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35AC1" w14:textId="351D7896" w:rsidR="001152E4" w:rsidRDefault="001152E4" w:rsidP="00B350C3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271A17">
        <w:rPr>
          <w:rFonts w:ascii="Arial" w:eastAsia="Arial" w:hAnsi="Arial" w:cs="Arial"/>
          <w:b/>
          <w:sz w:val="24"/>
          <w:szCs w:val="24"/>
        </w:rPr>
        <w:t>ACTA DE LA</w:t>
      </w:r>
      <w:r w:rsidR="00B350C3">
        <w:rPr>
          <w:rFonts w:ascii="Arial" w:eastAsia="Arial" w:hAnsi="Arial" w:cs="Arial"/>
          <w:b/>
          <w:sz w:val="24"/>
          <w:szCs w:val="24"/>
        </w:rPr>
        <w:t xml:space="preserve"> </w:t>
      </w:r>
      <w:r w:rsidR="00DF7219">
        <w:rPr>
          <w:rFonts w:ascii="Arial" w:eastAsia="Arial" w:hAnsi="Arial" w:cs="Arial"/>
          <w:b/>
          <w:sz w:val="24"/>
          <w:szCs w:val="24"/>
        </w:rPr>
        <w:t xml:space="preserve">INSTALACIÓN DE LA COMISIÓN LEGISLATIVA DE </w:t>
      </w:r>
      <w:r w:rsidR="00F67749">
        <w:rPr>
          <w:rFonts w:ascii="Arial" w:eastAsia="Arial" w:hAnsi="Arial" w:cs="Arial"/>
          <w:b/>
          <w:sz w:val="24"/>
          <w:szCs w:val="24"/>
        </w:rPr>
        <w:t>D</w:t>
      </w:r>
      <w:r w:rsidR="000A4670">
        <w:rPr>
          <w:rFonts w:ascii="Arial" w:eastAsia="Arial" w:hAnsi="Arial" w:cs="Arial"/>
          <w:b/>
          <w:sz w:val="24"/>
          <w:szCs w:val="24"/>
        </w:rPr>
        <w:t>ERECHOS HUMANOS</w:t>
      </w:r>
      <w:r w:rsidR="00FF6C2F">
        <w:rPr>
          <w:rFonts w:ascii="Arial" w:eastAsia="Arial" w:hAnsi="Arial" w:cs="Arial"/>
          <w:b/>
          <w:sz w:val="24"/>
          <w:szCs w:val="24"/>
        </w:rPr>
        <w:t xml:space="preserve"> </w:t>
      </w:r>
      <w:r w:rsidR="00DF7219">
        <w:rPr>
          <w:rFonts w:ascii="Arial" w:eastAsia="Arial" w:hAnsi="Arial" w:cs="Arial"/>
          <w:b/>
          <w:sz w:val="24"/>
          <w:szCs w:val="24"/>
        </w:rPr>
        <w:t xml:space="preserve">DE LA </w:t>
      </w:r>
      <w:r w:rsidR="00DA2440">
        <w:rPr>
          <w:rFonts w:ascii="Arial" w:eastAsia="Arial" w:hAnsi="Arial" w:cs="Arial"/>
          <w:b/>
          <w:sz w:val="24"/>
          <w:szCs w:val="24"/>
        </w:rPr>
        <w:t>“</w:t>
      </w:r>
      <w:r w:rsidR="00DF7219">
        <w:rPr>
          <w:rFonts w:ascii="Arial" w:eastAsia="Arial" w:hAnsi="Arial" w:cs="Arial"/>
          <w:b/>
          <w:sz w:val="24"/>
          <w:szCs w:val="24"/>
        </w:rPr>
        <w:t>LXI</w:t>
      </w:r>
      <w:r w:rsidR="00DA2440">
        <w:rPr>
          <w:rFonts w:ascii="Arial" w:eastAsia="Arial" w:hAnsi="Arial" w:cs="Arial"/>
          <w:b/>
          <w:sz w:val="24"/>
          <w:szCs w:val="24"/>
        </w:rPr>
        <w:t>”</w:t>
      </w:r>
      <w:r w:rsidR="00DF7219">
        <w:rPr>
          <w:rFonts w:ascii="Arial" w:eastAsia="Arial" w:hAnsi="Arial" w:cs="Arial"/>
          <w:b/>
          <w:sz w:val="24"/>
          <w:szCs w:val="24"/>
        </w:rPr>
        <w:t xml:space="preserve"> LEGISLATURA DEL ESTADO DE MÉXICO</w:t>
      </w:r>
    </w:p>
    <w:p w14:paraId="430D71E2" w14:textId="3E7938AE" w:rsidR="0047316B" w:rsidRDefault="0047316B" w:rsidP="0047316B">
      <w:pPr>
        <w:contextualSpacing/>
        <w:jc w:val="center"/>
        <w:rPr>
          <w:rFonts w:ascii="Arial" w:eastAsia="Arial" w:hAnsi="Arial" w:cs="Arial"/>
          <w:sz w:val="24"/>
          <w:szCs w:val="24"/>
        </w:rPr>
      </w:pPr>
      <w:r w:rsidRPr="00856453">
        <w:rPr>
          <w:rFonts w:ascii="Arial" w:eastAsia="Arial" w:hAnsi="Arial" w:cs="Arial"/>
          <w:sz w:val="24"/>
          <w:szCs w:val="24"/>
        </w:rPr>
        <w:t>Celebrada el día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4A59E7">
        <w:rPr>
          <w:rFonts w:ascii="Arial" w:eastAsia="Arial" w:hAnsi="Arial" w:cs="Arial"/>
          <w:sz w:val="24"/>
          <w:szCs w:val="24"/>
        </w:rPr>
        <w:t>veinte</w:t>
      </w:r>
      <w:r w:rsidRPr="00856453">
        <w:rPr>
          <w:rFonts w:ascii="Arial" w:eastAsia="Arial" w:hAnsi="Arial" w:cs="Arial"/>
          <w:sz w:val="24"/>
          <w:szCs w:val="24"/>
        </w:rPr>
        <w:t xml:space="preserve"> de </w:t>
      </w:r>
      <w:r>
        <w:rPr>
          <w:rFonts w:ascii="Arial" w:eastAsia="Arial" w:hAnsi="Arial" w:cs="Arial"/>
          <w:sz w:val="24"/>
          <w:szCs w:val="24"/>
        </w:rPr>
        <w:t>octubre</w:t>
      </w:r>
      <w:r w:rsidRPr="00856453">
        <w:rPr>
          <w:rFonts w:ascii="Arial" w:eastAsia="Arial" w:hAnsi="Arial" w:cs="Arial"/>
          <w:sz w:val="24"/>
          <w:szCs w:val="24"/>
        </w:rPr>
        <w:t xml:space="preserve"> de dos mil veinti</w:t>
      </w:r>
      <w:r>
        <w:rPr>
          <w:rFonts w:ascii="Arial" w:eastAsia="Arial" w:hAnsi="Arial" w:cs="Arial"/>
          <w:sz w:val="24"/>
          <w:szCs w:val="24"/>
        </w:rPr>
        <w:t>uno</w:t>
      </w:r>
    </w:p>
    <w:p w14:paraId="75D6C7C9" w14:textId="77777777" w:rsidR="0047316B" w:rsidRDefault="0047316B" w:rsidP="0047316B">
      <w:pPr>
        <w:contextualSpacing/>
        <w:jc w:val="center"/>
        <w:rPr>
          <w:rFonts w:ascii="Arial" w:eastAsia="Arial" w:hAnsi="Arial" w:cs="Arial"/>
          <w:sz w:val="24"/>
          <w:szCs w:val="24"/>
        </w:rPr>
      </w:pPr>
    </w:p>
    <w:p w14:paraId="4BBB5E4F" w14:textId="1DB3AA0B" w:rsidR="0047316B" w:rsidRDefault="0047316B" w:rsidP="0047316B">
      <w:pPr>
        <w:contextualSpacing/>
        <w:jc w:val="center"/>
        <w:rPr>
          <w:rFonts w:ascii="Arial" w:eastAsia="Arial" w:hAnsi="Arial" w:cs="Arial"/>
          <w:b/>
          <w:sz w:val="24"/>
          <w:szCs w:val="24"/>
        </w:rPr>
      </w:pPr>
      <w:r w:rsidRPr="00271A17">
        <w:rPr>
          <w:rFonts w:ascii="Arial" w:eastAsia="Arial" w:hAnsi="Arial" w:cs="Arial"/>
          <w:b/>
          <w:sz w:val="24"/>
          <w:szCs w:val="24"/>
        </w:rPr>
        <w:t>President</w:t>
      </w:r>
      <w:r w:rsidR="00BE5E25"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="001555CF">
        <w:rPr>
          <w:rFonts w:ascii="Arial" w:eastAsia="Arial" w:hAnsi="Arial" w:cs="Arial"/>
          <w:b/>
          <w:sz w:val="24"/>
          <w:szCs w:val="24"/>
        </w:rPr>
        <w:t>Dip</w:t>
      </w:r>
      <w:proofErr w:type="spellEnd"/>
      <w:r w:rsidR="001555CF">
        <w:rPr>
          <w:rFonts w:ascii="Arial" w:eastAsia="Arial" w:hAnsi="Arial" w:cs="Arial"/>
          <w:b/>
          <w:sz w:val="24"/>
          <w:szCs w:val="24"/>
        </w:rPr>
        <w:t>.</w:t>
      </w:r>
      <w:r w:rsidR="001555CF">
        <w:rPr>
          <w:rFonts w:ascii="Arial" w:eastAsia="Arial" w:hAnsi="Arial" w:cs="Arial"/>
          <w:b/>
          <w:sz w:val="24"/>
          <w:szCs w:val="24"/>
        </w:rPr>
        <w:t xml:space="preserve"> </w:t>
      </w:r>
      <w:r w:rsidR="00BE5E25">
        <w:rPr>
          <w:rFonts w:ascii="Arial" w:eastAsia="Arial" w:hAnsi="Arial" w:cs="Arial"/>
          <w:b/>
          <w:sz w:val="24"/>
          <w:szCs w:val="24"/>
        </w:rPr>
        <w:t>Nazario Gutiérrez Martínez</w:t>
      </w:r>
    </w:p>
    <w:p w14:paraId="6E1DD2F0" w14:textId="77777777" w:rsidR="0047316B" w:rsidRDefault="0047316B" w:rsidP="0047316B">
      <w:pPr>
        <w:contextualSpacing/>
        <w:jc w:val="center"/>
        <w:rPr>
          <w:rFonts w:ascii="Arial" w:eastAsia="Arial" w:hAnsi="Arial" w:cs="Arial"/>
          <w:b/>
          <w:sz w:val="24"/>
          <w:szCs w:val="24"/>
        </w:rPr>
      </w:pPr>
    </w:p>
    <w:p w14:paraId="09324404" w14:textId="3612D587" w:rsidR="0047316B" w:rsidRDefault="0047316B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856453">
        <w:rPr>
          <w:rFonts w:ascii="Arial" w:eastAsia="Arial" w:hAnsi="Arial" w:cs="Arial"/>
          <w:sz w:val="24"/>
          <w:szCs w:val="24"/>
        </w:rPr>
        <w:t xml:space="preserve">En el Salón </w:t>
      </w:r>
      <w:r>
        <w:rPr>
          <w:rFonts w:ascii="Arial" w:eastAsia="Arial" w:hAnsi="Arial" w:cs="Arial"/>
          <w:sz w:val="24"/>
          <w:szCs w:val="24"/>
        </w:rPr>
        <w:t xml:space="preserve">Benito Juárez del Palacio </w:t>
      </w:r>
      <w:r w:rsidRPr="00856453">
        <w:rPr>
          <w:rFonts w:ascii="Arial" w:eastAsia="Arial" w:hAnsi="Arial" w:cs="Arial"/>
          <w:sz w:val="24"/>
          <w:szCs w:val="24"/>
        </w:rPr>
        <w:t>del H. Poder Legislativo, en la ciudad de Toluca de Lerdo, capital del Estado de México, la Presidencia abre la sesión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DA2440"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omisión</w:t>
      </w:r>
      <w:r w:rsidRPr="00856453">
        <w:rPr>
          <w:rFonts w:ascii="Arial" w:eastAsia="Arial" w:hAnsi="Arial" w:cs="Arial"/>
          <w:sz w:val="24"/>
          <w:szCs w:val="24"/>
        </w:rPr>
        <w:t xml:space="preserve"> siendo </w:t>
      </w:r>
      <w:r w:rsidR="005E6355">
        <w:rPr>
          <w:rFonts w:ascii="Arial" w:eastAsia="Arial" w:hAnsi="Arial" w:cs="Arial"/>
          <w:sz w:val="24"/>
          <w:szCs w:val="24"/>
        </w:rPr>
        <w:t xml:space="preserve">las </w:t>
      </w:r>
      <w:r w:rsidR="000A4670">
        <w:rPr>
          <w:rFonts w:ascii="Arial" w:eastAsia="Arial" w:hAnsi="Arial" w:cs="Arial"/>
          <w:sz w:val="24"/>
          <w:szCs w:val="24"/>
        </w:rPr>
        <w:t>quince</w:t>
      </w:r>
      <w:r w:rsidR="005E6355">
        <w:rPr>
          <w:rFonts w:ascii="Arial" w:eastAsia="Arial" w:hAnsi="Arial" w:cs="Arial"/>
          <w:sz w:val="24"/>
          <w:szCs w:val="24"/>
        </w:rPr>
        <w:t xml:space="preserve"> </w:t>
      </w:r>
      <w:r w:rsidRPr="00856453">
        <w:rPr>
          <w:rFonts w:ascii="Arial" w:eastAsia="Arial" w:hAnsi="Arial" w:cs="Arial"/>
          <w:sz w:val="24"/>
          <w:szCs w:val="24"/>
        </w:rPr>
        <w:t>horas con</w:t>
      </w:r>
      <w:r w:rsidR="005E6355">
        <w:rPr>
          <w:rFonts w:ascii="Arial" w:eastAsia="Arial" w:hAnsi="Arial" w:cs="Arial"/>
          <w:sz w:val="24"/>
          <w:szCs w:val="24"/>
        </w:rPr>
        <w:t xml:space="preserve"> </w:t>
      </w:r>
      <w:r w:rsidR="000A4670">
        <w:rPr>
          <w:rFonts w:ascii="Arial" w:eastAsia="Arial" w:hAnsi="Arial" w:cs="Arial"/>
          <w:sz w:val="24"/>
          <w:szCs w:val="24"/>
        </w:rPr>
        <w:t>nueve</w:t>
      </w:r>
      <w:r w:rsidRPr="00856453">
        <w:rPr>
          <w:rFonts w:ascii="Arial" w:eastAsia="Arial" w:hAnsi="Arial" w:cs="Arial"/>
          <w:sz w:val="24"/>
          <w:szCs w:val="24"/>
        </w:rPr>
        <w:t xml:space="preserve"> minutos del día </w:t>
      </w:r>
      <w:r w:rsidR="00390048">
        <w:rPr>
          <w:rFonts w:ascii="Arial" w:eastAsia="Arial" w:hAnsi="Arial" w:cs="Arial"/>
          <w:sz w:val="24"/>
          <w:szCs w:val="24"/>
        </w:rPr>
        <w:t>veinte</w:t>
      </w:r>
      <w:r w:rsidRPr="00856453">
        <w:rPr>
          <w:rFonts w:ascii="Arial" w:eastAsia="Arial" w:hAnsi="Arial" w:cs="Arial"/>
          <w:sz w:val="24"/>
          <w:szCs w:val="24"/>
        </w:rPr>
        <w:t xml:space="preserve"> de </w:t>
      </w:r>
      <w:r w:rsidR="005E6355">
        <w:rPr>
          <w:rFonts w:ascii="Arial" w:eastAsia="Arial" w:hAnsi="Arial" w:cs="Arial"/>
          <w:sz w:val="24"/>
          <w:szCs w:val="24"/>
        </w:rPr>
        <w:t>octubre</w:t>
      </w:r>
      <w:r w:rsidRPr="00856453">
        <w:rPr>
          <w:rFonts w:ascii="Arial" w:eastAsia="Arial" w:hAnsi="Arial" w:cs="Arial"/>
          <w:sz w:val="24"/>
          <w:szCs w:val="24"/>
        </w:rPr>
        <w:t xml:space="preserve"> de dos mil </w:t>
      </w:r>
      <w:r w:rsidR="005E6355">
        <w:rPr>
          <w:rFonts w:ascii="Arial" w:eastAsia="Arial" w:hAnsi="Arial" w:cs="Arial"/>
          <w:sz w:val="24"/>
          <w:szCs w:val="24"/>
        </w:rPr>
        <w:t>veitiuno</w:t>
      </w:r>
      <w:r w:rsidRPr="00856453">
        <w:rPr>
          <w:rFonts w:ascii="Arial" w:eastAsia="Arial" w:hAnsi="Arial" w:cs="Arial"/>
          <w:sz w:val="24"/>
          <w:szCs w:val="24"/>
        </w:rPr>
        <w:t xml:space="preserve">, una vez que la Secretaría verificó la existencia del quórum, mediante el </w:t>
      </w:r>
      <w:r w:rsidR="005E6355">
        <w:rPr>
          <w:rFonts w:ascii="Arial" w:eastAsia="Arial" w:hAnsi="Arial" w:cs="Arial"/>
          <w:sz w:val="24"/>
          <w:szCs w:val="24"/>
        </w:rPr>
        <w:t>pase de lista.</w:t>
      </w:r>
    </w:p>
    <w:p w14:paraId="6868069F" w14:textId="77777777" w:rsidR="005E6355" w:rsidRDefault="005E6355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79D2F24D" w14:textId="77777777" w:rsidR="005E6355" w:rsidRPr="00856453" w:rsidRDefault="005E6355" w:rsidP="005E6355">
      <w:pPr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856453">
        <w:rPr>
          <w:rFonts w:ascii="Arial" w:eastAsia="Arial" w:hAnsi="Arial" w:cs="Arial"/>
          <w:sz w:val="24"/>
          <w:szCs w:val="24"/>
        </w:rPr>
        <w:t>La Secretaría, por instrucciones de la Presidencia, da lectura a la propuesta de orden del día. La propuesta de orden del día es aprobada por unanimidad de votos y se desarrolla conforme al tenor siguiente:</w:t>
      </w:r>
    </w:p>
    <w:p w14:paraId="2CA66D6F" w14:textId="77777777" w:rsidR="005E6355" w:rsidRDefault="005E6355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07C0FFBD" w14:textId="2B94C80C" w:rsidR="00323564" w:rsidRDefault="00323564" w:rsidP="0032356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856453">
        <w:rPr>
          <w:rFonts w:ascii="Arial" w:eastAsia="Arial" w:hAnsi="Arial" w:cs="Arial"/>
          <w:sz w:val="24"/>
          <w:szCs w:val="24"/>
        </w:rPr>
        <w:t xml:space="preserve">1.- La Presidencia </w:t>
      </w:r>
      <w:r w:rsidR="00D31852">
        <w:rPr>
          <w:rFonts w:ascii="Arial" w:eastAsia="Arial" w:hAnsi="Arial" w:cs="Arial"/>
          <w:sz w:val="24"/>
          <w:szCs w:val="24"/>
        </w:rPr>
        <w:t xml:space="preserve">con fundamento en el artículo 72 Bis de la Ley Orgánica del Poder Legislativo del Estado Libre y Soberano de México, </w:t>
      </w:r>
      <w:r>
        <w:rPr>
          <w:rFonts w:ascii="Arial" w:eastAsia="Arial" w:hAnsi="Arial" w:cs="Arial"/>
          <w:sz w:val="24"/>
          <w:szCs w:val="24"/>
        </w:rPr>
        <w:t xml:space="preserve">instala formalmente la Comisión </w:t>
      </w:r>
      <w:r w:rsidR="00390048">
        <w:rPr>
          <w:rFonts w:ascii="Arial" w:eastAsia="Arial" w:hAnsi="Arial" w:cs="Arial"/>
          <w:sz w:val="24"/>
          <w:szCs w:val="24"/>
        </w:rPr>
        <w:t xml:space="preserve">de </w:t>
      </w:r>
      <w:r w:rsidR="005D0650">
        <w:rPr>
          <w:rFonts w:ascii="Arial" w:eastAsia="Arial" w:hAnsi="Arial" w:cs="Arial"/>
          <w:sz w:val="24"/>
          <w:szCs w:val="24"/>
        </w:rPr>
        <w:t>Derechos Humanos</w:t>
      </w:r>
      <w:r w:rsidR="0024055D">
        <w:rPr>
          <w:rFonts w:ascii="Arial" w:eastAsia="Arial" w:hAnsi="Arial" w:cs="Arial"/>
          <w:sz w:val="24"/>
          <w:szCs w:val="24"/>
        </w:rPr>
        <w:t>.</w:t>
      </w:r>
    </w:p>
    <w:p w14:paraId="417FE2FE" w14:textId="6233FFC4" w:rsidR="005D0650" w:rsidRDefault="005D0650" w:rsidP="0032356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7FE7E5B4" w14:textId="0FDC1D8D" w:rsidR="005D0650" w:rsidRDefault="005D0650" w:rsidP="0032356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2.- </w:t>
      </w:r>
      <w:r w:rsidR="00743D71">
        <w:rPr>
          <w:rFonts w:ascii="Arial" w:eastAsia="Arial" w:hAnsi="Arial" w:cs="Arial"/>
          <w:sz w:val="24"/>
          <w:szCs w:val="24"/>
        </w:rPr>
        <w:t>La</w:t>
      </w:r>
      <w:r w:rsidR="00814408">
        <w:rPr>
          <w:rFonts w:ascii="Arial" w:eastAsia="Arial" w:hAnsi="Arial" w:cs="Arial"/>
          <w:sz w:val="24"/>
          <w:szCs w:val="24"/>
        </w:rPr>
        <w:t xml:space="preserve"> Presidencia</w:t>
      </w:r>
      <w:r w:rsidR="00743D71">
        <w:rPr>
          <w:rFonts w:ascii="Arial" w:eastAsia="Arial" w:hAnsi="Arial" w:cs="Arial"/>
          <w:sz w:val="24"/>
          <w:szCs w:val="24"/>
        </w:rPr>
        <w:t xml:space="preserve"> cede el uso de la palabra a</w:t>
      </w:r>
      <w:r w:rsidR="00814408">
        <w:rPr>
          <w:rFonts w:ascii="Arial" w:eastAsia="Arial" w:hAnsi="Arial" w:cs="Arial"/>
          <w:sz w:val="24"/>
          <w:szCs w:val="24"/>
        </w:rPr>
        <w:t xml:space="preserve"> la t</w:t>
      </w:r>
      <w:r>
        <w:rPr>
          <w:rFonts w:ascii="Arial" w:eastAsia="Arial" w:hAnsi="Arial" w:cs="Arial"/>
          <w:sz w:val="24"/>
          <w:szCs w:val="24"/>
        </w:rPr>
        <w:t>itular de la CODHEM</w:t>
      </w:r>
      <w:r w:rsidR="00814408">
        <w:rPr>
          <w:rFonts w:ascii="Arial" w:eastAsia="Arial" w:hAnsi="Arial" w:cs="Arial"/>
          <w:sz w:val="24"/>
          <w:szCs w:val="24"/>
        </w:rPr>
        <w:t>.</w:t>
      </w:r>
    </w:p>
    <w:p w14:paraId="52FB759F" w14:textId="13DC2E4E" w:rsidR="00BE5E25" w:rsidRDefault="00BE5E25" w:rsidP="0032356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00E91C23" w14:textId="32EFC1D7" w:rsidR="00BE5E25" w:rsidRDefault="00991D4D" w:rsidP="0032356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</w:t>
      </w:r>
      <w:r w:rsidR="00BE5E25" w:rsidRPr="00856453">
        <w:rPr>
          <w:rFonts w:ascii="Arial" w:eastAsia="Arial" w:hAnsi="Arial" w:cs="Arial"/>
          <w:sz w:val="24"/>
          <w:szCs w:val="24"/>
        </w:rPr>
        <w:t xml:space="preserve">.- La Presidencia </w:t>
      </w:r>
      <w:r w:rsidR="00743D71">
        <w:rPr>
          <w:rFonts w:ascii="Arial" w:eastAsia="Arial" w:hAnsi="Arial" w:cs="Arial"/>
          <w:sz w:val="24"/>
          <w:szCs w:val="24"/>
        </w:rPr>
        <w:t>con fundamento en el segundo párrafo del artículo 70 de la Ley Orgánica del Poder Legislativo de</w:t>
      </w:r>
      <w:r w:rsidR="00D31852">
        <w:rPr>
          <w:rFonts w:ascii="Arial" w:eastAsia="Arial" w:hAnsi="Arial" w:cs="Arial"/>
          <w:sz w:val="24"/>
          <w:szCs w:val="24"/>
        </w:rPr>
        <w:t xml:space="preserve">l Estado Libre y Soberano de México, </w:t>
      </w:r>
      <w:r w:rsidR="00BE5E25">
        <w:rPr>
          <w:rFonts w:ascii="Arial" w:eastAsia="Arial" w:hAnsi="Arial" w:cs="Arial"/>
          <w:sz w:val="24"/>
          <w:szCs w:val="24"/>
        </w:rPr>
        <w:t xml:space="preserve">nombra como Secretario Técnico de la Comisión al </w:t>
      </w:r>
      <w:r w:rsidR="00814408">
        <w:rPr>
          <w:rFonts w:ascii="Arial" w:eastAsia="Arial" w:hAnsi="Arial" w:cs="Arial"/>
          <w:sz w:val="24"/>
          <w:szCs w:val="24"/>
        </w:rPr>
        <w:t>Maestro</w:t>
      </w:r>
      <w:r w:rsidR="00BE5E25">
        <w:rPr>
          <w:rFonts w:ascii="Arial" w:eastAsia="Arial" w:hAnsi="Arial" w:cs="Arial"/>
          <w:sz w:val="24"/>
          <w:szCs w:val="24"/>
        </w:rPr>
        <w:t xml:space="preserve"> </w:t>
      </w:r>
      <w:r w:rsidR="00814408">
        <w:rPr>
          <w:rFonts w:ascii="Arial" w:eastAsia="Arial" w:hAnsi="Arial" w:cs="Arial"/>
          <w:sz w:val="24"/>
          <w:szCs w:val="24"/>
        </w:rPr>
        <w:t>Agustín Toledo Almazán.</w:t>
      </w:r>
    </w:p>
    <w:p w14:paraId="0FD7DB6F" w14:textId="77777777" w:rsidR="002F09C9" w:rsidRDefault="002F09C9" w:rsidP="0032356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6709E074" w14:textId="77777777" w:rsidR="002F09C9" w:rsidRPr="00856453" w:rsidRDefault="002F09C9" w:rsidP="002F09C9">
      <w:pPr>
        <w:pStyle w:val="Sinespaciado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856453">
        <w:rPr>
          <w:rFonts w:ascii="Arial" w:eastAsia="Arial" w:hAnsi="Arial" w:cs="Arial"/>
          <w:sz w:val="24"/>
          <w:szCs w:val="24"/>
        </w:rPr>
        <w:t>La Presidencia solicita a la Secretaría, registre la asistencia a la sesión</w:t>
      </w:r>
      <w:r>
        <w:rPr>
          <w:rFonts w:ascii="Arial" w:eastAsia="Arial" w:hAnsi="Arial" w:cs="Arial"/>
          <w:sz w:val="24"/>
          <w:szCs w:val="24"/>
        </w:rPr>
        <w:t xml:space="preserve"> de la comisión</w:t>
      </w:r>
      <w:r w:rsidRPr="00856453">
        <w:rPr>
          <w:rFonts w:ascii="Arial" w:eastAsia="Arial" w:hAnsi="Arial" w:cs="Arial"/>
          <w:sz w:val="24"/>
          <w:szCs w:val="24"/>
        </w:rPr>
        <w:t xml:space="preserve">, informando esta última, que ha quedado registrada la asistencia de los diputados. </w:t>
      </w:r>
    </w:p>
    <w:p w14:paraId="00F4A5A6" w14:textId="77777777" w:rsidR="002F09C9" w:rsidRPr="00856453" w:rsidRDefault="002F09C9" w:rsidP="0032356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44838D2C" w14:textId="3CA6D638" w:rsidR="002F09C9" w:rsidRDefault="00743D71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</w:t>
      </w:r>
      <w:r w:rsidR="002F09C9" w:rsidRPr="00856453">
        <w:rPr>
          <w:rFonts w:ascii="Arial" w:eastAsia="Arial" w:hAnsi="Arial" w:cs="Arial"/>
          <w:sz w:val="24"/>
          <w:szCs w:val="24"/>
        </w:rPr>
        <w:t xml:space="preserve">.- Agotados los asuntos en cartera, la Presidencia levanta la sesión siendo las </w:t>
      </w:r>
      <w:r w:rsidR="00814408">
        <w:rPr>
          <w:rFonts w:ascii="Arial" w:eastAsia="Arial" w:hAnsi="Arial" w:cs="Arial"/>
          <w:sz w:val="24"/>
          <w:szCs w:val="24"/>
        </w:rPr>
        <w:t>quince</w:t>
      </w:r>
      <w:r w:rsidR="002F09C9" w:rsidRPr="00856453">
        <w:rPr>
          <w:rFonts w:ascii="Arial" w:eastAsia="Arial" w:hAnsi="Arial" w:cs="Arial"/>
          <w:sz w:val="24"/>
          <w:szCs w:val="24"/>
        </w:rPr>
        <w:t xml:space="preserve"> horas con </w:t>
      </w:r>
      <w:r w:rsidR="00814408">
        <w:rPr>
          <w:rFonts w:ascii="Arial" w:eastAsia="Arial" w:hAnsi="Arial" w:cs="Arial"/>
          <w:sz w:val="24"/>
          <w:szCs w:val="24"/>
        </w:rPr>
        <w:t>veinticuatro</w:t>
      </w:r>
      <w:r w:rsidR="002F09C9" w:rsidRPr="00856453">
        <w:rPr>
          <w:rFonts w:ascii="Arial" w:eastAsia="Arial" w:hAnsi="Arial" w:cs="Arial"/>
          <w:sz w:val="24"/>
          <w:szCs w:val="24"/>
        </w:rPr>
        <w:t xml:space="preserve"> minutos del día de la fecha y </w:t>
      </w:r>
      <w:r w:rsidR="002F09C9">
        <w:rPr>
          <w:rFonts w:ascii="Arial" w:eastAsia="Arial" w:hAnsi="Arial" w:cs="Arial"/>
          <w:sz w:val="24"/>
          <w:szCs w:val="24"/>
        </w:rPr>
        <w:t>pide a los integrantes estar atentos a la siguiente reunión.</w:t>
      </w:r>
    </w:p>
    <w:p w14:paraId="05CBAFD9" w14:textId="77777777" w:rsidR="002F09C9" w:rsidRDefault="002F09C9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7225D51F" w14:textId="214C2131" w:rsidR="002F09C9" w:rsidRDefault="002F09C9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Arial" w:eastAsia="Arial" w:hAnsi="Arial" w:cs="Arial"/>
          <w:b/>
          <w:sz w:val="24"/>
          <w:szCs w:val="24"/>
        </w:rPr>
      </w:pPr>
      <w:r w:rsidRPr="00792151">
        <w:rPr>
          <w:rFonts w:ascii="Arial" w:eastAsia="Arial" w:hAnsi="Arial" w:cs="Arial"/>
          <w:b/>
          <w:sz w:val="24"/>
          <w:szCs w:val="24"/>
        </w:rPr>
        <w:t>Secretari</w:t>
      </w:r>
      <w:r w:rsidR="00BE5E25">
        <w:rPr>
          <w:rFonts w:ascii="Arial" w:eastAsia="Arial" w:hAnsi="Arial" w:cs="Arial"/>
          <w:b/>
          <w:sz w:val="24"/>
          <w:szCs w:val="24"/>
        </w:rPr>
        <w:t>o</w:t>
      </w:r>
    </w:p>
    <w:p w14:paraId="306DF66E" w14:textId="77777777" w:rsidR="002F09C9" w:rsidRDefault="002F09C9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Arial" w:eastAsia="Arial" w:hAnsi="Arial" w:cs="Arial"/>
          <w:b/>
          <w:sz w:val="24"/>
          <w:szCs w:val="24"/>
        </w:rPr>
      </w:pPr>
    </w:p>
    <w:p w14:paraId="0593B0A8" w14:textId="60DC94B9" w:rsidR="002F09C9" w:rsidRDefault="001555CF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Dip</w:t>
      </w:r>
      <w:proofErr w:type="spellEnd"/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814408">
        <w:rPr>
          <w:rFonts w:ascii="Arial" w:eastAsia="Arial" w:hAnsi="Arial" w:cs="Arial"/>
          <w:b/>
          <w:sz w:val="24"/>
          <w:szCs w:val="24"/>
        </w:rPr>
        <w:t>Yesica Yanet Rojas Hernández</w:t>
      </w:r>
    </w:p>
    <w:p w14:paraId="17291552" w14:textId="77777777" w:rsidR="002B4552" w:rsidRPr="00792151" w:rsidRDefault="002B4552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Arial" w:eastAsia="Arial" w:hAnsi="Arial" w:cs="Arial"/>
          <w:b/>
          <w:sz w:val="24"/>
          <w:szCs w:val="24"/>
        </w:rPr>
      </w:pPr>
    </w:p>
    <w:p w14:paraId="0DECD694" w14:textId="77777777" w:rsidR="002F09C9" w:rsidRPr="00856453" w:rsidRDefault="002F09C9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Arial" w:eastAsia="Arial" w:hAnsi="Arial" w:cs="Arial"/>
          <w:sz w:val="24"/>
          <w:szCs w:val="24"/>
        </w:rPr>
      </w:pPr>
    </w:p>
    <w:p w14:paraId="51F0B26C" w14:textId="77777777" w:rsidR="00323564" w:rsidRPr="00856453" w:rsidRDefault="00323564" w:rsidP="0032356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19F9BE17" w14:textId="77777777" w:rsidR="00323564" w:rsidRDefault="00323564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1CFE3E91" w14:textId="77777777" w:rsidR="005E6355" w:rsidRPr="00856453" w:rsidRDefault="005E6355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60B2FBB8" w14:textId="77777777" w:rsidR="0047316B" w:rsidRPr="0047316B" w:rsidRDefault="0047316B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4E77D174" w14:textId="77777777" w:rsidR="0047316B" w:rsidRDefault="0047316B" w:rsidP="00D31852"/>
    <w:sectPr w:rsidR="0047316B" w:rsidSect="00DA2440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2E4"/>
    <w:rsid w:val="000A4670"/>
    <w:rsid w:val="000F5CE5"/>
    <w:rsid w:val="001152E4"/>
    <w:rsid w:val="001555CF"/>
    <w:rsid w:val="001F3178"/>
    <w:rsid w:val="001F4716"/>
    <w:rsid w:val="0024055D"/>
    <w:rsid w:val="002B4552"/>
    <w:rsid w:val="002F09C9"/>
    <w:rsid w:val="00323564"/>
    <w:rsid w:val="00390048"/>
    <w:rsid w:val="003B27CE"/>
    <w:rsid w:val="003B6826"/>
    <w:rsid w:val="003D1939"/>
    <w:rsid w:val="004433B3"/>
    <w:rsid w:val="0047316B"/>
    <w:rsid w:val="004A59E7"/>
    <w:rsid w:val="005B7D4A"/>
    <w:rsid w:val="005D0650"/>
    <w:rsid w:val="005E6355"/>
    <w:rsid w:val="00743D71"/>
    <w:rsid w:val="00790C57"/>
    <w:rsid w:val="007A456D"/>
    <w:rsid w:val="007E09B8"/>
    <w:rsid w:val="00814408"/>
    <w:rsid w:val="00854360"/>
    <w:rsid w:val="008C5942"/>
    <w:rsid w:val="00991D4D"/>
    <w:rsid w:val="009E49C9"/>
    <w:rsid w:val="00B350C3"/>
    <w:rsid w:val="00BE5E25"/>
    <w:rsid w:val="00CE4138"/>
    <w:rsid w:val="00D31852"/>
    <w:rsid w:val="00DA2440"/>
    <w:rsid w:val="00DF7219"/>
    <w:rsid w:val="00F06A36"/>
    <w:rsid w:val="00F67749"/>
    <w:rsid w:val="00FF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3E5AA"/>
  <w15:chartTrackingRefBased/>
  <w15:docId w15:val="{75DF4C46-273A-4F5B-AAB3-6FC9AECD4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2F09C9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2F0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PRODESK</cp:lastModifiedBy>
  <cp:revision>3</cp:revision>
  <cp:lastPrinted>2022-05-18T22:33:00Z</cp:lastPrinted>
  <dcterms:created xsi:type="dcterms:W3CDTF">2022-05-19T00:26:00Z</dcterms:created>
  <dcterms:modified xsi:type="dcterms:W3CDTF">2022-06-22T21:44:00Z</dcterms:modified>
</cp:coreProperties>
</file>