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7A4" w:rsidRPr="006669F9" w:rsidRDefault="002137A4" w:rsidP="002137A4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REUNIÓN DE LA </w:t>
      </w:r>
      <w:r w:rsidR="00271DA7"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COMISIÓN </w:t>
      </w:r>
      <w:r w:rsidR="004A4AFE">
        <w:rPr>
          <w:rFonts w:ascii="Times New Roman" w:hAnsi="Times New Roman" w:cs="Times New Roman"/>
          <w:color w:val="000000" w:themeColor="text1"/>
          <w:sz w:val="24"/>
          <w:szCs w:val="24"/>
        </w:rPr>
        <w:t>LEGISLATIVA</w:t>
      </w: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4A4AFE" w:rsidRPr="006669F9">
        <w:rPr>
          <w:rFonts w:ascii="Times New Roman" w:hAnsi="Times New Roman" w:cs="Times New Roman"/>
          <w:sz w:val="24"/>
          <w:szCs w:val="24"/>
        </w:rPr>
        <w:t>GOBERNACIÓN Y PUNTOS CONSTITUCIONALES</w:t>
      </w:r>
      <w:r w:rsidR="004A4AFE">
        <w:rPr>
          <w:rFonts w:ascii="Times New Roman" w:hAnsi="Times New Roman" w:cs="Times New Roman"/>
          <w:sz w:val="24"/>
          <w:szCs w:val="24"/>
        </w:rPr>
        <w:t xml:space="preserve"> </w:t>
      </w: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LA </w:t>
      </w:r>
      <w:r w:rsidR="004A4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H. </w:t>
      </w: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LXI LEGISLATURA DEL ESTADO DE MÉXICO.</w:t>
      </w:r>
    </w:p>
    <w:p w:rsidR="002137A4" w:rsidRDefault="002137A4" w:rsidP="002137A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AFE" w:rsidRDefault="004A4AFE" w:rsidP="002137A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AFE" w:rsidRPr="00C506BC" w:rsidRDefault="00D203A8" w:rsidP="00D203A8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- </w:t>
      </w:r>
      <w:r w:rsidR="00C506BC" w:rsidRPr="00C506BC">
        <w:rPr>
          <w:rFonts w:ascii="Times New Roman" w:hAnsi="Times New Roman" w:cs="Times New Roman"/>
          <w:sz w:val="18"/>
          <w:szCs w:val="24"/>
        </w:rPr>
        <w:t>DICTAMEN DE LA INICIATIVA CON PROYECTO DE DECRETO, POR EL QUE SE REFORMAN LOS ARTÍCULOS 42, 43, 52, 62 FRACCIÓN I; 67 BIS-2 INCISO B); 67 BIS-4 Y EL ÚLTIMO PÁRRAFO DEL ARTÍCULO 69 Y 76 DE LA LEY ORGÁNICA DEL PODER LEGISLATIVO DEL ESTADO LIBRE Y SOBERANO DE MÉXICO, LOS ARTÍCULOS 13 Y 27 DEL REGLAMENTO DEL PODER LEGISLATIVO DEL ESTADO LIBRE Y SOBERANO DE MÉXICO, PRESENTADA POR LA DIPUTADA AZUCENA CISNEROS COSS, EN NOMBRE DEL GRUPO PARLAMENTARIO DEL PARTIDO MORENA</w:t>
      </w:r>
      <w:r w:rsidR="00C506BC">
        <w:rPr>
          <w:rFonts w:ascii="Times New Roman" w:hAnsi="Times New Roman" w:cs="Times New Roman"/>
          <w:sz w:val="18"/>
          <w:szCs w:val="24"/>
        </w:rPr>
        <w:t>.</w:t>
      </w:r>
    </w:p>
    <w:p w:rsidR="004A4AFE" w:rsidRDefault="004A4AFE" w:rsidP="002137A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AFE" w:rsidRPr="006669F9" w:rsidRDefault="004A4AFE" w:rsidP="002137A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37A4" w:rsidRPr="006669F9" w:rsidRDefault="002137A4" w:rsidP="002137A4">
      <w:pPr>
        <w:pStyle w:val="Sinespaciado"/>
        <w:ind w:left="3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CELEBRADA EL DÍA 16 DE MARZO DEL 2022.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37A4" w:rsidRPr="006669F9" w:rsidRDefault="002137A4" w:rsidP="002137A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PRESIDENCIA DEL </w:t>
      </w:r>
      <w:r w:rsidR="00D203A8" w:rsidRPr="006669F9">
        <w:rPr>
          <w:rFonts w:ascii="Times New Roman" w:hAnsi="Times New Roman" w:cs="Times New Roman"/>
          <w:sz w:val="24"/>
          <w:szCs w:val="24"/>
        </w:rPr>
        <w:t>DIP</w:t>
      </w:r>
      <w:r w:rsidR="00D203A8">
        <w:rPr>
          <w:rFonts w:ascii="Times New Roman" w:hAnsi="Times New Roman" w:cs="Times New Roman"/>
          <w:sz w:val="24"/>
          <w:szCs w:val="24"/>
        </w:rPr>
        <w:t>UTADO</w:t>
      </w:r>
      <w:r w:rsidR="00D203A8" w:rsidRPr="006669F9">
        <w:rPr>
          <w:rFonts w:ascii="Times New Roman" w:hAnsi="Times New Roman" w:cs="Times New Roman"/>
          <w:sz w:val="24"/>
          <w:szCs w:val="24"/>
        </w:rPr>
        <w:t xml:space="preserve"> </w:t>
      </w:r>
      <w:r w:rsidRPr="006669F9">
        <w:rPr>
          <w:rFonts w:ascii="Times New Roman" w:hAnsi="Times New Roman" w:cs="Times New Roman"/>
          <w:sz w:val="24"/>
          <w:szCs w:val="24"/>
        </w:rPr>
        <w:t>FAUSTINO DE LA CRUZ PÉREZ.</w:t>
      </w:r>
    </w:p>
    <w:p w:rsidR="002137A4" w:rsidRPr="006669F9" w:rsidRDefault="002137A4" w:rsidP="00223982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223982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 xml:space="preserve">SECRETARIO DIP. GERARDO ULLOA PÉREZ. Compañeras diputadas y </w:t>
      </w:r>
      <w:r w:rsidR="00223982">
        <w:rPr>
          <w:rFonts w:ascii="Times New Roman" w:hAnsi="Times New Roman" w:cs="Times New Roman"/>
          <w:sz w:val="24"/>
          <w:szCs w:val="24"/>
        </w:rPr>
        <w:t>diputados.</w:t>
      </w:r>
    </w:p>
    <w:p w:rsidR="002137A4" w:rsidRPr="006669F9" w:rsidRDefault="00223982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37A4" w:rsidRPr="006669F9">
        <w:rPr>
          <w:rFonts w:ascii="Times New Roman" w:hAnsi="Times New Roman" w:cs="Times New Roman"/>
          <w:sz w:val="24"/>
          <w:szCs w:val="24"/>
        </w:rPr>
        <w:t>Diputado Faustino.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Muy buenas tardes señor Secretario.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¿Cómo está usted?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Bien aquí contento, listo para llevar esta sesión.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Perfecto, pues aquí ya estoy listo; lo vamos a checar cuántos integrantes de la Comisión de Gobernación y Puntos Constitucionales, nos estamos comunicando diputado por fa. Lo voy a checar.</w:t>
      </w:r>
    </w:p>
    <w:p w:rsidR="002137A4" w:rsidRPr="006669F9" w:rsidRDefault="00635CF5" w:rsidP="0022398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 xml:space="preserve">PRESIDENTE DIP. FAUSTINO DE LA CRUZ PÉREZ. </w:t>
      </w:r>
      <w:r w:rsidR="002137A4" w:rsidRPr="006669F9">
        <w:rPr>
          <w:rFonts w:ascii="Times New Roman" w:hAnsi="Times New Roman" w:cs="Times New Roman"/>
          <w:sz w:val="24"/>
          <w:szCs w:val="24"/>
        </w:rPr>
        <w:t>Adelante.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En virtud de que el compañero diputado Jacob no va a poder estar en toda la sesión con la cuestión que ahí nos reporta, me voy a permitir presidir la sesión, la reunión y desde luego en tu caso acompañarme en la Secretaría. ¿Estás de acuerdo?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Aquí estamos listos diputado, Adelante.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Saludo a las diputadas y a los diputados de la Comisión Legislativa de Gobernación y Puntos Constitucionales, agradeciendo su asistencia a esta reunión.</w:t>
      </w:r>
    </w:p>
    <w:p w:rsidR="002137A4" w:rsidRPr="006669F9" w:rsidRDefault="002137A4" w:rsidP="0022398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 xml:space="preserve">Doy la bienvenida a quienes nos acompañan en las redes sociales; la reunión en modalidad mixta se apega al artículo 40 </w:t>
      </w:r>
      <w:r w:rsidR="00223982" w:rsidRPr="006669F9">
        <w:rPr>
          <w:rFonts w:ascii="Times New Roman" w:hAnsi="Times New Roman" w:cs="Times New Roman"/>
          <w:sz w:val="24"/>
          <w:szCs w:val="24"/>
        </w:rPr>
        <w:t xml:space="preserve">Bis </w:t>
      </w:r>
      <w:r w:rsidRPr="006669F9">
        <w:rPr>
          <w:rFonts w:ascii="Times New Roman" w:hAnsi="Times New Roman" w:cs="Times New Roman"/>
          <w:sz w:val="24"/>
          <w:szCs w:val="24"/>
        </w:rPr>
        <w:t>de la Ley Orgánica de este Poder Legislativo, para la validación de estos trabajos pido a la Secretaría verifique el quórum.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Con gusto diputado Presidente, procede a verificar el quórum.</w:t>
      </w:r>
    </w:p>
    <w:p w:rsidR="002137A4" w:rsidRPr="006669F9" w:rsidRDefault="002137A4" w:rsidP="002137A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69F9">
        <w:rPr>
          <w:rFonts w:ascii="Times New Roman" w:hAnsi="Times New Roman" w:cs="Times New Roman"/>
          <w:i/>
          <w:sz w:val="24"/>
          <w:szCs w:val="24"/>
        </w:rPr>
        <w:t xml:space="preserve">(Registro de </w:t>
      </w:r>
      <w:r w:rsidR="004A4AFE" w:rsidRPr="006669F9">
        <w:rPr>
          <w:rFonts w:ascii="Times New Roman" w:hAnsi="Times New Roman" w:cs="Times New Roman"/>
          <w:i/>
          <w:sz w:val="24"/>
          <w:szCs w:val="24"/>
        </w:rPr>
        <w:t>asistencia</w:t>
      </w:r>
      <w:r w:rsidRPr="006669F9">
        <w:rPr>
          <w:rFonts w:ascii="Times New Roman" w:hAnsi="Times New Roman" w:cs="Times New Roman"/>
          <w:i/>
          <w:sz w:val="24"/>
          <w:szCs w:val="24"/>
        </w:rPr>
        <w:t>)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lastRenderedPageBreak/>
        <w:t>SECRETARIO DIP. GERARDO ULLOA PÉREZ. Diputado Presidente existe quórum puede abrirse la reunión.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Bien, se declara la existencia del quórum y se abre la Reunión de la Comisión Legislativa de Gobernación y Puntos Constitucionales siendo las catorce horas con veintiséis minutos del día miércoles dieciséis de marzo del año dos mil veintidós; con apego al artículo 16 del Reglamento de este Poder Legislativo la reunión es pública.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ab/>
        <w:t>Comunique la Secretaría la propuesta de orden del día.</w:t>
      </w:r>
    </w:p>
    <w:p w:rsidR="002137A4" w:rsidRPr="006669F9" w:rsidRDefault="002137A4" w:rsidP="002137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De acuerdo diputado, la propuesta de orden del día es la siguiente:</w:t>
      </w:r>
    </w:p>
    <w:p w:rsidR="00DD2917" w:rsidRPr="008D14CC" w:rsidRDefault="002137A4" w:rsidP="00DD291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ab/>
        <w:t>1.</w:t>
      </w:r>
      <w:r w:rsidR="008D14CC">
        <w:rPr>
          <w:rFonts w:ascii="Times New Roman" w:hAnsi="Times New Roman" w:cs="Times New Roman"/>
          <w:sz w:val="24"/>
          <w:szCs w:val="24"/>
        </w:rPr>
        <w:t xml:space="preserve"> </w:t>
      </w:r>
      <w:r w:rsidRPr="006669F9">
        <w:rPr>
          <w:rFonts w:ascii="Times New Roman" w:hAnsi="Times New Roman" w:cs="Times New Roman"/>
          <w:sz w:val="24"/>
          <w:szCs w:val="24"/>
        </w:rPr>
        <w:t>Análisis de la iniciativa con proyecto de decreto, por el que se refor</w:t>
      </w:r>
      <w:r w:rsidR="0092369F">
        <w:rPr>
          <w:rFonts w:ascii="Times New Roman" w:hAnsi="Times New Roman" w:cs="Times New Roman"/>
          <w:sz w:val="24"/>
          <w:szCs w:val="24"/>
        </w:rPr>
        <w:t>man los artículos 42, 43, 52, 62</w:t>
      </w:r>
      <w:r w:rsidRPr="006669F9">
        <w:rPr>
          <w:rFonts w:ascii="Times New Roman" w:hAnsi="Times New Roman" w:cs="Times New Roman"/>
          <w:sz w:val="24"/>
          <w:szCs w:val="24"/>
        </w:rPr>
        <w:t xml:space="preserve"> fracción I; 67 Bis-2 inciso b); 67 Bis-4 y el último párrafo del artículo 69 y 76 de la Ley Orgánica del Poder Legislativo del Estado Libre y Soberano de México</w:t>
      </w:r>
      <w:r w:rsidR="008D14CC">
        <w:rPr>
          <w:rFonts w:ascii="Times New Roman" w:hAnsi="Times New Roman" w:cs="Times New Roman"/>
          <w:sz w:val="24"/>
          <w:szCs w:val="24"/>
        </w:rPr>
        <w:t>,</w:t>
      </w:r>
      <w:r w:rsidRPr="006669F9">
        <w:rPr>
          <w:rFonts w:ascii="Times New Roman" w:hAnsi="Times New Roman" w:cs="Times New Roman"/>
          <w:sz w:val="24"/>
          <w:szCs w:val="24"/>
        </w:rPr>
        <w:t xml:space="preserve"> los artículos 13 y 27 del Reglamento del Poder Legislativo del Estado Libre y Soberano de México, presentada por la diputada Azucena Cisneros Coss, en nombre del Grupo Parlamentario del Partido morena y en su caso discusión y aprobación del dictamen correspondiente</w:t>
      </w:r>
      <w:r w:rsidR="008D14CC">
        <w:rPr>
          <w:rFonts w:ascii="Times New Roman" w:hAnsi="Times New Roman" w:cs="Times New Roman"/>
          <w:sz w:val="24"/>
          <w:szCs w:val="24"/>
        </w:rPr>
        <w:t>.</w:t>
      </w:r>
    </w:p>
    <w:p w:rsidR="00DD2917" w:rsidRPr="006669F9" w:rsidRDefault="0092369F" w:rsidP="008D14CC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DD2917"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Clausura de la reunión</w:t>
      </w:r>
    </w:p>
    <w:p w:rsidR="00DD2917" w:rsidRPr="006669F9" w:rsidRDefault="0092369F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Sí</w:t>
      </w:r>
      <w:r w:rsidR="00DD2917"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permite diputado Presidente, contamos con la presencia de nuestra compañera diputada María Trinidad Franco Arpero, bienvenida diputada.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Adelante, Presidente.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PRESIDENTE DIP. FAUSTINO DE LA CRUZ PÉREZ. Pido a quienes estén de acuerdo en que la propuesta que ha comunicado la Secretaría sea aprobada con el carácter de orden del </w:t>
      </w:r>
      <w:r w:rsidR="0092369F">
        <w:rPr>
          <w:rFonts w:ascii="Times New Roman" w:hAnsi="Times New Roman" w:cs="Times New Roman"/>
          <w:color w:val="000000" w:themeColor="text1"/>
          <w:sz w:val="24"/>
          <w:szCs w:val="24"/>
        </w:rPr>
        <w:t>día, se sirvan levantar la mano</w:t>
      </w:r>
      <w:r w:rsidR="00D203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23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¿En contra, en abstención?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SECRETARIO DIP. GERARDO ULLOA PÉREZ. Le comunico Presidente que la propuesta ha sido aprobada por unanimidad de votos.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PRESIDENTE DIP. FAUSTINO DE LA CRUZ PÉREZ. En atención al punto </w:t>
      </w:r>
      <w:r w:rsidR="00923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continuamos con el análisis </w:t>
      </w: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de la iniciativa con proyecto de decreto por el que se reforman los artículos 42, 43, 52, 62 fracción I, 67 Bis 2 inciso b) 67 Bis-4 y el último párrafo de los artículos 69, 76 de la Ley Orgánica del Poder Legislativo del Estado Libre y Soberano de México, los artículos 13 y 27 del Reglamento del Poder Legislativo del Estado Libre y Soberano de México, presentada por la diputada Azucena Cisneros Coss, en nombre del Grupo Parlamentario del Partido morena y en tal sentido pregunto si alguna diputada o diputado desea hacer uso de la palabra.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Y pido a la Secretaría registre a los oradores.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SECRETARIO DIP. GERARDO ULLOA PÉREZ. Con gusto diputado Presidente.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Pregunto a las diputadas y los diputados integrantes de la comisión quienes deseen hacer uso de la palabra.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Diputado Presidente, le comunico no hay intervención de diputadas o diputados.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PRESIDENTE DIP. FAUSTINO DE LA CRUZ PÉREZ. En acatamiento del punto 1, la Secretaría leerá la introducción, los antecedentes y los resolutivos del dictamen formulado a la iniciativa</w:t>
      </w:r>
      <w:r w:rsidR="00923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 </w:t>
      </w:r>
      <w:r w:rsidR="0092369F" w:rsidRPr="0092369F">
        <w:rPr>
          <w:rFonts w:ascii="Times New Roman" w:hAnsi="Times New Roman" w:cs="Times New Roman"/>
          <w:color w:val="00B050"/>
          <w:sz w:val="24"/>
          <w:szCs w:val="24"/>
        </w:rPr>
        <w:t>(sin audio)</w:t>
      </w: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con proyecto de decreto por el que se reforman los artículos 42, 43, 52, 62 fracción I, 67 Bis 2 inciso b) 67 Bis-4 y el último párrafo de los artículos 69, 76 de la Ley Orgánica del Poder Legislativo del Estado Libre y Soberano de México, los artículos 13 y 27 del Reglamento del Poder Legislativo del Estado Libre y Soberano de México, presentada por la diputada Azucena Cisneros Coss, en nombre del Grupo Parlamentario del Partido morena.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SECRETARIO DIP. GERARDO ULLOA PÉREZ. Con gusto diputado Presidente.</w:t>
      </w:r>
    </w:p>
    <w:p w:rsidR="00DD2917" w:rsidRPr="006669F9" w:rsidRDefault="00DD2917" w:rsidP="0092369F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Honorable Asamblea, la Presidencia de la LXI Legislatura remitió a la Comisión Legislativa de Gobernación y Puntos Constitucionales, para su estudio y dictamen la iniciativa con proyecto de decreto por el que se reforman los artículos 42, 43, 52, 62 fracción I, 67 Bis 2 inciso b) 67 Bis-4 y el último párrafo de los artículos 69, 76 de la Ley Orgánica del Poder Legislativo del Estado Libre y Soberano de México, los artículos 13 y 27 del Reglamento del Poder Legislativo del Estado Libre y Soberano de México, presentada por la diputada Azucena Cisneros Coss, en nombre del Grupo Parlamentario del Partido morena, desarrollado el estudio de la iniciativa de decreto y ampliamente discutido por los integrantes de la comisión legislativa, nos permitimos con sujeción a lo dispuesto a los artículos 68, 70 y 82 de la Ley Orgánica del Poder Legislativo, en relación con lo establecido en los artículos 13 A, 70, 73, 75, 78, 79 y 80 del Reglamento, someter a la aprobación de la Legislatura en Pleno el siguiente:</w:t>
      </w:r>
    </w:p>
    <w:p w:rsidR="00DD2917" w:rsidRPr="006669F9" w:rsidRDefault="00DD2917" w:rsidP="00DD2917">
      <w:pPr>
        <w:pStyle w:val="Sinespaciad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DICTAMEN</w:t>
      </w:r>
    </w:p>
    <w:p w:rsidR="00DD2917" w:rsidRPr="006669F9" w:rsidRDefault="00DD2917" w:rsidP="00D203A8">
      <w:pPr>
        <w:pStyle w:val="Sinespaciad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ANTECEDENTES</w:t>
      </w:r>
    </w:p>
    <w:p w:rsidR="00DD2917" w:rsidRPr="006669F9" w:rsidRDefault="00DD2917" w:rsidP="00DD291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La iniciativa de decreto fue presentada a la deliberación de la LXI Legislatura por la diputada Azucena Cisneros Coss, en nombre del Grupo Parlamentario del Partido morena, en ejercicio del derecho previsto en los artículos 51</w:t>
      </w:r>
      <w:r w:rsidR="009236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fracción II de la Constitución Política del Estado Libre y Soberano de México y 28 fracción I de la Ley Orgánica del Poder Legislativo del Estado Libre y Soberano de México, las y los integrantes de la comisión legislativa advertimos de conformidad con el estudio realizado que la iniciativa de decreto propone adecuar la Ley Orgánica y el Reglamento para favorecer normas incluyentes y que procuren el principio de paridad de género, sobre todo en la integración de la directiva y las presidencias de la comisiones y comités para apoyar la igualdad de oportunidades entre hombres y mujeres.</w:t>
      </w:r>
    </w:p>
    <w:p w:rsidR="00DD2917" w:rsidRPr="006669F9" w:rsidRDefault="00DD2917" w:rsidP="00DD2917">
      <w:pPr>
        <w:pStyle w:val="Sinespaciad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RESOLUTIVOS</w:t>
      </w:r>
    </w:p>
    <w:p w:rsidR="00C81E2C" w:rsidRPr="0092369F" w:rsidRDefault="00DD2917" w:rsidP="009236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color w:val="000000" w:themeColor="text1"/>
          <w:sz w:val="24"/>
          <w:szCs w:val="24"/>
        </w:rPr>
        <w:t>PRIMERO</w:t>
      </w:r>
      <w:r w:rsidR="008D1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Es de aprobarse </w:t>
      </w:r>
      <w:r w:rsidR="008D14CC">
        <w:rPr>
          <w:rFonts w:ascii="Times New Roman" w:hAnsi="Times New Roman" w:cs="Times New Roman"/>
          <w:sz w:val="24"/>
          <w:szCs w:val="24"/>
        </w:rPr>
        <w:t>l</w:t>
      </w:r>
      <w:r w:rsidR="00C81E2C" w:rsidRPr="006669F9">
        <w:rPr>
          <w:rFonts w:ascii="Times New Roman" w:hAnsi="Times New Roman" w:cs="Times New Roman"/>
          <w:sz w:val="24"/>
          <w:szCs w:val="24"/>
        </w:rPr>
        <w:t>a ini</w:t>
      </w:r>
      <w:r w:rsidR="0092369F">
        <w:rPr>
          <w:rFonts w:ascii="Times New Roman" w:hAnsi="Times New Roman" w:cs="Times New Roman"/>
          <w:sz w:val="24"/>
          <w:szCs w:val="24"/>
        </w:rPr>
        <w:t>ciativa con proyecto de decreto</w:t>
      </w:r>
      <w:r w:rsidR="00C81E2C" w:rsidRPr="006669F9">
        <w:rPr>
          <w:rFonts w:ascii="Times New Roman" w:hAnsi="Times New Roman" w:cs="Times New Roman"/>
          <w:sz w:val="24"/>
          <w:szCs w:val="24"/>
        </w:rPr>
        <w:t>, por el que se refor</w:t>
      </w:r>
      <w:r w:rsidR="0092369F">
        <w:rPr>
          <w:rFonts w:ascii="Times New Roman" w:hAnsi="Times New Roman" w:cs="Times New Roman"/>
          <w:sz w:val="24"/>
          <w:szCs w:val="24"/>
        </w:rPr>
        <w:t>man los artículos 42, 43, 52, 62</w:t>
      </w:r>
      <w:r w:rsidR="00C81E2C" w:rsidRPr="006669F9">
        <w:rPr>
          <w:rFonts w:ascii="Times New Roman" w:hAnsi="Times New Roman" w:cs="Times New Roman"/>
          <w:sz w:val="24"/>
          <w:szCs w:val="24"/>
        </w:rPr>
        <w:t xml:space="preserve"> fracción I; 67 Bis-2 inciso b); 67 Bis-4 y el último párrafo del artículo 69 y 76 de la Ley Orgánica del Poder Legislativo del Est</w:t>
      </w:r>
      <w:r w:rsidR="0092369F">
        <w:rPr>
          <w:rFonts w:ascii="Times New Roman" w:hAnsi="Times New Roman" w:cs="Times New Roman"/>
          <w:sz w:val="24"/>
          <w:szCs w:val="24"/>
        </w:rPr>
        <w:t xml:space="preserve">ado Libre y Soberano de México; </w:t>
      </w:r>
      <w:r w:rsidR="0092369F" w:rsidRPr="006669F9">
        <w:rPr>
          <w:rFonts w:ascii="Times New Roman" w:hAnsi="Times New Roman" w:cs="Times New Roman"/>
          <w:sz w:val="24"/>
          <w:szCs w:val="24"/>
        </w:rPr>
        <w:t xml:space="preserve">los </w:t>
      </w:r>
      <w:r w:rsidR="00C81E2C" w:rsidRPr="006669F9">
        <w:rPr>
          <w:rFonts w:ascii="Times New Roman" w:hAnsi="Times New Roman" w:cs="Times New Roman"/>
          <w:sz w:val="24"/>
          <w:szCs w:val="24"/>
        </w:rPr>
        <w:t>artículos 13 y 17 del Reglamento del Poder Legislativo del Estado Libre y Soberano de Méxic</w:t>
      </w:r>
      <w:r w:rsidR="0092369F">
        <w:rPr>
          <w:rFonts w:ascii="Times New Roman" w:hAnsi="Times New Roman" w:cs="Times New Roman"/>
          <w:sz w:val="24"/>
          <w:szCs w:val="24"/>
        </w:rPr>
        <w:t>o; de acuerdo con este Dictamen</w:t>
      </w:r>
      <w:r w:rsidR="00C81E2C" w:rsidRPr="006669F9">
        <w:rPr>
          <w:rFonts w:ascii="Times New Roman" w:hAnsi="Times New Roman" w:cs="Times New Roman"/>
          <w:sz w:val="24"/>
          <w:szCs w:val="24"/>
        </w:rPr>
        <w:t xml:space="preserve"> y el Proyecto de Decreto correspondiente.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ab/>
        <w:t>SEGUNDO. Se adjunta el proyecto de decreto para los efectos procedentes.</w:t>
      </w:r>
    </w:p>
    <w:p w:rsidR="00C81E2C" w:rsidRPr="006669F9" w:rsidRDefault="0092369F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1E2C" w:rsidRPr="006669F9">
        <w:rPr>
          <w:rFonts w:ascii="Times New Roman" w:hAnsi="Times New Roman" w:cs="Times New Roman"/>
          <w:sz w:val="24"/>
          <w:szCs w:val="24"/>
        </w:rPr>
        <w:t xml:space="preserve">Dado en el Palacio del Poder Legislativo en la </w:t>
      </w:r>
      <w:r w:rsidRPr="006669F9">
        <w:rPr>
          <w:rFonts w:ascii="Times New Roman" w:hAnsi="Times New Roman" w:cs="Times New Roman"/>
          <w:sz w:val="24"/>
          <w:szCs w:val="24"/>
        </w:rPr>
        <w:t xml:space="preserve">Ciudad </w:t>
      </w:r>
      <w:r w:rsidR="00C81E2C" w:rsidRPr="006669F9">
        <w:rPr>
          <w:rFonts w:ascii="Times New Roman" w:hAnsi="Times New Roman" w:cs="Times New Roman"/>
          <w:sz w:val="24"/>
          <w:szCs w:val="24"/>
        </w:rPr>
        <w:t>de Toluca de Lerdo, capital del Estado de México a los dieciséis días del mes de marzo  de dos mil veintidós.</w:t>
      </w:r>
    </w:p>
    <w:p w:rsidR="00C81E2C" w:rsidRPr="006669F9" w:rsidRDefault="0092369F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Perdón;</w:t>
      </w:r>
    </w:p>
    <w:p w:rsidR="00C81E2C" w:rsidRPr="006669F9" w:rsidRDefault="00C81E2C" w:rsidP="00C81E2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Firman</w:t>
      </w:r>
    </w:p>
    <w:p w:rsidR="00C81E2C" w:rsidRPr="006669F9" w:rsidRDefault="00C81E2C" w:rsidP="00C81E2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 xml:space="preserve">Comisión Legislativa de Gobernación y Puntos Constitucionales </w:t>
      </w:r>
    </w:p>
    <w:p w:rsidR="00C81E2C" w:rsidRPr="006669F9" w:rsidRDefault="00C81E2C" w:rsidP="00C81E2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Sus integrantes.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ab/>
        <w:t>Es cuanto diputado Presidente.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Abro la discusión en lo general del Dictamen y del Proyecto de Decreto y pregunto a la Comisión Legislativa si d</w:t>
      </w:r>
      <w:r w:rsidR="00A45DC9">
        <w:rPr>
          <w:rFonts w:ascii="Times New Roman" w:hAnsi="Times New Roman" w:cs="Times New Roman"/>
          <w:sz w:val="24"/>
          <w:szCs w:val="24"/>
        </w:rPr>
        <w:t>esean hacer uso de la palabra.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Diputado Presidente no hay intervención alguna de las disputadas y los diputados integrantes de la Comisión.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ab/>
        <w:t xml:space="preserve">Tiene </w:t>
      </w:r>
      <w:r w:rsidR="0092369F">
        <w:rPr>
          <w:rFonts w:ascii="Times New Roman" w:hAnsi="Times New Roman" w:cs="Times New Roman"/>
          <w:sz w:val="24"/>
          <w:szCs w:val="24"/>
        </w:rPr>
        <w:t xml:space="preserve">cerrado su micrófono diputado. 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lastRenderedPageBreak/>
        <w:t>PRESIDENTE DIP. FAUSTINO DE LA CRUZ PÉREZ. Cierto, perdón consulto a las disputadas y los diputados si consideran suficientemente discutidos en lo general el dictamen y el proyecto de decreto y pido quienes estén por l</w:t>
      </w:r>
      <w:r w:rsidR="00A45DC9">
        <w:rPr>
          <w:rFonts w:ascii="Times New Roman" w:hAnsi="Times New Roman" w:cs="Times New Roman"/>
          <w:sz w:val="24"/>
          <w:szCs w:val="24"/>
        </w:rPr>
        <w:t xml:space="preserve">a  ello sirvan levantar la mano </w:t>
      </w:r>
      <w:r w:rsidRPr="006669F9">
        <w:rPr>
          <w:rFonts w:ascii="Times New Roman" w:hAnsi="Times New Roman" w:cs="Times New Roman"/>
          <w:sz w:val="24"/>
          <w:szCs w:val="24"/>
        </w:rPr>
        <w:t xml:space="preserve">¿En contra, en abstención? 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Le informo diputado Presidente que las disputadas y los diputados consideran suficientemente discutidos en lo general el dictamen y el proyecto de decreto.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Consulto a la Comisión Legislativa, si son</w:t>
      </w:r>
      <w:r w:rsidR="00A45DC9">
        <w:rPr>
          <w:rFonts w:ascii="Times New Roman" w:hAnsi="Times New Roman" w:cs="Times New Roman"/>
          <w:sz w:val="24"/>
          <w:szCs w:val="24"/>
        </w:rPr>
        <w:t xml:space="preserve"> de aprobarse en lo general el </w:t>
      </w:r>
      <w:r w:rsidRPr="006669F9">
        <w:rPr>
          <w:rFonts w:ascii="Times New Roman" w:hAnsi="Times New Roman" w:cs="Times New Roman"/>
          <w:sz w:val="24"/>
          <w:szCs w:val="24"/>
        </w:rPr>
        <w:t xml:space="preserve">Dictamen y el proyecto de decreto y pido a la Secretaria recabe la votación nominal 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De acuerdo diputado Presidente procedo a recabar la votación nominal.</w:t>
      </w:r>
    </w:p>
    <w:p w:rsidR="00C81E2C" w:rsidRPr="006669F9" w:rsidRDefault="00C81E2C" w:rsidP="00C81E2C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69F9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C81E2C" w:rsidRPr="006669F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El dictamen y el proyecto de dec</w:t>
      </w:r>
      <w:r w:rsidR="00A45DC9">
        <w:rPr>
          <w:rFonts w:ascii="Times New Roman" w:hAnsi="Times New Roman" w:cs="Times New Roman"/>
          <w:sz w:val="24"/>
          <w:szCs w:val="24"/>
        </w:rPr>
        <w:t xml:space="preserve">reto han sido aprobados en lo </w:t>
      </w:r>
      <w:r w:rsidRPr="006669F9">
        <w:rPr>
          <w:rFonts w:ascii="Times New Roman" w:hAnsi="Times New Roman" w:cs="Times New Roman"/>
          <w:sz w:val="24"/>
          <w:szCs w:val="24"/>
        </w:rPr>
        <w:t>general por unanimidad de votos.</w:t>
      </w:r>
    </w:p>
    <w:p w:rsidR="00A45DC9" w:rsidRDefault="00C81E2C" w:rsidP="00C81E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 xml:space="preserve">PRESIDENTE DIP. FAUSTINO DE LA CRUZ PÉREZ. Acuerdo la aprobación en lo general del dictamen y del proyecto de decreto, se tienen también </w:t>
      </w:r>
      <w:r w:rsidR="00A45DC9">
        <w:rPr>
          <w:rFonts w:ascii="Times New Roman" w:hAnsi="Times New Roman" w:cs="Times New Roman"/>
          <w:sz w:val="24"/>
          <w:szCs w:val="24"/>
        </w:rPr>
        <w:t>por aprobados en lo particular.</w:t>
      </w:r>
    </w:p>
    <w:p w:rsidR="00C81E2C" w:rsidRPr="006669F9" w:rsidRDefault="00C81E2C" w:rsidP="00A45DC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En la discusión particular pido a la Secretaria registre a los oradores. Pero no hay.</w:t>
      </w:r>
    </w:p>
    <w:p w:rsidR="005375D2" w:rsidRPr="006669F9" w:rsidRDefault="00705949" w:rsidP="00A45DC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375D2" w:rsidRPr="006669F9">
        <w:rPr>
          <w:rFonts w:ascii="Times New Roman" w:hAnsi="Times New Roman" w:cs="Times New Roman"/>
          <w:sz w:val="24"/>
          <w:szCs w:val="24"/>
        </w:rPr>
        <w:t>e tiene por aprobada la propuesta original.</w:t>
      </w:r>
    </w:p>
    <w:p w:rsidR="005375D2" w:rsidRPr="006669F9" w:rsidRDefault="005375D2" w:rsidP="005375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Acuerdo la aprobatoria en lo general y en lo particular del dictamen y del proyecto de decreto.</w:t>
      </w:r>
    </w:p>
    <w:p w:rsidR="005375D2" w:rsidRPr="006669F9" w:rsidRDefault="005375D2" w:rsidP="005375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Diputado Presidente le informo que los asuntos del orden del día han sido atendidos.</w:t>
      </w:r>
    </w:p>
    <w:p w:rsidR="005375D2" w:rsidRPr="006669F9" w:rsidRDefault="005375D2" w:rsidP="005375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Registre la Secretaría la asistencia a la reunión.</w:t>
      </w:r>
    </w:p>
    <w:p w:rsidR="005375D2" w:rsidRPr="006669F9" w:rsidRDefault="005375D2" w:rsidP="005375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Ha sido registrada la asistencia a la reunión diputado Presidente.</w:t>
      </w:r>
    </w:p>
    <w:p w:rsidR="005375D2" w:rsidRPr="006669F9" w:rsidRDefault="005375D2" w:rsidP="005375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PRESIDENTE DIP. FAUSTINO DE LA CRUZ PÉREZ. Se levanta la reunión de la Comisión Legislativa de Gobernación y Puntos Constitucionales siendo las catorce horas con treinta y ocho minutos del día miércoles dieciséis de marzo del año dos mil veintidós y se pide a sus integrantes estar atentos a la próxima convocatoria.</w:t>
      </w:r>
    </w:p>
    <w:p w:rsidR="005375D2" w:rsidRPr="006669F9" w:rsidRDefault="005375D2" w:rsidP="005375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ab/>
        <w:t>Muchísimas gracias y buenas tardes compañeros.</w:t>
      </w:r>
    </w:p>
    <w:p w:rsidR="005375D2" w:rsidRPr="006669F9" w:rsidRDefault="005375D2" w:rsidP="005375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669F9">
        <w:rPr>
          <w:rFonts w:ascii="Times New Roman" w:hAnsi="Times New Roman" w:cs="Times New Roman"/>
          <w:sz w:val="24"/>
          <w:szCs w:val="24"/>
        </w:rPr>
        <w:t>SECRETARIO DIP. GERARDO ULLOA PÉREZ. Buenas tardes a todos.</w:t>
      </w:r>
    </w:p>
    <w:p w:rsidR="005375D2" w:rsidRPr="006669F9" w:rsidRDefault="005375D2" w:rsidP="008A7AA4">
      <w:pPr>
        <w:rPr>
          <w:rFonts w:ascii="Times New Roman" w:hAnsi="Times New Roman" w:cs="Times New Roman"/>
          <w:sz w:val="24"/>
          <w:szCs w:val="24"/>
        </w:rPr>
      </w:pPr>
    </w:p>
    <w:sectPr w:rsidR="005375D2" w:rsidRPr="006669F9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F9B" w:rsidRDefault="00F95F9B" w:rsidP="00D203A8">
      <w:pPr>
        <w:spacing w:after="0" w:line="240" w:lineRule="auto"/>
      </w:pPr>
      <w:r>
        <w:separator/>
      </w:r>
    </w:p>
  </w:endnote>
  <w:endnote w:type="continuationSeparator" w:id="0">
    <w:p w:rsidR="00F95F9B" w:rsidRDefault="00F95F9B" w:rsidP="00D20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960967"/>
      <w:docPartObj>
        <w:docPartGallery w:val="Page Numbers (Bottom of Page)"/>
        <w:docPartUnique/>
      </w:docPartObj>
    </w:sdtPr>
    <w:sdtContent>
      <w:p w:rsidR="00D203A8" w:rsidRDefault="00D203A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2EC" w:rsidRPr="004912EC">
          <w:rPr>
            <w:noProof/>
            <w:lang w:val="es-ES"/>
          </w:rPr>
          <w:t>1</w:t>
        </w:r>
        <w:r>
          <w:fldChar w:fldCharType="end"/>
        </w:r>
      </w:p>
    </w:sdtContent>
  </w:sdt>
  <w:p w:rsidR="00D203A8" w:rsidRDefault="00D203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F9B" w:rsidRDefault="00F95F9B" w:rsidP="00D203A8">
      <w:pPr>
        <w:spacing w:after="0" w:line="240" w:lineRule="auto"/>
      </w:pPr>
      <w:r>
        <w:separator/>
      </w:r>
    </w:p>
  </w:footnote>
  <w:footnote w:type="continuationSeparator" w:id="0">
    <w:p w:rsidR="00F95F9B" w:rsidRDefault="00F95F9B" w:rsidP="00D20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84213"/>
    <w:rsid w:val="00087BF6"/>
    <w:rsid w:val="000F5738"/>
    <w:rsid w:val="002137A4"/>
    <w:rsid w:val="00223982"/>
    <w:rsid w:val="0026317C"/>
    <w:rsid w:val="00271DA7"/>
    <w:rsid w:val="00273F1D"/>
    <w:rsid w:val="00283AE6"/>
    <w:rsid w:val="002F25F5"/>
    <w:rsid w:val="00310402"/>
    <w:rsid w:val="003164E7"/>
    <w:rsid w:val="00331ED6"/>
    <w:rsid w:val="003D4469"/>
    <w:rsid w:val="004912EC"/>
    <w:rsid w:val="004A4AFE"/>
    <w:rsid w:val="005375D2"/>
    <w:rsid w:val="0057685E"/>
    <w:rsid w:val="005B612C"/>
    <w:rsid w:val="005C5D89"/>
    <w:rsid w:val="005D1CC8"/>
    <w:rsid w:val="005E077D"/>
    <w:rsid w:val="006075D2"/>
    <w:rsid w:val="00635CF5"/>
    <w:rsid w:val="0064081C"/>
    <w:rsid w:val="00653097"/>
    <w:rsid w:val="006669F9"/>
    <w:rsid w:val="00684926"/>
    <w:rsid w:val="00705949"/>
    <w:rsid w:val="0071206A"/>
    <w:rsid w:val="00755D5B"/>
    <w:rsid w:val="00770B0E"/>
    <w:rsid w:val="007E65B8"/>
    <w:rsid w:val="008150DB"/>
    <w:rsid w:val="00873D69"/>
    <w:rsid w:val="00885A7D"/>
    <w:rsid w:val="008A7AA4"/>
    <w:rsid w:val="008C0CAB"/>
    <w:rsid w:val="008D14CC"/>
    <w:rsid w:val="008F5A56"/>
    <w:rsid w:val="0092369F"/>
    <w:rsid w:val="009A2170"/>
    <w:rsid w:val="009F76D3"/>
    <w:rsid w:val="00A37D10"/>
    <w:rsid w:val="00A45DC9"/>
    <w:rsid w:val="00A5716C"/>
    <w:rsid w:val="00AC33E6"/>
    <w:rsid w:val="00AD5B46"/>
    <w:rsid w:val="00B9324F"/>
    <w:rsid w:val="00BB0980"/>
    <w:rsid w:val="00C506BC"/>
    <w:rsid w:val="00C81E2C"/>
    <w:rsid w:val="00C90CA8"/>
    <w:rsid w:val="00CF2D83"/>
    <w:rsid w:val="00D203A8"/>
    <w:rsid w:val="00D254B3"/>
    <w:rsid w:val="00D42222"/>
    <w:rsid w:val="00DA6950"/>
    <w:rsid w:val="00DC2024"/>
    <w:rsid w:val="00DD2917"/>
    <w:rsid w:val="00E6481B"/>
    <w:rsid w:val="00EB6B6C"/>
    <w:rsid w:val="00F66274"/>
    <w:rsid w:val="00F95F9B"/>
    <w:rsid w:val="00FA44DE"/>
    <w:rsid w:val="00FC2A17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D203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03A8"/>
  </w:style>
  <w:style w:type="paragraph" w:styleId="Piedepgina">
    <w:name w:val="footer"/>
    <w:basedOn w:val="Normal"/>
    <w:link w:val="PiedepginaCar"/>
    <w:uiPriority w:val="99"/>
    <w:unhideWhenUsed/>
    <w:rsid w:val="00D203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0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D203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03A8"/>
  </w:style>
  <w:style w:type="paragraph" w:styleId="Piedepgina">
    <w:name w:val="footer"/>
    <w:basedOn w:val="Normal"/>
    <w:link w:val="PiedepginaCar"/>
    <w:uiPriority w:val="99"/>
    <w:unhideWhenUsed/>
    <w:rsid w:val="00D203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0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1646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Z400</cp:lastModifiedBy>
  <cp:revision>4</cp:revision>
  <dcterms:created xsi:type="dcterms:W3CDTF">2022-03-25T23:12:00Z</dcterms:created>
  <dcterms:modified xsi:type="dcterms:W3CDTF">2022-04-22T20:37:00Z</dcterms:modified>
</cp:coreProperties>
</file>