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94E" w:rsidRPr="00751602" w:rsidRDefault="00E7394E" w:rsidP="00733EB9">
      <w:pPr>
        <w:pStyle w:val="Sinespaciado"/>
        <w:ind w:left="2835"/>
        <w:jc w:val="both"/>
        <w:rPr>
          <w:rFonts w:ascii="Times New Roman" w:hAnsi="Times New Roman" w:cs="Times New Roman"/>
          <w:sz w:val="24"/>
          <w:szCs w:val="24"/>
        </w:rPr>
      </w:pPr>
      <w:r w:rsidRPr="00751602">
        <w:rPr>
          <w:rFonts w:ascii="Times New Roman" w:hAnsi="Times New Roman" w:cs="Times New Roman"/>
          <w:sz w:val="24"/>
          <w:szCs w:val="24"/>
        </w:rPr>
        <w:t>REUNIÓN DE LA</w:t>
      </w:r>
      <w:r w:rsidR="0042796C" w:rsidRPr="00751602">
        <w:rPr>
          <w:rFonts w:ascii="Times New Roman" w:hAnsi="Times New Roman" w:cs="Times New Roman"/>
          <w:sz w:val="24"/>
          <w:szCs w:val="24"/>
        </w:rPr>
        <w:t>S</w:t>
      </w:r>
      <w:r w:rsidRPr="00751602">
        <w:rPr>
          <w:rFonts w:ascii="Times New Roman" w:hAnsi="Times New Roman" w:cs="Times New Roman"/>
          <w:sz w:val="24"/>
          <w:szCs w:val="24"/>
        </w:rPr>
        <w:t xml:space="preserve"> COMISI</w:t>
      </w:r>
      <w:r w:rsidR="0042796C" w:rsidRPr="00751602">
        <w:rPr>
          <w:rFonts w:ascii="Times New Roman" w:hAnsi="Times New Roman" w:cs="Times New Roman"/>
          <w:sz w:val="24"/>
          <w:szCs w:val="24"/>
        </w:rPr>
        <w:t>ONES</w:t>
      </w:r>
      <w:r w:rsidRPr="00751602">
        <w:rPr>
          <w:rFonts w:ascii="Times New Roman" w:hAnsi="Times New Roman" w:cs="Times New Roman"/>
          <w:sz w:val="24"/>
          <w:szCs w:val="24"/>
        </w:rPr>
        <w:t xml:space="preserve"> LEGISLATIVA</w:t>
      </w:r>
      <w:r w:rsidR="0042796C" w:rsidRPr="00751602">
        <w:rPr>
          <w:rFonts w:ascii="Times New Roman" w:hAnsi="Times New Roman" w:cs="Times New Roman"/>
          <w:sz w:val="24"/>
          <w:szCs w:val="24"/>
        </w:rPr>
        <w:t>S</w:t>
      </w:r>
      <w:r w:rsidRPr="00751602">
        <w:rPr>
          <w:rFonts w:ascii="Times New Roman" w:hAnsi="Times New Roman" w:cs="Times New Roman"/>
          <w:sz w:val="24"/>
          <w:szCs w:val="24"/>
        </w:rPr>
        <w:t xml:space="preserve"> DE:</w:t>
      </w:r>
    </w:p>
    <w:p w:rsidR="00E7394E" w:rsidRPr="00751602" w:rsidRDefault="0042796C" w:rsidP="00733EB9">
      <w:pPr>
        <w:pStyle w:val="Sinespaciado"/>
        <w:ind w:left="2835"/>
        <w:jc w:val="both"/>
        <w:rPr>
          <w:rFonts w:ascii="Times New Roman" w:hAnsi="Times New Roman" w:cs="Times New Roman"/>
          <w:sz w:val="24"/>
          <w:szCs w:val="24"/>
        </w:rPr>
      </w:pPr>
      <w:r w:rsidRPr="00751602">
        <w:rPr>
          <w:rFonts w:ascii="Times New Roman" w:hAnsi="Times New Roman" w:cs="Times New Roman"/>
          <w:sz w:val="24"/>
          <w:szCs w:val="24"/>
        </w:rPr>
        <w:t xml:space="preserve">- </w:t>
      </w:r>
      <w:r w:rsidR="00E7394E" w:rsidRPr="00751602">
        <w:rPr>
          <w:rFonts w:ascii="Times New Roman" w:hAnsi="Times New Roman" w:cs="Times New Roman"/>
          <w:sz w:val="24"/>
          <w:szCs w:val="24"/>
        </w:rPr>
        <w:t>GOBERN</w:t>
      </w:r>
      <w:r w:rsidRPr="00751602">
        <w:rPr>
          <w:rFonts w:ascii="Times New Roman" w:hAnsi="Times New Roman" w:cs="Times New Roman"/>
          <w:sz w:val="24"/>
          <w:szCs w:val="24"/>
        </w:rPr>
        <w:t>ACIÓN Y PUNTOS CONSTITUCIONALES</w:t>
      </w:r>
    </w:p>
    <w:p w:rsidR="00CF6B09" w:rsidRPr="00751602" w:rsidRDefault="0042796C" w:rsidP="00733EB9">
      <w:pPr>
        <w:pStyle w:val="Sinespaciado"/>
        <w:ind w:left="2835"/>
        <w:jc w:val="both"/>
        <w:rPr>
          <w:rFonts w:ascii="Times New Roman" w:hAnsi="Times New Roman" w:cs="Times New Roman"/>
          <w:sz w:val="24"/>
          <w:szCs w:val="24"/>
        </w:rPr>
      </w:pPr>
      <w:r w:rsidRPr="00751602">
        <w:rPr>
          <w:rFonts w:ascii="Times New Roman" w:hAnsi="Times New Roman" w:cs="Times New Roman"/>
          <w:sz w:val="24"/>
          <w:szCs w:val="24"/>
        </w:rPr>
        <w:t xml:space="preserve">- </w:t>
      </w:r>
      <w:r w:rsidR="00E7394E" w:rsidRPr="00751602">
        <w:rPr>
          <w:rFonts w:ascii="Times New Roman" w:hAnsi="Times New Roman" w:cs="Times New Roman"/>
          <w:sz w:val="24"/>
          <w:szCs w:val="24"/>
        </w:rPr>
        <w:t>ELE</w:t>
      </w:r>
      <w:r w:rsidRPr="00751602">
        <w:rPr>
          <w:rFonts w:ascii="Times New Roman" w:hAnsi="Times New Roman" w:cs="Times New Roman"/>
          <w:sz w:val="24"/>
          <w:szCs w:val="24"/>
        </w:rPr>
        <w:t>CTORAL Y DESARROLLO DEMOCRÁTICO</w:t>
      </w:r>
    </w:p>
    <w:p w:rsidR="00E7394E" w:rsidRPr="00751602" w:rsidRDefault="00E7394E" w:rsidP="00733EB9">
      <w:pPr>
        <w:pStyle w:val="Sinespaciado"/>
        <w:ind w:left="2835"/>
        <w:jc w:val="both"/>
        <w:rPr>
          <w:rFonts w:ascii="Times New Roman" w:hAnsi="Times New Roman" w:cs="Times New Roman"/>
          <w:sz w:val="24"/>
          <w:szCs w:val="24"/>
        </w:rPr>
      </w:pPr>
      <w:r w:rsidRPr="00751602">
        <w:rPr>
          <w:rFonts w:ascii="Times New Roman" w:hAnsi="Times New Roman" w:cs="Times New Roman"/>
          <w:sz w:val="24"/>
          <w:szCs w:val="24"/>
        </w:rPr>
        <w:t xml:space="preserve">DE LA </w:t>
      </w:r>
      <w:r w:rsidR="00CF6B09" w:rsidRPr="00751602">
        <w:rPr>
          <w:rFonts w:ascii="Times New Roman" w:hAnsi="Times New Roman" w:cs="Times New Roman"/>
          <w:sz w:val="24"/>
          <w:szCs w:val="24"/>
        </w:rPr>
        <w:t xml:space="preserve">H. </w:t>
      </w:r>
      <w:r w:rsidRPr="00751602">
        <w:rPr>
          <w:rFonts w:ascii="Times New Roman" w:hAnsi="Times New Roman" w:cs="Times New Roman"/>
          <w:sz w:val="24"/>
          <w:szCs w:val="24"/>
        </w:rPr>
        <w:t>LXI LEGISLATURA DEL ESTADO DE MÉXICO.</w:t>
      </w:r>
    </w:p>
    <w:p w:rsidR="00E7394E" w:rsidRPr="00751602" w:rsidRDefault="00E7394E" w:rsidP="00733EB9">
      <w:pPr>
        <w:pStyle w:val="Sinespaciado"/>
        <w:ind w:left="2835"/>
        <w:jc w:val="both"/>
        <w:rPr>
          <w:rFonts w:ascii="Times New Roman" w:hAnsi="Times New Roman" w:cs="Times New Roman"/>
          <w:sz w:val="24"/>
          <w:szCs w:val="24"/>
        </w:rPr>
      </w:pPr>
    </w:p>
    <w:p w:rsidR="00CF6B09" w:rsidRPr="00751602" w:rsidRDefault="00CF6B09" w:rsidP="00733EB9">
      <w:pPr>
        <w:pStyle w:val="Sinespaciado"/>
        <w:ind w:left="2835"/>
        <w:jc w:val="both"/>
        <w:rPr>
          <w:rFonts w:ascii="Times New Roman" w:hAnsi="Times New Roman" w:cs="Times New Roman"/>
          <w:sz w:val="24"/>
          <w:szCs w:val="24"/>
        </w:rPr>
      </w:pPr>
    </w:p>
    <w:p w:rsidR="00DF4271" w:rsidRPr="00751602" w:rsidRDefault="00DF4271" w:rsidP="00733EB9">
      <w:pPr>
        <w:pStyle w:val="Sinespaciado"/>
        <w:ind w:left="2832"/>
        <w:jc w:val="both"/>
        <w:rPr>
          <w:rFonts w:ascii="Times New Roman" w:hAnsi="Times New Roman" w:cs="Times New Roman"/>
          <w:sz w:val="18"/>
          <w:szCs w:val="18"/>
        </w:rPr>
      </w:pPr>
      <w:r w:rsidRPr="00751602">
        <w:rPr>
          <w:rFonts w:ascii="Times New Roman" w:hAnsi="Times New Roman" w:cs="Times New Roman"/>
          <w:sz w:val="18"/>
          <w:szCs w:val="18"/>
        </w:rPr>
        <w:t>- DICTAMEN DE LA INICIATIVA CON PROYECTO DE DECRETO, EN EL QUE SE REFORMAN Y ADICIONAN DIVERSAS DISPOSICIONES AL CÓDIGO ELECTORAL DEL ESTADO DE MÉXICO, PRESENTADA POR LA DIPUTADA INGRID KRASOPANI SCHEMELENSKY CASTRO, EL DIPUTADO ENRIQUE VARGAS DEL VILLAR Y EL DIPUTADO ALONSO ADRIÁN JUÁREZ JIMÉNEZ, EN NOMBRE DEL GRUPO PARLAMENTARIO DEL PARTIDO ACCIÓN NACIONAL Y DE LA INICIATIVA CON PROYECTO DE DECRETO, POR EL QUE SE REFORMA LA FRACCIÓN LI DEL ARTÍCULO 61 Y LA FRACCIÓN XLVIII DE LA FRACCIÓN 77 DE LA CONSTITUCIÓN POLÍTICA DE ESTADO LIBRE Y SOBERANO DE MÉXICO, ASÍ COMO SE EXPIDE LA LEY DE GOBIERNOS DE COALICIÓN REGLAMENTARIA DE LOS ARTÍCULOS 61 FRACCIÓN LI Y LXXVII FRACCIÓN XLVIII DE LA CONSTITUCIÓN POLÍTICA DE ESTADO LIBRE Y SOBERANO DE MÉXICO, PRESENTADA POR EL DIPUTADO OMAR ORTEGA ÁLVAREZ, LA DIPUTADA MARÍA ÉLIDA CASTELÁN MONDRAGÓN Y LA DIPUTADA VIRIDIANA FUENTES CRUZ, EN NOMBRE DEL GRUPO PARLAMENTARIO DEL PARTIDO DE LA REVOLUCIÓN DEMOCRÁTICA.</w:t>
      </w:r>
    </w:p>
    <w:p w:rsidR="00CF6B09" w:rsidRPr="00751602" w:rsidRDefault="00CF6B09" w:rsidP="00733EB9">
      <w:pPr>
        <w:pStyle w:val="Sinespaciado"/>
        <w:ind w:left="2835"/>
        <w:jc w:val="both"/>
        <w:rPr>
          <w:rFonts w:ascii="Times New Roman" w:hAnsi="Times New Roman" w:cs="Times New Roman"/>
          <w:sz w:val="24"/>
          <w:szCs w:val="24"/>
        </w:rPr>
      </w:pPr>
    </w:p>
    <w:p w:rsidR="00CF6B09" w:rsidRPr="00751602" w:rsidRDefault="00CF6B09" w:rsidP="00733EB9">
      <w:pPr>
        <w:pStyle w:val="Sinespaciado"/>
        <w:ind w:left="2835"/>
        <w:jc w:val="both"/>
        <w:rPr>
          <w:rFonts w:ascii="Times New Roman" w:hAnsi="Times New Roman" w:cs="Times New Roman"/>
          <w:sz w:val="24"/>
          <w:szCs w:val="24"/>
        </w:rPr>
      </w:pPr>
    </w:p>
    <w:p w:rsidR="00E7394E" w:rsidRPr="00751602" w:rsidRDefault="00E7394E" w:rsidP="00733EB9">
      <w:pPr>
        <w:pStyle w:val="Sinespaciado"/>
        <w:ind w:left="2832"/>
        <w:jc w:val="both"/>
        <w:rPr>
          <w:rFonts w:ascii="Times New Roman" w:hAnsi="Times New Roman" w:cs="Times New Roman"/>
          <w:sz w:val="24"/>
          <w:szCs w:val="24"/>
        </w:rPr>
      </w:pPr>
      <w:r w:rsidRPr="00751602">
        <w:rPr>
          <w:rFonts w:ascii="Times New Roman" w:hAnsi="Times New Roman" w:cs="Times New Roman"/>
          <w:sz w:val="24"/>
          <w:szCs w:val="24"/>
        </w:rPr>
        <w:t>CELEBRADA EL DÍA 27 DE SEPTIEMBRE DE 2022</w:t>
      </w:r>
    </w:p>
    <w:p w:rsidR="00E7394E" w:rsidRPr="00751602" w:rsidRDefault="00E7394E" w:rsidP="00733EB9">
      <w:pPr>
        <w:pStyle w:val="Sinespaciado"/>
        <w:jc w:val="both"/>
        <w:rPr>
          <w:rFonts w:ascii="Times New Roman" w:hAnsi="Times New Roman" w:cs="Times New Roman"/>
          <w:sz w:val="24"/>
          <w:szCs w:val="24"/>
        </w:rPr>
      </w:pPr>
    </w:p>
    <w:p w:rsidR="00CF6B09" w:rsidRPr="00751602" w:rsidRDefault="00CF6B09" w:rsidP="00733EB9">
      <w:pPr>
        <w:pStyle w:val="Sinespaciado"/>
        <w:jc w:val="both"/>
        <w:rPr>
          <w:rFonts w:ascii="Times New Roman" w:hAnsi="Times New Roman" w:cs="Times New Roman"/>
          <w:sz w:val="24"/>
          <w:szCs w:val="24"/>
        </w:rPr>
      </w:pPr>
    </w:p>
    <w:p w:rsidR="00E7394E" w:rsidRPr="00751602" w:rsidRDefault="00E7394E" w:rsidP="00733EB9">
      <w:pPr>
        <w:pStyle w:val="Sinespaciado"/>
        <w:jc w:val="center"/>
        <w:rPr>
          <w:rFonts w:ascii="Times New Roman" w:hAnsi="Times New Roman" w:cs="Times New Roman"/>
          <w:sz w:val="24"/>
          <w:szCs w:val="24"/>
        </w:rPr>
      </w:pPr>
      <w:r w:rsidRPr="00751602">
        <w:rPr>
          <w:rFonts w:ascii="Times New Roman" w:hAnsi="Times New Roman" w:cs="Times New Roman"/>
          <w:sz w:val="24"/>
          <w:szCs w:val="24"/>
        </w:rPr>
        <w:t>PRESIDENCIA DEL DIPUTADO JESÚS GERARDO IZQUIERDO ROJAS.</w:t>
      </w:r>
    </w:p>
    <w:p w:rsidR="00E7394E" w:rsidRPr="00751602" w:rsidRDefault="00E7394E" w:rsidP="00733EB9">
      <w:pPr>
        <w:pStyle w:val="Sinespaciado"/>
        <w:jc w:val="both"/>
        <w:rPr>
          <w:rFonts w:ascii="Times New Roman" w:hAnsi="Times New Roman" w:cs="Times New Roman"/>
          <w:sz w:val="24"/>
          <w:szCs w:val="24"/>
        </w:rPr>
      </w:pP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 xml:space="preserve">PRESIDENTE DIP. JESÚS GERARDO IZQUIERDO ROJAS. </w:t>
      </w:r>
      <w:r w:rsidR="00BF12BA" w:rsidRPr="00751602">
        <w:rPr>
          <w:rFonts w:ascii="Times New Roman" w:hAnsi="Times New Roman" w:cs="Times New Roman"/>
          <w:sz w:val="24"/>
          <w:szCs w:val="24"/>
        </w:rPr>
        <w:t>Agradezco a los integrantes d</w:t>
      </w:r>
      <w:r w:rsidR="0051391A" w:rsidRPr="00751602">
        <w:rPr>
          <w:rFonts w:ascii="Times New Roman" w:hAnsi="Times New Roman" w:cs="Times New Roman"/>
          <w:sz w:val="24"/>
          <w:szCs w:val="24"/>
        </w:rPr>
        <w:t>e</w:t>
      </w:r>
      <w:r w:rsidR="00BF12BA" w:rsidRPr="00751602">
        <w:rPr>
          <w:rFonts w:ascii="Times New Roman" w:hAnsi="Times New Roman" w:cs="Times New Roman"/>
          <w:sz w:val="24"/>
          <w:szCs w:val="24"/>
        </w:rPr>
        <w:t xml:space="preserve"> la</w:t>
      </w:r>
      <w:r w:rsidR="0051391A" w:rsidRPr="00751602">
        <w:rPr>
          <w:rFonts w:ascii="Times New Roman" w:hAnsi="Times New Roman" w:cs="Times New Roman"/>
          <w:sz w:val="24"/>
          <w:szCs w:val="24"/>
        </w:rPr>
        <w:t xml:space="preserve">s </w:t>
      </w:r>
      <w:r w:rsidR="002851AB" w:rsidRPr="00751602">
        <w:rPr>
          <w:rFonts w:ascii="Times New Roman" w:hAnsi="Times New Roman" w:cs="Times New Roman"/>
          <w:sz w:val="24"/>
          <w:szCs w:val="24"/>
        </w:rPr>
        <w:t xml:space="preserve">Comisiones </w:t>
      </w:r>
      <w:r w:rsidR="0051391A" w:rsidRPr="00751602">
        <w:rPr>
          <w:rFonts w:ascii="Times New Roman" w:hAnsi="Times New Roman" w:cs="Times New Roman"/>
          <w:sz w:val="24"/>
          <w:szCs w:val="24"/>
        </w:rPr>
        <w:t xml:space="preserve">de Gobernación y Puntos Constitucionales y de </w:t>
      </w:r>
      <w:r w:rsidRPr="00751602">
        <w:rPr>
          <w:rFonts w:ascii="Times New Roman" w:hAnsi="Times New Roman" w:cs="Times New Roman"/>
          <w:sz w:val="24"/>
          <w:szCs w:val="24"/>
        </w:rPr>
        <w:t>Desarrollo Democrático, valoro su disposición para atender esta encomienda, saludo a quienes concurren en este Recinto y a quienes se encuentran en las redes sociales.</w:t>
      </w:r>
    </w:p>
    <w:p w:rsidR="002851AB"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La reunión en modalidad mixta se ajusta al artículo 40 Bis de la Ley Orgánica del Poder Legislativo</w:t>
      </w:r>
      <w:r w:rsidR="002851AB" w:rsidRPr="00751602">
        <w:rPr>
          <w:rFonts w:ascii="Times New Roman" w:hAnsi="Times New Roman" w:cs="Times New Roman"/>
          <w:sz w:val="24"/>
          <w:szCs w:val="24"/>
        </w:rPr>
        <w:t>.</w:t>
      </w:r>
    </w:p>
    <w:p w:rsidR="00E7394E" w:rsidRPr="00751602" w:rsidRDefault="002851AB" w:rsidP="00733EB9">
      <w:pPr>
        <w:pStyle w:val="Sinespaciado"/>
        <w:ind w:firstLine="709"/>
        <w:jc w:val="both"/>
        <w:rPr>
          <w:rFonts w:ascii="Times New Roman" w:hAnsi="Times New Roman" w:cs="Times New Roman"/>
          <w:sz w:val="24"/>
          <w:szCs w:val="24"/>
        </w:rPr>
      </w:pPr>
      <w:r w:rsidRPr="00751602">
        <w:rPr>
          <w:rFonts w:ascii="Times New Roman" w:hAnsi="Times New Roman" w:cs="Times New Roman"/>
          <w:sz w:val="24"/>
          <w:szCs w:val="24"/>
        </w:rPr>
        <w:t xml:space="preserve">Para </w:t>
      </w:r>
      <w:r w:rsidR="00E7394E" w:rsidRPr="00751602">
        <w:rPr>
          <w:rFonts w:ascii="Times New Roman" w:hAnsi="Times New Roman" w:cs="Times New Roman"/>
          <w:sz w:val="24"/>
          <w:szCs w:val="24"/>
        </w:rPr>
        <w:t>la validez de los trabajos, pido a la Secretaría verifique el quórum.</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r>
      <w:r w:rsidR="00725EAC" w:rsidRPr="00751602">
        <w:rPr>
          <w:rFonts w:ascii="Times New Roman" w:hAnsi="Times New Roman" w:cs="Times New Roman"/>
          <w:sz w:val="24"/>
          <w:szCs w:val="24"/>
        </w:rPr>
        <w:t>Les</w:t>
      </w:r>
      <w:r w:rsidRPr="00751602">
        <w:rPr>
          <w:rFonts w:ascii="Times New Roman" w:hAnsi="Times New Roman" w:cs="Times New Roman"/>
          <w:sz w:val="24"/>
          <w:szCs w:val="24"/>
        </w:rPr>
        <w:t xml:space="preserve"> pido a los asistentes si guardan silencio para el desarrollo de estas comisiones.</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SECRETARIO DIP. ISAAC MARTÍN MONTOYA MÁRQUEZ. Procedo a verificar el quórum.</w:t>
      </w:r>
    </w:p>
    <w:p w:rsidR="00E7394E" w:rsidRPr="00751602" w:rsidRDefault="00E7394E" w:rsidP="00733EB9">
      <w:pPr>
        <w:pStyle w:val="Sinespaciado"/>
        <w:jc w:val="center"/>
        <w:rPr>
          <w:rFonts w:ascii="Times New Roman" w:hAnsi="Times New Roman" w:cs="Times New Roman"/>
          <w:i/>
          <w:sz w:val="24"/>
          <w:szCs w:val="24"/>
        </w:rPr>
      </w:pPr>
      <w:r w:rsidRPr="00751602">
        <w:rPr>
          <w:rFonts w:ascii="Times New Roman" w:hAnsi="Times New Roman" w:cs="Times New Roman"/>
          <w:i/>
          <w:sz w:val="24"/>
          <w:szCs w:val="24"/>
        </w:rPr>
        <w:t xml:space="preserve">(Registro de </w:t>
      </w:r>
      <w:r w:rsidR="0042796C" w:rsidRPr="00751602">
        <w:rPr>
          <w:rFonts w:ascii="Times New Roman" w:hAnsi="Times New Roman" w:cs="Times New Roman"/>
          <w:i/>
          <w:sz w:val="24"/>
          <w:szCs w:val="24"/>
        </w:rPr>
        <w:t>asistencia</w:t>
      </w:r>
      <w:r w:rsidRPr="00751602">
        <w:rPr>
          <w:rFonts w:ascii="Times New Roman" w:hAnsi="Times New Roman" w:cs="Times New Roman"/>
          <w:i/>
          <w:sz w:val="24"/>
          <w:szCs w:val="24"/>
        </w:rPr>
        <w:t>)</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SECRETARIO DIP. ISAAC MARTÍN MONTOYA MÁRQUEZ. Ha sido verificado el quórum, se procede a abrir la reunión.</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 xml:space="preserve">PRESIDENTE DIP. JESÚS GERARDO IZQUIERDO ROJAS. Se declara la existencia del quórum y se abre la </w:t>
      </w:r>
      <w:r w:rsidR="007C58F3" w:rsidRPr="00751602">
        <w:rPr>
          <w:rFonts w:ascii="Times New Roman" w:hAnsi="Times New Roman" w:cs="Times New Roman"/>
          <w:sz w:val="24"/>
          <w:szCs w:val="24"/>
        </w:rPr>
        <w:t xml:space="preserve">reunión </w:t>
      </w:r>
      <w:r w:rsidRPr="00751602">
        <w:rPr>
          <w:rFonts w:ascii="Times New Roman" w:hAnsi="Times New Roman" w:cs="Times New Roman"/>
          <w:sz w:val="24"/>
          <w:szCs w:val="24"/>
        </w:rPr>
        <w:t>de las Comisiones Legislativas de Gobernación y Puntos Constitucionales y Electoral de Desarrollo Democrático, siendo las dieciocho con cincuenta horas del día martes veintisiete de septiembre de dos mil veintidós.</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En atención al artículo 16 del Reglamento de este Poder Leg</w:t>
      </w:r>
      <w:r w:rsidR="0079305F" w:rsidRPr="00751602">
        <w:rPr>
          <w:rFonts w:ascii="Times New Roman" w:hAnsi="Times New Roman" w:cs="Times New Roman"/>
          <w:sz w:val="24"/>
          <w:szCs w:val="24"/>
        </w:rPr>
        <w:t>islativo la reunión es pública.</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Comunique la Secretaría la propuesta del orden del día.</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SECRETARIO DIP. ISAAC MARTÍN MONTOYA MÁRQUEZ. La propuesta de orden del día es la siguiente:</w:t>
      </w:r>
    </w:p>
    <w:p w:rsidR="00E7394E" w:rsidRPr="00751602" w:rsidRDefault="00725EAC"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1.</w:t>
      </w:r>
      <w:r w:rsidR="00E7394E" w:rsidRPr="00751602">
        <w:rPr>
          <w:rFonts w:ascii="Times New Roman" w:hAnsi="Times New Roman" w:cs="Times New Roman"/>
          <w:sz w:val="24"/>
          <w:szCs w:val="24"/>
        </w:rPr>
        <w:t xml:space="preserve"> Análisis de la iniciativa con proyecto de decreto, en el que se reforman y adicionan diversas disposiciones al Código Electoral del Estado de México, presentada por la diputada Ingrid Krasopani Schemelensky </w:t>
      </w:r>
      <w:bookmarkStart w:id="0" w:name="_GoBack"/>
      <w:bookmarkEnd w:id="0"/>
      <w:r w:rsidR="00E7394E" w:rsidRPr="00751602">
        <w:rPr>
          <w:rFonts w:ascii="Times New Roman" w:hAnsi="Times New Roman" w:cs="Times New Roman"/>
          <w:sz w:val="24"/>
          <w:szCs w:val="24"/>
        </w:rPr>
        <w:t xml:space="preserve">Castro, el diputado Enrique Vargas del Villar y el diputado Alonso Adrián Juárez Jiménez, en nombre del Grupo Parlamentario del Partido Acción Nacional y de la </w:t>
      </w:r>
      <w:r w:rsidR="00E7394E" w:rsidRPr="00751602">
        <w:rPr>
          <w:rFonts w:ascii="Times New Roman" w:hAnsi="Times New Roman" w:cs="Times New Roman"/>
          <w:sz w:val="24"/>
          <w:szCs w:val="24"/>
        </w:rPr>
        <w:lastRenderedPageBreak/>
        <w:t>iniciativa con proyecto de decreto, por el que se reforma la fracción LI del artículo 61 y la fracción XLVIII de</w:t>
      </w:r>
      <w:r w:rsidR="00CF6B09" w:rsidRPr="00751602">
        <w:rPr>
          <w:rFonts w:ascii="Times New Roman" w:hAnsi="Times New Roman" w:cs="Times New Roman"/>
          <w:sz w:val="24"/>
          <w:szCs w:val="24"/>
        </w:rPr>
        <w:t xml:space="preserve"> </w:t>
      </w:r>
      <w:r w:rsidR="00E7394E" w:rsidRPr="00751602">
        <w:rPr>
          <w:rFonts w:ascii="Times New Roman" w:hAnsi="Times New Roman" w:cs="Times New Roman"/>
          <w:sz w:val="24"/>
          <w:szCs w:val="24"/>
        </w:rPr>
        <w:t>l</w:t>
      </w:r>
      <w:r w:rsidR="006F58D4" w:rsidRPr="00751602">
        <w:rPr>
          <w:rFonts w:ascii="Times New Roman" w:hAnsi="Times New Roman" w:cs="Times New Roman"/>
          <w:sz w:val="24"/>
          <w:szCs w:val="24"/>
        </w:rPr>
        <w:t>a</w:t>
      </w:r>
      <w:r w:rsidR="00CF6B09" w:rsidRPr="00751602">
        <w:rPr>
          <w:rFonts w:ascii="Times New Roman" w:hAnsi="Times New Roman" w:cs="Times New Roman"/>
          <w:sz w:val="24"/>
          <w:szCs w:val="24"/>
        </w:rPr>
        <w:t xml:space="preserve"> fracción</w:t>
      </w:r>
      <w:r w:rsidR="006F58D4" w:rsidRPr="00751602">
        <w:rPr>
          <w:rFonts w:ascii="Times New Roman" w:hAnsi="Times New Roman" w:cs="Times New Roman"/>
          <w:sz w:val="24"/>
          <w:szCs w:val="24"/>
        </w:rPr>
        <w:t xml:space="preserve"> </w:t>
      </w:r>
      <w:r w:rsidR="00624AAF" w:rsidRPr="00751602">
        <w:rPr>
          <w:rFonts w:ascii="Times New Roman" w:hAnsi="Times New Roman" w:cs="Times New Roman"/>
          <w:sz w:val="24"/>
          <w:szCs w:val="24"/>
        </w:rPr>
        <w:t xml:space="preserve">77 </w:t>
      </w:r>
      <w:r w:rsidR="00E7394E" w:rsidRPr="00751602">
        <w:rPr>
          <w:rFonts w:ascii="Times New Roman" w:hAnsi="Times New Roman" w:cs="Times New Roman"/>
          <w:sz w:val="24"/>
          <w:szCs w:val="24"/>
        </w:rPr>
        <w:t>de la Constitución Política de Estado Libre y Soberano de México, así como se expide la Ley de Gobiernos de Coalición Reglamentaria de los artículos 61 fracción LI y LXXVII fracción XLVIII de la Constitución Política de Estado Libre y Soberano de México, presentada por el diputado Omar Ortega Álvarez, la diputada María Élida Castelán Mondragón y la diputada Viridiana Fuentes Cruz, en nombre del Grupo Parlamentario del Partido de la Revolución Democrática y en su caso, discusión y aprobación del dictamen correspondiente.</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2. Clausura de la reunión.</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PRESIDENTE DIP. JESÚS GERARDO IZQUIERDO ROJAS. Pido a quienes estén de acuerdo en que la propuesta que ha comunicado la Secretaría sea aprobada con el carácter de orden del día se sirvan levantar la mano ¿En contra, en abstención? Gracias.</w:t>
      </w:r>
    </w:p>
    <w:p w:rsidR="00E7394E"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SECRETARIO DIP. ISAAC MARTÍN MONTOYA MÁRQUEZ. La propuesta ha sido aprobada por unanimidad de votos.</w:t>
      </w:r>
    </w:p>
    <w:p w:rsidR="00ED2471" w:rsidRPr="00751602" w:rsidRDefault="00E7394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PRESIDENTE DIP. JESÚS GERARDO IZQUIERDO ROJAS.</w:t>
      </w:r>
      <w:r w:rsidR="00ED2471" w:rsidRPr="00751602">
        <w:rPr>
          <w:rFonts w:ascii="Times New Roman" w:hAnsi="Times New Roman" w:cs="Times New Roman"/>
          <w:sz w:val="24"/>
          <w:szCs w:val="24"/>
        </w:rPr>
        <w:t xml:space="preserve"> </w:t>
      </w:r>
      <w:r w:rsidR="00D05AC5" w:rsidRPr="00751602">
        <w:rPr>
          <w:rFonts w:ascii="Times New Roman" w:hAnsi="Times New Roman" w:cs="Times New Roman"/>
          <w:sz w:val="24"/>
          <w:szCs w:val="24"/>
        </w:rPr>
        <w:t>C</w:t>
      </w:r>
      <w:r w:rsidR="00ED2471" w:rsidRPr="00751602">
        <w:rPr>
          <w:rFonts w:ascii="Times New Roman" w:hAnsi="Times New Roman" w:cs="Times New Roman"/>
          <w:sz w:val="24"/>
          <w:szCs w:val="24"/>
        </w:rPr>
        <w:t>on sujeción al punto 1</w:t>
      </w:r>
      <w:r w:rsidR="004F4218" w:rsidRPr="00751602">
        <w:rPr>
          <w:rFonts w:ascii="Times New Roman" w:hAnsi="Times New Roman" w:cs="Times New Roman"/>
          <w:sz w:val="24"/>
          <w:szCs w:val="24"/>
        </w:rPr>
        <w:t>,</w:t>
      </w:r>
      <w:r w:rsidR="00ED2471" w:rsidRPr="00751602">
        <w:rPr>
          <w:rFonts w:ascii="Times New Roman" w:hAnsi="Times New Roman" w:cs="Times New Roman"/>
          <w:sz w:val="24"/>
          <w:szCs w:val="24"/>
        </w:rPr>
        <w:t xml:space="preserve"> la Secretaría leerá la introducción, los antecedentes y los resolutivos del dictamen, formula</w:t>
      </w:r>
      <w:r w:rsidR="005A56A7" w:rsidRPr="00751602">
        <w:rPr>
          <w:rFonts w:ascii="Times New Roman" w:hAnsi="Times New Roman" w:cs="Times New Roman"/>
          <w:sz w:val="24"/>
          <w:szCs w:val="24"/>
        </w:rPr>
        <w:t>n</w:t>
      </w:r>
      <w:r w:rsidR="00ED2471" w:rsidRPr="00751602">
        <w:rPr>
          <w:rFonts w:ascii="Times New Roman" w:hAnsi="Times New Roman" w:cs="Times New Roman"/>
          <w:sz w:val="24"/>
          <w:szCs w:val="24"/>
        </w:rPr>
        <w:t xml:space="preserve">do a la iniciativa con proyecto de decreto el que se reforma y adiciona diversas disposiciones al Código Electoral del Estado de México, presentado por la diputada Ingrid Krasopani y el diputado Enrique Vargas y el diputado Alonso Ardían Juárez, en nombre del Grupo Parlamentario del PAN y la iniciativa con proyecto de decreto por el que se reforma la fracción LI del artículo 61 y la fracción XLVIII </w:t>
      </w:r>
      <w:r w:rsidR="006A3A28" w:rsidRPr="00751602">
        <w:rPr>
          <w:rFonts w:ascii="Times New Roman" w:hAnsi="Times New Roman" w:cs="Times New Roman"/>
          <w:sz w:val="24"/>
          <w:szCs w:val="24"/>
        </w:rPr>
        <w:t>de</w:t>
      </w:r>
      <w:r w:rsidR="0087659B" w:rsidRPr="00751602">
        <w:rPr>
          <w:rFonts w:ascii="Times New Roman" w:hAnsi="Times New Roman" w:cs="Times New Roman"/>
          <w:sz w:val="24"/>
          <w:szCs w:val="24"/>
        </w:rPr>
        <w:t xml:space="preserve"> </w:t>
      </w:r>
      <w:r w:rsidR="006A3A28" w:rsidRPr="00751602">
        <w:rPr>
          <w:rFonts w:ascii="Times New Roman" w:hAnsi="Times New Roman" w:cs="Times New Roman"/>
          <w:sz w:val="24"/>
          <w:szCs w:val="24"/>
        </w:rPr>
        <w:t>la</w:t>
      </w:r>
      <w:r w:rsidR="0087659B" w:rsidRPr="00751602">
        <w:rPr>
          <w:rFonts w:ascii="Times New Roman" w:hAnsi="Times New Roman" w:cs="Times New Roman"/>
          <w:sz w:val="24"/>
          <w:szCs w:val="24"/>
        </w:rPr>
        <w:t xml:space="preserve"> fracción</w:t>
      </w:r>
      <w:r w:rsidR="006A3A28" w:rsidRPr="00751602">
        <w:rPr>
          <w:rFonts w:ascii="Times New Roman" w:hAnsi="Times New Roman" w:cs="Times New Roman"/>
          <w:sz w:val="24"/>
          <w:szCs w:val="24"/>
        </w:rPr>
        <w:t xml:space="preserve"> 77</w:t>
      </w:r>
      <w:r w:rsidR="00ED2471" w:rsidRPr="00751602">
        <w:rPr>
          <w:rFonts w:ascii="Times New Roman" w:hAnsi="Times New Roman" w:cs="Times New Roman"/>
          <w:sz w:val="24"/>
          <w:szCs w:val="24"/>
        </w:rPr>
        <w:t xml:space="preserve"> de la Constitución Política del Estado Libre y Soberano de México, así como se expide la Ley de Gobiernos de Coalición </w:t>
      </w:r>
      <w:r w:rsidR="00ED2471" w:rsidRPr="00751602">
        <w:rPr>
          <w:rFonts w:ascii="Times New Roman" w:eastAsia="Times New Roman" w:hAnsi="Times New Roman" w:cs="Times New Roman"/>
          <w:sz w:val="24"/>
          <w:szCs w:val="24"/>
          <w:lang w:eastAsia="es-MX"/>
        </w:rPr>
        <w:t xml:space="preserve">Reglamentaria de los artículos 61 fracción LI y </w:t>
      </w:r>
      <w:r w:rsidR="00ED2471" w:rsidRPr="00751602">
        <w:rPr>
          <w:rFonts w:ascii="Times New Roman" w:hAnsi="Times New Roman" w:cs="Times New Roman"/>
          <w:sz w:val="24"/>
          <w:szCs w:val="24"/>
        </w:rPr>
        <w:t>LXXVII</w:t>
      </w:r>
      <w:r w:rsidR="00ED2471" w:rsidRPr="00751602">
        <w:rPr>
          <w:rFonts w:ascii="Times New Roman" w:eastAsia="Times New Roman" w:hAnsi="Times New Roman" w:cs="Times New Roman"/>
          <w:sz w:val="24"/>
          <w:szCs w:val="24"/>
          <w:lang w:eastAsia="es-MX"/>
        </w:rPr>
        <w:t xml:space="preserve">, fracción </w:t>
      </w:r>
      <w:r w:rsidR="00ED2471" w:rsidRPr="00751602">
        <w:rPr>
          <w:rFonts w:ascii="Times New Roman" w:hAnsi="Times New Roman" w:cs="Times New Roman"/>
          <w:sz w:val="24"/>
          <w:szCs w:val="24"/>
        </w:rPr>
        <w:t>XLVIII</w:t>
      </w:r>
      <w:r w:rsidR="00ED2471" w:rsidRPr="00751602">
        <w:rPr>
          <w:rFonts w:ascii="Times New Roman" w:eastAsia="Times New Roman" w:hAnsi="Times New Roman" w:cs="Times New Roman"/>
          <w:sz w:val="24"/>
          <w:szCs w:val="24"/>
          <w:lang w:eastAsia="es-MX"/>
        </w:rPr>
        <w:t xml:space="preserve"> de la Constitución Política del Estado Libre y Soberano, presentada por el diputado Omar Ortega Álvarez; la diputada María Élida Castelán Mondragón y la diputada Viridiana Fuentes, en nombre del PRD;  cabe destacar que por razones de técnica legislativa y economía procesal se realiza el estudio conjunto y se dictaminan ambas iniciativas, precisando respecto de la iniciativa para reformar la Constitución Política del Estado de México y expedir la Ley de Gobiernos de Coalición presentadas por el PRD, únicamente si dictamina la parte correspondiente a la expedición de la Ley de Gobiernos de Coalición, quedando pendiente la propuesta constitucional; asimismo, se elaboran </w:t>
      </w:r>
      <w:r w:rsidR="00F471CB" w:rsidRPr="00751602">
        <w:rPr>
          <w:rFonts w:ascii="Times New Roman" w:eastAsia="Times New Roman" w:hAnsi="Times New Roman" w:cs="Times New Roman"/>
          <w:sz w:val="24"/>
          <w:szCs w:val="24"/>
          <w:lang w:eastAsia="es-MX"/>
        </w:rPr>
        <w:t>2</w:t>
      </w:r>
      <w:r w:rsidR="00ED2471" w:rsidRPr="00751602">
        <w:rPr>
          <w:rFonts w:ascii="Times New Roman" w:eastAsia="Times New Roman" w:hAnsi="Times New Roman" w:cs="Times New Roman"/>
          <w:sz w:val="24"/>
          <w:szCs w:val="24"/>
          <w:lang w:eastAsia="es-MX"/>
        </w:rPr>
        <w:t xml:space="preserve"> proyectos de decreto, uno correspondiente a las modificaciones del Código Electoral del Estado de México y otro a la expedición de la Ley de Gobiernos de Coalición, para analizarse y discutirse por separado. </w:t>
      </w:r>
    </w:p>
    <w:p w:rsidR="00ED2471" w:rsidRPr="00751602" w:rsidRDefault="00ED2471" w:rsidP="00733EB9">
      <w:pPr>
        <w:pStyle w:val="Sinespaciado"/>
        <w:ind w:firstLine="708"/>
        <w:jc w:val="both"/>
        <w:rPr>
          <w:rFonts w:ascii="Times New Roman" w:hAnsi="Times New Roman" w:cs="Times New Roman"/>
          <w:sz w:val="24"/>
          <w:szCs w:val="24"/>
        </w:rPr>
      </w:pPr>
      <w:r w:rsidRPr="00751602">
        <w:rPr>
          <w:rFonts w:ascii="Times New Roman" w:eastAsia="Times New Roman" w:hAnsi="Times New Roman" w:cs="Times New Roman"/>
          <w:sz w:val="24"/>
          <w:szCs w:val="24"/>
          <w:lang w:eastAsia="es-MX"/>
        </w:rPr>
        <w:t>La Secretaría procede a la lectura.</w:t>
      </w:r>
    </w:p>
    <w:p w:rsidR="00E409F3" w:rsidRPr="00751602" w:rsidRDefault="00ED2471" w:rsidP="00733EB9">
      <w:pPr>
        <w:pStyle w:val="Sinespaciado"/>
        <w:jc w:val="both"/>
        <w:rPr>
          <w:rFonts w:ascii="Times New Roman" w:eastAsia="Arial" w:hAnsi="Times New Roman" w:cs="Times New Roman"/>
          <w:sz w:val="24"/>
          <w:szCs w:val="24"/>
        </w:rPr>
      </w:pPr>
      <w:r w:rsidRPr="00751602">
        <w:rPr>
          <w:rFonts w:ascii="Times New Roman" w:eastAsia="Times New Roman" w:hAnsi="Times New Roman" w:cs="Times New Roman"/>
          <w:sz w:val="24"/>
          <w:szCs w:val="24"/>
          <w:lang w:eastAsia="es-MX"/>
        </w:rPr>
        <w:t>SECRETARIO DIP. ISAAC MARTÍN MONTOYA MÁRQUEZ.</w:t>
      </w:r>
      <w:r w:rsidR="006532E4" w:rsidRPr="00751602">
        <w:rPr>
          <w:rFonts w:ascii="Times New Roman" w:eastAsia="Times New Roman" w:hAnsi="Times New Roman" w:cs="Times New Roman"/>
          <w:sz w:val="24"/>
          <w:szCs w:val="24"/>
          <w:lang w:eastAsia="es-MX"/>
        </w:rPr>
        <w:t xml:space="preserve"> </w:t>
      </w:r>
      <w:r w:rsidR="00E409F3" w:rsidRPr="00751602">
        <w:rPr>
          <w:rFonts w:ascii="Times New Roman" w:eastAsia="Arial" w:hAnsi="Times New Roman" w:cs="Times New Roman"/>
          <w:sz w:val="24"/>
          <w:szCs w:val="24"/>
        </w:rPr>
        <w:t>HONORABLE ASAMBLEA</w:t>
      </w:r>
      <w:r w:rsidR="00CD290F" w:rsidRPr="00751602">
        <w:rPr>
          <w:rFonts w:ascii="Times New Roman" w:eastAsia="Arial" w:hAnsi="Times New Roman" w:cs="Times New Roman"/>
          <w:sz w:val="24"/>
          <w:szCs w:val="24"/>
        </w:rPr>
        <w:t>:</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bookmarkStart w:id="1" w:name="_30j0zll" w:colFirst="0" w:colLast="0"/>
      <w:bookmarkEnd w:id="1"/>
      <w:r w:rsidRPr="00751602">
        <w:rPr>
          <w:rFonts w:ascii="Times New Roman" w:eastAsia="Arial" w:hAnsi="Times New Roman" w:cs="Times New Roman"/>
          <w:sz w:val="24"/>
          <w:szCs w:val="24"/>
        </w:rPr>
        <w:t xml:space="preserve">La Presidencia de la “LXI” Legislatura remitió a las Comisiones Legislativas de Gobernación y Puntos Constitucionales y Electoral y Desarrollo Democrático, para su estudio y dictamen, la </w:t>
      </w:r>
      <w:bookmarkStart w:id="2" w:name="_Hlk102853646"/>
      <w:r w:rsidRPr="00751602">
        <w:rPr>
          <w:rFonts w:ascii="Times New Roman" w:eastAsia="Arial" w:hAnsi="Times New Roman" w:cs="Times New Roman"/>
          <w:sz w:val="24"/>
          <w:szCs w:val="24"/>
        </w:rPr>
        <w:t>Iniciativa con Proyecto de Decreto por el que se reforman y adicionan diversas disposiciones al Código Electoral del Estado de México, presentada por la Diputada Ingrid Krasopani Schemelensky Castro, el Diputado Enrique Vargas del Villar y el Diputado Alonso Adrián Juárez Jiménez, en nombre del Grupo Parlamentario del Partido Acción Nacional y la Iniciativa con Proyecto de Decreto por el que se reforma la fracción LI del artículo 61 y la fracción XLVIII de la fracción 77 de la Constitución Política del Estado Libre y Soberano de México, así como, se expide la Ley de Gobiernos de Coalición, Reglamentaria de los artículos 61 fracción LI y 77 fracción XLVIII de la Constitución Política del Estado Libre y Soberano de México, presentada por el Diputado Omar Ortega Álvarez, la Diputada María Elida Castelán Mondragón y la Diputada Viridiana Fuentes Cruz, en nombre del Grupo Parlamentario del Partido de la Revolución Democrática.</w:t>
      </w:r>
    </w:p>
    <w:bookmarkEnd w:id="2"/>
    <w:p w:rsidR="00E409F3" w:rsidRPr="00751602" w:rsidRDefault="006532E4" w:rsidP="00733EB9">
      <w:pPr>
        <w:shd w:val="clear" w:color="auto" w:fill="FFFFFF"/>
        <w:spacing w:after="0" w:line="240" w:lineRule="auto"/>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ab/>
      </w:r>
      <w:r w:rsidR="00E409F3" w:rsidRPr="00751602">
        <w:rPr>
          <w:rFonts w:ascii="Times New Roman" w:eastAsia="Arial" w:hAnsi="Times New Roman" w:cs="Times New Roman"/>
          <w:sz w:val="24"/>
          <w:szCs w:val="24"/>
        </w:rPr>
        <w:t xml:space="preserve">Es oportuno destacar que, en atención a la técnica legislativa y en observancia del principio de economía procesal, quienes formamos las comisiones legislativas acordamos realizar </w:t>
      </w:r>
      <w:r w:rsidR="00E409F3" w:rsidRPr="00751602">
        <w:rPr>
          <w:rFonts w:ascii="Times New Roman" w:eastAsia="Arial" w:hAnsi="Times New Roman" w:cs="Times New Roman"/>
          <w:sz w:val="24"/>
          <w:szCs w:val="24"/>
        </w:rPr>
        <w:lastRenderedPageBreak/>
        <w:t>el estudio conjunto de las iniciativas y elaborar un dictamen y dos proyectos de decreto que concreta nuestra decisión coincidente.</w:t>
      </w:r>
    </w:p>
    <w:p w:rsidR="00E409F3" w:rsidRPr="00751602" w:rsidRDefault="00E409F3" w:rsidP="00733EB9">
      <w:pPr>
        <w:pBdr>
          <w:top w:val="nil"/>
          <w:left w:val="nil"/>
          <w:bottom w:val="nil"/>
          <w:right w:val="nil"/>
          <w:between w:val="nil"/>
        </w:pBd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Es importante destacar que, el presente dictamen y los proyectos de decreto respectivos corresponden, exclusivamente, a las propuestas legales de las iniciativas, quedando pendiente para posterior dictaminación la parte conducente a la Iniciativa con Proyecto de Decreto que reforma la fracción LI del artículo 61 y a la fracción XLVIII del artículo 77 de la Constitución Política del Estado Libre y Soberano de México, planteada en una de las iniciativas. </w:t>
      </w:r>
    </w:p>
    <w:p w:rsidR="00E409F3" w:rsidRPr="00751602" w:rsidRDefault="00E409F3" w:rsidP="00733EB9">
      <w:pPr>
        <w:pBdr>
          <w:top w:val="nil"/>
          <w:left w:val="nil"/>
          <w:bottom w:val="nil"/>
          <w:right w:val="nil"/>
          <w:between w:val="nil"/>
        </w:pBd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En consecuencia, sustanciado el estudio de las iniciativas en materia legal y suficientemente discutido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DICTAMEN</w:t>
      </w:r>
    </w:p>
    <w:p w:rsidR="00E409F3" w:rsidRPr="00751602" w:rsidRDefault="0065764C"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ANTECEDENTES</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Iniciativa con Proyecto de Decreto por el que se reforman y adicionan diversas disposiciones al Código Electoral del Estado de México, presentada por la Diputada Ingrid Krasopani Schemelensky Castro, el Diputado Enrique Vargas del Villar y el Diputado Alonso Adrián Juárez Jiménez, en nombre del Grupo Parlamentario del Partido Acción Nacional.</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Fue formulada y presentada a la deliberación de la Legislatura, en ejercicio del derecho de iniciativa legislativa, referido en los artículos 51 fracciones II y V de la Constitución Política del Estado Libre y Soberano de México, y 28 </w:t>
      </w:r>
      <w:proofErr w:type="gramStart"/>
      <w:r w:rsidRPr="00751602">
        <w:rPr>
          <w:rFonts w:ascii="Times New Roman" w:eastAsia="Arial" w:hAnsi="Times New Roman" w:cs="Times New Roman"/>
          <w:sz w:val="24"/>
          <w:szCs w:val="24"/>
        </w:rPr>
        <w:t>fracción</w:t>
      </w:r>
      <w:proofErr w:type="gramEnd"/>
      <w:r w:rsidRPr="00751602">
        <w:rPr>
          <w:rFonts w:ascii="Times New Roman" w:eastAsia="Arial" w:hAnsi="Times New Roman" w:cs="Times New Roman"/>
          <w:sz w:val="24"/>
          <w:szCs w:val="24"/>
        </w:rPr>
        <w:t xml:space="preserve"> I de la Ley Orgánica del Poder Legislativo del Estado Libre y Soberano de México.</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Advertimos, quienes integramos las comisiones legislativas, con apego al estudio realizado que la iniciativa con proyecto de decreto tiene como propósito esencial favorecer en candidaturas comunes la integración de un programa de gobierno y un convenio, en relación con la designación de las Secretarías del Gobierno, Órganos Desconcentrados, Descentralizados o equivalentes con base en el Convenio respectivo, a efecto de garantizar la participación permanente y continua de los partidos políticos que formaron parte de la alianza electoral, en la responsabilidad de involucrarse en la Administración Pública a través de su representación en las diversas Secretarías del Gobierno, Órganos Desconcentrados, Descentralizados o equivalentes.</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Iniciativa con Proyecto de Decreto por el que se reforma la fracción LI del artículo 61 y la fracción XLVIII de la fracción 77 de la Constitución Política del Estado Libre y Soberano de México, así como, se expide la Ley de Gobiernos de Coalición, Reglamentaria de los artículos 61 fracción LI y 77 fracción XLVIII de la Constitución Política del Estado Libre y Soberano de México, presentada por el Diputado Omar Ortega Álvarez, la Diputada María Elida Castelán Mondragón y la Diputada Viridiana Fuentes Cruz, en nombre del Grupo Parlamentario del Partido de la Revolución Democrática.</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Fue conformada y enviada a la aprobación de la Legislatura, en uso del derecho de iniciativa legislativa, señalado en los artículos 51 fracción II de la Constitución Política del Estado Libre y Soberano de México, y 28 fracción I de la Ley Orgánica del Poder Legislativo del Estado Libre y Soberano de México.</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Apreciamos, quienes formamos las comisiones legislativas que la iniciativa con proyecto de decreto, tiene como propósito principal, expedir la Ley de Gobiernos de Coalición, </w:t>
      </w:r>
      <w:bookmarkStart w:id="3" w:name="_Hlk114700438"/>
      <w:r w:rsidRPr="00751602">
        <w:rPr>
          <w:rFonts w:ascii="Times New Roman" w:eastAsia="Arial" w:hAnsi="Times New Roman" w:cs="Times New Roman"/>
          <w:sz w:val="24"/>
          <w:szCs w:val="24"/>
        </w:rPr>
        <w:t xml:space="preserve">que reglamenta la fracción LI del artículo 61 y la fracción XLVIII del artículo 77 de la Constitución Política del Estado Libre y Soberano de México. </w:t>
      </w:r>
    </w:p>
    <w:bookmarkEnd w:id="3"/>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CONSIDERACIONES</w:t>
      </w:r>
    </w:p>
    <w:p w:rsidR="00E409F3" w:rsidRPr="00751602" w:rsidRDefault="0079305F"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Compete a la </w:t>
      </w:r>
      <w:r w:rsidR="00E409F3" w:rsidRPr="00751602">
        <w:rPr>
          <w:rFonts w:ascii="Times New Roman" w:eastAsia="Arial" w:hAnsi="Times New Roman" w:cs="Times New Roman"/>
          <w:sz w:val="24"/>
          <w:szCs w:val="24"/>
        </w:rPr>
        <w:t xml:space="preserve">LXI Legislatura conocer y resolver las iniciativas de decreto, de conformidad con lo dispuesto en el artículo 61 fracción I de la Constitución Política del Estado </w:t>
      </w:r>
      <w:r w:rsidR="00E409F3" w:rsidRPr="00751602">
        <w:rPr>
          <w:rFonts w:ascii="Times New Roman" w:eastAsia="Arial" w:hAnsi="Times New Roman" w:cs="Times New Roman"/>
          <w:sz w:val="24"/>
          <w:szCs w:val="24"/>
        </w:rPr>
        <w:lastRenderedPageBreak/>
        <w:t>Libre y Soberano de México, que le faculta para</w:t>
      </w:r>
      <w:r w:rsidR="00E409F3" w:rsidRPr="00751602">
        <w:rPr>
          <w:rFonts w:ascii="Times New Roman" w:hAnsi="Times New Roman" w:cs="Times New Roman"/>
          <w:sz w:val="24"/>
          <w:szCs w:val="24"/>
        </w:rPr>
        <w:t xml:space="preserve"> </w:t>
      </w:r>
      <w:r w:rsidR="00E409F3" w:rsidRPr="00751602">
        <w:rPr>
          <w:rFonts w:ascii="Times New Roman" w:eastAsia="Arial" w:hAnsi="Times New Roman" w:cs="Times New Roman"/>
          <w:sz w:val="24"/>
          <w:szCs w:val="24"/>
        </w:rPr>
        <w:t>expedir leyes, decretos o acuerdos para el régimen interior del Estado, en todos los ramos de la administración del gobierno.</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Resaltamos con las propuestas legislativas que la Constitución Política de los Estados Unidos Mexicanos, en su artículo 40 dispone como forma de organización política una república representativa, laica y federal, con renovación periódica de los Poderes Ejecutivo y Legislativo y elecciones libres, auténticas y periódicas, y establece como mecanismos para acceder a los cargos de elección popular a las candidaturas independientes o a los partidos políticos, precisándose estos últimos son entidades de interés público y promueven la participación en la vida democrática.</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En este contexto, es evidente de las alianzas entre partidos políticos que permiten el ejercicio de derechos, de acuerdo con el marco constitucional y legal aplicable, sustentadas, esencialmente, en acuerdos entre las distintas fuerzas políticas, en términos del sistema de partidos nacional y locales, todo ello, para garantizar resultados y posiciones de representación, sin afectar el Sistema Democrático Representativo.</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En esta materia, resulta pertinente precisar que el Sistema Electoral Mexicano precisa las reglas y tutela los derechos de los partidos políticos para favorecer sus objetivos, principalmente, el acceso de la ciudadanía a los cargos públicos.</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De conformidad con este sistema se encuentran reguladas las alianzas electorales, sobresaliendo, la coalición y la candidatura común cuyas bases normativas se expresan en la Constitución Política de los Estados Unidos Mexicanos, en las Leyes Generales de la materia y en la legislación aplicable, aclarando que, la regulación de las coaliciones es competencia del Congreso de la Unión y en lo que se refiere a las candidaturas comunes u otras alianzas existe libertad de configuración legislativa de los Congresos Locales para legislar en la materia.</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En este sentido, encontramos que, criterio de la Suprema Corte de Justicia de la Nación ha sido fundamental para diferenciar los elementos entre la candidatura común y la coalición, resaltando que en la primera de ellas, únicamente, se pacta la postulación de la misma candidata o mismo candidato, preservando cada partido político su individualidad, adicionando que, en el convenio aparece un emblema común y el color o colores con los que participen y la forma de asignar los votos, sin resultar inconstitucional pues se respeta la decisión de los electores, en tanto que en la segunda la reunión de los partidos equivale a que participan como si fueran uno solo, explicación que se contiene en la exposición de motivos de las propuestas legislativas que nos ocupan.</w:t>
      </w:r>
    </w:p>
    <w:p w:rsidR="00E409F3" w:rsidRPr="00751602" w:rsidRDefault="00E409F3" w:rsidP="00733EB9">
      <w:pPr>
        <w:pStyle w:val="Textoindependiente"/>
        <w:ind w:right="111" w:firstLine="709"/>
        <w:jc w:val="both"/>
        <w:rPr>
          <w:rFonts w:ascii="Times New Roman" w:hAnsi="Times New Roman" w:cs="Times New Roman"/>
          <w:sz w:val="24"/>
          <w:szCs w:val="24"/>
        </w:rPr>
      </w:pPr>
      <w:r w:rsidRPr="00751602">
        <w:rPr>
          <w:rFonts w:ascii="Times New Roman" w:hAnsi="Times New Roman" w:cs="Times New Roman"/>
          <w:sz w:val="24"/>
          <w:szCs w:val="24"/>
        </w:rPr>
        <w:t>Reconocemos que, el Gobierno de Coalición es una facultad y un derecho constitucional debidamente tutelado en nuestra legislación vigente, mediante la cual el titular del Ejecutivo Estatal podrá lograr acuerdos, generar consensos con otras fuerzas políticas y así, formar una mayoría legislativa que permita definir una agenda común.</w:t>
      </w:r>
    </w:p>
    <w:p w:rsidR="00E409F3" w:rsidRPr="00751602" w:rsidRDefault="00E409F3" w:rsidP="00733EB9">
      <w:pPr>
        <w:pStyle w:val="Textoindependiente"/>
        <w:ind w:right="112" w:firstLine="709"/>
        <w:jc w:val="both"/>
        <w:rPr>
          <w:rFonts w:ascii="Times New Roman" w:hAnsi="Times New Roman" w:cs="Times New Roman"/>
          <w:sz w:val="24"/>
          <w:szCs w:val="24"/>
        </w:rPr>
      </w:pPr>
      <w:r w:rsidRPr="00751602">
        <w:rPr>
          <w:rFonts w:ascii="Times New Roman" w:hAnsi="Times New Roman" w:cs="Times New Roman"/>
          <w:sz w:val="24"/>
          <w:szCs w:val="24"/>
        </w:rPr>
        <w:t>Afirmamos que los gobiernos de coalición buscan diseñar un esquema en donde la democracia sea el factor vital en la gobernabilidad y esta sea más fluida a través del respaldo ciudadano expresado en el sufragio popular y que garantice el interés ciudadano en el ejercicio del poder electo, para que se cumpla la propuesta que eligió.</w:t>
      </w:r>
    </w:p>
    <w:p w:rsidR="00E409F3" w:rsidRPr="00751602" w:rsidRDefault="00E409F3" w:rsidP="00733EB9">
      <w:pPr>
        <w:pStyle w:val="Textoindependiente"/>
        <w:ind w:right="114" w:firstLine="709"/>
        <w:jc w:val="both"/>
        <w:rPr>
          <w:rFonts w:ascii="Times New Roman" w:hAnsi="Times New Roman" w:cs="Times New Roman"/>
          <w:sz w:val="24"/>
          <w:szCs w:val="24"/>
        </w:rPr>
      </w:pPr>
      <w:r w:rsidRPr="00751602">
        <w:rPr>
          <w:rFonts w:ascii="Times New Roman" w:hAnsi="Times New Roman" w:cs="Times New Roman"/>
          <w:sz w:val="24"/>
          <w:szCs w:val="24"/>
        </w:rPr>
        <w:t>En tal sentido, apreciamos que las propuestas legislativas encierran el propósito de garantizar que la voluntad ciudadana expresada a través del sufragio, se vea reflejada en la constitución del ejercicio del poder público en el Poder Ejecutivo.</w:t>
      </w:r>
    </w:p>
    <w:p w:rsidR="00E409F3" w:rsidRPr="00751602" w:rsidRDefault="006532E4" w:rsidP="00733EB9">
      <w:pPr>
        <w:pStyle w:val="Textoindependiente"/>
        <w:jc w:val="both"/>
        <w:rPr>
          <w:rFonts w:ascii="Times New Roman" w:hAnsi="Times New Roman" w:cs="Times New Roman"/>
          <w:sz w:val="24"/>
          <w:szCs w:val="24"/>
        </w:rPr>
      </w:pPr>
      <w:r w:rsidRPr="00751602">
        <w:rPr>
          <w:rFonts w:ascii="Times New Roman" w:hAnsi="Times New Roman" w:cs="Times New Roman"/>
          <w:sz w:val="24"/>
          <w:szCs w:val="24"/>
        </w:rPr>
        <w:tab/>
      </w:r>
      <w:r w:rsidR="00E409F3" w:rsidRPr="00751602">
        <w:rPr>
          <w:rFonts w:ascii="Times New Roman" w:hAnsi="Times New Roman" w:cs="Times New Roman"/>
          <w:sz w:val="24"/>
          <w:szCs w:val="24"/>
        </w:rPr>
        <w:t>Coincidimos con las iniciativas en cuanto que los partidos políticos que suscriban un convenio de coalición o de candidatura común para postular personas candidatas a Gobernador o Gobernadora, puedan suscribir un acuerdo específico en el que se establezca la forma en la que estos participarán en la integración de las dependencias del Ejecutivo y sus organismos auxiliares, lo que permitirá transitar al ejercicio democrático y plural en la estructura administrativa del poder ejecutivo estatal.</w:t>
      </w:r>
    </w:p>
    <w:p w:rsidR="00E409F3" w:rsidRPr="00751602" w:rsidRDefault="006532E4" w:rsidP="00733EB9">
      <w:pPr>
        <w:pStyle w:val="Textoindependiente"/>
        <w:jc w:val="both"/>
        <w:rPr>
          <w:rFonts w:ascii="Times New Roman" w:hAnsi="Times New Roman" w:cs="Times New Roman"/>
          <w:sz w:val="24"/>
          <w:szCs w:val="24"/>
        </w:rPr>
      </w:pPr>
      <w:r w:rsidRPr="00751602">
        <w:rPr>
          <w:rFonts w:ascii="Times New Roman" w:hAnsi="Times New Roman" w:cs="Times New Roman"/>
          <w:sz w:val="24"/>
          <w:szCs w:val="24"/>
        </w:rPr>
        <w:lastRenderedPageBreak/>
        <w:tab/>
      </w:r>
      <w:r w:rsidR="00E409F3" w:rsidRPr="00751602">
        <w:rPr>
          <w:rFonts w:ascii="Times New Roman" w:hAnsi="Times New Roman" w:cs="Times New Roman"/>
          <w:sz w:val="24"/>
          <w:szCs w:val="24"/>
        </w:rPr>
        <w:t>Advertimos que, en el mismo sentido, es necesario que dicho convenio contenga la definición de una agenda legislativa común, que represente las causas por las cuales una coalición o candidatura común es votada, fortaleciendo así la vocación de los Gobiernos de Coalición, para alcanzar una gobernabilidad genuina que permita establecer consensos formales entre Poder Ejecutivo y el Legislativo.</w:t>
      </w:r>
    </w:p>
    <w:p w:rsidR="00E409F3" w:rsidRPr="00751602" w:rsidRDefault="00E409F3" w:rsidP="00733EB9">
      <w:pPr>
        <w:pStyle w:val="Textoindependiente"/>
        <w:ind w:right="116" w:firstLine="709"/>
        <w:jc w:val="both"/>
        <w:rPr>
          <w:rFonts w:ascii="Times New Roman" w:hAnsi="Times New Roman" w:cs="Times New Roman"/>
          <w:sz w:val="24"/>
          <w:szCs w:val="24"/>
        </w:rPr>
      </w:pPr>
      <w:r w:rsidRPr="00751602">
        <w:rPr>
          <w:rFonts w:ascii="Times New Roman" w:hAnsi="Times New Roman" w:cs="Times New Roman"/>
          <w:sz w:val="24"/>
          <w:szCs w:val="24"/>
        </w:rPr>
        <w:t>Por otra parte, coincidimos en la necesidad de que sea el pleno del Tribunal Electoral del Estado de México, la autoridad competente para resolver las controversias derivadas del incumplimiento de los Acuerdos a que se refieren las Iniciativas.</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Así, estamos de acuerdo con las propuestas legislativas, para que en el Estado de México se permita, desde el registro de candidaturas comunes o coaliciones que se integre un programa de gobierno </w:t>
      </w:r>
      <w:bookmarkStart w:id="4" w:name="_Hlk102048337"/>
      <w:r w:rsidRPr="00751602">
        <w:rPr>
          <w:rFonts w:ascii="Times New Roman" w:eastAsia="Arial" w:hAnsi="Times New Roman" w:cs="Times New Roman"/>
          <w:sz w:val="24"/>
          <w:szCs w:val="24"/>
        </w:rPr>
        <w:t xml:space="preserve">y un convenio, que establezca la forma en como gobernará la candidata o el candidato en el caso de resultar electa o electo, así como la designación de Secretarías de Gobierno, Órganos Desconcentrados, Descentralizados, o equivalentes, de acuerdo a la forma establecida en el convenio respectivo, a efecto de garantizar la participación permanente y continúa de los partidos políticos que formaron parte de la alianza electoral, en la responsabilidad de involucrarse en la administración pública, a través de su representación en las diversas Secretarías, Órganos Desconcentrados, Descentralizados, o equivalentes, que integren el gobierno correspondiente. </w:t>
      </w:r>
    </w:p>
    <w:p w:rsidR="00E409F3" w:rsidRPr="00751602" w:rsidRDefault="006532E4" w:rsidP="00733EB9">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val="es-ES_tradnl"/>
        </w:rPr>
      </w:pPr>
      <w:r w:rsidRPr="00751602">
        <w:rPr>
          <w:rFonts w:ascii="Times New Roman" w:eastAsia="Arial" w:hAnsi="Times New Roman" w:cs="Times New Roman"/>
          <w:sz w:val="24"/>
          <w:szCs w:val="24"/>
          <w:lang w:val="es-ES_tradnl"/>
        </w:rPr>
        <w:tab/>
      </w:r>
      <w:r w:rsidR="00E409F3" w:rsidRPr="00751602">
        <w:rPr>
          <w:rFonts w:ascii="Times New Roman" w:eastAsia="Arial" w:hAnsi="Times New Roman" w:cs="Times New Roman"/>
          <w:sz w:val="24"/>
          <w:szCs w:val="24"/>
          <w:lang w:val="es-ES_tradnl"/>
        </w:rPr>
        <w:t>Estamos ciertos que, con ello no se afecta las facultades que expresamente le han sido conferidas a la Gobernadora o Gobernador y a las o los Presidentes Municipales, toda vez que las propuestas legislativas busca garantizar la participación, continúa, plural e incluyente de todos y cada uno de los partidos políticos, que pese a sus postulados políticos o ideológicos que los representan, manifestaron su deseo de hacer uso de la figura jurídica de una candidatura común o coalición, cuyo elemento esencial se basa en la idea de postular a una misma candidata o un mismo candidato que los represente a todos.   Tomando en cuenta entre otros factores, su trayectoria o arraigo.</w:t>
      </w:r>
    </w:p>
    <w:p w:rsidR="00E409F3" w:rsidRPr="00751602" w:rsidRDefault="006532E4" w:rsidP="00733EB9">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val="es-ES_tradnl"/>
        </w:rPr>
      </w:pPr>
      <w:r w:rsidRPr="00751602">
        <w:rPr>
          <w:rFonts w:ascii="Times New Roman" w:eastAsia="Arial" w:hAnsi="Times New Roman" w:cs="Times New Roman"/>
          <w:sz w:val="24"/>
          <w:szCs w:val="24"/>
          <w:lang w:val="es-ES_tradnl"/>
        </w:rPr>
        <w:tab/>
      </w:r>
      <w:r w:rsidR="00E409F3" w:rsidRPr="00751602">
        <w:rPr>
          <w:rFonts w:ascii="Times New Roman" w:eastAsia="Arial" w:hAnsi="Times New Roman" w:cs="Times New Roman"/>
          <w:sz w:val="24"/>
          <w:szCs w:val="24"/>
          <w:lang w:val="es-ES_tradnl"/>
        </w:rPr>
        <w:t xml:space="preserve">Compartimos la pertinencia de sentar las bases jurídicas que permitan contar con </w:t>
      </w:r>
      <w:r w:rsidR="00E409F3" w:rsidRPr="00751602">
        <w:rPr>
          <w:rFonts w:ascii="Times New Roman" w:eastAsia="Arial" w:hAnsi="Times New Roman" w:cs="Times New Roman"/>
          <w:sz w:val="24"/>
          <w:szCs w:val="24"/>
        </w:rPr>
        <w:t xml:space="preserve">un soporte de un gobierno de alianza que abra la posibilidad de generar nuevas ideas, propuestas, alternativas, visiones y soluciones que puedan resultar viables, al unir a otras fuerzas políticas que coadyuven y caminen hacia una misma dirección: el bienestar de sus habitantes, y que permita alcanzar una gobernabilidad plena y democrática, mediante </w:t>
      </w:r>
      <w:r w:rsidR="00E409F3" w:rsidRPr="00751602">
        <w:rPr>
          <w:rFonts w:ascii="Times New Roman" w:eastAsia="Arial" w:hAnsi="Times New Roman" w:cs="Times New Roman"/>
          <w:sz w:val="24"/>
          <w:szCs w:val="24"/>
          <w:lang w:val="es-ES_tradnl"/>
        </w:rPr>
        <w:t xml:space="preserve">la participación, continúa, plural e incluyente en el Gobierno de todos y cada uno de los partidos políticos que conformaron una alianza electoral, objetivo de las reformas y adiciones que se dictaminan. </w:t>
      </w:r>
    </w:p>
    <w:p w:rsidR="00E409F3" w:rsidRPr="00751602" w:rsidRDefault="00E409F3" w:rsidP="00733EB9">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Por otra parte, estamos de acuerdo en la propuesta de expedir una Ley</w:t>
      </w:r>
      <w:r w:rsidRPr="00751602">
        <w:rPr>
          <w:rFonts w:ascii="Times New Roman" w:hAnsi="Times New Roman" w:cs="Times New Roman"/>
          <w:sz w:val="24"/>
          <w:szCs w:val="24"/>
        </w:rPr>
        <w:t xml:space="preserve"> </w:t>
      </w:r>
      <w:r w:rsidRPr="00751602">
        <w:rPr>
          <w:rFonts w:ascii="Times New Roman" w:eastAsia="Arial" w:hAnsi="Times New Roman" w:cs="Times New Roman"/>
          <w:sz w:val="24"/>
          <w:szCs w:val="24"/>
        </w:rPr>
        <w:t>de Gobiernos de Coalición, que reglamenta la fracción LI del artículo 61 y la fracción XLVIII del artículo 77 de la Constitución Política del Estado Libre y Soberano de México, para asegurar la operatividad del gobierno, no como facultad optativa o de voluntad del Gobernador, sino como una obligación.</w:t>
      </w:r>
    </w:p>
    <w:p w:rsidR="00E409F3" w:rsidRPr="00751602" w:rsidRDefault="00E409F3" w:rsidP="00733EB9">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En consecuencia, como resultado del estudio han sido elaborados dos Proyectos de Decreto, uno relativo a la parte correspondiente al Código Electoral del Estado de México y otro a la expedición de la Ley de Gobierno de Coalición, mismos que se anexan a este dictamen.</w:t>
      </w:r>
    </w:p>
    <w:p w:rsidR="00E409F3" w:rsidRPr="00751602" w:rsidRDefault="00E409F3" w:rsidP="00733EB9">
      <w:pPr>
        <w:pBdr>
          <w:top w:val="nil"/>
          <w:left w:val="nil"/>
          <w:bottom w:val="nil"/>
          <w:right w:val="nil"/>
          <w:between w:val="nil"/>
        </w:pBdr>
        <w:shd w:val="clear" w:color="auto" w:fill="FFFFFF"/>
        <w:spacing w:after="0" w:line="240" w:lineRule="auto"/>
        <w:ind w:right="20"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Por las razones expuestas, demostrado el beneficio de las iniciativas con proyecto de decreto, para la vida e instituciones democráticas y acreditados los requisitos de fondo y forma, nos permitimos concluir con los siguientes: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RESOLUTIVOS</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PRIMERO. Se tienen por dictaminadas las Iniciativas con Proyecto de Decreto presentadas, respectivamente, por la Diputada Ingrid Krasopani Schemelensky Castro, el Diputado Enrique Vargas del Villar y el Diputado Alonso Adrián Juárez Jiménez, en nombre del Grupo Parlamentario del Partido Acción Nacional y por el Diputado Omar Ortega Álvarez, la </w:t>
      </w:r>
      <w:r w:rsidRPr="00751602">
        <w:rPr>
          <w:rFonts w:ascii="Times New Roman" w:eastAsia="Arial" w:hAnsi="Times New Roman" w:cs="Times New Roman"/>
          <w:sz w:val="24"/>
          <w:szCs w:val="24"/>
        </w:rPr>
        <w:lastRenderedPageBreak/>
        <w:t>Diputada María Elida Castelán Mondragón y la Diputada Viridiana Fuentes Cruz, en nombre del Grupo Parlamentario del Partido de la Revolución Democrática.</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SEGUNDO. Se tiene por aprobada, en lo conducente, la Iniciativa con Proyecto de Decreto por el que se reforman y adicionan diversas disposiciones del Código Electoral del Estado de México, presentada por la Diputada Ingrid Krasopani Schemelensky Castro, el Diputado Enrique Vargas del Villar y el Diputado Alonso Adrián Juárez Jiménez, en nombre del Grupo Parlamentario del Partido Acción Nacional y en lo conducente la Iniciativa con Proyecto de Decreto por el que se expide la Ley de Gobiernos de Coalición, Reglamentaria de los artículos 61 fracción LI y 77 fracción XLVIII de la Constitución Política del Estado Libre y Soberano de México, presentada por el Diputado Omar Ortega Álvarez, la Diputada María Elida Castelán Mondragón y la Diputada Viridiana Fuentes Cruz, en nombre del Grupo Parlamentario del Partido de la Revolución Democrática, conforme a los Proyectos de Decreto correspondientes.</w:t>
      </w:r>
    </w:p>
    <w:p w:rsidR="00E409F3" w:rsidRPr="00751602" w:rsidRDefault="00E409F3" w:rsidP="00733EB9">
      <w:pPr>
        <w:shd w:val="clear" w:color="auto" w:fill="FFFFFF"/>
        <w:spacing w:after="0" w:line="240" w:lineRule="auto"/>
        <w:ind w:firstLine="709"/>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TERCERO. Se adjuntan los Proyectos de Decreto para los efectos correspondientes. </w:t>
      </w:r>
    </w:p>
    <w:p w:rsidR="00E409F3" w:rsidRPr="00751602" w:rsidRDefault="006532E4" w:rsidP="00733EB9">
      <w:pPr>
        <w:shd w:val="clear" w:color="auto" w:fill="FFFFFF"/>
        <w:spacing w:after="0" w:line="240" w:lineRule="auto"/>
        <w:contextualSpacing/>
        <w:jc w:val="both"/>
        <w:rPr>
          <w:rFonts w:ascii="Times New Roman" w:eastAsia="Arial" w:hAnsi="Times New Roman" w:cs="Times New Roman"/>
          <w:sz w:val="24"/>
          <w:szCs w:val="24"/>
        </w:rPr>
      </w:pPr>
      <w:r w:rsidRPr="00751602">
        <w:rPr>
          <w:rFonts w:ascii="Times New Roman" w:eastAsia="Arial" w:hAnsi="Times New Roman" w:cs="Times New Roman"/>
          <w:sz w:val="24"/>
          <w:szCs w:val="24"/>
        </w:rPr>
        <w:tab/>
      </w:r>
      <w:bookmarkStart w:id="5" w:name="_2et92p0" w:colFirst="0" w:colLast="0"/>
      <w:bookmarkEnd w:id="5"/>
      <w:r w:rsidR="00E409F3" w:rsidRPr="00751602">
        <w:rPr>
          <w:rFonts w:ascii="Times New Roman" w:eastAsia="Arial" w:hAnsi="Times New Roman" w:cs="Times New Roman"/>
          <w:sz w:val="24"/>
          <w:szCs w:val="24"/>
        </w:rPr>
        <w:t xml:space="preserve">Dado en el Palacio del Poder Legislativo, en la ciudad de Toluca de Lerdo, capital del Estado de México, a los veintisiete días del mes de septiembre del año dos mil veintidós.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COMISIÓN LEGISLATIVA DE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GOBERNACIÓN Y PUNTOS CONSTITUCIONALES</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PRESIDENTE</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DIP. JESÚS GERARDO IZQUIERDO ROJAS</w:t>
      </w:r>
    </w:p>
    <w:tbl>
      <w:tblPr>
        <w:tblW w:w="0" w:type="auto"/>
        <w:tblLook w:val="04A0" w:firstRow="1" w:lastRow="0" w:firstColumn="1" w:lastColumn="0" w:noHBand="0" w:noVBand="1"/>
      </w:tblPr>
      <w:tblGrid>
        <w:gridCol w:w="4851"/>
        <w:gridCol w:w="4554"/>
      </w:tblGrid>
      <w:tr w:rsidR="00751602" w:rsidRPr="00751602" w:rsidTr="006532E4">
        <w:tc>
          <w:tcPr>
            <w:tcW w:w="4851" w:type="dxa"/>
            <w:shd w:val="clear" w:color="auto" w:fill="auto"/>
          </w:tcPr>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SECRETARIO</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FAUSTINO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DE LA CRUZ PÉREZ</w:t>
            </w:r>
          </w:p>
        </w:tc>
        <w:tc>
          <w:tcPr>
            <w:tcW w:w="4554" w:type="dxa"/>
            <w:shd w:val="clear" w:color="auto" w:fill="auto"/>
          </w:tcPr>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PROSECRETARIA</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DIP. INGRID KRASOPANI SCHEMELENSKY CASTRO</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bl>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MIEMBROS</w:t>
      </w:r>
    </w:p>
    <w:tbl>
      <w:tblPr>
        <w:tblW w:w="0" w:type="auto"/>
        <w:tblLook w:val="04A0" w:firstRow="1" w:lastRow="0" w:firstColumn="1" w:lastColumn="0" w:noHBand="0" w:noVBand="1"/>
      </w:tblPr>
      <w:tblGrid>
        <w:gridCol w:w="4873"/>
        <w:gridCol w:w="4532"/>
      </w:tblGrid>
      <w:tr w:rsidR="00751602" w:rsidRPr="00751602" w:rsidTr="006532E4">
        <w:tc>
          <w:tcPr>
            <w:tcW w:w="4873"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MAURILIO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HERNÁNDEZ GONZÁLEZ</w:t>
            </w:r>
          </w:p>
          <w:p w:rsidR="006532E4" w:rsidRPr="00751602" w:rsidRDefault="006532E4" w:rsidP="00733EB9">
            <w:pPr>
              <w:spacing w:after="0" w:line="240" w:lineRule="auto"/>
              <w:contextualSpacing/>
              <w:jc w:val="center"/>
              <w:rPr>
                <w:rFonts w:ascii="Times New Roman" w:eastAsia="Arial" w:hAnsi="Times New Roman" w:cs="Times New Roman"/>
                <w:sz w:val="24"/>
                <w:szCs w:val="24"/>
              </w:rPr>
            </w:pPr>
          </w:p>
        </w:tc>
        <w:tc>
          <w:tcPr>
            <w:tcW w:w="4532"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GERARDO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ULLOA PÉREZ</w:t>
            </w:r>
          </w:p>
        </w:tc>
      </w:tr>
      <w:tr w:rsidR="00751602" w:rsidRPr="00751602" w:rsidTr="006532E4">
        <w:tc>
          <w:tcPr>
            <w:tcW w:w="4873"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MAX AGUSTÍN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CORREA HERNÁNDEZ</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532"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PAOLA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JIMÉNEZ HERNÁNDEZ</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r w:rsidR="00751602" w:rsidRPr="00751602" w:rsidTr="006532E4">
        <w:tc>
          <w:tcPr>
            <w:tcW w:w="4873"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MARÍA ISABEL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SÁNCHEZ HOLGUÍN</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532"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ENRIQUE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VARGAS DEL VILLAR</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r w:rsidR="00751602" w:rsidRPr="00751602" w:rsidTr="006532E4">
        <w:tc>
          <w:tcPr>
            <w:tcW w:w="4873"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 TRINIDAD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FRANCO ARPERO</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532"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OMAR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ORTEGA ÁLVAREZ</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r w:rsidR="00751602" w:rsidRPr="00751602" w:rsidTr="006532E4">
        <w:tc>
          <w:tcPr>
            <w:tcW w:w="4873"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MARTÍN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ZEPEDA HERNÁNDEZ</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532" w:type="dxa"/>
            <w:shd w:val="clear" w:color="auto" w:fill="auto"/>
          </w:tcPr>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MARÍA LUISA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MENDOZA MONDRAGÓN</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bl>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DIP. RIGOBERTO VARGAS CERVANTES</w:t>
      </w:r>
    </w:p>
    <w:p w:rsidR="006532E4" w:rsidRPr="00751602" w:rsidRDefault="006532E4" w:rsidP="00733EB9">
      <w:pPr>
        <w:spacing w:after="0" w:line="240" w:lineRule="auto"/>
        <w:contextualSpacing/>
        <w:jc w:val="center"/>
        <w:rPr>
          <w:rFonts w:ascii="Times New Roman" w:eastAsia="Arial" w:hAnsi="Times New Roman" w:cs="Times New Roman"/>
          <w:sz w:val="24"/>
          <w:szCs w:val="24"/>
        </w:rPr>
      </w:pPr>
    </w:p>
    <w:p w:rsidR="006532E4" w:rsidRPr="00751602" w:rsidRDefault="006532E4" w:rsidP="00733EB9">
      <w:pPr>
        <w:spacing w:after="0" w:line="240" w:lineRule="auto"/>
        <w:contextualSpacing/>
        <w:jc w:val="center"/>
        <w:rPr>
          <w:rFonts w:ascii="Times New Roman" w:eastAsia="Arial" w:hAnsi="Times New Roman" w:cs="Times New Roman"/>
          <w:sz w:val="24"/>
          <w:szCs w:val="24"/>
        </w:rPr>
      </w:pP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COMISIÓN LEGISLATIVA DE</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 ELECTORAL Y DE DESARROLLO DEMOCRÁTICO</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PRESIDENTE</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DIP. ISAAC MARTÍN MONTOYA MÁRQUEZ</w:t>
      </w:r>
    </w:p>
    <w:tbl>
      <w:tblPr>
        <w:tblW w:w="0" w:type="auto"/>
        <w:tblLook w:val="04A0" w:firstRow="1" w:lastRow="0" w:firstColumn="1" w:lastColumn="0" w:noHBand="0" w:noVBand="1"/>
      </w:tblPr>
      <w:tblGrid>
        <w:gridCol w:w="4655"/>
        <w:gridCol w:w="4750"/>
      </w:tblGrid>
      <w:tr w:rsidR="00751602" w:rsidRPr="00751602" w:rsidTr="00FF0E49">
        <w:tc>
          <w:tcPr>
            <w:tcW w:w="4655" w:type="dxa"/>
            <w:shd w:val="clear" w:color="auto" w:fill="auto"/>
          </w:tcPr>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SECRETARIO</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JESÚS GERARDO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IZQUIERDO ROJAS</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750" w:type="dxa"/>
            <w:shd w:val="clear" w:color="auto" w:fill="auto"/>
          </w:tcPr>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lastRenderedPageBreak/>
              <w:t>PROSECRETARIO</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OMAR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ORTEGA ÁLVAREZ</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bl>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lastRenderedPageBreak/>
        <w:t>MIEMBROS</w:t>
      </w:r>
    </w:p>
    <w:tbl>
      <w:tblPr>
        <w:tblW w:w="0" w:type="auto"/>
        <w:tblLook w:val="04A0" w:firstRow="1" w:lastRow="0" w:firstColumn="1" w:lastColumn="0" w:noHBand="0" w:noVBand="1"/>
      </w:tblPr>
      <w:tblGrid>
        <w:gridCol w:w="4696"/>
        <w:gridCol w:w="4709"/>
      </w:tblGrid>
      <w:tr w:rsidR="00751602" w:rsidRPr="00751602" w:rsidTr="00FF0E49">
        <w:tc>
          <w:tcPr>
            <w:tcW w:w="4696"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DIP. FAUSTINO</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DE LA CRUZ PÉREZ</w:t>
            </w:r>
          </w:p>
        </w:tc>
        <w:tc>
          <w:tcPr>
            <w:tcW w:w="4709"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DANIEL ANDRÉS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SIBAJA GONZÁLEZ</w:t>
            </w:r>
          </w:p>
          <w:p w:rsidR="00FF0E49" w:rsidRPr="00751602" w:rsidRDefault="00FF0E49" w:rsidP="00733EB9">
            <w:pPr>
              <w:spacing w:after="0" w:line="240" w:lineRule="auto"/>
              <w:contextualSpacing/>
              <w:jc w:val="center"/>
              <w:rPr>
                <w:rFonts w:ascii="Times New Roman" w:eastAsia="Arial" w:hAnsi="Times New Roman" w:cs="Times New Roman"/>
                <w:sz w:val="24"/>
                <w:szCs w:val="24"/>
              </w:rPr>
            </w:pPr>
          </w:p>
        </w:tc>
      </w:tr>
      <w:tr w:rsidR="00751602" w:rsidRPr="00751602" w:rsidTr="00FF0E49">
        <w:tc>
          <w:tcPr>
            <w:tcW w:w="4696"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LUZ MA. </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HERNÁNDEZ BERMÚDEZ</w:t>
            </w:r>
          </w:p>
        </w:tc>
        <w:tc>
          <w:tcPr>
            <w:tcW w:w="4709"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MARÍA ISABEL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SÁNCHEZ HOLGUÍN</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r w:rsidR="00751602" w:rsidRPr="00751602" w:rsidTr="00FF0E49">
        <w:tc>
          <w:tcPr>
            <w:tcW w:w="4696"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MARIO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SANTANA CARBAJAL</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709"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DIP. MIRIAM</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ESCALONA PIÑA</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r w:rsidR="00751602" w:rsidRPr="00751602" w:rsidTr="00FF0E49">
        <w:tc>
          <w:tcPr>
            <w:tcW w:w="4696"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ALONSO ADRIÁN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JUÁREZ JIMÉNEZ</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709"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 TRINIDAD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FRANCO ARPERO</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r>
      <w:tr w:rsidR="00751602" w:rsidRPr="00751602" w:rsidTr="00FF0E49">
        <w:tc>
          <w:tcPr>
            <w:tcW w:w="4696" w:type="dxa"/>
            <w:shd w:val="clear" w:color="auto" w:fill="auto"/>
          </w:tcPr>
          <w:p w:rsidR="00E409F3" w:rsidRPr="00751602" w:rsidRDefault="00E409F3" w:rsidP="00733EB9">
            <w:pPr>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MARÍA LUISA </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MENDOZA MONDRAGÓN</w:t>
            </w:r>
          </w:p>
          <w:p w:rsidR="00E409F3" w:rsidRPr="00751602" w:rsidRDefault="00E409F3" w:rsidP="00733EB9">
            <w:pPr>
              <w:spacing w:after="0" w:line="240" w:lineRule="auto"/>
              <w:contextualSpacing/>
              <w:jc w:val="center"/>
              <w:rPr>
                <w:rFonts w:ascii="Times New Roman" w:eastAsia="Arial" w:hAnsi="Times New Roman" w:cs="Times New Roman"/>
                <w:sz w:val="24"/>
                <w:szCs w:val="24"/>
              </w:rPr>
            </w:pPr>
          </w:p>
        </w:tc>
        <w:tc>
          <w:tcPr>
            <w:tcW w:w="4709" w:type="dxa"/>
            <w:shd w:val="clear" w:color="auto" w:fill="auto"/>
          </w:tcPr>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DIP. RIGOBERTO</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VARGAS CERVANTES</w:t>
            </w:r>
          </w:p>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p>
        </w:tc>
      </w:tr>
    </w:tbl>
    <w:p w:rsidR="00E409F3" w:rsidRPr="00751602" w:rsidRDefault="00E409F3" w:rsidP="00733EB9">
      <w:pPr>
        <w:shd w:val="clear" w:color="auto" w:fill="FFFFFF"/>
        <w:spacing w:after="0" w:line="240" w:lineRule="auto"/>
        <w:contextualSpacing/>
        <w:jc w:val="center"/>
        <w:rPr>
          <w:rFonts w:ascii="Times New Roman" w:eastAsia="Arial" w:hAnsi="Times New Roman" w:cs="Times New Roman"/>
          <w:sz w:val="24"/>
          <w:szCs w:val="24"/>
        </w:rPr>
      </w:pPr>
      <w:r w:rsidRPr="00751602">
        <w:rPr>
          <w:rFonts w:ascii="Times New Roman" w:eastAsia="Arial" w:hAnsi="Times New Roman" w:cs="Times New Roman"/>
          <w:sz w:val="24"/>
          <w:szCs w:val="24"/>
        </w:rPr>
        <w:t xml:space="preserve">DIP. JUANA BONILLA JAIME </w:t>
      </w:r>
      <w:bookmarkEnd w:id="4"/>
    </w:p>
    <w:p w:rsidR="00E409F3" w:rsidRPr="00751602" w:rsidRDefault="00E409F3" w:rsidP="00733EB9">
      <w:pPr>
        <w:pStyle w:val="Sinespaciado"/>
        <w:jc w:val="both"/>
        <w:rPr>
          <w:rFonts w:ascii="Times New Roman" w:hAnsi="Times New Roman" w:cs="Times New Roman"/>
          <w:sz w:val="24"/>
          <w:szCs w:val="24"/>
        </w:rPr>
      </w:pPr>
    </w:p>
    <w:p w:rsidR="00E409F3" w:rsidRPr="00751602" w:rsidRDefault="00E409F3" w:rsidP="00733EB9">
      <w:pPr>
        <w:pStyle w:val="Sinespaciado"/>
        <w:jc w:val="both"/>
        <w:rPr>
          <w:rFonts w:ascii="Times New Roman" w:hAnsi="Times New Roman" w:cs="Times New Roman"/>
          <w:sz w:val="24"/>
          <w:szCs w:val="24"/>
        </w:rPr>
      </w:pPr>
    </w:p>
    <w:p w:rsidR="00E409F3" w:rsidRPr="00751602" w:rsidRDefault="00E409F3"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PROYECTO DE DECRETO</w:t>
      </w:r>
    </w:p>
    <w:p w:rsidR="00E409F3" w:rsidRPr="00751602" w:rsidRDefault="00E409F3"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DECRETO NÚMERO</w:t>
      </w:r>
    </w:p>
    <w:p w:rsidR="00E409F3" w:rsidRPr="00751602" w:rsidRDefault="00246CE1"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LA H. </w:t>
      </w:r>
      <w:r w:rsidR="00E409F3" w:rsidRPr="00751602">
        <w:rPr>
          <w:rFonts w:ascii="Times New Roman" w:hAnsi="Times New Roman" w:cs="Times New Roman"/>
          <w:sz w:val="24"/>
          <w:szCs w:val="24"/>
          <w:lang w:val="es-ES_tradnl"/>
        </w:rPr>
        <w:t xml:space="preserve">LXI LEGISLATURA </w:t>
      </w:r>
    </w:p>
    <w:p w:rsidR="00E409F3" w:rsidRPr="00751602" w:rsidRDefault="00E409F3"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DEL ESTADO DE MÉXICO</w:t>
      </w:r>
    </w:p>
    <w:p w:rsidR="00E409F3" w:rsidRPr="00751602" w:rsidRDefault="00E409F3"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DECRETA:</w:t>
      </w:r>
    </w:p>
    <w:p w:rsidR="00E409F3" w:rsidRPr="00751602" w:rsidRDefault="00E409F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ÚNICO. Se reforma la fracción III del artículo 202, la fracción XVIII del artículo 390, el primer párrafo del artículo 407; Se adiciona el artículo 74 Bis, la fracción XIX del artículo 390, la fracción IV del artículo 407 del Código Electoral del Estado de México, para quedar como sigue:</w:t>
      </w:r>
    </w:p>
    <w:p w:rsidR="00E409F3" w:rsidRPr="00751602" w:rsidRDefault="00E409F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Artículo 74 Bis. </w:t>
      </w:r>
      <w:r w:rsidRPr="00751602">
        <w:rPr>
          <w:rFonts w:ascii="Times New Roman" w:hAnsi="Times New Roman" w:cs="Times New Roman"/>
          <w:sz w:val="24"/>
          <w:szCs w:val="24"/>
        </w:rPr>
        <w:t>En el caso de coalición o candidatura común para postular personas candidatas a Gobernador o Gobernadora, los partidos que la integren podrán suscribir un Acuerdo específico en el que se establezca la forma en que éstos participarán en la integración de las dependencias del Ejecutivo y sus organismos auxiliares, así como en la definición de la agenda legislativa.</w:t>
      </w:r>
    </w:p>
    <w:p w:rsidR="00E409F3" w:rsidRPr="00751602" w:rsidRDefault="00E409F3" w:rsidP="00733EB9">
      <w:pPr>
        <w:spacing w:after="0" w:line="240" w:lineRule="auto"/>
        <w:ind w:firstLine="709"/>
        <w:jc w:val="both"/>
        <w:rPr>
          <w:rFonts w:ascii="Times New Roman" w:hAnsi="Times New Roman" w:cs="Times New Roman"/>
          <w:bCs/>
          <w:sz w:val="24"/>
          <w:szCs w:val="24"/>
          <w:lang w:val="es-ES_tradnl"/>
        </w:rPr>
      </w:pPr>
      <w:r w:rsidRPr="00751602">
        <w:rPr>
          <w:rFonts w:ascii="Times New Roman" w:hAnsi="Times New Roman" w:cs="Times New Roman"/>
          <w:sz w:val="24"/>
          <w:szCs w:val="24"/>
        </w:rPr>
        <w:t>El Acuerdo de Participación previsto en el párrafo anterior deberá ser suscrito por la persona candidata a Gobernadora o Gobernador y las personas dirigentes estatales de los partidos políticos que integran la candidatura, con la aprobación de sus respectivos órganos directivos estatales.</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El Acuerdo deberá presentarse ante el Instituto para efectos de su inscripción, dentro de los plazos previstos para el registro de los convenios de coalición o de candidatura común, según se trate.</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Artículo 202. …</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I. a II. …</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III. Inscribir en el libro respectivo el registro de partidos, así como los convenios de coaliciones, fusión y los acuerdos de participación.</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IV. a X</w:t>
      </w:r>
      <w:proofErr w:type="gramStart"/>
      <w:r w:rsidRPr="00751602">
        <w:rPr>
          <w:rFonts w:ascii="Times New Roman" w:hAnsi="Times New Roman" w:cs="Times New Roman"/>
          <w:sz w:val="24"/>
          <w:szCs w:val="24"/>
        </w:rPr>
        <w:t>. …</w:t>
      </w:r>
      <w:proofErr w:type="gramEnd"/>
    </w:p>
    <w:p w:rsidR="00E409F3" w:rsidRPr="00751602" w:rsidRDefault="00E409F3" w:rsidP="00733EB9">
      <w:pPr>
        <w:spacing w:after="0" w:line="240" w:lineRule="auto"/>
        <w:ind w:firstLine="709"/>
        <w:jc w:val="both"/>
        <w:rPr>
          <w:rFonts w:ascii="Times New Roman" w:hAnsi="Times New Roman" w:cs="Times New Roman"/>
          <w:bCs/>
          <w:sz w:val="24"/>
          <w:szCs w:val="24"/>
        </w:rPr>
      </w:pPr>
      <w:r w:rsidRPr="00751602">
        <w:rPr>
          <w:rFonts w:ascii="Times New Roman" w:hAnsi="Times New Roman" w:cs="Times New Roman"/>
          <w:bCs/>
          <w:sz w:val="24"/>
          <w:szCs w:val="24"/>
        </w:rPr>
        <w:t>Artículo 390. …</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bCs/>
          <w:sz w:val="24"/>
          <w:szCs w:val="24"/>
        </w:rPr>
        <w:t>I. a XVII. …</w:t>
      </w:r>
    </w:p>
    <w:p w:rsidR="00E409F3" w:rsidRPr="00751602" w:rsidRDefault="00E409F3" w:rsidP="00733EB9">
      <w:pPr>
        <w:spacing w:after="0" w:line="240" w:lineRule="auto"/>
        <w:ind w:firstLine="709"/>
        <w:jc w:val="both"/>
        <w:rPr>
          <w:rFonts w:ascii="Times New Roman" w:hAnsi="Times New Roman" w:cs="Times New Roman"/>
          <w:bCs/>
          <w:sz w:val="24"/>
          <w:szCs w:val="24"/>
        </w:rPr>
      </w:pPr>
      <w:r w:rsidRPr="00751602">
        <w:rPr>
          <w:rFonts w:ascii="Times New Roman" w:hAnsi="Times New Roman" w:cs="Times New Roman"/>
          <w:sz w:val="24"/>
          <w:szCs w:val="24"/>
        </w:rPr>
        <w:lastRenderedPageBreak/>
        <w:t>XVIII. Resolver las controversias derivadas del incumplimiento a los Acuerdos a que se refiere el artículo 74 bis de este Código, de conformidad con lo previsto en Libro Séptimo del mismo.</w:t>
      </w:r>
    </w:p>
    <w:p w:rsidR="00E409F3" w:rsidRPr="00751602" w:rsidRDefault="00E409F3" w:rsidP="00733EB9">
      <w:pPr>
        <w:spacing w:after="0" w:line="240" w:lineRule="auto"/>
        <w:ind w:firstLine="709"/>
        <w:jc w:val="both"/>
        <w:rPr>
          <w:rFonts w:ascii="Times New Roman" w:hAnsi="Times New Roman" w:cs="Times New Roman"/>
          <w:bCs/>
          <w:sz w:val="24"/>
          <w:szCs w:val="24"/>
        </w:rPr>
      </w:pPr>
      <w:r w:rsidRPr="00751602">
        <w:rPr>
          <w:rFonts w:ascii="Times New Roman" w:hAnsi="Times New Roman" w:cs="Times New Roman"/>
          <w:bCs/>
          <w:sz w:val="24"/>
          <w:szCs w:val="24"/>
        </w:rPr>
        <w:t xml:space="preserve">XIX. </w:t>
      </w:r>
      <w:r w:rsidRPr="00751602">
        <w:rPr>
          <w:rFonts w:ascii="Times New Roman" w:hAnsi="Times New Roman" w:cs="Times New Roman"/>
          <w:sz w:val="24"/>
          <w:szCs w:val="24"/>
        </w:rPr>
        <w:t>Las demás que le otorga este Código.</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Artículo 407.- Durante el tiempo que transcurra entre dos procesos electorales sólo será procedente el recurso de apelación, que podrá ser interpuesto por:</w:t>
      </w:r>
    </w:p>
    <w:p w:rsidR="00E409F3" w:rsidRPr="00751602" w:rsidRDefault="00E409F3" w:rsidP="00733EB9">
      <w:pPr>
        <w:pStyle w:val="prrafo"/>
        <w:spacing w:before="0"/>
        <w:ind w:firstLine="709"/>
        <w:rPr>
          <w:rFonts w:ascii="Times New Roman" w:hAnsi="Times New Roman"/>
          <w:bCs/>
          <w:sz w:val="24"/>
          <w:szCs w:val="24"/>
          <w:lang w:val="es-MX"/>
        </w:rPr>
      </w:pPr>
      <w:r w:rsidRPr="00751602">
        <w:rPr>
          <w:rFonts w:ascii="Times New Roman" w:hAnsi="Times New Roman"/>
          <w:bCs/>
          <w:sz w:val="24"/>
          <w:szCs w:val="24"/>
          <w:lang w:val="es-MX"/>
        </w:rPr>
        <w:t>I. a III. …</w:t>
      </w:r>
    </w:p>
    <w:p w:rsidR="00E409F3" w:rsidRPr="00751602" w:rsidRDefault="00E409F3" w:rsidP="00733EB9">
      <w:pPr>
        <w:spacing w:after="0" w:line="240" w:lineRule="auto"/>
        <w:ind w:firstLine="709"/>
        <w:jc w:val="both"/>
        <w:rPr>
          <w:rFonts w:ascii="Times New Roman" w:eastAsia="Batang" w:hAnsi="Times New Roman" w:cs="Times New Roman"/>
          <w:bCs/>
          <w:sz w:val="24"/>
          <w:szCs w:val="24"/>
          <w:lang w:val="es-ES_tradnl"/>
        </w:rPr>
      </w:pPr>
      <w:r w:rsidRPr="00751602">
        <w:rPr>
          <w:rFonts w:ascii="Times New Roman" w:hAnsi="Times New Roman" w:cs="Times New Roman"/>
          <w:sz w:val="24"/>
          <w:szCs w:val="24"/>
        </w:rPr>
        <w:t>IV. En cualquier momento, los partidos políticos en contra del incumplimiento del Acuerdo de Participación establecido en el artículo 74bis de este Código.</w:t>
      </w:r>
    </w:p>
    <w:p w:rsidR="00E409F3" w:rsidRPr="00751602" w:rsidRDefault="00E409F3" w:rsidP="00733EB9">
      <w:pPr>
        <w:spacing w:after="0" w:line="240" w:lineRule="auto"/>
        <w:jc w:val="center"/>
        <w:rPr>
          <w:rFonts w:ascii="Times New Roman" w:eastAsia="Batang" w:hAnsi="Times New Roman" w:cs="Times New Roman"/>
          <w:bCs/>
          <w:sz w:val="24"/>
          <w:szCs w:val="24"/>
          <w:lang w:val="en-US"/>
        </w:rPr>
      </w:pPr>
      <w:r w:rsidRPr="00751602">
        <w:rPr>
          <w:rFonts w:ascii="Times New Roman" w:eastAsia="Batang" w:hAnsi="Times New Roman" w:cs="Times New Roman"/>
          <w:bCs/>
          <w:sz w:val="24"/>
          <w:szCs w:val="24"/>
          <w:lang w:val="en-US"/>
        </w:rPr>
        <w:t>TRANSITORIOS</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 xml:space="preserve">PRIMERO. Publíquese el presente Decreto en el Periódico Oficial </w:t>
      </w:r>
      <w:r w:rsidR="00A918B1" w:rsidRPr="00751602">
        <w:rPr>
          <w:rFonts w:ascii="Times New Roman" w:hAnsi="Times New Roman" w:cs="Times New Roman"/>
          <w:sz w:val="24"/>
          <w:szCs w:val="24"/>
        </w:rPr>
        <w:t>Gaceta del Gobierno</w:t>
      </w:r>
      <w:r w:rsidRPr="00751602">
        <w:rPr>
          <w:rFonts w:ascii="Times New Roman" w:hAnsi="Times New Roman" w:cs="Times New Roman"/>
          <w:sz w:val="24"/>
          <w:szCs w:val="24"/>
        </w:rPr>
        <w:t>.</w:t>
      </w:r>
    </w:p>
    <w:p w:rsidR="00E409F3" w:rsidRPr="00751602" w:rsidRDefault="00E409F3" w:rsidP="00733EB9">
      <w:pPr>
        <w:spacing w:after="0" w:line="240" w:lineRule="auto"/>
        <w:ind w:firstLine="709"/>
        <w:jc w:val="both"/>
        <w:rPr>
          <w:rFonts w:ascii="Times New Roman" w:hAnsi="Times New Roman" w:cs="Times New Roman"/>
          <w:sz w:val="24"/>
          <w:szCs w:val="24"/>
        </w:rPr>
      </w:pPr>
      <w:r w:rsidRPr="00751602">
        <w:rPr>
          <w:rFonts w:ascii="Times New Roman" w:hAnsi="Times New Roman" w:cs="Times New Roman"/>
          <w:sz w:val="24"/>
          <w:szCs w:val="24"/>
        </w:rPr>
        <w:t xml:space="preserve">SEGUNDO. El presente Decreto entrará en vigor al día siguiente de su publicación en el Periódico Oficial </w:t>
      </w:r>
      <w:r w:rsidR="00A918B1" w:rsidRPr="00751602">
        <w:rPr>
          <w:rFonts w:ascii="Times New Roman" w:hAnsi="Times New Roman" w:cs="Times New Roman"/>
          <w:sz w:val="24"/>
          <w:szCs w:val="24"/>
        </w:rPr>
        <w:t>Gaceta del Gobierno</w:t>
      </w:r>
      <w:r w:rsidRPr="00751602">
        <w:rPr>
          <w:rFonts w:ascii="Times New Roman" w:hAnsi="Times New Roman" w:cs="Times New Roman"/>
          <w:sz w:val="24"/>
          <w:szCs w:val="24"/>
        </w:rPr>
        <w:t>.</w:t>
      </w:r>
    </w:p>
    <w:p w:rsidR="00E409F3" w:rsidRPr="00751602" w:rsidRDefault="00E409F3" w:rsidP="00733EB9">
      <w:pPr>
        <w:spacing w:after="0" w:line="240" w:lineRule="auto"/>
        <w:ind w:firstLine="709"/>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Lo tendrá entendido el Gobernador del Estado, haciendo que se publique y se cumpla.</w:t>
      </w:r>
    </w:p>
    <w:p w:rsidR="00E409F3" w:rsidRPr="00751602" w:rsidRDefault="00E409F3" w:rsidP="00733EB9">
      <w:pPr>
        <w:spacing w:after="0" w:line="240" w:lineRule="auto"/>
        <w:ind w:firstLine="709"/>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Dado en el Palacio del Poder Legislativo, en la Ciudad de Toluca de Lerdo, capital del Estado de México, a los </w:t>
      </w:r>
      <w:r w:rsidRPr="00751602">
        <w:rPr>
          <w:rFonts w:ascii="Times New Roman" w:hAnsi="Times New Roman" w:cs="Times New Roman"/>
          <w:sz w:val="24"/>
          <w:szCs w:val="24"/>
          <w:lang w:val="es-ES_tradnl"/>
        </w:rPr>
        <w:tab/>
        <w:t xml:space="preserve">días del mes de </w:t>
      </w:r>
      <w:r w:rsidRPr="00751602">
        <w:rPr>
          <w:rFonts w:ascii="Times New Roman" w:hAnsi="Times New Roman" w:cs="Times New Roman"/>
          <w:sz w:val="24"/>
          <w:szCs w:val="24"/>
          <w:lang w:val="es-ES_tradnl"/>
        </w:rPr>
        <w:tab/>
        <w:t>del año dos mil veintidós.</w:t>
      </w:r>
    </w:p>
    <w:p w:rsidR="00E241FC" w:rsidRPr="00751602" w:rsidRDefault="00E241FC"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PRESIDENTE DIP. JESÚS GERARDO IZQUIERDO ROJAS. Consulto a las diputadas y los diputados si consideran suficientemente discutidos en lo general.</w:t>
      </w:r>
    </w:p>
    <w:p w:rsidR="009412A3" w:rsidRPr="00751602" w:rsidRDefault="00E241FC" w:rsidP="00733EB9">
      <w:pPr>
        <w:pStyle w:val="Sinespaciado"/>
        <w:jc w:val="both"/>
        <w:rPr>
          <w:rFonts w:ascii="Times New Roman" w:hAnsi="Times New Roman" w:cs="Times New Roman"/>
          <w:sz w:val="24"/>
          <w:szCs w:val="24"/>
          <w:lang w:val="es-ES_tradnl"/>
        </w:rPr>
      </w:pPr>
      <w:r w:rsidRPr="00751602">
        <w:rPr>
          <w:rFonts w:ascii="Times New Roman" w:hAnsi="Times New Roman" w:cs="Times New Roman"/>
          <w:sz w:val="24"/>
          <w:szCs w:val="24"/>
        </w:rPr>
        <w:t xml:space="preserve">SECRETARIO DIP. ISAAC MARTÍN MONTOYA MÁRQUEZ. </w:t>
      </w:r>
      <w:r w:rsidR="009412A3" w:rsidRPr="00751602">
        <w:rPr>
          <w:rFonts w:ascii="Times New Roman" w:hAnsi="Times New Roman" w:cs="Times New Roman"/>
          <w:sz w:val="24"/>
          <w:szCs w:val="24"/>
          <w:lang w:val="es-ES_tradnl"/>
        </w:rPr>
        <w:t>PROYECTO DE DECRETO</w:t>
      </w:r>
    </w:p>
    <w:p w:rsidR="009412A3" w:rsidRPr="00751602" w:rsidRDefault="009412A3"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DECRETO NÚMERO</w:t>
      </w:r>
    </w:p>
    <w:p w:rsidR="009412A3" w:rsidRPr="00751602" w:rsidRDefault="00246CE1"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LA H. </w:t>
      </w:r>
      <w:r w:rsidR="009412A3" w:rsidRPr="00751602">
        <w:rPr>
          <w:rFonts w:ascii="Times New Roman" w:hAnsi="Times New Roman" w:cs="Times New Roman"/>
          <w:sz w:val="24"/>
          <w:szCs w:val="24"/>
          <w:lang w:val="es-ES_tradnl"/>
        </w:rPr>
        <w:t xml:space="preserve">LXI LEGISLATURA </w:t>
      </w:r>
    </w:p>
    <w:p w:rsidR="009412A3" w:rsidRPr="00751602" w:rsidRDefault="009412A3"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DEL ESTADO DE MÉXICO</w:t>
      </w:r>
    </w:p>
    <w:p w:rsidR="009412A3" w:rsidRPr="00751602" w:rsidRDefault="009412A3" w:rsidP="00733EB9">
      <w:pPr>
        <w:spacing w:after="0" w:line="240" w:lineRule="auto"/>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DECRETA:</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ARTÍCULO ÚNICO. Se expide la Ley de Gobierno de Coalición, Reglamentaria de los artículos 61 fracción LI y 77 </w:t>
      </w:r>
      <w:proofErr w:type="gramStart"/>
      <w:r w:rsidRPr="00751602">
        <w:rPr>
          <w:rFonts w:ascii="Times New Roman" w:hAnsi="Times New Roman" w:cs="Times New Roman"/>
          <w:sz w:val="24"/>
          <w:szCs w:val="24"/>
          <w:lang w:val="es-ES_tradnl"/>
        </w:rPr>
        <w:t>fracción</w:t>
      </w:r>
      <w:proofErr w:type="gramEnd"/>
      <w:r w:rsidRPr="00751602">
        <w:rPr>
          <w:rFonts w:ascii="Times New Roman" w:hAnsi="Times New Roman" w:cs="Times New Roman"/>
          <w:sz w:val="24"/>
          <w:szCs w:val="24"/>
          <w:lang w:val="es-ES_tradnl"/>
        </w:rPr>
        <w:t xml:space="preserve"> XLVIII de la Constitución Política del Estado Libre y Soberano de México.</w:t>
      </w:r>
    </w:p>
    <w:p w:rsidR="009412A3" w:rsidRPr="00751602" w:rsidRDefault="009412A3" w:rsidP="00733EB9">
      <w:pPr>
        <w:spacing w:after="0" w:line="240" w:lineRule="auto"/>
        <w:jc w:val="center"/>
        <w:rPr>
          <w:rFonts w:ascii="Times New Roman" w:hAnsi="Times New Roman" w:cs="Times New Roman"/>
          <w:sz w:val="24"/>
          <w:szCs w:val="24"/>
          <w:lang w:val="es-ES_tradnl"/>
        </w:rPr>
      </w:pPr>
    </w:p>
    <w:p w:rsidR="009412A3" w:rsidRPr="00751602" w:rsidRDefault="009412A3"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LEY DE GOBIERNO DE COALICIÓN, REGLAMENTARIA DE LOS </w:t>
      </w:r>
    </w:p>
    <w:p w:rsidR="009412A3" w:rsidRPr="00751602" w:rsidRDefault="009412A3"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ARTÍCULOS 61 FRACCIÓN LI Y 77 FRACCIÓN XLVIII DE LA CONSTITUCIÓN </w:t>
      </w:r>
    </w:p>
    <w:p w:rsidR="009412A3" w:rsidRPr="00751602" w:rsidRDefault="009412A3"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POLÍTICA DEL ESTADO LIBRE Y SOBERANO DE MÉXICO.</w:t>
      </w:r>
    </w:p>
    <w:p w:rsidR="009412A3" w:rsidRPr="00751602" w:rsidRDefault="009412A3" w:rsidP="00733EB9">
      <w:pPr>
        <w:spacing w:after="0" w:line="240" w:lineRule="auto"/>
        <w:jc w:val="center"/>
        <w:rPr>
          <w:rFonts w:ascii="Times New Roman" w:hAnsi="Times New Roman" w:cs="Times New Roman"/>
          <w:sz w:val="24"/>
          <w:szCs w:val="24"/>
          <w:lang w:val="es-ES_tradnl"/>
        </w:rPr>
      </w:pPr>
    </w:p>
    <w:p w:rsidR="009412A3" w:rsidRPr="00751602" w:rsidRDefault="00C06CC0"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CAPÍTULO I</w:t>
      </w:r>
    </w:p>
    <w:p w:rsidR="009412A3" w:rsidRPr="00751602" w:rsidRDefault="00C06CC0"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DISPOSICIONES GENERALES</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Artículo 1. La presente ley es reglamentaria de la fracción LI del artículo 61 y de la fracción XLVIII del artículo 77 de la Constitución Política del Estado Libre y Soberano de México en materia de gobierno de coalición. </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Artículo 2. El gobierno de coalición es un instrumento de gobernabilidad democrática y constituye un régimen plural de corresponsabilidad en el ámbito legislativo y el ejecutivo, conformado por el partido que postuló al Gobernador o Gobernadora del Estado y uno o varios partidos políticos cuya suma alcance una representación parlamentaria mayoritaria en la Legislatura del Estado de México.  </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3. El Gobernador o Gobernadora del Estado establecerá un gobierno de coalición en los términos de la fracción XLVIII del artículo 77 de la Constitución Política del Estado Libre y Soberano de México.</w:t>
      </w:r>
    </w:p>
    <w:p w:rsidR="00A571CC" w:rsidRPr="00751602" w:rsidRDefault="00A571CC" w:rsidP="00733EB9">
      <w:pPr>
        <w:spacing w:after="0" w:line="240" w:lineRule="auto"/>
        <w:jc w:val="center"/>
        <w:rPr>
          <w:rFonts w:ascii="Times New Roman" w:hAnsi="Times New Roman" w:cs="Times New Roman"/>
          <w:sz w:val="24"/>
          <w:szCs w:val="24"/>
          <w:lang w:val="es-ES_tradnl"/>
        </w:rPr>
      </w:pPr>
    </w:p>
    <w:p w:rsidR="009412A3" w:rsidRPr="00751602" w:rsidRDefault="00C06CC0"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CAPÍTULO II</w:t>
      </w:r>
    </w:p>
    <w:p w:rsidR="009412A3" w:rsidRPr="00751602" w:rsidRDefault="00C06CC0"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PROCEDIMIENTO PARA INSTAURAR Y DISOLVER EL GOBIERNO DE COALICIÓN</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Artículo 4. Cuando el Gobernador o Gobernadora del Estado opte por conformar un gobierno de coalición, elaborará, en conjunto con el o los partidos que integran la coalición de </w:t>
      </w:r>
      <w:r w:rsidRPr="00751602">
        <w:rPr>
          <w:rFonts w:ascii="Times New Roman" w:hAnsi="Times New Roman" w:cs="Times New Roman"/>
          <w:sz w:val="24"/>
          <w:szCs w:val="24"/>
          <w:lang w:val="es-ES_tradnl"/>
        </w:rPr>
        <w:lastRenderedPageBreak/>
        <w:t xml:space="preserve">gobierno, el convenio y el programa respectivo en el que se fijen la orientación de sus prioridades legislativas, políticas públicas y los compromisos de gobierno. </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5. En el convenio se establecerá la conformación del gobierno de coalición, los motivos que lo promueven, las causales y el procedimiento para la disolución del gobierno de coalición.</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6. El Gobernador o Gobernadora del Estado enviará a la Legislatura del Estado en un plazo de 5 días hábiles, el proyecto del programa y del convenio de coalición para su aprobación en los términos de la fracción XLVIII del artículo 77 de la Constitución local y el nombramiento de las y los servidores públicos que integrarán el gobierno.</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7. El gobierno de coalición podrá disolverse:</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I. Por decisión de los partidos políticos que la conforman;</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II. Por actualizarse alguna de las causas previstas en el convenio de coalición; </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III. Por la salida de uno o más partidos políticos de la coalición que implique la pérdida de la mayoría parlamentaria.</w:t>
      </w:r>
    </w:p>
    <w:p w:rsidR="009412A3" w:rsidRPr="00751602" w:rsidRDefault="009412A3" w:rsidP="00733EB9">
      <w:pPr>
        <w:spacing w:after="0" w:line="240" w:lineRule="auto"/>
        <w:jc w:val="both"/>
        <w:rPr>
          <w:rFonts w:ascii="Times New Roman" w:hAnsi="Times New Roman" w:cs="Times New Roman"/>
          <w:sz w:val="24"/>
          <w:szCs w:val="24"/>
          <w:lang w:val="es-ES_tradnl"/>
        </w:rPr>
      </w:pPr>
    </w:p>
    <w:p w:rsidR="009412A3" w:rsidRPr="00751602" w:rsidRDefault="006C6745"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CAPÍTULO III</w:t>
      </w:r>
    </w:p>
    <w:p w:rsidR="009412A3" w:rsidRPr="00751602" w:rsidRDefault="006C6745"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DE LAS FACULTADES DE LA LEGISLATURA LOCAL PARA </w:t>
      </w:r>
    </w:p>
    <w:p w:rsidR="009412A3" w:rsidRPr="00751602" w:rsidRDefault="006C6745" w:rsidP="00733EB9">
      <w:pPr>
        <w:spacing w:after="0" w:line="240" w:lineRule="auto"/>
        <w:jc w:val="center"/>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LA INTEGRACIÓN DEL GOBIERNO DE COALICIÓN</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8. Aprobar, por mayoría de los miembros presentes, el convenio de coalición y el programa de gobierno que para tal efecto envíe el titular del Ejecutivo Local.</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9. Una vez que la Legislatura apruebe el convenio de coalición y el programa, ratificará los nombramientos que haga el Ejecutivo Local de los servidores públicos que establece la fracción LI del artículo 61 de la Constitución del Estado Libre y Soberano de México.</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10. La ratificación a que se refiere el artículo anterior se sujetara a lo establecido en la facción XLVIII del artículo 77 de la Constitución Local y deberá ser aprobada en un plazo de 10 días hábiles a partir del momento en que se apruebe el programa y el convenio de coalición.</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Artículo 11. En caso de no lograr la mayoría a la que hace referencia el artículo anterior, las y los funcionarios en cuestión, dejarán de ejercer sus cargos, y el Ejecutivo Local en un plazo de 10 días hábiles someterá a consideración de la Legislatura Local otra propuesta para ocupar los cargos.</w:t>
      </w:r>
    </w:p>
    <w:p w:rsidR="00A571CC" w:rsidRPr="00751602" w:rsidRDefault="00A571CC" w:rsidP="00733EB9">
      <w:pPr>
        <w:spacing w:after="0" w:line="240" w:lineRule="auto"/>
        <w:jc w:val="center"/>
        <w:rPr>
          <w:rFonts w:ascii="Times New Roman" w:hAnsi="Times New Roman" w:cs="Times New Roman"/>
          <w:sz w:val="24"/>
          <w:szCs w:val="24"/>
          <w:lang w:val="es-ES_tradnl"/>
        </w:rPr>
      </w:pPr>
    </w:p>
    <w:p w:rsidR="009412A3" w:rsidRPr="00751602" w:rsidRDefault="009412A3" w:rsidP="00733EB9">
      <w:pPr>
        <w:spacing w:after="0" w:line="240" w:lineRule="auto"/>
        <w:jc w:val="center"/>
        <w:rPr>
          <w:rFonts w:ascii="Times New Roman" w:hAnsi="Times New Roman" w:cs="Times New Roman"/>
          <w:sz w:val="24"/>
          <w:szCs w:val="24"/>
          <w:lang w:val="en-US"/>
        </w:rPr>
      </w:pPr>
      <w:r w:rsidRPr="00751602">
        <w:rPr>
          <w:rFonts w:ascii="Times New Roman" w:hAnsi="Times New Roman" w:cs="Times New Roman"/>
          <w:sz w:val="24"/>
          <w:szCs w:val="24"/>
          <w:lang w:val="en-US"/>
        </w:rPr>
        <w:t>TRANSITORIOS</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PRIMERO. Publíquese el presente Decreto en el Periódico Oficial </w:t>
      </w:r>
      <w:r w:rsidR="006C6745" w:rsidRPr="00751602">
        <w:rPr>
          <w:rFonts w:ascii="Times New Roman" w:hAnsi="Times New Roman" w:cs="Times New Roman"/>
          <w:sz w:val="24"/>
          <w:szCs w:val="24"/>
          <w:lang w:val="es-ES_tradnl"/>
        </w:rPr>
        <w:t>Gaceta del Gobierno</w:t>
      </w:r>
      <w:r w:rsidRPr="00751602">
        <w:rPr>
          <w:rFonts w:ascii="Times New Roman" w:hAnsi="Times New Roman" w:cs="Times New Roman"/>
          <w:sz w:val="24"/>
          <w:szCs w:val="24"/>
          <w:lang w:val="es-ES_tradnl"/>
        </w:rPr>
        <w:t>.</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SEGUNDO. El presente Decreto entrará en vigor al día siguiente de su publi</w:t>
      </w:r>
      <w:r w:rsidR="006C6745" w:rsidRPr="00751602">
        <w:rPr>
          <w:rFonts w:ascii="Times New Roman" w:hAnsi="Times New Roman" w:cs="Times New Roman"/>
          <w:sz w:val="24"/>
          <w:szCs w:val="24"/>
          <w:lang w:val="es-ES_tradnl"/>
        </w:rPr>
        <w:t>cación en el Periódico Oficial Gaceta del Gobierno</w:t>
      </w:r>
      <w:r w:rsidRPr="00751602">
        <w:rPr>
          <w:rFonts w:ascii="Times New Roman" w:hAnsi="Times New Roman" w:cs="Times New Roman"/>
          <w:sz w:val="24"/>
          <w:szCs w:val="24"/>
          <w:lang w:val="es-ES_tradnl"/>
        </w:rPr>
        <w:t>.</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TERCERO. Una vez publicado el presente Decreto, la Legislatura realizará las adecuaciones necesarias al Reglamento del Poder Legislativo del Estado de México, en un plazo no mayor a 30 días naturales siguientes a su entrada en vigor.</w:t>
      </w:r>
    </w:p>
    <w:p w:rsidR="009412A3" w:rsidRPr="00751602" w:rsidRDefault="009412A3" w:rsidP="00733EB9">
      <w:pPr>
        <w:spacing w:after="0" w:line="240" w:lineRule="auto"/>
        <w:ind w:firstLine="709"/>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Lo tendrá entendido el Gobernador del Estado, haciendo que se publique y se cumpla.</w:t>
      </w:r>
    </w:p>
    <w:p w:rsidR="009412A3" w:rsidRPr="00751602" w:rsidRDefault="009412A3" w:rsidP="00733EB9">
      <w:pPr>
        <w:spacing w:after="0" w:line="240" w:lineRule="auto"/>
        <w:ind w:firstLine="709"/>
        <w:jc w:val="both"/>
        <w:rPr>
          <w:rFonts w:ascii="Times New Roman" w:hAnsi="Times New Roman" w:cs="Times New Roman"/>
          <w:sz w:val="24"/>
          <w:szCs w:val="24"/>
          <w:lang w:val="es-ES_tradnl"/>
        </w:rPr>
      </w:pPr>
      <w:r w:rsidRPr="00751602">
        <w:rPr>
          <w:rFonts w:ascii="Times New Roman" w:hAnsi="Times New Roman" w:cs="Times New Roman"/>
          <w:sz w:val="24"/>
          <w:szCs w:val="24"/>
          <w:lang w:val="es-ES_tradnl"/>
        </w:rPr>
        <w:t xml:space="preserve">Dado en el Palacio del Poder Legislativo, en la Ciudad de Toluca de Lerdo, capital del Estado de México, a los </w:t>
      </w:r>
      <w:r w:rsidR="008407BA" w:rsidRPr="00751602">
        <w:rPr>
          <w:rFonts w:ascii="Times New Roman" w:hAnsi="Times New Roman" w:cs="Times New Roman"/>
          <w:sz w:val="24"/>
          <w:szCs w:val="24"/>
          <w:lang w:val="es-ES_tradnl"/>
        </w:rPr>
        <w:tab/>
      </w:r>
      <w:r w:rsidRPr="00751602">
        <w:rPr>
          <w:rFonts w:ascii="Times New Roman" w:hAnsi="Times New Roman" w:cs="Times New Roman"/>
          <w:sz w:val="24"/>
          <w:szCs w:val="24"/>
          <w:lang w:val="es-ES_tradnl"/>
        </w:rPr>
        <w:tab/>
        <w:t xml:space="preserve">días del mes de </w:t>
      </w:r>
      <w:r w:rsidR="008407BA" w:rsidRPr="00751602">
        <w:rPr>
          <w:rFonts w:ascii="Times New Roman" w:hAnsi="Times New Roman" w:cs="Times New Roman"/>
          <w:sz w:val="24"/>
          <w:szCs w:val="24"/>
          <w:lang w:val="es-ES_tradnl"/>
        </w:rPr>
        <w:tab/>
      </w:r>
      <w:r w:rsidRPr="00751602">
        <w:rPr>
          <w:rFonts w:ascii="Times New Roman" w:hAnsi="Times New Roman" w:cs="Times New Roman"/>
          <w:sz w:val="24"/>
          <w:szCs w:val="24"/>
          <w:lang w:val="es-ES_tradnl"/>
        </w:rPr>
        <w:tab/>
        <w:t>del año dos mil veintidós.</w:t>
      </w:r>
    </w:p>
    <w:p w:rsidR="00802AC0" w:rsidRPr="00751602" w:rsidRDefault="00802AC0"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 xml:space="preserve">PRESIDENTE DIP. JESÚS </w:t>
      </w:r>
      <w:r w:rsidR="008407BA" w:rsidRPr="00751602">
        <w:rPr>
          <w:rFonts w:ascii="Times New Roman" w:hAnsi="Times New Roman" w:cs="Times New Roman"/>
          <w:sz w:val="24"/>
          <w:szCs w:val="24"/>
        </w:rPr>
        <w:t xml:space="preserve">GERARDO </w:t>
      </w:r>
      <w:r w:rsidRPr="00751602">
        <w:rPr>
          <w:rFonts w:ascii="Times New Roman" w:hAnsi="Times New Roman" w:cs="Times New Roman"/>
          <w:sz w:val="24"/>
          <w:szCs w:val="24"/>
        </w:rPr>
        <w:t>IZQUIERDO ROJAS. Consulto a las y los diputados si consideran suficientemente discutidos en lo general el dictamen y los proyectos de decreto y pido a quienes estén por ello, se sirvan levantar la mano. ¿A favor, en contra, en abstención?</w:t>
      </w:r>
      <w:r w:rsidR="007F54D3" w:rsidRPr="00751602">
        <w:rPr>
          <w:rFonts w:ascii="Times New Roman" w:hAnsi="Times New Roman" w:cs="Times New Roman"/>
          <w:sz w:val="24"/>
          <w:szCs w:val="24"/>
        </w:rPr>
        <w:t xml:space="preserve"> Gracias.</w:t>
      </w:r>
    </w:p>
    <w:p w:rsidR="00802AC0" w:rsidRPr="00751602" w:rsidRDefault="00802AC0"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ab/>
        <w:t xml:space="preserve">En relación con el proyecto de decreto que reforma y adiciona el Código Electoral del Estado de México pregunto a las </w:t>
      </w:r>
      <w:r w:rsidR="00207526" w:rsidRPr="00751602">
        <w:rPr>
          <w:rFonts w:ascii="Times New Roman" w:hAnsi="Times New Roman" w:cs="Times New Roman"/>
          <w:sz w:val="24"/>
          <w:szCs w:val="24"/>
        </w:rPr>
        <w:t>C</w:t>
      </w:r>
      <w:r w:rsidRPr="00751602">
        <w:rPr>
          <w:rFonts w:ascii="Times New Roman" w:hAnsi="Times New Roman" w:cs="Times New Roman"/>
          <w:sz w:val="24"/>
          <w:szCs w:val="24"/>
        </w:rPr>
        <w:t xml:space="preserve">omisiones </w:t>
      </w:r>
      <w:r w:rsidR="00207526" w:rsidRPr="00751602">
        <w:rPr>
          <w:rFonts w:ascii="Times New Roman" w:hAnsi="Times New Roman" w:cs="Times New Roman"/>
          <w:sz w:val="24"/>
          <w:szCs w:val="24"/>
        </w:rPr>
        <w:t>L</w:t>
      </w:r>
      <w:r w:rsidRPr="00751602">
        <w:rPr>
          <w:rFonts w:ascii="Times New Roman" w:hAnsi="Times New Roman" w:cs="Times New Roman"/>
          <w:sz w:val="24"/>
          <w:szCs w:val="24"/>
        </w:rPr>
        <w:t>egislativa</w:t>
      </w:r>
      <w:r w:rsidR="00FC08B5" w:rsidRPr="00751602">
        <w:rPr>
          <w:rFonts w:ascii="Times New Roman" w:hAnsi="Times New Roman" w:cs="Times New Roman"/>
          <w:sz w:val="24"/>
          <w:szCs w:val="24"/>
        </w:rPr>
        <w:t>s</w:t>
      </w:r>
      <w:r w:rsidRPr="00751602">
        <w:rPr>
          <w:rFonts w:ascii="Times New Roman" w:hAnsi="Times New Roman" w:cs="Times New Roman"/>
          <w:sz w:val="24"/>
          <w:szCs w:val="24"/>
        </w:rPr>
        <w:t>, si son de aprobarse en lo general el dictamen y el proyecto de decreto y pido a la Secretaría recabe la votación nominal.</w:t>
      </w:r>
    </w:p>
    <w:p w:rsidR="00802AC0" w:rsidRPr="00751602" w:rsidRDefault="00802AC0"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 xml:space="preserve">SECRETARIO </w:t>
      </w:r>
      <w:r w:rsidR="008407BA" w:rsidRPr="00751602">
        <w:rPr>
          <w:rFonts w:ascii="Times New Roman" w:hAnsi="Times New Roman" w:cs="Times New Roman"/>
          <w:sz w:val="24"/>
          <w:szCs w:val="24"/>
        </w:rPr>
        <w:t xml:space="preserve">DIP. ISAAC MARTÍN MONTOYA MÁRQUEZ. </w:t>
      </w:r>
      <w:r w:rsidRPr="00751602">
        <w:rPr>
          <w:rFonts w:ascii="Times New Roman" w:hAnsi="Times New Roman" w:cs="Times New Roman"/>
          <w:sz w:val="24"/>
          <w:szCs w:val="24"/>
        </w:rPr>
        <w:t>Procedo a recabar la votación nominal.</w:t>
      </w:r>
    </w:p>
    <w:p w:rsidR="007F54D3" w:rsidRPr="00751602" w:rsidRDefault="007F54D3" w:rsidP="00733EB9">
      <w:pPr>
        <w:spacing w:after="0" w:line="240" w:lineRule="auto"/>
        <w:contextualSpacing/>
        <w:jc w:val="center"/>
        <w:rPr>
          <w:rFonts w:ascii="Times New Roman" w:hAnsi="Times New Roman" w:cs="Times New Roman"/>
          <w:sz w:val="24"/>
          <w:szCs w:val="24"/>
        </w:rPr>
      </w:pPr>
      <w:r w:rsidRPr="00751602">
        <w:rPr>
          <w:rFonts w:ascii="Times New Roman" w:hAnsi="Times New Roman" w:cs="Times New Roman"/>
          <w:sz w:val="24"/>
          <w:szCs w:val="24"/>
        </w:rPr>
        <w:lastRenderedPageBreak/>
        <w:t>GOBERNACIÓN Y PUNTOS CONSTITUCIONALES</w:t>
      </w:r>
    </w:p>
    <w:p w:rsidR="00802AC0" w:rsidRPr="00751602" w:rsidRDefault="00802AC0" w:rsidP="00733EB9">
      <w:pPr>
        <w:pStyle w:val="Sinespaciado"/>
        <w:jc w:val="center"/>
        <w:rPr>
          <w:rFonts w:ascii="Times New Roman" w:hAnsi="Times New Roman" w:cs="Times New Roman"/>
          <w:i/>
          <w:sz w:val="24"/>
          <w:szCs w:val="24"/>
        </w:rPr>
      </w:pPr>
      <w:r w:rsidRPr="00751602">
        <w:rPr>
          <w:rFonts w:ascii="Times New Roman" w:hAnsi="Times New Roman" w:cs="Times New Roman"/>
          <w:i/>
          <w:sz w:val="24"/>
          <w:szCs w:val="24"/>
        </w:rPr>
        <w:t>(Votación nominal)</w:t>
      </w:r>
    </w:p>
    <w:p w:rsidR="007F54D3" w:rsidRPr="00751602" w:rsidRDefault="00EB4313" w:rsidP="00733EB9">
      <w:pPr>
        <w:pStyle w:val="Sinespaciado"/>
        <w:jc w:val="center"/>
        <w:rPr>
          <w:rFonts w:ascii="Times New Roman" w:hAnsi="Times New Roman" w:cs="Times New Roman"/>
          <w:sz w:val="24"/>
          <w:szCs w:val="24"/>
        </w:rPr>
      </w:pPr>
      <w:r w:rsidRPr="00751602">
        <w:rPr>
          <w:rFonts w:ascii="Times New Roman" w:hAnsi="Times New Roman" w:cs="Times New Roman"/>
          <w:sz w:val="24"/>
          <w:szCs w:val="24"/>
        </w:rPr>
        <w:t>ELECTORAL Y DESARROLLO DEMOCRÁTICO</w:t>
      </w:r>
    </w:p>
    <w:p w:rsidR="00EB4313" w:rsidRPr="00751602" w:rsidRDefault="00EB4313" w:rsidP="00733EB9">
      <w:pPr>
        <w:pStyle w:val="Sinespaciado"/>
        <w:jc w:val="center"/>
        <w:rPr>
          <w:rFonts w:ascii="Times New Roman" w:hAnsi="Times New Roman" w:cs="Times New Roman"/>
          <w:i/>
          <w:sz w:val="24"/>
          <w:szCs w:val="24"/>
        </w:rPr>
      </w:pPr>
      <w:r w:rsidRPr="00751602">
        <w:rPr>
          <w:rFonts w:ascii="Times New Roman" w:hAnsi="Times New Roman" w:cs="Times New Roman"/>
          <w:i/>
          <w:sz w:val="24"/>
          <w:szCs w:val="24"/>
        </w:rPr>
        <w:t>(Votación nominal)</w:t>
      </w:r>
    </w:p>
    <w:p w:rsidR="00802AC0" w:rsidRPr="00751602" w:rsidRDefault="00802AC0"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 xml:space="preserve">SECRETARIO </w:t>
      </w:r>
      <w:r w:rsidR="008407BA" w:rsidRPr="00751602">
        <w:rPr>
          <w:rFonts w:ascii="Times New Roman" w:hAnsi="Times New Roman" w:cs="Times New Roman"/>
          <w:sz w:val="24"/>
          <w:szCs w:val="24"/>
        </w:rPr>
        <w:t>DIP. ISAAC MARTÍN MONTOYA MÁRQUEZ</w:t>
      </w:r>
      <w:r w:rsidRPr="00751602">
        <w:rPr>
          <w:rFonts w:ascii="Times New Roman" w:hAnsi="Times New Roman" w:cs="Times New Roman"/>
          <w:sz w:val="24"/>
          <w:szCs w:val="24"/>
        </w:rPr>
        <w:t>. El dictamen y el proyecto de decreto han sido aprobados en lo general por mayoría de votos.</w:t>
      </w:r>
    </w:p>
    <w:p w:rsidR="00802AC0" w:rsidRPr="00751602" w:rsidRDefault="008407BA"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PRESIDENTE DIP. JESÚS GERARDO IZQUIERDO ROJAS</w:t>
      </w:r>
      <w:r w:rsidR="00802AC0" w:rsidRPr="00751602">
        <w:rPr>
          <w:rFonts w:ascii="Times New Roman" w:hAnsi="Times New Roman" w:cs="Times New Roman"/>
          <w:sz w:val="24"/>
          <w:szCs w:val="24"/>
        </w:rPr>
        <w:t>. Se acuerda la aprobación en lo general del dictamen y del proyecto de decreto, se tiene también por aprobado en lo particular. Ese fue el del Código Electoral.</w:t>
      </w:r>
    </w:p>
    <w:p w:rsidR="00802AC0" w:rsidRPr="00751602" w:rsidRDefault="00802AC0"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ab/>
        <w:t xml:space="preserve">Por lo que hace al proyecto de decreto por el que se expide la Ley de Gobierno de Coalición, consulto a las </w:t>
      </w:r>
      <w:r w:rsidR="00207526" w:rsidRPr="00751602">
        <w:rPr>
          <w:rFonts w:ascii="Times New Roman" w:hAnsi="Times New Roman" w:cs="Times New Roman"/>
          <w:sz w:val="24"/>
          <w:szCs w:val="24"/>
        </w:rPr>
        <w:t>C</w:t>
      </w:r>
      <w:r w:rsidRPr="00751602">
        <w:rPr>
          <w:rFonts w:ascii="Times New Roman" w:hAnsi="Times New Roman" w:cs="Times New Roman"/>
          <w:sz w:val="24"/>
          <w:szCs w:val="24"/>
        </w:rPr>
        <w:t xml:space="preserve">omisiones </w:t>
      </w:r>
      <w:r w:rsidR="00207526" w:rsidRPr="00751602">
        <w:rPr>
          <w:rFonts w:ascii="Times New Roman" w:hAnsi="Times New Roman" w:cs="Times New Roman"/>
          <w:sz w:val="24"/>
          <w:szCs w:val="24"/>
        </w:rPr>
        <w:t>L</w:t>
      </w:r>
      <w:r w:rsidRPr="00751602">
        <w:rPr>
          <w:rFonts w:ascii="Times New Roman" w:hAnsi="Times New Roman" w:cs="Times New Roman"/>
          <w:sz w:val="24"/>
          <w:szCs w:val="24"/>
        </w:rPr>
        <w:t>egislativas, si son de aprobarse en lo general el dictamen y el proyecto de decreto y pido a la Secretaría recaba la votación nominal. Repito se vota en lo general el dictamen y proyecto de decreto de la Ley de Gobiernos de coalición.</w:t>
      </w:r>
    </w:p>
    <w:p w:rsidR="0091431F" w:rsidRPr="00751602" w:rsidRDefault="00264F7F"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 xml:space="preserve">SECRETARIO </w:t>
      </w:r>
      <w:r w:rsidR="00C5162E" w:rsidRPr="00751602">
        <w:rPr>
          <w:rFonts w:ascii="Times New Roman" w:hAnsi="Times New Roman" w:cs="Times New Roman"/>
          <w:sz w:val="24"/>
          <w:szCs w:val="24"/>
        </w:rPr>
        <w:t>DIP. ISAAC MARTÍN MONTOYA MÁRQUEZ.</w:t>
      </w:r>
      <w:r w:rsidR="00A571CC" w:rsidRPr="00751602">
        <w:rPr>
          <w:rFonts w:ascii="Times New Roman" w:hAnsi="Times New Roman" w:cs="Times New Roman"/>
          <w:sz w:val="24"/>
          <w:szCs w:val="24"/>
        </w:rPr>
        <w:t xml:space="preserve"> Gracias.</w:t>
      </w:r>
    </w:p>
    <w:p w:rsidR="0091431F" w:rsidRPr="00751602" w:rsidRDefault="00264F7F" w:rsidP="00733EB9">
      <w:pPr>
        <w:spacing w:after="0" w:line="240" w:lineRule="auto"/>
        <w:contextualSpacing/>
        <w:jc w:val="center"/>
        <w:rPr>
          <w:rFonts w:ascii="Times New Roman" w:hAnsi="Times New Roman" w:cs="Times New Roman"/>
          <w:sz w:val="24"/>
          <w:szCs w:val="24"/>
        </w:rPr>
      </w:pPr>
      <w:r w:rsidRPr="00751602">
        <w:rPr>
          <w:rFonts w:ascii="Times New Roman" w:hAnsi="Times New Roman" w:cs="Times New Roman"/>
          <w:sz w:val="24"/>
          <w:szCs w:val="24"/>
        </w:rPr>
        <w:t>GOBERNACIÓN Y PUNTOS CONSTITUCIONALES</w:t>
      </w:r>
    </w:p>
    <w:p w:rsidR="0091431F" w:rsidRPr="00751602" w:rsidRDefault="00802AC0" w:rsidP="00733EB9">
      <w:pPr>
        <w:spacing w:after="0" w:line="240" w:lineRule="auto"/>
        <w:contextualSpacing/>
        <w:jc w:val="center"/>
        <w:rPr>
          <w:rFonts w:ascii="Times New Roman" w:hAnsi="Times New Roman" w:cs="Times New Roman"/>
          <w:i/>
          <w:sz w:val="24"/>
          <w:szCs w:val="24"/>
        </w:rPr>
      </w:pPr>
      <w:r w:rsidRPr="00751602">
        <w:rPr>
          <w:rFonts w:ascii="Times New Roman" w:hAnsi="Times New Roman" w:cs="Times New Roman"/>
          <w:i/>
          <w:sz w:val="24"/>
          <w:szCs w:val="24"/>
        </w:rPr>
        <w:t>(</w:t>
      </w:r>
      <w:r w:rsidR="00931AC7" w:rsidRPr="00751602">
        <w:rPr>
          <w:rFonts w:ascii="Times New Roman" w:hAnsi="Times New Roman" w:cs="Times New Roman"/>
          <w:i/>
          <w:sz w:val="24"/>
          <w:szCs w:val="24"/>
        </w:rPr>
        <w:t xml:space="preserve">Votación </w:t>
      </w:r>
      <w:r w:rsidRPr="00751602">
        <w:rPr>
          <w:rFonts w:ascii="Times New Roman" w:hAnsi="Times New Roman" w:cs="Times New Roman"/>
          <w:i/>
          <w:sz w:val="24"/>
          <w:szCs w:val="24"/>
        </w:rPr>
        <w:t>nominal)</w:t>
      </w:r>
    </w:p>
    <w:p w:rsidR="00997D80" w:rsidRPr="00751602" w:rsidRDefault="0091431F" w:rsidP="00733EB9">
      <w:pPr>
        <w:spacing w:after="0" w:line="240" w:lineRule="auto"/>
        <w:contextualSpacing/>
        <w:jc w:val="center"/>
        <w:rPr>
          <w:rFonts w:ascii="Times New Roman" w:hAnsi="Times New Roman" w:cs="Times New Roman"/>
          <w:sz w:val="24"/>
          <w:szCs w:val="24"/>
        </w:rPr>
      </w:pPr>
      <w:r w:rsidRPr="00751602">
        <w:rPr>
          <w:rFonts w:ascii="Times New Roman" w:hAnsi="Times New Roman" w:cs="Times New Roman"/>
          <w:sz w:val="24"/>
          <w:szCs w:val="24"/>
        </w:rPr>
        <w:t>ELECTORAL Y DESARROLLO DEMOCRÁTICO</w:t>
      </w:r>
      <w:r w:rsidR="00997D80" w:rsidRPr="00751602">
        <w:rPr>
          <w:rFonts w:ascii="Times New Roman" w:hAnsi="Times New Roman" w:cs="Times New Roman"/>
          <w:sz w:val="24"/>
          <w:szCs w:val="24"/>
        </w:rPr>
        <w:t xml:space="preserve"> </w:t>
      </w:r>
    </w:p>
    <w:p w:rsidR="00997D80" w:rsidRPr="00751602" w:rsidRDefault="0091431F" w:rsidP="00733EB9">
      <w:pPr>
        <w:spacing w:after="0" w:line="240" w:lineRule="auto"/>
        <w:contextualSpacing/>
        <w:jc w:val="center"/>
        <w:rPr>
          <w:rFonts w:ascii="Times New Roman" w:hAnsi="Times New Roman" w:cs="Times New Roman"/>
          <w:i/>
          <w:sz w:val="24"/>
          <w:szCs w:val="24"/>
        </w:rPr>
      </w:pPr>
      <w:r w:rsidRPr="00751602">
        <w:rPr>
          <w:rFonts w:ascii="Times New Roman" w:hAnsi="Times New Roman" w:cs="Times New Roman"/>
          <w:i/>
          <w:sz w:val="24"/>
          <w:szCs w:val="24"/>
        </w:rPr>
        <w:t>(Votación nominal)</w:t>
      </w:r>
    </w:p>
    <w:p w:rsidR="00997D80" w:rsidRPr="00751602" w:rsidRDefault="0021595C" w:rsidP="00733EB9">
      <w:pPr>
        <w:spacing w:after="0" w:line="240" w:lineRule="auto"/>
        <w:contextualSpacing/>
        <w:jc w:val="center"/>
        <w:rPr>
          <w:rFonts w:ascii="Times New Roman" w:hAnsi="Times New Roman" w:cs="Times New Roman"/>
          <w:sz w:val="24"/>
          <w:szCs w:val="24"/>
        </w:rPr>
      </w:pPr>
      <w:r w:rsidRPr="00751602">
        <w:rPr>
          <w:rFonts w:ascii="Times New Roman" w:hAnsi="Times New Roman" w:cs="Times New Roman"/>
          <w:sz w:val="24"/>
          <w:szCs w:val="24"/>
        </w:rPr>
        <w:t>PRESIDENTE DIP. JESÚS GERARDO IZQUIERDO ROJAS. El dictamen y el proyecto de decreto han sido aprobados en lo general y en lo particular, por unanimidad.</w:t>
      </w:r>
      <w:r w:rsidR="007C4485" w:rsidRPr="00751602">
        <w:rPr>
          <w:rFonts w:ascii="Times New Roman" w:hAnsi="Times New Roman" w:cs="Times New Roman"/>
          <w:sz w:val="24"/>
          <w:szCs w:val="24"/>
        </w:rPr>
        <w:t xml:space="preserve"> </w:t>
      </w:r>
    </w:p>
    <w:p w:rsidR="00997D80" w:rsidRPr="00751602" w:rsidRDefault="0021595C" w:rsidP="00733EB9">
      <w:pPr>
        <w:spacing w:after="0" w:line="240" w:lineRule="auto"/>
        <w:contextualSpacing/>
        <w:rPr>
          <w:rFonts w:ascii="Times New Roman" w:hAnsi="Times New Roman" w:cs="Times New Roman"/>
          <w:sz w:val="24"/>
          <w:szCs w:val="24"/>
        </w:rPr>
      </w:pPr>
      <w:r w:rsidRPr="00751602">
        <w:rPr>
          <w:rFonts w:ascii="Times New Roman" w:hAnsi="Times New Roman" w:cs="Times New Roman"/>
          <w:sz w:val="24"/>
          <w:szCs w:val="24"/>
        </w:rPr>
        <w:t>SECRETARIO DIP. ISAAC MARTÍN MONTOYA MÁRQUEZ. Por mayoría.</w:t>
      </w:r>
      <w:r w:rsidR="007C4485" w:rsidRPr="00751602">
        <w:rPr>
          <w:rFonts w:ascii="Times New Roman" w:hAnsi="Times New Roman" w:cs="Times New Roman"/>
          <w:sz w:val="24"/>
          <w:szCs w:val="24"/>
        </w:rPr>
        <w:t xml:space="preserve"> </w:t>
      </w:r>
    </w:p>
    <w:p w:rsidR="00997D80" w:rsidRPr="00751602" w:rsidRDefault="0021595C" w:rsidP="00733EB9">
      <w:pPr>
        <w:spacing w:after="0" w:line="240" w:lineRule="auto"/>
        <w:contextualSpacing/>
        <w:rPr>
          <w:rFonts w:ascii="Times New Roman" w:hAnsi="Times New Roman" w:cs="Times New Roman"/>
          <w:sz w:val="24"/>
          <w:szCs w:val="24"/>
        </w:rPr>
      </w:pPr>
      <w:r w:rsidRPr="00751602">
        <w:rPr>
          <w:rFonts w:ascii="Times New Roman" w:hAnsi="Times New Roman" w:cs="Times New Roman"/>
          <w:sz w:val="24"/>
          <w:szCs w:val="24"/>
        </w:rPr>
        <w:t xml:space="preserve">PRESIDENTE DIP. JESÚS GERARDO IZQUIERDO ROJAS. Por mayoría perdón, aquí el Secretario lleva las cuentas me hiso la corrección es por mayoría.  </w:t>
      </w:r>
    </w:p>
    <w:p w:rsidR="00D9613E" w:rsidRPr="00751602" w:rsidRDefault="0021595C" w:rsidP="00733EB9">
      <w:pPr>
        <w:spacing w:after="0" w:line="240" w:lineRule="auto"/>
        <w:ind w:firstLine="709"/>
        <w:contextualSpacing/>
        <w:rPr>
          <w:rFonts w:ascii="Times New Roman" w:hAnsi="Times New Roman" w:cs="Times New Roman"/>
          <w:sz w:val="24"/>
          <w:szCs w:val="24"/>
        </w:rPr>
      </w:pPr>
      <w:r w:rsidRPr="00751602">
        <w:rPr>
          <w:rFonts w:ascii="Times New Roman" w:hAnsi="Times New Roman" w:cs="Times New Roman"/>
          <w:sz w:val="24"/>
          <w:szCs w:val="24"/>
        </w:rPr>
        <w:t>Nos hi</w:t>
      </w:r>
      <w:r w:rsidR="00656FBE" w:rsidRPr="00751602">
        <w:rPr>
          <w:rFonts w:ascii="Times New Roman" w:hAnsi="Times New Roman" w:cs="Times New Roman"/>
          <w:sz w:val="24"/>
          <w:szCs w:val="24"/>
        </w:rPr>
        <w:t>z</w:t>
      </w:r>
      <w:r w:rsidRPr="00751602">
        <w:rPr>
          <w:rFonts w:ascii="Times New Roman" w:hAnsi="Times New Roman" w:cs="Times New Roman"/>
          <w:sz w:val="24"/>
          <w:szCs w:val="24"/>
        </w:rPr>
        <w:t>o la petición del uso de la palabra Andrés Daniel Sibaja, adelante.</w:t>
      </w:r>
      <w:r w:rsidR="00D9613E" w:rsidRPr="00751602">
        <w:rPr>
          <w:rFonts w:ascii="Times New Roman" w:hAnsi="Times New Roman" w:cs="Times New Roman"/>
          <w:sz w:val="24"/>
          <w:szCs w:val="24"/>
        </w:rPr>
        <w:t xml:space="preserve"> </w:t>
      </w:r>
    </w:p>
    <w:p w:rsidR="00AC1FBF" w:rsidRPr="00751602" w:rsidRDefault="0021595C"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DIP. DANIEL ANDRÉS SIBAJA GONZÁLEZ. Muy buenas tardes a todas y a todos, saludo a los vecinos</w:t>
      </w:r>
      <w:r w:rsidR="00AC1FBF" w:rsidRPr="00751602">
        <w:rPr>
          <w:rFonts w:ascii="Times New Roman" w:hAnsi="Times New Roman" w:cs="Times New Roman"/>
          <w:sz w:val="24"/>
          <w:szCs w:val="24"/>
        </w:rPr>
        <w:t>.</w:t>
      </w:r>
    </w:p>
    <w:p w:rsidR="00D9613E" w:rsidRPr="00751602" w:rsidRDefault="00AC1FBF"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 xml:space="preserve">A </w:t>
      </w:r>
      <w:r w:rsidR="0021595C" w:rsidRPr="00751602">
        <w:rPr>
          <w:rFonts w:ascii="Times New Roman" w:hAnsi="Times New Roman" w:cs="Times New Roman"/>
          <w:sz w:val="24"/>
          <w:szCs w:val="24"/>
        </w:rPr>
        <w:t xml:space="preserve">mí me gustaría dar un contexto de gobiernos de coalición y donde estamos parados, </w:t>
      </w:r>
      <w:r w:rsidRPr="00751602">
        <w:rPr>
          <w:rFonts w:ascii="Times New Roman" w:hAnsi="Times New Roman" w:cs="Times New Roman"/>
          <w:sz w:val="24"/>
          <w:szCs w:val="24"/>
        </w:rPr>
        <w:t xml:space="preserve">en </w:t>
      </w:r>
      <w:r w:rsidR="0021595C" w:rsidRPr="00751602">
        <w:rPr>
          <w:rFonts w:ascii="Times New Roman" w:hAnsi="Times New Roman" w:cs="Times New Roman"/>
          <w:sz w:val="24"/>
          <w:szCs w:val="24"/>
        </w:rPr>
        <w:t xml:space="preserve">los gobiernos de coalición sea aprobado una reforma Constitucional en 2014 por el Presidente, entonces Presidente Enrique Peña Nieto, en el famoso llamado Pacto por México y me parece que es un tema de análisis profundo </w:t>
      </w:r>
      <w:r w:rsidR="009D5774" w:rsidRPr="00751602">
        <w:rPr>
          <w:rFonts w:ascii="Times New Roman" w:hAnsi="Times New Roman" w:cs="Times New Roman"/>
          <w:sz w:val="24"/>
          <w:szCs w:val="24"/>
        </w:rPr>
        <w:t xml:space="preserve">y </w:t>
      </w:r>
      <w:r w:rsidR="0021595C" w:rsidRPr="00751602">
        <w:rPr>
          <w:rFonts w:ascii="Times New Roman" w:hAnsi="Times New Roman" w:cs="Times New Roman"/>
          <w:sz w:val="24"/>
          <w:szCs w:val="24"/>
        </w:rPr>
        <w:t>que yo creo que</w:t>
      </w:r>
      <w:r w:rsidR="009D5774" w:rsidRPr="00751602">
        <w:rPr>
          <w:rFonts w:ascii="Times New Roman" w:hAnsi="Times New Roman" w:cs="Times New Roman"/>
          <w:sz w:val="24"/>
          <w:szCs w:val="24"/>
        </w:rPr>
        <w:t>,</w:t>
      </w:r>
      <w:r w:rsidR="0021595C" w:rsidRPr="00751602">
        <w:rPr>
          <w:rFonts w:ascii="Times New Roman" w:hAnsi="Times New Roman" w:cs="Times New Roman"/>
          <w:sz w:val="24"/>
          <w:szCs w:val="24"/>
        </w:rPr>
        <w:t xml:space="preserve"> puedo adelantar que es Inconstitucional, tanto es así que nunca hubo reformas secundarias en la materia y ahorita, justo leía un estudio de la fundación Rafael Preciado del PAN, donde menciona la incompatibilidad en la que estamos y si nos vamos a un análisis de Diego Valadez, </w:t>
      </w:r>
      <w:r w:rsidR="009D5774" w:rsidRPr="00751602">
        <w:rPr>
          <w:rFonts w:ascii="Times New Roman" w:hAnsi="Times New Roman" w:cs="Times New Roman"/>
          <w:sz w:val="24"/>
          <w:szCs w:val="24"/>
        </w:rPr>
        <w:t xml:space="preserve">si </w:t>
      </w:r>
      <w:r w:rsidR="0021595C" w:rsidRPr="00751602">
        <w:rPr>
          <w:rFonts w:ascii="Times New Roman" w:hAnsi="Times New Roman" w:cs="Times New Roman"/>
          <w:sz w:val="24"/>
          <w:szCs w:val="24"/>
        </w:rPr>
        <w:t>nos vamos a una análisis de Juan Lin</w:t>
      </w:r>
      <w:r w:rsidR="00913A26" w:rsidRPr="00751602">
        <w:rPr>
          <w:rFonts w:ascii="Times New Roman" w:hAnsi="Times New Roman" w:cs="Times New Roman"/>
          <w:sz w:val="24"/>
          <w:szCs w:val="24"/>
        </w:rPr>
        <w:t>z</w:t>
      </w:r>
      <w:r w:rsidR="0021595C" w:rsidRPr="00751602">
        <w:rPr>
          <w:rFonts w:ascii="Times New Roman" w:hAnsi="Times New Roman" w:cs="Times New Roman"/>
          <w:sz w:val="24"/>
          <w:szCs w:val="24"/>
        </w:rPr>
        <w:t>, compañeras y compañeros estamos en un sistema Presidencialista, Constitucional, conforme acaba</w:t>
      </w:r>
      <w:r w:rsidR="00913A26" w:rsidRPr="00751602">
        <w:rPr>
          <w:rFonts w:ascii="Times New Roman" w:hAnsi="Times New Roman" w:cs="Times New Roman"/>
          <w:sz w:val="24"/>
          <w:szCs w:val="24"/>
        </w:rPr>
        <w:t>n</w:t>
      </w:r>
      <w:r w:rsidR="0021595C" w:rsidRPr="00751602">
        <w:rPr>
          <w:rFonts w:ascii="Times New Roman" w:hAnsi="Times New Roman" w:cs="Times New Roman"/>
          <w:sz w:val="24"/>
          <w:szCs w:val="24"/>
        </w:rPr>
        <w:t xml:space="preserve"> de leer este decreto</w:t>
      </w:r>
      <w:r w:rsidR="00913A26" w:rsidRPr="00751602">
        <w:rPr>
          <w:rFonts w:ascii="Times New Roman" w:hAnsi="Times New Roman" w:cs="Times New Roman"/>
          <w:sz w:val="24"/>
          <w:szCs w:val="24"/>
        </w:rPr>
        <w:t>,</w:t>
      </w:r>
      <w:r w:rsidR="0021595C" w:rsidRPr="00751602">
        <w:rPr>
          <w:rFonts w:ascii="Times New Roman" w:hAnsi="Times New Roman" w:cs="Times New Roman"/>
          <w:sz w:val="24"/>
          <w:szCs w:val="24"/>
        </w:rPr>
        <w:t xml:space="preserve"> no puede haber una condición legislativa por encima de la </w:t>
      </w:r>
      <w:r w:rsidR="00913A26" w:rsidRPr="00751602">
        <w:rPr>
          <w:rFonts w:ascii="Times New Roman" w:hAnsi="Times New Roman" w:cs="Times New Roman"/>
          <w:sz w:val="24"/>
          <w:szCs w:val="24"/>
        </w:rPr>
        <w:t xml:space="preserve">Constitución </w:t>
      </w:r>
      <w:r w:rsidR="0021595C" w:rsidRPr="00751602">
        <w:rPr>
          <w:rFonts w:ascii="Times New Roman" w:hAnsi="Times New Roman" w:cs="Times New Roman"/>
          <w:sz w:val="24"/>
          <w:szCs w:val="24"/>
        </w:rPr>
        <w:t>y de la mismas voluntad general de los partidos, s</w:t>
      </w:r>
      <w:r w:rsidR="00913A26" w:rsidRPr="00751602">
        <w:rPr>
          <w:rFonts w:ascii="Times New Roman" w:hAnsi="Times New Roman" w:cs="Times New Roman"/>
          <w:sz w:val="24"/>
          <w:szCs w:val="24"/>
        </w:rPr>
        <w:t>i</w:t>
      </w:r>
      <w:r w:rsidR="0021595C" w:rsidRPr="00751602">
        <w:rPr>
          <w:rFonts w:ascii="Times New Roman" w:hAnsi="Times New Roman" w:cs="Times New Roman"/>
          <w:sz w:val="24"/>
          <w:szCs w:val="24"/>
        </w:rPr>
        <w:t xml:space="preserve"> eso tendrá que haber</w:t>
      </w:r>
      <w:r w:rsidR="00A76021" w:rsidRPr="00751602">
        <w:rPr>
          <w:rFonts w:ascii="Times New Roman" w:hAnsi="Times New Roman" w:cs="Times New Roman"/>
          <w:sz w:val="24"/>
          <w:szCs w:val="24"/>
        </w:rPr>
        <w:t>,</w:t>
      </w:r>
      <w:r w:rsidR="0021595C" w:rsidRPr="00751602">
        <w:rPr>
          <w:rFonts w:ascii="Times New Roman" w:hAnsi="Times New Roman" w:cs="Times New Roman"/>
          <w:sz w:val="24"/>
          <w:szCs w:val="24"/>
        </w:rPr>
        <w:t xml:space="preserve"> tendrá entonces que incluirse la moción suspensiva de gobierno, que es que cuando un gobierno pierde la mayoría legislativa pierde el gobierno.</w:t>
      </w:r>
      <w:r w:rsidR="00D9613E" w:rsidRPr="00751602">
        <w:rPr>
          <w:rFonts w:ascii="Times New Roman" w:hAnsi="Times New Roman" w:cs="Times New Roman"/>
          <w:sz w:val="24"/>
          <w:szCs w:val="24"/>
        </w:rPr>
        <w:t xml:space="preserve"> </w:t>
      </w:r>
    </w:p>
    <w:p w:rsidR="001B4AB0" w:rsidRPr="00751602" w:rsidRDefault="0021595C"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Entonces estamos haciendo un hibrido que repito a nivel federal ni siquiera se pudo legislar, porque obviamente es a todas leguas, un tema de cómo podemos decirlo, de lucha de principios Institucionales y Constitucionales de nuestro Sistema Presidencialista, al cómo se llevan a cabo las votaciones, c</w:t>
      </w:r>
      <w:r w:rsidR="00A76021" w:rsidRPr="00751602">
        <w:rPr>
          <w:rFonts w:ascii="Times New Roman" w:hAnsi="Times New Roman" w:cs="Times New Roman"/>
          <w:sz w:val="24"/>
          <w:szCs w:val="24"/>
        </w:rPr>
        <w:t>ó</w:t>
      </w:r>
      <w:r w:rsidRPr="00751602">
        <w:rPr>
          <w:rFonts w:ascii="Times New Roman" w:hAnsi="Times New Roman" w:cs="Times New Roman"/>
          <w:sz w:val="24"/>
          <w:szCs w:val="24"/>
        </w:rPr>
        <w:t>mo se generan las coaliciones gubernamentales y c</w:t>
      </w:r>
      <w:r w:rsidR="00A76021" w:rsidRPr="00751602">
        <w:rPr>
          <w:rFonts w:ascii="Times New Roman" w:hAnsi="Times New Roman" w:cs="Times New Roman"/>
          <w:sz w:val="24"/>
          <w:szCs w:val="24"/>
        </w:rPr>
        <w:t>ó</w:t>
      </w:r>
      <w:r w:rsidRPr="00751602">
        <w:rPr>
          <w:rFonts w:ascii="Times New Roman" w:hAnsi="Times New Roman" w:cs="Times New Roman"/>
          <w:sz w:val="24"/>
          <w:szCs w:val="24"/>
        </w:rPr>
        <w:t>mo es que se llevan a cabo el nombramiento de las mismas. Entonces yo s</w:t>
      </w:r>
      <w:r w:rsidR="00FE7554" w:rsidRPr="00751602">
        <w:rPr>
          <w:rFonts w:ascii="Times New Roman" w:hAnsi="Times New Roman" w:cs="Times New Roman"/>
          <w:sz w:val="24"/>
          <w:szCs w:val="24"/>
        </w:rPr>
        <w:t>í</w:t>
      </w:r>
      <w:r w:rsidRPr="00751602">
        <w:rPr>
          <w:rFonts w:ascii="Times New Roman" w:hAnsi="Times New Roman" w:cs="Times New Roman"/>
          <w:sz w:val="24"/>
          <w:szCs w:val="24"/>
        </w:rPr>
        <w:t xml:space="preserve"> haría</w:t>
      </w:r>
      <w:r w:rsidR="00FE7554" w:rsidRPr="00751602">
        <w:rPr>
          <w:rFonts w:ascii="Times New Roman" w:hAnsi="Times New Roman" w:cs="Times New Roman"/>
          <w:sz w:val="24"/>
          <w:szCs w:val="24"/>
        </w:rPr>
        <w:t>,</w:t>
      </w:r>
      <w:r w:rsidRPr="00751602">
        <w:rPr>
          <w:rFonts w:ascii="Times New Roman" w:hAnsi="Times New Roman" w:cs="Times New Roman"/>
          <w:sz w:val="24"/>
          <w:szCs w:val="24"/>
        </w:rPr>
        <w:t xml:space="preserve"> ojala nos puedan circular el dictamen para poderlo analizar a fondo</w:t>
      </w:r>
      <w:r w:rsidR="00FE7554" w:rsidRPr="00751602">
        <w:rPr>
          <w:rFonts w:ascii="Times New Roman" w:hAnsi="Times New Roman" w:cs="Times New Roman"/>
          <w:sz w:val="24"/>
          <w:szCs w:val="24"/>
        </w:rPr>
        <w:t>;</w:t>
      </w:r>
      <w:r w:rsidRPr="00751602">
        <w:rPr>
          <w:rFonts w:ascii="Times New Roman" w:hAnsi="Times New Roman" w:cs="Times New Roman"/>
          <w:sz w:val="24"/>
          <w:szCs w:val="24"/>
        </w:rPr>
        <w:t xml:space="preserve"> yo creo que este tema es un tema que da para mucho debate y dado</w:t>
      </w:r>
      <w:r w:rsidR="00FE7554" w:rsidRPr="00751602">
        <w:rPr>
          <w:rFonts w:ascii="Times New Roman" w:hAnsi="Times New Roman" w:cs="Times New Roman"/>
          <w:sz w:val="24"/>
          <w:szCs w:val="24"/>
        </w:rPr>
        <w:t xml:space="preserve"> lo </w:t>
      </w:r>
      <w:r w:rsidRPr="00751602">
        <w:rPr>
          <w:rFonts w:ascii="Times New Roman" w:hAnsi="Times New Roman" w:cs="Times New Roman"/>
          <w:sz w:val="24"/>
          <w:szCs w:val="24"/>
        </w:rPr>
        <w:t xml:space="preserve"> que se ha reformado, repito de esta reforma del 2014, deja mucho y muchas aristas de debate; yo creo que sin duda</w:t>
      </w:r>
      <w:r w:rsidR="00FE7554" w:rsidRPr="00751602">
        <w:rPr>
          <w:rFonts w:ascii="Times New Roman" w:hAnsi="Times New Roman" w:cs="Times New Roman"/>
          <w:sz w:val="24"/>
          <w:szCs w:val="24"/>
        </w:rPr>
        <w:t>,</w:t>
      </w:r>
      <w:r w:rsidRPr="00751602">
        <w:rPr>
          <w:rFonts w:ascii="Times New Roman" w:hAnsi="Times New Roman" w:cs="Times New Roman"/>
          <w:sz w:val="24"/>
          <w:szCs w:val="24"/>
        </w:rPr>
        <w:t xml:space="preserve"> entiendo la situación coyuntura</w:t>
      </w:r>
      <w:r w:rsidR="00727C06" w:rsidRPr="00751602">
        <w:rPr>
          <w:rFonts w:ascii="Times New Roman" w:hAnsi="Times New Roman" w:cs="Times New Roman"/>
          <w:sz w:val="24"/>
          <w:szCs w:val="24"/>
        </w:rPr>
        <w:t>l</w:t>
      </w:r>
      <w:r w:rsidRPr="00751602">
        <w:rPr>
          <w:rFonts w:ascii="Times New Roman" w:hAnsi="Times New Roman" w:cs="Times New Roman"/>
          <w:sz w:val="24"/>
          <w:szCs w:val="24"/>
        </w:rPr>
        <w:t xml:space="preserve"> en la que estamos</w:t>
      </w:r>
      <w:r w:rsidR="00E43F6B" w:rsidRPr="00751602">
        <w:rPr>
          <w:rFonts w:ascii="Times New Roman" w:hAnsi="Times New Roman" w:cs="Times New Roman"/>
          <w:sz w:val="24"/>
          <w:szCs w:val="24"/>
        </w:rPr>
        <w:t xml:space="preserve">, se acerca un proceso </w:t>
      </w:r>
      <w:r w:rsidRPr="00751602">
        <w:rPr>
          <w:rFonts w:ascii="Times New Roman" w:hAnsi="Times New Roman" w:cs="Times New Roman"/>
          <w:sz w:val="24"/>
          <w:szCs w:val="24"/>
        </w:rPr>
        <w:t xml:space="preserve">electoral, las y los </w:t>
      </w:r>
      <w:r w:rsidR="00A75590" w:rsidRPr="00751602">
        <w:rPr>
          <w:rFonts w:ascii="Times New Roman" w:hAnsi="Times New Roman" w:cs="Times New Roman"/>
          <w:sz w:val="24"/>
          <w:szCs w:val="24"/>
        </w:rPr>
        <w:t xml:space="preserve">grupo parlamentario </w:t>
      </w:r>
      <w:r w:rsidRPr="00751602">
        <w:rPr>
          <w:rFonts w:ascii="Times New Roman" w:hAnsi="Times New Roman" w:cs="Times New Roman"/>
          <w:sz w:val="24"/>
          <w:szCs w:val="24"/>
        </w:rPr>
        <w:t>que representan partidos políticos, están en búsqueda de una agenda que logre consolidar su agenda legislativa; pero simplemente lo que acaba de pasar ahorita algunos minutos, eso no podría pasar con lo que usted</w:t>
      </w:r>
      <w:r w:rsidR="00FE65B6" w:rsidRPr="00751602">
        <w:rPr>
          <w:rFonts w:ascii="Times New Roman" w:hAnsi="Times New Roman" w:cs="Times New Roman"/>
          <w:sz w:val="24"/>
          <w:szCs w:val="24"/>
        </w:rPr>
        <w:t>es</w:t>
      </w:r>
      <w:r w:rsidRPr="00751602">
        <w:rPr>
          <w:rFonts w:ascii="Times New Roman" w:hAnsi="Times New Roman" w:cs="Times New Roman"/>
          <w:sz w:val="24"/>
          <w:szCs w:val="24"/>
        </w:rPr>
        <w:t xml:space="preserve"> están </w:t>
      </w:r>
      <w:r w:rsidRPr="00751602">
        <w:rPr>
          <w:rFonts w:ascii="Times New Roman" w:hAnsi="Times New Roman" w:cs="Times New Roman"/>
          <w:sz w:val="24"/>
          <w:szCs w:val="24"/>
        </w:rPr>
        <w:lastRenderedPageBreak/>
        <w:t xml:space="preserve">anunciando, que unos compañeros en un momento decidan apoyar una agenda legislativa y en otro momento no decidan apoyar otra agenda legislativa, porque lo que los uniría a ese cuerpo, a esa mayoría es una agenda previamente definida e institucionalizada y registrada; entonces yo creo que va en contra del principio básico de la democracia que es el 35 Constitucional en su faceta, no solamente de derecho </w:t>
      </w:r>
      <w:r w:rsidR="000655F6" w:rsidRPr="00751602">
        <w:rPr>
          <w:rFonts w:ascii="Times New Roman" w:hAnsi="Times New Roman" w:cs="Times New Roman"/>
          <w:sz w:val="24"/>
          <w:szCs w:val="24"/>
        </w:rPr>
        <w:t>a ser</w:t>
      </w:r>
      <w:r w:rsidRPr="00751602">
        <w:rPr>
          <w:rFonts w:ascii="Times New Roman" w:hAnsi="Times New Roman" w:cs="Times New Roman"/>
          <w:sz w:val="24"/>
          <w:szCs w:val="24"/>
        </w:rPr>
        <w:t xml:space="preserve"> votado y votarse</w:t>
      </w:r>
      <w:r w:rsidR="000655F6" w:rsidRPr="00751602">
        <w:rPr>
          <w:rFonts w:ascii="Times New Roman" w:hAnsi="Times New Roman" w:cs="Times New Roman"/>
          <w:sz w:val="24"/>
          <w:szCs w:val="24"/>
        </w:rPr>
        <w:t>;</w:t>
      </w:r>
      <w:r w:rsidRPr="00751602">
        <w:rPr>
          <w:rFonts w:ascii="Times New Roman" w:hAnsi="Times New Roman" w:cs="Times New Roman"/>
          <w:sz w:val="24"/>
          <w:szCs w:val="24"/>
        </w:rPr>
        <w:t xml:space="preserve"> sino en el derecho de ejercer plenamente esos derechos políticos electorales, que ha establecido la Suprema Corte de Justicia, yo sí creo que deja un buen, es un buen tema que va a generar mucha controversia, repito entiendo la situación en la que nos estamos</w:t>
      </w:r>
      <w:r w:rsidR="000655F6" w:rsidRPr="00751602">
        <w:rPr>
          <w:rFonts w:ascii="Times New Roman" w:hAnsi="Times New Roman" w:cs="Times New Roman"/>
          <w:sz w:val="24"/>
          <w:szCs w:val="24"/>
        </w:rPr>
        <w:t>,</w:t>
      </w:r>
      <w:r w:rsidR="009E1BC8" w:rsidRPr="00751602">
        <w:rPr>
          <w:rFonts w:ascii="Times New Roman" w:hAnsi="Times New Roman" w:cs="Times New Roman"/>
          <w:sz w:val="24"/>
          <w:szCs w:val="24"/>
        </w:rPr>
        <w:t xml:space="preserve"> </w:t>
      </w:r>
      <w:r w:rsidRPr="00751602">
        <w:rPr>
          <w:rFonts w:ascii="Times New Roman" w:hAnsi="Times New Roman" w:cs="Times New Roman"/>
          <w:sz w:val="24"/>
          <w:szCs w:val="24"/>
        </w:rPr>
        <w:t>en la que vamos entrar un proceso electoral</w:t>
      </w:r>
      <w:r w:rsidR="001F292E" w:rsidRPr="00751602">
        <w:rPr>
          <w:rFonts w:ascii="Times New Roman" w:hAnsi="Times New Roman" w:cs="Times New Roman"/>
          <w:sz w:val="24"/>
          <w:szCs w:val="24"/>
        </w:rPr>
        <w:t>.</w:t>
      </w:r>
      <w:r w:rsidRPr="00751602">
        <w:rPr>
          <w:rFonts w:ascii="Times New Roman" w:hAnsi="Times New Roman" w:cs="Times New Roman"/>
          <w:sz w:val="24"/>
          <w:szCs w:val="24"/>
        </w:rPr>
        <w:t xml:space="preserve"> </w:t>
      </w:r>
      <w:r w:rsidR="001F292E" w:rsidRPr="00751602">
        <w:rPr>
          <w:rFonts w:ascii="Times New Roman" w:hAnsi="Times New Roman" w:cs="Times New Roman"/>
          <w:sz w:val="24"/>
          <w:szCs w:val="24"/>
        </w:rPr>
        <w:t xml:space="preserve">Entiendo </w:t>
      </w:r>
      <w:r w:rsidRPr="00751602">
        <w:rPr>
          <w:rFonts w:ascii="Times New Roman" w:hAnsi="Times New Roman" w:cs="Times New Roman"/>
          <w:sz w:val="24"/>
          <w:szCs w:val="24"/>
        </w:rPr>
        <w:t xml:space="preserve">perfectamente que hay agendas; pero atarlo de manera </w:t>
      </w:r>
      <w:r w:rsidR="000164D8" w:rsidRPr="00751602">
        <w:rPr>
          <w:rFonts w:ascii="Times New Roman" w:hAnsi="Times New Roman" w:cs="Times New Roman"/>
          <w:sz w:val="24"/>
          <w:szCs w:val="24"/>
        </w:rPr>
        <w:t>jurídico legal</w:t>
      </w:r>
      <w:r w:rsidRPr="00751602">
        <w:rPr>
          <w:rFonts w:ascii="Times New Roman" w:hAnsi="Times New Roman" w:cs="Times New Roman"/>
          <w:sz w:val="24"/>
          <w:szCs w:val="24"/>
        </w:rPr>
        <w:t>, un tema que está de más sobre regularlo, me parece que puede ser un error</w:t>
      </w:r>
      <w:r w:rsidR="001B4AB0" w:rsidRPr="00751602">
        <w:rPr>
          <w:rFonts w:ascii="Times New Roman" w:hAnsi="Times New Roman" w:cs="Times New Roman"/>
          <w:sz w:val="24"/>
          <w:szCs w:val="24"/>
        </w:rPr>
        <w:t>;</w:t>
      </w:r>
      <w:r w:rsidRPr="00751602">
        <w:rPr>
          <w:rFonts w:ascii="Times New Roman" w:hAnsi="Times New Roman" w:cs="Times New Roman"/>
          <w:sz w:val="24"/>
          <w:szCs w:val="24"/>
        </w:rPr>
        <w:t xml:space="preserve"> inclusive lo digo honestamente por lo que acaban de mencionar, no conocía el dictamen de esta coalición que una y en cualquier momento con que deje de existir esta</w:t>
      </w:r>
      <w:r w:rsidR="00FC08B5" w:rsidRPr="00751602">
        <w:rPr>
          <w:rFonts w:ascii="Times New Roman" w:hAnsi="Times New Roman" w:cs="Times New Roman"/>
          <w:sz w:val="24"/>
          <w:szCs w:val="24"/>
        </w:rPr>
        <w:t xml:space="preserve"> colalicion, </w:t>
      </w:r>
      <w:r w:rsidR="008552F5" w:rsidRPr="00751602">
        <w:rPr>
          <w:rFonts w:ascii="Times New Roman" w:hAnsi="Times New Roman" w:cs="Times New Roman"/>
          <w:sz w:val="24"/>
          <w:szCs w:val="24"/>
        </w:rPr>
        <w:t>no se dice exactamente qué pasaría en el tema legislativo</w:t>
      </w:r>
      <w:r w:rsidR="001B4AB0" w:rsidRPr="00751602">
        <w:rPr>
          <w:rFonts w:ascii="Times New Roman" w:hAnsi="Times New Roman" w:cs="Times New Roman"/>
          <w:sz w:val="24"/>
          <w:szCs w:val="24"/>
        </w:rPr>
        <w:t>;</w:t>
      </w:r>
      <w:r w:rsidR="008552F5" w:rsidRPr="00751602">
        <w:rPr>
          <w:rFonts w:ascii="Times New Roman" w:hAnsi="Times New Roman" w:cs="Times New Roman"/>
          <w:sz w:val="24"/>
          <w:szCs w:val="24"/>
        </w:rPr>
        <w:t xml:space="preserve"> me parece que generó una contradicción jurídico legal de conformación de esta Asamblea, porque repito, tod</w:t>
      </w:r>
      <w:r w:rsidR="00F47C37" w:rsidRPr="00751602">
        <w:rPr>
          <w:rFonts w:ascii="Times New Roman" w:hAnsi="Times New Roman" w:cs="Times New Roman"/>
          <w:sz w:val="24"/>
          <w:szCs w:val="24"/>
        </w:rPr>
        <w:t>o</w:t>
      </w:r>
      <w:r w:rsidR="008552F5" w:rsidRPr="00751602">
        <w:rPr>
          <w:rFonts w:ascii="Times New Roman" w:hAnsi="Times New Roman" w:cs="Times New Roman"/>
          <w:sz w:val="24"/>
          <w:szCs w:val="24"/>
        </w:rPr>
        <w:t xml:space="preserve">s y cada uno de los grupos parlamentarios, serán votados y llegan a las boletas electoralmente por un proceso democrático de los partidos políticos que representan a su vez un interés jurídico del electorado y sí creo que me gustaría que se revisara el tema de por qué nunca se implementó en el 2014, repito, fue un tema que se aprobó en 2014, una reforma constitucional y que nunca tuvo una reforma secundaria </w:t>
      </w:r>
      <w:r w:rsidR="00F47C37" w:rsidRPr="00751602">
        <w:rPr>
          <w:rFonts w:ascii="Times New Roman" w:hAnsi="Times New Roman" w:cs="Times New Roman"/>
          <w:sz w:val="24"/>
          <w:szCs w:val="24"/>
        </w:rPr>
        <w:t>ni</w:t>
      </w:r>
      <w:r w:rsidR="008552F5" w:rsidRPr="00751602">
        <w:rPr>
          <w:rFonts w:ascii="Times New Roman" w:hAnsi="Times New Roman" w:cs="Times New Roman"/>
          <w:sz w:val="24"/>
          <w:szCs w:val="24"/>
        </w:rPr>
        <w:t xml:space="preserve"> nada porque es una gran contradicción de nuestro sistema jurídico y en el cual representativo en el que estamos; entonces, yo sí dejaría ese tema a debate y ojalá se pueda profundizar en el Pleno.</w:t>
      </w:r>
    </w:p>
    <w:p w:rsidR="001B4AB0" w:rsidRPr="00751602" w:rsidRDefault="008552F5" w:rsidP="00733EB9">
      <w:pPr>
        <w:spacing w:after="0" w:line="240" w:lineRule="auto"/>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PRESIDENTE DIP. JESÚS GERARDO IZQUIERDO ROJAS. Gracias diputado. Señor Secretario.</w:t>
      </w:r>
    </w:p>
    <w:p w:rsidR="001B4AB0" w:rsidRPr="00751602" w:rsidRDefault="008552F5" w:rsidP="00733EB9">
      <w:pPr>
        <w:spacing w:after="0" w:line="240" w:lineRule="auto"/>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SECRETARIO DIP. ISAAC MARTÍN MONTOYA MÁRQUEZ. ¿Alguien más quiere hacer uso de la voz? Diputada María Luisa.</w:t>
      </w:r>
    </w:p>
    <w:p w:rsidR="001B4AB0" w:rsidRPr="00751602" w:rsidRDefault="008552F5" w:rsidP="00733EB9">
      <w:pPr>
        <w:spacing w:after="0" w:line="240" w:lineRule="auto"/>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DIP. MARÍA LUISA MENDOZA MONDRAGÓN. Gracias diputado.</w:t>
      </w:r>
    </w:p>
    <w:p w:rsidR="0000782D" w:rsidRPr="00751602" w:rsidRDefault="008552F5" w:rsidP="00733EB9">
      <w:pPr>
        <w:spacing w:after="0" w:line="240" w:lineRule="auto"/>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ab/>
        <w:t>Desde 1994, México ha vivido una ausencia temporal de las mayorías calificadas en el ámbito legislativo, no es más que el reflejo de la pluralidad política y la diversidad de agendas que apoyan a los ciudadanos</w:t>
      </w:r>
      <w:r w:rsidR="0000782D" w:rsidRPr="00751602">
        <w:rPr>
          <w:rFonts w:ascii="Times New Roman" w:hAnsi="Times New Roman" w:cs="Times New Roman"/>
          <w:sz w:val="24"/>
          <w:szCs w:val="24"/>
          <w:lang w:eastAsia="es-MX"/>
        </w:rPr>
        <w:t>;</w:t>
      </w:r>
      <w:r w:rsidRPr="00751602">
        <w:rPr>
          <w:rFonts w:ascii="Times New Roman" w:hAnsi="Times New Roman" w:cs="Times New Roman"/>
          <w:sz w:val="24"/>
          <w:szCs w:val="24"/>
          <w:lang w:eastAsia="es-MX"/>
        </w:rPr>
        <w:t xml:space="preserve"> por ello, las figuras como la coalición de </w:t>
      </w:r>
      <w:r w:rsidR="00650454" w:rsidRPr="00751602">
        <w:rPr>
          <w:rFonts w:ascii="Times New Roman" w:hAnsi="Times New Roman" w:cs="Times New Roman"/>
          <w:sz w:val="24"/>
          <w:szCs w:val="24"/>
          <w:lang w:eastAsia="es-MX"/>
        </w:rPr>
        <w:t>gobierno</w:t>
      </w:r>
      <w:r w:rsidRPr="00751602">
        <w:rPr>
          <w:rFonts w:ascii="Times New Roman" w:hAnsi="Times New Roman" w:cs="Times New Roman"/>
          <w:sz w:val="24"/>
          <w:szCs w:val="24"/>
          <w:lang w:eastAsia="es-MX"/>
        </w:rPr>
        <w:t xml:space="preserve">, se vuelve fundamentales para </w:t>
      </w:r>
      <w:r w:rsidR="00BE094F" w:rsidRPr="00751602">
        <w:rPr>
          <w:rFonts w:ascii="Times New Roman" w:hAnsi="Times New Roman" w:cs="Times New Roman"/>
          <w:sz w:val="24"/>
          <w:szCs w:val="24"/>
          <w:lang w:eastAsia="es-MX"/>
        </w:rPr>
        <w:t xml:space="preserve">que </w:t>
      </w:r>
      <w:r w:rsidRPr="00751602">
        <w:rPr>
          <w:rFonts w:ascii="Times New Roman" w:hAnsi="Times New Roman" w:cs="Times New Roman"/>
          <w:sz w:val="24"/>
          <w:szCs w:val="24"/>
          <w:lang w:eastAsia="es-MX"/>
        </w:rPr>
        <w:t xml:space="preserve">los </w:t>
      </w:r>
      <w:r w:rsidR="00650454" w:rsidRPr="00751602">
        <w:rPr>
          <w:rFonts w:ascii="Times New Roman" w:hAnsi="Times New Roman" w:cs="Times New Roman"/>
          <w:sz w:val="24"/>
          <w:szCs w:val="24"/>
          <w:lang w:eastAsia="es-MX"/>
        </w:rPr>
        <w:t>gobierno</w:t>
      </w:r>
      <w:r w:rsidR="00BE094F" w:rsidRPr="00751602">
        <w:rPr>
          <w:rFonts w:ascii="Times New Roman" w:hAnsi="Times New Roman" w:cs="Times New Roman"/>
          <w:sz w:val="24"/>
          <w:szCs w:val="24"/>
          <w:lang w:eastAsia="es-MX"/>
        </w:rPr>
        <w:t>s</w:t>
      </w:r>
      <w:r w:rsidR="00650454" w:rsidRPr="00751602">
        <w:rPr>
          <w:rFonts w:ascii="Times New Roman" w:hAnsi="Times New Roman" w:cs="Times New Roman"/>
          <w:sz w:val="24"/>
          <w:szCs w:val="24"/>
          <w:lang w:eastAsia="es-MX"/>
        </w:rPr>
        <w:t xml:space="preserve"> </w:t>
      </w:r>
      <w:r w:rsidRPr="00751602">
        <w:rPr>
          <w:rFonts w:ascii="Times New Roman" w:hAnsi="Times New Roman" w:cs="Times New Roman"/>
          <w:sz w:val="24"/>
          <w:szCs w:val="24"/>
          <w:lang w:eastAsia="es-MX"/>
        </w:rPr>
        <w:t>sean eficaces y logren un crecimiento del bien común.</w:t>
      </w:r>
    </w:p>
    <w:p w:rsidR="0000782D" w:rsidRPr="00751602" w:rsidRDefault="008552F5" w:rsidP="00733EB9">
      <w:pPr>
        <w:spacing w:after="0" w:line="240" w:lineRule="auto"/>
        <w:ind w:firstLine="709"/>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Hoy las iniciativas que estamos discutiendo como es el tema, que ya se aprobó, ya la discusión creo que ya termino. Hoy las iniciativas, tanto la modificación en el Código Electoral como en el tema del Reglamento, por supuesto que las minorías nos dan una gran certeza y nos dan la oportunidad que podamos seguir construyendo y caminando, por supuesto aliados</w:t>
      </w:r>
      <w:r w:rsidR="00051954" w:rsidRPr="00751602">
        <w:rPr>
          <w:rFonts w:ascii="Times New Roman" w:hAnsi="Times New Roman" w:cs="Times New Roman"/>
          <w:sz w:val="24"/>
          <w:szCs w:val="24"/>
          <w:lang w:eastAsia="es-MX"/>
        </w:rPr>
        <w:t>,</w:t>
      </w:r>
      <w:r w:rsidRPr="00751602">
        <w:rPr>
          <w:rFonts w:ascii="Times New Roman" w:hAnsi="Times New Roman" w:cs="Times New Roman"/>
          <w:sz w:val="24"/>
          <w:szCs w:val="24"/>
          <w:lang w:eastAsia="es-MX"/>
        </w:rPr>
        <w:t xml:space="preserve"> no solamente en un rema electoral; sino también en un tema de Gobierno como lo que hoy se propone, se han vivido grandes ausencias y el modificar justo este tema, permite que la figura de </w:t>
      </w:r>
      <w:r w:rsidR="00CC6838" w:rsidRPr="00751602">
        <w:rPr>
          <w:rFonts w:ascii="Times New Roman" w:hAnsi="Times New Roman" w:cs="Times New Roman"/>
          <w:sz w:val="24"/>
          <w:szCs w:val="24"/>
          <w:lang w:eastAsia="es-MX"/>
        </w:rPr>
        <w:t xml:space="preserve">gobierno </w:t>
      </w:r>
      <w:r w:rsidRPr="00751602">
        <w:rPr>
          <w:rFonts w:ascii="Times New Roman" w:hAnsi="Times New Roman" w:cs="Times New Roman"/>
          <w:sz w:val="24"/>
          <w:szCs w:val="24"/>
          <w:lang w:eastAsia="es-MX"/>
        </w:rPr>
        <w:t>de coalición, la que tenemos enunciado en nuestro máximo cuerpo normativo a nivel federal, lo cierto es que nuestro Estado, no cuenta con instrumento legal, cuyas directrices se apeguen a las futuras intensiones; pero sin lugar a duda, dará necesidad a que esta nueva era de la democracia participativa, podamos también ser inclusivos en todos los aspecto.</w:t>
      </w:r>
    </w:p>
    <w:p w:rsidR="00051954" w:rsidRPr="00751602" w:rsidRDefault="008552F5" w:rsidP="00733EB9">
      <w:pPr>
        <w:spacing w:after="0" w:line="240" w:lineRule="auto"/>
        <w:ind w:firstLine="709"/>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 xml:space="preserve">Tenemos que decirlo con claridad, no se trata de obtener el poder por el poder, esto es que sólo se busca ganar en procesos electorales de aquellas fuerzas políticas, que dicen representan a las mayorías, estas acciones electorales, deben de tener reglas que devengan instrumentos sometidos a esta Soberanía, donde cada uno de los representantes populares, puedan abonar para la construcción de un perfectible ordenamiento que contenga la figura de </w:t>
      </w:r>
      <w:r w:rsidR="007F2C1D" w:rsidRPr="00751602">
        <w:rPr>
          <w:rFonts w:ascii="Times New Roman" w:hAnsi="Times New Roman" w:cs="Times New Roman"/>
          <w:sz w:val="24"/>
          <w:szCs w:val="24"/>
          <w:lang w:eastAsia="es-MX"/>
        </w:rPr>
        <w:t xml:space="preserve">gobierno </w:t>
      </w:r>
      <w:r w:rsidRPr="00751602">
        <w:rPr>
          <w:rFonts w:ascii="Times New Roman" w:hAnsi="Times New Roman" w:cs="Times New Roman"/>
          <w:sz w:val="24"/>
          <w:szCs w:val="24"/>
          <w:lang w:eastAsia="es-MX"/>
        </w:rPr>
        <w:t xml:space="preserve">de coalición. </w:t>
      </w:r>
    </w:p>
    <w:p w:rsidR="003115A3" w:rsidRPr="00751602" w:rsidRDefault="008552F5" w:rsidP="00733EB9">
      <w:pPr>
        <w:spacing w:after="0" w:line="240" w:lineRule="auto"/>
        <w:ind w:firstLine="709"/>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Es que en democracia no existe regla general, que las mayorías puedan proponer cambios que contengan el espíritu de los anhelos de las y los mexiquenses</w:t>
      </w:r>
      <w:r w:rsidR="00051954" w:rsidRPr="00751602">
        <w:rPr>
          <w:rFonts w:ascii="Times New Roman" w:hAnsi="Times New Roman" w:cs="Times New Roman"/>
          <w:sz w:val="24"/>
          <w:szCs w:val="24"/>
          <w:lang w:eastAsia="es-MX"/>
        </w:rPr>
        <w:t>;</w:t>
      </w:r>
      <w:r w:rsidRPr="00751602">
        <w:rPr>
          <w:rFonts w:ascii="Times New Roman" w:hAnsi="Times New Roman" w:cs="Times New Roman"/>
          <w:sz w:val="24"/>
          <w:szCs w:val="24"/>
          <w:lang w:eastAsia="es-MX"/>
        </w:rPr>
        <w:t xml:space="preserve"> por ello nos aglutinamos los que representamos también las minorías en esta Legislatura con la finalidad de tener un punto de coincidencia</w:t>
      </w:r>
      <w:r w:rsidR="007F2C1D" w:rsidRPr="00751602">
        <w:rPr>
          <w:rFonts w:ascii="Times New Roman" w:hAnsi="Times New Roman" w:cs="Times New Roman"/>
          <w:sz w:val="24"/>
          <w:szCs w:val="24"/>
          <w:lang w:eastAsia="es-MX"/>
        </w:rPr>
        <w:t>,</w:t>
      </w:r>
      <w:r w:rsidRPr="00751602">
        <w:rPr>
          <w:rFonts w:ascii="Times New Roman" w:hAnsi="Times New Roman" w:cs="Times New Roman"/>
          <w:sz w:val="24"/>
          <w:szCs w:val="24"/>
          <w:lang w:eastAsia="es-MX"/>
        </w:rPr>
        <w:t xml:space="preserve"> respecto al instrumento legislativo en materia de </w:t>
      </w:r>
      <w:r w:rsidR="007F2C1D" w:rsidRPr="00751602">
        <w:rPr>
          <w:rFonts w:ascii="Times New Roman" w:hAnsi="Times New Roman" w:cs="Times New Roman"/>
          <w:sz w:val="24"/>
          <w:szCs w:val="24"/>
          <w:lang w:eastAsia="es-MX"/>
        </w:rPr>
        <w:t xml:space="preserve">gobiernos </w:t>
      </w:r>
      <w:r w:rsidRPr="00751602">
        <w:rPr>
          <w:rFonts w:ascii="Times New Roman" w:hAnsi="Times New Roman" w:cs="Times New Roman"/>
          <w:sz w:val="24"/>
          <w:szCs w:val="24"/>
          <w:lang w:eastAsia="es-MX"/>
        </w:rPr>
        <w:t>de coalición, dejando a lado los protagonismos e intereses partidarios.</w:t>
      </w:r>
    </w:p>
    <w:p w:rsidR="003115A3" w:rsidRPr="00751602" w:rsidRDefault="008552F5" w:rsidP="00733EB9">
      <w:pPr>
        <w:spacing w:after="0" w:line="240" w:lineRule="auto"/>
        <w:ind w:firstLine="709"/>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lastRenderedPageBreak/>
        <w:t>Al hablar de convenios, figura estará presente el cuerpo normativo, se habla de ese entendimiento y acuerdo de voluntades, de ahí se parte para tener un futuro marcado, justo en este marco regulatorio de la citada figura de Gobierno.</w:t>
      </w:r>
    </w:p>
    <w:p w:rsidR="003115A3" w:rsidRPr="00751602" w:rsidRDefault="008552F5" w:rsidP="00733EB9">
      <w:pPr>
        <w:spacing w:after="0" w:line="240" w:lineRule="auto"/>
        <w:ind w:firstLine="709"/>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Como legisladores, se tendrán diferentes visiones, se tendrán que votar temas coyunturales; pero coincidencias en el fondo estructural que harán la diferencia para que puedan los registros quienes optan por el bien común y quienes optan por un efímero paso en la Legislatura. Yo les puedo referir con una plenitud de conciencia y congruencia, nuestra labor</w:t>
      </w:r>
      <w:r w:rsidR="003115A3" w:rsidRPr="00751602">
        <w:rPr>
          <w:rFonts w:ascii="Times New Roman" w:hAnsi="Times New Roman" w:cs="Times New Roman"/>
          <w:sz w:val="24"/>
          <w:szCs w:val="24"/>
          <w:lang w:eastAsia="es-MX"/>
        </w:rPr>
        <w:t>,</w:t>
      </w:r>
      <w:r w:rsidRPr="00751602">
        <w:rPr>
          <w:rFonts w:ascii="Times New Roman" w:hAnsi="Times New Roman" w:cs="Times New Roman"/>
          <w:sz w:val="24"/>
          <w:szCs w:val="24"/>
          <w:lang w:eastAsia="es-MX"/>
        </w:rPr>
        <w:t xml:space="preserve"> es escuchar para legislar y que nos someteremos al escrutinio de quienes tienen el derecho de cuestionarnos</w:t>
      </w:r>
      <w:r w:rsidR="003115A3" w:rsidRPr="00751602">
        <w:rPr>
          <w:rFonts w:ascii="Times New Roman" w:hAnsi="Times New Roman" w:cs="Times New Roman"/>
          <w:sz w:val="24"/>
          <w:szCs w:val="24"/>
          <w:lang w:eastAsia="es-MX"/>
        </w:rPr>
        <w:t>;</w:t>
      </w:r>
      <w:r w:rsidRPr="00751602">
        <w:rPr>
          <w:rFonts w:ascii="Times New Roman" w:hAnsi="Times New Roman" w:cs="Times New Roman"/>
          <w:sz w:val="24"/>
          <w:szCs w:val="24"/>
          <w:lang w:eastAsia="es-MX"/>
        </w:rPr>
        <w:t xml:space="preserve"> porque ello, son y serán quienes propician que estemos aquí las y los mexiquenses, a ellos les decimos, no importan los números de integrantes de este grupo,  lo que sí importa y se ocupa es que estamos cambiando los paradigmas, por eso es que el grupo parlamentario, por supuesto que lleva a cabo con un éxito las aportaciones y por supuesto, felicitamos a los proponentes de estas reformas que hoy también son historia en el Estado de México.</w:t>
      </w:r>
      <w:r w:rsidR="003115A3" w:rsidRPr="00751602">
        <w:rPr>
          <w:rFonts w:ascii="Times New Roman" w:hAnsi="Times New Roman" w:cs="Times New Roman"/>
          <w:sz w:val="24"/>
          <w:szCs w:val="24"/>
          <w:lang w:eastAsia="es-MX"/>
        </w:rPr>
        <w:t xml:space="preserve"> </w:t>
      </w:r>
      <w:r w:rsidRPr="00751602">
        <w:rPr>
          <w:rFonts w:ascii="Times New Roman" w:hAnsi="Times New Roman" w:cs="Times New Roman"/>
          <w:sz w:val="24"/>
          <w:szCs w:val="24"/>
          <w:lang w:eastAsia="es-MX"/>
        </w:rPr>
        <w:t>Muchas gracias Presidente.</w:t>
      </w:r>
    </w:p>
    <w:p w:rsidR="0094183B" w:rsidRPr="00751602" w:rsidRDefault="008552F5" w:rsidP="00733EB9">
      <w:pPr>
        <w:spacing w:after="0" w:line="240" w:lineRule="auto"/>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PRESIDENTE DIP. JESÚS GERARDO IZQUIERDO ROJAS. Gracias diputada, nos hizo solicitud de la palabra la diputada Ingrid, el diputado Omar y la diputada Isabel, con eso estaríamos concluyendo. Gracias, adelante diputada.</w:t>
      </w:r>
    </w:p>
    <w:p w:rsidR="0094183B" w:rsidRPr="00751602" w:rsidRDefault="008552F5" w:rsidP="00733EB9">
      <w:pPr>
        <w:spacing w:after="0" w:line="240" w:lineRule="auto"/>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DIP. INGRID KRASOPANI SCHEMELENSKY CASTRO. Muchas gracias diputado Presidente, compañeras y compañeros diputados</w:t>
      </w:r>
      <w:r w:rsidR="0094183B" w:rsidRPr="00751602">
        <w:rPr>
          <w:rFonts w:ascii="Times New Roman" w:hAnsi="Times New Roman" w:cs="Times New Roman"/>
          <w:sz w:val="24"/>
          <w:szCs w:val="24"/>
          <w:lang w:eastAsia="es-MX"/>
        </w:rPr>
        <w:t xml:space="preserve">. </w:t>
      </w:r>
    </w:p>
    <w:p w:rsidR="0094183B" w:rsidRPr="00751602" w:rsidRDefault="008552F5" w:rsidP="00733EB9">
      <w:pPr>
        <w:spacing w:after="0" w:line="240" w:lineRule="auto"/>
        <w:ind w:firstLine="709"/>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lang w:eastAsia="es-MX"/>
        </w:rPr>
        <w:t>Yo celebro que el día de hoy haya una gran coincidencia de la importancia de poner al centro a las y a los mexiquenses.</w:t>
      </w:r>
    </w:p>
    <w:p w:rsidR="0094183B" w:rsidRPr="00751602" w:rsidRDefault="008552F5"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lang w:eastAsia="es-MX"/>
        </w:rPr>
        <w:t>La política encuentra destino en la instauración, organización y vigilancia de la autoridad, la cual es indispensable en cualquier</w:t>
      </w:r>
      <w:r w:rsidR="00207526" w:rsidRPr="00751602">
        <w:rPr>
          <w:rFonts w:ascii="Times New Roman" w:hAnsi="Times New Roman" w:cs="Times New Roman"/>
          <w:sz w:val="24"/>
          <w:szCs w:val="24"/>
          <w:lang w:eastAsia="es-MX"/>
        </w:rPr>
        <w:t xml:space="preserve"> comunidad plural, </w:t>
      </w:r>
      <w:r w:rsidR="00FC08B5" w:rsidRPr="00751602">
        <w:rPr>
          <w:rFonts w:ascii="Times New Roman" w:hAnsi="Times New Roman" w:cs="Times New Roman"/>
          <w:sz w:val="24"/>
          <w:szCs w:val="24"/>
        </w:rPr>
        <w:t>en ella</w:t>
      </w:r>
      <w:r w:rsidR="00376A7B" w:rsidRPr="00751602">
        <w:rPr>
          <w:rFonts w:ascii="Times New Roman" w:hAnsi="Times New Roman" w:cs="Times New Roman"/>
          <w:sz w:val="24"/>
          <w:szCs w:val="24"/>
        </w:rPr>
        <w:t>,</w:t>
      </w:r>
      <w:r w:rsidR="00FC08B5" w:rsidRPr="00751602">
        <w:rPr>
          <w:rFonts w:ascii="Times New Roman" w:hAnsi="Times New Roman" w:cs="Times New Roman"/>
          <w:sz w:val="24"/>
          <w:szCs w:val="24"/>
        </w:rPr>
        <w:t xml:space="preserve"> se hace necesario el ejercicio del poder, sustentada en la participación a través del diálogo y el consenso en la construcción, organización y funcionamiento del Gobierno y por qué no decirlo, en la construcción de la Patria y de nuestro querido Estado.</w:t>
      </w:r>
    </w:p>
    <w:p w:rsidR="00330EB8" w:rsidRPr="00751602" w:rsidRDefault="00FC08B5"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Nosotros como diputadas y diputados, debemos poner toda la fuerza de nuestra convicción democrática, nuestra inspiración plural y vocación de servicio</w:t>
      </w:r>
      <w:r w:rsidR="00560242" w:rsidRPr="00751602">
        <w:rPr>
          <w:rFonts w:ascii="Times New Roman" w:hAnsi="Times New Roman" w:cs="Times New Roman"/>
          <w:sz w:val="24"/>
          <w:szCs w:val="24"/>
        </w:rPr>
        <w:t>;</w:t>
      </w:r>
      <w:r w:rsidR="00330EB8" w:rsidRPr="00751602">
        <w:rPr>
          <w:rFonts w:ascii="Times New Roman" w:hAnsi="Times New Roman" w:cs="Times New Roman"/>
          <w:sz w:val="24"/>
          <w:szCs w:val="24"/>
        </w:rPr>
        <w:t xml:space="preserve"> pero,</w:t>
      </w:r>
      <w:r w:rsidR="00865B6B" w:rsidRPr="00751602">
        <w:rPr>
          <w:rFonts w:ascii="Times New Roman" w:hAnsi="Times New Roman" w:cs="Times New Roman"/>
          <w:sz w:val="24"/>
          <w:szCs w:val="24"/>
        </w:rPr>
        <w:t xml:space="preserve"> </w:t>
      </w:r>
      <w:r w:rsidRPr="00751602">
        <w:rPr>
          <w:rFonts w:ascii="Times New Roman" w:hAnsi="Times New Roman" w:cs="Times New Roman"/>
          <w:sz w:val="24"/>
          <w:szCs w:val="24"/>
        </w:rPr>
        <w:t>sobre todo, nuestro compromiso de atender las necesidades y anhelos de quienes representamos y nos han dado su confianza.</w:t>
      </w:r>
    </w:p>
    <w:p w:rsidR="00291E6F" w:rsidRPr="00751602" w:rsidRDefault="00FC08B5"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Y precisamente por esto, para cumplir nuestra función y nuestro deber, es fundamental rehacer y ajustar las estructuras jurídicas y políticas, que permitan que la sociedad alcance su destino de bienestar y bien entender y que esto sea común para todos, donde adquiera fuerza, sentido, contenido y objetivo el actuar y anhelo de un pueblo, que sea vea representado en su propia complejidad con la esperanza de una vida mejor y más digna.</w:t>
      </w:r>
    </w:p>
    <w:p w:rsidR="00291E6F" w:rsidRPr="00751602" w:rsidRDefault="00FC08B5"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Bajo este contexto, donde se pueda diseñar y reestructurar las acciones y políticas públicas bajo los principios coincidentes que dan identidad y nobleza al actuar de cada uno de los partidos coaligados, sin perder todo aquello que nos hace distinguibles, sumando lo mejor de cada uno para atender las necesidades primarias y que vayan todavía más allá en pro del pueblo soberano.</w:t>
      </w:r>
    </w:p>
    <w:p w:rsidR="00A92BFE" w:rsidRPr="00751602" w:rsidRDefault="00FC08B5"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Bajo esta situación, el Grupo Parlamentario de Acción Nacional, nos mueve el anhelo de un Estado ordenado y generoso, donde la vida de cada mexiquense sea mejor y más digna, centramos nuestro actuar político en la persona misma, en su familia y por eso con firmeza y convicción trabajamos para darle herramientas a la ciudadanía que aspira a gobiernos que den cauce a la realización de sus propios anhelos.</w:t>
      </w:r>
    </w:p>
    <w:p w:rsidR="00A92BFE" w:rsidRPr="00751602" w:rsidRDefault="00FC08B5"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Por lo cual, bajo esta misma situación, esta iniciativa presenta las propuestas e inquietudes de la propia ciudadanía, así como las observaciones y aportes que dan oportunidad de conformar una acción que el día de mañana se vea reflejado en un gobierno de resultados.</w:t>
      </w:r>
    </w:p>
    <w:p w:rsidR="00A92BFE" w:rsidRPr="00751602" w:rsidRDefault="00FC08B5"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lastRenderedPageBreak/>
        <w:t>Por lo tanto, yo aplaudo la colaboración y la integración de diversas propuestas, a fin de que el día de mañana sea una realidad de un gobierno plural, institucional y que escuche todas las voces ciudadanas. Es cuanto diputado.</w:t>
      </w:r>
    </w:p>
    <w:p w:rsidR="004A274E" w:rsidRPr="00751602" w:rsidRDefault="00FC08B5"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PRESIDENTE DIP. JESÚS GERARDO IZQUIERDO ROJAS. Diputado Omar Ortega.</w:t>
      </w:r>
    </w:p>
    <w:p w:rsidR="004A274E" w:rsidRPr="00751602" w:rsidRDefault="00FC08B5"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DIP. OMAR ORTEGA ÁLVAREZ. Con el permiso de mis compañeros diputados, de los Presidentes de estas Comisiones Unidas.</w:t>
      </w:r>
    </w:p>
    <w:p w:rsidR="00B066CA" w:rsidRPr="00751602" w:rsidRDefault="00FC08B5" w:rsidP="00733EB9">
      <w:pPr>
        <w:spacing w:after="0" w:line="240" w:lineRule="auto"/>
        <w:ind w:firstLine="708"/>
        <w:contextualSpacing/>
        <w:jc w:val="both"/>
        <w:rPr>
          <w:rFonts w:ascii="Times New Roman" w:hAnsi="Times New Roman" w:cs="Times New Roman"/>
          <w:sz w:val="24"/>
          <w:szCs w:val="24"/>
        </w:rPr>
      </w:pPr>
      <w:r w:rsidRPr="00751602">
        <w:rPr>
          <w:rFonts w:ascii="Times New Roman" w:hAnsi="Times New Roman" w:cs="Times New Roman"/>
          <w:sz w:val="24"/>
          <w:szCs w:val="24"/>
        </w:rPr>
        <w:t>Yo primeramente quiero agradecer que podamos hoy fijar un precedente a nivel nacional, esta propuesta que hoy estamos votando, va tener repercusiones a nivel nacional y va a generar las mejores condiciones para trabajar, porque entendemos, hoy entendemos que el México de hoy</w:t>
      </w:r>
      <w:r w:rsidR="004A274E" w:rsidRPr="00751602">
        <w:rPr>
          <w:rFonts w:ascii="Times New Roman" w:hAnsi="Times New Roman" w:cs="Times New Roman"/>
          <w:sz w:val="24"/>
          <w:szCs w:val="24"/>
        </w:rPr>
        <w:t>,</w:t>
      </w:r>
      <w:r w:rsidRPr="00751602">
        <w:rPr>
          <w:rFonts w:ascii="Times New Roman" w:hAnsi="Times New Roman" w:cs="Times New Roman"/>
          <w:sz w:val="24"/>
          <w:szCs w:val="24"/>
        </w:rPr>
        <w:t xml:space="preserve"> no puede vivir</w:t>
      </w:r>
      <w:r w:rsidR="004A274E" w:rsidRPr="00751602">
        <w:rPr>
          <w:rFonts w:ascii="Times New Roman" w:hAnsi="Times New Roman" w:cs="Times New Roman"/>
          <w:sz w:val="24"/>
          <w:szCs w:val="24"/>
        </w:rPr>
        <w:t>;</w:t>
      </w:r>
      <w:r w:rsidRPr="00751602">
        <w:rPr>
          <w:rFonts w:ascii="Times New Roman" w:hAnsi="Times New Roman" w:cs="Times New Roman"/>
          <w:sz w:val="24"/>
          <w:szCs w:val="24"/>
        </w:rPr>
        <w:t xml:space="preserve"> sino es con la pluralidad, se acabaron los tiempos del presencialismo, donde solamente había una voz y la voz solamente respondía a los intereses de los compadres, de los amigos, pero nunca de las voces de todos los mexicanos.</w:t>
      </w:r>
    </w:p>
    <w:p w:rsidR="00B066CA" w:rsidRPr="00751602" w:rsidRDefault="00FC08B5" w:rsidP="00733EB9">
      <w:pPr>
        <w:spacing w:after="0" w:line="240" w:lineRule="auto"/>
        <w:ind w:firstLine="708"/>
        <w:contextualSpacing/>
        <w:jc w:val="both"/>
        <w:rPr>
          <w:rFonts w:ascii="Times New Roman" w:hAnsi="Times New Roman" w:cs="Times New Roman"/>
          <w:sz w:val="24"/>
          <w:szCs w:val="24"/>
        </w:rPr>
      </w:pPr>
      <w:r w:rsidRPr="00751602">
        <w:rPr>
          <w:rFonts w:ascii="Times New Roman" w:hAnsi="Times New Roman" w:cs="Times New Roman"/>
          <w:sz w:val="24"/>
          <w:szCs w:val="24"/>
        </w:rPr>
        <w:t>Hoy podemos decir que estamos dando un paso para democratizar el poder y que todas las voces sean escuchadas, es imposible pensar que si un candidato participa, la voz que representa de sus lectores, no se vea representado en políticas públicas, en agendas de acuerdo a las necesidades de cada uno de ellos, de verdad que hoy esta figura que nació en el 2014, había que decirlo con toda franqueza y que aparece ya en la Constitución y que habla de la necesidad, la facultad y el derecho que tiene el Ejecutivo de decidir si forma o no gobiernos de coalición, creo que hoy y en el Estado de México, está latente desde el 2016.</w:t>
      </w:r>
    </w:p>
    <w:p w:rsidR="00873681" w:rsidRPr="00751602" w:rsidRDefault="00FC08B5" w:rsidP="00733EB9">
      <w:pPr>
        <w:spacing w:after="0" w:line="240" w:lineRule="auto"/>
        <w:ind w:firstLine="708"/>
        <w:contextualSpacing/>
        <w:jc w:val="both"/>
        <w:rPr>
          <w:rFonts w:ascii="Times New Roman" w:hAnsi="Times New Roman" w:cs="Times New Roman"/>
          <w:sz w:val="24"/>
          <w:szCs w:val="24"/>
        </w:rPr>
      </w:pPr>
      <w:r w:rsidRPr="00751602">
        <w:rPr>
          <w:rFonts w:ascii="Times New Roman" w:hAnsi="Times New Roman" w:cs="Times New Roman"/>
          <w:sz w:val="24"/>
          <w:szCs w:val="24"/>
        </w:rPr>
        <w:t>Hoy lograr que podamos reglamentar la Constitución del Estado de México, habla del interés que se tiene de escuchar todas las voces, porque hay que emigrar de gobiernos uniparticulares o bidipartidistas a multipartidistas, multicolores y multipartidistas, llego para quedarse la pluralidad y hoy todas las voces tienen que ser escuchadas.</w:t>
      </w:r>
    </w:p>
    <w:p w:rsidR="00DA1988" w:rsidRPr="00751602" w:rsidRDefault="00FC08B5" w:rsidP="00733EB9">
      <w:pPr>
        <w:spacing w:after="0" w:line="240" w:lineRule="auto"/>
        <w:ind w:firstLine="708"/>
        <w:contextualSpacing/>
        <w:jc w:val="both"/>
        <w:rPr>
          <w:rFonts w:ascii="Times New Roman" w:hAnsi="Times New Roman" w:cs="Times New Roman"/>
          <w:sz w:val="24"/>
          <w:szCs w:val="24"/>
        </w:rPr>
      </w:pPr>
      <w:r w:rsidRPr="00751602">
        <w:rPr>
          <w:rFonts w:ascii="Times New Roman" w:hAnsi="Times New Roman" w:cs="Times New Roman"/>
          <w:sz w:val="24"/>
          <w:szCs w:val="24"/>
        </w:rPr>
        <w:t>Por ello, yo celebro hoy esta decisión de estas Comisiones Unidas</w:t>
      </w:r>
      <w:r w:rsidR="00207526" w:rsidRPr="00751602">
        <w:rPr>
          <w:rFonts w:ascii="Times New Roman" w:hAnsi="Times New Roman" w:cs="Times New Roman"/>
          <w:sz w:val="24"/>
          <w:szCs w:val="24"/>
        </w:rPr>
        <w:t xml:space="preserve"> de ir avanzado</w:t>
      </w:r>
      <w:r w:rsidR="00EB68AE" w:rsidRPr="00751602">
        <w:rPr>
          <w:rFonts w:ascii="Times New Roman" w:hAnsi="Times New Roman" w:cs="Times New Roman"/>
          <w:sz w:val="24"/>
          <w:szCs w:val="24"/>
        </w:rPr>
        <w:t xml:space="preserve"> un poco en la democratización del poder porque para todos es importante que todas las voces sean escuchadas y lo más importante que éstas sean representadas.</w:t>
      </w:r>
      <w:r w:rsidR="00DA1988" w:rsidRPr="00751602">
        <w:rPr>
          <w:rFonts w:ascii="Times New Roman" w:hAnsi="Times New Roman" w:cs="Times New Roman"/>
          <w:sz w:val="24"/>
          <w:szCs w:val="24"/>
        </w:rPr>
        <w:t xml:space="preserve"> </w:t>
      </w:r>
      <w:r w:rsidR="00EB68AE" w:rsidRPr="00751602">
        <w:rPr>
          <w:rFonts w:ascii="Times New Roman" w:hAnsi="Times New Roman" w:cs="Times New Roman"/>
          <w:sz w:val="24"/>
          <w:szCs w:val="24"/>
        </w:rPr>
        <w:t>Muchas gracias.</w:t>
      </w:r>
      <w:r w:rsidR="00DA1988" w:rsidRPr="00751602">
        <w:rPr>
          <w:rFonts w:ascii="Times New Roman" w:hAnsi="Times New Roman" w:cs="Times New Roman"/>
          <w:sz w:val="24"/>
          <w:szCs w:val="24"/>
        </w:rPr>
        <w:br/>
      </w:r>
      <w:r w:rsidR="00EB68AE" w:rsidRPr="00751602">
        <w:rPr>
          <w:rFonts w:ascii="Times New Roman" w:hAnsi="Times New Roman" w:cs="Times New Roman"/>
          <w:sz w:val="24"/>
          <w:szCs w:val="24"/>
        </w:rPr>
        <w:t>PRESIDENTE DIP. JESÚS GERARDO IZQUIERDO ROJAS. Diputada Isabel tiene la palabra.</w:t>
      </w:r>
    </w:p>
    <w:p w:rsidR="00DA1988" w:rsidRPr="00751602" w:rsidRDefault="00EB68AE" w:rsidP="00733EB9">
      <w:pPr>
        <w:spacing w:after="0" w:line="240" w:lineRule="auto"/>
        <w:contextualSpacing/>
        <w:jc w:val="both"/>
        <w:rPr>
          <w:rFonts w:ascii="Times New Roman" w:hAnsi="Times New Roman" w:cs="Times New Roman"/>
          <w:sz w:val="24"/>
          <w:szCs w:val="24"/>
        </w:rPr>
      </w:pPr>
      <w:r w:rsidRPr="00751602">
        <w:rPr>
          <w:rFonts w:ascii="Times New Roman" w:hAnsi="Times New Roman" w:cs="Times New Roman"/>
          <w:sz w:val="24"/>
          <w:szCs w:val="24"/>
        </w:rPr>
        <w:t xml:space="preserve">DIP. MARÍA ISABEL SÁNCHEZ </w:t>
      </w:r>
      <w:r w:rsidR="00C5162E" w:rsidRPr="00751602">
        <w:rPr>
          <w:rFonts w:ascii="Times New Roman" w:hAnsi="Times New Roman" w:cs="Times New Roman"/>
          <w:sz w:val="24"/>
          <w:szCs w:val="24"/>
        </w:rPr>
        <w:t>HOLGUÍN</w:t>
      </w:r>
      <w:r w:rsidRPr="00751602">
        <w:rPr>
          <w:rFonts w:ascii="Times New Roman" w:hAnsi="Times New Roman" w:cs="Times New Roman"/>
          <w:sz w:val="24"/>
          <w:szCs w:val="24"/>
        </w:rPr>
        <w:t xml:space="preserve">. Buenas tardes a todas y a todos. Con el permiso de las Presidencias de estas </w:t>
      </w:r>
      <w:r w:rsidR="00207526" w:rsidRPr="00751602">
        <w:rPr>
          <w:rFonts w:ascii="Times New Roman" w:hAnsi="Times New Roman" w:cs="Times New Roman"/>
          <w:sz w:val="24"/>
          <w:szCs w:val="24"/>
        </w:rPr>
        <w:t>C</w:t>
      </w:r>
      <w:r w:rsidRPr="00751602">
        <w:rPr>
          <w:rFonts w:ascii="Times New Roman" w:hAnsi="Times New Roman" w:cs="Times New Roman"/>
          <w:sz w:val="24"/>
          <w:szCs w:val="24"/>
        </w:rPr>
        <w:t>omisiones.</w:t>
      </w:r>
    </w:p>
    <w:p w:rsidR="00DA1988" w:rsidRPr="00751602" w:rsidRDefault="00EB68AE" w:rsidP="00733EB9">
      <w:pPr>
        <w:spacing w:after="0" w:line="240" w:lineRule="auto"/>
        <w:ind w:firstLine="709"/>
        <w:contextualSpacing/>
        <w:jc w:val="both"/>
        <w:rPr>
          <w:rFonts w:ascii="Times New Roman" w:hAnsi="Times New Roman" w:cs="Times New Roman"/>
          <w:sz w:val="24"/>
          <w:szCs w:val="24"/>
        </w:rPr>
      </w:pPr>
      <w:r w:rsidRPr="00751602">
        <w:rPr>
          <w:rFonts w:ascii="Times New Roman" w:hAnsi="Times New Roman" w:cs="Times New Roman"/>
          <w:sz w:val="24"/>
          <w:szCs w:val="24"/>
        </w:rPr>
        <w:t>Felicitamos al Grupo Parlamentario del PRD y de Acción Nacional, por la presentación de las presentes iniciativas, la incorporación de elementos del Sistema Parlamentario en nuestro País, supone un cambio de paradigmas de la política electoral.</w:t>
      </w:r>
    </w:p>
    <w:p w:rsidR="00EB68AE" w:rsidRPr="00751602" w:rsidRDefault="00EB68AE" w:rsidP="00733EB9">
      <w:pPr>
        <w:spacing w:after="0" w:line="240" w:lineRule="auto"/>
        <w:ind w:firstLine="709"/>
        <w:contextualSpacing/>
        <w:jc w:val="both"/>
        <w:rPr>
          <w:rFonts w:ascii="Times New Roman" w:hAnsi="Times New Roman" w:cs="Times New Roman"/>
          <w:sz w:val="24"/>
          <w:szCs w:val="24"/>
          <w:lang w:eastAsia="es-MX"/>
        </w:rPr>
      </w:pPr>
      <w:r w:rsidRPr="00751602">
        <w:rPr>
          <w:rFonts w:ascii="Times New Roman" w:hAnsi="Times New Roman" w:cs="Times New Roman"/>
          <w:sz w:val="24"/>
          <w:szCs w:val="24"/>
        </w:rPr>
        <w:t>Ante las demandas de un electorado cada vez más crítico y cada vez menos militante, la incorporación de estos elementos en palabras de Diego Valdés</w:t>
      </w:r>
      <w:r w:rsidR="00DA1988" w:rsidRPr="00751602">
        <w:rPr>
          <w:rFonts w:ascii="Times New Roman" w:hAnsi="Times New Roman" w:cs="Times New Roman"/>
          <w:sz w:val="24"/>
          <w:szCs w:val="24"/>
        </w:rPr>
        <w:t>,</w:t>
      </w:r>
      <w:r w:rsidRPr="00751602">
        <w:rPr>
          <w:rFonts w:ascii="Times New Roman" w:hAnsi="Times New Roman" w:cs="Times New Roman"/>
          <w:sz w:val="24"/>
          <w:szCs w:val="24"/>
        </w:rPr>
        <w:t xml:space="preserve"> sería una racionalización del ejercicio del poder en aras de lograr una mayor eficacia y un mayor entendimiento entre el </w:t>
      </w:r>
      <w:r w:rsidR="00420BF5" w:rsidRPr="00751602">
        <w:rPr>
          <w:rFonts w:ascii="Times New Roman" w:hAnsi="Times New Roman" w:cs="Times New Roman"/>
          <w:sz w:val="24"/>
          <w:szCs w:val="24"/>
        </w:rPr>
        <w:t xml:space="preserve">Ejecutivo </w:t>
      </w:r>
      <w:r w:rsidRPr="00751602">
        <w:rPr>
          <w:rFonts w:ascii="Times New Roman" w:hAnsi="Times New Roman" w:cs="Times New Roman"/>
          <w:sz w:val="24"/>
          <w:szCs w:val="24"/>
        </w:rPr>
        <w:t xml:space="preserve">y el </w:t>
      </w:r>
      <w:r w:rsidR="00420BF5" w:rsidRPr="00751602">
        <w:rPr>
          <w:rFonts w:ascii="Times New Roman" w:hAnsi="Times New Roman" w:cs="Times New Roman"/>
          <w:sz w:val="24"/>
          <w:szCs w:val="24"/>
        </w:rPr>
        <w:t>Legislativo</w:t>
      </w:r>
      <w:r w:rsidRPr="00751602">
        <w:rPr>
          <w:rFonts w:ascii="Times New Roman" w:hAnsi="Times New Roman" w:cs="Times New Roman"/>
          <w:sz w:val="24"/>
          <w:szCs w:val="24"/>
        </w:rPr>
        <w:t>.</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El PRD y el PAN son parte junto con el PRI de la Alianza Electoral más importante del pasado reciente México. Ya que no se constituye con un partido hegemónico y partidos satélites como habían sido lo común en nuestro País.</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Ésta es una alianza de iguales, que ahora entienden la necesidad de transitar de las alianzas meramente electorales a la consolidación de coaliciones legislativas y de gobierno.</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Esta reforma logrará que la próxima administración estatal sea plural y representativa, independientemente de los resultados electorales.</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Esto abona a la democratización del poder, enhorabuena mis compañeros y compañeras proponentes, que sea para el bien del Estado de México y de las y los mexiquenses.</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Felicidades.</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SECRETARIO DIP. ISAAC MARTÍN MONTOYA MÁRQUEZ. Presidente los asuntos del orden del día han concluido.</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lastRenderedPageBreak/>
        <w:t>PRESIDENTE DIP. JESÚS GERARDO IZQUIERDO ROJAS. Registre la Secretaría la asistencia a la reunión.</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SECRETARIO DIP. ISAAC MARTÍN MONTOYA MÁRQUEZ. Ha sido registrada la asistencia a la reunión.</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 xml:space="preserve">PRESIDENTE DIP. JESÚS GERARDO IZQUIERDO ROJAS. Se levanta la Reunión de la Comisión Legislativa de Gobernación y Puntos Constitucionales y Comisión Electoral </w:t>
      </w:r>
      <w:r w:rsidR="00122910" w:rsidRPr="00751602">
        <w:rPr>
          <w:rFonts w:ascii="Times New Roman" w:hAnsi="Times New Roman" w:cs="Times New Roman"/>
          <w:sz w:val="24"/>
          <w:szCs w:val="24"/>
        </w:rPr>
        <w:t xml:space="preserve">y </w:t>
      </w:r>
      <w:r w:rsidRPr="00751602">
        <w:rPr>
          <w:rFonts w:ascii="Times New Roman" w:hAnsi="Times New Roman" w:cs="Times New Roman"/>
          <w:sz w:val="24"/>
          <w:szCs w:val="24"/>
        </w:rPr>
        <w:t xml:space="preserve">de Desarrollo Democrático, siendo las dieciocho con treinta minutos </w:t>
      </w:r>
      <w:r w:rsidR="00122910" w:rsidRPr="00751602">
        <w:rPr>
          <w:rFonts w:ascii="Times New Roman" w:hAnsi="Times New Roman" w:cs="Times New Roman"/>
          <w:sz w:val="24"/>
          <w:szCs w:val="24"/>
        </w:rPr>
        <w:t xml:space="preserve">horas </w:t>
      </w:r>
      <w:r w:rsidRPr="00751602">
        <w:rPr>
          <w:rFonts w:ascii="Times New Roman" w:hAnsi="Times New Roman" w:cs="Times New Roman"/>
          <w:sz w:val="24"/>
          <w:szCs w:val="24"/>
        </w:rPr>
        <w:t>del día martes veintisiete de septiembre del año dos mil veintidós.</w:t>
      </w:r>
    </w:p>
    <w:p w:rsidR="00EB68AE" w:rsidRPr="00751602" w:rsidRDefault="00EB68AE" w:rsidP="00733EB9">
      <w:pPr>
        <w:pStyle w:val="Sinespaciado"/>
        <w:jc w:val="both"/>
        <w:rPr>
          <w:rFonts w:ascii="Times New Roman" w:hAnsi="Times New Roman" w:cs="Times New Roman"/>
          <w:sz w:val="24"/>
          <w:szCs w:val="24"/>
        </w:rPr>
      </w:pPr>
      <w:r w:rsidRPr="00751602">
        <w:rPr>
          <w:rFonts w:ascii="Times New Roman" w:hAnsi="Times New Roman" w:cs="Times New Roman"/>
          <w:sz w:val="24"/>
          <w:szCs w:val="24"/>
        </w:rPr>
        <w:tab/>
        <w:t>Muy amables a todos, buenas tardes.</w:t>
      </w:r>
    </w:p>
    <w:sectPr w:rsidR="00EB68AE" w:rsidRPr="00751602" w:rsidSect="0075160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0A3" w:rsidRDefault="00BF10A3" w:rsidP="0070714C">
      <w:pPr>
        <w:spacing w:after="0" w:line="240" w:lineRule="auto"/>
      </w:pPr>
      <w:r>
        <w:separator/>
      </w:r>
    </w:p>
  </w:endnote>
  <w:endnote w:type="continuationSeparator" w:id="0">
    <w:p w:rsidR="00BF10A3" w:rsidRDefault="00BF10A3" w:rsidP="00707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662079"/>
      <w:docPartObj>
        <w:docPartGallery w:val="Page Numbers (Bottom of Page)"/>
        <w:docPartUnique/>
      </w:docPartObj>
    </w:sdtPr>
    <w:sdtEndPr/>
    <w:sdtContent>
      <w:p w:rsidR="0070714C" w:rsidRDefault="0070714C" w:rsidP="0070714C">
        <w:pPr>
          <w:pStyle w:val="Piedepgina"/>
          <w:tabs>
            <w:tab w:val="clear" w:pos="4419"/>
            <w:tab w:val="clear" w:pos="8838"/>
          </w:tabs>
          <w:jc w:val="right"/>
        </w:pPr>
        <w:r>
          <w:fldChar w:fldCharType="begin"/>
        </w:r>
        <w:r>
          <w:instrText>PAGE   \* MERGEFORMAT</w:instrText>
        </w:r>
        <w:r>
          <w:fldChar w:fldCharType="separate"/>
        </w:r>
        <w:r w:rsidR="00751602" w:rsidRPr="00751602">
          <w:rPr>
            <w:noProof/>
            <w:lang w:val="es-ES"/>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0A3" w:rsidRDefault="00BF10A3" w:rsidP="0070714C">
      <w:pPr>
        <w:spacing w:after="0" w:line="240" w:lineRule="auto"/>
      </w:pPr>
      <w:r>
        <w:separator/>
      </w:r>
    </w:p>
  </w:footnote>
  <w:footnote w:type="continuationSeparator" w:id="0">
    <w:p w:rsidR="00BF10A3" w:rsidRDefault="00BF10A3" w:rsidP="007071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580507"/>
    <w:multiLevelType w:val="hybridMultilevel"/>
    <w:tmpl w:val="D674A7F8"/>
    <w:lvl w:ilvl="0" w:tplc="19AC273E">
      <w:start w:val="6"/>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4B"/>
    <w:rsid w:val="0000782D"/>
    <w:rsid w:val="000164D8"/>
    <w:rsid w:val="00051954"/>
    <w:rsid w:val="000655F6"/>
    <w:rsid w:val="0007709C"/>
    <w:rsid w:val="000C16F3"/>
    <w:rsid w:val="000F38F6"/>
    <w:rsid w:val="0012087E"/>
    <w:rsid w:val="001223BF"/>
    <w:rsid w:val="00122910"/>
    <w:rsid w:val="001B4AB0"/>
    <w:rsid w:val="001D56D0"/>
    <w:rsid w:val="001F292E"/>
    <w:rsid w:val="00202819"/>
    <w:rsid w:val="00207526"/>
    <w:rsid w:val="0021595C"/>
    <w:rsid w:val="0023429C"/>
    <w:rsid w:val="00246CE1"/>
    <w:rsid w:val="00264F7F"/>
    <w:rsid w:val="002851AB"/>
    <w:rsid w:val="00291E6F"/>
    <w:rsid w:val="00292103"/>
    <w:rsid w:val="003115A3"/>
    <w:rsid w:val="00330EB8"/>
    <w:rsid w:val="0035106E"/>
    <w:rsid w:val="00376A7B"/>
    <w:rsid w:val="003911BE"/>
    <w:rsid w:val="003B204C"/>
    <w:rsid w:val="00420BF5"/>
    <w:rsid w:val="0042796C"/>
    <w:rsid w:val="00464FA5"/>
    <w:rsid w:val="004A274E"/>
    <w:rsid w:val="004D10C0"/>
    <w:rsid w:val="004F4218"/>
    <w:rsid w:val="004F5E37"/>
    <w:rsid w:val="0051391A"/>
    <w:rsid w:val="00560242"/>
    <w:rsid w:val="0056650E"/>
    <w:rsid w:val="005A56A7"/>
    <w:rsid w:val="005A5D16"/>
    <w:rsid w:val="00624AAF"/>
    <w:rsid w:val="00625A81"/>
    <w:rsid w:val="00631C64"/>
    <w:rsid w:val="006404F6"/>
    <w:rsid w:val="00650454"/>
    <w:rsid w:val="006532E4"/>
    <w:rsid w:val="00656FBE"/>
    <w:rsid w:val="0065764C"/>
    <w:rsid w:val="00664943"/>
    <w:rsid w:val="006A3A28"/>
    <w:rsid w:val="006C6745"/>
    <w:rsid w:val="006D1433"/>
    <w:rsid w:val="006F58D4"/>
    <w:rsid w:val="0070714C"/>
    <w:rsid w:val="00725261"/>
    <w:rsid w:val="00725EAC"/>
    <w:rsid w:val="00727C06"/>
    <w:rsid w:val="0073100B"/>
    <w:rsid w:val="00733EB9"/>
    <w:rsid w:val="00743ED8"/>
    <w:rsid w:val="00751602"/>
    <w:rsid w:val="0079305F"/>
    <w:rsid w:val="007A3A38"/>
    <w:rsid w:val="007C4485"/>
    <w:rsid w:val="007C58F3"/>
    <w:rsid w:val="007F2C1D"/>
    <w:rsid w:val="007F54D3"/>
    <w:rsid w:val="00802AC0"/>
    <w:rsid w:val="0081542F"/>
    <w:rsid w:val="00826C33"/>
    <w:rsid w:val="0082787F"/>
    <w:rsid w:val="008407BA"/>
    <w:rsid w:val="008552F5"/>
    <w:rsid w:val="00865B6B"/>
    <w:rsid w:val="008671D3"/>
    <w:rsid w:val="00873681"/>
    <w:rsid w:val="0087659B"/>
    <w:rsid w:val="0088279C"/>
    <w:rsid w:val="00891EAC"/>
    <w:rsid w:val="00913A26"/>
    <w:rsid w:val="00913DF3"/>
    <w:rsid w:val="0091431F"/>
    <w:rsid w:val="00931AC7"/>
    <w:rsid w:val="009412A3"/>
    <w:rsid w:val="0094183B"/>
    <w:rsid w:val="00982C08"/>
    <w:rsid w:val="00997D80"/>
    <w:rsid w:val="009A3683"/>
    <w:rsid w:val="009D35C6"/>
    <w:rsid w:val="009D5774"/>
    <w:rsid w:val="009D591E"/>
    <w:rsid w:val="009E1BC8"/>
    <w:rsid w:val="009F244B"/>
    <w:rsid w:val="00A152ED"/>
    <w:rsid w:val="00A429EE"/>
    <w:rsid w:val="00A571CC"/>
    <w:rsid w:val="00A67429"/>
    <w:rsid w:val="00A75590"/>
    <w:rsid w:val="00A76021"/>
    <w:rsid w:val="00A918B1"/>
    <w:rsid w:val="00A92BFE"/>
    <w:rsid w:val="00A93588"/>
    <w:rsid w:val="00AC1FBF"/>
    <w:rsid w:val="00AF5845"/>
    <w:rsid w:val="00B066CA"/>
    <w:rsid w:val="00B16147"/>
    <w:rsid w:val="00BE094F"/>
    <w:rsid w:val="00BF10A3"/>
    <w:rsid w:val="00BF12BA"/>
    <w:rsid w:val="00C06CC0"/>
    <w:rsid w:val="00C5162E"/>
    <w:rsid w:val="00C612C6"/>
    <w:rsid w:val="00C82F95"/>
    <w:rsid w:val="00CC6838"/>
    <w:rsid w:val="00CD290F"/>
    <w:rsid w:val="00CF3398"/>
    <w:rsid w:val="00CF6B09"/>
    <w:rsid w:val="00D05AC5"/>
    <w:rsid w:val="00D9613E"/>
    <w:rsid w:val="00DA1988"/>
    <w:rsid w:val="00DF4271"/>
    <w:rsid w:val="00DF542C"/>
    <w:rsid w:val="00E241FC"/>
    <w:rsid w:val="00E409F3"/>
    <w:rsid w:val="00E43F6B"/>
    <w:rsid w:val="00E7394E"/>
    <w:rsid w:val="00EB4313"/>
    <w:rsid w:val="00EB68AE"/>
    <w:rsid w:val="00ED2471"/>
    <w:rsid w:val="00F306EE"/>
    <w:rsid w:val="00F471CB"/>
    <w:rsid w:val="00F47C37"/>
    <w:rsid w:val="00F8226F"/>
    <w:rsid w:val="00FC08B5"/>
    <w:rsid w:val="00FE65B6"/>
    <w:rsid w:val="00FE7554"/>
    <w:rsid w:val="00FF0E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C480FA-6684-4BC1-9FB9-DDA146E7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7394E"/>
    <w:pPr>
      <w:spacing w:after="0" w:line="240" w:lineRule="auto"/>
    </w:pPr>
  </w:style>
  <w:style w:type="character" w:customStyle="1" w:styleId="SinespaciadoCar">
    <w:name w:val="Sin espaciado Car"/>
    <w:link w:val="Sinespaciado"/>
    <w:uiPriority w:val="1"/>
    <w:locked/>
    <w:rsid w:val="008552F5"/>
  </w:style>
  <w:style w:type="paragraph" w:styleId="Encabezado">
    <w:name w:val="header"/>
    <w:basedOn w:val="Normal"/>
    <w:link w:val="EncabezadoCar"/>
    <w:uiPriority w:val="99"/>
    <w:unhideWhenUsed/>
    <w:rsid w:val="007071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714C"/>
  </w:style>
  <w:style w:type="paragraph" w:styleId="Piedepgina">
    <w:name w:val="footer"/>
    <w:basedOn w:val="Normal"/>
    <w:link w:val="PiedepginaCar"/>
    <w:uiPriority w:val="99"/>
    <w:unhideWhenUsed/>
    <w:rsid w:val="007071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714C"/>
  </w:style>
  <w:style w:type="paragraph" w:styleId="Textoindependiente">
    <w:name w:val="Body Text"/>
    <w:basedOn w:val="Normal"/>
    <w:link w:val="TextoindependienteCar"/>
    <w:uiPriority w:val="1"/>
    <w:qFormat/>
    <w:rsid w:val="00E409F3"/>
    <w:pPr>
      <w:widowControl w:val="0"/>
      <w:autoSpaceDE w:val="0"/>
      <w:autoSpaceDN w:val="0"/>
      <w:spacing w:after="0" w:line="240" w:lineRule="auto"/>
    </w:pPr>
    <w:rPr>
      <w:rFonts w:ascii="Arial MT" w:eastAsia="Arial MT" w:hAnsi="Arial MT" w:cs="Arial MT"/>
      <w:sz w:val="31"/>
      <w:szCs w:val="31"/>
      <w:lang w:val="es-ES"/>
    </w:rPr>
  </w:style>
  <w:style w:type="character" w:customStyle="1" w:styleId="TextoindependienteCar">
    <w:name w:val="Texto independiente Car"/>
    <w:basedOn w:val="Fuentedeprrafopredeter"/>
    <w:link w:val="Textoindependiente"/>
    <w:uiPriority w:val="1"/>
    <w:rsid w:val="00E409F3"/>
    <w:rPr>
      <w:rFonts w:ascii="Arial MT" w:eastAsia="Arial MT" w:hAnsi="Arial MT" w:cs="Arial MT"/>
      <w:sz w:val="31"/>
      <w:szCs w:val="31"/>
      <w:lang w:val="es-ES"/>
    </w:rPr>
  </w:style>
  <w:style w:type="paragraph" w:customStyle="1" w:styleId="prrafo">
    <w:name w:val="párrafo"/>
    <w:basedOn w:val="Normal"/>
    <w:uiPriority w:val="99"/>
    <w:rsid w:val="00E409F3"/>
    <w:pPr>
      <w:spacing w:before="120" w:after="0" w:line="240" w:lineRule="auto"/>
      <w:jc w:val="both"/>
    </w:pPr>
    <w:rPr>
      <w:rFonts w:ascii="Arial" w:eastAsia="Times New Roman" w:hAnsi="Arial" w:cs="Times New Roman"/>
      <w:snapToGrid w:val="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6961</Words>
  <Characters>38288</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cp:lastPrinted>2022-09-30T17:45:00Z</cp:lastPrinted>
  <dcterms:created xsi:type="dcterms:W3CDTF">2022-10-07T14:57:00Z</dcterms:created>
  <dcterms:modified xsi:type="dcterms:W3CDTF">2022-10-11T21:38:00Z</dcterms:modified>
</cp:coreProperties>
</file>