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3FB8" w:rsidRPr="00402F83" w:rsidRDefault="00AB3FB8" w:rsidP="00402F83">
      <w:pPr>
        <w:pStyle w:val="Sinespaciado"/>
        <w:jc w:val="center"/>
        <w:rPr>
          <w:rFonts w:ascii="Times New Roman" w:hAnsi="Times New Roman" w:cs="Times New Roman"/>
          <w:sz w:val="24"/>
          <w:szCs w:val="24"/>
        </w:rPr>
      </w:pPr>
      <w:r w:rsidRPr="00402F83">
        <w:rPr>
          <w:rFonts w:ascii="Times New Roman" w:hAnsi="Times New Roman" w:cs="Times New Roman"/>
          <w:sz w:val="24"/>
          <w:szCs w:val="24"/>
        </w:rPr>
        <w:t>REUNIÓN DE COMISIONES LEGISLATIVAS DE GOBERNACION Y PUNTOS CONSTITUCIONALES</w:t>
      </w:r>
      <w:r w:rsidR="002D0E20" w:rsidRPr="00402F83">
        <w:rPr>
          <w:rFonts w:ascii="Times New Roman" w:hAnsi="Times New Roman" w:cs="Times New Roman"/>
          <w:sz w:val="24"/>
          <w:szCs w:val="24"/>
        </w:rPr>
        <w:t>,</w:t>
      </w:r>
      <w:r w:rsidRPr="00402F83">
        <w:rPr>
          <w:rFonts w:ascii="Times New Roman" w:hAnsi="Times New Roman" w:cs="Times New Roman"/>
          <w:sz w:val="24"/>
          <w:szCs w:val="24"/>
        </w:rPr>
        <w:t xml:space="preserve"> </w:t>
      </w:r>
      <w:r w:rsidR="003E6C19" w:rsidRPr="00402F83">
        <w:rPr>
          <w:rFonts w:ascii="Times New Roman" w:hAnsi="Times New Roman" w:cs="Times New Roman"/>
          <w:sz w:val="24"/>
          <w:szCs w:val="24"/>
        </w:rPr>
        <w:t>DE</w:t>
      </w:r>
      <w:r w:rsidRPr="00402F83">
        <w:rPr>
          <w:rFonts w:ascii="Times New Roman" w:hAnsi="Times New Roman" w:cs="Times New Roman"/>
          <w:sz w:val="24"/>
          <w:szCs w:val="24"/>
        </w:rPr>
        <w:t xml:space="preserve"> ASUNTOS INDÍGENAS Y </w:t>
      </w:r>
      <w:r w:rsidR="002D0E20" w:rsidRPr="00402F83">
        <w:rPr>
          <w:rFonts w:ascii="Times New Roman" w:hAnsi="Times New Roman" w:cs="Times New Roman"/>
          <w:sz w:val="24"/>
          <w:szCs w:val="24"/>
        </w:rPr>
        <w:t xml:space="preserve">DE </w:t>
      </w:r>
      <w:r w:rsidRPr="00402F83">
        <w:rPr>
          <w:rFonts w:ascii="Times New Roman" w:hAnsi="Times New Roman" w:cs="Times New Roman"/>
          <w:sz w:val="24"/>
          <w:szCs w:val="24"/>
        </w:rPr>
        <w:t>DESARROLLO Y BIENESTAR SOCIAL DEL H. “LXII” LEGISLATURA DEL ESTADO DE MÉXICO</w:t>
      </w:r>
    </w:p>
    <w:p w:rsidR="00AB3FB8" w:rsidRPr="00402F83" w:rsidRDefault="00AB3FB8" w:rsidP="00402F83">
      <w:pPr>
        <w:pStyle w:val="Sinespaciado"/>
        <w:jc w:val="center"/>
        <w:rPr>
          <w:rFonts w:ascii="Times New Roman" w:hAnsi="Times New Roman" w:cs="Times New Roman"/>
          <w:sz w:val="24"/>
          <w:szCs w:val="24"/>
        </w:rPr>
      </w:pPr>
    </w:p>
    <w:p w:rsidR="00AB3FB8" w:rsidRPr="00402F83" w:rsidRDefault="00AB3FB8" w:rsidP="00402F83">
      <w:pPr>
        <w:pStyle w:val="Sinespaciado"/>
        <w:jc w:val="center"/>
        <w:rPr>
          <w:rFonts w:ascii="Times New Roman" w:hAnsi="Times New Roman" w:cs="Times New Roman"/>
          <w:sz w:val="24"/>
          <w:szCs w:val="24"/>
        </w:rPr>
      </w:pPr>
      <w:r w:rsidRPr="00402F83">
        <w:rPr>
          <w:rFonts w:ascii="Times New Roman" w:hAnsi="Times New Roman" w:cs="Times New Roman"/>
          <w:sz w:val="24"/>
          <w:szCs w:val="24"/>
        </w:rPr>
        <w:t>Celebrada el día 15 de abril de 2026.</w:t>
      </w:r>
    </w:p>
    <w:p w:rsidR="00AB3FB8" w:rsidRPr="00402F83" w:rsidRDefault="00AB3FB8" w:rsidP="00402F83">
      <w:pPr>
        <w:pStyle w:val="Sinespaciado"/>
        <w:jc w:val="center"/>
        <w:rPr>
          <w:rFonts w:ascii="Times New Roman" w:hAnsi="Times New Roman" w:cs="Times New Roman"/>
          <w:sz w:val="24"/>
          <w:szCs w:val="24"/>
        </w:rPr>
      </w:pPr>
    </w:p>
    <w:p w:rsidR="00AB3FB8" w:rsidRPr="00402F83" w:rsidRDefault="00AB3FB8" w:rsidP="00402F83">
      <w:pPr>
        <w:pStyle w:val="Sinespaciado"/>
        <w:jc w:val="center"/>
        <w:rPr>
          <w:rFonts w:ascii="Times New Roman" w:hAnsi="Times New Roman" w:cs="Times New Roman"/>
          <w:sz w:val="24"/>
          <w:szCs w:val="24"/>
        </w:rPr>
      </w:pPr>
      <w:r w:rsidRPr="00402F83">
        <w:rPr>
          <w:rFonts w:ascii="Times New Roman" w:hAnsi="Times New Roman" w:cs="Times New Roman"/>
          <w:sz w:val="24"/>
          <w:szCs w:val="24"/>
        </w:rPr>
        <w:t>Presidencia del diputado Carlos Martínez Zurita Trejo.</w:t>
      </w:r>
    </w:p>
    <w:p w:rsidR="00AB3FB8" w:rsidRPr="00402F83" w:rsidRDefault="00AB3FB8" w:rsidP="00402F83">
      <w:pPr>
        <w:pStyle w:val="Sinespaciado"/>
        <w:jc w:val="center"/>
        <w:rPr>
          <w:rFonts w:ascii="Times New Roman" w:hAnsi="Times New Roman" w:cs="Times New Roman"/>
          <w:sz w:val="24"/>
          <w:szCs w:val="24"/>
        </w:rPr>
      </w:pP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PRESIDENTE DIP. CARLOS MARTÍNEZ ZURITA TREJO. Buenos días a las y los integrantes de la Comisión Legislativa de Gobernación y Puntos Constitucionales</w:t>
      </w:r>
      <w:r w:rsidR="00535EBA" w:rsidRPr="00402F83">
        <w:rPr>
          <w:rFonts w:ascii="Times New Roman" w:hAnsi="Times New Roman" w:cs="Times New Roman"/>
          <w:sz w:val="24"/>
          <w:szCs w:val="24"/>
        </w:rPr>
        <w:t>,</w:t>
      </w:r>
      <w:r w:rsidRPr="00402F83">
        <w:rPr>
          <w:rFonts w:ascii="Times New Roman" w:hAnsi="Times New Roman" w:cs="Times New Roman"/>
          <w:sz w:val="24"/>
          <w:szCs w:val="24"/>
        </w:rPr>
        <w:t xml:space="preserve"> </w:t>
      </w:r>
      <w:r w:rsidR="003E6C19" w:rsidRPr="00402F83">
        <w:rPr>
          <w:rFonts w:ascii="Times New Roman" w:hAnsi="Times New Roman" w:cs="Times New Roman"/>
          <w:sz w:val="24"/>
          <w:szCs w:val="24"/>
        </w:rPr>
        <w:t xml:space="preserve">de </w:t>
      </w:r>
      <w:r w:rsidRPr="00402F83">
        <w:rPr>
          <w:rFonts w:ascii="Times New Roman" w:hAnsi="Times New Roman" w:cs="Times New Roman"/>
          <w:sz w:val="24"/>
          <w:szCs w:val="24"/>
        </w:rPr>
        <w:t xml:space="preserve">Asuntos Indígenas y de Desarrollo y Bienestar </w:t>
      </w:r>
      <w:r w:rsidR="003E6C19" w:rsidRPr="00402F83">
        <w:rPr>
          <w:rFonts w:ascii="Times New Roman" w:hAnsi="Times New Roman" w:cs="Times New Roman"/>
          <w:sz w:val="24"/>
          <w:szCs w:val="24"/>
        </w:rPr>
        <w:t>S</w:t>
      </w:r>
      <w:r w:rsidRPr="00402F83">
        <w:rPr>
          <w:rFonts w:ascii="Times New Roman" w:hAnsi="Times New Roman" w:cs="Times New Roman"/>
          <w:sz w:val="24"/>
          <w:szCs w:val="24"/>
        </w:rPr>
        <w:t>ocial.</w:t>
      </w:r>
    </w:p>
    <w:p w:rsidR="00AB3FB8" w:rsidRPr="00402F83" w:rsidRDefault="00AB3FB8"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Reconozco la responsabilidad con la que se atiende esta encomienda que nos ha asignado la Legislatura. </w:t>
      </w:r>
      <w:bookmarkStart w:id="0" w:name="_GoBack"/>
      <w:bookmarkEnd w:id="0"/>
    </w:p>
    <w:p w:rsidR="00AB3FB8" w:rsidRPr="00402F83" w:rsidRDefault="00AB3FB8"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Saludo a las personas servidoras públicas que estarán por integrarse para el desarrollo de esta Comisión </w:t>
      </w:r>
      <w:r w:rsidR="00083702" w:rsidRPr="00402F83">
        <w:rPr>
          <w:rFonts w:ascii="Times New Roman" w:hAnsi="Times New Roman" w:cs="Times New Roman"/>
          <w:sz w:val="24"/>
          <w:szCs w:val="24"/>
        </w:rPr>
        <w:t xml:space="preserve">Legislativa </w:t>
      </w:r>
      <w:r w:rsidRPr="00402F83">
        <w:rPr>
          <w:rFonts w:ascii="Times New Roman" w:hAnsi="Times New Roman" w:cs="Times New Roman"/>
          <w:sz w:val="24"/>
          <w:szCs w:val="24"/>
        </w:rPr>
        <w:t xml:space="preserve">y que colaboran institucionalmente con nosotros para fortalecer los trabajos que llevamos a cabo, en relación con la iniciativa presentada por la </w:t>
      </w:r>
      <w:r w:rsidR="00083702" w:rsidRPr="00402F83">
        <w:rPr>
          <w:rFonts w:ascii="Times New Roman" w:hAnsi="Times New Roman" w:cs="Times New Roman"/>
          <w:sz w:val="24"/>
          <w:szCs w:val="24"/>
        </w:rPr>
        <w:t>T</w:t>
      </w:r>
      <w:r w:rsidRPr="00402F83">
        <w:rPr>
          <w:rFonts w:ascii="Times New Roman" w:hAnsi="Times New Roman" w:cs="Times New Roman"/>
          <w:sz w:val="24"/>
          <w:szCs w:val="24"/>
        </w:rPr>
        <w:t xml:space="preserve">itular del Ejecutivo </w:t>
      </w:r>
      <w:r w:rsidR="00083702" w:rsidRPr="00402F83">
        <w:rPr>
          <w:rFonts w:ascii="Times New Roman" w:hAnsi="Times New Roman" w:cs="Times New Roman"/>
          <w:sz w:val="24"/>
          <w:szCs w:val="24"/>
        </w:rPr>
        <w:t>E</w:t>
      </w:r>
      <w:r w:rsidRPr="00402F83">
        <w:rPr>
          <w:rFonts w:ascii="Times New Roman" w:hAnsi="Times New Roman" w:cs="Times New Roman"/>
          <w:sz w:val="24"/>
          <w:szCs w:val="24"/>
        </w:rPr>
        <w:t>statal</w:t>
      </w:r>
      <w:r w:rsidR="009530DD" w:rsidRPr="00402F83">
        <w:rPr>
          <w:rFonts w:ascii="Times New Roman" w:hAnsi="Times New Roman" w:cs="Times New Roman"/>
          <w:sz w:val="24"/>
          <w:szCs w:val="24"/>
        </w:rPr>
        <w:t xml:space="preserve"> m</w:t>
      </w:r>
      <w:r w:rsidRPr="00402F83">
        <w:rPr>
          <w:rFonts w:ascii="Times New Roman" w:hAnsi="Times New Roman" w:cs="Times New Roman"/>
          <w:sz w:val="24"/>
          <w:szCs w:val="24"/>
        </w:rPr>
        <w:t>aestra Delfina Gómez Álvarez; también agradecemos a la diputada Leticia Mejía García, presidenta de la Comisión Legislativa de Asuntos Indígenas y presentante de una iniciativa también a la diputada Ruth Salinas Reyes, integrante de las comisiones legislativas, quien presentó también una iniciativa al respecto, su contribución favorece al estudio objetivo de las propuestas legislativas, buenos días; saludo y doy la bienvenida a los representantes de los medios de comunicación y a quienes se encuentran en este recinto Narciso Bassols y a quienes están también a través de las redes sociales, muy buenos días a todas y a todos.</w:t>
      </w:r>
    </w:p>
    <w:p w:rsidR="00AB3FB8" w:rsidRPr="00402F83" w:rsidRDefault="00AB3FB8"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Esta reunión será desarrollada en modalidad mixta.</w:t>
      </w:r>
    </w:p>
    <w:p w:rsidR="00AB3FB8" w:rsidRPr="00402F83" w:rsidRDefault="00AB3FB8"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En apego al artículo 40 Bis de la Ley Orgánica de este Poder Legislativo. </w:t>
      </w:r>
    </w:p>
    <w:p w:rsidR="00AB3FB8" w:rsidRPr="00402F83" w:rsidRDefault="00AB3FB8"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Para la validez de los trabajos, pido a la Secretaría verifique el quórum.</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SECRETARIA DIP. LETICIA MEJÍA GARCÍA. Gracias Presidente, muy buenos días a todos y a todas, diputados y diputadas y a los medios de comunicación y quienes nos acompañan en esta Comisión</w:t>
      </w:r>
      <w:r w:rsidR="00D904E5" w:rsidRPr="00402F83">
        <w:rPr>
          <w:rFonts w:ascii="Times New Roman" w:hAnsi="Times New Roman" w:cs="Times New Roman"/>
          <w:sz w:val="24"/>
          <w:szCs w:val="24"/>
        </w:rPr>
        <w:t xml:space="preserve"> Legislativa.</w:t>
      </w:r>
    </w:p>
    <w:p w:rsidR="00AB3FB8" w:rsidRPr="00402F83" w:rsidRDefault="00AB3FB8"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Procedo a dar cumplimiento a la instrucción de Presidencia y verificamos el qu</w:t>
      </w:r>
      <w:r w:rsidR="008D06D5" w:rsidRPr="00402F83">
        <w:rPr>
          <w:rFonts w:ascii="Times New Roman" w:hAnsi="Times New Roman" w:cs="Times New Roman"/>
          <w:sz w:val="24"/>
          <w:szCs w:val="24"/>
        </w:rPr>
        <w:t>ó</w:t>
      </w:r>
      <w:r w:rsidRPr="00402F83">
        <w:rPr>
          <w:rFonts w:ascii="Times New Roman" w:hAnsi="Times New Roman" w:cs="Times New Roman"/>
          <w:sz w:val="24"/>
          <w:szCs w:val="24"/>
        </w:rPr>
        <w:t xml:space="preserve">rum. </w:t>
      </w:r>
    </w:p>
    <w:p w:rsidR="00AB3FB8" w:rsidRPr="00402F83" w:rsidRDefault="00AB3FB8" w:rsidP="00402F83">
      <w:pPr>
        <w:pStyle w:val="Sinespaciado"/>
        <w:ind w:firstLine="708"/>
        <w:jc w:val="center"/>
        <w:rPr>
          <w:rFonts w:ascii="Times New Roman" w:hAnsi="Times New Roman" w:cs="Times New Roman"/>
          <w:i/>
          <w:sz w:val="24"/>
          <w:szCs w:val="24"/>
        </w:rPr>
      </w:pPr>
      <w:r w:rsidRPr="00402F83">
        <w:rPr>
          <w:rFonts w:ascii="Times New Roman" w:hAnsi="Times New Roman" w:cs="Times New Roman"/>
          <w:i/>
          <w:sz w:val="24"/>
          <w:szCs w:val="24"/>
        </w:rPr>
        <w:t>(Registro de asistencia)</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SECRETARIA DIP. LETICIA MEJÍA GARCÍA. Informo a la Presidencia que existe quórum y, en consecuencia, proceda a abrir la reunión.</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 xml:space="preserve">PRESIDENTE DIP. CARLOS MARTÍNEZ ZURITA TREJO. Muchas gracias diputada Secretaria. </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Se declara la existencia del quórum y se abre la reunión de las Comisiones Legislativa</w:t>
      </w:r>
      <w:r w:rsidR="00A76EFF" w:rsidRPr="00402F83">
        <w:rPr>
          <w:rFonts w:ascii="Times New Roman" w:hAnsi="Times New Roman" w:cs="Times New Roman"/>
          <w:sz w:val="24"/>
          <w:szCs w:val="24"/>
        </w:rPr>
        <w:t xml:space="preserve">s de </w:t>
      </w:r>
      <w:r w:rsidRPr="00402F83">
        <w:rPr>
          <w:rFonts w:ascii="Times New Roman" w:hAnsi="Times New Roman" w:cs="Times New Roman"/>
          <w:sz w:val="24"/>
          <w:szCs w:val="24"/>
        </w:rPr>
        <w:t>Gobernación y Puntos Constitucionales</w:t>
      </w:r>
      <w:r w:rsidR="00884545" w:rsidRPr="00402F83">
        <w:rPr>
          <w:rFonts w:ascii="Times New Roman" w:hAnsi="Times New Roman" w:cs="Times New Roman"/>
          <w:sz w:val="24"/>
          <w:szCs w:val="24"/>
        </w:rPr>
        <w:t>,</w:t>
      </w:r>
      <w:r w:rsidRPr="00402F83">
        <w:rPr>
          <w:rFonts w:ascii="Times New Roman" w:hAnsi="Times New Roman" w:cs="Times New Roman"/>
          <w:sz w:val="24"/>
          <w:szCs w:val="24"/>
        </w:rPr>
        <w:t xml:space="preserve"> de Asuntos Indígenas y de Desarrollo y Bienestar Social, siendo las diez de la mañana con treinta minutos del día miércoles quince de abril del año dos mil veintiséis.</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Con apego al artículo 16 del Reglamento de este Poder Legislativo, la reunión es pública.</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Pido a la Secretaría se sirva a exponer la propuesta de orden del día, por favor.</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SECRETARIA DIP. LETICIA MEJÍA GARCÍA. Con gusto Presidente.</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La propuesta de orden del día es la siguiente:</w:t>
      </w:r>
    </w:p>
    <w:p w:rsidR="00AB3FB8" w:rsidRPr="00402F83" w:rsidRDefault="00AB3FB8"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 xml:space="preserve">1. Presentación y en su caso, aprobación del protocolo para el proceso de consulta libre, previa e informada a los pueblos y comunidades indígenas y </w:t>
      </w:r>
      <w:r w:rsidR="00AD2550" w:rsidRPr="00402F83">
        <w:rPr>
          <w:rFonts w:ascii="Times New Roman" w:hAnsi="Times New Roman" w:cs="Times New Roman"/>
          <w:b/>
          <w:sz w:val="24"/>
          <w:szCs w:val="24"/>
        </w:rPr>
        <w:t>a</w:t>
      </w:r>
      <w:r w:rsidRPr="00402F83">
        <w:rPr>
          <w:rFonts w:ascii="Times New Roman" w:hAnsi="Times New Roman" w:cs="Times New Roman"/>
          <w:b/>
          <w:sz w:val="24"/>
          <w:szCs w:val="24"/>
        </w:rPr>
        <w:t xml:space="preserve">fromexicanas del Estado de México, sobre el Proyecto de Decreto por el que se reforma el artículo 17 de la Constitución Política del Estado Libre y Soberano de México, en materia de pueblos y comunidades indígenas y </w:t>
      </w:r>
      <w:r w:rsidR="004A2B02" w:rsidRPr="00402F83">
        <w:rPr>
          <w:rFonts w:ascii="Times New Roman" w:hAnsi="Times New Roman" w:cs="Times New Roman"/>
          <w:b/>
          <w:sz w:val="24"/>
          <w:szCs w:val="24"/>
        </w:rPr>
        <w:t>a</w:t>
      </w:r>
      <w:r w:rsidRPr="00402F83">
        <w:rPr>
          <w:rFonts w:ascii="Times New Roman" w:hAnsi="Times New Roman" w:cs="Times New Roman"/>
          <w:b/>
          <w:sz w:val="24"/>
          <w:szCs w:val="24"/>
        </w:rPr>
        <w:t xml:space="preserve">fromexicanas, presentado por las Comisiones Legislativas Unidas de </w:t>
      </w:r>
      <w:r w:rsidRPr="00402F83">
        <w:rPr>
          <w:rFonts w:ascii="Times New Roman" w:hAnsi="Times New Roman" w:cs="Times New Roman"/>
          <w:b/>
          <w:sz w:val="24"/>
          <w:szCs w:val="24"/>
        </w:rPr>
        <w:lastRenderedPageBreak/>
        <w:t xml:space="preserve">Gobernación y Puntos Constitucionales y de Asuntos Indígenas de la </w:t>
      </w:r>
      <w:r w:rsidR="00AD2550" w:rsidRPr="00402F83">
        <w:rPr>
          <w:rFonts w:ascii="Times New Roman" w:hAnsi="Times New Roman" w:cs="Times New Roman"/>
          <w:b/>
          <w:sz w:val="24"/>
          <w:szCs w:val="24"/>
        </w:rPr>
        <w:t>“</w:t>
      </w:r>
      <w:r w:rsidRPr="00402F83">
        <w:rPr>
          <w:rFonts w:ascii="Times New Roman" w:hAnsi="Times New Roman" w:cs="Times New Roman"/>
          <w:b/>
          <w:sz w:val="24"/>
          <w:szCs w:val="24"/>
        </w:rPr>
        <w:t>LXII</w:t>
      </w:r>
      <w:r w:rsidR="00AD2550" w:rsidRPr="00402F83">
        <w:rPr>
          <w:rFonts w:ascii="Times New Roman" w:hAnsi="Times New Roman" w:cs="Times New Roman"/>
          <w:b/>
          <w:sz w:val="24"/>
          <w:szCs w:val="24"/>
        </w:rPr>
        <w:t>”</w:t>
      </w:r>
      <w:r w:rsidRPr="00402F83">
        <w:rPr>
          <w:rFonts w:ascii="Times New Roman" w:hAnsi="Times New Roman" w:cs="Times New Roman"/>
          <w:b/>
          <w:sz w:val="24"/>
          <w:szCs w:val="24"/>
        </w:rPr>
        <w:t xml:space="preserve"> Legislatura del Estado de México.</w:t>
      </w:r>
    </w:p>
    <w:p w:rsidR="00AB3FB8" w:rsidRPr="00402F83" w:rsidRDefault="00AB3FB8"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 xml:space="preserve">2. Presentación y en su caso, aprobación de la convocatoria del proceso de consulta libre, previa e informada sobre el Proyecto de Decreto por el que se reforma el artículo 17 de la Constitución Política del Estado Libre y Soberano de México, en materia de pueblos y comunidades indígenas y </w:t>
      </w:r>
      <w:r w:rsidR="00905466" w:rsidRPr="00402F83">
        <w:rPr>
          <w:rFonts w:ascii="Times New Roman" w:hAnsi="Times New Roman" w:cs="Times New Roman"/>
          <w:b/>
          <w:sz w:val="24"/>
          <w:szCs w:val="24"/>
        </w:rPr>
        <w:t>a</w:t>
      </w:r>
      <w:r w:rsidRPr="00402F83">
        <w:rPr>
          <w:rFonts w:ascii="Times New Roman" w:hAnsi="Times New Roman" w:cs="Times New Roman"/>
          <w:b/>
          <w:sz w:val="24"/>
          <w:szCs w:val="24"/>
        </w:rPr>
        <w:t xml:space="preserve">fromexicanas, formulado por las Comisiones Unidas de Gobernación y Puntos Constitucionales y de Asuntos Indígenas de la </w:t>
      </w:r>
      <w:r w:rsidR="00905466" w:rsidRPr="00402F83">
        <w:rPr>
          <w:rFonts w:ascii="Times New Roman" w:hAnsi="Times New Roman" w:cs="Times New Roman"/>
          <w:b/>
          <w:sz w:val="24"/>
          <w:szCs w:val="24"/>
        </w:rPr>
        <w:t>“</w:t>
      </w:r>
      <w:r w:rsidRPr="00402F83">
        <w:rPr>
          <w:rFonts w:ascii="Times New Roman" w:hAnsi="Times New Roman" w:cs="Times New Roman"/>
          <w:b/>
          <w:sz w:val="24"/>
          <w:szCs w:val="24"/>
        </w:rPr>
        <w:t>LXII</w:t>
      </w:r>
      <w:r w:rsidR="00905466" w:rsidRPr="00402F83">
        <w:rPr>
          <w:rFonts w:ascii="Times New Roman" w:hAnsi="Times New Roman" w:cs="Times New Roman"/>
          <w:b/>
          <w:sz w:val="24"/>
          <w:szCs w:val="24"/>
        </w:rPr>
        <w:t>”</w:t>
      </w:r>
      <w:r w:rsidRPr="00402F83">
        <w:rPr>
          <w:rFonts w:ascii="Times New Roman" w:hAnsi="Times New Roman" w:cs="Times New Roman"/>
          <w:b/>
          <w:sz w:val="24"/>
          <w:szCs w:val="24"/>
        </w:rPr>
        <w:t xml:space="preserve"> Legislatura del Estado de México.</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3. Clausura de la reunión.</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PRESIDENTE DIP. CARLOS MARTÍNEZ ZURITA TREJO. Gracias diputada.</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Pido a quienes estén de acuerdo que la propuesta que ha expuesto la Secretaría sea aprobada como orden del día, se sirvan a levantar la mano.</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Muchas gracias, registramos por unanimidad los votos a favor de quienes están en línea, muchas gracias a todas y a todos.</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SECRETARIA DIP. LETICIA MEJÍA GARCÍA. La propuesta ha sido aprobada por unanimidad de votos Presidente.</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PRESIDENTE DIP. CARLOS MARTÍNEZ ZURITA TREJO. Gracias diputada.</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En atención al punto 1, pido a la Secretaría dé lectura al…, ayúdenos por favor a Secretaría de Asuntos Parlamentarios, listo, muchas gracias.</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En atención al punto 1, pido a la Secretaría d</w:t>
      </w:r>
      <w:r w:rsidR="007323D8" w:rsidRPr="00402F83">
        <w:rPr>
          <w:rFonts w:ascii="Times New Roman" w:hAnsi="Times New Roman" w:cs="Times New Roman"/>
          <w:sz w:val="24"/>
          <w:szCs w:val="24"/>
        </w:rPr>
        <w:t>e</w:t>
      </w:r>
      <w:r w:rsidRPr="00402F83">
        <w:rPr>
          <w:rFonts w:ascii="Times New Roman" w:hAnsi="Times New Roman" w:cs="Times New Roman"/>
          <w:sz w:val="24"/>
          <w:szCs w:val="24"/>
        </w:rPr>
        <w:t xml:space="preserve"> lectura al protocolo para el proceso de consulta libre, previa e informada a los pueblos y comunidades indígenas y </w:t>
      </w:r>
      <w:r w:rsidR="007323D8" w:rsidRPr="00402F83">
        <w:rPr>
          <w:rFonts w:ascii="Times New Roman" w:hAnsi="Times New Roman" w:cs="Times New Roman"/>
          <w:sz w:val="24"/>
          <w:szCs w:val="24"/>
        </w:rPr>
        <w:t>a</w:t>
      </w:r>
      <w:r w:rsidRPr="00402F83">
        <w:rPr>
          <w:rFonts w:ascii="Times New Roman" w:hAnsi="Times New Roman" w:cs="Times New Roman"/>
          <w:sz w:val="24"/>
          <w:szCs w:val="24"/>
        </w:rPr>
        <w:t xml:space="preserve">fromexicanas del Estado de México sobre el Proyecto de Decreto por el que se reforma el artículo 17 de la Constitución Política del Estado Libre y Soberano de México, en materia de pueblos indígenas y </w:t>
      </w:r>
      <w:r w:rsidR="00E46F2B" w:rsidRPr="00402F83">
        <w:rPr>
          <w:rFonts w:ascii="Times New Roman" w:hAnsi="Times New Roman" w:cs="Times New Roman"/>
          <w:sz w:val="24"/>
          <w:szCs w:val="24"/>
        </w:rPr>
        <w:t>a</w:t>
      </w:r>
      <w:r w:rsidRPr="00402F83">
        <w:rPr>
          <w:rFonts w:ascii="Times New Roman" w:hAnsi="Times New Roman" w:cs="Times New Roman"/>
          <w:sz w:val="24"/>
          <w:szCs w:val="24"/>
        </w:rPr>
        <w:t xml:space="preserve">fromexicanas, presentado por las Comisiones Legislativas Unidas de Gobernación y Puntos Constitucionales y de Asuntos Indígenas de la </w:t>
      </w:r>
      <w:r w:rsidR="00E46F2B" w:rsidRPr="00402F83">
        <w:rPr>
          <w:rFonts w:ascii="Times New Roman" w:hAnsi="Times New Roman" w:cs="Times New Roman"/>
          <w:sz w:val="24"/>
          <w:szCs w:val="24"/>
        </w:rPr>
        <w:t>“</w:t>
      </w:r>
      <w:r w:rsidRPr="00402F83">
        <w:rPr>
          <w:rFonts w:ascii="Times New Roman" w:hAnsi="Times New Roman" w:cs="Times New Roman"/>
          <w:sz w:val="24"/>
          <w:szCs w:val="24"/>
        </w:rPr>
        <w:t>LXII</w:t>
      </w:r>
      <w:r w:rsidR="00E46F2B" w:rsidRPr="00402F83">
        <w:rPr>
          <w:rFonts w:ascii="Times New Roman" w:hAnsi="Times New Roman" w:cs="Times New Roman"/>
          <w:sz w:val="24"/>
          <w:szCs w:val="24"/>
        </w:rPr>
        <w:t>”</w:t>
      </w:r>
      <w:r w:rsidRPr="00402F83">
        <w:rPr>
          <w:rFonts w:ascii="Times New Roman" w:hAnsi="Times New Roman" w:cs="Times New Roman"/>
          <w:sz w:val="24"/>
          <w:szCs w:val="24"/>
        </w:rPr>
        <w:t xml:space="preserve"> Legislatura del Estado de México.</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Adelante diputada.</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 xml:space="preserve">SECRETARIA DIP. LETICIA MEJÍA GARCÍA. Protocolo para el proceso de consulta libre, previa e informada a los pueblos y comunidades indígenas y </w:t>
      </w:r>
      <w:r w:rsidR="00155575" w:rsidRPr="00402F83">
        <w:rPr>
          <w:rFonts w:ascii="Times New Roman" w:hAnsi="Times New Roman" w:cs="Times New Roman"/>
          <w:sz w:val="24"/>
          <w:szCs w:val="24"/>
        </w:rPr>
        <w:t>a</w:t>
      </w:r>
      <w:r w:rsidRPr="00402F83">
        <w:rPr>
          <w:rFonts w:ascii="Times New Roman" w:hAnsi="Times New Roman" w:cs="Times New Roman"/>
          <w:sz w:val="24"/>
          <w:szCs w:val="24"/>
        </w:rPr>
        <w:t xml:space="preserve">fromexicanas del Estado de México, sobre el Proyecto de Decreto por el que se reforma el artículo 17 de la Constitución Política del Estado Libre y Soberano de México, en materia de pueblos y comunidades indígenas y </w:t>
      </w:r>
      <w:r w:rsidR="00155575" w:rsidRPr="00402F83">
        <w:rPr>
          <w:rFonts w:ascii="Times New Roman" w:hAnsi="Times New Roman" w:cs="Times New Roman"/>
          <w:sz w:val="24"/>
          <w:szCs w:val="24"/>
        </w:rPr>
        <w:t>a</w:t>
      </w:r>
      <w:r w:rsidRPr="00402F83">
        <w:rPr>
          <w:rFonts w:ascii="Times New Roman" w:hAnsi="Times New Roman" w:cs="Times New Roman"/>
          <w:sz w:val="24"/>
          <w:szCs w:val="24"/>
        </w:rPr>
        <w:t xml:space="preserve">fromexicanas, presentada por las Comisiones Legislativas Unidas de Gobernación y Puntos Constitucionales y de Asuntos Indígenas de la </w:t>
      </w:r>
      <w:r w:rsidR="003A664E" w:rsidRPr="00402F83">
        <w:rPr>
          <w:rFonts w:ascii="Times New Roman" w:hAnsi="Times New Roman" w:cs="Times New Roman"/>
          <w:sz w:val="24"/>
          <w:szCs w:val="24"/>
        </w:rPr>
        <w:t>“LXII”</w:t>
      </w:r>
      <w:r w:rsidRPr="00402F83">
        <w:rPr>
          <w:rFonts w:ascii="Times New Roman" w:hAnsi="Times New Roman" w:cs="Times New Roman"/>
          <w:sz w:val="24"/>
          <w:szCs w:val="24"/>
        </w:rPr>
        <w:t xml:space="preserve"> Legislatura del Estado de México.</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Proceso de consulta.</w:t>
      </w:r>
    </w:p>
    <w:p w:rsidR="00AB3FB8"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 xml:space="preserve">1. Principios rectores, el procedimiento de consulta previa, libre e informada sobre el Proyecto de Decreto por el que se reforma el artículo 17 de la Constitución Política del Estado Libre y Soberano de México en materia de pueblos y comunidades indígenas y </w:t>
      </w:r>
      <w:r w:rsidR="00A94DEC" w:rsidRPr="00402F83">
        <w:rPr>
          <w:rFonts w:ascii="Times New Roman" w:hAnsi="Times New Roman" w:cs="Times New Roman"/>
          <w:sz w:val="24"/>
          <w:szCs w:val="24"/>
        </w:rPr>
        <w:t>afromexicanas</w:t>
      </w:r>
      <w:r w:rsidRPr="00402F83">
        <w:rPr>
          <w:rFonts w:ascii="Times New Roman" w:hAnsi="Times New Roman" w:cs="Times New Roman"/>
          <w:sz w:val="24"/>
          <w:szCs w:val="24"/>
        </w:rPr>
        <w:t>,</w:t>
      </w:r>
      <w:r w:rsidR="00A94DEC" w:rsidRPr="00402F83">
        <w:rPr>
          <w:rFonts w:ascii="Times New Roman" w:hAnsi="Times New Roman" w:cs="Times New Roman"/>
          <w:sz w:val="24"/>
          <w:szCs w:val="24"/>
        </w:rPr>
        <w:t xml:space="preserve"> </w:t>
      </w:r>
      <w:r w:rsidRPr="00402F83">
        <w:rPr>
          <w:rFonts w:ascii="Times New Roman" w:hAnsi="Times New Roman" w:cs="Times New Roman"/>
          <w:sz w:val="24"/>
          <w:szCs w:val="24"/>
        </w:rPr>
        <w:t xml:space="preserve">presentado por las Comisiones Unidas de Gobernación y Puntos Constitucionales y Asuntos Indígenas de la </w:t>
      </w:r>
      <w:r w:rsidR="00A94DEC" w:rsidRPr="00402F83">
        <w:rPr>
          <w:rFonts w:ascii="Times New Roman" w:hAnsi="Times New Roman" w:cs="Times New Roman"/>
          <w:sz w:val="24"/>
          <w:szCs w:val="24"/>
        </w:rPr>
        <w:t xml:space="preserve">“LXII” </w:t>
      </w:r>
      <w:r w:rsidRPr="00402F83">
        <w:rPr>
          <w:rFonts w:ascii="Times New Roman" w:hAnsi="Times New Roman" w:cs="Times New Roman"/>
          <w:sz w:val="24"/>
          <w:szCs w:val="24"/>
        </w:rPr>
        <w:t>Legislatura del Estado de México, se regirá por los siguientes principios.</w:t>
      </w:r>
    </w:p>
    <w:p w:rsidR="00885825" w:rsidRPr="00402F83" w:rsidRDefault="00AB3FB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a) Libre determinación, conforme a los artículos terceros de la DNUDPI y artículo 2 de</w:t>
      </w:r>
      <w:r w:rsidR="000858E3" w:rsidRPr="00402F83">
        <w:rPr>
          <w:rFonts w:ascii="Times New Roman" w:hAnsi="Times New Roman" w:cs="Times New Roman"/>
          <w:sz w:val="24"/>
          <w:szCs w:val="24"/>
        </w:rPr>
        <w:t xml:space="preserve"> …</w:t>
      </w:r>
    </w:p>
    <w:p w:rsidR="008C4C31" w:rsidRPr="00402F83" w:rsidRDefault="00885825"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D</w:t>
      </w:r>
      <w:r w:rsidR="008C4C31" w:rsidRPr="00402F83">
        <w:rPr>
          <w:rFonts w:ascii="Times New Roman" w:hAnsi="Times New Roman" w:cs="Times New Roman"/>
          <w:sz w:val="24"/>
          <w:szCs w:val="24"/>
        </w:rPr>
        <w:t xml:space="preserve">amos lectura a lo que se indica, la consulta indígena es un derecho fundamental previsto en el derecho nacional e internacional correlativamente, es una obligación irrenunciable intransferible del estado mexicano, conforme a lo dispuesto por los artículos 1, 2 apartado A fracción VIII y </w:t>
      </w:r>
      <w:r w:rsidR="00127E16" w:rsidRPr="00402F83">
        <w:rPr>
          <w:rFonts w:ascii="Times New Roman" w:hAnsi="Times New Roman" w:cs="Times New Roman"/>
          <w:sz w:val="24"/>
          <w:szCs w:val="24"/>
        </w:rPr>
        <w:t>a</w:t>
      </w:r>
      <w:r w:rsidR="008C4C31" w:rsidRPr="00402F83">
        <w:rPr>
          <w:rFonts w:ascii="Times New Roman" w:hAnsi="Times New Roman" w:cs="Times New Roman"/>
          <w:sz w:val="24"/>
          <w:szCs w:val="24"/>
        </w:rPr>
        <w:t>partado B fracción XV y 133 de la Constitución Política de los Estados Unidos Mexicanos, artículo 2, numeral 1, 3 numeral 1, 6 numerales 1 inciso a) y 2 y 34 entre otros, del Convenio 169 de la Organización Internacional del Trabajo, sobre pueblos indígenas y tribales en países independientes.</w:t>
      </w:r>
    </w:p>
    <w:p w:rsidR="00EE013A" w:rsidRPr="00402F83" w:rsidRDefault="008C4C31"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Artículo 1, 19, 38 y 43 de la declaración de las Naciones Unidas sobre los derechos de los pueblos indígenas, así como los artículos 31 y 41 de la</w:t>
      </w:r>
      <w:r w:rsidR="004A63CD" w:rsidRPr="00402F83">
        <w:rPr>
          <w:rFonts w:ascii="Times New Roman" w:hAnsi="Times New Roman" w:cs="Times New Roman"/>
          <w:sz w:val="24"/>
          <w:szCs w:val="24"/>
        </w:rPr>
        <w:t xml:space="preserve"> declaración </w:t>
      </w:r>
      <w:r w:rsidR="00EE013A" w:rsidRPr="00402F83">
        <w:rPr>
          <w:rFonts w:ascii="Times New Roman" w:hAnsi="Times New Roman" w:cs="Times New Roman"/>
          <w:sz w:val="24"/>
          <w:szCs w:val="24"/>
        </w:rPr>
        <w:t xml:space="preserve">americana sobre derechos de pueblos indígenas, que dispone que los Estados con la participación plena de los pueblos indígenas, </w:t>
      </w:r>
      <w:r w:rsidR="00EE013A" w:rsidRPr="00402F83">
        <w:rPr>
          <w:rFonts w:ascii="Times New Roman" w:hAnsi="Times New Roman" w:cs="Times New Roman"/>
          <w:sz w:val="24"/>
          <w:szCs w:val="24"/>
        </w:rPr>
        <w:lastRenderedPageBreak/>
        <w:t xml:space="preserve">promoverán la adopción de las medidas legislativas y de otra índole que fueran necesarias para hacer efectivo los derechos reconocidos en la Declaración. </w:t>
      </w:r>
    </w:p>
    <w:p w:rsidR="00EE013A" w:rsidRPr="00402F83" w:rsidRDefault="00EE013A"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El Congreso del Estado de México reafirma su compromiso de establecer una nueva relación con los pueblos indígenas de nuestro Estado de México, basados en el reconocimiento y respeto de sus derechos fundamentales, este derecho a la consulta garantiza a los pueblos y comunidades indígenas y afromexicanas participar en la toma de decisiones de los asuntos que sean susceptibles de afectarles. </w:t>
      </w:r>
    </w:p>
    <w:p w:rsidR="00EE013A" w:rsidRPr="00402F83" w:rsidRDefault="00EE013A"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La consulta es ineludible y se rige como un instrumento básico para preservar la integridad étnica, social, económica y cultural de las comunidades indígenas y afromexicanas, constituyendo uno de los medios para garantizar a dichos pueblos su derecho de libre determinación y su continuidad como grupo social. </w:t>
      </w:r>
    </w:p>
    <w:p w:rsidR="00EE013A" w:rsidRPr="00402F83" w:rsidRDefault="00EE013A"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Sobre esta base se ha considerado necesario llevar a cabo un proceso de consulta libre, previa e informada a los pueblos y comunidades indígenas y afromexicanas del Estado de México, para que emitan su opinión sobre la propuesta de implementar el proyecto de reforma constitucional denominado Iniciativa con Proyecto de Decreto por el que se reforma el artículo 17 de la Constitución Política del Estado Libre y Soberano de México en materia de pueblos y comunidades indígenas y afromexicanas, presentada por las Comisiones Legislativas Unidas de Gobernación y Puntos Constitucionales y de Asuntos Indígenas de la “LXII” Legislatura del Estado de México. </w:t>
      </w:r>
    </w:p>
    <w:p w:rsidR="00EE013A" w:rsidRPr="00402F83" w:rsidRDefault="00EE013A"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En el proceso de consulta que se desarrolla en el presente protocolo, se ha tomado en consideración que la Ley de Derechos y Cultura Indígena del Estado de México, particularmente lo establecido en su artículo 6 Bis, refiere a la integración de un catálogo que no será limitativo de las localidades con presencia indígena y que las localidades indígenas del Estado de México que la referida ley reconoce, serán las que aprueben la Legislatura del Estado. </w:t>
      </w:r>
    </w:p>
    <w:p w:rsidR="00EE013A" w:rsidRPr="00402F83" w:rsidRDefault="00EE013A"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En referido el listado fue publicado en fecha 29 de mayo del 2024 en el Periódico Oficial Gaceta de Gobierno, el cual contiene 840 localidades distribuidas en 48 municipios, debido a ello, se prevé una consulta a través de asambleas regionales en las que, en conjunto con otras comunidades y de conformidad con sus especificidades culturales, emitan las opiniones que correspondan sobre el proyecto consultado. </w:t>
      </w:r>
    </w:p>
    <w:p w:rsidR="00EE013A" w:rsidRPr="00402F83" w:rsidRDefault="00EE013A"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Ahora bien, ante la falta de una legislación reglamentaria que regule el procedimiento para el ejercicio del derecho a la consulta en pie y particularmente en el Estado de México, resulta necesario plasmar en el presente protocolo las normas mínimas que las partes deben observar en dicho proceso, con el firme propósito de cumplir a cabalidad con los estándares internacionales en la materia, de manera especial, las atribuciones y obligaciones de las instituciones de gobierno responsables de llevar a cabo la consulta. Es cuanto, Presidente.</w:t>
      </w:r>
    </w:p>
    <w:p w:rsidR="00EE013A" w:rsidRPr="00402F83" w:rsidRDefault="00EE013A" w:rsidP="00402F83">
      <w:pPr>
        <w:pStyle w:val="Sinespaciado"/>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 xml:space="preserve">PRESIDENTE DIP. CARLOS MARTÍNEZ ZURITA TREJO. Muchas gracias diputada. </w:t>
      </w:r>
    </w:p>
    <w:p w:rsidR="00EE013A" w:rsidRPr="00402F83" w:rsidRDefault="00EE013A" w:rsidP="00402F83">
      <w:pPr>
        <w:pStyle w:val="Sinespaciado"/>
        <w:ind w:firstLine="708"/>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 xml:space="preserve">Por lo que hace al protocolo, la Presidencia abre su discusión en lo general y consulta las </w:t>
      </w:r>
      <w:r w:rsidR="00C816A0" w:rsidRPr="00402F83">
        <w:rPr>
          <w:rFonts w:ascii="Times New Roman" w:eastAsia="Times New Roman" w:hAnsi="Times New Roman" w:cs="Times New Roman"/>
          <w:sz w:val="24"/>
          <w:szCs w:val="24"/>
          <w:lang w:eastAsia="es-MX"/>
        </w:rPr>
        <w:t>C</w:t>
      </w:r>
      <w:r w:rsidRPr="00402F83">
        <w:rPr>
          <w:rFonts w:ascii="Times New Roman" w:eastAsia="Times New Roman" w:hAnsi="Times New Roman" w:cs="Times New Roman"/>
          <w:sz w:val="24"/>
          <w:szCs w:val="24"/>
          <w:lang w:eastAsia="es-MX"/>
        </w:rPr>
        <w:t>omisiones</w:t>
      </w:r>
      <w:r w:rsidR="00C816A0" w:rsidRPr="00402F83">
        <w:rPr>
          <w:rFonts w:ascii="Times New Roman" w:eastAsia="Times New Roman" w:hAnsi="Times New Roman" w:cs="Times New Roman"/>
          <w:sz w:val="24"/>
          <w:szCs w:val="24"/>
          <w:lang w:eastAsia="es-MX"/>
        </w:rPr>
        <w:t xml:space="preserve"> Legislativas</w:t>
      </w:r>
      <w:r w:rsidRPr="00402F83">
        <w:rPr>
          <w:rFonts w:ascii="Times New Roman" w:eastAsia="Times New Roman" w:hAnsi="Times New Roman" w:cs="Times New Roman"/>
          <w:sz w:val="24"/>
          <w:szCs w:val="24"/>
          <w:lang w:eastAsia="es-MX"/>
        </w:rPr>
        <w:t xml:space="preserve">, si alguien desea hacer uso de la palabra y aprovechamos </w:t>
      </w:r>
      <w:r w:rsidR="00C816A0" w:rsidRPr="00402F83">
        <w:rPr>
          <w:rFonts w:ascii="Times New Roman" w:eastAsia="Times New Roman" w:hAnsi="Times New Roman" w:cs="Times New Roman"/>
          <w:sz w:val="24"/>
          <w:szCs w:val="24"/>
          <w:lang w:eastAsia="es-MX"/>
        </w:rPr>
        <w:t xml:space="preserve">también </w:t>
      </w:r>
      <w:r w:rsidRPr="00402F83">
        <w:rPr>
          <w:rFonts w:ascii="Times New Roman" w:eastAsia="Times New Roman" w:hAnsi="Times New Roman" w:cs="Times New Roman"/>
          <w:sz w:val="24"/>
          <w:szCs w:val="24"/>
          <w:lang w:eastAsia="es-MX"/>
        </w:rPr>
        <w:t>para dar la bienvenida a los diputados que se integran el diputado Luis</w:t>
      </w:r>
      <w:r w:rsidR="00E668ED" w:rsidRPr="00402F83">
        <w:rPr>
          <w:rFonts w:ascii="Times New Roman" w:eastAsia="Times New Roman" w:hAnsi="Times New Roman" w:cs="Times New Roman"/>
          <w:sz w:val="24"/>
          <w:szCs w:val="24"/>
          <w:lang w:eastAsia="es-MX"/>
        </w:rPr>
        <w:t xml:space="preserve">, </w:t>
      </w:r>
      <w:r w:rsidRPr="00402F83">
        <w:rPr>
          <w:rFonts w:ascii="Times New Roman" w:eastAsia="Times New Roman" w:hAnsi="Times New Roman" w:cs="Times New Roman"/>
          <w:sz w:val="24"/>
          <w:szCs w:val="24"/>
          <w:lang w:eastAsia="es-MX"/>
        </w:rPr>
        <w:t xml:space="preserve"> Edmundo Luis Valdeña Bastida, la diputada Luisa Esmeralda Navarro y por supuesto, la diputada Nelly Brígida, muchas gracias, diputadas y diputado por acompañarnos. </w:t>
      </w:r>
    </w:p>
    <w:p w:rsidR="00EE013A" w:rsidRPr="00402F83" w:rsidRDefault="00EE013A" w:rsidP="00402F83">
      <w:pPr>
        <w:pStyle w:val="Sinespaciado"/>
        <w:ind w:firstLine="708"/>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 xml:space="preserve">Registramos el turno de oradores si alguien desea participar. </w:t>
      </w:r>
    </w:p>
    <w:p w:rsidR="00EE013A" w:rsidRPr="00402F83" w:rsidRDefault="00EE013A" w:rsidP="00402F83">
      <w:pPr>
        <w:pStyle w:val="Sinespaciado"/>
        <w:ind w:firstLine="708"/>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 xml:space="preserve">Pregunto a las Comisiones Legislativas si consideran suficientemente discutidas en lo general y pido a quienes estén por ello se sirvan a levantar la mano. </w:t>
      </w:r>
    </w:p>
    <w:p w:rsidR="00EE013A" w:rsidRPr="00402F83" w:rsidRDefault="00EE013A" w:rsidP="00402F83">
      <w:pPr>
        <w:pStyle w:val="Sinespaciado"/>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 xml:space="preserve">SECRETARIA DIP. LETICIA MEJÍA GARCÍA. Las Comisiones Legislativas consideran suficientemente discutido en lo general el protocolo. </w:t>
      </w:r>
    </w:p>
    <w:p w:rsidR="00EE013A" w:rsidRPr="00402F83" w:rsidRDefault="00EE013A" w:rsidP="00402F83">
      <w:pPr>
        <w:pStyle w:val="Sinespaciado"/>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 xml:space="preserve">PRESIDENTE DIP. CARLOS MARTÍNEZ ZURITA TREJO. Muchas gracias diputada. </w:t>
      </w:r>
    </w:p>
    <w:p w:rsidR="00EE013A" w:rsidRPr="00402F83" w:rsidRDefault="00EE013A" w:rsidP="00402F83">
      <w:pPr>
        <w:pStyle w:val="Sinespaciado"/>
        <w:ind w:firstLine="708"/>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 xml:space="preserve">Consulto si es de aprobarse en lo general el protocolo y pido a la Secretaría recabe la votación nominal, si alguien desea separar algún artículo, sírvase a comentarlo, por favor. </w:t>
      </w:r>
    </w:p>
    <w:p w:rsidR="00EE013A" w:rsidRPr="00402F83" w:rsidRDefault="00EE013A" w:rsidP="00402F83">
      <w:pPr>
        <w:pStyle w:val="Sinespaciado"/>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SECRETARIA DIP. LETICIA MEJÍA GARCÍA. Recabo la votación, Presidente.</w:t>
      </w:r>
    </w:p>
    <w:p w:rsidR="00893673" w:rsidRPr="00402F83" w:rsidRDefault="00893673" w:rsidP="00402F83">
      <w:pPr>
        <w:pStyle w:val="Sinespaciado"/>
        <w:jc w:val="center"/>
        <w:rPr>
          <w:rFonts w:ascii="Times New Roman" w:hAnsi="Times New Roman" w:cs="Times New Roman"/>
          <w:i/>
          <w:sz w:val="24"/>
          <w:szCs w:val="24"/>
        </w:rPr>
      </w:pPr>
      <w:r w:rsidRPr="00402F83">
        <w:rPr>
          <w:rFonts w:ascii="Times New Roman" w:hAnsi="Times New Roman" w:cs="Times New Roman"/>
          <w:i/>
          <w:sz w:val="24"/>
          <w:szCs w:val="24"/>
        </w:rPr>
        <w:lastRenderedPageBreak/>
        <w:t>(Votación nominal)</w:t>
      </w:r>
    </w:p>
    <w:p w:rsidR="00893673" w:rsidRPr="00402F83" w:rsidRDefault="00893673"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SECRETARIA DIP. LETICIA MEJÍA GARCÍA. El protocolo ha sido aprobado en lo general por unanimidad de votos Presidente.</w:t>
      </w:r>
    </w:p>
    <w:p w:rsidR="00893673" w:rsidRPr="00402F83" w:rsidRDefault="00893673"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PRESIDENTE DIP. CARLOS MARTÍNEZ ZURITA TREJO. Se acuerda la aprobatoria en lo general del protocolo y se tienen también por aprobadas en lo particular.</w:t>
      </w:r>
    </w:p>
    <w:p w:rsidR="00893673" w:rsidRPr="00402F83" w:rsidRDefault="00893673"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Se tiene por aprobada la propuesta original en lo general y en lo particular del protocolo.</w:t>
      </w:r>
    </w:p>
    <w:p w:rsidR="00893673" w:rsidRPr="00402F83" w:rsidRDefault="00893673"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 xml:space="preserve">En cuanto al punto 2, pido a la Secretaría dé lectura a la convocatoria del proceso de consulta libre, previa e informada sobre el </w:t>
      </w:r>
      <w:r w:rsidR="00110636" w:rsidRPr="00402F83">
        <w:rPr>
          <w:rFonts w:ascii="Times New Roman" w:hAnsi="Times New Roman" w:cs="Times New Roman"/>
          <w:sz w:val="24"/>
          <w:szCs w:val="24"/>
        </w:rPr>
        <w:t>P</w:t>
      </w:r>
      <w:r w:rsidRPr="00402F83">
        <w:rPr>
          <w:rFonts w:ascii="Times New Roman" w:hAnsi="Times New Roman" w:cs="Times New Roman"/>
          <w:sz w:val="24"/>
          <w:szCs w:val="24"/>
        </w:rPr>
        <w:t xml:space="preserve">royecto de </w:t>
      </w:r>
      <w:r w:rsidR="00F77ABF" w:rsidRPr="00402F83">
        <w:rPr>
          <w:rFonts w:ascii="Times New Roman" w:hAnsi="Times New Roman" w:cs="Times New Roman"/>
          <w:sz w:val="24"/>
          <w:szCs w:val="24"/>
        </w:rPr>
        <w:t>D</w:t>
      </w:r>
      <w:r w:rsidRPr="00402F83">
        <w:rPr>
          <w:rFonts w:ascii="Times New Roman" w:hAnsi="Times New Roman" w:cs="Times New Roman"/>
          <w:sz w:val="24"/>
          <w:szCs w:val="24"/>
        </w:rPr>
        <w:t>ecreto por el que se reforma el artículo 17 de la Constitución Política del Estado Libre y Soberano de México en materia de pueblos y comunidades indígenas y afromexicanas, formulado por las Comisión Unidas de Gobernación y Puntos Constitucionales y de Asuntos Internacionales de la “LXII” Legislatura del Estado de México, adelante diputada.</w:t>
      </w:r>
    </w:p>
    <w:p w:rsidR="00893673" w:rsidRPr="00402F83" w:rsidRDefault="00893673"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SECRETARIA DIP. LETICIA MEJÍA GARCÍA. Gracias Presidente.</w:t>
      </w:r>
    </w:p>
    <w:p w:rsidR="00893673" w:rsidRPr="00402F83" w:rsidRDefault="00893673"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Doy lectura a la propuesta de convocatoria.</w:t>
      </w:r>
    </w:p>
    <w:p w:rsidR="00893673" w:rsidRPr="00402F83" w:rsidRDefault="00893673"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 xml:space="preserve">El Congreso del Estado Libre y Soberano de México, convoca a las autoridades e instituciones representativas de los pueblos y comunidades indígenas y afromexicanas del Estado de México a participar en el proceso de consulta libre, previa e informada, sobre el </w:t>
      </w:r>
      <w:r w:rsidR="001104B3" w:rsidRPr="00402F83">
        <w:rPr>
          <w:rFonts w:ascii="Times New Roman" w:hAnsi="Times New Roman" w:cs="Times New Roman"/>
          <w:sz w:val="24"/>
          <w:szCs w:val="24"/>
        </w:rPr>
        <w:t>P</w:t>
      </w:r>
      <w:r w:rsidRPr="00402F83">
        <w:rPr>
          <w:rFonts w:ascii="Times New Roman" w:hAnsi="Times New Roman" w:cs="Times New Roman"/>
          <w:sz w:val="24"/>
          <w:szCs w:val="24"/>
        </w:rPr>
        <w:t xml:space="preserve">royecto de </w:t>
      </w:r>
      <w:r w:rsidR="001104B3" w:rsidRPr="00402F83">
        <w:rPr>
          <w:rFonts w:ascii="Times New Roman" w:hAnsi="Times New Roman" w:cs="Times New Roman"/>
          <w:sz w:val="24"/>
          <w:szCs w:val="24"/>
        </w:rPr>
        <w:t>D</w:t>
      </w:r>
      <w:r w:rsidRPr="00402F83">
        <w:rPr>
          <w:rFonts w:ascii="Times New Roman" w:hAnsi="Times New Roman" w:cs="Times New Roman"/>
          <w:sz w:val="24"/>
          <w:szCs w:val="24"/>
        </w:rPr>
        <w:t xml:space="preserve">ecreto por el que se reforma el artículo 17 de la Constitución Política del Estado Libre y Soberano de México, en materia de pueblos y comunidades indígenas y afromexicanas, presentadas por las Comisiones Legislativas Unidas de Gobernación y Puntos Constitucionales, Asuntos </w:t>
      </w:r>
      <w:r w:rsidR="00227F72" w:rsidRPr="00402F83">
        <w:rPr>
          <w:rFonts w:ascii="Times New Roman" w:hAnsi="Times New Roman" w:cs="Times New Roman"/>
          <w:sz w:val="24"/>
          <w:szCs w:val="24"/>
        </w:rPr>
        <w:t>Indígenas</w:t>
      </w:r>
      <w:r w:rsidRPr="00402F83">
        <w:rPr>
          <w:rFonts w:ascii="Times New Roman" w:hAnsi="Times New Roman" w:cs="Times New Roman"/>
          <w:sz w:val="24"/>
          <w:szCs w:val="24"/>
        </w:rPr>
        <w:t xml:space="preserve"> de la “LXII” Legislatura del Estado de México.</w:t>
      </w:r>
    </w:p>
    <w:p w:rsidR="00893673" w:rsidRPr="00402F83" w:rsidRDefault="00893673"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El proceso de consulta de pueblos y comunidades indígenas y afromexicanas se realiza a través de asambleas de la misma naturaleza contemplando la celebración de 5 asambleas regionales informativas y consultivas, el 25 de abril del 2026; así como una asamblea general, 29 de abril del 2026, bajo las siguientes bases:</w:t>
      </w:r>
    </w:p>
    <w:p w:rsidR="00893673" w:rsidRPr="00402F83" w:rsidRDefault="00893673"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Bases: justificación. El 30 de septiembre del 2024, se publicó en el Diario Oficial de la Federación el decreto por el que se reforma, adiciona y derogan diversas disposiciones del artículo 2 de la Constitución Política de los Estados Unidos Mexicanos en materia de pueblos y comunidades indígenas y afromexicanas.</w:t>
      </w:r>
    </w:p>
    <w:p w:rsidR="00893673" w:rsidRPr="00402F83" w:rsidRDefault="00893673"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En dicho decreto, particularmente en su artículo 5 transitorio se establece la obligación de las autoridades de los 3 órdenes de Gobiernos en el ámbito de sus respectivas competencias de realizar las adecuaciones normativas necesarias para garantizar el ejercicio de la libre determinación y autonomía de los pueblos y comunidades indígenas y afromexicanas en el marco de la unidad nacional; así como su reconocimiento como sujetos de derecho público y al respeto irrestricto a sus derechos.</w:t>
      </w:r>
    </w:p>
    <w:p w:rsidR="00893673" w:rsidRPr="00402F83" w:rsidRDefault="00893673"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En cumplimiento de este mandato constitucional, durante la “LXII” Legislatura del Estado de México, se presentaron iniciativas de reforma en la materia siguiente:</w:t>
      </w:r>
    </w:p>
    <w:p w:rsidR="00870972" w:rsidRPr="00402F83" w:rsidRDefault="00056FF8"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 xml:space="preserve">1. </w:t>
      </w:r>
      <w:r w:rsidR="00893673" w:rsidRPr="00402F83">
        <w:rPr>
          <w:rFonts w:ascii="Times New Roman" w:hAnsi="Times New Roman" w:cs="Times New Roman"/>
          <w:sz w:val="24"/>
          <w:szCs w:val="24"/>
        </w:rPr>
        <w:t xml:space="preserve">Iniciativa con </w:t>
      </w:r>
      <w:r w:rsidR="006E28D1" w:rsidRPr="00402F83">
        <w:rPr>
          <w:rFonts w:ascii="Times New Roman" w:hAnsi="Times New Roman" w:cs="Times New Roman"/>
          <w:sz w:val="24"/>
          <w:szCs w:val="24"/>
        </w:rPr>
        <w:t>P</w:t>
      </w:r>
      <w:r w:rsidR="00893673" w:rsidRPr="00402F83">
        <w:rPr>
          <w:rFonts w:ascii="Times New Roman" w:hAnsi="Times New Roman" w:cs="Times New Roman"/>
          <w:sz w:val="24"/>
          <w:szCs w:val="24"/>
        </w:rPr>
        <w:t xml:space="preserve">royecto de </w:t>
      </w:r>
      <w:r w:rsidR="006E28D1" w:rsidRPr="00402F83">
        <w:rPr>
          <w:rFonts w:ascii="Times New Roman" w:hAnsi="Times New Roman" w:cs="Times New Roman"/>
          <w:sz w:val="24"/>
          <w:szCs w:val="24"/>
        </w:rPr>
        <w:t>D</w:t>
      </w:r>
      <w:r w:rsidR="00893673" w:rsidRPr="00402F83">
        <w:rPr>
          <w:rFonts w:ascii="Times New Roman" w:hAnsi="Times New Roman" w:cs="Times New Roman"/>
          <w:sz w:val="24"/>
          <w:szCs w:val="24"/>
        </w:rPr>
        <w:t xml:space="preserve">ecreto por el que se reforma el artículo 17 de la Constitución Política del Estado Libre y Soberano de México, </w:t>
      </w:r>
      <w:r w:rsidR="00870972" w:rsidRPr="00402F83">
        <w:rPr>
          <w:rFonts w:ascii="Times New Roman" w:hAnsi="Times New Roman" w:cs="Times New Roman"/>
          <w:sz w:val="24"/>
          <w:szCs w:val="24"/>
        </w:rPr>
        <w:t>p</w:t>
      </w:r>
      <w:r w:rsidR="00870972" w:rsidRPr="00402F83">
        <w:rPr>
          <w:rFonts w:ascii="Times New Roman" w:eastAsia="Arial" w:hAnsi="Times New Roman" w:cs="Times New Roman"/>
          <w:sz w:val="24"/>
          <w:szCs w:val="24"/>
        </w:rPr>
        <w:t xml:space="preserve">resentada por la Titular del Ejecutivo Estatal, la </w:t>
      </w:r>
      <w:r w:rsidR="006E28D1" w:rsidRPr="00402F83">
        <w:rPr>
          <w:rFonts w:ascii="Times New Roman" w:eastAsia="Arial" w:hAnsi="Times New Roman" w:cs="Times New Roman"/>
          <w:sz w:val="24"/>
          <w:szCs w:val="24"/>
        </w:rPr>
        <w:t>m</w:t>
      </w:r>
      <w:r w:rsidR="00870972" w:rsidRPr="00402F83">
        <w:rPr>
          <w:rFonts w:ascii="Times New Roman" w:eastAsia="Arial" w:hAnsi="Times New Roman" w:cs="Times New Roman"/>
          <w:sz w:val="24"/>
          <w:szCs w:val="24"/>
        </w:rPr>
        <w:t>aestra Delfina Gómez Álvarez.</w:t>
      </w:r>
    </w:p>
    <w:p w:rsidR="00870972" w:rsidRPr="00402F83" w:rsidRDefault="00870972" w:rsidP="00402F83">
      <w:pPr>
        <w:pStyle w:val="Sinespaciado"/>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2. Iniciativa de Decreto por el que se reforman diversas disposiciones de la Constitución Política del Estado Libre y Soberano de México, presentada por la diputada Leticia Mejía García, del Grupo Parlamentario del Partido Revolucionario Institucional.</w:t>
      </w:r>
    </w:p>
    <w:p w:rsidR="00870972" w:rsidRPr="00402F83" w:rsidRDefault="00870972" w:rsidP="00402F83">
      <w:pPr>
        <w:pStyle w:val="Sinespaciado"/>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 xml:space="preserve">3. Iniciativa con </w:t>
      </w:r>
      <w:r w:rsidR="006E28D1" w:rsidRPr="00402F83">
        <w:rPr>
          <w:rFonts w:ascii="Times New Roman" w:eastAsia="Arial" w:hAnsi="Times New Roman" w:cs="Times New Roman"/>
          <w:sz w:val="24"/>
          <w:szCs w:val="24"/>
        </w:rPr>
        <w:t>P</w:t>
      </w:r>
      <w:r w:rsidRPr="00402F83">
        <w:rPr>
          <w:rFonts w:ascii="Times New Roman" w:eastAsia="Arial" w:hAnsi="Times New Roman" w:cs="Times New Roman"/>
          <w:sz w:val="24"/>
          <w:szCs w:val="24"/>
        </w:rPr>
        <w:t xml:space="preserve">royecto de </w:t>
      </w:r>
      <w:r w:rsidR="006E28D1" w:rsidRPr="00402F83">
        <w:rPr>
          <w:rFonts w:ascii="Times New Roman" w:eastAsia="Arial" w:hAnsi="Times New Roman" w:cs="Times New Roman"/>
          <w:sz w:val="24"/>
          <w:szCs w:val="24"/>
        </w:rPr>
        <w:t>D</w:t>
      </w:r>
      <w:r w:rsidRPr="00402F83">
        <w:rPr>
          <w:rFonts w:ascii="Times New Roman" w:eastAsia="Arial" w:hAnsi="Times New Roman" w:cs="Times New Roman"/>
          <w:sz w:val="24"/>
          <w:szCs w:val="24"/>
        </w:rPr>
        <w:t>ecreto de reforma constitucional presentada por las y los integrantes del Grupo Parlamentario de Movimiento Ciudadano.</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 xml:space="preserve">Dichas propuestas fueron turnadas a las Comisiones Unidas de Gobernación y Puntos Constitucionales, Asuntos Indígenas para su estudio y en su caso, determinación como resultado de su análisis se integró el </w:t>
      </w:r>
      <w:r w:rsidR="00A85667" w:rsidRPr="00402F83">
        <w:rPr>
          <w:rFonts w:ascii="Times New Roman" w:eastAsia="Arial" w:hAnsi="Times New Roman" w:cs="Times New Roman"/>
          <w:sz w:val="24"/>
          <w:szCs w:val="24"/>
        </w:rPr>
        <w:t>P</w:t>
      </w:r>
      <w:r w:rsidRPr="00402F83">
        <w:rPr>
          <w:rFonts w:ascii="Times New Roman" w:eastAsia="Arial" w:hAnsi="Times New Roman" w:cs="Times New Roman"/>
          <w:sz w:val="24"/>
          <w:szCs w:val="24"/>
        </w:rPr>
        <w:t xml:space="preserve">royecto de </w:t>
      </w:r>
      <w:r w:rsidR="00A85667" w:rsidRPr="00402F83">
        <w:rPr>
          <w:rFonts w:ascii="Times New Roman" w:eastAsia="Arial" w:hAnsi="Times New Roman" w:cs="Times New Roman"/>
          <w:sz w:val="24"/>
          <w:szCs w:val="24"/>
        </w:rPr>
        <w:t>D</w:t>
      </w:r>
      <w:r w:rsidRPr="00402F83">
        <w:rPr>
          <w:rFonts w:ascii="Times New Roman" w:eastAsia="Arial" w:hAnsi="Times New Roman" w:cs="Times New Roman"/>
          <w:sz w:val="24"/>
          <w:szCs w:val="24"/>
        </w:rPr>
        <w:t>ecreto por el que se reforma el artículo 17 de la Constitución Política del Estado Libre y Soberano de México.</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lastRenderedPageBreak/>
        <w:t xml:space="preserve">No obstante, en atención a la naturaleza de las disposiciones propuestas y de conformidad con lo previsto en el artículo segundo, apartado “A” fracción VIII de la Constitución Política de los Estados Unidos Mexicanos, que reconoce el derecho de los pueblos y comunidades indígenas a ser consultados, respetados de las medidas legislativas y administrativas susceptibles de causar afectaciones o impactos significativos en su vida o en su entorno, resulta procedente someter dicho </w:t>
      </w:r>
      <w:r w:rsidR="00BF6BE4" w:rsidRPr="00402F83">
        <w:rPr>
          <w:rFonts w:ascii="Times New Roman" w:eastAsia="Arial" w:hAnsi="Times New Roman" w:cs="Times New Roman"/>
          <w:sz w:val="24"/>
          <w:szCs w:val="24"/>
        </w:rPr>
        <w:t>P</w:t>
      </w:r>
      <w:r w:rsidRPr="00402F83">
        <w:rPr>
          <w:rFonts w:ascii="Times New Roman" w:eastAsia="Arial" w:hAnsi="Times New Roman" w:cs="Times New Roman"/>
          <w:sz w:val="24"/>
          <w:szCs w:val="24"/>
        </w:rPr>
        <w:t xml:space="preserve">royecto de </w:t>
      </w:r>
      <w:r w:rsidR="00BF6BE4" w:rsidRPr="00402F83">
        <w:rPr>
          <w:rFonts w:ascii="Times New Roman" w:eastAsia="Arial" w:hAnsi="Times New Roman" w:cs="Times New Roman"/>
          <w:sz w:val="24"/>
          <w:szCs w:val="24"/>
        </w:rPr>
        <w:t>D</w:t>
      </w:r>
      <w:r w:rsidRPr="00402F83">
        <w:rPr>
          <w:rFonts w:ascii="Times New Roman" w:eastAsia="Arial" w:hAnsi="Times New Roman" w:cs="Times New Roman"/>
          <w:sz w:val="24"/>
          <w:szCs w:val="24"/>
        </w:rPr>
        <w:t>ecreto a un proceso de consulta, a efecto de obtener su consentimiento; o en su caso, alcanzar acuerdos conforme a los principios que garanticen el respeto y el ejercicio efectivo de sus derechos.</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En este contexto, el 8 de abril del año en curso, las Comisiones Legislativas de Gobernación y Puntos Constitucionales y de Asuntos Indígenas aprobaron el acuerdo mediante el cual se determina someter a consulta libre, previa e informado a los pueblos y comunidades indígenas y afromexicanas del referido proyecto de decreto; asimismo, se facultó a la Presidencia de las Comisiones Legislativas de Gobernación y Puntos Constitucionales</w:t>
      </w:r>
      <w:r w:rsidR="00FF4F8A" w:rsidRPr="00402F83">
        <w:rPr>
          <w:rFonts w:ascii="Times New Roman" w:eastAsia="Arial" w:hAnsi="Times New Roman" w:cs="Times New Roman"/>
          <w:sz w:val="24"/>
          <w:szCs w:val="24"/>
        </w:rPr>
        <w:t xml:space="preserve"> </w:t>
      </w:r>
      <w:r w:rsidRPr="00402F83">
        <w:rPr>
          <w:rFonts w:ascii="Times New Roman" w:eastAsia="Arial" w:hAnsi="Times New Roman" w:cs="Times New Roman"/>
          <w:sz w:val="24"/>
          <w:szCs w:val="24"/>
        </w:rPr>
        <w:t xml:space="preserve">de Asuntos Indígenas y </w:t>
      </w:r>
      <w:r w:rsidR="00FF4F8A" w:rsidRPr="00402F83">
        <w:rPr>
          <w:rFonts w:ascii="Times New Roman" w:eastAsia="Arial" w:hAnsi="Times New Roman" w:cs="Times New Roman"/>
          <w:sz w:val="24"/>
          <w:szCs w:val="24"/>
        </w:rPr>
        <w:t>de</w:t>
      </w:r>
      <w:r w:rsidRPr="00402F83">
        <w:rPr>
          <w:rFonts w:ascii="Times New Roman" w:eastAsia="Arial" w:hAnsi="Times New Roman" w:cs="Times New Roman"/>
          <w:sz w:val="24"/>
          <w:szCs w:val="24"/>
        </w:rPr>
        <w:t xml:space="preserve"> Desarrollo y Bienestar Social para organizar y llevar a cabo dicho proceso de consulta.</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En el Congreso del Estado Libre y Soberano de México, los pueblos y comunidades indígenas y afromexicanas como sujetos de derecho público con personalidad jurídica y patrimonio propio, constituyen un pilar fundamental de la identidad cultural, social y política del País.</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En el Estado de México, la presencia de los pueblos originarios Mazahuas, Otomíes, Náhuatl, Matlatzincas y Tlahuicas</w:t>
      </w:r>
      <w:r w:rsidR="0048351B" w:rsidRPr="00402F83">
        <w:rPr>
          <w:rFonts w:ascii="Times New Roman" w:eastAsia="Arial" w:hAnsi="Times New Roman" w:cs="Times New Roman"/>
          <w:sz w:val="24"/>
          <w:szCs w:val="24"/>
        </w:rPr>
        <w:t>,</w:t>
      </w:r>
      <w:r w:rsidRPr="00402F83">
        <w:rPr>
          <w:rFonts w:ascii="Times New Roman" w:eastAsia="Arial" w:hAnsi="Times New Roman" w:cs="Times New Roman"/>
          <w:sz w:val="24"/>
          <w:szCs w:val="24"/>
        </w:rPr>
        <w:t xml:space="preserve"> reflejan la riqueza étnica y cultural de la Entidad, así como los retos estructurales que enfrentan para el pleno ejercicio de sus derechos.</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 xml:space="preserve">El </w:t>
      </w:r>
      <w:r w:rsidR="0048351B" w:rsidRPr="00402F83">
        <w:rPr>
          <w:rFonts w:ascii="Times New Roman" w:eastAsia="Arial" w:hAnsi="Times New Roman" w:cs="Times New Roman"/>
          <w:sz w:val="24"/>
          <w:szCs w:val="24"/>
        </w:rPr>
        <w:t>P</w:t>
      </w:r>
      <w:r w:rsidRPr="00402F83">
        <w:rPr>
          <w:rFonts w:ascii="Times New Roman" w:eastAsia="Arial" w:hAnsi="Times New Roman" w:cs="Times New Roman"/>
          <w:sz w:val="24"/>
          <w:szCs w:val="24"/>
        </w:rPr>
        <w:t xml:space="preserve">royecto de </w:t>
      </w:r>
      <w:r w:rsidR="0048351B" w:rsidRPr="00402F83">
        <w:rPr>
          <w:rFonts w:ascii="Times New Roman" w:eastAsia="Arial" w:hAnsi="Times New Roman" w:cs="Times New Roman"/>
          <w:sz w:val="24"/>
          <w:szCs w:val="24"/>
        </w:rPr>
        <w:t>D</w:t>
      </w:r>
      <w:r w:rsidRPr="00402F83">
        <w:rPr>
          <w:rFonts w:ascii="Times New Roman" w:eastAsia="Arial" w:hAnsi="Times New Roman" w:cs="Times New Roman"/>
          <w:sz w:val="24"/>
          <w:szCs w:val="24"/>
        </w:rPr>
        <w:t xml:space="preserve">ecreto referido tiene como propósito, de manera general, fortalecer el reconocimiento de sus sistemas normativos, así como garantizar su derecho a ser consultados sobre las medidas legislativas o administrativas que puedan afectarles conforme a principios que aseguren el respeto y ejercicio efectivo de sus derechos. </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Para ello, en el Estado de México se privilegia el diálogo con los pueblos y comunidades indígenas y afromexicanas bajo los principios de libre determinación, participación, buena fe, interculturalidad, colectividad e igualdad entre mujeres y hombres, mediante mecanismos culturalmente adecuados que permiten incorporar su visión y asegurar su participación plena y efectiva, en concordancia con el enfoque de democracia participativa prevista en el Plan de Desarrollo del Estado de México 2023-2029.</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En razón de lo anterior, el Congreso del Estado Libre y Soberano de México considera indispensable llevar a cabo un proceso de diálogo abierto, directo y constructivo con los pueblos y comunidades indígenas y afromexicanas.</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UNO. De la consulta libre previa informada a los pueblos y comunidades indígenas y afromexicanas.</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 xml:space="preserve">A. Objeto de la consulta, la consulta tendrá por objeto: Uno, someter a consideración de los pueblos y comunidades indígenas y afromexicanas el Proyecto de Decreto por el que se reforma el artículo 17 de la Constitución Política del Estado Libre y Soberano de México, en materia de pueblos y comunidades indígenas y afromexicanas, presentadas por la Comisiones Unidas de Gobernación y Puntos Constitucionales </w:t>
      </w:r>
      <w:r w:rsidR="00B83CFF" w:rsidRPr="00402F83">
        <w:rPr>
          <w:rFonts w:ascii="Times New Roman" w:eastAsia="Arial" w:hAnsi="Times New Roman" w:cs="Times New Roman"/>
          <w:sz w:val="24"/>
          <w:szCs w:val="24"/>
        </w:rPr>
        <w:t xml:space="preserve">y </w:t>
      </w:r>
      <w:r w:rsidRPr="00402F83">
        <w:rPr>
          <w:rFonts w:ascii="Times New Roman" w:eastAsia="Arial" w:hAnsi="Times New Roman" w:cs="Times New Roman"/>
          <w:sz w:val="24"/>
          <w:szCs w:val="24"/>
        </w:rPr>
        <w:t xml:space="preserve">de Asuntos Indígenas de la </w:t>
      </w:r>
      <w:r w:rsidR="00B83CFF" w:rsidRPr="00402F83">
        <w:rPr>
          <w:rFonts w:ascii="Times New Roman" w:eastAsia="Arial" w:hAnsi="Times New Roman" w:cs="Times New Roman"/>
          <w:sz w:val="24"/>
          <w:szCs w:val="24"/>
        </w:rPr>
        <w:t>“</w:t>
      </w:r>
      <w:r w:rsidRPr="00402F83">
        <w:rPr>
          <w:rFonts w:ascii="Times New Roman" w:eastAsia="Arial" w:hAnsi="Times New Roman" w:cs="Times New Roman"/>
          <w:sz w:val="24"/>
          <w:szCs w:val="24"/>
        </w:rPr>
        <w:t>LXII</w:t>
      </w:r>
      <w:r w:rsidR="00B83CFF" w:rsidRPr="00402F83">
        <w:rPr>
          <w:rFonts w:ascii="Times New Roman" w:eastAsia="Arial" w:hAnsi="Times New Roman" w:cs="Times New Roman"/>
          <w:sz w:val="24"/>
          <w:szCs w:val="24"/>
        </w:rPr>
        <w:t>”</w:t>
      </w:r>
      <w:r w:rsidRPr="00402F83">
        <w:rPr>
          <w:rFonts w:ascii="Times New Roman" w:eastAsia="Arial" w:hAnsi="Times New Roman" w:cs="Times New Roman"/>
          <w:sz w:val="24"/>
          <w:szCs w:val="24"/>
        </w:rPr>
        <w:t xml:space="preserve"> Legislatura del Estado de México.</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 xml:space="preserve">B. Materia de la consulta; será materia de la consulta: Uno, el contenido del Proyecto del Decreto por el que se reforma el artículo 17 de la Constitución Política del Estado Libre y Soberano de México, en materia de pueblos y comunidades indígenas y afromexicanas, presentado por las Comisiones Unidas y de Gobernación y Puntos Constitucionales y </w:t>
      </w:r>
      <w:r w:rsidR="00772DC5" w:rsidRPr="00402F83">
        <w:rPr>
          <w:rFonts w:ascii="Times New Roman" w:eastAsia="Arial" w:hAnsi="Times New Roman" w:cs="Times New Roman"/>
          <w:sz w:val="24"/>
          <w:szCs w:val="24"/>
        </w:rPr>
        <w:t xml:space="preserve">de </w:t>
      </w:r>
      <w:r w:rsidRPr="00402F83">
        <w:rPr>
          <w:rFonts w:ascii="Times New Roman" w:eastAsia="Arial" w:hAnsi="Times New Roman" w:cs="Times New Roman"/>
          <w:sz w:val="24"/>
          <w:szCs w:val="24"/>
        </w:rPr>
        <w:t xml:space="preserve">Asuntos Indígenas de la </w:t>
      </w:r>
      <w:r w:rsidR="00772DC5" w:rsidRPr="00402F83">
        <w:rPr>
          <w:rFonts w:ascii="Times New Roman" w:eastAsia="Arial" w:hAnsi="Times New Roman" w:cs="Times New Roman"/>
          <w:sz w:val="24"/>
          <w:szCs w:val="24"/>
        </w:rPr>
        <w:t>“</w:t>
      </w:r>
      <w:r w:rsidRPr="00402F83">
        <w:rPr>
          <w:rFonts w:ascii="Times New Roman" w:eastAsia="Arial" w:hAnsi="Times New Roman" w:cs="Times New Roman"/>
          <w:sz w:val="24"/>
          <w:szCs w:val="24"/>
        </w:rPr>
        <w:t>LXII</w:t>
      </w:r>
      <w:r w:rsidR="00772DC5" w:rsidRPr="00402F83">
        <w:rPr>
          <w:rFonts w:ascii="Times New Roman" w:eastAsia="Arial" w:hAnsi="Times New Roman" w:cs="Times New Roman"/>
          <w:sz w:val="24"/>
          <w:szCs w:val="24"/>
        </w:rPr>
        <w:t>”</w:t>
      </w:r>
      <w:r w:rsidRPr="00402F83">
        <w:rPr>
          <w:rFonts w:ascii="Times New Roman" w:eastAsia="Arial" w:hAnsi="Times New Roman" w:cs="Times New Roman"/>
          <w:sz w:val="24"/>
          <w:szCs w:val="24"/>
        </w:rPr>
        <w:t xml:space="preserve"> Legislatura del Estado de México. </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C. Identificación de los actores del proceso de la consulta y autoridad responsable; el Congreso del Estado de México, por conducto de las Presidencias de las Comisiones Unidas de Gobernación y Puntos Constitucionales, Asuntos Indígenas y de Desarrollo y Bienestar Social.</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lastRenderedPageBreak/>
        <w:t>DOS. Sujeto consultado, los pueblos y comunidades indígenas afromexicanas del Estado de México.</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TRES. Órgano Técnico del Consejo Estatal para el Desarrollo Integral de los Pueblos Indígenas del Estado de México, quien orientará y garantizará el adecuado desarrollo del proceso de consulta libre, previa e informada.</w:t>
      </w:r>
    </w:p>
    <w:p w:rsidR="00870972" w:rsidRPr="00402F83" w:rsidRDefault="00870972" w:rsidP="00402F83">
      <w:pPr>
        <w:pStyle w:val="Sinespaciado"/>
        <w:ind w:firstLine="708"/>
        <w:jc w:val="both"/>
        <w:rPr>
          <w:rFonts w:ascii="Times New Roman" w:eastAsia="Arial" w:hAnsi="Times New Roman" w:cs="Times New Roman"/>
          <w:sz w:val="24"/>
          <w:szCs w:val="24"/>
        </w:rPr>
      </w:pPr>
      <w:r w:rsidRPr="00402F83">
        <w:rPr>
          <w:rFonts w:ascii="Times New Roman" w:eastAsia="Arial" w:hAnsi="Times New Roman" w:cs="Times New Roman"/>
          <w:sz w:val="24"/>
          <w:szCs w:val="24"/>
        </w:rPr>
        <w:t>CUATRO. Observador independiente: se invitará como observador independiente a la Comisión Estatal de Derechos Humanos del Estado de México, asegurando de tal manera que el proceso se lleve a cabo en estricto apego a la legislación internacional, federal y local en materia de ejercicios, al derecho a una consulta libre previa, informada de los pueblos y comunidades indígenas y afromexicanas.</w:t>
      </w:r>
    </w:p>
    <w:p w:rsidR="004C1D44" w:rsidRPr="00402F83" w:rsidRDefault="00870972" w:rsidP="00402F83">
      <w:pPr>
        <w:pStyle w:val="Sinespaciado"/>
        <w:ind w:firstLine="708"/>
        <w:jc w:val="both"/>
        <w:rPr>
          <w:rFonts w:ascii="Times New Roman" w:hAnsi="Times New Roman" w:cs="Times New Roman"/>
          <w:sz w:val="24"/>
          <w:szCs w:val="24"/>
        </w:rPr>
      </w:pPr>
      <w:r w:rsidRPr="00402F83">
        <w:rPr>
          <w:rFonts w:ascii="Times New Roman" w:eastAsia="Arial" w:hAnsi="Times New Roman" w:cs="Times New Roman"/>
          <w:sz w:val="24"/>
          <w:szCs w:val="24"/>
        </w:rPr>
        <w:t>CINCO. Comité Técnico Asesor se integrará por representantes del Congreso del Estado de México las instancias del Gobierno del Estado de México que por razón de su competencia legal, atienden a los pueblos y comunidades indígenas y afromexicanas, quienes proporcionarán información que se requiera o solicite el sujeto</w:t>
      </w:r>
      <w:r w:rsidR="003449ED" w:rsidRPr="00402F83">
        <w:rPr>
          <w:rFonts w:ascii="Times New Roman" w:eastAsia="Arial" w:hAnsi="Times New Roman" w:cs="Times New Roman"/>
          <w:sz w:val="24"/>
          <w:szCs w:val="24"/>
        </w:rPr>
        <w:t xml:space="preserve"> consultado</w:t>
      </w:r>
      <w:r w:rsidR="004C1D44" w:rsidRPr="00402F83">
        <w:rPr>
          <w:rFonts w:ascii="Times New Roman" w:hAnsi="Times New Roman" w:cs="Times New Roman"/>
          <w:sz w:val="24"/>
          <w:szCs w:val="24"/>
        </w:rPr>
        <w:t xml:space="preserve"> siendo ésta, las Comisiones Legislativas Unidas de Gobernación y Puntos Constitucionales de Asuntos Indígenas y de Desarrollo y Bienestar Social, así como la Secretaría General de Gobierno, la Secretaría de Bienestar, la Consejería Jurídica y el Consejo Estatal para el Desarrollo Integral de los Pueblos Indígenas del Estado de México, además de las que por razón de integración sean requeridas por el sujeto consultado.</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d) procedimiento de la consulta.</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 xml:space="preserve">La consulta se desahogará a través de las siguientes etapas. </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 Actividad y acuerdos previos.</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 xml:space="preserve">Para llevar a cabo el proceso de consulta a fin de ofrecer mejores condiciones de cercanía y comunicación con las comunidades a consultar, se ha figurado cinco regiones en las que se realizarán las asambleas regionales, informativas y consultivas; asimismo, se elaboró un protocolo de consulta libre previa e informada para este proceso de consulta que contiene las reglas y principios mínimos que deberán observar las partes durante el proceso, el cual puede ser consultado en las páginas electrónicas cedipiem.com.mx y congresoedomex.gob.mx </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 xml:space="preserve">b) Etapa informativa. </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 xml:space="preserve">A partir de la publicación de la presente convocatoria en el Periódico Oficial “Gaceta de Gobierno” la autoridad responsable y el órgano técnico proporcionarán por todos los medios de comunicación y difusión la información disponible del Proyecto de Decreto a los pueblos y comunidades indígenas y afromexicanas a consultar, asimismo, se realizarán </w:t>
      </w:r>
      <w:r w:rsidR="00EA47A0" w:rsidRPr="00402F83">
        <w:rPr>
          <w:rFonts w:ascii="Times New Roman" w:hAnsi="Times New Roman" w:cs="Times New Roman"/>
          <w:sz w:val="24"/>
          <w:szCs w:val="24"/>
        </w:rPr>
        <w:t>5</w:t>
      </w:r>
      <w:r w:rsidRPr="00402F83">
        <w:rPr>
          <w:rFonts w:ascii="Times New Roman" w:hAnsi="Times New Roman" w:cs="Times New Roman"/>
          <w:sz w:val="24"/>
          <w:szCs w:val="24"/>
        </w:rPr>
        <w:t xml:space="preserve"> Asambleas Regionales Informativas el día 25 abril del 2026, a partir de 10:00 horas en los lugares que más adelante se detallan, en las que participarán las personas representantes de los pueblos y comunidades indígenas y afromexicanas. </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De igual forma, se llevará a cabo una Asamblea General del día 29 de abril del 2026 en el mismo horario, de igual manera, se deberán prever los mecanismos necesarios durante las asambleas a fin de asegurar una participación efectiva, culturalmente adecuada y conforme a los estándares constitucionales.</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La información que se proporcionará contendrá los siguientes aspectos.</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 xml:space="preserve">1.- Objetivo del proceso de consulta, así como Metodología de la Asamblea Consultiva. </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 xml:space="preserve">2.- Contenido del Proyecto de Decreto por el que se reforma el artículo 17 de la Constitución Política del Estado Libre y Soberano de México en materia de pueblos y comunidades indígenas y afromexicanas, presentada por las Comisiones Legislativas Unidas de Gobernación y Puntos Constitucionales y Asuntos Indígenas de la “LXII” Legislatura del Estado de México. </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 xml:space="preserve">El Proyecto de Decreto de la Convocatoria y los materiales informativos serán traducidos de manera verbal y o escrita a las lenguas indígenas correspondientes. </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c) Etapa Deliberativa.</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lastRenderedPageBreak/>
        <w:tab/>
        <w:t xml:space="preserve">Concluidas las Asambleas Regionales informativas se dará inicio a la etapa deliberativa, en esta etapa las personas representantes de los pueblos y comunidades indígenas y afromexicanas analizarán y reflexionarán sobre el contenido del Proyecto de Decreto por el que se reforma el artículo 17 de la Constitución Política del Estado Libre y Soberano de México en materia de pueblos y comunidades indígenas y afromexicanas. </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 xml:space="preserve">Esta deliberación se hará con pleno respeto a sus instituciones y formas propias de toma de decisiones, de conformidad con sus sistemas normativos indígenas, para garantizar la comprensión y participación de las personas asistentes, se deberán prever las medidas necesarias que aseguren la accesibilidad lingüística en las lenguas indígenas correspondientes. </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 xml:space="preserve">La autoridad responsable y otras instancias externas no interferirán en este en este periodo de reflexión y análisis, garantizando que la deliberación ocurra en un marco de absoluta libertad y responsabilidad. </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 xml:space="preserve">d) Etapa Consultiva. </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 xml:space="preserve">La etapa consultiva se desahogará a través de </w:t>
      </w:r>
      <w:r w:rsidR="00821293" w:rsidRPr="00402F83">
        <w:rPr>
          <w:rFonts w:ascii="Times New Roman" w:hAnsi="Times New Roman" w:cs="Times New Roman"/>
          <w:sz w:val="24"/>
          <w:szCs w:val="24"/>
        </w:rPr>
        <w:t>5</w:t>
      </w:r>
      <w:r w:rsidRPr="00402F83">
        <w:rPr>
          <w:rFonts w:ascii="Times New Roman" w:hAnsi="Times New Roman" w:cs="Times New Roman"/>
          <w:sz w:val="24"/>
          <w:szCs w:val="24"/>
        </w:rPr>
        <w:t xml:space="preserve"> Asambleas Regionales Consultivas que se celebrarán el día 25 abril del 2026 a partir de 13:00</w:t>
      </w:r>
      <w:r w:rsidR="00DB6EAF" w:rsidRPr="00402F83">
        <w:rPr>
          <w:rFonts w:ascii="Times New Roman" w:hAnsi="Times New Roman" w:cs="Times New Roman"/>
          <w:sz w:val="24"/>
          <w:szCs w:val="24"/>
        </w:rPr>
        <w:t xml:space="preserve"> horas</w:t>
      </w:r>
      <w:r w:rsidRPr="00402F83">
        <w:rPr>
          <w:rFonts w:ascii="Times New Roman" w:hAnsi="Times New Roman" w:cs="Times New Roman"/>
          <w:sz w:val="24"/>
          <w:szCs w:val="24"/>
        </w:rPr>
        <w:t xml:space="preserve">, así como una Asamblea General que tendrá lugar el 29 de abril del 2026, en el mismo horario, cada una de las Asambleas regionales y la Asamblea General contemplará la realización de una etapa consultiva en la que se recibirán las propuestas, sugerencias, observaciones y contenidos normativos específicos generados en las mesas de trabajo o que por separado deseen formular los participantes. </w:t>
      </w:r>
    </w:p>
    <w:p w:rsidR="00EF738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 xml:space="preserve">Dada la naturaleza de la medida sometida a consulta en cada Asamblea Regional y en la Asamblea General, se levantarán las actas correspondientes que contendrán las principales consideraciones vertidas. </w:t>
      </w:r>
    </w:p>
    <w:p w:rsidR="004C1D44" w:rsidRPr="00402F83" w:rsidRDefault="004C1D44"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Es importante enfatizar que es deber de la autoridad responsable atender las propuestas sugeridas, observaciones y contenidos normativos o, en su caso, explicar las razones por las que no sean consideradas, cumpliendo con el deber de acomodo y razonabilidad. </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 xml:space="preserve">e) Etapa de seguimiento. </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 xml:space="preserve">Una vez obtenido los resultados, el personal del Congreso del Estado de México, del Estado Libre y Soberano de México y el Congreso Estatal para el Desarrollo Integral de los Pueblos Indígenas del Estado de México, integrará y remitirá la información y los datos recabados del procedimiento de consulta a las Presidencias de las Comisiones Legislativas Unidas de Gobernación y Puntos Constitucionales, Asuntos Indígenas y Desarrollo y Bienestar Social de la “LXII” Legislatura del Estado de México. </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Las referidas Presidencias darán seguimiento correspondiente para la determinación que en derecho proceda, en el marco del proceso legislativo aplicable.</w:t>
      </w:r>
    </w:p>
    <w:p w:rsidR="004C1D44"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f) Otros mecanismos de recepción de propuestas y planteamientos.</w:t>
      </w:r>
    </w:p>
    <w:p w:rsidR="00CD492D" w:rsidRPr="00402F83" w:rsidRDefault="004C1D4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Las autoridades y representantes de los pueblos y comunidades</w:t>
      </w:r>
      <w:r w:rsidR="008A5C48" w:rsidRPr="00402F83">
        <w:rPr>
          <w:rFonts w:ascii="Times New Roman" w:hAnsi="Times New Roman" w:cs="Times New Roman"/>
          <w:sz w:val="24"/>
          <w:szCs w:val="24"/>
        </w:rPr>
        <w:t xml:space="preserve"> indígenas</w:t>
      </w:r>
      <w:r w:rsidR="00CD6B84" w:rsidRPr="00402F83">
        <w:rPr>
          <w:rFonts w:ascii="Times New Roman" w:hAnsi="Times New Roman" w:cs="Times New Roman"/>
          <w:sz w:val="24"/>
          <w:szCs w:val="24"/>
        </w:rPr>
        <w:t xml:space="preserve"> afromexicanas, así como los ciudadanos pertenecientes a dichas comunidades podrán remitir sus propuestas, opiniones, sugerencias o planteamientos a los siguientes correos electrónicos:</w:t>
      </w:r>
      <w:r w:rsidR="00BB0562" w:rsidRPr="00402F83">
        <w:rPr>
          <w:rFonts w:ascii="Times New Roman" w:hAnsi="Times New Roman" w:cs="Times New Roman"/>
          <w:sz w:val="24"/>
          <w:szCs w:val="24"/>
        </w:rPr>
        <w:t xml:space="preserve"> c</w:t>
      </w:r>
      <w:r w:rsidR="00CD6B84" w:rsidRPr="00402F83">
        <w:rPr>
          <w:rFonts w:ascii="Times New Roman" w:hAnsi="Times New Roman" w:cs="Times New Roman"/>
          <w:sz w:val="24"/>
          <w:szCs w:val="24"/>
        </w:rPr>
        <w:t xml:space="preserve">onsultapía2026@congresomex.gob.mx y </w:t>
      </w:r>
      <w:r w:rsidR="00CD6B84" w:rsidRPr="00402F83">
        <w:rPr>
          <w:rFonts w:ascii="Times New Roman" w:hAnsi="Times New Roman" w:cs="Times New Roman"/>
          <w:sz w:val="24"/>
          <w:szCs w:val="24"/>
          <w:shd w:val="clear" w:color="auto" w:fill="FFFFFF"/>
        </w:rPr>
        <w:t>cedipiem_ve@</w:t>
      </w:r>
      <w:r w:rsidR="00CD6B84" w:rsidRPr="00402F83">
        <w:rPr>
          <w:rStyle w:val="nfasis"/>
          <w:rFonts w:ascii="Times New Roman" w:hAnsi="Times New Roman" w:cs="Times New Roman"/>
          <w:b/>
          <w:bCs/>
          <w:sz w:val="24"/>
          <w:szCs w:val="24"/>
          <w:shd w:val="clear" w:color="auto" w:fill="FFFFFF"/>
        </w:rPr>
        <w:t>edomex</w:t>
      </w:r>
      <w:r w:rsidR="00CD6B84" w:rsidRPr="00402F83">
        <w:rPr>
          <w:rFonts w:ascii="Times New Roman" w:hAnsi="Times New Roman" w:cs="Times New Roman"/>
          <w:sz w:val="24"/>
          <w:szCs w:val="24"/>
          <w:shd w:val="clear" w:color="auto" w:fill="FFFFFF"/>
        </w:rPr>
        <w:t>.</w:t>
      </w:r>
      <w:r w:rsidR="00CD6B84" w:rsidRPr="00402F83">
        <w:rPr>
          <w:rStyle w:val="nfasis"/>
          <w:rFonts w:ascii="Times New Roman" w:hAnsi="Times New Roman" w:cs="Times New Roman"/>
          <w:b/>
          <w:bCs/>
          <w:sz w:val="24"/>
          <w:szCs w:val="24"/>
          <w:shd w:val="clear" w:color="auto" w:fill="FFFFFF"/>
        </w:rPr>
        <w:t>gob</w:t>
      </w:r>
      <w:r w:rsidR="00CD6B84" w:rsidRPr="00402F83">
        <w:rPr>
          <w:rFonts w:ascii="Times New Roman" w:hAnsi="Times New Roman" w:cs="Times New Roman"/>
          <w:sz w:val="24"/>
          <w:szCs w:val="24"/>
          <w:shd w:val="clear" w:color="auto" w:fill="FFFFFF"/>
        </w:rPr>
        <w:t>.</w:t>
      </w:r>
      <w:r w:rsidR="00CD6B84" w:rsidRPr="00402F83">
        <w:rPr>
          <w:rStyle w:val="nfasis"/>
          <w:rFonts w:ascii="Times New Roman" w:hAnsi="Times New Roman" w:cs="Times New Roman"/>
          <w:b/>
          <w:bCs/>
          <w:sz w:val="24"/>
          <w:szCs w:val="24"/>
          <w:shd w:val="clear" w:color="auto" w:fill="FFFFFF"/>
        </w:rPr>
        <w:t>mx</w:t>
      </w:r>
      <w:r w:rsidR="00CD6B84" w:rsidRPr="00402F83">
        <w:rPr>
          <w:rFonts w:ascii="Times New Roman" w:hAnsi="Times New Roman" w:cs="Times New Roman"/>
          <w:sz w:val="24"/>
          <w:szCs w:val="24"/>
          <w:shd w:val="clear" w:color="auto" w:fill="FFFFFF"/>
        </w:rPr>
        <w:t>. </w:t>
      </w:r>
      <w:r w:rsidR="00CD6B84" w:rsidRPr="00402F83">
        <w:rPr>
          <w:rFonts w:ascii="Times New Roman" w:hAnsi="Times New Roman" w:cs="Times New Roman"/>
          <w:sz w:val="24"/>
          <w:szCs w:val="24"/>
        </w:rPr>
        <w:t xml:space="preserve"> </w:t>
      </w:r>
    </w:p>
    <w:p w:rsidR="00CD6B84" w:rsidRPr="00402F83" w:rsidRDefault="00CD6B84"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De igual manera podrán presentarnos de forma directa en las oficinas del Consejo Estatal para el Desarrollo Integral de los Pueblos Indígenas del Estado de México, o bien ante las Presidencias de las Comisiones Legislativas Unidas de Gobernación y Puntos Constitucionales, de Asuntos Indígenas o de Desarrollo y Bienestar, en la sede del Congreso del Estado del Estado Libre y Soberano de México, sedes y fechas de la consulta Indígena. </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Las Asambleas Regionales, informativas y Consultivas, así como la Asamblea General de los Pueblos Indígenas se realizará en los siguientes lugares y fecha:</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 xml:space="preserve"> Asambleas Regionales, informativas y Consultivas</w:t>
      </w:r>
      <w:r w:rsidR="001701D8" w:rsidRPr="00402F83">
        <w:rPr>
          <w:rFonts w:ascii="Times New Roman" w:hAnsi="Times New Roman" w:cs="Times New Roman"/>
          <w:b/>
          <w:sz w:val="24"/>
          <w:szCs w:val="24"/>
        </w:rPr>
        <w:t>;</w:t>
      </w:r>
      <w:r w:rsidRPr="00402F83">
        <w:rPr>
          <w:rFonts w:ascii="Times New Roman" w:hAnsi="Times New Roman" w:cs="Times New Roman"/>
          <w:b/>
          <w:sz w:val="24"/>
          <w:szCs w:val="24"/>
        </w:rPr>
        <w:t xml:space="preserve"> Municipio Acambay de Ruiz Castañeda, </w:t>
      </w:r>
      <w:r w:rsidR="001701D8" w:rsidRPr="00402F83">
        <w:rPr>
          <w:rFonts w:ascii="Times New Roman" w:hAnsi="Times New Roman" w:cs="Times New Roman"/>
          <w:b/>
          <w:sz w:val="24"/>
          <w:szCs w:val="24"/>
        </w:rPr>
        <w:t>s</w:t>
      </w:r>
      <w:r w:rsidRPr="00402F83">
        <w:rPr>
          <w:rFonts w:ascii="Times New Roman" w:hAnsi="Times New Roman" w:cs="Times New Roman"/>
          <w:b/>
          <w:sz w:val="24"/>
          <w:szCs w:val="24"/>
        </w:rPr>
        <w:t>ede</w:t>
      </w:r>
      <w:r w:rsidR="001701D8" w:rsidRPr="00402F83">
        <w:rPr>
          <w:rFonts w:ascii="Times New Roman" w:hAnsi="Times New Roman" w:cs="Times New Roman"/>
          <w:b/>
          <w:sz w:val="24"/>
          <w:szCs w:val="24"/>
        </w:rPr>
        <w:t xml:space="preserve"> </w:t>
      </w:r>
      <w:r w:rsidRPr="00402F83">
        <w:rPr>
          <w:rFonts w:ascii="Times New Roman" w:hAnsi="Times New Roman" w:cs="Times New Roman"/>
          <w:b/>
          <w:sz w:val="24"/>
          <w:szCs w:val="24"/>
        </w:rPr>
        <w:t>Auditorio municipal</w:t>
      </w:r>
      <w:r w:rsidR="001701D8" w:rsidRPr="00402F83">
        <w:rPr>
          <w:rFonts w:ascii="Times New Roman" w:hAnsi="Times New Roman" w:cs="Times New Roman"/>
          <w:b/>
          <w:sz w:val="24"/>
          <w:szCs w:val="24"/>
        </w:rPr>
        <w:t xml:space="preserve"> p</w:t>
      </w:r>
      <w:r w:rsidRPr="00402F83">
        <w:rPr>
          <w:rFonts w:ascii="Times New Roman" w:hAnsi="Times New Roman" w:cs="Times New Roman"/>
          <w:b/>
          <w:sz w:val="24"/>
          <w:szCs w:val="24"/>
        </w:rPr>
        <w:t>ueblos y comunidades indígenas y afromexicanas.</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lastRenderedPageBreak/>
        <w:tab/>
        <w:t xml:space="preserve">Acambay de Ruiz Castañeda, Aculco, Atlacomulco Chapa de Mota, Jilotepec, Jiquipilco, Jocotitlán, Morelos, Nicolás Romero, Polotitlán, Soyaniquilpan de Juárez, Temascalcingo, Timilpan y Villa del Carbón. </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 xml:space="preserve">Etapa informativa 25 de abril del 2026, 10:00 horas. </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Etapa Consultiva 25 de abril del 2026, 13:00 horas.</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 xml:space="preserve">Municipio San Felipe del Progreso, Centro Ceremonial Mazahua, Almoloya, Amanalco, Donato Guerra, El Oro, Ixtapa del Oro, Ixtlahuaca, San Felipe del Progreso, San José del Rincón, Valle de Bravo, Villa de Allende y Villa Victoria. </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 xml:space="preserve">Etapa informativa 25 de abril de 2026 10:00 horas. </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Etapa Consultiva 25 de abril de 2026 13:00 horas.</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Municipio Temoaya Centro Ceremonial Otomí, Pueblos y Comunidades Indígenas y Afromexicanas de los municipios; Capulhuac, Lerma, Metepec, Ocoyoacac, Otzolotepec, Temoaya, Toluca, Jalatlaco, Xonacatlán, y Zinacantepec.</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 xml:space="preserve"> 25 de abril de 2026, 10:00 horas y etapa consultiva </w:t>
      </w:r>
      <w:r w:rsidRPr="00402F83">
        <w:rPr>
          <w:rFonts w:ascii="Times New Roman" w:hAnsi="Times New Roman" w:cs="Times New Roman"/>
          <w:b/>
          <w:sz w:val="24"/>
          <w:szCs w:val="24"/>
        </w:rPr>
        <w:tab/>
        <w:t xml:space="preserve">25 de abril del 2026, 13:00 horas. </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 xml:space="preserve">Municipio Texcoco, Centro Cultural Mexiquense, </w:t>
      </w:r>
      <w:r w:rsidRPr="00402F83">
        <w:rPr>
          <w:rFonts w:ascii="Times New Roman" w:hAnsi="Times New Roman" w:cs="Times New Roman"/>
          <w:b/>
          <w:sz w:val="24"/>
          <w:szCs w:val="24"/>
        </w:rPr>
        <w:tab/>
        <w:t xml:space="preserve">municipios, Amecameca, Chalco, Ecatepec de Morelos, Teotihuacán y Texcoco. </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 xml:space="preserve">Etapa informativa 25 de abril de 2026, 10:00 horas. </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 xml:space="preserve">Etapa Consultiva 25 de abril de 2026, 13:00 horas. </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Municipio Tejupilco Recinto Ferial. Municipios; Joquicingo, Malinalco, Ocuilan, Sultepec, Tejupilco, Temascaltepec.</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Etapa Informativa 25 de abril de 2026, 10:00</w:t>
      </w:r>
      <w:r w:rsidR="00F174F2" w:rsidRPr="00402F83">
        <w:rPr>
          <w:rFonts w:ascii="Times New Roman" w:hAnsi="Times New Roman" w:cs="Times New Roman"/>
          <w:b/>
          <w:sz w:val="24"/>
          <w:szCs w:val="24"/>
        </w:rPr>
        <w:t xml:space="preserve"> </w:t>
      </w:r>
      <w:r w:rsidRPr="00402F83">
        <w:rPr>
          <w:rFonts w:ascii="Times New Roman" w:hAnsi="Times New Roman" w:cs="Times New Roman"/>
          <w:b/>
          <w:sz w:val="24"/>
          <w:szCs w:val="24"/>
        </w:rPr>
        <w:t xml:space="preserve">horas </w:t>
      </w:r>
      <w:r w:rsidRPr="00402F83">
        <w:rPr>
          <w:rFonts w:ascii="Times New Roman" w:hAnsi="Times New Roman" w:cs="Times New Roman"/>
          <w:b/>
          <w:sz w:val="24"/>
          <w:szCs w:val="24"/>
        </w:rPr>
        <w:tab/>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 xml:space="preserve">Etapa Consultiva 25 de abril de 2026, 13:00 horas. </w:t>
      </w:r>
      <w:r w:rsidRPr="00402F83">
        <w:rPr>
          <w:rFonts w:ascii="Times New Roman" w:hAnsi="Times New Roman" w:cs="Times New Roman"/>
          <w:b/>
          <w:sz w:val="24"/>
          <w:szCs w:val="24"/>
        </w:rPr>
        <w:tab/>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r>
      <w:r w:rsidR="00763A47" w:rsidRPr="00402F83">
        <w:rPr>
          <w:rFonts w:ascii="Times New Roman" w:hAnsi="Times New Roman" w:cs="Times New Roman"/>
          <w:b/>
          <w:sz w:val="24"/>
          <w:szCs w:val="24"/>
        </w:rPr>
        <w:t>P</w:t>
      </w:r>
      <w:r w:rsidRPr="00402F83">
        <w:rPr>
          <w:rFonts w:ascii="Times New Roman" w:hAnsi="Times New Roman" w:cs="Times New Roman"/>
          <w:b/>
          <w:sz w:val="24"/>
          <w:szCs w:val="24"/>
        </w:rPr>
        <w:t xml:space="preserve">ueblos y comunidades. </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Refiero nuevamente los municipios de Tejupilco, Joquicingo, Malinalco, Ocuilan, Sultepec, Tejupilco, Temascaltepec, Tenango del Valle y Tianguistengo.</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 xml:space="preserve"> Asamblea general Municipio Toluca, </w:t>
      </w:r>
      <w:r w:rsidR="00763A47" w:rsidRPr="00402F83">
        <w:rPr>
          <w:rFonts w:ascii="Times New Roman" w:hAnsi="Times New Roman" w:cs="Times New Roman"/>
          <w:b/>
          <w:sz w:val="24"/>
          <w:szCs w:val="24"/>
        </w:rPr>
        <w:t>s</w:t>
      </w:r>
      <w:r w:rsidRPr="00402F83">
        <w:rPr>
          <w:rFonts w:ascii="Times New Roman" w:hAnsi="Times New Roman" w:cs="Times New Roman"/>
          <w:b/>
          <w:sz w:val="24"/>
          <w:szCs w:val="24"/>
        </w:rPr>
        <w:t xml:space="preserve">ede Congreso del Estado Libre y Soberano de México, municipios convocados Todos los del Estado. </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ab/>
        <w:t>Etapa informativa 29 de abril de 2026, 10:00 horas.</w:t>
      </w:r>
    </w:p>
    <w:p w:rsidR="00CD6B84" w:rsidRPr="00402F83" w:rsidRDefault="00CD6B84" w:rsidP="00402F83">
      <w:pPr>
        <w:pStyle w:val="Sinespaciado"/>
        <w:jc w:val="both"/>
        <w:rPr>
          <w:rFonts w:ascii="Times New Roman" w:hAnsi="Times New Roman" w:cs="Times New Roman"/>
          <w:b/>
          <w:sz w:val="24"/>
          <w:szCs w:val="24"/>
        </w:rPr>
      </w:pPr>
      <w:r w:rsidRPr="00402F83">
        <w:rPr>
          <w:rFonts w:ascii="Times New Roman" w:hAnsi="Times New Roman" w:cs="Times New Roman"/>
          <w:b/>
          <w:sz w:val="24"/>
          <w:szCs w:val="24"/>
        </w:rPr>
        <w:t xml:space="preserve"> </w:t>
      </w:r>
      <w:r w:rsidRPr="00402F83">
        <w:rPr>
          <w:rFonts w:ascii="Times New Roman" w:hAnsi="Times New Roman" w:cs="Times New Roman"/>
          <w:b/>
          <w:sz w:val="24"/>
          <w:szCs w:val="24"/>
        </w:rPr>
        <w:tab/>
        <w:t xml:space="preserve">Etapa Consultiva 29 de abril de 2026, 13:00 horas. </w:t>
      </w:r>
      <w:r w:rsidRPr="00402F83">
        <w:rPr>
          <w:rFonts w:ascii="Times New Roman" w:hAnsi="Times New Roman" w:cs="Times New Roman"/>
          <w:b/>
          <w:sz w:val="24"/>
          <w:szCs w:val="24"/>
        </w:rPr>
        <w:tab/>
      </w:r>
    </w:p>
    <w:p w:rsidR="00CD6B84" w:rsidRPr="00402F83" w:rsidRDefault="00CD6B8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 xml:space="preserve">La ubicación de los lugares en donde se desahogarán en cada una de las Asambleas Regionales en cada una de las sedes, será publicada en la página web del Congreso del Estado y se garantizará la más amplia difusión a través de los medios de comunicación y difusión estatales. </w:t>
      </w:r>
    </w:p>
    <w:p w:rsidR="00CD6B84" w:rsidRPr="00402F83" w:rsidRDefault="00CD6B8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2.- Formación y en la información y enlaces.</w:t>
      </w:r>
    </w:p>
    <w:p w:rsidR="00CD6B84" w:rsidRPr="00402F83" w:rsidRDefault="00CD6B8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 xml:space="preserve">a) Para mayor información respecto del proceso de consulta libre previa informada, podrá acudir a las oficinas del Consejo Estatal para el Desarrollo Integral de los Pueblos Indígenas del Estado de México, ubicadas en </w:t>
      </w:r>
      <w:r w:rsidR="0090265A" w:rsidRPr="00402F83">
        <w:rPr>
          <w:rFonts w:ascii="Times New Roman" w:hAnsi="Times New Roman" w:cs="Times New Roman"/>
          <w:sz w:val="24"/>
          <w:szCs w:val="24"/>
        </w:rPr>
        <w:t>c</w:t>
      </w:r>
      <w:r w:rsidRPr="00402F83">
        <w:rPr>
          <w:rFonts w:ascii="Times New Roman" w:hAnsi="Times New Roman" w:cs="Times New Roman"/>
          <w:sz w:val="24"/>
          <w:szCs w:val="24"/>
        </w:rPr>
        <w:t xml:space="preserve">alle Nigromante, número 305, </w:t>
      </w:r>
      <w:r w:rsidR="0090265A" w:rsidRPr="00402F83">
        <w:rPr>
          <w:rFonts w:ascii="Times New Roman" w:hAnsi="Times New Roman" w:cs="Times New Roman"/>
          <w:sz w:val="24"/>
          <w:szCs w:val="24"/>
        </w:rPr>
        <w:t>c</w:t>
      </w:r>
      <w:r w:rsidRPr="00402F83">
        <w:rPr>
          <w:rFonts w:ascii="Times New Roman" w:hAnsi="Times New Roman" w:cs="Times New Roman"/>
          <w:sz w:val="24"/>
          <w:szCs w:val="24"/>
        </w:rPr>
        <w:t>olonia La Merced. Código Postal 580, Toluca Estado de México</w:t>
      </w:r>
      <w:r w:rsidR="0090265A" w:rsidRPr="00402F83">
        <w:rPr>
          <w:rFonts w:ascii="Times New Roman" w:hAnsi="Times New Roman" w:cs="Times New Roman"/>
          <w:sz w:val="24"/>
          <w:szCs w:val="24"/>
        </w:rPr>
        <w:t>, c</w:t>
      </w:r>
      <w:r w:rsidRPr="00402F83">
        <w:rPr>
          <w:rFonts w:ascii="Times New Roman" w:hAnsi="Times New Roman" w:cs="Times New Roman"/>
          <w:sz w:val="24"/>
          <w:szCs w:val="24"/>
        </w:rPr>
        <w:t xml:space="preserve">orreo electrónico </w:t>
      </w:r>
      <w:r w:rsidR="00B65924" w:rsidRPr="00402F83">
        <w:rPr>
          <w:rFonts w:ascii="Times New Roman" w:hAnsi="Times New Roman" w:cs="Times New Roman"/>
          <w:sz w:val="24"/>
          <w:szCs w:val="24"/>
        </w:rPr>
        <w:t xml:space="preserve"> </w:t>
      </w:r>
      <w:hyperlink r:id="rId7" w:history="1">
        <w:r w:rsidR="00D46347" w:rsidRPr="00402F83">
          <w:rPr>
            <w:rStyle w:val="Hipervnculo"/>
            <w:rFonts w:ascii="Times New Roman" w:hAnsi="Times New Roman" w:cs="Times New Roman"/>
            <w:color w:val="auto"/>
            <w:sz w:val="24"/>
            <w:szCs w:val="24"/>
          </w:rPr>
          <w:t>consultapia2026@congresoesomex.gob.mx</w:t>
        </w:r>
      </w:hyperlink>
      <w:r w:rsidR="00D46347" w:rsidRPr="00402F83">
        <w:rPr>
          <w:rFonts w:ascii="Times New Roman" w:hAnsi="Times New Roman" w:cs="Times New Roman"/>
          <w:sz w:val="24"/>
          <w:szCs w:val="24"/>
        </w:rPr>
        <w:t xml:space="preserve"> y </w:t>
      </w:r>
      <w:hyperlink r:id="rId8" w:history="1">
        <w:r w:rsidRPr="00402F83">
          <w:rPr>
            <w:rStyle w:val="Hipervnculo"/>
            <w:rFonts w:ascii="Times New Roman" w:hAnsi="Times New Roman" w:cs="Times New Roman"/>
            <w:color w:val="auto"/>
            <w:sz w:val="24"/>
            <w:szCs w:val="24"/>
            <w:shd w:val="clear" w:color="auto" w:fill="FFFFFF"/>
          </w:rPr>
          <w:t>cedipiem_ve@</w:t>
        </w:r>
        <w:r w:rsidRPr="00402F83">
          <w:rPr>
            <w:rStyle w:val="Hipervnculo"/>
            <w:rFonts w:ascii="Times New Roman" w:hAnsi="Times New Roman" w:cs="Times New Roman"/>
            <w:bCs/>
            <w:color w:val="auto"/>
            <w:sz w:val="24"/>
            <w:szCs w:val="24"/>
            <w:shd w:val="clear" w:color="auto" w:fill="FFFFFF"/>
          </w:rPr>
          <w:t>edomex</w:t>
        </w:r>
        <w:r w:rsidRPr="00402F83">
          <w:rPr>
            <w:rStyle w:val="Hipervnculo"/>
            <w:rFonts w:ascii="Times New Roman" w:hAnsi="Times New Roman" w:cs="Times New Roman"/>
            <w:color w:val="auto"/>
            <w:sz w:val="24"/>
            <w:szCs w:val="24"/>
            <w:shd w:val="clear" w:color="auto" w:fill="FFFFFF"/>
          </w:rPr>
          <w:t>.</w:t>
        </w:r>
        <w:r w:rsidRPr="00402F83">
          <w:rPr>
            <w:rStyle w:val="Hipervnculo"/>
            <w:rFonts w:ascii="Times New Roman" w:hAnsi="Times New Roman" w:cs="Times New Roman"/>
            <w:bCs/>
            <w:color w:val="auto"/>
            <w:sz w:val="24"/>
            <w:szCs w:val="24"/>
            <w:shd w:val="clear" w:color="auto" w:fill="FFFFFF"/>
          </w:rPr>
          <w:t>gob</w:t>
        </w:r>
        <w:r w:rsidRPr="00402F83">
          <w:rPr>
            <w:rStyle w:val="Hipervnculo"/>
            <w:rFonts w:ascii="Times New Roman" w:hAnsi="Times New Roman" w:cs="Times New Roman"/>
            <w:color w:val="auto"/>
            <w:sz w:val="24"/>
            <w:szCs w:val="24"/>
            <w:shd w:val="clear" w:color="auto" w:fill="FFFFFF"/>
          </w:rPr>
          <w:t>.</w:t>
        </w:r>
        <w:r w:rsidRPr="00402F83">
          <w:rPr>
            <w:rStyle w:val="Hipervnculo"/>
            <w:rFonts w:ascii="Times New Roman" w:hAnsi="Times New Roman" w:cs="Times New Roman"/>
            <w:bCs/>
            <w:color w:val="auto"/>
            <w:sz w:val="24"/>
            <w:szCs w:val="24"/>
            <w:shd w:val="clear" w:color="auto" w:fill="FFFFFF"/>
          </w:rPr>
          <w:t>mx</w:t>
        </w:r>
      </w:hyperlink>
      <w:r w:rsidRPr="00402F83">
        <w:rPr>
          <w:rFonts w:ascii="Times New Roman" w:hAnsi="Times New Roman" w:cs="Times New Roman"/>
          <w:sz w:val="24"/>
          <w:szCs w:val="24"/>
          <w:shd w:val="clear" w:color="auto" w:fill="FFFFFF"/>
        </w:rPr>
        <w:t xml:space="preserve">, </w:t>
      </w:r>
      <w:r w:rsidRPr="00402F83">
        <w:rPr>
          <w:rFonts w:ascii="Times New Roman" w:hAnsi="Times New Roman" w:cs="Times New Roman"/>
          <w:sz w:val="24"/>
          <w:szCs w:val="24"/>
        </w:rPr>
        <w:t xml:space="preserve"> teléfono 72 22 13 58 94 y 72 22 13 58 95. </w:t>
      </w:r>
    </w:p>
    <w:p w:rsidR="00CD6B84" w:rsidRPr="00402F83" w:rsidRDefault="00CD6B8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Es cuanto, Presidente.</w:t>
      </w:r>
    </w:p>
    <w:p w:rsidR="00CD6B84" w:rsidRPr="00402F83" w:rsidRDefault="00CD6B8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PRESIDENTE DIP. CARLOS MARTÍNEZ ZURITA TREJO</w:t>
      </w:r>
      <w:r w:rsidR="007A325A" w:rsidRPr="00402F83">
        <w:rPr>
          <w:rFonts w:ascii="Times New Roman" w:hAnsi="Times New Roman" w:cs="Times New Roman"/>
          <w:sz w:val="24"/>
          <w:szCs w:val="24"/>
        </w:rPr>
        <w:t xml:space="preserve">.  </w:t>
      </w:r>
      <w:r w:rsidRPr="00402F83">
        <w:rPr>
          <w:rFonts w:ascii="Times New Roman" w:hAnsi="Times New Roman" w:cs="Times New Roman"/>
          <w:sz w:val="24"/>
          <w:szCs w:val="24"/>
        </w:rPr>
        <w:t>M</w:t>
      </w:r>
      <w:r w:rsidR="007A325A" w:rsidRPr="00402F83">
        <w:rPr>
          <w:rFonts w:ascii="Times New Roman" w:hAnsi="Times New Roman" w:cs="Times New Roman"/>
          <w:sz w:val="24"/>
          <w:szCs w:val="24"/>
        </w:rPr>
        <w:t xml:space="preserve">uchas </w:t>
      </w:r>
      <w:r w:rsidRPr="00402F83">
        <w:rPr>
          <w:rFonts w:ascii="Times New Roman" w:hAnsi="Times New Roman" w:cs="Times New Roman"/>
          <w:sz w:val="24"/>
          <w:szCs w:val="24"/>
        </w:rPr>
        <w:t xml:space="preserve">gracias diputada. </w:t>
      </w:r>
    </w:p>
    <w:p w:rsidR="00CD6B84" w:rsidRPr="00402F83" w:rsidRDefault="00CD6B8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 xml:space="preserve">En relación con la convocatoria, esta Presidencia abre su discusión en lo general y pregunta a las comisiones si alguien desea hacer uso de la palabra. </w:t>
      </w:r>
    </w:p>
    <w:p w:rsidR="00CD6B84" w:rsidRPr="00402F83" w:rsidRDefault="00CD6B8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Adelante</w:t>
      </w:r>
      <w:r w:rsidR="007A325A" w:rsidRPr="00402F83">
        <w:rPr>
          <w:rFonts w:ascii="Times New Roman" w:hAnsi="Times New Roman" w:cs="Times New Roman"/>
          <w:sz w:val="24"/>
          <w:szCs w:val="24"/>
        </w:rPr>
        <w:t xml:space="preserve"> d</w:t>
      </w:r>
      <w:r w:rsidRPr="00402F83">
        <w:rPr>
          <w:rFonts w:ascii="Times New Roman" w:hAnsi="Times New Roman" w:cs="Times New Roman"/>
          <w:sz w:val="24"/>
          <w:szCs w:val="24"/>
        </w:rPr>
        <w:t>iputada María José Pérez Domínguez.</w:t>
      </w:r>
    </w:p>
    <w:p w:rsidR="00754837" w:rsidRPr="00402F83" w:rsidRDefault="00CD6B8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 xml:space="preserve">DIPUTADA MARÍA JOSÉ PÉREZ DOMÍNGUEZ. Gracias. </w:t>
      </w:r>
    </w:p>
    <w:p w:rsidR="00CD6B84" w:rsidRPr="00402F83" w:rsidRDefault="00CD6B84"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Buenos días a todas, a todos</w:t>
      </w:r>
      <w:r w:rsidR="00754837" w:rsidRPr="00402F83">
        <w:rPr>
          <w:rFonts w:ascii="Times New Roman" w:hAnsi="Times New Roman" w:cs="Times New Roman"/>
          <w:sz w:val="24"/>
          <w:szCs w:val="24"/>
        </w:rPr>
        <w:t>, a</w:t>
      </w:r>
      <w:r w:rsidRPr="00402F83">
        <w:rPr>
          <w:rFonts w:ascii="Times New Roman" w:hAnsi="Times New Roman" w:cs="Times New Roman"/>
          <w:sz w:val="24"/>
          <w:szCs w:val="24"/>
        </w:rPr>
        <w:t xml:space="preserve">l presidente de la Comisión de Puntos Constitucionales, a la Presidenta de Asuntos Indígenas, al Presidente de Bienestar Social y a todos y cada uno de mis compañeros, así como a los medios de comunicación. </w:t>
      </w:r>
    </w:p>
    <w:p w:rsidR="0094502B" w:rsidRPr="00402F83" w:rsidRDefault="00CD6B84"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lastRenderedPageBreak/>
        <w:tab/>
        <w:t>De verdad que celebro enormemente esta iniciativa que como bien se señala en los documentos que se acaban de leer, viene o parte más bien de amalgamar nuestra Constitución del Estado de México con la</w:t>
      </w:r>
      <w:r w:rsidR="004A3AF8" w:rsidRPr="00402F83">
        <w:rPr>
          <w:rFonts w:ascii="Times New Roman" w:hAnsi="Times New Roman" w:cs="Times New Roman"/>
          <w:sz w:val="24"/>
          <w:szCs w:val="24"/>
        </w:rPr>
        <w:t xml:space="preserve"> Constitución </w:t>
      </w:r>
      <w:r w:rsidR="0094502B" w:rsidRPr="00402F83">
        <w:rPr>
          <w:rFonts w:ascii="Times New Roman" w:hAnsi="Times New Roman" w:cs="Times New Roman"/>
          <w:sz w:val="24"/>
          <w:szCs w:val="24"/>
        </w:rPr>
        <w:t xml:space="preserve">Federal que es creo algún un tema que tenemos algo atrasado y que veo con muy buenos ojos y con beneplácito, vaya el que se ya se realice. </w:t>
      </w:r>
    </w:p>
    <w:p w:rsidR="0094502B" w:rsidRPr="00402F83" w:rsidRDefault="0094502B"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Y un tema importantísimo en esto es regresarle la dignidad a nuestros pueblos indígenas, que ellos tengan la posibilidad de elegir si lo que mediante una consulta las situaciones administrativas o determinaciones que se tomen aquí en el Congreso sean adecuadas para usos y costumbres que tienen ellos. </w:t>
      </w:r>
    </w:p>
    <w:p w:rsidR="0094502B" w:rsidRPr="00402F83" w:rsidRDefault="0094502B"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Entonces, de verdad que celebro enormemente esta situación, ya que se reconoce el derecho a los pueblos y comunidades indígenas a su libre determinación y autonomía, derecho que incluye la obligación de que previa adopción o determinación de medidas legislativas o administrativas que puedan afectar de manera significativa su vida o entorno, se les deba consultar; y hay un tema por ahí en el distrito que represento, que es el 23 con cabecera en Texcoco, tenemos un tema con respecto a la montaña, muchos pueblos de la montaña, entre ellos Santa Catarina del Monte, están viviendo ahorita una situación que ya lleva algunos meses, en la cual hay </w:t>
      </w:r>
      <w:r w:rsidR="00BB6BC1" w:rsidRPr="00402F83">
        <w:rPr>
          <w:rFonts w:ascii="Times New Roman" w:hAnsi="Times New Roman" w:cs="Times New Roman"/>
          <w:sz w:val="24"/>
          <w:szCs w:val="24"/>
        </w:rPr>
        <w:t>2</w:t>
      </w:r>
      <w:r w:rsidRPr="00402F83">
        <w:rPr>
          <w:rFonts w:ascii="Times New Roman" w:hAnsi="Times New Roman" w:cs="Times New Roman"/>
          <w:sz w:val="24"/>
          <w:szCs w:val="24"/>
        </w:rPr>
        <w:t xml:space="preserve"> argumentos, uno de ellos es que lo parte y si es cierto, parte de los bosques que tenemos allá han sufrido debido a que hubo en hace muchos años, reforestación mal empleada, ya que llevaron plantas que no eran endémicas de la zona y entonces hay un tema ahí con los bosques, con el control de plagas, se está muriendo algunos de los árboles y trajeron a una consultora para que pudiera solucionar ese problema. </w:t>
      </w:r>
    </w:p>
    <w:p w:rsidR="00D367B7" w:rsidRPr="00402F83" w:rsidRDefault="0094502B"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El tema es que… y de verdad que cada vez que los veo a los pueblos de la montaña, sobre todo Santa Catarina del Monte, con esa garra, esas ganas de defender lo que es su tierra y su lugar, me regresan mucha de la fortaleza y de la esperanza en nuestro país y es precisamente esto llegan a la consultora y les comenta que van a tener que demoler, que quitar la mayor parte de árboles y ellos, en un acto heroico, impiden que bajen estos camiones porque no van a permitir que esos bosques sagrados de tantos años sean talados sin ningún tipo de…digamos, de tentarse el corazón. </w:t>
      </w:r>
    </w:p>
    <w:p w:rsidR="0094502B" w:rsidRPr="00402F83" w:rsidRDefault="0094502B"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Entonces, celebro de verdad el día de hoy esta iniciativa, celebro que mis compañeros estén a bien, el día de hoy también, presentándose a apoyar, a sustentar esta importantísima iniciativa y nada más que cuentan con mi voto en el momento en que esté por efectuarse la votación, la dictaminación y considero que es algo que ya traíamos atrasado y que de verdad celebro, Presidenta, Presidentes, que el día de hoy estemos ya trabajando en este tema. </w:t>
      </w:r>
    </w:p>
    <w:p w:rsidR="0094502B" w:rsidRPr="00402F83" w:rsidRDefault="0094502B"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Muchas gracias</w:t>
      </w:r>
      <w:r w:rsidR="00C4051D" w:rsidRPr="00402F83">
        <w:rPr>
          <w:rFonts w:ascii="Times New Roman" w:hAnsi="Times New Roman" w:cs="Times New Roman"/>
          <w:sz w:val="24"/>
          <w:szCs w:val="24"/>
        </w:rPr>
        <w:t>, es cuanto.</w:t>
      </w:r>
    </w:p>
    <w:p w:rsidR="0094502B" w:rsidRPr="00402F83" w:rsidRDefault="0094502B"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 xml:space="preserve">PRESIDENTE DIP. CARLOS MARTÍNEZ ZURITA TREJO. Muchas gracias diputada María José Pérez Domínguez. </w:t>
      </w:r>
    </w:p>
    <w:p w:rsidR="0094502B" w:rsidRPr="00402F83" w:rsidRDefault="0094502B"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Tiene el uso de la palabra la diputada presidenta de la Comisión Legislativa de Asuntos Indígenas, Leticia Mejía García.</w:t>
      </w:r>
    </w:p>
    <w:p w:rsidR="0094502B" w:rsidRPr="00402F83" w:rsidRDefault="0094502B"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 xml:space="preserve">SECRETARIA DIP. LETICIA MEJÍA GARCÍA. Gracias, gracias diputado, por cederme la palabra previamente. </w:t>
      </w:r>
    </w:p>
    <w:p w:rsidR="0094502B" w:rsidRPr="00402F83" w:rsidRDefault="0094502B"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Y bueno como bien lo señalaba la diputada María José, esta es una deuda que tenemos con los pueblos indígenas, que no obedece a ningún tema de color, sino más bien a una lucha que ha sido motivo de resistencia por muchos años y que una vez que se lleve a cabo esta consulta, que además también debo mencionar que en su momento para la reforma al artículo segundo, se llevó una consulta a nivel nacional, donde también integrantes de los pueblos indígenas del Estado de México participaron de manera directa en esta consulta, también creo que es muy importante que dentro de su casa el Estado de México a su vez escuche. </w:t>
      </w:r>
    </w:p>
    <w:p w:rsidR="000972A7" w:rsidRPr="00402F83" w:rsidRDefault="0094502B"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 xml:space="preserve">Por eso dentro de los trabajos que se llevaron a cabo la pasada sesión de estas Comisiones Unidas, optamos justamente porque se llevara a cabo nuevamente esta consulta con el objetivo de escuchar sus voces aquí en el Estado de México y sobre todo de darle mucha mayor difusión a esta reforma tan importante que se va a llevar en el Estado de México, porque a partir de ella van a </w:t>
      </w:r>
      <w:r w:rsidRPr="00402F83">
        <w:rPr>
          <w:rFonts w:ascii="Times New Roman" w:hAnsi="Times New Roman" w:cs="Times New Roman"/>
          <w:sz w:val="24"/>
          <w:szCs w:val="24"/>
        </w:rPr>
        <w:lastRenderedPageBreak/>
        <w:t xml:space="preserve">generarse obligaciones y van a robustecer los derechos y eso va a permitir que se generen políticas públicas y programas sociales realmente adaptados a las necesidades de los pueblos indígenas. </w:t>
      </w:r>
    </w:p>
    <w:p w:rsidR="004B2C1A" w:rsidRPr="00402F83" w:rsidRDefault="0094502B" w:rsidP="00402F83">
      <w:pPr>
        <w:pStyle w:val="Sinespaciado"/>
        <w:ind w:firstLine="708"/>
        <w:jc w:val="both"/>
        <w:rPr>
          <w:rFonts w:ascii="Times New Roman" w:hAnsi="Times New Roman" w:cs="Times New Roman"/>
          <w:sz w:val="24"/>
          <w:szCs w:val="24"/>
        </w:rPr>
      </w:pPr>
      <w:r w:rsidRPr="00402F83">
        <w:rPr>
          <w:rFonts w:ascii="Times New Roman" w:hAnsi="Times New Roman" w:cs="Times New Roman"/>
          <w:sz w:val="24"/>
          <w:szCs w:val="24"/>
        </w:rPr>
        <w:t>A veces una política pública se hace en el escritorio y no resulta tan eficiente en ya cuando se pone en práctica a través de esta reforma, hoy se nos va a obligar, por así decirlo, para que cualquier programa, para que cualquier política pública que se quiera implementar en favor de los pueblos indígenas, o también o cualquier</w:t>
      </w:r>
      <w:r w:rsidR="004759FA" w:rsidRPr="00402F83">
        <w:rPr>
          <w:rFonts w:ascii="Times New Roman" w:hAnsi="Times New Roman" w:cs="Times New Roman"/>
          <w:sz w:val="24"/>
          <w:szCs w:val="24"/>
        </w:rPr>
        <w:t xml:space="preserve"> </w:t>
      </w:r>
      <w:r w:rsidR="004B2C1A" w:rsidRPr="00402F83">
        <w:rPr>
          <w:rFonts w:ascii="Times New Roman" w:hAnsi="Times New Roman" w:cs="Times New Roman"/>
          <w:sz w:val="24"/>
          <w:szCs w:val="24"/>
        </w:rPr>
        <w:t>otro proyecto, tenga que ser consultado con ellos para poder salvaguardar sus derechos y creo que eso es algo muy importante, a partir de este trabajo que se llevará a cabo, que iniciará ya en territorio con las consultas que se van a hacer, estaremos ya dándole paso a esta gran reforma que permitirá que haya una atención transversal a los pueblos indígenas, no solamente del Consejo de Atención a los Pueblos Indígenas sino de todas las secretarías que es lo que se necesita para que realmente haya un, o se siga propiciando el desarrollo integral de los pueblos indígenas.</w:t>
      </w:r>
    </w:p>
    <w:p w:rsidR="00807A80" w:rsidRPr="00402F83" w:rsidRDefault="004B2C1A"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Así que, yo también hago un reconocimiento a los trabajos que se han llevado donde ha habido mucha pluralidad, donde habido un gran diálogo, donde se ha construido a través de las voces de todos y creo que eso es lo que se necesita justamente para poder llegar a cumplir el objetivo que es que la ley se traduzca en beneficios para nuestros pueblos indígenas, así que un agradecimiento a todos los diputados que han estado participando muy activamente y estamos todavía en este proceso, todavía no terminamos, así que sigamos haciendo equipo por el bien de los pueblos indígenas mexiquenses.</w:t>
      </w:r>
    </w:p>
    <w:p w:rsidR="004B2C1A" w:rsidRPr="00402F83" w:rsidRDefault="004B2C1A"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ab/>
        <w:t>Muchas gracias, es cuanto.</w:t>
      </w:r>
    </w:p>
    <w:p w:rsidR="004B2C1A" w:rsidRPr="00402F83" w:rsidRDefault="004B2C1A"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PRESIDENTE DIP. CARLOS MARTÍNEZ ZURITA TREJO. Muchas gracias diputada Leticia Mejía García.</w:t>
      </w:r>
    </w:p>
    <w:p w:rsidR="004B2C1A" w:rsidRPr="00402F83" w:rsidRDefault="004B2C1A"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ab/>
        <w:t>Tiene el uso de la palabra el diputado Luis Edmundo Valdeña Bastida.</w:t>
      </w:r>
    </w:p>
    <w:p w:rsidR="004B2C1A" w:rsidRPr="00402F83" w:rsidRDefault="004B2C1A"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DIP. EDMUNDO LUIS VALDEÑA BASTIDA. Buen día a todas y a todos, compañeras y compañeros legisladores, integrantes de las Comisiones Unidas de Gobernación y Puntos Constitucionales, de Asuntos Indígenas y de Desarrollo y Bienestar Social.</w:t>
      </w:r>
    </w:p>
    <w:p w:rsidR="004B2C1A" w:rsidRPr="00402F83" w:rsidRDefault="004B2C1A"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ab/>
        <w:t>Hoy estamos frente a un, no frente a un trámite legislativo más, estamos ante la consolidación de lo que tiene y tendría que haber sido y vendría siendo históricamente, por historia en las comunidades siempre antes de tomar una decisión había asambleas donde participaban todos y cada uno de los integrantes de la comunidad del pueblo de la región, en este momento estamos llegando a eso, no estamos tomando una decisión de llevar a la Constitución algo sin consultarles.</w:t>
      </w:r>
    </w:p>
    <w:p w:rsidR="004B2C1A" w:rsidRPr="00402F83" w:rsidRDefault="004B2C1A"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ab/>
        <w:t>La parte importante de este proyecto es que haya una consulta previa antes de la legislar, tenemos que preguntarles directamente sí están de acuerdo en la reforma constitucional para después empalmar y esta es una deuda histórica como bien lo dijo la compañera diputada Leticia de 30 años que empezó y empezó de mucho más, desde la repartición agraria de la tierra, pero hace 30 años en el levantamiento zapatista los diálogos de San Andrés, del Carmen, todo este proceso se hablaban de derecho y cultura indígena, todavía no de los derechos de los afromexicanos, pero ahora se integran y es, era una deuda histórica, y en el Estado de México lo vamos a realizar por qué porque no podemos mandar sin obedecer y como lo dijeron los zapatistas, hay que mandar sabiendo obedecer y eso es lo que vamos hacer, no vamos a legislar sin consultarlos a ellas, a ellos y elles en todos los grupos originarios.</w:t>
      </w:r>
    </w:p>
    <w:p w:rsidR="004B2C1A" w:rsidRPr="00402F83" w:rsidRDefault="004B2C1A"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ab/>
        <w:t xml:space="preserve">Yo agradezco mucho la colaboración de los diputados, las diputadas de las distintas comisiones que estuvimos trabajando en días pasados para terminar este proyecto y que vamos a seguir adelante hasta lograr que la consulta dé los resultados que se están buscando, la consulta de los pueblos originarios del Estado de México y afromexicanos que decidan sobre sus derechos y cultura, sobre cómo manejar sus recursos naturales, de hecho en Texcoco se va a llevar a cabo uno de los foros, entonces compañeras y compañeros creo que estamos dando un paso importante para la consolidación de un ejercicio de gobierno en el Estado de México, de un ejercicio legislativo en </w:t>
      </w:r>
      <w:r w:rsidRPr="00402F83">
        <w:rPr>
          <w:rFonts w:ascii="Times New Roman" w:hAnsi="Times New Roman" w:cs="Times New Roman"/>
          <w:sz w:val="24"/>
          <w:szCs w:val="24"/>
        </w:rPr>
        <w:lastRenderedPageBreak/>
        <w:t>el Estado de México que va a poder trascender más allá de lo inmediato, sino va a perdurar durante mucho tiempo.</w:t>
      </w:r>
    </w:p>
    <w:p w:rsidR="004B2C1A" w:rsidRPr="00402F83" w:rsidRDefault="004B2C1A"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ab/>
        <w:t>Muchas gracias.</w:t>
      </w:r>
    </w:p>
    <w:p w:rsidR="004B2C1A" w:rsidRPr="00402F83" w:rsidRDefault="004B2C1A"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PRESIDENTE DIP. CARLOS MARTÍNEZ ZURITA TREJO. Muchas gracias diputado Luis Edmundo Valdeña Bastida.</w:t>
      </w:r>
    </w:p>
    <w:p w:rsidR="004B2C1A" w:rsidRPr="00402F83" w:rsidRDefault="004B2C1A"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ab/>
        <w:t xml:space="preserve">Damos la bienvenida al diputado de San Felipe del Progreso, Eduardo Zarzosa Sánchez; al diputado de Cuautitlán Izcalli, Karim Carvallo Delfín y el diputado de Metepec, Mariano Camacho San Martín sean bienvenidos; también a la diputada de Nicolás Romero, Alexia Dávila Sánchez, gracias por integrarse a estas sesiones de </w:t>
      </w:r>
      <w:r w:rsidR="00B573C8" w:rsidRPr="00402F83">
        <w:rPr>
          <w:rFonts w:ascii="Times New Roman" w:hAnsi="Times New Roman" w:cs="Times New Roman"/>
          <w:sz w:val="24"/>
          <w:szCs w:val="24"/>
        </w:rPr>
        <w:t>Comisiones Unidas</w:t>
      </w:r>
      <w:r w:rsidRPr="00402F83">
        <w:rPr>
          <w:rFonts w:ascii="Times New Roman" w:hAnsi="Times New Roman" w:cs="Times New Roman"/>
          <w:sz w:val="24"/>
          <w:szCs w:val="24"/>
        </w:rPr>
        <w:t>.</w:t>
      </w:r>
    </w:p>
    <w:p w:rsidR="004B2C1A" w:rsidRPr="00402F83" w:rsidRDefault="004B2C1A"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ab/>
        <w:t>Tiene el uso de la palabra el diputado Eduardo Zarzosa Sánchez.</w:t>
      </w:r>
    </w:p>
    <w:p w:rsidR="004B2C1A" w:rsidRPr="00402F83" w:rsidRDefault="004B2C1A"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DIP. EDUARDO ZARZOSA SÁNCHEZ. Muchas gracias.</w:t>
      </w:r>
    </w:p>
    <w:p w:rsidR="00506399" w:rsidRPr="00402F83" w:rsidRDefault="004B2C1A"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ab/>
        <w:t>Con el permiso de los presidentes de las Comisiones Unidas de Gobernación</w:t>
      </w:r>
      <w:r w:rsidR="00DF7325" w:rsidRPr="00402F83">
        <w:rPr>
          <w:rFonts w:ascii="Times New Roman" w:hAnsi="Times New Roman" w:cs="Times New Roman"/>
          <w:sz w:val="24"/>
          <w:szCs w:val="24"/>
        </w:rPr>
        <w:t xml:space="preserve"> y de </w:t>
      </w:r>
      <w:r w:rsidR="00506399" w:rsidRPr="00402F83">
        <w:rPr>
          <w:rFonts w:ascii="Times New Roman" w:hAnsi="Times New Roman" w:cs="Times New Roman"/>
          <w:sz w:val="24"/>
          <w:szCs w:val="24"/>
        </w:rPr>
        <w:t xml:space="preserve">Asuntos </w:t>
      </w:r>
      <w:r w:rsidR="00DF7325" w:rsidRPr="00402F83">
        <w:rPr>
          <w:rFonts w:ascii="Times New Roman" w:hAnsi="Times New Roman" w:cs="Times New Roman"/>
          <w:sz w:val="24"/>
          <w:szCs w:val="24"/>
        </w:rPr>
        <w:t>I</w:t>
      </w:r>
      <w:r w:rsidR="00506399" w:rsidRPr="00402F83">
        <w:rPr>
          <w:rFonts w:ascii="Times New Roman" w:hAnsi="Times New Roman" w:cs="Times New Roman"/>
          <w:sz w:val="24"/>
          <w:szCs w:val="24"/>
        </w:rPr>
        <w:t xml:space="preserve">ndígenas, simplemente para saludar con beneplácito esta iniciativa, decirles que su servidor como originario de un municipio considerado la cuna de la etnia mazahua, la  etnia más numerosa en hablantes del Estado de México, decirles que se han dado pasos importantes en el Estado de México, por ahí de 1990, hacia adelante sería un gran movimiento en el Estado de México, que fue lo que originó el nacimiento de CEDIPIEM, el Consejo Estatal para el Desarrollo Integral de los Pueblos Indígenas, del cual al igual que mi compañera diputada Leti Mejía, tuve el honor de ser vocal ejecutivo de esta gran institución. </w:t>
      </w:r>
    </w:p>
    <w:p w:rsidR="00506399" w:rsidRPr="00402F83" w:rsidRDefault="00506399" w:rsidP="00402F83">
      <w:pPr>
        <w:pStyle w:val="Sinespaciado"/>
        <w:ind w:firstLine="708"/>
        <w:jc w:val="both"/>
        <w:rPr>
          <w:rFonts w:ascii="Times New Roman" w:eastAsia="Times New Roman" w:hAnsi="Times New Roman" w:cs="Times New Roman"/>
          <w:sz w:val="24"/>
          <w:szCs w:val="24"/>
          <w:lang w:eastAsia="es-MX"/>
        </w:rPr>
      </w:pPr>
      <w:r w:rsidRPr="00402F83">
        <w:rPr>
          <w:rFonts w:ascii="Times New Roman" w:hAnsi="Times New Roman" w:cs="Times New Roman"/>
          <w:sz w:val="24"/>
          <w:szCs w:val="24"/>
        </w:rPr>
        <w:t>Entonces el Estado de México siempre ha ido como un paso adelante a nivel país, hay que decirlo, porque eso se dio previo obviamente al levantamiento armado en Chiapas; esto estamos hablando de que el CEDIPIEM nace en 1993 y</w:t>
      </w:r>
      <w:r w:rsidR="0000100F" w:rsidRPr="00402F83">
        <w:rPr>
          <w:rFonts w:ascii="Times New Roman" w:hAnsi="Times New Roman" w:cs="Times New Roman"/>
          <w:sz w:val="24"/>
          <w:szCs w:val="24"/>
        </w:rPr>
        <w:t>,</w:t>
      </w:r>
      <w:r w:rsidRPr="00402F83">
        <w:rPr>
          <w:rFonts w:ascii="Times New Roman" w:hAnsi="Times New Roman" w:cs="Times New Roman"/>
          <w:sz w:val="24"/>
          <w:szCs w:val="24"/>
        </w:rPr>
        <w:t xml:space="preserve"> pero antes de esto ya había habido un movimiento aquí en el Estado de México, entonces, reconocer eso, reconocer lo que estamos haciendo el día de </w:t>
      </w:r>
      <w:r w:rsidRPr="00402F83">
        <w:rPr>
          <w:rFonts w:ascii="Times New Roman" w:eastAsia="Times New Roman" w:hAnsi="Times New Roman" w:cs="Times New Roman"/>
          <w:sz w:val="24"/>
          <w:szCs w:val="24"/>
          <w:lang w:eastAsia="es-MX"/>
        </w:rPr>
        <w:t xml:space="preserve">hoy y hacer votos para que sigamos así como lo comentó mi compañera diputada, haciendo equipo, porque esto trasciende de ideologías políticas, de partidos políticos, de colores, esto va más allá y efectivamente de lo que se trata es de tratar de cumplir con esa deuda histórica que tenemos con nuestros hermanos indígenas. </w:t>
      </w:r>
    </w:p>
    <w:p w:rsidR="00506399" w:rsidRPr="00402F83" w:rsidRDefault="00506399" w:rsidP="00402F83">
      <w:pPr>
        <w:pStyle w:val="Sinespaciado"/>
        <w:ind w:firstLine="708"/>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Y yo simplemente agradecerles y agradecerles en mi lengua materna,</w:t>
      </w:r>
      <w:r w:rsidR="00FF0DC3" w:rsidRPr="00402F83">
        <w:rPr>
          <w:rFonts w:ascii="Times New Roman" w:eastAsia="Times New Roman" w:hAnsi="Times New Roman" w:cs="Times New Roman"/>
          <w:sz w:val="24"/>
          <w:szCs w:val="24"/>
          <w:lang w:eastAsia="es-MX"/>
        </w:rPr>
        <w:t xml:space="preserve"> </w:t>
      </w:r>
      <w:r w:rsidR="005D73E2" w:rsidRPr="00402F83">
        <w:rPr>
          <w:rFonts w:ascii="Times New Roman" w:eastAsia="Times New Roman" w:hAnsi="Times New Roman" w:cs="Times New Roman"/>
          <w:sz w:val="24"/>
          <w:szCs w:val="24"/>
          <w:lang w:eastAsia="es-MX"/>
        </w:rPr>
        <w:t xml:space="preserve">(poquí </w:t>
      </w:r>
      <w:r w:rsidR="00EE1643" w:rsidRPr="00402F83">
        <w:rPr>
          <w:rStyle w:val="Textoennegrita"/>
          <w:rFonts w:ascii="Times New Roman" w:hAnsi="Times New Roman" w:cs="Times New Roman"/>
          <w:b w:val="0"/>
          <w:sz w:val="24"/>
          <w:szCs w:val="24"/>
          <w:shd w:val="clear" w:color="auto" w:fill="FFFFFF"/>
        </w:rPr>
        <w:t>kjuarma</w:t>
      </w:r>
      <w:r w:rsidR="00240A87" w:rsidRPr="00402F83">
        <w:rPr>
          <w:rFonts w:ascii="Times New Roman" w:eastAsia="Times New Roman" w:hAnsi="Times New Roman" w:cs="Times New Roman"/>
          <w:sz w:val="24"/>
          <w:szCs w:val="24"/>
          <w:lang w:eastAsia="es-MX"/>
        </w:rPr>
        <w:t xml:space="preserve">) </w:t>
      </w:r>
      <w:r w:rsidR="004A6E69" w:rsidRPr="00402F83">
        <w:rPr>
          <w:rFonts w:ascii="Times New Roman" w:eastAsia="Times New Roman" w:hAnsi="Times New Roman" w:cs="Times New Roman"/>
          <w:sz w:val="24"/>
          <w:szCs w:val="24"/>
          <w:lang w:eastAsia="es-MX"/>
        </w:rPr>
        <w:t>(</w:t>
      </w:r>
      <w:r w:rsidR="009F5B79" w:rsidRPr="00402F83">
        <w:rPr>
          <w:rFonts w:ascii="Times New Roman" w:eastAsia="Times New Roman" w:hAnsi="Times New Roman" w:cs="Times New Roman"/>
          <w:sz w:val="24"/>
          <w:szCs w:val="24"/>
          <w:lang w:eastAsia="es-MX"/>
        </w:rPr>
        <w:t xml:space="preserve">poquí </w:t>
      </w:r>
      <w:r w:rsidR="004A6E69" w:rsidRPr="00402F83">
        <w:rPr>
          <w:rFonts w:ascii="Times New Roman" w:hAnsi="Times New Roman" w:cs="Times New Roman"/>
          <w:sz w:val="24"/>
          <w:szCs w:val="24"/>
          <w:shd w:val="clear" w:color="auto" w:fill="FFFFFF"/>
        </w:rPr>
        <w:t>Kjuñe</w:t>
      </w:r>
      <w:r w:rsidR="004A6E69" w:rsidRPr="00402F83">
        <w:rPr>
          <w:rFonts w:ascii="Times New Roman" w:eastAsia="Times New Roman" w:hAnsi="Times New Roman" w:cs="Times New Roman"/>
          <w:sz w:val="24"/>
          <w:szCs w:val="24"/>
          <w:lang w:eastAsia="es-MX"/>
        </w:rPr>
        <w:t xml:space="preserve">) </w:t>
      </w:r>
      <w:r w:rsidRPr="00402F83">
        <w:rPr>
          <w:rFonts w:ascii="Times New Roman" w:eastAsia="Times New Roman" w:hAnsi="Times New Roman" w:cs="Times New Roman"/>
          <w:sz w:val="24"/>
          <w:szCs w:val="24"/>
          <w:lang w:eastAsia="es-MX"/>
        </w:rPr>
        <w:t xml:space="preserve">muchas gracias hermanas, gracias hermanos, por esto que estamos haciendo el día de hoy para nuestras hermanas y hermanos indígenas, sería cuanto, señor Presidente. </w:t>
      </w:r>
    </w:p>
    <w:p w:rsidR="00506399" w:rsidRPr="00402F83" w:rsidRDefault="00506399" w:rsidP="00402F83">
      <w:pPr>
        <w:pStyle w:val="Sinespaciado"/>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 xml:space="preserve">PRESIDENTE DIP. CARLOS MARTÍNEZ ZURITA TREJO. Muchas gracias diputado Eduardo Zarzosa Sánchez. </w:t>
      </w:r>
    </w:p>
    <w:p w:rsidR="00506399" w:rsidRPr="00402F83" w:rsidRDefault="00506399" w:rsidP="00402F83">
      <w:pPr>
        <w:pStyle w:val="Sinespaciado"/>
        <w:ind w:firstLine="708"/>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 xml:space="preserve">Yo quisiera también participar en municipios que no fueron mencionados dentro de las sedes regionales que habrá, habrá una Asamblea General que es la última el día 29 de abril de 2026 a la 13:00 de la tarde, perdón, a las 10:00 de la mañana, aquí en el Congreso del Estado de México, repito, el municipio de Toluca, la sede será el Congreso del Estado de México y será a las 10:00 de la mañana. </w:t>
      </w:r>
    </w:p>
    <w:p w:rsidR="00506399" w:rsidRPr="00402F83" w:rsidRDefault="00506399" w:rsidP="00402F83">
      <w:pPr>
        <w:pStyle w:val="Sinespaciado"/>
        <w:ind w:firstLine="708"/>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 xml:space="preserve">Es el caso de Ixtapaluca, que no fue mencionado en la región Texcoco, pero también tiene comunidades, aunque dispersas dentro del municipio, también tenemos grupos indígenas mazahua, otomí y náhuatl, entonces sí existen municipios también que deseen participar y no fueron mencionados durante la exposición de la convocatoria pueden asistir a la Asamblea General en Toluca. </w:t>
      </w:r>
    </w:p>
    <w:p w:rsidR="00506399" w:rsidRPr="00402F83" w:rsidRDefault="00506399" w:rsidP="00402F83">
      <w:pPr>
        <w:pStyle w:val="Sinespaciado"/>
        <w:ind w:firstLine="1416"/>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 xml:space="preserve">Continuamos, diputada, consulto a las Comisiones Legislativas si consideran suficientemente discutidos en lo general y pido a quienes estén por ellos se sirvan a levantar la mano. </w:t>
      </w:r>
    </w:p>
    <w:p w:rsidR="00506399" w:rsidRPr="00402F83" w:rsidRDefault="00506399" w:rsidP="00402F83">
      <w:pPr>
        <w:pStyle w:val="Sinespaciado"/>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 xml:space="preserve">SECRETARIA DIP. LETICIA MEJÍA GARCÍA. Presidente, ha sido aprobada por unanimidad en lo general. </w:t>
      </w:r>
    </w:p>
    <w:p w:rsidR="00506399" w:rsidRPr="00402F83" w:rsidRDefault="00506399" w:rsidP="00402F83">
      <w:pPr>
        <w:pStyle w:val="Sinespaciado"/>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 xml:space="preserve">PRESIDENTE DIP. CARLOS MARTÍNEZ ZURITA TREJO. Pregunto si son de aprobarse en lo general la convocatoria y pido a la Secretaría recabe la votación nominal. </w:t>
      </w:r>
    </w:p>
    <w:p w:rsidR="00506399" w:rsidRPr="00402F83" w:rsidRDefault="00506399" w:rsidP="00402F83">
      <w:pPr>
        <w:pStyle w:val="Sinespaciado"/>
        <w:ind w:firstLine="708"/>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lastRenderedPageBreak/>
        <w:t xml:space="preserve">Si alguien desea separar algún artículo, sírvase por favor a indicarlo. </w:t>
      </w:r>
    </w:p>
    <w:p w:rsidR="00506399" w:rsidRPr="00402F83" w:rsidRDefault="00506399" w:rsidP="00402F83">
      <w:pPr>
        <w:pStyle w:val="Sinespaciado"/>
        <w:jc w:val="both"/>
        <w:rPr>
          <w:rFonts w:ascii="Times New Roman" w:eastAsia="Times New Roman" w:hAnsi="Times New Roman" w:cs="Times New Roman"/>
          <w:sz w:val="24"/>
          <w:szCs w:val="24"/>
          <w:lang w:eastAsia="es-MX"/>
        </w:rPr>
      </w:pPr>
      <w:r w:rsidRPr="00402F83">
        <w:rPr>
          <w:rFonts w:ascii="Times New Roman" w:eastAsia="Times New Roman" w:hAnsi="Times New Roman" w:cs="Times New Roman"/>
          <w:sz w:val="24"/>
          <w:szCs w:val="24"/>
          <w:lang w:eastAsia="es-MX"/>
        </w:rPr>
        <w:t xml:space="preserve">SECRETARIA DIP. LETICIA MEJÍA GARCÍA. Gracias Presidente. Recabo la votación. </w:t>
      </w:r>
    </w:p>
    <w:p w:rsidR="00506399" w:rsidRPr="00402F83" w:rsidRDefault="00506399" w:rsidP="00402F83">
      <w:pPr>
        <w:pStyle w:val="Sinespaciado"/>
        <w:jc w:val="center"/>
        <w:rPr>
          <w:rFonts w:ascii="Times New Roman" w:eastAsia="Times New Roman" w:hAnsi="Times New Roman" w:cs="Times New Roman"/>
          <w:i/>
          <w:sz w:val="24"/>
          <w:szCs w:val="24"/>
          <w:lang w:eastAsia="es-MX"/>
        </w:rPr>
      </w:pPr>
      <w:r w:rsidRPr="00402F83">
        <w:rPr>
          <w:rFonts w:ascii="Times New Roman" w:eastAsia="Times New Roman" w:hAnsi="Times New Roman" w:cs="Times New Roman"/>
          <w:i/>
          <w:sz w:val="24"/>
          <w:szCs w:val="24"/>
          <w:lang w:eastAsia="es-MX"/>
        </w:rPr>
        <w:t>(Votación nominal)</w:t>
      </w:r>
    </w:p>
    <w:p w:rsidR="0025603F" w:rsidRPr="00402F83" w:rsidRDefault="0025603F" w:rsidP="00402F83">
      <w:pPr>
        <w:pStyle w:val="Sinespaciado"/>
        <w:jc w:val="both"/>
        <w:rPr>
          <w:rFonts w:ascii="Times New Roman" w:hAnsi="Times New Roman" w:cs="Times New Roman"/>
          <w:sz w:val="24"/>
          <w:szCs w:val="24"/>
        </w:rPr>
      </w:pPr>
      <w:r w:rsidRPr="00402F83">
        <w:rPr>
          <w:rFonts w:ascii="Times New Roman" w:hAnsi="Times New Roman" w:cs="Times New Roman"/>
          <w:sz w:val="24"/>
          <w:szCs w:val="24"/>
        </w:rPr>
        <w:t>SECRETARIA DIP. LETICIA MEJÍA GARCÍA. La convocatoria ha sido aprobada en lo general por unanimidad de votos Presidente.</w:t>
      </w:r>
    </w:p>
    <w:p w:rsidR="0025603F" w:rsidRPr="00402F83" w:rsidRDefault="0025603F"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PRESIDENTE DIP. CARLOS MARTÍNEZ ZURITA TREJO. Muchas gracias diputada, se acuerda la aprobatoria en lo general y en lo particular de la convocatoria.</w:t>
      </w:r>
    </w:p>
    <w:p w:rsidR="0025603F" w:rsidRPr="00402F83" w:rsidRDefault="0025603F"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SECRETARIA DIP. LETICIA MEJÍA GARCÍA. Comunico a la Presidencia que han sido concluidos los asuntos del orden del día.</w:t>
      </w:r>
    </w:p>
    <w:p w:rsidR="0025603F" w:rsidRPr="00402F83" w:rsidRDefault="0025603F"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PRESIDENTE DIP. CARLOS MARTÍNEZ ZURITA TREJO. No quiero concluir, sin darle la bienvenida a mi compañero y amigo Samuel Hernández, gracias diputado.</w:t>
      </w:r>
    </w:p>
    <w:p w:rsidR="0025603F" w:rsidRPr="00402F83" w:rsidRDefault="0025603F"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ab/>
        <w:t>Esta Presidencia pide a la Secretaría registre la asistencia a la reunión.</w:t>
      </w:r>
    </w:p>
    <w:p w:rsidR="0025603F" w:rsidRPr="00402F83" w:rsidRDefault="0025603F"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SECRETARIA DIP. LETICIA MEJÍA GARCÍA. Ha sido registrada la asistencia a la reunión.</w:t>
      </w:r>
    </w:p>
    <w:p w:rsidR="0025603F" w:rsidRPr="00402F83" w:rsidRDefault="0025603F"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 xml:space="preserve">PRESIDENTE DIP. CARLOS MARTÍNEZ ZURITA TREJO. Se levanta la Reunión de las Comisiones Legislativas de Gobernación y Puntos Constitucionales y de Asuntos </w:t>
      </w:r>
      <w:r w:rsidR="00D541DE" w:rsidRPr="00402F83">
        <w:rPr>
          <w:rFonts w:ascii="Times New Roman" w:hAnsi="Times New Roman" w:cs="Times New Roman"/>
          <w:sz w:val="24"/>
          <w:szCs w:val="24"/>
        </w:rPr>
        <w:t>Indígenas</w:t>
      </w:r>
      <w:r w:rsidR="005857E1" w:rsidRPr="00402F83">
        <w:rPr>
          <w:rFonts w:ascii="Times New Roman" w:hAnsi="Times New Roman" w:cs="Times New Roman"/>
          <w:sz w:val="24"/>
          <w:szCs w:val="24"/>
        </w:rPr>
        <w:t xml:space="preserve"> y de Desarrollo y Bienestar Social</w:t>
      </w:r>
      <w:r w:rsidRPr="00402F83">
        <w:rPr>
          <w:rFonts w:ascii="Times New Roman" w:hAnsi="Times New Roman" w:cs="Times New Roman"/>
          <w:sz w:val="24"/>
          <w:szCs w:val="24"/>
        </w:rPr>
        <w:t xml:space="preserve">, siendo las once de la mañana con dieciséis minutos del día miércoles quince de abril de </w:t>
      </w:r>
      <w:r w:rsidR="00E63BE7" w:rsidRPr="00402F83">
        <w:rPr>
          <w:rFonts w:ascii="Times New Roman" w:hAnsi="Times New Roman" w:cs="Times New Roman"/>
          <w:sz w:val="24"/>
          <w:szCs w:val="24"/>
        </w:rPr>
        <w:t>dos mil veintiséis</w:t>
      </w:r>
      <w:r w:rsidRPr="00402F83">
        <w:rPr>
          <w:rFonts w:ascii="Times New Roman" w:hAnsi="Times New Roman" w:cs="Times New Roman"/>
          <w:sz w:val="24"/>
          <w:szCs w:val="24"/>
        </w:rPr>
        <w:t>, se pide a sus integrantes quedar atentos a la próxima convocatoria.</w:t>
      </w:r>
    </w:p>
    <w:p w:rsidR="004858E5" w:rsidRPr="00402F83" w:rsidRDefault="0025603F" w:rsidP="00402F83">
      <w:pPr>
        <w:spacing w:after="0" w:line="240" w:lineRule="auto"/>
        <w:jc w:val="both"/>
        <w:rPr>
          <w:rFonts w:ascii="Times New Roman" w:hAnsi="Times New Roman" w:cs="Times New Roman"/>
          <w:sz w:val="24"/>
          <w:szCs w:val="24"/>
        </w:rPr>
      </w:pPr>
      <w:r w:rsidRPr="00402F83">
        <w:rPr>
          <w:rFonts w:ascii="Times New Roman" w:hAnsi="Times New Roman" w:cs="Times New Roman"/>
          <w:sz w:val="24"/>
          <w:szCs w:val="24"/>
        </w:rPr>
        <w:tab/>
        <w:t>Muchas gracias a todas y a todos. Buenos días.</w:t>
      </w:r>
    </w:p>
    <w:sectPr w:rsidR="004858E5" w:rsidRPr="00402F83" w:rsidSect="00402F83">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2BA1" w:rsidRDefault="00642BA1" w:rsidP="001105DF">
      <w:pPr>
        <w:spacing w:after="0" w:line="240" w:lineRule="auto"/>
      </w:pPr>
      <w:r>
        <w:separator/>
      </w:r>
    </w:p>
  </w:endnote>
  <w:endnote w:type="continuationSeparator" w:id="0">
    <w:p w:rsidR="00642BA1" w:rsidRDefault="00642BA1"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1574353"/>
      <w:docPartObj>
        <w:docPartGallery w:val="Page Numbers (Bottom of Page)"/>
        <w:docPartUnique/>
      </w:docPartObj>
    </w:sdtPr>
    <w:sdtEndPr/>
    <w:sdtContent>
      <w:p w:rsidR="001105DF" w:rsidRDefault="002A3A28" w:rsidP="002A3A28">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2BA1" w:rsidRDefault="00642BA1" w:rsidP="001105DF">
      <w:pPr>
        <w:spacing w:after="0" w:line="240" w:lineRule="auto"/>
      </w:pPr>
      <w:r>
        <w:separator/>
      </w:r>
    </w:p>
  </w:footnote>
  <w:footnote w:type="continuationSeparator" w:id="0">
    <w:p w:rsidR="00642BA1" w:rsidRDefault="00642BA1" w:rsidP="00110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766285"/>
    <w:multiLevelType w:val="hybridMultilevel"/>
    <w:tmpl w:val="2D628666"/>
    <w:lvl w:ilvl="0" w:tplc="71125BCC">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00F"/>
    <w:rsid w:val="0003610F"/>
    <w:rsid w:val="00056FF8"/>
    <w:rsid w:val="00083702"/>
    <w:rsid w:val="000858E3"/>
    <w:rsid w:val="000972A7"/>
    <w:rsid w:val="00097ACA"/>
    <w:rsid w:val="000C4E7D"/>
    <w:rsid w:val="000E5A27"/>
    <w:rsid w:val="001104B3"/>
    <w:rsid w:val="001105DF"/>
    <w:rsid w:val="00110636"/>
    <w:rsid w:val="00127E16"/>
    <w:rsid w:val="00155575"/>
    <w:rsid w:val="00162823"/>
    <w:rsid w:val="001701D8"/>
    <w:rsid w:val="001724D2"/>
    <w:rsid w:val="001944A9"/>
    <w:rsid w:val="001A4B9B"/>
    <w:rsid w:val="001C1DBE"/>
    <w:rsid w:val="001C3DA2"/>
    <w:rsid w:val="00203B4E"/>
    <w:rsid w:val="00227F72"/>
    <w:rsid w:val="00240A87"/>
    <w:rsid w:val="0025603F"/>
    <w:rsid w:val="002A3A28"/>
    <w:rsid w:val="002D0E20"/>
    <w:rsid w:val="002F6F60"/>
    <w:rsid w:val="003449ED"/>
    <w:rsid w:val="0034782B"/>
    <w:rsid w:val="00363365"/>
    <w:rsid w:val="003A664E"/>
    <w:rsid w:val="003E6BD2"/>
    <w:rsid w:val="003E6C19"/>
    <w:rsid w:val="00402F83"/>
    <w:rsid w:val="004138E3"/>
    <w:rsid w:val="004757FA"/>
    <w:rsid w:val="004759FA"/>
    <w:rsid w:val="00481D64"/>
    <w:rsid w:val="0048351B"/>
    <w:rsid w:val="004858E5"/>
    <w:rsid w:val="004A2B02"/>
    <w:rsid w:val="004A3AF8"/>
    <w:rsid w:val="004A63CD"/>
    <w:rsid w:val="004A6E69"/>
    <w:rsid w:val="004B2C1A"/>
    <w:rsid w:val="004B6EDE"/>
    <w:rsid w:val="004C1D44"/>
    <w:rsid w:val="00506399"/>
    <w:rsid w:val="00516C01"/>
    <w:rsid w:val="00535EBA"/>
    <w:rsid w:val="00575120"/>
    <w:rsid w:val="00584A39"/>
    <w:rsid w:val="005857E1"/>
    <w:rsid w:val="005C15BB"/>
    <w:rsid w:val="005C184B"/>
    <w:rsid w:val="005C64D0"/>
    <w:rsid w:val="005D73E2"/>
    <w:rsid w:val="005E4ECD"/>
    <w:rsid w:val="00642BA1"/>
    <w:rsid w:val="00644782"/>
    <w:rsid w:val="006526C9"/>
    <w:rsid w:val="0069300A"/>
    <w:rsid w:val="006E28D1"/>
    <w:rsid w:val="006F6160"/>
    <w:rsid w:val="007323D8"/>
    <w:rsid w:val="0074501F"/>
    <w:rsid w:val="00754837"/>
    <w:rsid w:val="00763A47"/>
    <w:rsid w:val="0077280B"/>
    <w:rsid w:val="00772DC5"/>
    <w:rsid w:val="007A0303"/>
    <w:rsid w:val="007A325A"/>
    <w:rsid w:val="007A442D"/>
    <w:rsid w:val="008008AD"/>
    <w:rsid w:val="00807A80"/>
    <w:rsid w:val="0081304C"/>
    <w:rsid w:val="00821293"/>
    <w:rsid w:val="008525E5"/>
    <w:rsid w:val="00870972"/>
    <w:rsid w:val="00884545"/>
    <w:rsid w:val="00885825"/>
    <w:rsid w:val="00893673"/>
    <w:rsid w:val="008A5C48"/>
    <w:rsid w:val="008C4C31"/>
    <w:rsid w:val="008C6226"/>
    <w:rsid w:val="008D06D5"/>
    <w:rsid w:val="008E5332"/>
    <w:rsid w:val="0090265A"/>
    <w:rsid w:val="00905466"/>
    <w:rsid w:val="00912897"/>
    <w:rsid w:val="0094502B"/>
    <w:rsid w:val="009530DD"/>
    <w:rsid w:val="00972BD7"/>
    <w:rsid w:val="009C7CFA"/>
    <w:rsid w:val="009F5B79"/>
    <w:rsid w:val="00A37318"/>
    <w:rsid w:val="00A66EBC"/>
    <w:rsid w:val="00A76EFF"/>
    <w:rsid w:val="00A80E4D"/>
    <w:rsid w:val="00A85667"/>
    <w:rsid w:val="00A94DEC"/>
    <w:rsid w:val="00AB3FB8"/>
    <w:rsid w:val="00AD2550"/>
    <w:rsid w:val="00B4075F"/>
    <w:rsid w:val="00B43A82"/>
    <w:rsid w:val="00B573C8"/>
    <w:rsid w:val="00B65924"/>
    <w:rsid w:val="00B726AF"/>
    <w:rsid w:val="00B83CFF"/>
    <w:rsid w:val="00BB0562"/>
    <w:rsid w:val="00BB6BC1"/>
    <w:rsid w:val="00BC1B62"/>
    <w:rsid w:val="00BF6BE4"/>
    <w:rsid w:val="00C02FCA"/>
    <w:rsid w:val="00C17431"/>
    <w:rsid w:val="00C4051D"/>
    <w:rsid w:val="00C813CC"/>
    <w:rsid w:val="00C816A0"/>
    <w:rsid w:val="00CD492D"/>
    <w:rsid w:val="00CD5612"/>
    <w:rsid w:val="00CD6B84"/>
    <w:rsid w:val="00CD7A97"/>
    <w:rsid w:val="00D12581"/>
    <w:rsid w:val="00D32956"/>
    <w:rsid w:val="00D367B7"/>
    <w:rsid w:val="00D46347"/>
    <w:rsid w:val="00D541DE"/>
    <w:rsid w:val="00D904E5"/>
    <w:rsid w:val="00DA76F2"/>
    <w:rsid w:val="00DB6EAF"/>
    <w:rsid w:val="00DF39ED"/>
    <w:rsid w:val="00DF5BFE"/>
    <w:rsid w:val="00DF7325"/>
    <w:rsid w:val="00E25164"/>
    <w:rsid w:val="00E25790"/>
    <w:rsid w:val="00E46F2B"/>
    <w:rsid w:val="00E63BE7"/>
    <w:rsid w:val="00E668ED"/>
    <w:rsid w:val="00E9098D"/>
    <w:rsid w:val="00EA47A0"/>
    <w:rsid w:val="00ED5621"/>
    <w:rsid w:val="00EE013A"/>
    <w:rsid w:val="00EE1643"/>
    <w:rsid w:val="00EF7384"/>
    <w:rsid w:val="00F174F2"/>
    <w:rsid w:val="00F53ABE"/>
    <w:rsid w:val="00F77ABF"/>
    <w:rsid w:val="00FA1E24"/>
    <w:rsid w:val="00FA3BBE"/>
    <w:rsid w:val="00FF0DC3"/>
    <w:rsid w:val="00FF4F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2BC93"/>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AB3FB8"/>
    <w:pPr>
      <w:spacing w:after="0" w:line="240" w:lineRule="auto"/>
    </w:pPr>
  </w:style>
  <w:style w:type="paragraph" w:styleId="Prrafodelista">
    <w:name w:val="List Paragraph"/>
    <w:basedOn w:val="Normal"/>
    <w:uiPriority w:val="34"/>
    <w:qFormat/>
    <w:rsid w:val="00893673"/>
    <w:pPr>
      <w:spacing w:after="0" w:line="240" w:lineRule="auto"/>
      <w:ind w:left="720"/>
      <w:contextualSpacing/>
      <w:jc w:val="both"/>
    </w:pPr>
    <w:rPr>
      <w:rFonts w:ascii="Times New Roman" w:hAnsi="Times New Roman" w:cs="Times New Roman"/>
      <w:sz w:val="24"/>
      <w:szCs w:val="24"/>
    </w:rPr>
  </w:style>
  <w:style w:type="character" w:styleId="Hipervnculo">
    <w:name w:val="Hyperlink"/>
    <w:basedOn w:val="Fuentedeprrafopredeter"/>
    <w:uiPriority w:val="99"/>
    <w:unhideWhenUsed/>
    <w:rsid w:val="00CD6B84"/>
    <w:rPr>
      <w:color w:val="0563C1" w:themeColor="hyperlink"/>
      <w:u w:val="single"/>
    </w:rPr>
  </w:style>
  <w:style w:type="character" w:styleId="nfasis">
    <w:name w:val="Emphasis"/>
    <w:basedOn w:val="Fuentedeprrafopredeter"/>
    <w:uiPriority w:val="20"/>
    <w:qFormat/>
    <w:rsid w:val="00CD6B84"/>
    <w:rPr>
      <w:i/>
      <w:iCs/>
    </w:rPr>
  </w:style>
  <w:style w:type="character" w:customStyle="1" w:styleId="SinespaciadoCar">
    <w:name w:val="Sin espaciado Car"/>
    <w:link w:val="Sinespaciado"/>
    <w:uiPriority w:val="1"/>
    <w:locked/>
    <w:rsid w:val="00870972"/>
  </w:style>
  <w:style w:type="character" w:styleId="Mencinsinresolver">
    <w:name w:val="Unresolved Mention"/>
    <w:basedOn w:val="Fuentedeprrafopredeter"/>
    <w:uiPriority w:val="99"/>
    <w:semiHidden/>
    <w:unhideWhenUsed/>
    <w:rsid w:val="00D46347"/>
    <w:rPr>
      <w:color w:val="605E5C"/>
      <w:shd w:val="clear" w:color="auto" w:fill="E1DFDD"/>
    </w:rPr>
  </w:style>
  <w:style w:type="character" w:styleId="Textoennegrita">
    <w:name w:val="Strong"/>
    <w:basedOn w:val="Fuentedeprrafopredeter"/>
    <w:uiPriority w:val="22"/>
    <w:qFormat/>
    <w:rsid w:val="00EE16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538077">
      <w:bodyDiv w:val="1"/>
      <w:marLeft w:val="0"/>
      <w:marRight w:val="0"/>
      <w:marTop w:val="0"/>
      <w:marBottom w:val="0"/>
      <w:divBdr>
        <w:top w:val="none" w:sz="0" w:space="0" w:color="auto"/>
        <w:left w:val="none" w:sz="0" w:space="0" w:color="auto"/>
        <w:bottom w:val="none" w:sz="0" w:space="0" w:color="auto"/>
        <w:right w:val="none" w:sz="0" w:space="0" w:color="auto"/>
      </w:divBdr>
    </w:div>
    <w:div w:id="170071306">
      <w:bodyDiv w:val="1"/>
      <w:marLeft w:val="0"/>
      <w:marRight w:val="0"/>
      <w:marTop w:val="0"/>
      <w:marBottom w:val="0"/>
      <w:divBdr>
        <w:top w:val="none" w:sz="0" w:space="0" w:color="auto"/>
        <w:left w:val="none" w:sz="0" w:space="0" w:color="auto"/>
        <w:bottom w:val="none" w:sz="0" w:space="0" w:color="auto"/>
        <w:right w:val="none" w:sz="0" w:space="0" w:color="auto"/>
      </w:divBdr>
    </w:div>
    <w:div w:id="24604319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90735424">
      <w:bodyDiv w:val="1"/>
      <w:marLeft w:val="0"/>
      <w:marRight w:val="0"/>
      <w:marTop w:val="0"/>
      <w:marBottom w:val="0"/>
      <w:divBdr>
        <w:top w:val="none" w:sz="0" w:space="0" w:color="auto"/>
        <w:left w:val="none" w:sz="0" w:space="0" w:color="auto"/>
        <w:bottom w:val="none" w:sz="0" w:space="0" w:color="auto"/>
        <w:right w:val="none" w:sz="0" w:space="0" w:color="auto"/>
      </w:divBdr>
    </w:div>
    <w:div w:id="444623054">
      <w:bodyDiv w:val="1"/>
      <w:marLeft w:val="0"/>
      <w:marRight w:val="0"/>
      <w:marTop w:val="0"/>
      <w:marBottom w:val="0"/>
      <w:divBdr>
        <w:top w:val="none" w:sz="0" w:space="0" w:color="auto"/>
        <w:left w:val="none" w:sz="0" w:space="0" w:color="auto"/>
        <w:bottom w:val="none" w:sz="0" w:space="0" w:color="auto"/>
        <w:right w:val="none" w:sz="0" w:space="0" w:color="auto"/>
      </w:divBdr>
    </w:div>
    <w:div w:id="900025373">
      <w:bodyDiv w:val="1"/>
      <w:marLeft w:val="0"/>
      <w:marRight w:val="0"/>
      <w:marTop w:val="0"/>
      <w:marBottom w:val="0"/>
      <w:divBdr>
        <w:top w:val="none" w:sz="0" w:space="0" w:color="auto"/>
        <w:left w:val="none" w:sz="0" w:space="0" w:color="auto"/>
        <w:bottom w:val="none" w:sz="0" w:space="0" w:color="auto"/>
        <w:right w:val="none" w:sz="0" w:space="0" w:color="auto"/>
      </w:divBdr>
    </w:div>
    <w:div w:id="1133130922">
      <w:bodyDiv w:val="1"/>
      <w:marLeft w:val="0"/>
      <w:marRight w:val="0"/>
      <w:marTop w:val="0"/>
      <w:marBottom w:val="0"/>
      <w:divBdr>
        <w:top w:val="none" w:sz="0" w:space="0" w:color="auto"/>
        <w:left w:val="none" w:sz="0" w:space="0" w:color="auto"/>
        <w:bottom w:val="none" w:sz="0" w:space="0" w:color="auto"/>
        <w:right w:val="none" w:sz="0" w:space="0" w:color="auto"/>
      </w:divBdr>
    </w:div>
    <w:div w:id="1433478183">
      <w:bodyDiv w:val="1"/>
      <w:marLeft w:val="0"/>
      <w:marRight w:val="0"/>
      <w:marTop w:val="0"/>
      <w:marBottom w:val="0"/>
      <w:divBdr>
        <w:top w:val="none" w:sz="0" w:space="0" w:color="auto"/>
        <w:left w:val="none" w:sz="0" w:space="0" w:color="auto"/>
        <w:bottom w:val="none" w:sz="0" w:space="0" w:color="auto"/>
        <w:right w:val="none" w:sz="0" w:space="0" w:color="auto"/>
      </w:divBdr>
    </w:div>
    <w:div w:id="1600404611">
      <w:bodyDiv w:val="1"/>
      <w:marLeft w:val="0"/>
      <w:marRight w:val="0"/>
      <w:marTop w:val="0"/>
      <w:marBottom w:val="0"/>
      <w:divBdr>
        <w:top w:val="none" w:sz="0" w:space="0" w:color="auto"/>
        <w:left w:val="none" w:sz="0" w:space="0" w:color="auto"/>
        <w:bottom w:val="none" w:sz="0" w:space="0" w:color="auto"/>
        <w:right w:val="none" w:sz="0" w:space="0" w:color="auto"/>
      </w:divBdr>
    </w:div>
    <w:div w:id="1730762272">
      <w:bodyDiv w:val="1"/>
      <w:marLeft w:val="0"/>
      <w:marRight w:val="0"/>
      <w:marTop w:val="0"/>
      <w:marBottom w:val="0"/>
      <w:divBdr>
        <w:top w:val="none" w:sz="0" w:space="0" w:color="auto"/>
        <w:left w:val="none" w:sz="0" w:space="0" w:color="auto"/>
        <w:bottom w:val="none" w:sz="0" w:space="0" w:color="auto"/>
        <w:right w:val="none" w:sz="0" w:space="0" w:color="auto"/>
      </w:divBdr>
    </w:div>
    <w:div w:id="1929458739">
      <w:bodyDiv w:val="1"/>
      <w:marLeft w:val="0"/>
      <w:marRight w:val="0"/>
      <w:marTop w:val="0"/>
      <w:marBottom w:val="0"/>
      <w:divBdr>
        <w:top w:val="none" w:sz="0" w:space="0" w:color="auto"/>
        <w:left w:val="none" w:sz="0" w:space="0" w:color="auto"/>
        <w:bottom w:val="none" w:sz="0" w:space="0" w:color="auto"/>
        <w:right w:val="none" w:sz="0" w:space="0" w:color="auto"/>
      </w:divBdr>
    </w:div>
    <w:div w:id="198851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dipiem_ve@edomex.gob.mx" TargetMode="External"/><Relationship Id="rId3" Type="http://schemas.openxmlformats.org/officeDocument/2006/relationships/settings" Target="settings.xml"/><Relationship Id="rId7" Type="http://schemas.openxmlformats.org/officeDocument/2006/relationships/hyperlink" Target="mailto:consultapia2026@congresoesomex.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12</Pages>
  <Words>6639</Words>
  <Characters>36515</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11</cp:revision>
  <dcterms:created xsi:type="dcterms:W3CDTF">2026-04-16T23:55:00Z</dcterms:created>
  <dcterms:modified xsi:type="dcterms:W3CDTF">2026-04-21T18:00:00Z</dcterms:modified>
</cp:coreProperties>
</file>