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AC6" w:rsidRPr="00CF1F3F" w:rsidRDefault="002B5AC6" w:rsidP="00BB07F2">
      <w:pPr>
        <w:pStyle w:val="Sinespaciado"/>
        <w:jc w:val="center"/>
        <w:rPr>
          <w:rFonts w:ascii="Times New Roman" w:hAnsi="Times New Roman" w:cs="Times New Roman"/>
          <w:sz w:val="24"/>
          <w:szCs w:val="24"/>
        </w:rPr>
      </w:pPr>
      <w:bookmarkStart w:id="0" w:name="_Hlk228192889"/>
      <w:r w:rsidRPr="00CF1F3F">
        <w:rPr>
          <w:rFonts w:ascii="Times New Roman" w:hAnsi="Times New Roman" w:cs="Times New Roman"/>
          <w:sz w:val="24"/>
          <w:szCs w:val="24"/>
        </w:rPr>
        <w:t>REUNIÓN DE LAS COMISIONES LEGISLATIVAS DE</w:t>
      </w:r>
      <w:r w:rsidR="00DE498E" w:rsidRPr="00CF1F3F">
        <w:rPr>
          <w:rFonts w:ascii="Times New Roman" w:hAnsi="Times New Roman" w:cs="Times New Roman"/>
          <w:sz w:val="24"/>
          <w:szCs w:val="24"/>
        </w:rPr>
        <w:t xml:space="preserve"> </w:t>
      </w:r>
      <w:r w:rsidRPr="00CF1F3F">
        <w:rPr>
          <w:rFonts w:ascii="Times New Roman" w:hAnsi="Times New Roman" w:cs="Times New Roman"/>
          <w:sz w:val="24"/>
          <w:szCs w:val="24"/>
        </w:rPr>
        <w:t>PROCURACIÓN Y ADMINISTRACIÓN DE JUSTICIA Y DE</w:t>
      </w:r>
      <w:r w:rsidR="00DE498E" w:rsidRPr="00CF1F3F">
        <w:rPr>
          <w:rFonts w:ascii="Times New Roman" w:hAnsi="Times New Roman" w:cs="Times New Roman"/>
          <w:sz w:val="24"/>
          <w:szCs w:val="24"/>
        </w:rPr>
        <w:t xml:space="preserve"> </w:t>
      </w:r>
      <w:r w:rsidRPr="00CF1F3F">
        <w:rPr>
          <w:rFonts w:ascii="Times New Roman" w:hAnsi="Times New Roman" w:cs="Times New Roman"/>
          <w:sz w:val="24"/>
          <w:szCs w:val="24"/>
        </w:rPr>
        <w:t xml:space="preserve">TRABAJO, </w:t>
      </w:r>
      <w:r w:rsidRPr="00CF1F3F">
        <w:rPr>
          <w:rFonts w:ascii="Times New Roman" w:eastAsia="Arial" w:hAnsi="Times New Roman" w:cs="Times New Roman"/>
          <w:sz w:val="24"/>
          <w:szCs w:val="24"/>
        </w:rPr>
        <w:t xml:space="preserve">PREVISIÓN Y SEGURIDAD SOCIAL </w:t>
      </w:r>
      <w:r w:rsidRPr="00CF1F3F">
        <w:rPr>
          <w:rFonts w:ascii="Times New Roman" w:hAnsi="Times New Roman" w:cs="Times New Roman"/>
          <w:sz w:val="24"/>
          <w:szCs w:val="24"/>
        </w:rPr>
        <w:t>DE LA</w:t>
      </w:r>
      <w:r w:rsidR="00DE498E" w:rsidRPr="00CF1F3F">
        <w:rPr>
          <w:rFonts w:ascii="Times New Roman" w:hAnsi="Times New Roman" w:cs="Times New Roman"/>
          <w:sz w:val="24"/>
          <w:szCs w:val="24"/>
        </w:rPr>
        <w:t xml:space="preserve"> </w:t>
      </w:r>
      <w:r w:rsidRPr="00CF1F3F">
        <w:rPr>
          <w:rFonts w:ascii="Times New Roman" w:hAnsi="Times New Roman" w:cs="Times New Roman"/>
          <w:sz w:val="24"/>
          <w:szCs w:val="24"/>
        </w:rPr>
        <w:t>H. LXII LEGISLATURA DEL ESTADO DE MÉXICO</w:t>
      </w:r>
    </w:p>
    <w:p w:rsidR="002B5AC6" w:rsidRPr="00CF1F3F" w:rsidRDefault="002B5AC6" w:rsidP="00BB07F2">
      <w:pPr>
        <w:pStyle w:val="Sinespaciado"/>
        <w:jc w:val="center"/>
        <w:rPr>
          <w:rFonts w:ascii="Times New Roman" w:hAnsi="Times New Roman" w:cs="Times New Roman"/>
          <w:sz w:val="24"/>
          <w:szCs w:val="24"/>
        </w:rPr>
      </w:pPr>
    </w:p>
    <w:p w:rsidR="002B5AC6" w:rsidRPr="00CF1F3F" w:rsidRDefault="002B5AC6" w:rsidP="00BB07F2">
      <w:pPr>
        <w:pStyle w:val="Sinespaciado"/>
        <w:jc w:val="center"/>
        <w:rPr>
          <w:rFonts w:ascii="Times New Roman" w:hAnsi="Times New Roman" w:cs="Times New Roman"/>
          <w:sz w:val="24"/>
          <w:szCs w:val="24"/>
        </w:rPr>
      </w:pPr>
      <w:r w:rsidRPr="00CF1F3F">
        <w:rPr>
          <w:rFonts w:ascii="Times New Roman" w:hAnsi="Times New Roman" w:cs="Times New Roman"/>
          <w:sz w:val="24"/>
          <w:szCs w:val="24"/>
        </w:rPr>
        <w:t>Celebrada el día 2</w:t>
      </w:r>
      <w:r w:rsidR="00BE1E57" w:rsidRPr="00CF1F3F">
        <w:rPr>
          <w:rFonts w:ascii="Times New Roman" w:hAnsi="Times New Roman" w:cs="Times New Roman"/>
          <w:sz w:val="24"/>
          <w:szCs w:val="24"/>
        </w:rPr>
        <w:t>3</w:t>
      </w:r>
      <w:r w:rsidRPr="00CF1F3F">
        <w:rPr>
          <w:rFonts w:ascii="Times New Roman" w:hAnsi="Times New Roman" w:cs="Times New Roman"/>
          <w:sz w:val="24"/>
          <w:szCs w:val="24"/>
        </w:rPr>
        <w:t xml:space="preserve"> de a</w:t>
      </w:r>
      <w:r w:rsidR="00BE1E57" w:rsidRPr="00CF1F3F">
        <w:rPr>
          <w:rFonts w:ascii="Times New Roman" w:hAnsi="Times New Roman" w:cs="Times New Roman"/>
          <w:sz w:val="24"/>
          <w:szCs w:val="24"/>
        </w:rPr>
        <w:t>bril</w:t>
      </w:r>
      <w:r w:rsidRPr="00CF1F3F">
        <w:rPr>
          <w:rFonts w:ascii="Times New Roman" w:hAnsi="Times New Roman" w:cs="Times New Roman"/>
          <w:sz w:val="24"/>
          <w:szCs w:val="24"/>
        </w:rPr>
        <w:t xml:space="preserve"> de 2026</w:t>
      </w:r>
    </w:p>
    <w:p w:rsidR="002B5AC6" w:rsidRPr="00CF1F3F" w:rsidRDefault="002B5AC6" w:rsidP="00BB07F2">
      <w:pPr>
        <w:pStyle w:val="Sinespaciado"/>
        <w:jc w:val="center"/>
        <w:rPr>
          <w:rFonts w:ascii="Times New Roman" w:hAnsi="Times New Roman" w:cs="Times New Roman"/>
          <w:sz w:val="24"/>
          <w:szCs w:val="24"/>
        </w:rPr>
      </w:pPr>
    </w:p>
    <w:p w:rsidR="002B5AC6" w:rsidRPr="00CF1F3F" w:rsidRDefault="002B5AC6" w:rsidP="00BB07F2">
      <w:pPr>
        <w:pStyle w:val="Sinespaciado"/>
        <w:jc w:val="center"/>
        <w:rPr>
          <w:rFonts w:ascii="Times New Roman" w:hAnsi="Times New Roman" w:cs="Times New Roman"/>
          <w:sz w:val="24"/>
          <w:szCs w:val="24"/>
        </w:rPr>
      </w:pPr>
      <w:r w:rsidRPr="00CF1F3F">
        <w:rPr>
          <w:rFonts w:ascii="Times New Roman" w:hAnsi="Times New Roman" w:cs="Times New Roman"/>
          <w:sz w:val="24"/>
          <w:szCs w:val="24"/>
        </w:rPr>
        <w:t>Presidencia de la diputada Emma Laura Alvarez Villavicencio</w:t>
      </w:r>
    </w:p>
    <w:bookmarkEnd w:id="0"/>
    <w:p w:rsidR="002B5AC6" w:rsidRPr="00CF1F3F" w:rsidRDefault="002B5AC6" w:rsidP="00BB07F2">
      <w:pPr>
        <w:pStyle w:val="Sinespaciado"/>
        <w:jc w:val="center"/>
        <w:rPr>
          <w:rFonts w:ascii="Times New Roman" w:hAnsi="Times New Roman" w:cs="Times New Roman"/>
          <w:sz w:val="24"/>
          <w:szCs w:val="24"/>
        </w:rPr>
      </w:pPr>
    </w:p>
    <w:p w:rsidR="00781C6A" w:rsidRPr="00CF1F3F" w:rsidRDefault="002B5AC6" w:rsidP="00BB07F2">
      <w:pPr>
        <w:pStyle w:val="Sinespaciado"/>
        <w:jc w:val="both"/>
        <w:rPr>
          <w:rFonts w:ascii="Times New Roman" w:eastAsia="Arial" w:hAnsi="Times New Roman" w:cs="Times New Roman"/>
          <w:sz w:val="24"/>
          <w:szCs w:val="24"/>
        </w:rPr>
      </w:pPr>
      <w:r w:rsidRPr="00CF1F3F">
        <w:rPr>
          <w:rFonts w:ascii="Times New Roman" w:hAnsi="Times New Roman" w:cs="Times New Roman"/>
          <w:sz w:val="24"/>
          <w:szCs w:val="24"/>
        </w:rPr>
        <w:t xml:space="preserve">PRESIDENTA DIP. EMMA LAURA ALVAREZ VILLAVICENCIO. Agradezco la asistencia de quienes integran las Comisiones Legislativas de Procuración y Administración de Justicia y de Trabajo, </w:t>
      </w:r>
      <w:r w:rsidRPr="00CF1F3F">
        <w:rPr>
          <w:rFonts w:ascii="Times New Roman" w:eastAsia="Arial" w:hAnsi="Times New Roman" w:cs="Times New Roman"/>
          <w:sz w:val="24"/>
          <w:szCs w:val="24"/>
        </w:rPr>
        <w:t>Previsión y Seguridad Social</w:t>
      </w:r>
      <w:r w:rsidR="00781C6A" w:rsidRPr="00CF1F3F">
        <w:rPr>
          <w:rFonts w:ascii="Times New Roman" w:eastAsia="Arial" w:hAnsi="Times New Roman" w:cs="Times New Roman"/>
          <w:sz w:val="24"/>
          <w:szCs w:val="24"/>
        </w:rPr>
        <w:t>.</w:t>
      </w:r>
      <w:r w:rsidRPr="00CF1F3F">
        <w:rPr>
          <w:rFonts w:ascii="Times New Roman" w:eastAsia="Arial" w:hAnsi="Times New Roman" w:cs="Times New Roman"/>
          <w:sz w:val="24"/>
          <w:szCs w:val="24"/>
        </w:rPr>
        <w:t xml:space="preserve"> </w:t>
      </w:r>
      <w:r w:rsidR="00781C6A" w:rsidRPr="00CF1F3F">
        <w:rPr>
          <w:rFonts w:ascii="Times New Roman" w:eastAsia="Arial" w:hAnsi="Times New Roman" w:cs="Times New Roman"/>
          <w:sz w:val="24"/>
          <w:szCs w:val="24"/>
        </w:rPr>
        <w:t xml:space="preserve">Aprecio </w:t>
      </w:r>
      <w:r w:rsidRPr="00CF1F3F">
        <w:rPr>
          <w:rFonts w:ascii="Times New Roman" w:eastAsia="Arial" w:hAnsi="Times New Roman" w:cs="Times New Roman"/>
          <w:sz w:val="24"/>
          <w:szCs w:val="24"/>
        </w:rPr>
        <w:t>su interés en la atención oportuna de esta tarea legislativa.</w:t>
      </w:r>
    </w:p>
    <w:p w:rsidR="002B5AC6" w:rsidRPr="00CF1F3F" w:rsidRDefault="00781C6A"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ab/>
      </w:r>
      <w:r w:rsidR="002B5AC6" w:rsidRPr="00CF1F3F">
        <w:rPr>
          <w:rFonts w:ascii="Times New Roman" w:eastAsia="Arial" w:hAnsi="Times New Roman" w:cs="Times New Roman"/>
          <w:sz w:val="24"/>
          <w:szCs w:val="24"/>
        </w:rPr>
        <w:t xml:space="preserve"> Doy la bienvenida a los representantes de los medios de comunicación y a quienes nos acompañan en el recinto y en las redes sociales “La Casa del Pueblo” es su casa.</w:t>
      </w:r>
    </w:p>
    <w:p w:rsidR="002B5AC6"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 xml:space="preserve">La reunión en modalidad mixta observa el artículo 40 </w:t>
      </w:r>
      <w:r w:rsidR="00781C6A" w:rsidRPr="00CF1F3F">
        <w:rPr>
          <w:rFonts w:ascii="Times New Roman" w:eastAsia="Arial" w:hAnsi="Times New Roman" w:cs="Times New Roman"/>
          <w:sz w:val="24"/>
          <w:szCs w:val="24"/>
        </w:rPr>
        <w:t xml:space="preserve">Bis </w:t>
      </w:r>
      <w:r w:rsidRPr="00CF1F3F">
        <w:rPr>
          <w:rFonts w:ascii="Times New Roman" w:eastAsia="Arial" w:hAnsi="Times New Roman" w:cs="Times New Roman"/>
          <w:sz w:val="24"/>
          <w:szCs w:val="24"/>
        </w:rPr>
        <w:t>de la Ley Orgánica de este Poder Legislativo.</w:t>
      </w:r>
    </w:p>
    <w:p w:rsidR="002B5AC6" w:rsidRPr="00CF1F3F" w:rsidRDefault="002B5AC6" w:rsidP="00BB07F2">
      <w:pPr>
        <w:pStyle w:val="Sinespaciado"/>
        <w:ind w:firstLine="708"/>
        <w:jc w:val="both"/>
        <w:rPr>
          <w:rFonts w:ascii="Times New Roman" w:hAnsi="Times New Roman" w:cs="Times New Roman"/>
          <w:sz w:val="24"/>
          <w:szCs w:val="24"/>
        </w:rPr>
      </w:pPr>
      <w:r w:rsidRPr="00CF1F3F">
        <w:rPr>
          <w:rFonts w:ascii="Times New Roman" w:eastAsia="Arial" w:hAnsi="Times New Roman" w:cs="Times New Roman"/>
          <w:sz w:val="24"/>
          <w:szCs w:val="24"/>
        </w:rPr>
        <w:t>Para la validez de los trabajos pido a la Secretaría verifique el quórum.</w:t>
      </w:r>
    </w:p>
    <w:p w:rsidR="00781C6A" w:rsidRPr="00CF1F3F" w:rsidRDefault="002B5AC6"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 xml:space="preserve">SECRETARIO </w:t>
      </w:r>
      <w:r w:rsidRPr="00CF1F3F">
        <w:rPr>
          <w:rFonts w:ascii="Times New Roman" w:hAnsi="Times New Roman" w:cs="Times New Roman"/>
          <w:sz w:val="24"/>
          <w:szCs w:val="24"/>
        </w:rPr>
        <w:t xml:space="preserve">DIP. ERNESTO SANTILLÁN RAMÍREZ. </w:t>
      </w:r>
      <w:r w:rsidRPr="00CF1F3F">
        <w:rPr>
          <w:rFonts w:ascii="Times New Roman" w:eastAsia="Arial" w:hAnsi="Times New Roman" w:cs="Times New Roman"/>
          <w:sz w:val="24"/>
          <w:szCs w:val="24"/>
        </w:rPr>
        <w:t xml:space="preserve">Claro que sí Presidenta. </w:t>
      </w:r>
    </w:p>
    <w:p w:rsidR="002B5AC6" w:rsidRPr="00CF1F3F" w:rsidRDefault="00781C6A"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ab/>
      </w:r>
      <w:r w:rsidR="002B5AC6" w:rsidRPr="00CF1F3F">
        <w:rPr>
          <w:rFonts w:ascii="Times New Roman" w:eastAsia="Arial" w:hAnsi="Times New Roman" w:cs="Times New Roman"/>
          <w:sz w:val="24"/>
          <w:szCs w:val="24"/>
        </w:rPr>
        <w:t>Muy buenas tardes</w:t>
      </w:r>
      <w:r w:rsidRPr="00CF1F3F">
        <w:rPr>
          <w:rFonts w:ascii="Times New Roman" w:eastAsia="Arial" w:hAnsi="Times New Roman" w:cs="Times New Roman"/>
          <w:sz w:val="24"/>
          <w:szCs w:val="24"/>
        </w:rPr>
        <w:t>, v</w:t>
      </w:r>
      <w:r w:rsidR="002B5AC6" w:rsidRPr="00CF1F3F">
        <w:rPr>
          <w:rFonts w:ascii="Times New Roman" w:eastAsia="Arial" w:hAnsi="Times New Roman" w:cs="Times New Roman"/>
          <w:sz w:val="24"/>
          <w:szCs w:val="24"/>
        </w:rPr>
        <w:t>erifico quórum.</w:t>
      </w:r>
    </w:p>
    <w:p w:rsidR="002B5AC6" w:rsidRPr="00CF1F3F" w:rsidRDefault="002B5AC6" w:rsidP="00BB07F2">
      <w:pPr>
        <w:pStyle w:val="Sinespaciado"/>
        <w:jc w:val="center"/>
        <w:rPr>
          <w:rFonts w:ascii="Times New Roman" w:eastAsia="Arial" w:hAnsi="Times New Roman" w:cs="Times New Roman"/>
          <w:i/>
          <w:sz w:val="24"/>
          <w:szCs w:val="24"/>
        </w:rPr>
      </w:pPr>
      <w:r w:rsidRPr="00CF1F3F">
        <w:rPr>
          <w:rFonts w:ascii="Times New Roman" w:eastAsia="Arial" w:hAnsi="Times New Roman" w:cs="Times New Roman"/>
          <w:i/>
          <w:sz w:val="24"/>
          <w:szCs w:val="24"/>
        </w:rPr>
        <w:t>(Registro de asistencia)</w:t>
      </w:r>
    </w:p>
    <w:p w:rsidR="002B5AC6" w:rsidRPr="00CF1F3F" w:rsidRDefault="002B5AC6" w:rsidP="00BB07F2">
      <w:pPr>
        <w:pStyle w:val="Sinespaciado"/>
        <w:jc w:val="both"/>
        <w:rPr>
          <w:rFonts w:ascii="Times New Roman" w:hAnsi="Times New Roman" w:cs="Times New Roman"/>
          <w:sz w:val="24"/>
          <w:szCs w:val="24"/>
        </w:rPr>
      </w:pPr>
      <w:r w:rsidRPr="00CF1F3F">
        <w:rPr>
          <w:rFonts w:ascii="Times New Roman" w:eastAsia="Arial" w:hAnsi="Times New Roman" w:cs="Times New Roman"/>
          <w:sz w:val="24"/>
          <w:szCs w:val="24"/>
        </w:rPr>
        <w:t>SECRETARIO DIP. ERNESTO SANTILLÁN RAMÍREZ. Presidenta existe quórum, puede abrirse la reunión.</w:t>
      </w:r>
    </w:p>
    <w:p w:rsidR="002B5AC6" w:rsidRPr="00CF1F3F" w:rsidRDefault="002B5AC6"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PRESIDENTA DIP. EMMA LAURA ALVAREZ VILLAVICENCIO. Muchas gracias.</w:t>
      </w:r>
    </w:p>
    <w:p w:rsidR="002B5AC6"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 xml:space="preserve">Se declara la existencia del quórum y se abre la reunión de las Comisiones Legislativas de Procuración y Administración de Justicia y de Trabajo, Previsión y Seguridad Social, siendo las catorce horas con dieciocho minutos del día jueves veintitrés de abril del año dos mil veintiséis. </w:t>
      </w:r>
    </w:p>
    <w:p w:rsidR="001C2937"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En términos del artículo 16 del Reglamento de este Poder Legislativo, la reunión es pública.</w:t>
      </w:r>
    </w:p>
    <w:p w:rsidR="002B5AC6" w:rsidRPr="00CF1F3F" w:rsidRDefault="002B5AC6" w:rsidP="00BB07F2">
      <w:pPr>
        <w:pStyle w:val="Sinespaciado"/>
        <w:ind w:firstLine="708"/>
        <w:jc w:val="both"/>
        <w:rPr>
          <w:rFonts w:ascii="Times New Roman" w:hAnsi="Times New Roman" w:cs="Times New Roman"/>
          <w:sz w:val="24"/>
          <w:szCs w:val="24"/>
        </w:rPr>
      </w:pPr>
      <w:r w:rsidRPr="00CF1F3F">
        <w:rPr>
          <w:rFonts w:ascii="Times New Roman" w:eastAsia="Arial" w:hAnsi="Times New Roman" w:cs="Times New Roman"/>
          <w:sz w:val="24"/>
          <w:szCs w:val="24"/>
        </w:rPr>
        <w:t>La Secretaría referirá la propuesta de orden del día.</w:t>
      </w:r>
    </w:p>
    <w:p w:rsidR="002B5AC6" w:rsidRPr="00CF1F3F" w:rsidRDefault="002B5AC6"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SECRETARIO DIP. ERNESTO SANTILLÁN RAMÍREZ. Claro que sí Presidenta.</w:t>
      </w:r>
    </w:p>
    <w:p w:rsidR="002B5AC6"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La propuesta del orden del día es la siguiente.</w:t>
      </w:r>
    </w:p>
    <w:p w:rsidR="002B5AC6" w:rsidRPr="00CF1F3F" w:rsidRDefault="002B5AC6" w:rsidP="00BB07F2">
      <w:pPr>
        <w:pStyle w:val="Sinespaciado"/>
        <w:jc w:val="both"/>
        <w:rPr>
          <w:rFonts w:ascii="Times New Roman" w:eastAsia="Arial" w:hAnsi="Times New Roman" w:cs="Times New Roman"/>
          <w:b/>
          <w:sz w:val="24"/>
          <w:szCs w:val="24"/>
        </w:rPr>
      </w:pPr>
      <w:r w:rsidRPr="00CF1F3F">
        <w:rPr>
          <w:rFonts w:ascii="Times New Roman" w:eastAsia="Arial" w:hAnsi="Times New Roman" w:cs="Times New Roman"/>
          <w:b/>
          <w:sz w:val="24"/>
          <w:szCs w:val="24"/>
        </w:rPr>
        <w:t xml:space="preserve">1. Análisis y en su caso, discusión y aprobación del </w:t>
      </w:r>
      <w:r w:rsidR="001C2937" w:rsidRPr="00CF1F3F">
        <w:rPr>
          <w:rFonts w:ascii="Times New Roman" w:eastAsia="Arial" w:hAnsi="Times New Roman" w:cs="Times New Roman"/>
          <w:b/>
          <w:sz w:val="24"/>
          <w:szCs w:val="24"/>
        </w:rPr>
        <w:t xml:space="preserve">Dictamen </w:t>
      </w:r>
      <w:r w:rsidRPr="00CF1F3F">
        <w:rPr>
          <w:rFonts w:ascii="Times New Roman" w:eastAsia="Arial" w:hAnsi="Times New Roman" w:cs="Times New Roman"/>
          <w:b/>
          <w:sz w:val="24"/>
          <w:szCs w:val="24"/>
        </w:rPr>
        <w:t>de la Iniciativa con Proyecto de Decreto por el que se reforma el Código Civil del Estado de México, presentada por el diputado Alejandro Castro Hernández, en nombre del Grupo Parlamentario del Partido Revolucionario Institucional.</w:t>
      </w:r>
    </w:p>
    <w:p w:rsidR="002B5AC6" w:rsidRPr="00CF1F3F" w:rsidRDefault="002B5AC6" w:rsidP="00BB07F2">
      <w:pPr>
        <w:pStyle w:val="Sinespaciado"/>
        <w:jc w:val="both"/>
        <w:rPr>
          <w:rFonts w:ascii="Times New Roman" w:hAnsi="Times New Roman" w:cs="Times New Roman"/>
          <w:sz w:val="24"/>
          <w:szCs w:val="24"/>
        </w:rPr>
      </w:pPr>
      <w:r w:rsidRPr="00CF1F3F">
        <w:rPr>
          <w:rFonts w:ascii="Times New Roman" w:eastAsia="Arial" w:hAnsi="Times New Roman" w:cs="Times New Roman"/>
          <w:sz w:val="24"/>
          <w:szCs w:val="24"/>
        </w:rPr>
        <w:t>2. Clausura de la reunión.</w:t>
      </w:r>
    </w:p>
    <w:p w:rsidR="002B5AC6" w:rsidRPr="00CF1F3F" w:rsidRDefault="002B5AC6" w:rsidP="00BB07F2">
      <w:pPr>
        <w:pStyle w:val="Sinespaciado"/>
        <w:jc w:val="both"/>
        <w:rPr>
          <w:rFonts w:ascii="Times New Roman" w:hAnsi="Times New Roman" w:cs="Times New Roman"/>
          <w:sz w:val="24"/>
          <w:szCs w:val="24"/>
        </w:rPr>
      </w:pPr>
      <w:r w:rsidRPr="00CF1F3F">
        <w:rPr>
          <w:rFonts w:ascii="Times New Roman" w:eastAsia="Arial" w:hAnsi="Times New Roman" w:cs="Times New Roman"/>
          <w:sz w:val="24"/>
          <w:szCs w:val="24"/>
        </w:rPr>
        <w:t>PRESIDENTA DIP. EMMA LAURA ALVAREZ VILLAVICENCIO. Quienes estén de acuerdo en que la propuesta que ha referido la Secretaría sea aprobada como orden del día, se sirvan levantar la mano ¿En contra? ¿En abstención?</w:t>
      </w:r>
    </w:p>
    <w:p w:rsidR="002B5AC6" w:rsidRPr="00CF1F3F" w:rsidRDefault="002B5AC6" w:rsidP="00BB07F2">
      <w:pPr>
        <w:pStyle w:val="Sinespaciado"/>
        <w:jc w:val="both"/>
        <w:rPr>
          <w:rFonts w:ascii="Times New Roman" w:hAnsi="Times New Roman" w:cs="Times New Roman"/>
          <w:sz w:val="24"/>
          <w:szCs w:val="24"/>
        </w:rPr>
      </w:pPr>
      <w:r w:rsidRPr="00CF1F3F">
        <w:rPr>
          <w:rFonts w:ascii="Times New Roman" w:eastAsia="Arial" w:hAnsi="Times New Roman" w:cs="Times New Roman"/>
          <w:sz w:val="24"/>
          <w:szCs w:val="24"/>
        </w:rPr>
        <w:t>SECRETARIO DIP. ERNESTO SANTILLÁN RAMÍREZ. La propuesta ha sido aprobada por unanimidad.</w:t>
      </w:r>
    </w:p>
    <w:p w:rsidR="002B5AC6" w:rsidRPr="00CF1F3F" w:rsidRDefault="002B5AC6" w:rsidP="00BB07F2">
      <w:pPr>
        <w:pStyle w:val="Sinespaciado"/>
        <w:jc w:val="both"/>
        <w:rPr>
          <w:rFonts w:ascii="Times New Roman" w:hAnsi="Times New Roman" w:cs="Times New Roman"/>
          <w:sz w:val="24"/>
          <w:szCs w:val="24"/>
        </w:rPr>
      </w:pPr>
      <w:r w:rsidRPr="00CF1F3F">
        <w:rPr>
          <w:rFonts w:ascii="Times New Roman" w:eastAsia="Arial" w:hAnsi="Times New Roman" w:cs="Times New Roman"/>
          <w:sz w:val="24"/>
          <w:szCs w:val="24"/>
        </w:rPr>
        <w:t>PRESIDENTA DIP. EMMA LAURA ALVAREZ VILLAVICENCIO. Con apego al punto 1, pido la Secretaría dé lectura a la introducción y l</w:t>
      </w:r>
      <w:bookmarkStart w:id="1" w:name="_GoBack"/>
      <w:bookmarkEnd w:id="1"/>
      <w:r w:rsidRPr="00CF1F3F">
        <w:rPr>
          <w:rFonts w:ascii="Times New Roman" w:eastAsia="Arial" w:hAnsi="Times New Roman" w:cs="Times New Roman"/>
          <w:sz w:val="24"/>
          <w:szCs w:val="24"/>
        </w:rPr>
        <w:t>os resolutivos del dictamen formulado a la Iniciativa con Proyecto de Decreto por el que se reforma el Código Civil del Estado de México, presentada por el diputado Alejandro Castro Hernández, en nombre del Grupo Parlamentario del Partido Revolucionario Institucional.</w:t>
      </w:r>
    </w:p>
    <w:p w:rsidR="002B5AC6" w:rsidRPr="00CF1F3F" w:rsidRDefault="002B5AC6" w:rsidP="00BB07F2">
      <w:pPr>
        <w:pStyle w:val="Sinespaciado"/>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SECRETARIO DIP. ERNESTO SANTILLÁN RAMÍREZ. Se atiende la instrucción Presidenta.</w:t>
      </w:r>
    </w:p>
    <w:p w:rsidR="002B5AC6"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 xml:space="preserve">Dictamen formulado a la Iniciativa con Proyecto de Decreto por el que se reforma el Código Civil del Estado de México, presentada por el diputado Alejandro Castro Hernández, en nombre del Grupo Parlamentario del Partido Revolucionario Institucional. </w:t>
      </w:r>
    </w:p>
    <w:p w:rsidR="002B5AC6" w:rsidRPr="00CF1F3F" w:rsidRDefault="00AE3EAF"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lastRenderedPageBreak/>
        <w:t>HONORABLE ASAMBLEA</w:t>
      </w:r>
      <w:r w:rsidR="007F17D3" w:rsidRPr="00CF1F3F">
        <w:rPr>
          <w:rFonts w:ascii="Times New Roman" w:eastAsia="Arial" w:hAnsi="Times New Roman" w:cs="Times New Roman"/>
          <w:sz w:val="24"/>
          <w:szCs w:val="24"/>
        </w:rPr>
        <w:t>:</w:t>
      </w:r>
    </w:p>
    <w:p w:rsidR="002B5AC6" w:rsidRPr="00CF1F3F" w:rsidRDefault="002B5AC6" w:rsidP="00BB07F2">
      <w:pPr>
        <w:pStyle w:val="Sinespaciado"/>
        <w:ind w:firstLine="708"/>
        <w:jc w:val="both"/>
        <w:rPr>
          <w:rFonts w:ascii="Times New Roman" w:eastAsia="Arial" w:hAnsi="Times New Roman" w:cs="Times New Roman"/>
          <w:sz w:val="24"/>
          <w:szCs w:val="24"/>
        </w:rPr>
      </w:pPr>
      <w:r w:rsidRPr="00CF1F3F">
        <w:rPr>
          <w:rFonts w:ascii="Times New Roman" w:eastAsia="Arial" w:hAnsi="Times New Roman" w:cs="Times New Roman"/>
          <w:sz w:val="24"/>
          <w:szCs w:val="24"/>
        </w:rPr>
        <w:t>La Presidencia de la LXII Legislatura remitió a las Comisiones Legislativas de Procuración, Administración de Justicia y de Trabajo, Previsión y Seguridad Social para su estudio y dictamen la Iniciativa con Proyecto de Decreto por el que se reforma el Código Civil del Estado de México, presentada por el diputado Alejandro Castro Hernández, en nombre del Grupo Parlamentario del Partido Revolucionario Institucional.</w:t>
      </w:r>
    </w:p>
    <w:p w:rsidR="004F1BA5" w:rsidRPr="00CF1F3F" w:rsidRDefault="002B5AC6" w:rsidP="00BB07F2">
      <w:pPr>
        <w:pStyle w:val="Sinespaciado"/>
        <w:ind w:firstLine="708"/>
        <w:jc w:val="both"/>
        <w:rPr>
          <w:rFonts w:ascii="Times New Roman" w:hAnsi="Times New Roman" w:cs="Times New Roman"/>
          <w:sz w:val="24"/>
          <w:szCs w:val="24"/>
        </w:rPr>
      </w:pPr>
      <w:r w:rsidRPr="00CF1F3F">
        <w:rPr>
          <w:rFonts w:ascii="Times New Roman" w:eastAsia="Arial" w:hAnsi="Times New Roman" w:cs="Times New Roman"/>
          <w:sz w:val="24"/>
          <w:szCs w:val="24"/>
        </w:rPr>
        <w:t>Sustanciado el estudio de la iniciativa y discutido ampliamente en las Comisiones Legislativas, nos permitimos con fundamento en lo que establecen los artículos 68, 70 y 82 de</w:t>
      </w:r>
      <w:r w:rsidR="00AE3EAF" w:rsidRPr="00CF1F3F">
        <w:rPr>
          <w:rFonts w:ascii="Times New Roman" w:eastAsia="Arial" w:hAnsi="Times New Roman" w:cs="Times New Roman"/>
          <w:sz w:val="24"/>
          <w:szCs w:val="24"/>
        </w:rPr>
        <w:t xml:space="preserve"> la Ley Orgánica del</w:t>
      </w:r>
      <w:r w:rsidR="00AE3EAF" w:rsidRPr="00CF1F3F">
        <w:rPr>
          <w:rFonts w:ascii="Times New Roman" w:hAnsi="Times New Roman" w:cs="Times New Roman"/>
          <w:sz w:val="24"/>
          <w:szCs w:val="24"/>
        </w:rPr>
        <w:t xml:space="preserve"> </w:t>
      </w:r>
      <w:r w:rsidR="004F1BA5" w:rsidRPr="00CF1F3F">
        <w:rPr>
          <w:rFonts w:ascii="Times New Roman" w:hAnsi="Times New Roman" w:cs="Times New Roman"/>
          <w:sz w:val="24"/>
          <w:szCs w:val="24"/>
        </w:rPr>
        <w:t>Poder Legislativo en relación con lo señalado en los artículos 13 A, 70, 73, 75, 78, 79 y 80 del Reglamento del Poder Legislativo</w:t>
      </w:r>
      <w:r w:rsidR="007F17D3" w:rsidRPr="00CF1F3F">
        <w:rPr>
          <w:rFonts w:ascii="Times New Roman" w:hAnsi="Times New Roman" w:cs="Times New Roman"/>
          <w:sz w:val="24"/>
          <w:szCs w:val="24"/>
        </w:rPr>
        <w:t>,</w:t>
      </w:r>
      <w:r w:rsidR="004F1BA5" w:rsidRPr="00CF1F3F">
        <w:rPr>
          <w:rFonts w:ascii="Times New Roman" w:hAnsi="Times New Roman" w:cs="Times New Roman"/>
          <w:sz w:val="24"/>
          <w:szCs w:val="24"/>
        </w:rPr>
        <w:t xml:space="preserve"> emitir lo siguiente</w:t>
      </w:r>
      <w:r w:rsidR="007F17D3" w:rsidRPr="00CF1F3F">
        <w:rPr>
          <w:rFonts w:ascii="Times New Roman" w:hAnsi="Times New Roman" w:cs="Times New Roman"/>
          <w:sz w:val="24"/>
          <w:szCs w:val="24"/>
        </w:rPr>
        <w:t>:</w:t>
      </w:r>
    </w:p>
    <w:p w:rsidR="004F1BA5" w:rsidRPr="00CF1F3F" w:rsidRDefault="004F1BA5" w:rsidP="00BB07F2">
      <w:pPr>
        <w:pStyle w:val="Sinespaciado"/>
        <w:jc w:val="center"/>
        <w:rPr>
          <w:rFonts w:ascii="Times New Roman" w:hAnsi="Times New Roman" w:cs="Times New Roman"/>
          <w:sz w:val="24"/>
          <w:szCs w:val="24"/>
        </w:rPr>
      </w:pPr>
      <w:r w:rsidRPr="00CF1F3F">
        <w:rPr>
          <w:rFonts w:ascii="Times New Roman" w:hAnsi="Times New Roman" w:cs="Times New Roman"/>
          <w:sz w:val="24"/>
          <w:szCs w:val="24"/>
        </w:rPr>
        <w:t>RESOLUTIVOS</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PRIMERO. Es de aprobarse en lo conducente conforme al Proyecto de Decreto que ha sido integrado la </w:t>
      </w:r>
      <w:r w:rsidR="008C7E22" w:rsidRPr="00CF1F3F">
        <w:rPr>
          <w:rFonts w:ascii="Times New Roman" w:hAnsi="Times New Roman" w:cs="Times New Roman"/>
          <w:sz w:val="24"/>
          <w:szCs w:val="24"/>
        </w:rPr>
        <w:t xml:space="preserve">Iniciativa </w:t>
      </w:r>
      <w:r w:rsidRPr="00CF1F3F">
        <w:rPr>
          <w:rFonts w:ascii="Times New Roman" w:hAnsi="Times New Roman" w:cs="Times New Roman"/>
          <w:sz w:val="24"/>
          <w:szCs w:val="24"/>
        </w:rPr>
        <w:t xml:space="preserve">presentada por el diputado Alejandro Castro Hernández, en nombre del Grupo Parlamentario de Revolucionario Institucional y, en consecuencia, expida el proyecto de decreto por el que se reforman y adicionan diversas disposiciones del Código Civil del Estado de México.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SEGUNDO. Destacamos que el trabajo del hogar no remunerado, es el conjunto de actividades que se realizan dentro del ámbito doméstico, con el propósito de garantizar el bienestar y el funcionamiento diario de las personas que lo integran. Estas labores incluyen tareas de cuidado de niños, niñas, adolescentes, personas con discapacidad, adultas mayores y en general de la familia, limpieza, preparación de alimentos y lavado de ropa, así como la organización y la administración de hogar en general.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Los alimentos y adquisición de bienes durante el matrimonio, se consideran aportaciones económicas para el sostenimiento del hogar, equivalentes a la aportación económica del otro cónyuge. </w:t>
      </w:r>
      <w:r w:rsidRPr="00CF1F3F">
        <w:rPr>
          <w:rFonts w:ascii="Times New Roman" w:hAnsi="Times New Roman" w:cs="Times New Roman"/>
          <w:sz w:val="24"/>
          <w:szCs w:val="24"/>
        </w:rPr>
        <w:tab/>
      </w:r>
    </w:p>
    <w:p w:rsidR="0006756C" w:rsidRPr="00CF1F3F" w:rsidRDefault="004F1BA5"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 xml:space="preserve">TERCERO. Se adjunta el Proyecto de Decreto para que, previa discusión y aprobación por la Legislatura, sea remitido a la persona del Titular del Ejecutivo Estatal, para efectos necesarios. </w:t>
      </w:r>
    </w:p>
    <w:p w:rsidR="004F1BA5" w:rsidRPr="00CF1F3F" w:rsidRDefault="004F1BA5"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Dado en el Palacio del Poder Legislativo en la ciudad de Toluca, Lerdo, capital del Estado de México, a los veintitrés días del mes abril del dos mil veintiséis.</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Sería cuanto, Presidenta.</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 xml:space="preserve">PRESIDENTA DIP. EMMA LAURA ALVAREZ VILLAVICENCIO. Muchas gracias.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Abro la discusión en lo general del Dictamen y del Proyecto de Decreto y pregunto si alguien desea hacer uso de la palabra.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 xml:space="preserve">DIP. RUTH SALINAS REYES. Me enlisto por favor diputada.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PRESIDENTA EMMA LAURA ALVAREZ VILLAVICENCIO. Adelante diputada Ruth.</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 xml:space="preserve">DIP. RUTH SALINAS REYES. Muchas gracias.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Hoy, a nombre de la Bancada Naranja.</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Primero les saludo y reconocemos que estemos discutiendo este dictamen tan importante y </w:t>
      </w:r>
      <w:r w:rsidR="0006756C" w:rsidRPr="00CF1F3F">
        <w:rPr>
          <w:rFonts w:ascii="Times New Roman" w:hAnsi="Times New Roman" w:cs="Times New Roman"/>
          <w:sz w:val="24"/>
          <w:szCs w:val="24"/>
        </w:rPr>
        <w:t>que,</w:t>
      </w:r>
      <w:r w:rsidRPr="00CF1F3F">
        <w:rPr>
          <w:rFonts w:ascii="Times New Roman" w:hAnsi="Times New Roman" w:cs="Times New Roman"/>
          <w:sz w:val="24"/>
          <w:szCs w:val="24"/>
        </w:rPr>
        <w:t xml:space="preserve"> además, también sea justamente un hombre como lo es el diputado Alejandro Castro, quien diera esta propuesta de iniciativa a las comisiones unidas, puesto que cuando hablamos de temas de mujeres y más cuando se trata de reivindicar derechos, pareciera que es meramente un tema de mujeres. </w:t>
      </w:r>
    </w:p>
    <w:p w:rsidR="004F1BA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Así que el que sea un hombre quien esté pensando en cómo mejorar la vida de millones de mujeres en nuestro Estado de México, en verdad que es de reconocer en un Estado de México donde lamentablemente sigue existiendo una gran desigualdad, donde sigue existiendo un profundo machismo en el cual nos demuestra que las mujeres llegamos a trabajar no el doble, sino en muchas ocasiones hasta el triple de una jornada, esto por un lado en el trabajo, en el otro en los quehaceres del hogar y cuando se junta el tener que ser parte de un sistema de cuidados porque algún familiar </w:t>
      </w:r>
      <w:r w:rsidRPr="00CF1F3F">
        <w:rPr>
          <w:rFonts w:ascii="Times New Roman" w:hAnsi="Times New Roman" w:cs="Times New Roman"/>
          <w:sz w:val="24"/>
          <w:szCs w:val="24"/>
        </w:rPr>
        <w:lastRenderedPageBreak/>
        <w:t>ha enfermado, ya sea hijos, padres, hermanos, pues vemos cuánta desigualdad existe en un tema tan importante como lo es la remuneración de una actividad.</w:t>
      </w:r>
    </w:p>
    <w:p w:rsidR="00793705" w:rsidRPr="00CF1F3F" w:rsidRDefault="004F1BA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Hoy en nuestro Estado sigue existiendo y en nuestro país en todo realmente donde mujeres siguen ganando menos, que un hombre trabajando más, con jornadas más extendidas, donde además quien trabaja en el hogar no recibe ni una sola remuneración, y esto se ve más marcado cuando llegan temas como es la separación entre parejas, entre la vida de matrimonio y que en muchos de los casos, al existir una separación y donde el hombre fue quien en su mayoría salió a laborar y la mujer se tuvo que quedar, y no precisamente por gusto, sino en la mayoría de los casos porque alguien de los dos tenía que quedar, hacer los quehaceres, los deberes del hogar o de cuidar a los hijos; cuando se da esta separación, lamentablemente en los juicios se sigue beneficiando al hombr</w:t>
      </w:r>
      <w:r w:rsidR="002D092F" w:rsidRPr="00CF1F3F">
        <w:rPr>
          <w:rFonts w:ascii="Times New Roman" w:hAnsi="Times New Roman" w:cs="Times New Roman"/>
          <w:sz w:val="24"/>
          <w:szCs w:val="24"/>
        </w:rPr>
        <w:t>e, p</w:t>
      </w:r>
      <w:r w:rsidR="00793705" w:rsidRPr="00CF1F3F">
        <w:rPr>
          <w:rFonts w:ascii="Times New Roman" w:hAnsi="Times New Roman" w:cs="Times New Roman"/>
          <w:sz w:val="24"/>
          <w:szCs w:val="24"/>
        </w:rPr>
        <w:t xml:space="preserve">orque en muchos de los casos él es el que es propietario, ya sea de la casa, del terreno donde finca y todos estos derechos simplemente se le dan al hombre y pareciera que la mujer jamás aportó nada en su vida. Cuando hoy al presentar esta iniciativa, nos damos cuenta que habrá que recalcular cuantas horas es las que se dedica en el trabajo del hogar que tuvo que darse para estar ahí. Si tuvo que renunciar a un trabajo, si tuvo que pedir una licencia, todo esto que si es medible se pueda llevar a un juicio donde no se debe exclusivamente que favorecer al hombre, sino que también tiene que existir una compensación para las mujeres. Así que sin duda va a ser también un paso más para que podamos concretar un sistema de cuidados que si bien esta legislatura hemos aprobado el derecho al cuidado, aún no tenemos con acciones concretas cómo reconocer a quien está cuidando a otra persona. Y lo vuelvo a reiterar desde los hijos, desde los padres de los hermanos, hermanas por eso es tan importante el que podamos aprobar esta iniciativa, porque empezamos a tener en la discusión temas que dábamos por hecho, donde pareciera que las mujeres, solo por ser mujeres, nacimos para limpiar, para barrer, para cocinar, para cuidar a los hijos y hoy en verdad que de ser aprobada esta iniciativa y de ser aprobada por 75 legisladoras, va a demostrar que buscamos un Estado de México de iguales. Así que a nombre de la bancada naranja dejamos nuestros votos para que sea favorable esta iniciativa, no sin antes mencionar que es muy importante recordar que casi el 24% del PIB en nuestro país justamente está representado por un valor de trabajo doméstico no remunerado. </w:t>
      </w:r>
    </w:p>
    <w:p w:rsidR="00793705"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Eso es muy importante porque está por encima de muchos trabajos que se les denomina formales. Así que bienvenida esta iniciativa y que esperamos estemos votando muy pronto a favor en nuestro Pleno Legislativo.</w:t>
      </w:r>
    </w:p>
    <w:p w:rsidR="00793705"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 Muchas gracias, Presidenta y Presidente también, que está aquí de la Comisión del Trabajo, compañeras y compañeras, estoy viendo que está como también diputado asociado el diputado Alejandro Castro y una vez más mi reconocimiento y felicitación. Muchas gracias.</w:t>
      </w:r>
    </w:p>
    <w:p w:rsidR="00793705"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 xml:space="preserve">PRESIDENTA DIP. EMMA LAURA ALVAREZ VILLAVICENCIO. Gracias, diputada. </w:t>
      </w:r>
    </w:p>
    <w:p w:rsidR="00793705"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 xml:space="preserve">Tiene el uso de la voz la diputada </w:t>
      </w:r>
      <w:r w:rsidRPr="00CF1F3F">
        <w:rPr>
          <w:rFonts w:ascii="Times New Roman" w:hAnsi="Times New Roman" w:cs="Times New Roman"/>
          <w:kern w:val="2"/>
          <w:sz w:val="24"/>
          <w:szCs w:val="24"/>
        </w:rPr>
        <w:t xml:space="preserve">Ana Yurixi. </w:t>
      </w:r>
    </w:p>
    <w:p w:rsidR="00793705"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kern w:val="2"/>
          <w:sz w:val="24"/>
          <w:szCs w:val="24"/>
        </w:rPr>
        <w:t xml:space="preserve">DIP. ANA YURIXI LEYVA PIÑÓN. </w:t>
      </w:r>
      <w:r w:rsidR="00BB07F2" w:rsidRPr="00CF1F3F">
        <w:rPr>
          <w:rFonts w:ascii="Times New Roman" w:hAnsi="Times New Roman" w:cs="Times New Roman"/>
          <w:sz w:val="24"/>
          <w:szCs w:val="24"/>
        </w:rPr>
        <w:t xml:space="preserve">Muchas </w:t>
      </w:r>
      <w:r w:rsidRPr="00CF1F3F">
        <w:rPr>
          <w:rFonts w:ascii="Times New Roman" w:hAnsi="Times New Roman" w:cs="Times New Roman"/>
          <w:sz w:val="24"/>
          <w:szCs w:val="24"/>
        </w:rPr>
        <w:t xml:space="preserve">gracias Presidenta. Quiero felicitar a mi compañero diputado Alejandro Castro, porque hoy presenta esta iniciativa que viene a saldar una deuda histórica con todas las mujeres que se dedican al cuidado del hogar, al cuidado de los hijos, al cuidado de los abuelitos, de sus adultos mayores. Así que yo quiero reconocer que el compañero diputado Alejandro Castro, está haciendo hoy un reconocimiento al trabajo del hogar como un tema de justicia. </w:t>
      </w:r>
    </w:p>
    <w:p w:rsidR="00EB677C" w:rsidRPr="00CF1F3F" w:rsidRDefault="00793705"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ab/>
        <w:t>Durante décadas la economía del Estado y del país ha descansado sobre los hombros de millones de mujeres mexicanas. Mujeres que en el silencio de sus hogares han sostenido la vida, han cuidado a sus enfermos, han criado a las nuevas generaciones y han mantenido, por supuesto, un tejido social unido. Ese trabajo, que es un trabajo real, que es un trabajo extenuante, ha sido invisible para nuestras leyes</w:t>
      </w:r>
      <w:r w:rsidR="0006756C" w:rsidRPr="00CF1F3F">
        <w:rPr>
          <w:rFonts w:ascii="Times New Roman" w:hAnsi="Times New Roman" w:cs="Times New Roman"/>
          <w:sz w:val="24"/>
          <w:szCs w:val="24"/>
        </w:rPr>
        <w:t xml:space="preserve"> al </w:t>
      </w:r>
      <w:r w:rsidRPr="00CF1F3F">
        <w:rPr>
          <w:rFonts w:ascii="Times New Roman" w:hAnsi="Times New Roman" w:cs="Times New Roman"/>
          <w:sz w:val="24"/>
          <w:szCs w:val="24"/>
        </w:rPr>
        <w:t xml:space="preserve">no tener un salario, prestaciones, mucho menos seguridad social se ha condenado a las mujeres a una vulnerabilidad económica inaceptable y que se demuestra aún más cuando viene la separación en la familia o al momento incluso de su vejez. En la reunión </w:t>
      </w:r>
      <w:r w:rsidRPr="00CF1F3F">
        <w:rPr>
          <w:rFonts w:ascii="Times New Roman" w:hAnsi="Times New Roman" w:cs="Times New Roman"/>
          <w:sz w:val="24"/>
          <w:szCs w:val="24"/>
        </w:rPr>
        <w:lastRenderedPageBreak/>
        <w:t>pasada a nombre del Grupo Parlamentario del PT</w:t>
      </w:r>
      <w:r w:rsidR="00B4222F" w:rsidRPr="00CF1F3F">
        <w:rPr>
          <w:rFonts w:ascii="Times New Roman" w:hAnsi="Times New Roman" w:cs="Times New Roman"/>
          <w:sz w:val="24"/>
          <w:szCs w:val="24"/>
        </w:rPr>
        <w:t>, l</w:t>
      </w:r>
      <w:r w:rsidR="00EB677C" w:rsidRPr="00CF1F3F">
        <w:rPr>
          <w:rFonts w:ascii="Times New Roman" w:hAnsi="Times New Roman" w:cs="Times New Roman"/>
          <w:sz w:val="24"/>
          <w:szCs w:val="24"/>
        </w:rPr>
        <w:t xml:space="preserve">e comentábamos al diputado que nosotros vamos a votar a favor de este dictamen, porque el cuidado tiene un valor económico, es un acto de justicia patrimonial, no podemos permitir que una mujer que dedicó 20 o 30 años al hogar salga de una relación con las manos vacías, mientras su pareja pudo acumular bienes gracias a esa mujer que se encargó de todo lo demás. La compensación económica de hasta el 40 como inicio o al 50% de los bienes no es ninguna concesión, es el pago por la inversión de una vida, al elevar el trabajo del hogar al rango de contribución económica, estamos dotando a las mexiquenses de las herramientas legales para exigir su autonomía, estamos rompiendo las cadenas de la dependencia financiera, que muchas veces es la raíz de la violencia de género.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 xml:space="preserve">Reconocer el valor del cuidado nos obliga como hombres y mujeres y más aún como Estado, a asumir nuestra parte en las tareas del hogar; hoy el Congreso del Estado de México continúa con el proceso de adecuación de su marco jurídico en beneficio de las mujeres mexiquenses, hoy le decimos a la madre de familia, a la abuela cuidadora y a la mujer joven tu trabajo cuenta, tu esfuerzo vale y tu ley te protege.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Es cuanto, Presidenta. Muchas gracias.</w:t>
      </w:r>
    </w:p>
    <w:p w:rsidR="00EB677C" w:rsidRPr="00CF1F3F" w:rsidRDefault="00EB677C"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 xml:space="preserve">PRESIDENTA DIP. EMMA LAURA ALVAREZ VILLAVICENCIO. Muchas gracias, diputada.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 xml:space="preserve">Si me lo permiten, compañeras y compañeros diputados, hoy en el Estado de México la realidad es clara uno de cada tres hogares es encabezado por una mujer y más de 800 mil madres enfrentan solas la responsabilidad de sacar adelante a sus hijas e hijos, además, de acuerdo con el INEGI, el trabajo no remunerado en el hogar representa más del 20% del Producto Interno Bruto en nuestro país, siendo nosotras las mujeres quienes mayormente aportan a este gran esfuerzo, es decir, sin ese trabajo invisible, este país simplemente no funcionaría y reconocer el valor del trabajo en el hogar no es un acto de discurso, es un acto de justicia.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Coincidimos en algo esencial este trabajo debe de ser reconocido como una aportación económica real, especialmente en casos de divorcio, pensión alimenticia y reparto de bienes, porque quien cuida, quien educa y quien sostiene a los hogares mexicanos también construye un patrimonio y debemos de ser responsables, creemos en el Estado de Derecho y eso implica que las leyes no solamente sean justas, sino que también sean claras, equilibradas y sobre todo aplicables al día a día, debemos cuidar que no se degeneren en distorsiones en la impartición de justicia y tampoco se vulneren principios de equidad, mucho menos que estas aportaciones económicas sean objetivos y que sean medibles y no sostenibles, porque legislar sin precisión puede generar nuevos conflictos en lugar de resolver los ya existentes.</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 xml:space="preserve">Por eso, en Acción Nacional asumimos nuestra responsabilidad ser una oposición seria, con visión social y con propósito real con las familias mexiquenses, hoy, desde este Congreso, les decimos a todas estas amas de casa de gran valor, que no están solas, que cuentan con sus diputadas y con sus diputados, vamos a acompañar lo que presente y representa la justicia, vamos a mejorar lo que pueda perfeccionarse y vamos a señalar también los posibles riesgos, porque creemos en una justicia donde la familia es el centro y la dignidad es el principio y la justicia es una realidad, no una promesa.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 xml:space="preserve">Me sumo a las felicitaciones para mi compañero, el representante de esta gran iniciativa, porque hoy las mujeres en casa también hablan y su voz cuenta, muchísimas gracias. </w:t>
      </w:r>
    </w:p>
    <w:p w:rsidR="00EB677C" w:rsidRPr="00CF1F3F" w:rsidRDefault="00EB677C" w:rsidP="00BB07F2">
      <w:pPr>
        <w:pStyle w:val="Sinespaciado"/>
        <w:ind w:firstLine="708"/>
        <w:jc w:val="both"/>
        <w:rPr>
          <w:rFonts w:ascii="Times New Roman" w:hAnsi="Times New Roman" w:cs="Times New Roman"/>
          <w:sz w:val="24"/>
          <w:szCs w:val="24"/>
        </w:rPr>
      </w:pPr>
      <w:r w:rsidRPr="00CF1F3F">
        <w:rPr>
          <w:rFonts w:ascii="Times New Roman" w:hAnsi="Times New Roman" w:cs="Times New Roman"/>
          <w:sz w:val="24"/>
          <w:szCs w:val="24"/>
        </w:rPr>
        <w:t>Pregunto a mis compañeras y compañeros diputados si alguien desea hacer uso de la voz o si consideran suficientemente discutido en lo general el Dictamen y el Proyecto de Decreto.</w:t>
      </w:r>
    </w:p>
    <w:p w:rsidR="007A626F" w:rsidRPr="00CF1F3F" w:rsidRDefault="00EB677C" w:rsidP="00BB07F2">
      <w:pPr>
        <w:pStyle w:val="Sinespaciad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Las diputadas y los diputados consideran que se consideran suficientemente discutidos en lo general</w:t>
      </w:r>
      <w:r w:rsidR="00B4222F" w:rsidRPr="00CF1F3F">
        <w:rPr>
          <w:rFonts w:ascii="Times New Roman" w:hAnsi="Times New Roman" w:cs="Times New Roman"/>
          <w:sz w:val="24"/>
          <w:szCs w:val="24"/>
        </w:rPr>
        <w:t xml:space="preserve"> </w:t>
      </w:r>
      <w:r w:rsidR="007A626F" w:rsidRPr="00CF1F3F">
        <w:rPr>
          <w:rFonts w:ascii="Times New Roman" w:hAnsi="Times New Roman" w:cs="Times New Roman"/>
          <w:sz w:val="24"/>
          <w:szCs w:val="24"/>
        </w:rPr>
        <w:t>el Dictamen de Proyecto.</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Pregunto si son de aprobarse en lo general el Dictamen y el Proyecto de Decreto y pido a la Secretaría recabe la votación nominal, si alguien desea separar algún artículo sírvase mencionarlo.</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Se cumple Presidenta.</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lastRenderedPageBreak/>
        <w:t>Comisión Legislativa de Procuración y Administración de Justicia</w:t>
      </w:r>
    </w:p>
    <w:p w:rsidR="007A626F" w:rsidRPr="00CF1F3F" w:rsidRDefault="007A626F" w:rsidP="00BB07F2">
      <w:pPr>
        <w:spacing w:after="0" w:line="240" w:lineRule="auto"/>
        <w:jc w:val="center"/>
        <w:rPr>
          <w:rFonts w:ascii="Times New Roman" w:hAnsi="Times New Roman" w:cs="Times New Roman"/>
          <w:i/>
          <w:sz w:val="24"/>
          <w:szCs w:val="24"/>
        </w:rPr>
      </w:pPr>
      <w:r w:rsidRPr="00CF1F3F">
        <w:rPr>
          <w:rFonts w:ascii="Times New Roman" w:hAnsi="Times New Roman" w:cs="Times New Roman"/>
          <w:i/>
          <w:sz w:val="24"/>
          <w:szCs w:val="24"/>
        </w:rPr>
        <w:t>(Votación nominal)</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El Dictamen y el Proyecto de Decreto ha sido votado por unanimidad, en lo general.</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Se acuerda la aprobación en lo general del Dictamen y del Proyecto de Decreto, se tienen también por aprobados en lo particular.</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DIP. ALEJANDRO CASTRO HERNÁNDEZ. Presidenta…</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Adelante.</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DIP. ALEJANDRO CASTRO HERNÁNDEZ. El diputado Alejandro Castro, me permitiría el uso de la palabra.</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Claro diputado, adelante.</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 xml:space="preserve">DIP. ALEJANDRO CASTRO HERNÁNDEZ. Muchas gracias compañeros y compañeras diputadas de las Comisiones Unidas de Procuración y Administración de Justicia, y Trabajo, Previsión y Seguridad Social, el dictamen que hoy se discutió en estas comisiones unidas representa mucho más que una reforma legal, es un acto de justicia social y la realidad que durante años ha permanecido invisibilizada, el trabajo </w:t>
      </w:r>
      <w:proofErr w:type="spellStart"/>
      <w:r w:rsidRPr="00CF1F3F">
        <w:rPr>
          <w:rFonts w:ascii="Times New Roman" w:hAnsi="Times New Roman" w:cs="Times New Roman"/>
          <w:sz w:val="24"/>
          <w:szCs w:val="24"/>
        </w:rPr>
        <w:t>domestico</w:t>
      </w:r>
      <w:proofErr w:type="spellEnd"/>
      <w:r w:rsidRPr="00CF1F3F">
        <w:rPr>
          <w:rFonts w:ascii="Times New Roman" w:hAnsi="Times New Roman" w:cs="Times New Roman"/>
          <w:sz w:val="24"/>
          <w:szCs w:val="24"/>
        </w:rPr>
        <w:t xml:space="preserve"> y de cuidado no es una actividad secundaria sino una verdadera aportación económica al sostenimiento de las familias.</w:t>
      </w:r>
    </w:p>
    <w:p w:rsidR="007A626F" w:rsidRPr="00CF1F3F" w:rsidRDefault="007A626F" w:rsidP="00BB07F2">
      <w:pPr>
        <w:spacing w:after="0" w:line="240" w:lineRule="auto"/>
        <w:ind w:firstLine="708"/>
        <w:jc w:val="both"/>
        <w:rPr>
          <w:rFonts w:ascii="Times New Roman" w:hAnsi="Times New Roman" w:cs="Times New Roman"/>
          <w:sz w:val="24"/>
          <w:szCs w:val="24"/>
        </w:rPr>
      </w:pPr>
      <w:r w:rsidRPr="00CF1F3F">
        <w:rPr>
          <w:rFonts w:ascii="Times New Roman" w:hAnsi="Times New Roman" w:cs="Times New Roman"/>
          <w:sz w:val="24"/>
          <w:szCs w:val="24"/>
        </w:rPr>
        <w:t>Hoy estamos dignificando el tiempo, el esfuerzo, el sacrificio y de miles de personas que todos los días contribuyen al presente y el futuro de nuestra sociedad, enviando un mensaje claro de trabajo, cuidado que tienen valor y esta es con esta ley.</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ab/>
        <w:t xml:space="preserve">Quiero agradecer a las comisiones, de manera muy sincera a los integrantes de ambas comisiones por su apertura, análisis responsable y por considerar viable esta propuesta a los diferentes grupos parlamentarios que conformamos esta Honorable Cámara de Diputados, les agradezco, su respaldo no sólo fortalece este </w:t>
      </w:r>
      <w:r w:rsidR="00901A01" w:rsidRPr="00CF1F3F">
        <w:rPr>
          <w:rFonts w:ascii="Times New Roman" w:hAnsi="Times New Roman" w:cs="Times New Roman"/>
          <w:sz w:val="24"/>
          <w:szCs w:val="24"/>
        </w:rPr>
        <w:t>dictamen,</w:t>
      </w:r>
      <w:r w:rsidRPr="00CF1F3F">
        <w:rPr>
          <w:rFonts w:ascii="Times New Roman" w:hAnsi="Times New Roman" w:cs="Times New Roman"/>
          <w:sz w:val="24"/>
          <w:szCs w:val="24"/>
        </w:rPr>
        <w:t xml:space="preserve"> sino que contribuye a construir un sueldo más justo, </w:t>
      </w:r>
      <w:r w:rsidR="00901A01" w:rsidRPr="00CF1F3F">
        <w:rPr>
          <w:rFonts w:ascii="Times New Roman" w:hAnsi="Times New Roman" w:cs="Times New Roman"/>
          <w:sz w:val="24"/>
          <w:szCs w:val="24"/>
        </w:rPr>
        <w:t>más</w:t>
      </w:r>
      <w:r w:rsidRPr="00CF1F3F">
        <w:rPr>
          <w:rFonts w:ascii="Times New Roman" w:hAnsi="Times New Roman" w:cs="Times New Roman"/>
          <w:sz w:val="24"/>
          <w:szCs w:val="24"/>
        </w:rPr>
        <w:t xml:space="preserve"> igualitario y más sensible a la realidad de nuestras familias.</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ab/>
        <w:t>Muchas gracias compañeros.</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Muchas gracias diputado.</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Gracias diputado y felicidades por esta iniciativa.</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ab/>
        <w:t>Presidenta han finalizado los asuntos del orden del día.</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Pido a la Secretaría registre la asistencia a la reunión.</w:t>
      </w:r>
    </w:p>
    <w:p w:rsidR="007A626F"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SECRETARIO DIP. ERNESTO SANTILLÁN RAMÍREZ. Ha sido registrada la asistencia a la reunión.</w:t>
      </w:r>
    </w:p>
    <w:p w:rsidR="00D44D89" w:rsidRPr="00CF1F3F" w:rsidRDefault="007A626F" w:rsidP="00BB07F2">
      <w:pPr>
        <w:spacing w:after="0" w:line="240" w:lineRule="auto"/>
        <w:jc w:val="both"/>
        <w:rPr>
          <w:rFonts w:ascii="Times New Roman" w:hAnsi="Times New Roman" w:cs="Times New Roman"/>
          <w:sz w:val="24"/>
          <w:szCs w:val="24"/>
        </w:rPr>
      </w:pPr>
      <w:r w:rsidRPr="00CF1F3F">
        <w:rPr>
          <w:rFonts w:ascii="Times New Roman" w:hAnsi="Times New Roman" w:cs="Times New Roman"/>
          <w:sz w:val="24"/>
          <w:szCs w:val="24"/>
        </w:rPr>
        <w:t>PRESIDENTA DIP. EMMA LAURA ALVAREZ VILLAVICENCIO. Se levanta la reunión de las Comisiones Legislativas de Procuración y Administración de Justicia, y de Trabajo, Previsión y Seguridad Social, siendo las catorce horas con cuarenta minutos del día jueves veintitrés de abril del año</w:t>
      </w:r>
      <w:r w:rsidR="00D44D89" w:rsidRPr="00CF1F3F">
        <w:rPr>
          <w:rFonts w:ascii="Times New Roman" w:eastAsia="Times New Roman" w:hAnsi="Times New Roman" w:cs="Times New Roman"/>
          <w:sz w:val="24"/>
          <w:szCs w:val="24"/>
          <w:lang w:eastAsia="es-MX"/>
        </w:rPr>
        <w:t xml:space="preserve"> </w:t>
      </w:r>
      <w:r w:rsidR="00CB23CB" w:rsidRPr="00CF1F3F">
        <w:rPr>
          <w:rFonts w:ascii="Times New Roman" w:eastAsia="Times New Roman" w:hAnsi="Times New Roman" w:cs="Times New Roman"/>
          <w:sz w:val="24"/>
          <w:szCs w:val="24"/>
          <w:lang w:eastAsia="es-MX"/>
        </w:rPr>
        <w:t xml:space="preserve">dos mi </w:t>
      </w:r>
      <w:r w:rsidR="00D44D89" w:rsidRPr="00CF1F3F">
        <w:rPr>
          <w:rFonts w:ascii="Times New Roman" w:eastAsia="Times New Roman" w:hAnsi="Times New Roman" w:cs="Times New Roman"/>
          <w:sz w:val="24"/>
          <w:szCs w:val="24"/>
          <w:lang w:eastAsia="es-MX"/>
        </w:rPr>
        <w:t>veintiséis.</w:t>
      </w:r>
    </w:p>
    <w:p w:rsidR="00D44D89" w:rsidRPr="00CF1F3F" w:rsidRDefault="00D44D89" w:rsidP="00BB07F2">
      <w:pPr>
        <w:pStyle w:val="Sinespaciado"/>
        <w:ind w:firstLine="708"/>
        <w:jc w:val="both"/>
        <w:rPr>
          <w:rFonts w:ascii="Times New Roman" w:eastAsia="Times New Roman" w:hAnsi="Times New Roman" w:cs="Times New Roman"/>
          <w:sz w:val="24"/>
          <w:szCs w:val="24"/>
          <w:lang w:eastAsia="es-MX"/>
        </w:rPr>
      </w:pPr>
      <w:r w:rsidRPr="00CF1F3F">
        <w:rPr>
          <w:rFonts w:ascii="Times New Roman" w:eastAsia="Times New Roman" w:hAnsi="Times New Roman" w:cs="Times New Roman"/>
          <w:sz w:val="24"/>
          <w:szCs w:val="24"/>
          <w:lang w:eastAsia="es-MX"/>
        </w:rPr>
        <w:t xml:space="preserve">Y se pide a sus integrantes quedar atentos a la próxima convocatoria, muchas gracias y que tengan un bendecido día. </w:t>
      </w:r>
    </w:p>
    <w:p w:rsidR="004858E5" w:rsidRPr="00CF1F3F" w:rsidRDefault="00D44D89" w:rsidP="00861773">
      <w:pPr>
        <w:pStyle w:val="Sinespaciado"/>
        <w:jc w:val="both"/>
        <w:rPr>
          <w:rFonts w:ascii="Times New Roman" w:hAnsi="Times New Roman" w:cs="Times New Roman"/>
          <w:sz w:val="24"/>
          <w:szCs w:val="24"/>
        </w:rPr>
      </w:pPr>
      <w:r w:rsidRPr="00CF1F3F">
        <w:rPr>
          <w:rFonts w:ascii="Times New Roman" w:eastAsia="Times New Roman" w:hAnsi="Times New Roman" w:cs="Times New Roman"/>
          <w:sz w:val="24"/>
          <w:szCs w:val="24"/>
          <w:lang w:eastAsia="es-MX"/>
        </w:rPr>
        <w:t>SECRETARIO DIP. ERNESTO SANTILLÁN RAMÍREZ. Buena tarde.</w:t>
      </w:r>
    </w:p>
    <w:sectPr w:rsidR="004858E5" w:rsidRPr="00CF1F3F" w:rsidSect="00CF1F3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81D" w:rsidRDefault="00BC481D" w:rsidP="001105DF">
      <w:pPr>
        <w:spacing w:after="0" w:line="240" w:lineRule="auto"/>
      </w:pPr>
      <w:r>
        <w:separator/>
      </w:r>
    </w:p>
  </w:endnote>
  <w:endnote w:type="continuationSeparator" w:id="0">
    <w:p w:rsidR="00BC481D" w:rsidRDefault="00BC481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68415"/>
      <w:docPartObj>
        <w:docPartGallery w:val="Page Numbers (Bottom of Page)"/>
        <w:docPartUnique/>
      </w:docPartObj>
    </w:sdtPr>
    <w:sdtEndPr/>
    <w:sdtContent>
      <w:p w:rsidR="001105DF" w:rsidRDefault="00DE498E" w:rsidP="00DE498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81D" w:rsidRDefault="00BC481D" w:rsidP="001105DF">
      <w:pPr>
        <w:spacing w:after="0" w:line="240" w:lineRule="auto"/>
      </w:pPr>
      <w:r>
        <w:separator/>
      </w:r>
    </w:p>
  </w:footnote>
  <w:footnote w:type="continuationSeparator" w:id="0">
    <w:p w:rsidR="00BC481D" w:rsidRDefault="00BC481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756C"/>
    <w:rsid w:val="0008476F"/>
    <w:rsid w:val="000A1E72"/>
    <w:rsid w:val="000B47D9"/>
    <w:rsid w:val="001105DF"/>
    <w:rsid w:val="001C2937"/>
    <w:rsid w:val="002B5AC6"/>
    <w:rsid w:val="002D092F"/>
    <w:rsid w:val="004757FA"/>
    <w:rsid w:val="004858E5"/>
    <w:rsid w:val="004F1BA5"/>
    <w:rsid w:val="005622D8"/>
    <w:rsid w:val="0059248B"/>
    <w:rsid w:val="00781C6A"/>
    <w:rsid w:val="00793705"/>
    <w:rsid w:val="007A0303"/>
    <w:rsid w:val="007A626F"/>
    <w:rsid w:val="007B7348"/>
    <w:rsid w:val="007F17D3"/>
    <w:rsid w:val="00841B7D"/>
    <w:rsid w:val="0084205F"/>
    <w:rsid w:val="00861773"/>
    <w:rsid w:val="008C7E22"/>
    <w:rsid w:val="00901A01"/>
    <w:rsid w:val="00921373"/>
    <w:rsid w:val="00AE3EAF"/>
    <w:rsid w:val="00B4222F"/>
    <w:rsid w:val="00B83749"/>
    <w:rsid w:val="00BA56D7"/>
    <w:rsid w:val="00BB07F2"/>
    <w:rsid w:val="00BC481D"/>
    <w:rsid w:val="00BE1E57"/>
    <w:rsid w:val="00C46962"/>
    <w:rsid w:val="00CB23CB"/>
    <w:rsid w:val="00CF1F3F"/>
    <w:rsid w:val="00D44D89"/>
    <w:rsid w:val="00DE498E"/>
    <w:rsid w:val="00EB67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44D89"/>
    <w:pPr>
      <w:spacing w:after="0" w:line="240" w:lineRule="auto"/>
    </w:pPr>
  </w:style>
  <w:style w:type="character" w:customStyle="1" w:styleId="SinespaciadoCar">
    <w:name w:val="Sin espaciado Car"/>
    <w:link w:val="Sinespaciado"/>
    <w:uiPriority w:val="1"/>
    <w:locked/>
    <w:rsid w:val="002B5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4866362">
      <w:bodyDiv w:val="1"/>
      <w:marLeft w:val="0"/>
      <w:marRight w:val="0"/>
      <w:marTop w:val="0"/>
      <w:marBottom w:val="0"/>
      <w:divBdr>
        <w:top w:val="none" w:sz="0" w:space="0" w:color="auto"/>
        <w:left w:val="none" w:sz="0" w:space="0" w:color="auto"/>
        <w:bottom w:val="none" w:sz="0" w:space="0" w:color="auto"/>
        <w:right w:val="none" w:sz="0" w:space="0" w:color="auto"/>
      </w:divBdr>
    </w:div>
    <w:div w:id="539434702">
      <w:bodyDiv w:val="1"/>
      <w:marLeft w:val="0"/>
      <w:marRight w:val="0"/>
      <w:marTop w:val="0"/>
      <w:marBottom w:val="0"/>
      <w:divBdr>
        <w:top w:val="none" w:sz="0" w:space="0" w:color="auto"/>
        <w:left w:val="none" w:sz="0" w:space="0" w:color="auto"/>
        <w:bottom w:val="none" w:sz="0" w:space="0" w:color="auto"/>
        <w:right w:val="none" w:sz="0" w:space="0" w:color="auto"/>
      </w:divBdr>
    </w:div>
    <w:div w:id="925961088">
      <w:bodyDiv w:val="1"/>
      <w:marLeft w:val="0"/>
      <w:marRight w:val="0"/>
      <w:marTop w:val="0"/>
      <w:marBottom w:val="0"/>
      <w:divBdr>
        <w:top w:val="none" w:sz="0" w:space="0" w:color="auto"/>
        <w:left w:val="none" w:sz="0" w:space="0" w:color="auto"/>
        <w:bottom w:val="none" w:sz="0" w:space="0" w:color="auto"/>
        <w:right w:val="none" w:sz="0" w:space="0" w:color="auto"/>
      </w:divBdr>
    </w:div>
    <w:div w:id="980501266">
      <w:bodyDiv w:val="1"/>
      <w:marLeft w:val="0"/>
      <w:marRight w:val="0"/>
      <w:marTop w:val="0"/>
      <w:marBottom w:val="0"/>
      <w:divBdr>
        <w:top w:val="none" w:sz="0" w:space="0" w:color="auto"/>
        <w:left w:val="none" w:sz="0" w:space="0" w:color="auto"/>
        <w:bottom w:val="none" w:sz="0" w:space="0" w:color="auto"/>
        <w:right w:val="none" w:sz="0" w:space="0" w:color="auto"/>
      </w:divBdr>
    </w:div>
    <w:div w:id="1026639395">
      <w:bodyDiv w:val="1"/>
      <w:marLeft w:val="0"/>
      <w:marRight w:val="0"/>
      <w:marTop w:val="0"/>
      <w:marBottom w:val="0"/>
      <w:divBdr>
        <w:top w:val="none" w:sz="0" w:space="0" w:color="auto"/>
        <w:left w:val="none" w:sz="0" w:space="0" w:color="auto"/>
        <w:bottom w:val="none" w:sz="0" w:space="0" w:color="auto"/>
        <w:right w:val="none" w:sz="0" w:space="0" w:color="auto"/>
      </w:divBdr>
    </w:div>
    <w:div w:id="132863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199F-DB5B-423A-B633-7C1608D9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2778</Words>
  <Characters>15282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2026-04-28T23:53:00Z</dcterms:created>
  <dcterms:modified xsi:type="dcterms:W3CDTF">2026-05-14T23:36:00Z</dcterms:modified>
</cp:coreProperties>
</file>