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CCF" w:rsidRPr="003250F3" w:rsidRDefault="002C3CCF" w:rsidP="000D3C19">
      <w:pPr>
        <w:spacing w:after="0" w:line="240" w:lineRule="auto"/>
        <w:jc w:val="center"/>
        <w:rPr>
          <w:rFonts w:ascii="Times New Roman" w:hAnsi="Times New Roman" w:cs="Times New Roman"/>
          <w:sz w:val="24"/>
          <w:szCs w:val="24"/>
        </w:rPr>
      </w:pPr>
      <w:r w:rsidRPr="003250F3">
        <w:rPr>
          <w:rFonts w:ascii="Times New Roman" w:hAnsi="Times New Roman" w:cs="Times New Roman"/>
          <w:sz w:val="24"/>
          <w:szCs w:val="24"/>
        </w:rPr>
        <w:t xml:space="preserve">REUNIÓN DE LAS COMISIONES LEGISLATIVAS DE GOBERNACIÓN Y PUNTOS CONSTITUCIONALES, </w:t>
      </w:r>
      <w:r w:rsidR="007C1CF9" w:rsidRPr="003250F3">
        <w:rPr>
          <w:rFonts w:ascii="Times New Roman" w:hAnsi="Times New Roman" w:cs="Times New Roman"/>
          <w:sz w:val="24"/>
          <w:szCs w:val="24"/>
        </w:rPr>
        <w:t xml:space="preserve">DE </w:t>
      </w:r>
      <w:r w:rsidRPr="003250F3">
        <w:rPr>
          <w:rFonts w:ascii="Times New Roman" w:hAnsi="Times New Roman" w:cs="Times New Roman"/>
          <w:sz w:val="24"/>
          <w:szCs w:val="24"/>
        </w:rPr>
        <w:t>ASUNTOS INDÍGENAS Y DE DESARROLLO Y BIENESTAR SOCIAL DEL H. “LXII” LEGISLATURA DEL ESTADO DE MÉXICO</w:t>
      </w:r>
    </w:p>
    <w:p w:rsidR="002C3CCF" w:rsidRPr="003250F3" w:rsidRDefault="002C3CCF" w:rsidP="000D3C19">
      <w:pPr>
        <w:spacing w:after="0" w:line="240" w:lineRule="auto"/>
        <w:jc w:val="center"/>
        <w:rPr>
          <w:rFonts w:ascii="Times New Roman" w:hAnsi="Times New Roman" w:cs="Times New Roman"/>
          <w:sz w:val="24"/>
          <w:szCs w:val="24"/>
        </w:rPr>
      </w:pPr>
    </w:p>
    <w:p w:rsidR="002C3CCF" w:rsidRPr="003250F3" w:rsidRDefault="002C3CCF" w:rsidP="000D3C19">
      <w:pPr>
        <w:spacing w:after="0" w:line="240" w:lineRule="auto"/>
        <w:jc w:val="center"/>
        <w:rPr>
          <w:rFonts w:ascii="Times New Roman" w:hAnsi="Times New Roman" w:cs="Times New Roman"/>
          <w:sz w:val="24"/>
          <w:szCs w:val="24"/>
        </w:rPr>
      </w:pPr>
      <w:r w:rsidRPr="003250F3">
        <w:rPr>
          <w:rFonts w:ascii="Times New Roman" w:hAnsi="Times New Roman" w:cs="Times New Roman"/>
          <w:sz w:val="24"/>
          <w:szCs w:val="24"/>
        </w:rPr>
        <w:t>Celebrada el día 06 de mayo de 2026.</w:t>
      </w:r>
    </w:p>
    <w:p w:rsidR="002C3CCF" w:rsidRPr="003250F3" w:rsidRDefault="002C3CCF" w:rsidP="000D3C19">
      <w:pPr>
        <w:spacing w:after="0" w:line="240" w:lineRule="auto"/>
        <w:jc w:val="center"/>
        <w:rPr>
          <w:rFonts w:ascii="Times New Roman" w:hAnsi="Times New Roman" w:cs="Times New Roman"/>
          <w:sz w:val="24"/>
          <w:szCs w:val="24"/>
        </w:rPr>
      </w:pPr>
    </w:p>
    <w:p w:rsidR="002C3CCF" w:rsidRPr="003250F3" w:rsidRDefault="002C3CCF" w:rsidP="000D3C19">
      <w:pPr>
        <w:spacing w:after="0" w:line="240" w:lineRule="auto"/>
        <w:jc w:val="center"/>
        <w:rPr>
          <w:rFonts w:ascii="Times New Roman" w:hAnsi="Times New Roman" w:cs="Times New Roman"/>
          <w:sz w:val="24"/>
          <w:szCs w:val="24"/>
        </w:rPr>
      </w:pPr>
      <w:r w:rsidRPr="003250F3">
        <w:rPr>
          <w:rFonts w:ascii="Times New Roman" w:hAnsi="Times New Roman" w:cs="Times New Roman"/>
          <w:sz w:val="24"/>
          <w:szCs w:val="24"/>
        </w:rPr>
        <w:t xml:space="preserve">Presidencia del diputado Carlos </w:t>
      </w:r>
      <w:r w:rsidR="00850166" w:rsidRPr="003250F3">
        <w:rPr>
          <w:rFonts w:ascii="Times New Roman" w:hAnsi="Times New Roman" w:cs="Times New Roman"/>
          <w:sz w:val="24"/>
          <w:szCs w:val="24"/>
        </w:rPr>
        <w:t>Martínez</w:t>
      </w:r>
      <w:r w:rsidRPr="003250F3">
        <w:rPr>
          <w:rFonts w:ascii="Times New Roman" w:hAnsi="Times New Roman" w:cs="Times New Roman"/>
          <w:sz w:val="24"/>
          <w:szCs w:val="24"/>
        </w:rPr>
        <w:t xml:space="preserve"> Zurita Trejo.</w:t>
      </w:r>
    </w:p>
    <w:p w:rsidR="002C3CCF" w:rsidRPr="003250F3" w:rsidRDefault="002C3CCF" w:rsidP="000D3C19">
      <w:pPr>
        <w:spacing w:after="0" w:line="240" w:lineRule="auto"/>
        <w:jc w:val="center"/>
        <w:rPr>
          <w:rFonts w:ascii="Times New Roman" w:hAnsi="Times New Roman" w:cs="Times New Roman"/>
          <w:sz w:val="24"/>
          <w:szCs w:val="24"/>
        </w:rPr>
      </w:pP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 xml:space="preserve">PRESIDENTE DIP. CARLOS MARTINEZ ZURITA TREJO. </w:t>
      </w:r>
      <w:r w:rsidR="00071084" w:rsidRPr="003250F3">
        <w:rPr>
          <w:rFonts w:ascii="Times New Roman" w:hAnsi="Times New Roman" w:cs="Times New Roman"/>
          <w:sz w:val="24"/>
          <w:szCs w:val="24"/>
        </w:rPr>
        <w:t xml:space="preserve">Agradezco la asistencia de quienes forman las Comisiones Legislativas </w:t>
      </w:r>
      <w:r w:rsidRPr="003250F3">
        <w:rPr>
          <w:rFonts w:ascii="Times New Roman" w:hAnsi="Times New Roman" w:cs="Times New Roman"/>
          <w:sz w:val="24"/>
          <w:szCs w:val="24"/>
        </w:rPr>
        <w:t xml:space="preserve">de Gobernación y Puntos Constitucionales, de Asuntos Indígenas y de Desarrollo y Bienestar Social. </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ab/>
        <w:t xml:space="preserve">Apreciamos el compromiso para el desarrollo de estos trabajos. Saludamos también a los representantes de los medios de comunicación y a quienes se encuentran en este Recinto denominado Benito Juárez del Congreso del Estado de México. </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ab/>
        <w:t xml:space="preserve">La reunión será desarrollada en modalidad mixta, apegada al artículo 40 Bis de la Ley Orgánica de este Poder Legislativo. </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ab/>
        <w:t>Para la validez de la reunión, pido a la diputada Leticia Mejía García, Presidenta de la Comisión Legislativa de Asuntos Indígenas, nos ayude verificando el quórum.</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SECRETARIA DIP. LETICIA MEJÍA GARCÍA. Gracias, Presidente. En acatamiento de la…</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 xml:space="preserve">PRESIDENTE DIP. CARLOS MARTINEZ ZURITA TREJO. Por favor, ayúdenos guardando el orden a los asistentes a este recinto. Adelante </w:t>
      </w:r>
      <w:r w:rsidR="00DF50B1" w:rsidRPr="003250F3">
        <w:rPr>
          <w:rFonts w:ascii="Times New Roman" w:hAnsi="Times New Roman" w:cs="Times New Roman"/>
          <w:sz w:val="24"/>
          <w:szCs w:val="24"/>
        </w:rPr>
        <w:t>diputada</w:t>
      </w:r>
      <w:r w:rsidRPr="003250F3">
        <w:rPr>
          <w:rFonts w:ascii="Times New Roman" w:hAnsi="Times New Roman" w:cs="Times New Roman"/>
          <w:sz w:val="24"/>
          <w:szCs w:val="24"/>
        </w:rPr>
        <w:t>.</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 xml:space="preserve">SECRETARIA DIP. LETICIA MEJÍA GARCÍA. Procedo a verificar el quorum de las comisiones. </w:t>
      </w:r>
    </w:p>
    <w:p w:rsidR="002C3CCF" w:rsidRPr="003250F3" w:rsidRDefault="002C3CCF" w:rsidP="000D3C19">
      <w:pPr>
        <w:pStyle w:val="Sinespaciado"/>
        <w:jc w:val="center"/>
        <w:rPr>
          <w:rFonts w:ascii="Times New Roman" w:hAnsi="Times New Roman" w:cs="Times New Roman"/>
          <w:i/>
          <w:sz w:val="24"/>
          <w:szCs w:val="24"/>
        </w:rPr>
      </w:pPr>
      <w:r w:rsidRPr="003250F3">
        <w:rPr>
          <w:rFonts w:ascii="Times New Roman" w:hAnsi="Times New Roman" w:cs="Times New Roman"/>
          <w:i/>
          <w:sz w:val="24"/>
          <w:szCs w:val="24"/>
        </w:rPr>
        <w:t>(Registro de asistencia)</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SECRETARIA DIP. LETICIA MEJÍA GARCÍA. Comunico a la Presidencia que ha sido verificado el quórum y por lo tanto puede abrirse la reunión.</w:t>
      </w:r>
    </w:p>
    <w:p w:rsidR="002C3CCF"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 xml:space="preserve">PRESIDENTE DIP. CARLOS MARTINEZ ZURITA TREJO. Muchas gracias diputada Leticia Mejía. </w:t>
      </w:r>
    </w:p>
    <w:p w:rsidR="00144F31" w:rsidRPr="003250F3" w:rsidRDefault="002C3CCF" w:rsidP="000D3C19">
      <w:pPr>
        <w:pStyle w:val="Sinespaciado"/>
        <w:jc w:val="both"/>
        <w:rPr>
          <w:rFonts w:ascii="Times New Roman" w:hAnsi="Times New Roman" w:cs="Times New Roman"/>
          <w:sz w:val="24"/>
          <w:szCs w:val="24"/>
        </w:rPr>
      </w:pPr>
      <w:r w:rsidRPr="003250F3">
        <w:rPr>
          <w:rFonts w:ascii="Times New Roman" w:hAnsi="Times New Roman" w:cs="Times New Roman"/>
          <w:sz w:val="24"/>
          <w:szCs w:val="24"/>
        </w:rPr>
        <w:tab/>
        <w:t>Se declara la existencia de quórum y se abre la reunión de las Comisiones Legislativas de Gobernación y Puntos Constitucionales</w:t>
      </w:r>
      <w:r w:rsidR="00CC6EFD" w:rsidRPr="003250F3">
        <w:rPr>
          <w:rFonts w:ascii="Times New Roman" w:hAnsi="Times New Roman" w:cs="Times New Roman"/>
          <w:sz w:val="24"/>
          <w:szCs w:val="24"/>
        </w:rPr>
        <w:t xml:space="preserve">, </w:t>
      </w:r>
      <w:r w:rsidRPr="003250F3">
        <w:rPr>
          <w:rFonts w:ascii="Times New Roman" w:hAnsi="Times New Roman" w:cs="Times New Roman"/>
          <w:sz w:val="24"/>
          <w:szCs w:val="24"/>
        </w:rPr>
        <w:t xml:space="preserve"> de Asuntos Indígenas</w:t>
      </w:r>
      <w:r w:rsidR="00CC6EFD" w:rsidRPr="003250F3">
        <w:rPr>
          <w:rFonts w:ascii="Times New Roman" w:hAnsi="Times New Roman" w:cs="Times New Roman"/>
          <w:sz w:val="24"/>
          <w:szCs w:val="24"/>
        </w:rPr>
        <w:t xml:space="preserve"> </w:t>
      </w:r>
      <w:r w:rsidR="00144F31" w:rsidRPr="003250F3">
        <w:rPr>
          <w:rFonts w:ascii="Times New Roman" w:hAnsi="Times New Roman" w:cs="Times New Roman"/>
          <w:sz w:val="24"/>
        </w:rPr>
        <w:t>y de Desarrollo y Bienestar Social, siendo las tres de la tarde con cinco minutos del miércoles seis de mayo de dos mil veintiséis.</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Considerando el artículo 16 del Reglamento de este Poder Legislativo, la reunión es pública. Pido la Secretaría comunique la propuesta de orden del día, por favor.</w:t>
      </w:r>
    </w:p>
    <w:p w:rsidR="00144F31" w:rsidRPr="003250F3" w:rsidRDefault="00144F31" w:rsidP="000D3C19">
      <w:pPr>
        <w:pStyle w:val="Sinespaciado"/>
        <w:jc w:val="both"/>
        <w:rPr>
          <w:rFonts w:ascii="Times New Roman" w:hAnsi="Times New Roman" w:cs="Times New Roman"/>
          <w:sz w:val="24"/>
        </w:rPr>
      </w:pPr>
      <w:r w:rsidRPr="003250F3">
        <w:rPr>
          <w:rFonts w:ascii="Times New Roman" w:hAnsi="Times New Roman" w:cs="Times New Roman"/>
          <w:sz w:val="24"/>
        </w:rPr>
        <w:t>SECRETARIA DIP. LETICIA MEJÍA GARCÍA. La propuesta del orden del día es la siguiente:</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 xml:space="preserve">1.Análisis y, en su caso, discusión y aprobación del dictamen de la Iniciativa con Proyecto de Decreto por el que se reforma el artículo 17 de la Constitución Política del Estado Libre y Soberano de México, presentada por la Titular del Ejecutivo Estatal de la Iniciativa de Decreto por el que se reforman diversas disposiciones de la Constitución Política del Estado Libre y Soberano de México, presentada por la diputada Leticia Mejía García, en nombre del Grupo Parlamentario del Partido Revolucionario Institucional y de la Iniciativa con Proyecto de Decreto de reforma Constitucional presentada por el Grupo Parlamentario Movimiento Ciudadano. </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2. Clausura de la reunión.</w:t>
      </w:r>
    </w:p>
    <w:p w:rsidR="00144F31" w:rsidRPr="003250F3" w:rsidRDefault="00144F31" w:rsidP="000D3C19">
      <w:pPr>
        <w:pStyle w:val="Sinespaciado"/>
        <w:jc w:val="both"/>
        <w:rPr>
          <w:rFonts w:ascii="Times New Roman" w:hAnsi="Times New Roman" w:cs="Times New Roman"/>
          <w:sz w:val="24"/>
        </w:rPr>
      </w:pPr>
      <w:r w:rsidRPr="003250F3">
        <w:rPr>
          <w:rFonts w:ascii="Times New Roman" w:hAnsi="Times New Roman" w:cs="Times New Roman"/>
          <w:sz w:val="24"/>
        </w:rPr>
        <w:t>PRESIDENTE DIP. CARLOS MARTÍNEZ ZURITA TREJO. Muchas gracias diputada.</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 xml:space="preserve">Pido a quienes estén de acuerdo en que la propuesta que ha comunicado la Secretaría sea aprobada como orden del día se sirvan, por favor, al levantar la mano. </w:t>
      </w:r>
    </w:p>
    <w:p w:rsidR="00144F31" w:rsidRPr="003250F3" w:rsidRDefault="00144F31" w:rsidP="000D3C19">
      <w:pPr>
        <w:pStyle w:val="Sinespaciado"/>
        <w:jc w:val="both"/>
        <w:rPr>
          <w:rFonts w:ascii="Times New Roman" w:hAnsi="Times New Roman" w:cs="Times New Roman"/>
          <w:sz w:val="24"/>
        </w:rPr>
      </w:pPr>
      <w:r w:rsidRPr="003250F3">
        <w:rPr>
          <w:rFonts w:ascii="Times New Roman" w:hAnsi="Times New Roman" w:cs="Times New Roman"/>
          <w:sz w:val="24"/>
        </w:rPr>
        <w:t>SECRETARIA DIP. LETICIA MEJÍA GARCÍA. La propuesta de Orden del Día ha sido aprobada por unanimidad de votos.</w:t>
      </w:r>
    </w:p>
    <w:p w:rsidR="00144F31" w:rsidRPr="003250F3" w:rsidRDefault="00144F31" w:rsidP="000D3C19">
      <w:pPr>
        <w:pStyle w:val="Sinespaciado"/>
        <w:jc w:val="both"/>
        <w:rPr>
          <w:rFonts w:ascii="Times New Roman" w:hAnsi="Times New Roman" w:cs="Times New Roman"/>
          <w:sz w:val="24"/>
        </w:rPr>
      </w:pPr>
      <w:r w:rsidRPr="003250F3">
        <w:rPr>
          <w:rFonts w:ascii="Times New Roman" w:hAnsi="Times New Roman" w:cs="Times New Roman"/>
          <w:sz w:val="24"/>
        </w:rPr>
        <w:t xml:space="preserve">PRESIDENTE DIP. CARLOS MARTÍNEZ ZURITA TREJO. Gracias. </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 xml:space="preserve">Para atender el punto 1, pido a la Secretaría de Lectura la introducción y los resolutivos del dictamen a la Iniciativa con Proyecto de Decreto por el que se reforma el artículo 17 de la </w:t>
      </w:r>
      <w:r w:rsidRPr="003250F3">
        <w:rPr>
          <w:rFonts w:ascii="Times New Roman" w:hAnsi="Times New Roman" w:cs="Times New Roman"/>
          <w:sz w:val="24"/>
        </w:rPr>
        <w:lastRenderedPageBreak/>
        <w:t>Constitución Política del Estado Libre y Soberano de México, presentada por la Titular del Ejecutivo Estatal, maestra Delfina Gómez Álvarez, de la iniciativa de decreto por el que se reforman diversas disposiciones de la Constitución Política del Estado Libre y Soberano de México, presentado por la diputada Leticia Mejía, en nombre del Grupo Parlamentario del Partido Revolucionario Institucional y de la Iniciativa con Proyecto de Decreto de reforma Constitucional presentada por el Grupo Parlamentario Movimiento Ciudadano. Adelante, diputado.</w:t>
      </w:r>
    </w:p>
    <w:p w:rsidR="00144F31" w:rsidRPr="003250F3" w:rsidRDefault="00144F31" w:rsidP="000D3C19">
      <w:pPr>
        <w:pStyle w:val="Sinespaciado"/>
        <w:jc w:val="both"/>
        <w:rPr>
          <w:rFonts w:ascii="Times New Roman" w:hAnsi="Times New Roman" w:cs="Times New Roman"/>
          <w:sz w:val="24"/>
        </w:rPr>
      </w:pPr>
      <w:r w:rsidRPr="003250F3">
        <w:rPr>
          <w:rFonts w:ascii="Times New Roman" w:hAnsi="Times New Roman" w:cs="Times New Roman"/>
          <w:sz w:val="24"/>
        </w:rPr>
        <w:t xml:space="preserve">SECRETARIA DIP. LETICIA MEJÍA GARCÍA. Dictamen formulado a la Iniciativa con Proyecto de Decreto por el que se reforma el artículo 17 de la Constitución Política del Estado Libre y Soberano de México, presentada por la Titular del Ejecutivo Estatal, a la Iniciativa de Decreto por el que se reforman diversas disposiciones de la Constitución Política del Estado Libre y Soberano de México, presentada por la diputada Leticia Mejía García, en nombre del Grupo Parlamentario del Partido Revolucionario Institucional y a la Iniciativa con Proyecto de Decreto de reforma Constitucional presentada por el Grupo Parlamentario Movimiento Ciudadano. </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HONORABLE ASAMBLEA</w:t>
      </w:r>
      <w:r w:rsidR="00DF50B1" w:rsidRPr="003250F3">
        <w:rPr>
          <w:rFonts w:ascii="Times New Roman" w:hAnsi="Times New Roman" w:cs="Times New Roman"/>
          <w:sz w:val="24"/>
        </w:rPr>
        <w:t>:</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La Presidencia de la LXII Legislatura remitió a las Comisiones Legislativas de Gobernación y Puntos Constitucionales, de Asuntos Indígenas y de Desarrollo y Bienestar Social para su estudio y dictamen, la Iniciativa con Proyecto de Decreto por el que se reforma el artículo 17 de la Constitución Política del Estado Libre y Soberano de México, presentada por la Titular del Ejecutivo Estatal, la Iniciativa de Decreto por el que se reforman diversas disposiciones de la Constitución Política del Estado Libre y Soberano de México, presentada por la diputada Leticia Mejía García, en nombre del Grupo Parlamentario del Partido Revolucionario Institucional y la Iniciativa de Proyecto de Decreto de Reforma Constitucional presentada por el Grupo Parlamentario Movimiento Ciudadano.</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 xml:space="preserve">En atención a la técnica legislativa y en observancia del principio de economía procesal, encontrando que existe identidad de materia determinamos llevar a cabo un estudio conjunto de las </w:t>
      </w:r>
      <w:r w:rsidR="00B133AD" w:rsidRPr="003250F3">
        <w:rPr>
          <w:rFonts w:ascii="Times New Roman" w:hAnsi="Times New Roman" w:cs="Times New Roman"/>
          <w:sz w:val="24"/>
        </w:rPr>
        <w:t xml:space="preserve">Iniciativas </w:t>
      </w:r>
      <w:r w:rsidRPr="003250F3">
        <w:rPr>
          <w:rFonts w:ascii="Times New Roman" w:hAnsi="Times New Roman" w:cs="Times New Roman"/>
          <w:sz w:val="24"/>
        </w:rPr>
        <w:t xml:space="preserve">y conformar un </w:t>
      </w:r>
      <w:r w:rsidR="00207CD4" w:rsidRPr="003250F3">
        <w:rPr>
          <w:rFonts w:ascii="Times New Roman" w:hAnsi="Times New Roman" w:cs="Times New Roman"/>
          <w:sz w:val="24"/>
        </w:rPr>
        <w:t xml:space="preserve">Dictamen </w:t>
      </w:r>
      <w:r w:rsidRPr="003250F3">
        <w:rPr>
          <w:rFonts w:ascii="Times New Roman" w:hAnsi="Times New Roman" w:cs="Times New Roman"/>
          <w:sz w:val="24"/>
        </w:rPr>
        <w:t xml:space="preserve">y un </w:t>
      </w:r>
      <w:r w:rsidR="00207CD4" w:rsidRPr="003250F3">
        <w:rPr>
          <w:rFonts w:ascii="Times New Roman" w:hAnsi="Times New Roman" w:cs="Times New Roman"/>
          <w:sz w:val="24"/>
        </w:rPr>
        <w:t xml:space="preserve">Proyecto </w:t>
      </w:r>
      <w:r w:rsidRPr="003250F3">
        <w:rPr>
          <w:rFonts w:ascii="Times New Roman" w:hAnsi="Times New Roman" w:cs="Times New Roman"/>
          <w:sz w:val="24"/>
        </w:rPr>
        <w:t xml:space="preserve">de </w:t>
      </w:r>
      <w:r w:rsidR="00207CD4" w:rsidRPr="003250F3">
        <w:rPr>
          <w:rFonts w:ascii="Times New Roman" w:hAnsi="Times New Roman" w:cs="Times New Roman"/>
          <w:sz w:val="24"/>
        </w:rPr>
        <w:t xml:space="preserve">Decreto </w:t>
      </w:r>
      <w:r w:rsidRPr="003250F3">
        <w:rPr>
          <w:rFonts w:ascii="Times New Roman" w:hAnsi="Times New Roman" w:cs="Times New Roman"/>
          <w:sz w:val="24"/>
        </w:rPr>
        <w:t>en los que se precisan los aspectos relevantes del estudio y el cuerpo normativo correspondiente.</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Sustanciado el estudio de las iniciativas y ampliamente discutido en las comisiones legislativas nos permitimos, con fundamento en lo establecido en los artículos 68, 70 y 82 de la Ley Orgánica del Poder Legislativo, en relación con lo previsto en los artículos 13 A, 70, 73, 75, 78, 79 y 80 del Reglamento del Poder Legislativo emitir los siguientes:</w:t>
      </w:r>
    </w:p>
    <w:p w:rsidR="00144F31" w:rsidRPr="003250F3" w:rsidRDefault="00144F31" w:rsidP="00DF50B1">
      <w:pPr>
        <w:pStyle w:val="Sinespaciado"/>
        <w:jc w:val="center"/>
        <w:rPr>
          <w:rFonts w:ascii="Times New Roman" w:hAnsi="Times New Roman" w:cs="Times New Roman"/>
          <w:sz w:val="24"/>
        </w:rPr>
      </w:pPr>
      <w:r w:rsidRPr="003250F3">
        <w:rPr>
          <w:rFonts w:ascii="Times New Roman" w:hAnsi="Times New Roman" w:cs="Times New Roman"/>
          <w:sz w:val="24"/>
        </w:rPr>
        <w:t>RESOLUTIVOS</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 xml:space="preserve">PRIMERO. Son de aprobarse en lo conducente en términos del </w:t>
      </w:r>
      <w:r w:rsidR="00207CD4" w:rsidRPr="003250F3">
        <w:rPr>
          <w:rFonts w:ascii="Times New Roman" w:hAnsi="Times New Roman" w:cs="Times New Roman"/>
          <w:sz w:val="24"/>
        </w:rPr>
        <w:t xml:space="preserve">Proyecto </w:t>
      </w:r>
      <w:r w:rsidRPr="003250F3">
        <w:rPr>
          <w:rFonts w:ascii="Times New Roman" w:hAnsi="Times New Roman" w:cs="Times New Roman"/>
          <w:sz w:val="24"/>
        </w:rPr>
        <w:t xml:space="preserve">de </w:t>
      </w:r>
      <w:r w:rsidR="00207CD4" w:rsidRPr="003250F3">
        <w:rPr>
          <w:rFonts w:ascii="Times New Roman" w:hAnsi="Times New Roman" w:cs="Times New Roman"/>
          <w:sz w:val="24"/>
        </w:rPr>
        <w:t xml:space="preserve">Decreto </w:t>
      </w:r>
      <w:r w:rsidRPr="003250F3">
        <w:rPr>
          <w:rFonts w:ascii="Times New Roman" w:hAnsi="Times New Roman" w:cs="Times New Roman"/>
          <w:sz w:val="24"/>
        </w:rPr>
        <w:t xml:space="preserve">que ha sido conformado la </w:t>
      </w:r>
      <w:r w:rsidR="00207CD4" w:rsidRPr="003250F3">
        <w:rPr>
          <w:rFonts w:ascii="Times New Roman" w:hAnsi="Times New Roman" w:cs="Times New Roman"/>
          <w:sz w:val="24"/>
        </w:rPr>
        <w:t xml:space="preserve">Iniciativa </w:t>
      </w:r>
      <w:r w:rsidRPr="003250F3">
        <w:rPr>
          <w:rFonts w:ascii="Times New Roman" w:hAnsi="Times New Roman" w:cs="Times New Roman"/>
          <w:sz w:val="24"/>
        </w:rPr>
        <w:t xml:space="preserve">de </w:t>
      </w:r>
      <w:r w:rsidR="00207CD4" w:rsidRPr="003250F3">
        <w:rPr>
          <w:rFonts w:ascii="Times New Roman" w:hAnsi="Times New Roman" w:cs="Times New Roman"/>
          <w:sz w:val="24"/>
        </w:rPr>
        <w:t xml:space="preserve">Decreto </w:t>
      </w:r>
      <w:r w:rsidRPr="003250F3">
        <w:rPr>
          <w:rFonts w:ascii="Times New Roman" w:hAnsi="Times New Roman" w:cs="Times New Roman"/>
          <w:sz w:val="24"/>
        </w:rPr>
        <w:t>por el que se reforma el artículo 17 de la Constitución Política del Estado Libre y Soberano de México, presentada por la Titular del Ejecutivo Estatal; la Iniciativa con Proyecto de Decreto que reforma la Constitución Política del Estado Libre y Soberano de México, presentada por la diputada Leticia Mejía García, en nombre del Grupo Parlamentario el Partido Revolucionario Institucional; y la Iniciativa con Proyecto de Decreto de reforma Constitucional presentada por el Grupo Parlamentario de Movimiento Ciudadano.</w:t>
      </w:r>
    </w:p>
    <w:p w:rsidR="00144F31"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 xml:space="preserve"> SEGUNDO. Se adjunta el proyecto de decreto por el que se reforma el artículo 17 de la Constitución Política del Estado Libre y Soberano de México. </w:t>
      </w:r>
    </w:p>
    <w:p w:rsidR="00C47138" w:rsidRPr="003250F3" w:rsidRDefault="00144F31" w:rsidP="000D3C19">
      <w:pPr>
        <w:pStyle w:val="Sinespaciado"/>
        <w:ind w:firstLine="708"/>
        <w:jc w:val="both"/>
        <w:rPr>
          <w:rFonts w:ascii="Times New Roman" w:hAnsi="Times New Roman" w:cs="Times New Roman"/>
          <w:sz w:val="24"/>
        </w:rPr>
      </w:pPr>
      <w:r w:rsidRPr="003250F3">
        <w:rPr>
          <w:rFonts w:ascii="Times New Roman" w:hAnsi="Times New Roman" w:cs="Times New Roman"/>
          <w:sz w:val="24"/>
        </w:rPr>
        <w:t>TERCERO. Resaltamos que el proyecto de decreto armoniza la Constitución Política del Estado Libre y Soberano de México con el artículo segundo de la Constitución Política de los Estados Unidos Mexicanos en materia de derechos de los pueblos indígenas</w:t>
      </w:r>
      <w:r w:rsidR="00290811" w:rsidRPr="003250F3">
        <w:rPr>
          <w:rFonts w:ascii="Times New Roman" w:hAnsi="Times New Roman" w:cs="Times New Roman"/>
          <w:sz w:val="24"/>
        </w:rPr>
        <w:t xml:space="preserve"> afro</w:t>
      </w:r>
      <w:r w:rsidR="00C47138" w:rsidRPr="003250F3">
        <w:rPr>
          <w:rFonts w:ascii="Times New Roman" w:hAnsi="Times New Roman" w:cs="Times New Roman"/>
          <w:sz w:val="24"/>
          <w:szCs w:val="24"/>
        </w:rPr>
        <w:t>mexicanos, fortalece su reconocimiento como sujetos de derecho público con personalidad jurídica y patrimonio propio y consolida el reconocimiento de la libre determinación, autonomía y sistemas normativos de los pueblos indígenas.</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ab/>
        <w:t>CUARTO. Previa discusión y aprobación de la Legislatura.</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ab/>
        <w:t xml:space="preserve">Se remitirá a la persona </w:t>
      </w:r>
      <w:r w:rsidR="00B82935" w:rsidRPr="003250F3">
        <w:rPr>
          <w:rFonts w:ascii="Times New Roman" w:hAnsi="Times New Roman" w:cs="Times New Roman"/>
          <w:sz w:val="24"/>
          <w:szCs w:val="24"/>
        </w:rPr>
        <w:t xml:space="preserve">Titular </w:t>
      </w:r>
      <w:r w:rsidRPr="003250F3">
        <w:rPr>
          <w:rFonts w:ascii="Times New Roman" w:hAnsi="Times New Roman" w:cs="Times New Roman"/>
          <w:sz w:val="24"/>
          <w:szCs w:val="24"/>
        </w:rPr>
        <w:t>del Ejecutivo Estatal, para los efectos correspondientes.</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lastRenderedPageBreak/>
        <w:tab/>
        <w:t>Dado en el Palacio del Poder Legislativo, en la ciudad de Toluca de Lerdo, capital del Estado de México, a los seis días del mes de mayo del dos mil veintiséis.</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ab/>
        <w:t>Es cuanto Presidente.</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PRESIDENTA DIP. ROCÍO ALEXIA DÁVILA SÁNCHEZ. Abro la discusión en lo general del Dictamen y del Proyecto de Decreto y pregunto a las comisiones si alguien desea hacer uso de la palabra.</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ab/>
        <w:t>Pregunto si son de aprobarse en lo general el Dictamen y el Proyecto de Decreto y pido a la Secretaría recabe la votación nominal, si alguien desea separar algún artículo sírvase comentarlo.</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SECRETARIA DIP. LETICIA MEJÍA GARCÍA. Recabo la votación Presidenta.</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Comisión Legislativa de Gobernación y Puntos Constitucionales</w:t>
      </w:r>
    </w:p>
    <w:p w:rsidR="00C47138" w:rsidRPr="003250F3" w:rsidRDefault="00C47138" w:rsidP="000D3C19">
      <w:pPr>
        <w:spacing w:after="0" w:line="240" w:lineRule="auto"/>
        <w:jc w:val="center"/>
        <w:rPr>
          <w:rFonts w:ascii="Times New Roman" w:hAnsi="Times New Roman" w:cs="Times New Roman"/>
          <w:i/>
          <w:sz w:val="24"/>
          <w:szCs w:val="24"/>
        </w:rPr>
      </w:pPr>
      <w:r w:rsidRPr="003250F3">
        <w:rPr>
          <w:rFonts w:ascii="Times New Roman" w:hAnsi="Times New Roman" w:cs="Times New Roman"/>
          <w:i/>
          <w:sz w:val="24"/>
          <w:szCs w:val="24"/>
        </w:rPr>
        <w:t>(Votación nominal)</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SECRETARIA DIP. LETICIA MEJÍA GARCÍA. El Dictamen y el Proyecto de Decreto ha sido aprobado en lo general por unanimidad de votos Presidente.</w:t>
      </w:r>
    </w:p>
    <w:p w:rsidR="00C47138"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PRESIDENTE DIP. CARLOS MARTÍNEZ ZURITA TREJO. Muchas gracias diputada.</w:t>
      </w:r>
    </w:p>
    <w:p w:rsidR="005637C0" w:rsidRPr="003250F3" w:rsidRDefault="00C47138" w:rsidP="000D3C19">
      <w:pPr>
        <w:spacing w:after="0" w:line="240" w:lineRule="auto"/>
        <w:jc w:val="both"/>
        <w:rPr>
          <w:rFonts w:ascii="Times New Roman" w:hAnsi="Times New Roman" w:cs="Times New Roman"/>
          <w:sz w:val="24"/>
          <w:szCs w:val="24"/>
        </w:rPr>
      </w:pPr>
      <w:r w:rsidRPr="003250F3">
        <w:rPr>
          <w:rFonts w:ascii="Times New Roman" w:hAnsi="Times New Roman" w:cs="Times New Roman"/>
          <w:sz w:val="24"/>
          <w:szCs w:val="24"/>
        </w:rPr>
        <w:tab/>
        <w:t>Damos también cuent</w:t>
      </w:r>
      <w:r w:rsidR="006872B2" w:rsidRPr="003250F3">
        <w:rPr>
          <w:rFonts w:ascii="Times New Roman" w:hAnsi="Times New Roman" w:cs="Times New Roman"/>
          <w:sz w:val="24"/>
          <w:szCs w:val="24"/>
        </w:rPr>
        <w:t>a</w:t>
      </w:r>
      <w:r w:rsidR="005637C0" w:rsidRPr="003250F3">
        <w:rPr>
          <w:rFonts w:ascii="Times New Roman" w:hAnsi="Times New Roman" w:cs="Times New Roman"/>
          <w:sz w:val="24"/>
          <w:szCs w:val="24"/>
        </w:rPr>
        <w:t xml:space="preserve"> a las Comisiones Unida, que se integra con nosotros la diputada Arleth Stephanie Grimaldo Osorio, el diputado Isaac Hernández Méndez, muchas gracias diputados.</w:t>
      </w:r>
    </w:p>
    <w:p w:rsidR="005637C0" w:rsidRPr="003250F3" w:rsidRDefault="005637C0" w:rsidP="000D3C19">
      <w:pPr>
        <w:pStyle w:val="Sinespaciado"/>
        <w:ind w:firstLine="708"/>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Se acuerda la aprobación en lo general del Dictamen y del Proyecto de Decreto, también se tienen por aprobados en lo particular. </w:t>
      </w:r>
    </w:p>
    <w:p w:rsidR="005637C0" w:rsidRPr="003250F3" w:rsidRDefault="005637C0" w:rsidP="000D3C19">
      <w:pPr>
        <w:pStyle w:val="Sinespaciado"/>
        <w:ind w:firstLine="708"/>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Adelante, diputada. </w:t>
      </w:r>
    </w:p>
    <w:p w:rsidR="005637C0" w:rsidRPr="003250F3" w:rsidRDefault="005637C0" w:rsidP="000D3C19">
      <w:pPr>
        <w:pStyle w:val="Sinespaciado"/>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SECRETARIA DIP. LETICIA MEJÍA GARCÍA. Informa la Presidencia que han finalizado los asuntos del orden del día. </w:t>
      </w:r>
      <w:bookmarkStart w:id="0" w:name="_GoBack"/>
      <w:bookmarkEnd w:id="0"/>
    </w:p>
    <w:p w:rsidR="005637C0" w:rsidRPr="003250F3" w:rsidRDefault="005637C0" w:rsidP="000D3C19">
      <w:pPr>
        <w:pStyle w:val="Sinespaciado"/>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PRESIDENTE DIP. CARLOS MARTÍNEZ ZURITA TREJO. La Presidencia pide a la Secretaría registre la asistencia a la reunión. </w:t>
      </w:r>
    </w:p>
    <w:p w:rsidR="005637C0" w:rsidRPr="003250F3" w:rsidRDefault="005637C0" w:rsidP="000D3C19">
      <w:pPr>
        <w:pStyle w:val="Sinespaciado"/>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SECRETARIA DIP. LETICIA MEJÍA GARCÍA. Ha sido registrada la asistencia de la reunión. </w:t>
      </w:r>
    </w:p>
    <w:p w:rsidR="005637C0" w:rsidRPr="003250F3" w:rsidRDefault="005637C0" w:rsidP="000D3C19">
      <w:pPr>
        <w:pStyle w:val="Sinespaciado"/>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PRESIDENTE DIP. CARLOS MARTÍNEZ ZURITA TREJO. Muchas gracias. </w:t>
      </w:r>
    </w:p>
    <w:p w:rsidR="005637C0" w:rsidRPr="003250F3" w:rsidRDefault="005637C0" w:rsidP="000D3C19">
      <w:pPr>
        <w:pStyle w:val="Sinespaciado"/>
        <w:ind w:firstLine="708"/>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Se levanta la reunión de las Comisiones Legislativas de Gobernación y Puntos Constitucionales y de Asuntos Indígenas y Desarrollo y Bienestar Social, siendo las tres de la tarde con dieciséis minutos del día miércoles seis de mayo. </w:t>
      </w:r>
    </w:p>
    <w:p w:rsidR="005637C0" w:rsidRPr="003250F3" w:rsidRDefault="005637C0" w:rsidP="000D3C19">
      <w:pPr>
        <w:pStyle w:val="Sinespaciado"/>
        <w:ind w:firstLine="708"/>
        <w:jc w:val="both"/>
        <w:rPr>
          <w:rFonts w:ascii="Times New Roman" w:eastAsia="Times New Roman" w:hAnsi="Times New Roman" w:cs="Times New Roman"/>
          <w:sz w:val="24"/>
          <w:szCs w:val="24"/>
          <w:lang w:eastAsia="es-MX"/>
        </w:rPr>
      </w:pPr>
      <w:r w:rsidRPr="003250F3">
        <w:rPr>
          <w:rFonts w:ascii="Times New Roman" w:eastAsia="Times New Roman" w:hAnsi="Times New Roman" w:cs="Times New Roman"/>
          <w:sz w:val="24"/>
          <w:szCs w:val="24"/>
          <w:lang w:eastAsia="es-MX"/>
        </w:rPr>
        <w:t xml:space="preserve">Muchas gracias a todas y a todos ustedes, vamos ahora sí al Pleno de esta Legislatura. </w:t>
      </w:r>
    </w:p>
    <w:p w:rsidR="003250F3" w:rsidRPr="003250F3" w:rsidRDefault="003250F3">
      <w:pPr>
        <w:pStyle w:val="Sinespaciado"/>
        <w:ind w:firstLine="708"/>
        <w:jc w:val="both"/>
        <w:rPr>
          <w:rFonts w:ascii="Times New Roman" w:eastAsia="Times New Roman" w:hAnsi="Times New Roman" w:cs="Times New Roman"/>
          <w:sz w:val="24"/>
          <w:szCs w:val="24"/>
          <w:lang w:eastAsia="es-MX"/>
        </w:rPr>
      </w:pPr>
    </w:p>
    <w:sectPr w:rsidR="003250F3" w:rsidRPr="003250F3" w:rsidSect="000D3C19">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B44" w:rsidRDefault="00632B44" w:rsidP="001105DF">
      <w:pPr>
        <w:spacing w:after="0" w:line="240" w:lineRule="auto"/>
      </w:pPr>
      <w:r>
        <w:separator/>
      </w:r>
    </w:p>
  </w:endnote>
  <w:endnote w:type="continuationSeparator" w:id="0">
    <w:p w:rsidR="00632B44" w:rsidRDefault="00632B4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517114"/>
      <w:docPartObj>
        <w:docPartGallery w:val="Page Numbers (Bottom of Page)"/>
        <w:docPartUnique/>
      </w:docPartObj>
    </w:sdtPr>
    <w:sdtEndPr/>
    <w:sdtContent>
      <w:p w:rsidR="000D3C19" w:rsidRDefault="000D3C19" w:rsidP="000D3C19">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B44" w:rsidRDefault="00632B44" w:rsidP="001105DF">
      <w:pPr>
        <w:spacing w:after="0" w:line="240" w:lineRule="auto"/>
      </w:pPr>
      <w:r>
        <w:separator/>
      </w:r>
    </w:p>
  </w:footnote>
  <w:footnote w:type="continuationSeparator" w:id="0">
    <w:p w:rsidR="00632B44" w:rsidRDefault="00632B44"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C19" w:rsidRDefault="000D3C19" w:rsidP="000D3C19">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1084"/>
    <w:rsid w:val="00083A1D"/>
    <w:rsid w:val="000D3C19"/>
    <w:rsid w:val="001105DF"/>
    <w:rsid w:val="00144F31"/>
    <w:rsid w:val="001A20C4"/>
    <w:rsid w:val="00207CD4"/>
    <w:rsid w:val="00290811"/>
    <w:rsid w:val="00291106"/>
    <w:rsid w:val="002C3CCF"/>
    <w:rsid w:val="003250F3"/>
    <w:rsid w:val="003F0A6F"/>
    <w:rsid w:val="004174C4"/>
    <w:rsid w:val="004757FA"/>
    <w:rsid w:val="004858E5"/>
    <w:rsid w:val="004B14DA"/>
    <w:rsid w:val="005637C0"/>
    <w:rsid w:val="0058218B"/>
    <w:rsid w:val="005C7B07"/>
    <w:rsid w:val="00632B44"/>
    <w:rsid w:val="006872B2"/>
    <w:rsid w:val="006C396C"/>
    <w:rsid w:val="007A0303"/>
    <w:rsid w:val="007C1CF9"/>
    <w:rsid w:val="007E3DDD"/>
    <w:rsid w:val="008379BA"/>
    <w:rsid w:val="00850166"/>
    <w:rsid w:val="008E1D8D"/>
    <w:rsid w:val="00962D1F"/>
    <w:rsid w:val="00A773B6"/>
    <w:rsid w:val="00AD0475"/>
    <w:rsid w:val="00B133AD"/>
    <w:rsid w:val="00B27B10"/>
    <w:rsid w:val="00B82935"/>
    <w:rsid w:val="00C47138"/>
    <w:rsid w:val="00CC6EFD"/>
    <w:rsid w:val="00CF35AE"/>
    <w:rsid w:val="00D25EDD"/>
    <w:rsid w:val="00DF50B1"/>
    <w:rsid w:val="00E9292C"/>
    <w:rsid w:val="00EB46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5637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30830883">
      <w:bodyDiv w:val="1"/>
      <w:marLeft w:val="0"/>
      <w:marRight w:val="0"/>
      <w:marTop w:val="0"/>
      <w:marBottom w:val="0"/>
      <w:divBdr>
        <w:top w:val="none" w:sz="0" w:space="0" w:color="auto"/>
        <w:left w:val="none" w:sz="0" w:space="0" w:color="auto"/>
        <w:bottom w:val="none" w:sz="0" w:space="0" w:color="auto"/>
        <w:right w:val="none" w:sz="0" w:space="0" w:color="auto"/>
      </w:divBdr>
    </w:div>
    <w:div w:id="892423295">
      <w:bodyDiv w:val="1"/>
      <w:marLeft w:val="0"/>
      <w:marRight w:val="0"/>
      <w:marTop w:val="0"/>
      <w:marBottom w:val="0"/>
      <w:divBdr>
        <w:top w:val="none" w:sz="0" w:space="0" w:color="auto"/>
        <w:left w:val="none" w:sz="0" w:space="0" w:color="auto"/>
        <w:bottom w:val="none" w:sz="0" w:space="0" w:color="auto"/>
        <w:right w:val="none" w:sz="0" w:space="0" w:color="auto"/>
      </w:divBdr>
    </w:div>
    <w:div w:id="1099377407">
      <w:bodyDiv w:val="1"/>
      <w:marLeft w:val="0"/>
      <w:marRight w:val="0"/>
      <w:marTop w:val="0"/>
      <w:marBottom w:val="0"/>
      <w:divBdr>
        <w:top w:val="none" w:sz="0" w:space="0" w:color="auto"/>
        <w:left w:val="none" w:sz="0" w:space="0" w:color="auto"/>
        <w:bottom w:val="none" w:sz="0" w:space="0" w:color="auto"/>
        <w:right w:val="none" w:sz="0" w:space="0" w:color="auto"/>
      </w:divBdr>
    </w:div>
    <w:div w:id="153796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1456</Words>
  <Characters>8013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2026-05-14T23:31:00Z</dcterms:created>
  <dcterms:modified xsi:type="dcterms:W3CDTF">2026-05-15T18:59:00Z</dcterms:modified>
</cp:coreProperties>
</file>