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68E731" w14:textId="77777777" w:rsidR="0065226E" w:rsidRPr="002335EA" w:rsidRDefault="0065226E" w:rsidP="002335EA">
      <w:pPr>
        <w:spacing w:after="0" w:line="240" w:lineRule="auto"/>
        <w:jc w:val="center"/>
        <w:rPr>
          <w:rFonts w:ascii="Times New Roman" w:hAnsi="Times New Roman" w:cs="Times New Roman"/>
          <w:sz w:val="24"/>
          <w:szCs w:val="24"/>
        </w:rPr>
      </w:pPr>
      <w:r w:rsidRPr="002335EA">
        <w:rPr>
          <w:rFonts w:ascii="Times New Roman" w:hAnsi="Times New Roman" w:cs="Times New Roman"/>
          <w:sz w:val="24"/>
          <w:szCs w:val="24"/>
        </w:rPr>
        <w:t>REUNIÓN DE LAS COMISIONES LEGISLATIVAS DE PLANEACIÓN Y GASTO PÚBLICO, DE FINANZAS PÚBLICAS Y DE LEGISLACIÓN Y ADMINISTRACIÓN MUNICIPAL DE LA H. LXII LEGISLATURA DEL ESTADO DE MÉXICO.</w:t>
      </w:r>
    </w:p>
    <w:p w14:paraId="567A3EA8" w14:textId="77777777" w:rsidR="0065226E" w:rsidRPr="002335EA" w:rsidRDefault="0065226E" w:rsidP="002335EA">
      <w:pPr>
        <w:spacing w:after="0" w:line="240" w:lineRule="auto"/>
        <w:rPr>
          <w:rFonts w:ascii="Times New Roman" w:hAnsi="Times New Roman" w:cs="Times New Roman"/>
          <w:sz w:val="24"/>
          <w:szCs w:val="24"/>
        </w:rPr>
      </w:pPr>
    </w:p>
    <w:p w14:paraId="2AC2968A" w14:textId="60591EAB" w:rsidR="0065226E" w:rsidRPr="002335EA" w:rsidRDefault="0065226E" w:rsidP="002335EA">
      <w:pPr>
        <w:spacing w:after="0" w:line="240" w:lineRule="auto"/>
        <w:jc w:val="center"/>
        <w:rPr>
          <w:rFonts w:ascii="Times New Roman" w:hAnsi="Times New Roman" w:cs="Times New Roman"/>
          <w:sz w:val="24"/>
          <w:szCs w:val="24"/>
        </w:rPr>
      </w:pPr>
      <w:r w:rsidRPr="002335EA">
        <w:rPr>
          <w:rFonts w:ascii="Times New Roman" w:hAnsi="Times New Roman" w:cs="Times New Roman"/>
          <w:sz w:val="24"/>
          <w:szCs w:val="24"/>
        </w:rPr>
        <w:t>Celebrada el día 6 de noviembre de 2024.</w:t>
      </w:r>
    </w:p>
    <w:p w14:paraId="0615E801" w14:textId="77777777" w:rsidR="0065226E" w:rsidRPr="002335EA" w:rsidRDefault="0065226E" w:rsidP="002335EA">
      <w:pPr>
        <w:spacing w:after="0" w:line="240" w:lineRule="auto"/>
        <w:rPr>
          <w:rFonts w:ascii="Times New Roman" w:hAnsi="Times New Roman" w:cs="Times New Roman"/>
          <w:sz w:val="24"/>
          <w:szCs w:val="24"/>
        </w:rPr>
      </w:pPr>
    </w:p>
    <w:p w14:paraId="0B9B3E69" w14:textId="77777777" w:rsidR="00FD544A" w:rsidRPr="002335EA" w:rsidRDefault="00FD544A" w:rsidP="002335EA">
      <w:pPr>
        <w:pStyle w:val="Sinespaciado"/>
        <w:jc w:val="center"/>
      </w:pPr>
      <w:r w:rsidRPr="002335EA">
        <w:t>Presidencia diputada Susana Estrada Rojas.</w:t>
      </w:r>
    </w:p>
    <w:p w14:paraId="3AFCB43C" w14:textId="77777777" w:rsidR="00FD544A" w:rsidRPr="002335EA" w:rsidRDefault="00FD544A" w:rsidP="002335EA">
      <w:pPr>
        <w:pStyle w:val="Sinespaciado"/>
      </w:pPr>
    </w:p>
    <w:p w14:paraId="54FE79B2" w14:textId="181F10E2" w:rsidR="00E27DFF" w:rsidRPr="002335EA" w:rsidRDefault="00E27DFF" w:rsidP="002335EA">
      <w:pPr>
        <w:pStyle w:val="Sinespaciado"/>
      </w:pPr>
      <w:r w:rsidRPr="002335EA">
        <w:t>PRESIDENTA DIP. SUSANA ESTRADA ROJAS. Muy buenos días</w:t>
      </w:r>
      <w:r w:rsidR="00FD544A" w:rsidRPr="002335EA">
        <w:t xml:space="preserve"> a</w:t>
      </w:r>
      <w:r w:rsidRPr="002335EA">
        <w:t xml:space="preserve"> las diputadas y los diputados de las Comisiones Legislativas de Planeación y Gasto Público, </w:t>
      </w:r>
      <w:r w:rsidR="00675801" w:rsidRPr="002335EA">
        <w:t xml:space="preserve">de </w:t>
      </w:r>
      <w:r w:rsidRPr="002335EA">
        <w:t xml:space="preserve">Finanzas Públicas y de Legislación y Administración Municipal, y destaco su empeño y cumplimiento oportuno en esta tarea. </w:t>
      </w:r>
    </w:p>
    <w:p w14:paraId="418F74D6" w14:textId="405673BC" w:rsidR="00E27DFF" w:rsidRPr="002335EA" w:rsidRDefault="00E27DFF" w:rsidP="002335EA">
      <w:pPr>
        <w:pStyle w:val="Sinespaciado"/>
        <w:ind w:firstLine="708"/>
      </w:pPr>
      <w:r w:rsidRPr="002335EA">
        <w:t>Agradezco la presencia de quienes nos acompañan en el recinto y en las redes sociales</w:t>
      </w:r>
      <w:r w:rsidR="00675801" w:rsidRPr="002335EA">
        <w:t>;</w:t>
      </w:r>
      <w:r w:rsidRPr="002335EA">
        <w:t xml:space="preserve"> a los medios de comunicación, muchas gracias por su cobertura. </w:t>
      </w:r>
    </w:p>
    <w:p w14:paraId="3782010C" w14:textId="2375BEB8" w:rsidR="00E27DFF" w:rsidRPr="002335EA" w:rsidRDefault="00E27DFF" w:rsidP="002335EA">
      <w:pPr>
        <w:pStyle w:val="Sinespaciado"/>
        <w:ind w:firstLine="708"/>
      </w:pPr>
      <w:r w:rsidRPr="002335EA">
        <w:t>Esta reunión</w:t>
      </w:r>
      <w:r w:rsidR="003F770B" w:rsidRPr="002335EA">
        <w:t>,</w:t>
      </w:r>
      <w:r w:rsidRPr="002335EA">
        <w:t xml:space="preserve"> en modalidad mixta</w:t>
      </w:r>
      <w:r w:rsidR="003F770B" w:rsidRPr="002335EA">
        <w:t>,</w:t>
      </w:r>
      <w:r w:rsidRPr="002335EA">
        <w:t xml:space="preserve"> </w:t>
      </w:r>
      <w:r w:rsidR="003F770B" w:rsidRPr="002335EA">
        <w:t>s</w:t>
      </w:r>
      <w:r w:rsidRPr="002335EA">
        <w:t xml:space="preserve">e apega al artículo 40 </w:t>
      </w:r>
      <w:r w:rsidR="00675801" w:rsidRPr="002335EA">
        <w:t>B</w:t>
      </w:r>
      <w:r w:rsidRPr="002335EA">
        <w:t>is de la Ley Orgánica del Poder Legislativo del Estado Libre y Soberano de México.</w:t>
      </w:r>
    </w:p>
    <w:p w14:paraId="116EF1E5" w14:textId="77777777" w:rsidR="00E27DFF" w:rsidRPr="002335EA" w:rsidRDefault="00E27DFF" w:rsidP="002335EA">
      <w:pPr>
        <w:pStyle w:val="Sinespaciado"/>
        <w:ind w:firstLine="708"/>
      </w:pPr>
      <w:r w:rsidRPr="002335EA">
        <w:t>Pido a la Secretaría verificar el quórum.</w:t>
      </w:r>
    </w:p>
    <w:p w14:paraId="68428B12" w14:textId="6825BBC3" w:rsidR="00E27DFF" w:rsidRPr="002335EA" w:rsidRDefault="00E27DFF" w:rsidP="002335EA">
      <w:pPr>
        <w:pStyle w:val="Sinespaciado"/>
      </w:pPr>
      <w:r w:rsidRPr="002335EA">
        <w:t>SECRETARIO DIP. EDUARDO ZARZOSA SÁNCHEZ. Buenas tardes tengan todos ustedes</w:t>
      </w:r>
      <w:r w:rsidR="00675801" w:rsidRPr="002335EA">
        <w:t>.</w:t>
      </w:r>
      <w:r w:rsidRPr="002335EA">
        <w:t xml:space="preserve"> </w:t>
      </w:r>
      <w:r w:rsidR="00675801" w:rsidRPr="002335EA">
        <w:t>V</w:t>
      </w:r>
      <w:r w:rsidRPr="002335EA">
        <w:t xml:space="preserve">amos a proceder para verificar el quórum y vamos a iniciar con la Comisión de Planeación y Gasto Público. </w:t>
      </w:r>
    </w:p>
    <w:p w14:paraId="5BDE2A2C" w14:textId="1ABC3A20" w:rsidR="000472A3" w:rsidRPr="002335EA" w:rsidRDefault="00E27DFF" w:rsidP="002335EA">
      <w:pPr>
        <w:pStyle w:val="Sinespaciado"/>
        <w:jc w:val="center"/>
        <w:rPr>
          <w:i/>
        </w:rPr>
      </w:pPr>
      <w:r w:rsidRPr="002335EA">
        <w:rPr>
          <w:i/>
        </w:rPr>
        <w:t>(</w:t>
      </w:r>
      <w:r w:rsidR="00AF5C02" w:rsidRPr="002335EA">
        <w:rPr>
          <w:i/>
        </w:rPr>
        <w:t>Registro de</w:t>
      </w:r>
      <w:r w:rsidRPr="002335EA">
        <w:rPr>
          <w:i/>
        </w:rPr>
        <w:t xml:space="preserve"> asistencia)</w:t>
      </w:r>
    </w:p>
    <w:p w14:paraId="7504C4C1" w14:textId="570D5930"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 xml:space="preserve">SECRETARIO DIP. EDUARDO ZARZOSA SÁNCHEZ. Presidentes de las </w:t>
      </w:r>
      <w:r w:rsidR="0050158D" w:rsidRPr="002335EA">
        <w:rPr>
          <w:rFonts w:ascii="Times New Roman" w:hAnsi="Times New Roman" w:cs="Times New Roman"/>
          <w:sz w:val="24"/>
          <w:szCs w:val="24"/>
        </w:rPr>
        <w:t xml:space="preserve">tres </w:t>
      </w:r>
      <w:r w:rsidRPr="002335EA">
        <w:rPr>
          <w:rFonts w:ascii="Times New Roman" w:hAnsi="Times New Roman" w:cs="Times New Roman"/>
          <w:sz w:val="24"/>
          <w:szCs w:val="24"/>
        </w:rPr>
        <w:t>comisiones</w:t>
      </w:r>
      <w:r w:rsidR="0050158D" w:rsidRPr="002335EA">
        <w:rPr>
          <w:rFonts w:ascii="Times New Roman" w:hAnsi="Times New Roman" w:cs="Times New Roman"/>
          <w:sz w:val="24"/>
          <w:szCs w:val="24"/>
        </w:rPr>
        <w:t>,</w:t>
      </w:r>
      <w:r w:rsidRPr="002335EA">
        <w:rPr>
          <w:rFonts w:ascii="Times New Roman" w:hAnsi="Times New Roman" w:cs="Times New Roman"/>
          <w:sz w:val="24"/>
          <w:szCs w:val="24"/>
        </w:rPr>
        <w:t xml:space="preserve"> se ha verificado el quórum, por lo tanto</w:t>
      </w:r>
      <w:r w:rsidR="0050158D" w:rsidRPr="002335EA">
        <w:rPr>
          <w:rFonts w:ascii="Times New Roman" w:hAnsi="Times New Roman" w:cs="Times New Roman"/>
          <w:sz w:val="24"/>
          <w:szCs w:val="24"/>
        </w:rPr>
        <w:t>,</w:t>
      </w:r>
      <w:r w:rsidRPr="002335EA">
        <w:rPr>
          <w:rFonts w:ascii="Times New Roman" w:hAnsi="Times New Roman" w:cs="Times New Roman"/>
          <w:sz w:val="24"/>
          <w:szCs w:val="24"/>
        </w:rPr>
        <w:t xml:space="preserve"> puede abrirse la reunión.</w:t>
      </w:r>
    </w:p>
    <w:p w14:paraId="52FD1A19" w14:textId="108FFFF5"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PRESIDENTA DIP. SUSANA ESTRADA ROJAS. Se declara la existencia de</w:t>
      </w:r>
      <w:r w:rsidR="009900D5" w:rsidRPr="002335EA">
        <w:rPr>
          <w:rFonts w:ascii="Times New Roman" w:hAnsi="Times New Roman" w:cs="Times New Roman"/>
          <w:sz w:val="24"/>
          <w:szCs w:val="24"/>
        </w:rPr>
        <w:t>l</w:t>
      </w:r>
      <w:r w:rsidRPr="002335EA">
        <w:rPr>
          <w:rFonts w:ascii="Times New Roman" w:hAnsi="Times New Roman" w:cs="Times New Roman"/>
          <w:sz w:val="24"/>
          <w:szCs w:val="24"/>
        </w:rPr>
        <w:t xml:space="preserve"> quórum y se abre la reunión de las Comisiones Legislativas de Planeación y Gasto Público, </w:t>
      </w:r>
      <w:r w:rsidR="0050158D" w:rsidRPr="002335EA">
        <w:rPr>
          <w:rFonts w:ascii="Times New Roman" w:hAnsi="Times New Roman" w:cs="Times New Roman"/>
          <w:sz w:val="24"/>
          <w:szCs w:val="24"/>
        </w:rPr>
        <w:t xml:space="preserve">de </w:t>
      </w:r>
      <w:r w:rsidRPr="002335EA">
        <w:rPr>
          <w:rFonts w:ascii="Times New Roman" w:hAnsi="Times New Roman" w:cs="Times New Roman"/>
          <w:sz w:val="24"/>
          <w:szCs w:val="24"/>
        </w:rPr>
        <w:t xml:space="preserve">Finanzas Públicas y </w:t>
      </w:r>
      <w:r w:rsidR="0050158D" w:rsidRPr="002335EA">
        <w:rPr>
          <w:rFonts w:ascii="Times New Roman" w:hAnsi="Times New Roman" w:cs="Times New Roman"/>
          <w:sz w:val="24"/>
          <w:szCs w:val="24"/>
        </w:rPr>
        <w:t xml:space="preserve">de </w:t>
      </w:r>
      <w:r w:rsidRPr="002335EA">
        <w:rPr>
          <w:rFonts w:ascii="Times New Roman" w:hAnsi="Times New Roman" w:cs="Times New Roman"/>
          <w:sz w:val="24"/>
          <w:szCs w:val="24"/>
        </w:rPr>
        <w:t>Legislación y Administración Municipal, siendo las doce horas con catorce minutos del día seis de noviembre de dos mil veinticuatro.</w:t>
      </w:r>
    </w:p>
    <w:p w14:paraId="52DEFFD5" w14:textId="0CA38C45"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ab/>
        <w:t>Con sujeción al artículo 16 del Reglamento de este Poder Legislativo</w:t>
      </w:r>
      <w:r w:rsidR="0050158D" w:rsidRPr="002335EA">
        <w:rPr>
          <w:rFonts w:ascii="Times New Roman" w:hAnsi="Times New Roman" w:cs="Times New Roman"/>
          <w:sz w:val="24"/>
          <w:szCs w:val="24"/>
        </w:rPr>
        <w:t>,</w:t>
      </w:r>
      <w:r w:rsidRPr="002335EA">
        <w:rPr>
          <w:rFonts w:ascii="Times New Roman" w:hAnsi="Times New Roman" w:cs="Times New Roman"/>
          <w:sz w:val="24"/>
          <w:szCs w:val="24"/>
        </w:rPr>
        <w:t xml:space="preserve"> la reunión es pública.</w:t>
      </w:r>
    </w:p>
    <w:p w14:paraId="5009648C" w14:textId="2E4A62DE"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ab/>
        <w:t>Refiera la Secretar</w:t>
      </w:r>
      <w:r w:rsidR="00604D49" w:rsidRPr="002335EA">
        <w:rPr>
          <w:rFonts w:ascii="Times New Roman" w:hAnsi="Times New Roman" w:cs="Times New Roman"/>
          <w:sz w:val="24"/>
          <w:szCs w:val="24"/>
        </w:rPr>
        <w:t xml:space="preserve">ía </w:t>
      </w:r>
      <w:r w:rsidRPr="002335EA">
        <w:rPr>
          <w:rFonts w:ascii="Times New Roman" w:hAnsi="Times New Roman" w:cs="Times New Roman"/>
          <w:sz w:val="24"/>
          <w:szCs w:val="24"/>
        </w:rPr>
        <w:t>la propuesta del orden del día.</w:t>
      </w:r>
    </w:p>
    <w:p w14:paraId="1363245B" w14:textId="2B2ADE1E"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 xml:space="preserve">SECRETARIO DIP. EDUARDO ZARZOSA SÁNCHEZ. La propuesta de orden del día es </w:t>
      </w:r>
      <w:r w:rsidR="00186E59" w:rsidRPr="002335EA">
        <w:rPr>
          <w:rFonts w:ascii="Times New Roman" w:hAnsi="Times New Roman" w:cs="Times New Roman"/>
          <w:sz w:val="24"/>
          <w:szCs w:val="24"/>
        </w:rPr>
        <w:t>la</w:t>
      </w:r>
      <w:r w:rsidRPr="002335EA">
        <w:rPr>
          <w:rFonts w:ascii="Times New Roman" w:hAnsi="Times New Roman" w:cs="Times New Roman"/>
          <w:sz w:val="24"/>
          <w:szCs w:val="24"/>
        </w:rPr>
        <w:t xml:space="preserve"> siguiente:</w:t>
      </w:r>
    </w:p>
    <w:p w14:paraId="5D767433" w14:textId="7948DF59" w:rsidR="000472A3" w:rsidRPr="002335EA" w:rsidRDefault="000472A3" w:rsidP="002335EA">
      <w:pPr>
        <w:spacing w:after="0" w:line="240" w:lineRule="auto"/>
        <w:jc w:val="both"/>
        <w:rPr>
          <w:rFonts w:ascii="Times New Roman" w:hAnsi="Times New Roman" w:cs="Times New Roman"/>
          <w:b/>
          <w:sz w:val="24"/>
          <w:szCs w:val="24"/>
        </w:rPr>
      </w:pPr>
      <w:r w:rsidRPr="002335EA">
        <w:rPr>
          <w:rFonts w:ascii="Times New Roman" w:hAnsi="Times New Roman" w:cs="Times New Roman"/>
          <w:b/>
          <w:sz w:val="24"/>
          <w:szCs w:val="24"/>
        </w:rPr>
        <w:t>1. Análisis de las iniciativas de Tablas de Valores Unitarios de Suelo y de Construcción para el año 2025, presentadas por ayuntamientos de los municipios del Estado de México y</w:t>
      </w:r>
      <w:r w:rsidR="0050158D" w:rsidRPr="002335EA">
        <w:rPr>
          <w:rFonts w:ascii="Times New Roman" w:hAnsi="Times New Roman" w:cs="Times New Roman"/>
          <w:b/>
          <w:sz w:val="24"/>
          <w:szCs w:val="24"/>
        </w:rPr>
        <w:t>,</w:t>
      </w:r>
      <w:r w:rsidRPr="002335EA">
        <w:rPr>
          <w:rFonts w:ascii="Times New Roman" w:hAnsi="Times New Roman" w:cs="Times New Roman"/>
          <w:b/>
          <w:sz w:val="24"/>
          <w:szCs w:val="24"/>
        </w:rPr>
        <w:t xml:space="preserve"> en su caso, discusión y aprobación del dictamen correspondiente.</w:t>
      </w:r>
    </w:p>
    <w:p w14:paraId="2454AAC3" w14:textId="77777777"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2. Clausura de la reunión.</w:t>
      </w:r>
    </w:p>
    <w:p w14:paraId="5F27B356" w14:textId="15D0B482"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 xml:space="preserve">PRESIDENTA DIP. SUSANA ESTRADA ROJAS. Pido a quienes estén de acuerdo en </w:t>
      </w:r>
      <w:r w:rsidR="0050158D" w:rsidRPr="002335EA">
        <w:rPr>
          <w:rFonts w:ascii="Times New Roman" w:hAnsi="Times New Roman" w:cs="Times New Roman"/>
          <w:sz w:val="24"/>
          <w:szCs w:val="24"/>
        </w:rPr>
        <w:t xml:space="preserve">que </w:t>
      </w:r>
      <w:r w:rsidRPr="002335EA">
        <w:rPr>
          <w:rFonts w:ascii="Times New Roman" w:hAnsi="Times New Roman" w:cs="Times New Roman"/>
          <w:sz w:val="24"/>
          <w:szCs w:val="24"/>
        </w:rPr>
        <w:t>la propuesta que ha referido la Secretar</w:t>
      </w:r>
      <w:r w:rsidR="00604D49" w:rsidRPr="002335EA">
        <w:rPr>
          <w:rFonts w:ascii="Times New Roman" w:hAnsi="Times New Roman" w:cs="Times New Roman"/>
          <w:sz w:val="24"/>
          <w:szCs w:val="24"/>
        </w:rPr>
        <w:t>í</w:t>
      </w:r>
      <w:r w:rsidRPr="002335EA">
        <w:rPr>
          <w:rFonts w:ascii="Times New Roman" w:hAnsi="Times New Roman" w:cs="Times New Roman"/>
          <w:sz w:val="24"/>
          <w:szCs w:val="24"/>
        </w:rPr>
        <w:t>a sea aprobada con el carácter de orden del día, se sirvan levantar la mano. ¿A favor? ¿En contra? ¿Abstención?</w:t>
      </w:r>
    </w:p>
    <w:p w14:paraId="1117C270" w14:textId="7B276B1D"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SECRETARIO DIP. EDUARDO ZARZOSA SÁNCHEZ. La propuesta ha sido aprobada por unanimidad de votos</w:t>
      </w:r>
      <w:r w:rsidR="0050158D" w:rsidRPr="002335EA">
        <w:rPr>
          <w:rFonts w:ascii="Times New Roman" w:hAnsi="Times New Roman" w:cs="Times New Roman"/>
          <w:sz w:val="24"/>
          <w:szCs w:val="24"/>
        </w:rPr>
        <w:t>,</w:t>
      </w:r>
      <w:r w:rsidRPr="002335EA">
        <w:rPr>
          <w:rFonts w:ascii="Times New Roman" w:hAnsi="Times New Roman" w:cs="Times New Roman"/>
          <w:sz w:val="24"/>
          <w:szCs w:val="24"/>
        </w:rPr>
        <w:t xml:space="preserve"> Presidenta.</w:t>
      </w:r>
    </w:p>
    <w:p w14:paraId="578AEE25" w14:textId="011732F1"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PRESIDENTA DIP. SUSANA ESTRADA ROJAS. Para sustanciar el punto 1, agotados los trabajos de estudio e integrado el dictamen, pido a la Secretar</w:t>
      </w:r>
      <w:r w:rsidR="006467B6" w:rsidRPr="002335EA">
        <w:rPr>
          <w:rFonts w:ascii="Times New Roman" w:hAnsi="Times New Roman" w:cs="Times New Roman"/>
          <w:sz w:val="24"/>
          <w:szCs w:val="24"/>
        </w:rPr>
        <w:t>í</w:t>
      </w:r>
      <w:r w:rsidRPr="002335EA">
        <w:rPr>
          <w:rFonts w:ascii="Times New Roman" w:hAnsi="Times New Roman" w:cs="Times New Roman"/>
          <w:sz w:val="24"/>
          <w:szCs w:val="24"/>
        </w:rPr>
        <w:t>a proceda a la lectura de la introducción, los antecedentes y los resolutivos del dictamen elaborado a las iniciativas de las Tablas de Valores Unitarios de Suelo y Construcción para el año 2025, presentadas por los ayuntamientos de los municipios del Estado de México.</w:t>
      </w:r>
    </w:p>
    <w:p w14:paraId="07DEE8C5" w14:textId="24FC5C88" w:rsidR="000472A3"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t>SECRETARIO DIP. EDUARDO ZARZOSA SÁNCHEZ. Perdón, me están explicando</w:t>
      </w:r>
      <w:r w:rsidR="00BE3825" w:rsidRPr="002335EA">
        <w:rPr>
          <w:rFonts w:ascii="Times New Roman" w:hAnsi="Times New Roman" w:cs="Times New Roman"/>
          <w:sz w:val="24"/>
          <w:szCs w:val="24"/>
        </w:rPr>
        <w:t>,</w:t>
      </w:r>
      <w:r w:rsidRPr="002335EA">
        <w:rPr>
          <w:rFonts w:ascii="Times New Roman" w:hAnsi="Times New Roman" w:cs="Times New Roman"/>
          <w:sz w:val="24"/>
          <w:szCs w:val="24"/>
        </w:rPr>
        <w:t xml:space="preserve"> porque es muy largo</w:t>
      </w:r>
      <w:r w:rsidR="00BE3825" w:rsidRPr="002335EA">
        <w:rPr>
          <w:rFonts w:ascii="Times New Roman" w:hAnsi="Times New Roman" w:cs="Times New Roman"/>
          <w:sz w:val="24"/>
          <w:szCs w:val="24"/>
        </w:rPr>
        <w:t>,</w:t>
      </w:r>
      <w:r w:rsidRPr="002335EA">
        <w:rPr>
          <w:rFonts w:ascii="Times New Roman" w:hAnsi="Times New Roman" w:cs="Times New Roman"/>
          <w:sz w:val="24"/>
          <w:szCs w:val="24"/>
        </w:rPr>
        <w:t xml:space="preserve"> lo que se tiene que leer, pero se tiene que hacer.</w:t>
      </w:r>
    </w:p>
    <w:p w14:paraId="0D94938E" w14:textId="7A5DC0FE" w:rsidR="009E7818" w:rsidRPr="002335EA" w:rsidRDefault="000472A3" w:rsidP="002335EA">
      <w:pPr>
        <w:spacing w:after="0" w:line="240" w:lineRule="auto"/>
        <w:jc w:val="both"/>
        <w:rPr>
          <w:rFonts w:ascii="Times New Roman" w:hAnsi="Times New Roman" w:cs="Times New Roman"/>
          <w:sz w:val="24"/>
          <w:szCs w:val="24"/>
        </w:rPr>
      </w:pPr>
      <w:r w:rsidRPr="002335EA">
        <w:rPr>
          <w:rFonts w:ascii="Times New Roman" w:hAnsi="Times New Roman" w:cs="Times New Roman"/>
          <w:sz w:val="24"/>
          <w:szCs w:val="24"/>
        </w:rPr>
        <w:lastRenderedPageBreak/>
        <w:tab/>
        <w:t xml:space="preserve">Dictamen formulado </w:t>
      </w:r>
      <w:r w:rsidR="00F138AB" w:rsidRPr="002335EA">
        <w:rPr>
          <w:rFonts w:ascii="Times New Roman" w:hAnsi="Times New Roman" w:cs="Times New Roman"/>
          <w:sz w:val="24"/>
          <w:szCs w:val="24"/>
        </w:rPr>
        <w:t>a</w:t>
      </w:r>
      <w:r w:rsidRPr="002335EA">
        <w:rPr>
          <w:rFonts w:ascii="Times New Roman" w:hAnsi="Times New Roman" w:cs="Times New Roman"/>
          <w:sz w:val="24"/>
          <w:szCs w:val="24"/>
        </w:rPr>
        <w:t xml:space="preserve"> las</w:t>
      </w:r>
      <w:r w:rsidR="00227C12" w:rsidRPr="002335EA">
        <w:rPr>
          <w:rFonts w:ascii="Times New Roman" w:hAnsi="Times New Roman" w:cs="Times New Roman"/>
          <w:sz w:val="24"/>
          <w:szCs w:val="24"/>
        </w:rPr>
        <w:t xml:space="preserve"> iniciativas de </w:t>
      </w:r>
      <w:r w:rsidR="00F138AB" w:rsidRPr="002335EA">
        <w:rPr>
          <w:rFonts w:ascii="Times New Roman" w:hAnsi="Times New Roman" w:cs="Times New Roman"/>
          <w:sz w:val="24"/>
          <w:szCs w:val="24"/>
        </w:rPr>
        <w:t>T</w:t>
      </w:r>
      <w:r w:rsidR="009E7818" w:rsidRPr="002335EA">
        <w:rPr>
          <w:rFonts w:ascii="Times New Roman" w:hAnsi="Times New Roman" w:cs="Times New Roman"/>
          <w:sz w:val="24"/>
          <w:szCs w:val="24"/>
        </w:rPr>
        <w:t>abla</w:t>
      </w:r>
      <w:r w:rsidR="00F138AB" w:rsidRPr="002335EA">
        <w:rPr>
          <w:rFonts w:ascii="Times New Roman" w:hAnsi="Times New Roman" w:cs="Times New Roman"/>
          <w:sz w:val="24"/>
          <w:szCs w:val="24"/>
        </w:rPr>
        <w:t>s</w:t>
      </w:r>
      <w:r w:rsidR="009E7818" w:rsidRPr="002335EA">
        <w:rPr>
          <w:rFonts w:ascii="Times New Roman" w:hAnsi="Times New Roman" w:cs="Times New Roman"/>
          <w:sz w:val="24"/>
          <w:szCs w:val="24"/>
        </w:rPr>
        <w:t xml:space="preserve"> de </w:t>
      </w:r>
      <w:r w:rsidR="00F138AB" w:rsidRPr="002335EA">
        <w:rPr>
          <w:rFonts w:ascii="Times New Roman" w:hAnsi="Times New Roman" w:cs="Times New Roman"/>
          <w:sz w:val="24"/>
          <w:szCs w:val="24"/>
        </w:rPr>
        <w:t>Valores Unitarios</w:t>
      </w:r>
      <w:r w:rsidR="009E7818" w:rsidRPr="002335EA">
        <w:rPr>
          <w:rFonts w:ascii="Times New Roman" w:hAnsi="Times New Roman" w:cs="Times New Roman"/>
          <w:sz w:val="24"/>
          <w:szCs w:val="24"/>
        </w:rPr>
        <w:t xml:space="preserve"> de </w:t>
      </w:r>
      <w:r w:rsidR="00F138AB" w:rsidRPr="002335EA">
        <w:rPr>
          <w:rFonts w:ascii="Times New Roman" w:hAnsi="Times New Roman" w:cs="Times New Roman"/>
          <w:sz w:val="24"/>
          <w:szCs w:val="24"/>
        </w:rPr>
        <w:t>S</w:t>
      </w:r>
      <w:r w:rsidR="009E7818" w:rsidRPr="002335EA">
        <w:rPr>
          <w:rFonts w:ascii="Times New Roman" w:hAnsi="Times New Roman" w:cs="Times New Roman"/>
          <w:sz w:val="24"/>
          <w:szCs w:val="24"/>
        </w:rPr>
        <w:t xml:space="preserve">uelo y de </w:t>
      </w:r>
      <w:r w:rsidR="00F138AB" w:rsidRPr="002335EA">
        <w:rPr>
          <w:rFonts w:ascii="Times New Roman" w:hAnsi="Times New Roman" w:cs="Times New Roman"/>
          <w:sz w:val="24"/>
          <w:szCs w:val="24"/>
        </w:rPr>
        <w:t>C</w:t>
      </w:r>
      <w:r w:rsidR="009E7818" w:rsidRPr="002335EA">
        <w:rPr>
          <w:rFonts w:ascii="Times New Roman" w:hAnsi="Times New Roman" w:cs="Times New Roman"/>
          <w:sz w:val="24"/>
          <w:szCs w:val="24"/>
        </w:rPr>
        <w:t>onstrucciones para el Ejercicio Fiscal 2025, presentadas por los ayuntamientos de los municipios del Estado de México.</w:t>
      </w:r>
    </w:p>
    <w:p w14:paraId="17ED54BA" w14:textId="763A6FBC" w:rsidR="009E7818" w:rsidRPr="002335EA" w:rsidRDefault="009E7818" w:rsidP="002335EA">
      <w:pPr>
        <w:pStyle w:val="Sinespaciado"/>
        <w:ind w:firstLine="708"/>
      </w:pPr>
      <w:r w:rsidRPr="002335EA">
        <w:t>HONORABLE ASAMBLEA</w:t>
      </w:r>
      <w:r w:rsidR="00F138AB" w:rsidRPr="002335EA">
        <w:t>:</w:t>
      </w:r>
    </w:p>
    <w:p w14:paraId="06D82882" w14:textId="77740681" w:rsidR="009E7818" w:rsidRPr="002335EA" w:rsidRDefault="009E7818" w:rsidP="002335EA">
      <w:pPr>
        <w:pStyle w:val="Sinespaciado"/>
      </w:pPr>
      <w:r w:rsidRPr="002335EA">
        <w:tab/>
        <w:t xml:space="preserve">Por acuerdo de la Presidencia de la LXII Legislatura, fueron remitidas a las Comisiones Legislativas de Planeación y Gasto Público, de Finanzas Públicas y de Legislación y Administración Municipal, para su estudio y dictamen, las iniciativas de </w:t>
      </w:r>
      <w:r w:rsidR="00F138AB" w:rsidRPr="002335EA">
        <w:t>T</w:t>
      </w:r>
      <w:r w:rsidRPr="002335EA">
        <w:t xml:space="preserve">ablas de </w:t>
      </w:r>
      <w:r w:rsidR="00F138AB" w:rsidRPr="002335EA">
        <w:t xml:space="preserve">Valores Unitarios </w:t>
      </w:r>
      <w:r w:rsidRPr="002335EA">
        <w:t xml:space="preserve">de </w:t>
      </w:r>
      <w:r w:rsidR="00F138AB" w:rsidRPr="002335EA">
        <w:t>S</w:t>
      </w:r>
      <w:r w:rsidRPr="002335EA">
        <w:t xml:space="preserve">uelo y de </w:t>
      </w:r>
      <w:r w:rsidR="00F138AB" w:rsidRPr="002335EA">
        <w:t>C</w:t>
      </w:r>
      <w:r w:rsidRPr="002335EA">
        <w:t xml:space="preserve">onstrucciones para el Ejercicio Fiscal </w:t>
      </w:r>
      <w:r w:rsidR="00F138AB" w:rsidRPr="002335EA">
        <w:t>2</w:t>
      </w:r>
      <w:r w:rsidRPr="002335EA">
        <w:t>025, presentadas por los ayuntamientos de los municipios del Estado de México.</w:t>
      </w:r>
    </w:p>
    <w:p w14:paraId="2D96BAE6" w14:textId="79FCE40E" w:rsidR="009E7818" w:rsidRPr="002335EA" w:rsidRDefault="009E7818" w:rsidP="002335EA">
      <w:pPr>
        <w:pStyle w:val="Sinespaciado"/>
      </w:pPr>
      <w:r w:rsidRPr="002335EA">
        <w:tab/>
        <w:t>Desarrollado el estudio de las iniciativas y ampliamente discutido en las comisiones legislativas, nos permitimos</w:t>
      </w:r>
      <w:r w:rsidR="00F138AB" w:rsidRPr="002335EA">
        <w:t>,</w:t>
      </w:r>
      <w:r w:rsidRPr="002335EA">
        <w:t xml:space="preserve"> con sustento en lo establecido en los artículos 68, 70, 72 y 82 de la Ley Orgánica del Poder Legislativo del Estado Libre y Soberano de México, en relación con lo previsto en los artículos 13 A fracciones II, IV y XXIX</w:t>
      </w:r>
      <w:r w:rsidR="00E3717C" w:rsidRPr="002335EA">
        <w:t>,</w:t>
      </w:r>
      <w:r w:rsidRPr="002335EA">
        <w:t xml:space="preserve"> 70, 73, 75, 78, 79 y 80 del Reglamento del Poder Legislativo del Estado Libre y Soberano de México, emitir el siguiente:</w:t>
      </w:r>
    </w:p>
    <w:p w14:paraId="0A8CE1D3" w14:textId="77777777" w:rsidR="009E7818" w:rsidRPr="002335EA" w:rsidRDefault="009E7818" w:rsidP="002335EA">
      <w:pPr>
        <w:pStyle w:val="Sinespaciado"/>
        <w:jc w:val="center"/>
      </w:pPr>
      <w:r w:rsidRPr="002335EA">
        <w:t>DICTAMEN</w:t>
      </w:r>
    </w:p>
    <w:p w14:paraId="59C00E14" w14:textId="75C5F2FB" w:rsidR="009E7818" w:rsidRPr="002335EA" w:rsidRDefault="009E7818" w:rsidP="002335EA">
      <w:pPr>
        <w:pStyle w:val="Sinespaciado"/>
        <w:ind w:firstLine="708"/>
      </w:pPr>
      <w:r w:rsidRPr="002335EA">
        <w:t>ANTECEDENTES.</w:t>
      </w:r>
    </w:p>
    <w:p w14:paraId="37E8F879" w14:textId="77CBEA83" w:rsidR="009E7818" w:rsidRPr="002335EA" w:rsidRDefault="009E7818" w:rsidP="002335EA">
      <w:pPr>
        <w:pStyle w:val="Sinespaciado"/>
        <w:ind w:firstLine="708"/>
      </w:pPr>
      <w:r w:rsidRPr="002335EA">
        <w:t xml:space="preserve">1. De conformidad con lo dispuesto en los artículos 115 fracción IV de la Constitución Política de los Estados Unidos Mexicanos, 125 de la Constitución Política del Estado Libre y Soberano de México y 171 y 195 del Código Financiero del Estado de México y Municipios, los </w:t>
      </w:r>
      <w:r w:rsidR="00E3717C" w:rsidRPr="002335EA">
        <w:t xml:space="preserve">ayuntamientos de los municipios </w:t>
      </w:r>
      <w:r w:rsidRPr="002335EA">
        <w:t xml:space="preserve">del Estado de México presentaron a la LXII Legislatura las iniciativas de </w:t>
      </w:r>
      <w:r w:rsidR="00E3717C" w:rsidRPr="002335EA">
        <w:t>T</w:t>
      </w:r>
      <w:r w:rsidRPr="002335EA">
        <w:t xml:space="preserve">ablas de </w:t>
      </w:r>
      <w:r w:rsidR="00E3717C" w:rsidRPr="002335EA">
        <w:t xml:space="preserve">Valores Unitarios </w:t>
      </w:r>
      <w:r w:rsidRPr="002335EA">
        <w:t xml:space="preserve">de </w:t>
      </w:r>
      <w:r w:rsidR="00E3717C" w:rsidRPr="002335EA">
        <w:t>S</w:t>
      </w:r>
      <w:r w:rsidRPr="002335EA">
        <w:t xml:space="preserve">uelo y de </w:t>
      </w:r>
      <w:r w:rsidR="00E3717C" w:rsidRPr="002335EA">
        <w:t>C</w:t>
      </w:r>
      <w:r w:rsidRPr="002335EA">
        <w:t xml:space="preserve">onstrucciones para el </w:t>
      </w:r>
      <w:r w:rsidR="00E3717C" w:rsidRPr="002335EA">
        <w:t>E</w:t>
      </w:r>
      <w:r w:rsidRPr="002335EA">
        <w:t xml:space="preserve">jercicio </w:t>
      </w:r>
      <w:r w:rsidR="00E3717C" w:rsidRPr="002335EA">
        <w:t>F</w:t>
      </w:r>
      <w:r w:rsidRPr="002335EA">
        <w:t>iscal 2025.</w:t>
      </w:r>
    </w:p>
    <w:p w14:paraId="7F910050" w14:textId="6C7DD113" w:rsidR="009E7818" w:rsidRPr="002335EA" w:rsidRDefault="009E7818" w:rsidP="002335EA">
      <w:pPr>
        <w:pStyle w:val="Sinespaciado"/>
      </w:pPr>
      <w:r w:rsidRPr="002335EA">
        <w:tab/>
        <w:t xml:space="preserve">Con apego al proceso legislativo aplicable, en sesiones de la Legislatura celebradas los días 19 y 26 de septiembre y 8 y 22 de octubre de 2024, fueron remitidas las iniciativas </w:t>
      </w:r>
      <w:r w:rsidR="002411C7" w:rsidRPr="002335EA">
        <w:t>a</w:t>
      </w:r>
      <w:r w:rsidRPr="002335EA">
        <w:t xml:space="preserve"> las Comisiones Legislativas de Planeación y Gasto Público, de Finanzas Públicas y de Legislación y Administración Municipal</w:t>
      </w:r>
      <w:r w:rsidR="00E3717C" w:rsidRPr="002335EA">
        <w:t>,</w:t>
      </w:r>
      <w:r w:rsidRPr="002335EA">
        <w:t xml:space="preserve"> para su estudio y dictamen.</w:t>
      </w:r>
    </w:p>
    <w:p w14:paraId="78C5EC67" w14:textId="4887DB05" w:rsidR="009E7818" w:rsidRPr="002335EA" w:rsidRDefault="009E7818" w:rsidP="002335EA">
      <w:pPr>
        <w:pStyle w:val="Sinespaciado"/>
      </w:pPr>
      <w:r w:rsidRPr="002335EA">
        <w:tab/>
        <w:t>Las iniciativas de decreto y documentación correspondiente fueron entregadas a las Presidencia</w:t>
      </w:r>
      <w:r w:rsidR="00E3717C" w:rsidRPr="002335EA">
        <w:t>s</w:t>
      </w:r>
      <w:r w:rsidRPr="002335EA">
        <w:t xml:space="preserve"> de las Comisiones Legislativas de Planeación y Gasto Público, de Legislación y Administración Municipal y de Finanzas Públicas los días 19 y 26 de septiembre y 8 y 22 de octubre de 2024, mediante oficio de la</w:t>
      </w:r>
      <w:r w:rsidR="00EE5136" w:rsidRPr="002335EA">
        <w:t>s</w:t>
      </w:r>
      <w:r w:rsidRPr="002335EA">
        <w:t xml:space="preserve"> Secretarías de la Directiva de la LXII Legislatura.</w:t>
      </w:r>
    </w:p>
    <w:p w14:paraId="5C0B289F" w14:textId="3F87C91B" w:rsidR="009E7818" w:rsidRPr="002335EA" w:rsidRDefault="009E7818" w:rsidP="002335EA">
      <w:pPr>
        <w:pStyle w:val="Sinespaciado"/>
        <w:ind w:firstLine="708"/>
      </w:pPr>
      <w:r w:rsidRPr="002335EA">
        <w:t>2. En cumplimiento de su encomienda</w:t>
      </w:r>
      <w:r w:rsidR="00E3717C" w:rsidRPr="002335EA">
        <w:t>,</w:t>
      </w:r>
      <w:r w:rsidRPr="002335EA">
        <w:t xml:space="preserve"> las Comisiones Legislativas de Planeación y Gasto Público, de Legislación y Administración Municipal y de Finanzas Públicas celebraron reuniones de análisis y de dictamen de las iniciativas los días 30 de octubre y 6 de noviembre de 2024.</w:t>
      </w:r>
    </w:p>
    <w:p w14:paraId="332249AF" w14:textId="060C5257" w:rsidR="009E7818" w:rsidRPr="002335EA" w:rsidRDefault="009E7818" w:rsidP="002335EA">
      <w:pPr>
        <w:pStyle w:val="Sinespaciado"/>
        <w:ind w:firstLine="708"/>
      </w:pPr>
      <w:r w:rsidRPr="002335EA">
        <w:t xml:space="preserve">2.1 En reunión de las comisiones legislativas celebradas el 30 de octubre de 2024, con apego al Código Financiero del Estado de México y Municipios y a las prácticas y usos parlamentarios, fue aprobado el procedimiento de estudio y dictaminación de las iniciativas de </w:t>
      </w:r>
      <w:r w:rsidR="00C93F03" w:rsidRPr="002335EA">
        <w:t>T</w:t>
      </w:r>
      <w:r w:rsidRPr="002335EA">
        <w:t xml:space="preserve">ablas de </w:t>
      </w:r>
      <w:r w:rsidR="00C93F03" w:rsidRPr="002335EA">
        <w:t>V</w:t>
      </w:r>
      <w:r w:rsidRPr="002335EA">
        <w:t xml:space="preserve">alores </w:t>
      </w:r>
      <w:r w:rsidR="00C93F03" w:rsidRPr="002335EA">
        <w:t>U</w:t>
      </w:r>
      <w:r w:rsidRPr="002335EA">
        <w:t xml:space="preserve">nitarios de </w:t>
      </w:r>
      <w:r w:rsidR="00C93F03" w:rsidRPr="002335EA">
        <w:t>S</w:t>
      </w:r>
      <w:r w:rsidRPr="002335EA">
        <w:t xml:space="preserve">uelo y </w:t>
      </w:r>
      <w:r w:rsidR="00C93F03" w:rsidRPr="002335EA">
        <w:t>C</w:t>
      </w:r>
      <w:r w:rsidRPr="002335EA">
        <w:t>onstrucciones en los términos siguientes:</w:t>
      </w:r>
    </w:p>
    <w:p w14:paraId="457183F5" w14:textId="0B37493F" w:rsidR="009E7818" w:rsidRPr="002335EA" w:rsidRDefault="009E7818" w:rsidP="002335EA">
      <w:pPr>
        <w:pStyle w:val="Sinespaciado"/>
      </w:pPr>
      <w:r w:rsidRPr="002335EA">
        <w:tab/>
        <w:t>Revisión de las iniciativas y separación de aquellas cuya propuesta sea coincidente técnicamente con la revisión del IGECEM y no presenten mayor problemática y realizar su discusión y</w:t>
      </w:r>
      <w:r w:rsidR="00E3717C" w:rsidRPr="002335EA">
        <w:t>,</w:t>
      </w:r>
      <w:r w:rsidRPr="002335EA">
        <w:t xml:space="preserve"> en su caso, aprobación.</w:t>
      </w:r>
    </w:p>
    <w:p w14:paraId="2EE02F7D" w14:textId="523581AC" w:rsidR="009E7818" w:rsidRPr="002335EA" w:rsidRDefault="009E7818" w:rsidP="002335EA">
      <w:pPr>
        <w:pStyle w:val="Sinespaciado"/>
      </w:pPr>
      <w:r w:rsidRPr="002335EA">
        <w:tab/>
        <w:t>Posteriormente, revisión de aquellas que tengan alguna consideración distinta que se encuentre dentro de los rangos aceptables y llevar a cabo</w:t>
      </w:r>
      <w:r w:rsidR="00E3717C" w:rsidRPr="002335EA">
        <w:t>,</w:t>
      </w:r>
      <w:r w:rsidRPr="002335EA">
        <w:t xml:space="preserve"> en su caso, su aprobación.</w:t>
      </w:r>
    </w:p>
    <w:p w14:paraId="698A8DF2" w14:textId="4751869D" w:rsidR="009E7818" w:rsidRPr="002335EA" w:rsidRDefault="009E7818" w:rsidP="002335EA">
      <w:pPr>
        <w:pStyle w:val="Sinespaciado"/>
      </w:pPr>
      <w:r w:rsidRPr="002335EA">
        <w:tab/>
        <w:t>Finalmente, revisión de las iniciativas que conlleven mayor complejidad, favoreciendo la participación del IGECEM</w:t>
      </w:r>
      <w:r w:rsidR="00E3717C" w:rsidRPr="002335EA">
        <w:t>,</w:t>
      </w:r>
      <w:r w:rsidRPr="002335EA">
        <w:t xml:space="preserve"> de la </w:t>
      </w:r>
      <w:r w:rsidR="00E3717C" w:rsidRPr="002335EA">
        <w:t>D</w:t>
      </w:r>
      <w:r w:rsidRPr="002335EA">
        <w:t>irección de Catastro y</w:t>
      </w:r>
      <w:r w:rsidR="00E3717C" w:rsidRPr="002335EA">
        <w:t>,</w:t>
      </w:r>
      <w:r w:rsidRPr="002335EA">
        <w:t xml:space="preserve"> en su caso, de los propios ayuntamientos</w:t>
      </w:r>
      <w:r w:rsidR="00E3717C" w:rsidRPr="002335EA">
        <w:t>,</w:t>
      </w:r>
      <w:r w:rsidRPr="002335EA">
        <w:t xml:space="preserve"> para contribuir con su discusión y</w:t>
      </w:r>
      <w:r w:rsidR="00E3717C" w:rsidRPr="002335EA">
        <w:t>,</w:t>
      </w:r>
      <w:r w:rsidRPr="002335EA">
        <w:t xml:space="preserve"> en su caso, su aprobación.</w:t>
      </w:r>
    </w:p>
    <w:p w14:paraId="03747E52" w14:textId="07646FBD" w:rsidR="009E7818" w:rsidRPr="002335EA" w:rsidRDefault="009E7818" w:rsidP="002335EA">
      <w:pPr>
        <w:pStyle w:val="Sinespaciado"/>
      </w:pPr>
      <w:r w:rsidRPr="002335EA">
        <w:tab/>
        <w:t xml:space="preserve">De requerirse alguna revisión en particular, se contaría con asesoría permanente y aclaración del IGECEM y de la </w:t>
      </w:r>
      <w:r w:rsidR="00E3717C" w:rsidRPr="002335EA">
        <w:t>D</w:t>
      </w:r>
      <w:r w:rsidRPr="002335EA">
        <w:t>irección de Catastro.</w:t>
      </w:r>
      <w:r w:rsidRPr="002335EA">
        <w:tab/>
      </w:r>
    </w:p>
    <w:p w14:paraId="271EB781" w14:textId="77777777" w:rsidR="009E7818" w:rsidRPr="002335EA" w:rsidRDefault="009E7818" w:rsidP="002335EA">
      <w:pPr>
        <w:pStyle w:val="Sinespaciado"/>
      </w:pPr>
      <w:r w:rsidRPr="002335EA">
        <w:tab/>
        <w:t>De ser necesario, se harían las adecuaciones procedentes y se discutirían y aprobarían en las comisiones.</w:t>
      </w:r>
    </w:p>
    <w:p w14:paraId="60728DAD" w14:textId="027A1A5C" w:rsidR="009E7818" w:rsidRPr="002335EA" w:rsidRDefault="009E7818" w:rsidP="002335EA">
      <w:pPr>
        <w:pStyle w:val="Sinespaciado"/>
      </w:pPr>
      <w:r w:rsidRPr="002335EA">
        <w:lastRenderedPageBreak/>
        <w:tab/>
        <w:t>El estudio de las iniciativas se contendr</w:t>
      </w:r>
      <w:r w:rsidR="00E3717C" w:rsidRPr="002335EA">
        <w:t>á</w:t>
      </w:r>
      <w:r w:rsidRPr="002335EA">
        <w:t xml:space="preserve"> en un solo dictamen y un proyecto de decreto</w:t>
      </w:r>
      <w:r w:rsidR="00E3717C" w:rsidRPr="002335EA">
        <w:t>,</w:t>
      </w:r>
      <w:r w:rsidRPr="002335EA">
        <w:t xml:space="preserve"> en el que se precisarán las particularidades de cada propuesta de los ayuntamientos de los municipios del Estado de México</w:t>
      </w:r>
      <w:r w:rsidR="00E3717C" w:rsidRPr="002335EA">
        <w:t>.</w:t>
      </w:r>
      <w:r w:rsidRPr="002335EA">
        <w:t xml:space="preserve"> </w:t>
      </w:r>
      <w:r w:rsidR="00E3717C" w:rsidRPr="002335EA">
        <w:t>E</w:t>
      </w:r>
      <w:r w:rsidRPr="002335EA">
        <w:t>n consecuencia, para facilitar los trabajos, se integraron los grupos siguientes:</w:t>
      </w:r>
    </w:p>
    <w:p w14:paraId="06D3E23A" w14:textId="77777777" w:rsidR="00527DE9" w:rsidRPr="002335EA" w:rsidRDefault="009E7818" w:rsidP="002335EA">
      <w:pPr>
        <w:pStyle w:val="Sinespaciado"/>
      </w:pPr>
      <w:r w:rsidRPr="002335EA">
        <w:tab/>
        <w:t>Propuesta de municipios coincidentes con la revisión y opinión técnica del IGECEM en el rango del 0.01% al 10%</w:t>
      </w:r>
      <w:r w:rsidR="00E3717C" w:rsidRPr="002335EA">
        <w:t>,</w:t>
      </w:r>
      <w:r w:rsidRPr="002335EA">
        <w:t xml:space="preserve"> que es el caso para 111 municipios</w:t>
      </w:r>
      <w:r w:rsidR="00527DE9" w:rsidRPr="002335EA">
        <w:t>.</w:t>
      </w:r>
    </w:p>
    <w:p w14:paraId="25B2206F" w14:textId="40F647E2" w:rsidR="009E7818" w:rsidRPr="002335EA" w:rsidRDefault="00527DE9" w:rsidP="002335EA">
      <w:pPr>
        <w:pStyle w:val="Sinespaciado"/>
        <w:ind w:firstLine="708"/>
      </w:pPr>
      <w:r w:rsidRPr="002335EA">
        <w:t>P</w:t>
      </w:r>
      <w:r w:rsidR="009E7818" w:rsidRPr="002335EA">
        <w:t>ropuestas que contienen ratificación de valores</w:t>
      </w:r>
      <w:r w:rsidR="00A96589" w:rsidRPr="002335EA">
        <w:t>,</w:t>
      </w:r>
      <w:r w:rsidR="009E7818" w:rsidRPr="002335EA">
        <w:t xml:space="preserve"> que es el caso para 12 municipios</w:t>
      </w:r>
      <w:r w:rsidR="00A96589" w:rsidRPr="002335EA">
        <w:t>,</w:t>
      </w:r>
      <w:r w:rsidR="009E7818" w:rsidRPr="002335EA">
        <w:t xml:space="preserve"> y</w:t>
      </w:r>
      <w:r w:rsidR="00802B18" w:rsidRPr="002335EA">
        <w:t xml:space="preserve"> </w:t>
      </w:r>
      <w:r w:rsidRPr="002335EA">
        <w:t>P</w:t>
      </w:r>
      <w:r w:rsidR="009E7818" w:rsidRPr="002335EA">
        <w:t>ropuestas que no están suficientemente sustentadas y que se encuentran en el rango del 10.01% al 20%</w:t>
      </w:r>
      <w:r w:rsidR="00A96589" w:rsidRPr="002335EA">
        <w:t>,</w:t>
      </w:r>
      <w:r w:rsidR="009E7818" w:rsidRPr="002335EA">
        <w:t xml:space="preserve"> que es el caso de </w:t>
      </w:r>
      <w:r w:rsidR="00A96589" w:rsidRPr="002335EA">
        <w:t>dos</w:t>
      </w:r>
      <w:r w:rsidR="009E7818" w:rsidRPr="002335EA">
        <w:t xml:space="preserve"> municipios.</w:t>
      </w:r>
    </w:p>
    <w:p w14:paraId="3D92FC18" w14:textId="6BA68D13" w:rsidR="009C11A8" w:rsidRPr="002335EA" w:rsidRDefault="009E7818" w:rsidP="002335EA">
      <w:pPr>
        <w:pStyle w:val="Sinespaciado"/>
      </w:pPr>
      <w:r w:rsidRPr="002335EA">
        <w:t xml:space="preserve">3. Con base </w:t>
      </w:r>
      <w:r w:rsidR="00A96589" w:rsidRPr="002335EA">
        <w:t>en</w:t>
      </w:r>
      <w:r w:rsidRPr="002335EA">
        <w:t xml:space="preserve"> lo señalado en los artículos 171 y 195 del Código Financiero del Estado de México y Municipios, llevamos a cabo la revisión de las iniciativas, teniendo especial cuidado en verificar </w:t>
      </w:r>
      <w:r w:rsidR="00C41F66" w:rsidRPr="002335EA">
        <w:t>el procedimiento</w:t>
      </w:r>
      <w:r w:rsidR="00C07DB2" w:rsidRPr="002335EA">
        <w:t xml:space="preserve"> </w:t>
      </w:r>
      <w:r w:rsidR="00C41F66" w:rsidRPr="002335EA">
        <w:t>q</w:t>
      </w:r>
      <w:r w:rsidR="009C11A8" w:rsidRPr="002335EA">
        <w:t xml:space="preserve">ue los </w:t>
      </w:r>
      <w:r w:rsidR="00A96589" w:rsidRPr="002335EA">
        <w:t>a</w:t>
      </w:r>
      <w:r w:rsidR="009C11A8" w:rsidRPr="002335EA">
        <w:t xml:space="preserve">yuntamientos de los municipios sustanciaron con la participación del IGECEM </w:t>
      </w:r>
      <w:r w:rsidR="00773C09" w:rsidRPr="002335EA">
        <w:t>c</w:t>
      </w:r>
      <w:r w:rsidR="009C11A8" w:rsidRPr="002335EA">
        <w:t xml:space="preserve">on motivo de la integración de las iniciativas de Tablas de Valores Unitarios de Suelo y Construcciones para el </w:t>
      </w:r>
      <w:r w:rsidR="00773C09" w:rsidRPr="002335EA">
        <w:t>A</w:t>
      </w:r>
      <w:r w:rsidR="009C11A8" w:rsidRPr="002335EA">
        <w:t xml:space="preserve">ño 2025. </w:t>
      </w:r>
    </w:p>
    <w:p w14:paraId="4ADE0048" w14:textId="460F8480" w:rsidR="009C11A8" w:rsidRPr="002335EA" w:rsidRDefault="009C11A8" w:rsidP="002335EA">
      <w:pPr>
        <w:pStyle w:val="Sinespaciado"/>
        <w:ind w:firstLine="708"/>
      </w:pPr>
      <w:r w:rsidRPr="002335EA">
        <w:t xml:space="preserve">En el desarrollo de los trabajos de las comisiones legislativas y en un marco de respeto al principio de la división de </w:t>
      </w:r>
      <w:r w:rsidR="00773C09" w:rsidRPr="002335EA">
        <w:t>P</w:t>
      </w:r>
      <w:r w:rsidRPr="002335EA">
        <w:t>oderes</w:t>
      </w:r>
      <w:r w:rsidR="00773C09" w:rsidRPr="002335EA">
        <w:t>,</w:t>
      </w:r>
      <w:r w:rsidRPr="002335EA">
        <w:t xml:space="preserve"> y con el ánimo de poder ampliar la información, clarificar dudas y fortalecer técnicamente el análisis y la dictaminación que nos fueron encomendados, contamos con la presencia del Maestro Alejandro </w:t>
      </w:r>
      <w:proofErr w:type="spellStart"/>
      <w:r w:rsidRPr="002335EA">
        <w:t>Gumler</w:t>
      </w:r>
      <w:proofErr w:type="spellEnd"/>
      <w:r w:rsidRPr="002335EA">
        <w:t xml:space="preserve"> Vieyra</w:t>
      </w:r>
      <w:r w:rsidR="00773C09" w:rsidRPr="002335EA">
        <w:t>,</w:t>
      </w:r>
      <w:r w:rsidRPr="002335EA">
        <w:t xml:space="preserve"> </w:t>
      </w:r>
      <w:r w:rsidR="00773C09" w:rsidRPr="002335EA">
        <w:t>E</w:t>
      </w:r>
      <w:r w:rsidRPr="002335EA">
        <w:t xml:space="preserve">ncargado del </w:t>
      </w:r>
      <w:r w:rsidR="00773C09" w:rsidRPr="002335EA">
        <w:t>D</w:t>
      </w:r>
      <w:r w:rsidRPr="002335EA">
        <w:t>espacho de la Dirección General del Instituto de Información e Investigación Geográfica, Estadística y Catastral del Estado de México</w:t>
      </w:r>
      <w:r w:rsidR="00773C09" w:rsidRPr="002335EA">
        <w:t>,</w:t>
      </w:r>
      <w:r w:rsidRPr="002335EA">
        <w:t xml:space="preserve"> y de la Maestra Laura </w:t>
      </w:r>
      <w:r w:rsidR="00177716" w:rsidRPr="002335EA">
        <w:t>B</w:t>
      </w:r>
      <w:r w:rsidRPr="002335EA">
        <w:t>alderas Rivera, Directora de Catastro.</w:t>
      </w:r>
    </w:p>
    <w:p w14:paraId="41BDA2A6" w14:textId="77777777" w:rsidR="009C11A8" w:rsidRPr="002335EA" w:rsidRDefault="009C11A8" w:rsidP="002335EA">
      <w:pPr>
        <w:pStyle w:val="Sinespaciado"/>
        <w:ind w:firstLine="708"/>
      </w:pPr>
      <w:r w:rsidRPr="002335EA">
        <w:t>Su presencia nos permitió conocer directamente el procedimiento técnico de la integración de las iniciativas de Tablas de Valores Unitarios de Suelo y de Construcción y los pormenores de la revisión técnica de los proyectos de Tablas de Valores Unitarios de Suelo y Construcción.</w:t>
      </w:r>
    </w:p>
    <w:p w14:paraId="231581A3" w14:textId="2A306009" w:rsidR="009C11A8" w:rsidRPr="002335EA" w:rsidRDefault="009C11A8" w:rsidP="002335EA">
      <w:pPr>
        <w:pStyle w:val="Sinespaciado"/>
      </w:pPr>
      <w:r w:rsidRPr="002335EA">
        <w:t>3.1 Con base en el estudio realizado</w:t>
      </w:r>
      <w:r w:rsidR="00773C09" w:rsidRPr="002335EA">
        <w:t>,</w:t>
      </w:r>
      <w:r w:rsidRPr="002335EA">
        <w:t xml:space="preserve"> apreciamos que 111 iniciativas de municipios que se ubican en el rango de actualización porcentual de 0.1 al 10%, de acuerdo con la tabla que ustedes ya tuvieron conocimiento, que son los 111 municipios que se aprobaron en primer término.</w:t>
      </w:r>
    </w:p>
    <w:p w14:paraId="0B1B210F" w14:textId="43CA739A" w:rsidR="009C11A8" w:rsidRPr="002335EA" w:rsidRDefault="009C11A8" w:rsidP="002335EA">
      <w:pPr>
        <w:pStyle w:val="Sinespaciado"/>
        <w:ind w:firstLine="708"/>
      </w:pPr>
      <w:r w:rsidRPr="002335EA">
        <w:t xml:space="preserve">Analizadas las 111 iniciativas de actualización de </w:t>
      </w:r>
      <w:r w:rsidR="00C93F03" w:rsidRPr="002335EA">
        <w:t xml:space="preserve">Valores Unitarios de Suelo </w:t>
      </w:r>
      <w:r w:rsidRPr="002335EA">
        <w:t xml:space="preserve">de los referidos municipios, acordamos su aprobación, toda vez que con base en el estudio realizado y en el procedimiento seguido para su actualización, </w:t>
      </w:r>
      <w:r w:rsidR="00773C09" w:rsidRPr="002335EA">
        <w:t>e</w:t>
      </w:r>
      <w:r w:rsidRPr="002335EA">
        <w:t xml:space="preserve">stas se encuentran equilibradas entre proyección municipal de la recaudación del </w:t>
      </w:r>
      <w:r w:rsidR="00773C09" w:rsidRPr="002335EA">
        <w:t>I</w:t>
      </w:r>
      <w:r w:rsidRPr="002335EA">
        <w:t xml:space="preserve">mpuesto </w:t>
      </w:r>
      <w:r w:rsidR="00773C09" w:rsidRPr="002335EA">
        <w:t>P</w:t>
      </w:r>
      <w:r w:rsidRPr="002335EA">
        <w:t>redial y la economía de la población del Estado de México.</w:t>
      </w:r>
    </w:p>
    <w:p w14:paraId="2AD003EF" w14:textId="0F61A246" w:rsidR="009C11A8" w:rsidRPr="002335EA" w:rsidRDefault="009C11A8" w:rsidP="002335EA">
      <w:pPr>
        <w:pStyle w:val="Sinespaciado"/>
        <w:ind w:firstLine="708"/>
      </w:pPr>
      <w:r w:rsidRPr="002335EA">
        <w:t xml:space="preserve">3.2. Posteriormente, con apego a la revisión técnica de las iniciativas y a la información proporcionada, resaltamos que 12 iniciativas de municipios ratificaron los </w:t>
      </w:r>
      <w:r w:rsidR="00C93F03" w:rsidRPr="002335EA">
        <w:t>V</w:t>
      </w:r>
      <w:r w:rsidRPr="002335EA">
        <w:t xml:space="preserve">alores </w:t>
      </w:r>
      <w:r w:rsidR="00C93F03" w:rsidRPr="002335EA">
        <w:t>U</w:t>
      </w:r>
      <w:r w:rsidRPr="002335EA">
        <w:t xml:space="preserve">nitarios de </w:t>
      </w:r>
      <w:r w:rsidR="00C93F03" w:rsidRPr="002335EA">
        <w:t>S</w:t>
      </w:r>
      <w:r w:rsidRPr="002335EA">
        <w:t>uelo vigentes en 2024</w:t>
      </w:r>
      <w:r w:rsidR="00A829A5" w:rsidRPr="002335EA">
        <w:t>,</w:t>
      </w:r>
      <w:r w:rsidRPr="002335EA">
        <w:t xml:space="preserve"> conforme la siguiente tabla</w:t>
      </w:r>
      <w:r w:rsidR="00C93F03" w:rsidRPr="002335EA">
        <w:t>:</w:t>
      </w:r>
    </w:p>
    <w:p w14:paraId="0933A63E" w14:textId="2C027D57" w:rsidR="009C11A8" w:rsidRPr="002335EA" w:rsidRDefault="009C11A8" w:rsidP="002335EA">
      <w:pPr>
        <w:pStyle w:val="Sinespaciado"/>
        <w:ind w:firstLine="708"/>
      </w:pPr>
      <w:r w:rsidRPr="002335EA">
        <w:t>Lo que ya nos explicaban los compañeros, con Chiconcuac, Huehuetoca, Hueypoxtla, Melchor Ocampo Ocuilan, Otzoloapan</w:t>
      </w:r>
      <w:r w:rsidR="000B2E06" w:rsidRPr="002335EA">
        <w:t>,</w:t>
      </w:r>
      <w:r w:rsidRPr="002335EA">
        <w:t xml:space="preserve"> </w:t>
      </w:r>
      <w:r w:rsidR="000B2E06" w:rsidRPr="002335EA">
        <w:t>S</w:t>
      </w:r>
      <w:r w:rsidRPr="002335EA">
        <w:t>ultepec, Tecámac, Temascalapa, Tequixquiac, Texcalyacac y Tezoyuca.</w:t>
      </w:r>
    </w:p>
    <w:p w14:paraId="1D7D57C4" w14:textId="785B8109" w:rsidR="009C11A8" w:rsidRPr="002335EA" w:rsidRDefault="009C11A8" w:rsidP="002335EA">
      <w:pPr>
        <w:pStyle w:val="Sinespaciado"/>
        <w:ind w:firstLine="708"/>
      </w:pPr>
      <w:r w:rsidRPr="002335EA">
        <w:t xml:space="preserve">En términos del análisis que llevamos a cabo sobre estas 12 iniciativas, coincidimos en la procedencia de aprobar la ratificación de los </w:t>
      </w:r>
      <w:r w:rsidR="001A5119" w:rsidRPr="002335EA">
        <w:t xml:space="preserve">Valores Unitarios de Suelo </w:t>
      </w:r>
      <w:r w:rsidRPr="002335EA">
        <w:t xml:space="preserve">vigentes durante el Ejercicio Fiscal 2024 para los municipios indicados, advirtiendo que su aplicación se encuentra dentro de los parámetros necesarios para equilibrar los incrementos en el pago del </w:t>
      </w:r>
      <w:r w:rsidR="00A829A5" w:rsidRPr="002335EA">
        <w:t>I</w:t>
      </w:r>
      <w:r w:rsidRPr="002335EA">
        <w:t xml:space="preserve">mpuesto </w:t>
      </w:r>
      <w:r w:rsidR="00A829A5" w:rsidRPr="002335EA">
        <w:t>P</w:t>
      </w:r>
      <w:r w:rsidRPr="002335EA">
        <w:t>redial en beneficio de la población mexiquense.</w:t>
      </w:r>
    </w:p>
    <w:p w14:paraId="6C9CB95E" w14:textId="1BE3128E" w:rsidR="009C11A8" w:rsidRPr="002335EA" w:rsidRDefault="009C11A8" w:rsidP="002335EA">
      <w:pPr>
        <w:pStyle w:val="Sinespaciado"/>
      </w:pPr>
      <w:r w:rsidRPr="002335EA">
        <w:t>3.3 Por otra parte, advertimos que dos iniciativas de municipios se encuentran en el rango de actualización del 10.01 al 20%, de acuerdo con la tabla siguiente</w:t>
      </w:r>
      <w:r w:rsidR="005E506A" w:rsidRPr="002335EA">
        <w:t>:</w:t>
      </w:r>
      <w:r w:rsidRPr="002335EA">
        <w:t xml:space="preserve"> Jiquipilco</w:t>
      </w:r>
      <w:r w:rsidR="00A829A5" w:rsidRPr="002335EA">
        <w:t>,</w:t>
      </w:r>
      <w:r w:rsidRPr="002335EA">
        <w:t xml:space="preserve"> que está en un rango del 12.05%</w:t>
      </w:r>
      <w:r w:rsidR="00A829A5" w:rsidRPr="002335EA">
        <w:t>,</w:t>
      </w:r>
      <w:r w:rsidRPr="002335EA">
        <w:t xml:space="preserve"> y Jilotepec</w:t>
      </w:r>
      <w:r w:rsidR="00A829A5" w:rsidRPr="002335EA">
        <w:t>,</w:t>
      </w:r>
      <w:r w:rsidRPr="002335EA">
        <w:t xml:space="preserve"> que está en un rango del 14.60%</w:t>
      </w:r>
      <w:r w:rsidR="005E506A" w:rsidRPr="002335EA">
        <w:t>.</w:t>
      </w:r>
      <w:r w:rsidRPr="002335EA">
        <w:t xml:space="preserve"> </w:t>
      </w:r>
      <w:r w:rsidR="005E506A" w:rsidRPr="002335EA">
        <w:t>T</w:t>
      </w:r>
      <w:r w:rsidRPr="002335EA">
        <w:t xml:space="preserve">oda vez que los municipios mencionados presentaron al IGECEM su propuesta de actualización de Valores Unitarios de Suelo para el Ejercicio Fiscal 2025 con elementos técnicos insuficientes para tales incrementos, estimamos adecuado ratificar los </w:t>
      </w:r>
      <w:r w:rsidR="00A829A5" w:rsidRPr="002335EA">
        <w:t xml:space="preserve">Valores Unitarios </w:t>
      </w:r>
      <w:r w:rsidRPr="002335EA">
        <w:t xml:space="preserve">de </w:t>
      </w:r>
      <w:r w:rsidR="00A829A5" w:rsidRPr="002335EA">
        <w:t>S</w:t>
      </w:r>
      <w:r w:rsidRPr="002335EA">
        <w:t xml:space="preserve">uelo vigentes durante el Ejercicio Fiscal </w:t>
      </w:r>
      <w:r w:rsidRPr="002335EA">
        <w:lastRenderedPageBreak/>
        <w:t xml:space="preserve">2024 de dichos municipios, con el fin de garantizar un equilibrio responsable entre la recaudación del </w:t>
      </w:r>
      <w:r w:rsidR="00A829A5" w:rsidRPr="002335EA">
        <w:t>I</w:t>
      </w:r>
      <w:r w:rsidRPr="002335EA">
        <w:t xml:space="preserve">mpuesto </w:t>
      </w:r>
      <w:r w:rsidR="00A829A5" w:rsidRPr="002335EA">
        <w:t>P</w:t>
      </w:r>
      <w:r w:rsidRPr="002335EA">
        <w:t>redial y el cuidado de la economía de la ciudadanía de estos municipios.</w:t>
      </w:r>
    </w:p>
    <w:p w14:paraId="538029B5" w14:textId="3DFFE032" w:rsidR="009C11A8" w:rsidRPr="002335EA" w:rsidRDefault="009C11A8" w:rsidP="002335EA">
      <w:pPr>
        <w:pStyle w:val="Sinespaciado"/>
        <w:ind w:firstLine="708"/>
      </w:pPr>
      <w:r w:rsidRPr="002335EA">
        <w:t>En cuanto a las Tablas de Valores Unitarios de Construcción para el Ejercicio Fiscal 2025, se apreci</w:t>
      </w:r>
      <w:r w:rsidR="007E5BFC" w:rsidRPr="002335EA">
        <w:t>ó</w:t>
      </w:r>
      <w:r w:rsidRPr="002335EA">
        <w:t xml:space="preserve"> lo siguiente</w:t>
      </w:r>
      <w:r w:rsidR="007E5BFC" w:rsidRPr="002335EA">
        <w:t>:</w:t>
      </w:r>
      <w:r w:rsidRPr="002335EA">
        <w:t xml:space="preserve"> tipologías habitacionales</w:t>
      </w:r>
      <w:r w:rsidR="0093106C" w:rsidRPr="002335EA">
        <w:t>,</w:t>
      </w:r>
      <w:r w:rsidRPr="002335EA">
        <w:t xml:space="preserve"> en un rango del 3.6%</w:t>
      </w:r>
      <w:r w:rsidR="0093106C" w:rsidRPr="002335EA">
        <w:t>;</w:t>
      </w:r>
      <w:r w:rsidRPr="002335EA">
        <w:t xml:space="preserve"> comerciales</w:t>
      </w:r>
      <w:r w:rsidR="0093106C" w:rsidRPr="002335EA">
        <w:t>,</w:t>
      </w:r>
      <w:r w:rsidRPr="002335EA">
        <w:t xml:space="preserve"> en un rango del 3.6%</w:t>
      </w:r>
      <w:r w:rsidR="0093106C" w:rsidRPr="002335EA">
        <w:t>;</w:t>
      </w:r>
      <w:r w:rsidRPr="002335EA">
        <w:t xml:space="preserve"> industriales</w:t>
      </w:r>
      <w:r w:rsidR="0093106C" w:rsidRPr="002335EA">
        <w:t>,</w:t>
      </w:r>
      <w:r w:rsidRPr="002335EA">
        <w:t xml:space="preserve"> en el rango también del 3.6%</w:t>
      </w:r>
      <w:r w:rsidR="0093106C" w:rsidRPr="002335EA">
        <w:t>;</w:t>
      </w:r>
      <w:r w:rsidRPr="002335EA">
        <w:t xml:space="preserve"> equipamiento</w:t>
      </w:r>
      <w:r w:rsidR="0093106C" w:rsidRPr="002335EA">
        <w:t>,</w:t>
      </w:r>
      <w:r w:rsidRPr="002335EA">
        <w:t xml:space="preserve"> 3.6%</w:t>
      </w:r>
      <w:r w:rsidR="0093106C" w:rsidRPr="002335EA">
        <w:t>;</w:t>
      </w:r>
      <w:r w:rsidRPr="002335EA">
        <w:t xml:space="preserve"> especiales</w:t>
      </w:r>
      <w:r w:rsidR="0093106C" w:rsidRPr="002335EA">
        <w:t>,</w:t>
      </w:r>
      <w:r w:rsidRPr="002335EA">
        <w:t xml:space="preserve"> 3.6%</w:t>
      </w:r>
      <w:r w:rsidR="0093106C" w:rsidRPr="002335EA">
        <w:t>,</w:t>
      </w:r>
      <w:r w:rsidRPr="002335EA">
        <w:t xml:space="preserve"> en un promedio general del 3.6%. </w:t>
      </w:r>
    </w:p>
    <w:p w14:paraId="76CCE795" w14:textId="1E43330D" w:rsidR="009C11A8" w:rsidRPr="002335EA" w:rsidRDefault="009C11A8" w:rsidP="002335EA">
      <w:pPr>
        <w:pStyle w:val="Sinespaciado"/>
        <w:ind w:firstLine="708"/>
      </w:pPr>
      <w:r w:rsidRPr="002335EA">
        <w:t>Resulta importante precisar que en el estudio que realizamos</w:t>
      </w:r>
      <w:r w:rsidR="0093106C" w:rsidRPr="002335EA">
        <w:t>,</w:t>
      </w:r>
      <w:r w:rsidRPr="002335EA">
        <w:t xml:space="preserve"> la mayoría de los ayuntamientos de los municipios del Estado de México, como lo ordena el Código Financiero del Estado de México y Municipios, justificaron </w:t>
      </w:r>
      <w:r w:rsidR="003603E6" w:rsidRPr="002335EA">
        <w:t>d</w:t>
      </w:r>
      <w:r w:rsidRPr="002335EA">
        <w:t xml:space="preserve">ebidamente las propuestas y presentaron el sustento técnico correspondiente en la formulación de las iniciativas. </w:t>
      </w:r>
    </w:p>
    <w:p w14:paraId="2DDD2F5F" w14:textId="32BA373D" w:rsidR="009C11A8" w:rsidRPr="002335EA" w:rsidRDefault="009C11A8" w:rsidP="002335EA">
      <w:pPr>
        <w:pStyle w:val="Sinespaciado"/>
        <w:ind w:firstLine="708"/>
      </w:pPr>
      <w:r w:rsidRPr="002335EA">
        <w:t xml:space="preserve">En ese contexto, las comisiones legislativas, </w:t>
      </w:r>
      <w:r w:rsidR="003603E6" w:rsidRPr="002335EA">
        <w:t>c</w:t>
      </w:r>
      <w:r w:rsidRPr="002335EA">
        <w:t xml:space="preserve">oncluido el estudio, determinamos la aprobación de 123 iniciativas de Tablas de Valores Unitarios de Suelo y de Construcciones para el Ejercicio Fiscal 2025 y la ratificación de los </w:t>
      </w:r>
      <w:r w:rsidR="003603E6" w:rsidRPr="002335EA">
        <w:t>Valores Unitarios de Suelo</w:t>
      </w:r>
      <w:r w:rsidRPr="002335EA">
        <w:t xml:space="preserve"> vigentes durante el año 2024 para dos municipios</w:t>
      </w:r>
      <w:r w:rsidR="003603E6" w:rsidRPr="002335EA">
        <w:t>,</w:t>
      </w:r>
      <w:r w:rsidRPr="002335EA">
        <w:t xml:space="preserve"> Jilotepec y Jiquipilco</w:t>
      </w:r>
      <w:r w:rsidR="003603E6" w:rsidRPr="002335EA">
        <w:t>,</w:t>
      </w:r>
      <w:r w:rsidRPr="002335EA">
        <w:t xml:space="preserve"> </w:t>
      </w:r>
      <w:r w:rsidR="003603E6" w:rsidRPr="002335EA">
        <w:t>e</w:t>
      </w:r>
      <w:r w:rsidRPr="002335EA">
        <w:t>n términos de este dictamen y del proyecto de decreto con que se acompaña.</w:t>
      </w:r>
    </w:p>
    <w:p w14:paraId="196F2D40" w14:textId="740AD080" w:rsidR="00795D61" w:rsidRPr="002335EA" w:rsidRDefault="009C11A8" w:rsidP="002335EA">
      <w:pPr>
        <w:pStyle w:val="Sinespaciado"/>
        <w:ind w:firstLine="708"/>
      </w:pPr>
      <w:r w:rsidRPr="002335EA">
        <w:t xml:space="preserve">Por otra parte, de conformidad con la opinión técnica del IGECEM respecto del proyecto de actualización de </w:t>
      </w:r>
      <w:r w:rsidR="003603E6" w:rsidRPr="002335EA">
        <w:t>V</w:t>
      </w:r>
      <w:r w:rsidRPr="002335EA">
        <w:t xml:space="preserve">alores </w:t>
      </w:r>
      <w:r w:rsidR="003603E6" w:rsidRPr="002335EA">
        <w:t>U</w:t>
      </w:r>
      <w:r w:rsidRPr="002335EA">
        <w:t xml:space="preserve">nitarios de </w:t>
      </w:r>
      <w:r w:rsidR="003603E6" w:rsidRPr="002335EA">
        <w:t>S</w:t>
      </w:r>
      <w:r w:rsidRPr="002335EA">
        <w:t xml:space="preserve">uelo que no fue sustentado suficientemente en siete municipios de la </w:t>
      </w:r>
      <w:r w:rsidR="003603E6" w:rsidRPr="002335EA">
        <w:t>E</w:t>
      </w:r>
      <w:r w:rsidRPr="002335EA">
        <w:t>ntidad, resulta oportuno exhortar a los municipios de Apaxco, Chiconcuac, Jilotepec, Jiquipilco, Ixtapa de la Sal, Otzoloapan y Texcalyacac a apegarse a los lineamientos establecidos</w:t>
      </w:r>
      <w:r w:rsidR="00C41F66" w:rsidRPr="002335EA">
        <w:t xml:space="preserve"> </w:t>
      </w:r>
      <w:r w:rsidR="00693BB2" w:rsidRPr="002335EA">
        <w:t xml:space="preserve">en el apartado </w:t>
      </w:r>
      <w:r w:rsidR="00795D61" w:rsidRPr="002335EA">
        <w:t xml:space="preserve">5 del Manual Catastral del Estado de México, referente a la metodología establecida para sustentar técnicamente las actualizaciones de las </w:t>
      </w:r>
      <w:r w:rsidR="003603E6" w:rsidRPr="002335EA">
        <w:t>T</w:t>
      </w:r>
      <w:r w:rsidR="00795D61" w:rsidRPr="002335EA">
        <w:t xml:space="preserve">ablas de </w:t>
      </w:r>
      <w:r w:rsidR="003603E6" w:rsidRPr="002335EA">
        <w:t>V</w:t>
      </w:r>
      <w:r w:rsidR="00795D61" w:rsidRPr="002335EA">
        <w:t xml:space="preserve">alores </w:t>
      </w:r>
      <w:r w:rsidR="003603E6" w:rsidRPr="002335EA">
        <w:t>U</w:t>
      </w:r>
      <w:r w:rsidR="00795D61" w:rsidRPr="002335EA">
        <w:t xml:space="preserve">nitarios de </w:t>
      </w:r>
      <w:r w:rsidR="003603E6" w:rsidRPr="002335EA">
        <w:t>S</w:t>
      </w:r>
      <w:r w:rsidR="00795D61" w:rsidRPr="002335EA">
        <w:t xml:space="preserve">uelo y </w:t>
      </w:r>
      <w:r w:rsidR="003603E6" w:rsidRPr="002335EA">
        <w:t>C</w:t>
      </w:r>
      <w:r w:rsidR="00795D61" w:rsidRPr="002335EA">
        <w:t xml:space="preserve">onstrucciones. </w:t>
      </w:r>
    </w:p>
    <w:p w14:paraId="5927ACA4" w14:textId="45907C46" w:rsidR="00795D61" w:rsidRPr="002335EA" w:rsidRDefault="00795D61" w:rsidP="002335EA">
      <w:pPr>
        <w:pStyle w:val="Sinespaciado"/>
      </w:pPr>
      <w:r w:rsidRPr="002335EA">
        <w:tab/>
        <w:t xml:space="preserve">De igual forma, acordamos exhortar a los 125 municipios de la </w:t>
      </w:r>
      <w:r w:rsidR="003603E6" w:rsidRPr="002335EA">
        <w:t>E</w:t>
      </w:r>
      <w:r w:rsidRPr="002335EA">
        <w:t xml:space="preserve">ntidad a realizar las acciones pertinentes para hacer más eficiente la recaudación del </w:t>
      </w:r>
      <w:r w:rsidR="003603E6" w:rsidRPr="002335EA">
        <w:t>I</w:t>
      </w:r>
      <w:r w:rsidRPr="002335EA">
        <w:t xml:space="preserve">mpuesto </w:t>
      </w:r>
      <w:r w:rsidR="003603E6" w:rsidRPr="002335EA">
        <w:t>P</w:t>
      </w:r>
      <w:r w:rsidRPr="002335EA">
        <w:t xml:space="preserve">redial. </w:t>
      </w:r>
    </w:p>
    <w:p w14:paraId="6216F8DA" w14:textId="52FC61C5" w:rsidR="00795D61" w:rsidRPr="002335EA" w:rsidRDefault="00795D61" w:rsidP="002335EA">
      <w:pPr>
        <w:pStyle w:val="Sinespaciado"/>
      </w:pPr>
      <w:r w:rsidRPr="002335EA">
        <w:tab/>
        <w:t>Se adjunta el proyecto de decreto</w:t>
      </w:r>
      <w:r w:rsidR="003603E6" w:rsidRPr="002335EA">
        <w:t>,</w:t>
      </w:r>
      <w:r w:rsidRPr="002335EA">
        <w:t xml:space="preserve"> para los efectos necesarios. </w:t>
      </w:r>
    </w:p>
    <w:p w14:paraId="2655A4E7" w14:textId="77777777" w:rsidR="00795D61" w:rsidRPr="002335EA" w:rsidRDefault="00795D61" w:rsidP="002335EA">
      <w:pPr>
        <w:pStyle w:val="Sinespaciado"/>
        <w:jc w:val="center"/>
      </w:pPr>
      <w:r w:rsidRPr="002335EA">
        <w:t>RESOLUTIVOS</w:t>
      </w:r>
    </w:p>
    <w:p w14:paraId="3EA4065D" w14:textId="4DC7DB25" w:rsidR="00795D61" w:rsidRPr="002335EA" w:rsidRDefault="00795D61" w:rsidP="002335EA">
      <w:pPr>
        <w:pStyle w:val="Sinespaciado"/>
        <w:ind w:firstLine="708"/>
      </w:pPr>
      <w:r w:rsidRPr="002335EA">
        <w:t xml:space="preserve">PRIMERO. Son de aprobarse las iniciativas de </w:t>
      </w:r>
      <w:r w:rsidR="003603E6" w:rsidRPr="002335EA">
        <w:t>T</w:t>
      </w:r>
      <w:r w:rsidRPr="002335EA">
        <w:t xml:space="preserve">ablas de </w:t>
      </w:r>
      <w:r w:rsidR="003603E6" w:rsidRPr="002335EA">
        <w:t>V</w:t>
      </w:r>
      <w:r w:rsidRPr="002335EA">
        <w:t xml:space="preserve">alores </w:t>
      </w:r>
      <w:r w:rsidR="003603E6" w:rsidRPr="002335EA">
        <w:t>U</w:t>
      </w:r>
      <w:r w:rsidRPr="002335EA">
        <w:t xml:space="preserve">nitarios de </w:t>
      </w:r>
      <w:r w:rsidR="003603E6" w:rsidRPr="002335EA">
        <w:t>S</w:t>
      </w:r>
      <w:r w:rsidRPr="002335EA">
        <w:t xml:space="preserve">uelo y de </w:t>
      </w:r>
      <w:r w:rsidR="003603E6" w:rsidRPr="002335EA">
        <w:t>C</w:t>
      </w:r>
      <w:r w:rsidRPr="002335EA">
        <w:t xml:space="preserve">onstrucciones para el </w:t>
      </w:r>
      <w:r w:rsidR="003603E6" w:rsidRPr="002335EA">
        <w:t>E</w:t>
      </w:r>
      <w:r w:rsidRPr="002335EA">
        <w:t xml:space="preserve">jercicio </w:t>
      </w:r>
      <w:r w:rsidR="003603E6" w:rsidRPr="002335EA">
        <w:t>F</w:t>
      </w:r>
      <w:r w:rsidRPr="002335EA">
        <w:t xml:space="preserve">iscal 2025 de 123 municipios del Estado de México, conforme al presente dictamen y </w:t>
      </w:r>
      <w:r w:rsidR="003603E6" w:rsidRPr="002335EA">
        <w:t>p</w:t>
      </w:r>
      <w:r w:rsidRPr="002335EA">
        <w:t xml:space="preserve">royecto de </w:t>
      </w:r>
      <w:r w:rsidR="003603E6" w:rsidRPr="002335EA">
        <w:t>d</w:t>
      </w:r>
      <w:r w:rsidRPr="002335EA">
        <w:t xml:space="preserve">ecreto respectivo. </w:t>
      </w:r>
    </w:p>
    <w:p w14:paraId="3594EC76" w14:textId="3EEE5AAC" w:rsidR="00795D61" w:rsidRPr="002335EA" w:rsidRDefault="00795D61" w:rsidP="002335EA">
      <w:pPr>
        <w:pStyle w:val="Sinespaciado"/>
        <w:ind w:firstLine="708"/>
      </w:pPr>
      <w:r w:rsidRPr="002335EA">
        <w:t xml:space="preserve">SEGUNDO. Derivado de que el proyecto de actualización de </w:t>
      </w:r>
      <w:r w:rsidR="003603E6" w:rsidRPr="002335EA">
        <w:t>Val</w:t>
      </w:r>
      <w:r w:rsidRPr="002335EA">
        <w:t xml:space="preserve">ores Unitarios de </w:t>
      </w:r>
      <w:r w:rsidR="003603E6" w:rsidRPr="002335EA">
        <w:t>S</w:t>
      </w:r>
      <w:r w:rsidRPr="002335EA">
        <w:t xml:space="preserve">uelo no fue sustentado suficientemente para siete municipios de la </w:t>
      </w:r>
      <w:r w:rsidR="003603E6" w:rsidRPr="002335EA">
        <w:t>E</w:t>
      </w:r>
      <w:r w:rsidRPr="002335EA">
        <w:t>ntidad, se exhorta a los municipios de Apaxco, Chiconcuac, Jilotepec, Jiquipilco, Ixtapan de la Sal, Otzoloapan y Texcalyacac</w:t>
      </w:r>
      <w:r w:rsidR="003603E6" w:rsidRPr="002335EA">
        <w:t xml:space="preserve"> a</w:t>
      </w:r>
      <w:r w:rsidRPr="002335EA">
        <w:t xml:space="preserve"> apegarse a los lineamientos establecidos en el apartado 5 del Manual Catastral del Estado de México, referente a la metodología establecida para sustentar técnicamente las actualizaciones de las </w:t>
      </w:r>
      <w:r w:rsidR="003603E6" w:rsidRPr="002335EA">
        <w:t>T</w:t>
      </w:r>
      <w:r w:rsidRPr="002335EA">
        <w:t xml:space="preserve">ablas de </w:t>
      </w:r>
      <w:r w:rsidR="003603E6" w:rsidRPr="002335EA">
        <w:t>V</w:t>
      </w:r>
      <w:r w:rsidRPr="002335EA">
        <w:t xml:space="preserve">alores </w:t>
      </w:r>
      <w:r w:rsidR="003603E6" w:rsidRPr="002335EA">
        <w:t>U</w:t>
      </w:r>
      <w:r w:rsidRPr="002335EA">
        <w:t xml:space="preserve">nitarios de </w:t>
      </w:r>
      <w:r w:rsidR="003603E6" w:rsidRPr="002335EA">
        <w:t>S</w:t>
      </w:r>
      <w:r w:rsidRPr="002335EA">
        <w:t xml:space="preserve">uelo y </w:t>
      </w:r>
      <w:r w:rsidR="003603E6" w:rsidRPr="002335EA">
        <w:t>C</w:t>
      </w:r>
      <w:r w:rsidRPr="002335EA">
        <w:t xml:space="preserve">onstrucciones. </w:t>
      </w:r>
    </w:p>
    <w:p w14:paraId="2D403A11" w14:textId="0B78F4D1" w:rsidR="00795D61" w:rsidRPr="002335EA" w:rsidRDefault="00795D61" w:rsidP="002335EA">
      <w:pPr>
        <w:pStyle w:val="Sinespaciado"/>
        <w:ind w:firstLine="708"/>
      </w:pPr>
      <w:r w:rsidRPr="002335EA">
        <w:t xml:space="preserve">TERCERO. Se ratifican los </w:t>
      </w:r>
      <w:r w:rsidR="003603E6" w:rsidRPr="002335EA">
        <w:t>V</w:t>
      </w:r>
      <w:r w:rsidRPr="002335EA">
        <w:t xml:space="preserve">alores </w:t>
      </w:r>
      <w:r w:rsidR="003603E6" w:rsidRPr="002335EA">
        <w:t>U</w:t>
      </w:r>
      <w:r w:rsidRPr="002335EA">
        <w:t xml:space="preserve">nitarios de </w:t>
      </w:r>
      <w:r w:rsidR="003603E6" w:rsidRPr="002335EA">
        <w:t>S</w:t>
      </w:r>
      <w:r w:rsidRPr="002335EA">
        <w:t>uelo vigentes durante el año 2024 para los municipios de Jilotepec y Jiquipilco, debido a haber presentado al IGE</w:t>
      </w:r>
      <w:r w:rsidR="003603E6" w:rsidRPr="002335EA">
        <w:t>C</w:t>
      </w:r>
      <w:r w:rsidRPr="002335EA">
        <w:t>EM</w:t>
      </w:r>
      <w:r w:rsidR="003603E6" w:rsidRPr="002335EA">
        <w:t>,</w:t>
      </w:r>
      <w:r w:rsidRPr="002335EA">
        <w:t xml:space="preserve"> durante la revisión técnica, soportes técnicos insuficientes para sustentar la actualización de dichos valores proponiendo un incremento porcentual superior al 10%. </w:t>
      </w:r>
    </w:p>
    <w:p w14:paraId="140077CB" w14:textId="50FFACE0" w:rsidR="00795D61" w:rsidRPr="002335EA" w:rsidRDefault="00795D61" w:rsidP="002335EA">
      <w:pPr>
        <w:pStyle w:val="Sinespaciado"/>
        <w:ind w:firstLine="708"/>
      </w:pPr>
      <w:r w:rsidRPr="002335EA">
        <w:t xml:space="preserve">CUARTO. Se aprueba la ratificación de los </w:t>
      </w:r>
      <w:r w:rsidR="00C93F03" w:rsidRPr="002335EA">
        <w:t>V</w:t>
      </w:r>
      <w:r w:rsidRPr="002335EA">
        <w:t xml:space="preserve">alores </w:t>
      </w:r>
      <w:r w:rsidR="00C93F03" w:rsidRPr="002335EA">
        <w:t>U</w:t>
      </w:r>
      <w:r w:rsidRPr="002335EA">
        <w:t xml:space="preserve">nitarios de </w:t>
      </w:r>
      <w:r w:rsidR="00C93F03" w:rsidRPr="002335EA">
        <w:t>S</w:t>
      </w:r>
      <w:r w:rsidRPr="002335EA">
        <w:t>uelo vigentes durante el ejercicio 2024 del Municipio de Hueypoxtla, de acuerdo con las propuestas presentadas al IGE</w:t>
      </w:r>
      <w:r w:rsidR="003603E6" w:rsidRPr="002335EA">
        <w:t>C</w:t>
      </w:r>
      <w:r w:rsidRPr="002335EA">
        <w:t xml:space="preserve">EM durante la revisión técnica de estas. </w:t>
      </w:r>
    </w:p>
    <w:p w14:paraId="71006383" w14:textId="6988A321" w:rsidR="00795D61" w:rsidRPr="002335EA" w:rsidRDefault="00795D61" w:rsidP="002335EA">
      <w:pPr>
        <w:pStyle w:val="Sinespaciado"/>
        <w:ind w:firstLine="708"/>
      </w:pPr>
      <w:r w:rsidRPr="002335EA">
        <w:t xml:space="preserve">QUINTO. Se exhorta a los 125 municipios de la </w:t>
      </w:r>
      <w:r w:rsidR="003603E6" w:rsidRPr="002335EA">
        <w:t>E</w:t>
      </w:r>
      <w:r w:rsidRPr="002335EA">
        <w:t xml:space="preserve">ntidad </w:t>
      </w:r>
      <w:r w:rsidR="003603E6" w:rsidRPr="002335EA">
        <w:t xml:space="preserve">a </w:t>
      </w:r>
      <w:r w:rsidRPr="002335EA">
        <w:t xml:space="preserve">realizar las acciones pertinentes para hacer más eficiente la recaudación del </w:t>
      </w:r>
      <w:r w:rsidR="003603E6" w:rsidRPr="002335EA">
        <w:t>I</w:t>
      </w:r>
      <w:r w:rsidRPr="002335EA">
        <w:t xml:space="preserve">mpuesto </w:t>
      </w:r>
      <w:r w:rsidR="003603E6" w:rsidRPr="002335EA">
        <w:t>P</w:t>
      </w:r>
      <w:r w:rsidRPr="002335EA">
        <w:t xml:space="preserve">redial. </w:t>
      </w:r>
    </w:p>
    <w:p w14:paraId="36F67E58" w14:textId="39E727EB" w:rsidR="00795D61" w:rsidRPr="002335EA" w:rsidRDefault="00795D61" w:rsidP="002335EA">
      <w:pPr>
        <w:pStyle w:val="Sinespaciado"/>
        <w:ind w:firstLine="708"/>
      </w:pPr>
      <w:r w:rsidRPr="002335EA">
        <w:t>SEXTO. Se adjunta el proyecto de decreto</w:t>
      </w:r>
      <w:r w:rsidR="003603E6" w:rsidRPr="002335EA">
        <w:t>,</w:t>
      </w:r>
      <w:r w:rsidRPr="002335EA">
        <w:t xml:space="preserve"> para los efectos procedentes.</w:t>
      </w:r>
    </w:p>
    <w:p w14:paraId="2959C339" w14:textId="65827711" w:rsidR="00795D61" w:rsidRPr="002335EA" w:rsidRDefault="00795D61" w:rsidP="002335EA">
      <w:pPr>
        <w:pStyle w:val="Sinespaciado"/>
      </w:pPr>
      <w:r w:rsidRPr="002335EA">
        <w:tab/>
        <w:t>Dado en el Palacio del Poder Legislativo</w:t>
      </w:r>
      <w:r w:rsidR="003603E6" w:rsidRPr="002335EA">
        <w:t>,</w:t>
      </w:r>
      <w:r w:rsidRPr="002335EA">
        <w:t xml:space="preserve"> en la ciudad de Toluca de Lerdo, capital del Estado de México, a los seis días del mes de noviembre del año dos mil veinticuatro.</w:t>
      </w:r>
    </w:p>
    <w:p w14:paraId="73A31F98" w14:textId="25A6911F" w:rsidR="00795D61" w:rsidRPr="002335EA" w:rsidRDefault="00795D61" w:rsidP="002335EA">
      <w:pPr>
        <w:pStyle w:val="Sinespaciado"/>
      </w:pPr>
      <w:r w:rsidRPr="002335EA">
        <w:tab/>
        <w:t xml:space="preserve">Asunto: Dictamen formulado a las iniciativas de </w:t>
      </w:r>
      <w:r w:rsidR="003603E6" w:rsidRPr="002335EA">
        <w:t>T</w:t>
      </w:r>
      <w:r w:rsidRPr="002335EA">
        <w:t xml:space="preserve">ablas de </w:t>
      </w:r>
      <w:r w:rsidR="003603E6" w:rsidRPr="002335EA">
        <w:t>V</w:t>
      </w:r>
      <w:r w:rsidRPr="002335EA">
        <w:t xml:space="preserve">alores </w:t>
      </w:r>
      <w:r w:rsidR="003603E6" w:rsidRPr="002335EA">
        <w:t>U</w:t>
      </w:r>
      <w:r w:rsidRPr="002335EA">
        <w:t xml:space="preserve">nitarios de </w:t>
      </w:r>
      <w:r w:rsidR="003603E6" w:rsidRPr="002335EA">
        <w:t>S</w:t>
      </w:r>
      <w:r w:rsidRPr="002335EA">
        <w:t xml:space="preserve">uelo y de </w:t>
      </w:r>
      <w:r w:rsidR="003603E6" w:rsidRPr="002335EA">
        <w:t>C</w:t>
      </w:r>
      <w:r w:rsidRPr="002335EA">
        <w:t xml:space="preserve">onstrucciones para el </w:t>
      </w:r>
      <w:r w:rsidR="003603E6" w:rsidRPr="002335EA">
        <w:t>E</w:t>
      </w:r>
      <w:r w:rsidRPr="002335EA">
        <w:t xml:space="preserve">jercicio </w:t>
      </w:r>
      <w:r w:rsidR="003603E6" w:rsidRPr="002335EA">
        <w:t>F</w:t>
      </w:r>
      <w:r w:rsidRPr="002335EA">
        <w:t xml:space="preserve">iscal 2025, presentadas por los </w:t>
      </w:r>
      <w:r w:rsidR="003603E6" w:rsidRPr="002335EA">
        <w:t>a</w:t>
      </w:r>
      <w:r w:rsidRPr="002335EA">
        <w:t xml:space="preserve">yuntamientos de los </w:t>
      </w:r>
      <w:r w:rsidR="003603E6" w:rsidRPr="002335EA">
        <w:t>m</w:t>
      </w:r>
      <w:r w:rsidRPr="002335EA">
        <w:t xml:space="preserve">unicipios </w:t>
      </w:r>
      <w:r w:rsidRPr="002335EA">
        <w:lastRenderedPageBreak/>
        <w:t>del Estado de México, y se va a adjuntar, obviamente</w:t>
      </w:r>
      <w:r w:rsidR="003603E6" w:rsidRPr="002335EA">
        <w:t>,</w:t>
      </w:r>
      <w:r w:rsidRPr="002335EA">
        <w:t xml:space="preserve"> las tres listas de las comisiones de los diputados presentes</w:t>
      </w:r>
      <w:r w:rsidR="003603E6" w:rsidRPr="002335EA">
        <w:t>,</w:t>
      </w:r>
      <w:r w:rsidRPr="002335EA">
        <w:t xml:space="preserve"> para que en ella se vea reflejado el voto de cada uno de ellos.</w:t>
      </w:r>
    </w:p>
    <w:p w14:paraId="54000BC5" w14:textId="09322E0F" w:rsidR="00795D61" w:rsidRPr="002335EA" w:rsidRDefault="00795D61" w:rsidP="002335EA">
      <w:pPr>
        <w:pStyle w:val="Sinespaciado"/>
      </w:pPr>
      <w:r w:rsidRPr="002335EA">
        <w:tab/>
        <w:t xml:space="preserve">Es cuanto, </w:t>
      </w:r>
      <w:proofErr w:type="gramStart"/>
      <w:r w:rsidRPr="002335EA">
        <w:t>Presidenta</w:t>
      </w:r>
      <w:proofErr w:type="gramEnd"/>
      <w:r w:rsidRPr="002335EA">
        <w:t>.</w:t>
      </w:r>
    </w:p>
    <w:p w14:paraId="20D060A8" w14:textId="77777777" w:rsidR="00795D61" w:rsidRPr="002335EA" w:rsidRDefault="00795D61" w:rsidP="002335EA">
      <w:pPr>
        <w:pStyle w:val="Sinespaciado"/>
      </w:pPr>
      <w:r w:rsidRPr="002335EA">
        <w:t xml:space="preserve">PRESIDENTA DIP. SUSANA ESTRADA ROJAS. Gracias, Secretario. </w:t>
      </w:r>
    </w:p>
    <w:p w14:paraId="7518C992" w14:textId="4DAE9CA5" w:rsidR="00795D61" w:rsidRPr="002335EA" w:rsidRDefault="00795D61" w:rsidP="002335EA">
      <w:pPr>
        <w:pStyle w:val="Sinespaciado"/>
      </w:pPr>
      <w:r w:rsidRPr="002335EA">
        <w:tab/>
        <w:t xml:space="preserve">Leídos los antecedentes, abro la discusión en lo general del dictamen y del </w:t>
      </w:r>
      <w:r w:rsidR="001E139F" w:rsidRPr="002335EA">
        <w:t>p</w:t>
      </w:r>
      <w:r w:rsidRPr="002335EA">
        <w:t xml:space="preserve">royecto de </w:t>
      </w:r>
      <w:r w:rsidR="001E139F" w:rsidRPr="002335EA">
        <w:t>d</w:t>
      </w:r>
      <w:r w:rsidRPr="002335EA">
        <w:t>ecreto</w:t>
      </w:r>
      <w:r w:rsidR="001E139F" w:rsidRPr="002335EA">
        <w:t>,</w:t>
      </w:r>
      <w:r w:rsidRPr="002335EA">
        <w:t xml:space="preserve"> y consulto a las comisiones si alguien desea hacer uso de la palabra.</w:t>
      </w:r>
    </w:p>
    <w:p w14:paraId="52F9DD40" w14:textId="1F442299" w:rsidR="00795D61" w:rsidRPr="002335EA" w:rsidRDefault="00795D61" w:rsidP="002335EA">
      <w:pPr>
        <w:pStyle w:val="Sinespaciado"/>
      </w:pPr>
      <w:r w:rsidRPr="002335EA">
        <w:tab/>
        <w:t xml:space="preserve">No habiendo participaciones, pregunto a las diputadas y los diputados si consideran suficientemente discutido en lo general el dictamen y el </w:t>
      </w:r>
      <w:r w:rsidR="001E139F" w:rsidRPr="002335EA">
        <w:t>p</w:t>
      </w:r>
      <w:r w:rsidRPr="002335EA">
        <w:t xml:space="preserve">royecto de </w:t>
      </w:r>
      <w:r w:rsidR="001E139F" w:rsidRPr="002335EA">
        <w:t>d</w:t>
      </w:r>
      <w:r w:rsidRPr="002335EA">
        <w:t>ecreto</w:t>
      </w:r>
      <w:r w:rsidR="001E139F" w:rsidRPr="002335EA">
        <w:t>,</w:t>
      </w:r>
      <w:r w:rsidRPr="002335EA">
        <w:t xml:space="preserve"> y pido a quienes estén por ello</w:t>
      </w:r>
      <w:r w:rsidR="001E139F" w:rsidRPr="002335EA">
        <w:t>,</w:t>
      </w:r>
      <w:r w:rsidRPr="002335EA">
        <w:t xml:space="preserve"> se sirvan levantar la mano</w:t>
      </w:r>
      <w:r w:rsidR="001E139F" w:rsidRPr="002335EA">
        <w:t>.</w:t>
      </w:r>
      <w:r w:rsidRPr="002335EA">
        <w:t xml:space="preserve"> ¿</w:t>
      </w:r>
      <w:r w:rsidR="001E139F" w:rsidRPr="002335EA">
        <w:t>A</w:t>
      </w:r>
      <w:r w:rsidRPr="002335EA">
        <w:t xml:space="preserve"> favor? ¿</w:t>
      </w:r>
      <w:r w:rsidR="001E139F" w:rsidRPr="002335EA">
        <w:t>E</w:t>
      </w:r>
      <w:r w:rsidRPr="002335EA">
        <w:t>n contra? ¿</w:t>
      </w:r>
      <w:r w:rsidR="001E139F" w:rsidRPr="002335EA">
        <w:t>A</w:t>
      </w:r>
      <w:r w:rsidRPr="002335EA">
        <w:t xml:space="preserve">bstenciones? </w:t>
      </w:r>
    </w:p>
    <w:p w14:paraId="56A9B9CA" w14:textId="4614D962" w:rsidR="00795D61" w:rsidRPr="002335EA" w:rsidRDefault="00795D61" w:rsidP="002335EA">
      <w:pPr>
        <w:pStyle w:val="Sinespaciado"/>
      </w:pPr>
      <w:r w:rsidRPr="002335EA">
        <w:t>SECRETARIO DIP. EDUARDO ZARZOSA SÁNCHEZ. Presidenta</w:t>
      </w:r>
      <w:r w:rsidR="001E139F" w:rsidRPr="002335EA">
        <w:t>,</w:t>
      </w:r>
      <w:r w:rsidRPr="002335EA">
        <w:t xml:space="preserve"> </w:t>
      </w:r>
      <w:r w:rsidR="001E139F" w:rsidRPr="002335EA">
        <w:t>l</w:t>
      </w:r>
      <w:r w:rsidRPr="002335EA">
        <w:t xml:space="preserve">a propuesta ha sido aprobada por unanimidad. </w:t>
      </w:r>
    </w:p>
    <w:p w14:paraId="4849568B" w14:textId="5C4A03BF" w:rsidR="00795D61" w:rsidRPr="002335EA" w:rsidRDefault="00795D61" w:rsidP="002335EA">
      <w:pPr>
        <w:pStyle w:val="Sinespaciado"/>
      </w:pPr>
      <w:r w:rsidRPr="002335EA">
        <w:t>PRESIDENTA DIP. SUSANA ESTRADA ROJAS. Consulto si son de aprobarse en lo general el dictamen y el proyecto de decreto</w:t>
      </w:r>
      <w:r w:rsidR="001E139F" w:rsidRPr="002335EA">
        <w:t>,</w:t>
      </w:r>
      <w:r w:rsidRPr="002335EA">
        <w:t xml:space="preserve"> y pido a la Secretaría recabe la votación nominal. </w:t>
      </w:r>
    </w:p>
    <w:p w14:paraId="4089FC5F" w14:textId="77777777" w:rsidR="00795D61" w:rsidRPr="002335EA" w:rsidRDefault="00795D61" w:rsidP="002335EA">
      <w:pPr>
        <w:pStyle w:val="Sinespaciado"/>
      </w:pPr>
      <w:r w:rsidRPr="002335EA">
        <w:tab/>
        <w:t>Si alguien desea sep</w:t>
      </w:r>
      <w:bookmarkStart w:id="0" w:name="_GoBack"/>
      <w:bookmarkEnd w:id="0"/>
      <w:r w:rsidRPr="002335EA">
        <w:t xml:space="preserve">arar algún artículo, sírvase indicarlo. </w:t>
      </w:r>
    </w:p>
    <w:p w14:paraId="08A3953E" w14:textId="3E7479F2" w:rsidR="00856095" w:rsidRPr="002335EA" w:rsidRDefault="00795D61" w:rsidP="002335EA">
      <w:pPr>
        <w:pStyle w:val="Sinespaciado"/>
      </w:pPr>
      <w:r w:rsidRPr="002335EA">
        <w:t>SECRETARIO DIP. EDUARDO ZARZOSA SÁNCHEZ. Nadie, no hay nadie que desee reservarse.</w:t>
      </w:r>
    </w:p>
    <w:p w14:paraId="06A11F01" w14:textId="4B313666" w:rsidR="00795D61" w:rsidRPr="002335EA" w:rsidRDefault="00795D61" w:rsidP="002335EA">
      <w:pPr>
        <w:pStyle w:val="Sinespaciado"/>
        <w:ind w:firstLine="708"/>
      </w:pPr>
      <w:r w:rsidRPr="002335EA">
        <w:t>Vamos a proceder a la votación</w:t>
      </w:r>
      <w:r w:rsidR="001E139F" w:rsidRPr="002335EA">
        <w:t>.</w:t>
      </w:r>
      <w:r w:rsidRPr="002335EA">
        <w:t xml:space="preserve"> </w:t>
      </w:r>
      <w:r w:rsidR="001E139F" w:rsidRPr="002335EA">
        <w:t>E</w:t>
      </w:r>
      <w:r w:rsidRPr="002335EA">
        <w:t>s muy importante que la votación sea nominal, por los efectos constitucionales que tiene esto, así que vamos a pasar lista</w:t>
      </w:r>
      <w:r w:rsidR="001C7B67" w:rsidRPr="002335EA">
        <w:t>.</w:t>
      </w:r>
      <w:r w:rsidRPr="002335EA">
        <w:t xml:space="preserve"> </w:t>
      </w:r>
      <w:r w:rsidR="001C7B67" w:rsidRPr="002335EA">
        <w:t>V</w:t>
      </w:r>
      <w:r w:rsidRPr="002335EA">
        <w:t>amos a iniciar con la Comisión de Planeación y Gasto Público</w:t>
      </w:r>
      <w:r w:rsidR="001C7B67" w:rsidRPr="002335EA">
        <w:t>.</w:t>
      </w:r>
    </w:p>
    <w:p w14:paraId="6E2F14AB" w14:textId="4AA15B1A" w:rsidR="00795D61" w:rsidRPr="002335EA" w:rsidRDefault="00795D61" w:rsidP="002335EA">
      <w:pPr>
        <w:pStyle w:val="Sinespaciado"/>
        <w:jc w:val="center"/>
      </w:pPr>
      <w:r w:rsidRPr="002335EA">
        <w:t>(</w:t>
      </w:r>
      <w:r w:rsidRPr="002335EA">
        <w:rPr>
          <w:i/>
        </w:rPr>
        <w:t>Votación</w:t>
      </w:r>
      <w:r w:rsidRPr="002335EA">
        <w:t xml:space="preserve"> </w:t>
      </w:r>
      <w:r w:rsidR="001C7B67" w:rsidRPr="002335EA">
        <w:rPr>
          <w:i/>
        </w:rPr>
        <w:t>n</w:t>
      </w:r>
      <w:r w:rsidRPr="002335EA">
        <w:rPr>
          <w:i/>
        </w:rPr>
        <w:t>ominal</w:t>
      </w:r>
      <w:r w:rsidRPr="002335EA">
        <w:t>)</w:t>
      </w:r>
    </w:p>
    <w:p w14:paraId="3D5A7D92" w14:textId="1253FC18" w:rsidR="009E7818" w:rsidRPr="00702FE7" w:rsidRDefault="009E7818" w:rsidP="002335EA">
      <w:pPr>
        <w:pStyle w:val="Sinespaciado"/>
        <w:rPr>
          <w:iCs/>
        </w:rPr>
      </w:pPr>
      <w:r w:rsidRPr="00702FE7">
        <w:t>SECRETARIO DIP. EDUARDO ZARZOSA SÁNCHEZ. Continuamos con la</w:t>
      </w:r>
      <w:r w:rsidR="001C7B67" w:rsidRPr="00702FE7">
        <w:t xml:space="preserve"> </w:t>
      </w:r>
      <w:r w:rsidRPr="00702FE7">
        <w:rPr>
          <w:iCs/>
        </w:rPr>
        <w:t>Comisión Legislativa de Finanzas P</w:t>
      </w:r>
      <w:r w:rsidR="001C7B67" w:rsidRPr="00702FE7">
        <w:rPr>
          <w:iCs/>
        </w:rPr>
        <w:t>ú</w:t>
      </w:r>
      <w:r w:rsidRPr="00702FE7">
        <w:rPr>
          <w:iCs/>
        </w:rPr>
        <w:t>blicas</w:t>
      </w:r>
      <w:r w:rsidR="001C7B67" w:rsidRPr="00702FE7">
        <w:rPr>
          <w:iCs/>
        </w:rPr>
        <w:t>.</w:t>
      </w:r>
    </w:p>
    <w:p w14:paraId="539011E5" w14:textId="2D514D1B" w:rsidR="009E7818" w:rsidRPr="00702FE7" w:rsidRDefault="009E7818" w:rsidP="002335EA">
      <w:pPr>
        <w:pStyle w:val="Sinespaciado"/>
        <w:jc w:val="center"/>
        <w:rPr>
          <w:i/>
        </w:rPr>
      </w:pPr>
      <w:r w:rsidRPr="00702FE7">
        <w:rPr>
          <w:i/>
        </w:rPr>
        <w:t>(</w:t>
      </w:r>
      <w:r w:rsidR="001C7B67" w:rsidRPr="00702FE7">
        <w:rPr>
          <w:i/>
        </w:rPr>
        <w:t>V</w:t>
      </w:r>
      <w:r w:rsidRPr="00702FE7">
        <w:rPr>
          <w:i/>
        </w:rPr>
        <w:t>otación nominal)</w:t>
      </w:r>
    </w:p>
    <w:p w14:paraId="1AED8655" w14:textId="43308A95" w:rsidR="009E7818" w:rsidRPr="00702FE7" w:rsidRDefault="009E7818" w:rsidP="002335EA">
      <w:pPr>
        <w:pStyle w:val="Sinespaciado"/>
        <w:rPr>
          <w:iCs/>
        </w:rPr>
      </w:pPr>
      <w:r w:rsidRPr="00702FE7">
        <w:t>SECRETARIO DIP. EDUARDO ZARZOSA SÁNCHEZ. Continuamos con la</w:t>
      </w:r>
      <w:r w:rsidR="001C7B67" w:rsidRPr="00702FE7">
        <w:t xml:space="preserve"> </w:t>
      </w:r>
      <w:r w:rsidRPr="00702FE7">
        <w:rPr>
          <w:iCs/>
        </w:rPr>
        <w:t>Comisión Legislativa de Legislación y Administración Municipal</w:t>
      </w:r>
      <w:r w:rsidR="001C7B67" w:rsidRPr="00702FE7">
        <w:rPr>
          <w:iCs/>
        </w:rPr>
        <w:t>.</w:t>
      </w:r>
    </w:p>
    <w:p w14:paraId="254737D5" w14:textId="7AF11FD9" w:rsidR="009E7818" w:rsidRPr="00702FE7" w:rsidRDefault="009E7818" w:rsidP="002335EA">
      <w:pPr>
        <w:pStyle w:val="Sinespaciado"/>
        <w:jc w:val="center"/>
        <w:rPr>
          <w:i/>
        </w:rPr>
      </w:pPr>
      <w:r w:rsidRPr="00702FE7">
        <w:rPr>
          <w:i/>
        </w:rPr>
        <w:t>(</w:t>
      </w:r>
      <w:r w:rsidR="001C7B67" w:rsidRPr="00702FE7">
        <w:rPr>
          <w:i/>
        </w:rPr>
        <w:t>V</w:t>
      </w:r>
      <w:r w:rsidRPr="00702FE7">
        <w:rPr>
          <w:i/>
        </w:rPr>
        <w:t>otación nominal)</w:t>
      </w:r>
    </w:p>
    <w:p w14:paraId="3835AEC3" w14:textId="436D3189" w:rsidR="00795D61" w:rsidRPr="002335EA" w:rsidRDefault="00802B18" w:rsidP="002335EA">
      <w:pPr>
        <w:pStyle w:val="Sinespaciado"/>
      </w:pPr>
      <w:r w:rsidRPr="002335EA">
        <w:t xml:space="preserve">SECRETARIO DIP. EDUARDO ZARZOSA SÁNCHEZ. </w:t>
      </w:r>
      <w:r w:rsidR="009E7818" w:rsidRPr="002335EA">
        <w:t xml:space="preserve">Les informo a los presentes que el dictamen y el </w:t>
      </w:r>
      <w:r w:rsidR="00172598" w:rsidRPr="002335EA">
        <w:t>p</w:t>
      </w:r>
      <w:r w:rsidR="009E7818" w:rsidRPr="002335EA">
        <w:t xml:space="preserve">royecto de </w:t>
      </w:r>
      <w:r w:rsidR="00172598" w:rsidRPr="002335EA">
        <w:t>d</w:t>
      </w:r>
      <w:r w:rsidR="009E7818" w:rsidRPr="002335EA">
        <w:t>ecreto ha sido aprobado</w:t>
      </w:r>
      <w:r w:rsidR="00172598" w:rsidRPr="002335EA">
        <w:t xml:space="preserve"> por </w:t>
      </w:r>
      <w:r w:rsidR="00795D61" w:rsidRPr="002335EA">
        <w:t>unanimidad de votos en lo general.</w:t>
      </w:r>
    </w:p>
    <w:p w14:paraId="7E7E3425" w14:textId="36AE1C93" w:rsidR="00795D61" w:rsidRPr="002335EA" w:rsidRDefault="00795D61" w:rsidP="002335EA">
      <w:pPr>
        <w:pStyle w:val="Sinespaciado"/>
      </w:pPr>
      <w:r w:rsidRPr="002335EA">
        <w:t>PRESIDENTA DIP. SUSANA ESTRADA ROJAS. Se acuerda la aprobación en lo general del dictamen y del proyecto de decreto</w:t>
      </w:r>
      <w:r w:rsidR="00446CC2" w:rsidRPr="002335EA">
        <w:t>.</w:t>
      </w:r>
    </w:p>
    <w:p w14:paraId="4AA37051" w14:textId="5DF725B8" w:rsidR="00795D61" w:rsidRPr="002335EA" w:rsidRDefault="00795D61" w:rsidP="002335EA">
      <w:pPr>
        <w:pStyle w:val="Sinespaciado"/>
      </w:pPr>
      <w:r w:rsidRPr="002335EA">
        <w:t>DIP. ANUAR ROBERTO AZAR FIGUEROA. Secretario, ¿</w:t>
      </w:r>
      <w:r w:rsidR="00446CC2" w:rsidRPr="002335EA">
        <w:t>sí</w:t>
      </w:r>
      <w:r w:rsidRPr="002335EA">
        <w:t xml:space="preserve"> se registró?</w:t>
      </w:r>
    </w:p>
    <w:p w14:paraId="7B18BD72" w14:textId="7F109099" w:rsidR="00795D61" w:rsidRPr="002335EA" w:rsidRDefault="00795D61" w:rsidP="002335EA">
      <w:pPr>
        <w:pStyle w:val="Sinespaciado"/>
      </w:pPr>
      <w:r w:rsidRPr="002335EA">
        <w:t>SECRETARIO DIP. EDUARDO ZARZOSA SÁNCHEZ. S</w:t>
      </w:r>
      <w:r w:rsidR="00446CC2" w:rsidRPr="002335EA">
        <w:t>í,</w:t>
      </w:r>
      <w:r w:rsidRPr="002335EA">
        <w:t xml:space="preserve"> diputado Anuar</w:t>
      </w:r>
      <w:r w:rsidR="001B795A" w:rsidRPr="002335EA">
        <w:t xml:space="preserve">, </w:t>
      </w:r>
      <w:r w:rsidRPr="002335EA">
        <w:t>se registraron sus dos votos en ambas comisiones.</w:t>
      </w:r>
    </w:p>
    <w:p w14:paraId="7F28BF70" w14:textId="77777777" w:rsidR="00795D61" w:rsidRPr="002335EA" w:rsidRDefault="00795D61" w:rsidP="002335EA">
      <w:pPr>
        <w:pStyle w:val="Sinespaciado"/>
      </w:pPr>
      <w:r w:rsidRPr="002335EA">
        <w:t>DIP. ANUAR ROBERTO AZAR FIGUEROA. Le agradezco mucho, muy amable.</w:t>
      </w:r>
    </w:p>
    <w:p w14:paraId="4C7B298B" w14:textId="3731671D" w:rsidR="00795D61" w:rsidRPr="002335EA" w:rsidRDefault="00795D61" w:rsidP="002335EA">
      <w:pPr>
        <w:pStyle w:val="Sinespaciado"/>
      </w:pPr>
      <w:r w:rsidRPr="002335EA">
        <w:t>PRESIDENTA DIP. SUSANA ESTRADA ROJAS. En la discusión particular</w:t>
      </w:r>
      <w:r w:rsidR="00446CC2" w:rsidRPr="002335EA">
        <w:t>, p</w:t>
      </w:r>
      <w:r w:rsidRPr="002335EA">
        <w:t xml:space="preserve">ido a la Secretaría registre a los oradores. </w:t>
      </w:r>
    </w:p>
    <w:p w14:paraId="2BF58A92" w14:textId="44C2FC09" w:rsidR="00795D61" w:rsidRPr="002335EA" w:rsidRDefault="00795D61" w:rsidP="002335EA">
      <w:pPr>
        <w:pStyle w:val="Sinespaciado"/>
        <w:ind w:firstLine="708"/>
      </w:pPr>
      <w:r w:rsidRPr="002335EA">
        <w:t xml:space="preserve">Para que quede </w:t>
      </w:r>
      <w:r w:rsidR="00446CC2" w:rsidRPr="002335EA">
        <w:t>a</w:t>
      </w:r>
      <w:r w:rsidRPr="002335EA">
        <w:t>sentado</w:t>
      </w:r>
      <w:r w:rsidR="00D72E67" w:rsidRPr="002335EA">
        <w:t>,</w:t>
      </w:r>
      <w:r w:rsidRPr="002335EA">
        <w:t xml:space="preserve"> se acuerda la aprobación en lo general del dictamen y del proyecto de decreto</w:t>
      </w:r>
      <w:r w:rsidR="00D72E67" w:rsidRPr="002335EA">
        <w:t>,</w:t>
      </w:r>
      <w:r w:rsidRPr="002335EA">
        <w:t xml:space="preserve"> y se tiene también por aprobados en lo particular.</w:t>
      </w:r>
    </w:p>
    <w:p w14:paraId="05D1CB0D" w14:textId="6BE49722" w:rsidR="00795D61" w:rsidRPr="002335EA" w:rsidRDefault="00795D61" w:rsidP="002335EA">
      <w:pPr>
        <w:pStyle w:val="Sinespaciado"/>
      </w:pPr>
      <w:r w:rsidRPr="002335EA">
        <w:t xml:space="preserve">SECRETARIO DIP. EDUARDO ZARZOSA SÁNCHEZ. </w:t>
      </w:r>
      <w:r w:rsidR="004E30BE" w:rsidRPr="002335EA">
        <w:t>I</w:t>
      </w:r>
      <w:r w:rsidRPr="002335EA">
        <w:t>nform</w:t>
      </w:r>
      <w:r w:rsidR="00D72E67" w:rsidRPr="002335EA">
        <w:t xml:space="preserve">o </w:t>
      </w:r>
      <w:r w:rsidRPr="002335EA">
        <w:t xml:space="preserve">a las </w:t>
      </w:r>
      <w:r w:rsidR="00D72E67" w:rsidRPr="002335EA">
        <w:t>P</w:t>
      </w:r>
      <w:r w:rsidRPr="002335EA">
        <w:t>residencias de esas tres comisiones que los asuntos del orden del día han sido agotados.</w:t>
      </w:r>
    </w:p>
    <w:p w14:paraId="5C675430" w14:textId="461A0F3D" w:rsidR="00795D61" w:rsidRPr="002335EA" w:rsidRDefault="00795D61" w:rsidP="002335EA">
      <w:pPr>
        <w:pStyle w:val="Sinespaciado"/>
      </w:pPr>
      <w:r w:rsidRPr="002335EA">
        <w:t>PRESIDENTA DIP. SUSANA ESTRADA ROJAS. Registr</w:t>
      </w:r>
      <w:r w:rsidR="00D72E67" w:rsidRPr="002335EA">
        <w:t>e</w:t>
      </w:r>
      <w:r w:rsidRPr="002335EA">
        <w:t xml:space="preserve"> la </w:t>
      </w:r>
      <w:r w:rsidR="00D72E67" w:rsidRPr="002335EA">
        <w:t>S</w:t>
      </w:r>
      <w:r w:rsidRPr="002335EA">
        <w:t>ecretaría de asistencia a la reunión.</w:t>
      </w:r>
    </w:p>
    <w:p w14:paraId="0315A48F" w14:textId="77777777" w:rsidR="00795D61" w:rsidRPr="002335EA" w:rsidRDefault="00795D61" w:rsidP="002335EA">
      <w:pPr>
        <w:pStyle w:val="Sinespaciado"/>
      </w:pPr>
      <w:r w:rsidRPr="002335EA">
        <w:t>SECRETARIO DIP. EDUARDO ZARZOSA SÁNCHEZ. Ha sido registrada la asistencia.</w:t>
      </w:r>
    </w:p>
    <w:p w14:paraId="4B9FEF92" w14:textId="342E12C2" w:rsidR="00795D61" w:rsidRPr="002335EA" w:rsidRDefault="00795D61" w:rsidP="002335EA">
      <w:pPr>
        <w:pStyle w:val="Sinespaciado"/>
      </w:pPr>
      <w:r w:rsidRPr="002335EA">
        <w:t xml:space="preserve">PRESIDENTA DIP. SUSANA ESTRADA ROJAS. Se levanta la reunión de las Comisiones Legislativas Unidas, siendo las doce horas con treinta y siete minutos del día seis de noviembre del año dos mil veinticuatro. Se pide a sus integrantes estar atentos a las próximas convocatorias. </w:t>
      </w:r>
    </w:p>
    <w:p w14:paraId="51B69093" w14:textId="0344206C" w:rsidR="00A8569E" w:rsidRPr="002335EA" w:rsidRDefault="00795D61" w:rsidP="002335EA">
      <w:pPr>
        <w:pStyle w:val="Sinespaciado"/>
        <w:ind w:firstLine="708"/>
      </w:pPr>
      <w:r w:rsidRPr="002335EA">
        <w:t>Muchas gracias.</w:t>
      </w:r>
    </w:p>
    <w:sectPr w:rsidR="00A8569E" w:rsidRPr="002335EA" w:rsidSect="006E638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4CE6BE" w14:textId="77777777" w:rsidR="00FB0559" w:rsidRDefault="00FB0559" w:rsidP="00F62134">
      <w:pPr>
        <w:spacing w:after="0" w:line="240" w:lineRule="auto"/>
      </w:pPr>
      <w:r>
        <w:separator/>
      </w:r>
    </w:p>
  </w:endnote>
  <w:endnote w:type="continuationSeparator" w:id="0">
    <w:p w14:paraId="792EFD12" w14:textId="77777777" w:rsidR="00FB0559" w:rsidRDefault="00FB0559" w:rsidP="00F62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5163355"/>
      <w:docPartObj>
        <w:docPartGallery w:val="Page Numbers (Bottom of Page)"/>
        <w:docPartUnique/>
      </w:docPartObj>
    </w:sdtPr>
    <w:sdtEndPr/>
    <w:sdtContent>
      <w:p w14:paraId="3B71BA1D" w14:textId="1ECE5BB3" w:rsidR="008D5426" w:rsidRDefault="008D5426" w:rsidP="00F271D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93A17" w14:textId="77777777" w:rsidR="00FB0559" w:rsidRDefault="00FB0559" w:rsidP="00F62134">
      <w:pPr>
        <w:spacing w:after="0" w:line="240" w:lineRule="auto"/>
      </w:pPr>
      <w:r>
        <w:separator/>
      </w:r>
    </w:p>
  </w:footnote>
  <w:footnote w:type="continuationSeparator" w:id="0">
    <w:p w14:paraId="255475F3" w14:textId="77777777" w:rsidR="00FB0559" w:rsidRDefault="00FB0559" w:rsidP="00F621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024F2"/>
    <w:rsid w:val="0000562F"/>
    <w:rsid w:val="0001430A"/>
    <w:rsid w:val="00026921"/>
    <w:rsid w:val="00027D56"/>
    <w:rsid w:val="000321AA"/>
    <w:rsid w:val="00035D84"/>
    <w:rsid w:val="000472A3"/>
    <w:rsid w:val="00055DE3"/>
    <w:rsid w:val="000566B0"/>
    <w:rsid w:val="00057DA2"/>
    <w:rsid w:val="00072344"/>
    <w:rsid w:val="00097CDB"/>
    <w:rsid w:val="000B2E06"/>
    <w:rsid w:val="000B763A"/>
    <w:rsid w:val="000F6927"/>
    <w:rsid w:val="00113641"/>
    <w:rsid w:val="001227B0"/>
    <w:rsid w:val="0012457A"/>
    <w:rsid w:val="0012575E"/>
    <w:rsid w:val="00134513"/>
    <w:rsid w:val="00161BD1"/>
    <w:rsid w:val="00166973"/>
    <w:rsid w:val="00167142"/>
    <w:rsid w:val="001675EB"/>
    <w:rsid w:val="00167DEA"/>
    <w:rsid w:val="00172598"/>
    <w:rsid w:val="00177716"/>
    <w:rsid w:val="00181FC8"/>
    <w:rsid w:val="00182F60"/>
    <w:rsid w:val="00183ABB"/>
    <w:rsid w:val="00186E59"/>
    <w:rsid w:val="00192040"/>
    <w:rsid w:val="00192257"/>
    <w:rsid w:val="00192FDD"/>
    <w:rsid w:val="00194194"/>
    <w:rsid w:val="001A5119"/>
    <w:rsid w:val="001B65C4"/>
    <w:rsid w:val="001B795A"/>
    <w:rsid w:val="001C529A"/>
    <w:rsid w:val="001C7B67"/>
    <w:rsid w:val="001D0BC3"/>
    <w:rsid w:val="001D0D09"/>
    <w:rsid w:val="001D339F"/>
    <w:rsid w:val="001D4832"/>
    <w:rsid w:val="001E139F"/>
    <w:rsid w:val="001F36D1"/>
    <w:rsid w:val="00202F5E"/>
    <w:rsid w:val="00202F88"/>
    <w:rsid w:val="00204804"/>
    <w:rsid w:val="00227C12"/>
    <w:rsid w:val="002335EA"/>
    <w:rsid w:val="002411C7"/>
    <w:rsid w:val="002663AB"/>
    <w:rsid w:val="00275A43"/>
    <w:rsid w:val="00297316"/>
    <w:rsid w:val="002A0E0C"/>
    <w:rsid w:val="002B384D"/>
    <w:rsid w:val="002C2222"/>
    <w:rsid w:val="002C37C3"/>
    <w:rsid w:val="002C48CE"/>
    <w:rsid w:val="002D36DD"/>
    <w:rsid w:val="002E705B"/>
    <w:rsid w:val="002F003C"/>
    <w:rsid w:val="003012EB"/>
    <w:rsid w:val="00301697"/>
    <w:rsid w:val="00331847"/>
    <w:rsid w:val="00344F87"/>
    <w:rsid w:val="003603E6"/>
    <w:rsid w:val="00380378"/>
    <w:rsid w:val="0039192C"/>
    <w:rsid w:val="00395259"/>
    <w:rsid w:val="003A2635"/>
    <w:rsid w:val="003B0EA1"/>
    <w:rsid w:val="003B1DE4"/>
    <w:rsid w:val="003B4990"/>
    <w:rsid w:val="003C4B72"/>
    <w:rsid w:val="003C4E50"/>
    <w:rsid w:val="003E0643"/>
    <w:rsid w:val="003E1EFC"/>
    <w:rsid w:val="003E2A5E"/>
    <w:rsid w:val="003F5593"/>
    <w:rsid w:val="003F770B"/>
    <w:rsid w:val="0040622E"/>
    <w:rsid w:val="00411AE9"/>
    <w:rsid w:val="004125FF"/>
    <w:rsid w:val="00416D87"/>
    <w:rsid w:val="00425CCD"/>
    <w:rsid w:val="004320EB"/>
    <w:rsid w:val="004357BA"/>
    <w:rsid w:val="00446CC2"/>
    <w:rsid w:val="00456C66"/>
    <w:rsid w:val="00462B6A"/>
    <w:rsid w:val="004668F3"/>
    <w:rsid w:val="00483441"/>
    <w:rsid w:val="0048397E"/>
    <w:rsid w:val="004925F1"/>
    <w:rsid w:val="004937A9"/>
    <w:rsid w:val="0049796C"/>
    <w:rsid w:val="004D60C9"/>
    <w:rsid w:val="004E30BE"/>
    <w:rsid w:val="004E344E"/>
    <w:rsid w:val="004E7038"/>
    <w:rsid w:val="0050158D"/>
    <w:rsid w:val="00510282"/>
    <w:rsid w:val="00513125"/>
    <w:rsid w:val="00516DD0"/>
    <w:rsid w:val="00526246"/>
    <w:rsid w:val="00527DE9"/>
    <w:rsid w:val="00544F45"/>
    <w:rsid w:val="00561AEC"/>
    <w:rsid w:val="0056791A"/>
    <w:rsid w:val="00570B7F"/>
    <w:rsid w:val="0057226B"/>
    <w:rsid w:val="005A2AB4"/>
    <w:rsid w:val="005B023A"/>
    <w:rsid w:val="005B34C0"/>
    <w:rsid w:val="005B3F65"/>
    <w:rsid w:val="005D10E3"/>
    <w:rsid w:val="005D352B"/>
    <w:rsid w:val="005E24C1"/>
    <w:rsid w:val="005E506A"/>
    <w:rsid w:val="005E6CFD"/>
    <w:rsid w:val="005E71AA"/>
    <w:rsid w:val="005E7259"/>
    <w:rsid w:val="005F4BC7"/>
    <w:rsid w:val="00601281"/>
    <w:rsid w:val="00604D49"/>
    <w:rsid w:val="00622338"/>
    <w:rsid w:val="0062405B"/>
    <w:rsid w:val="00646211"/>
    <w:rsid w:val="006467B6"/>
    <w:rsid w:val="00650881"/>
    <w:rsid w:val="0065226E"/>
    <w:rsid w:val="006615DF"/>
    <w:rsid w:val="00667BA5"/>
    <w:rsid w:val="00673A77"/>
    <w:rsid w:val="00675801"/>
    <w:rsid w:val="00681296"/>
    <w:rsid w:val="00686F87"/>
    <w:rsid w:val="006922A4"/>
    <w:rsid w:val="00693BB2"/>
    <w:rsid w:val="00694D9C"/>
    <w:rsid w:val="006C1A44"/>
    <w:rsid w:val="006C758B"/>
    <w:rsid w:val="006D0105"/>
    <w:rsid w:val="006D0E75"/>
    <w:rsid w:val="006D3AE9"/>
    <w:rsid w:val="006D591F"/>
    <w:rsid w:val="006E6386"/>
    <w:rsid w:val="006F4B67"/>
    <w:rsid w:val="006F4CC1"/>
    <w:rsid w:val="006F7FBD"/>
    <w:rsid w:val="00702FE7"/>
    <w:rsid w:val="00706E32"/>
    <w:rsid w:val="007210B4"/>
    <w:rsid w:val="00721479"/>
    <w:rsid w:val="007331F2"/>
    <w:rsid w:val="0073485C"/>
    <w:rsid w:val="007432B2"/>
    <w:rsid w:val="007569FC"/>
    <w:rsid w:val="00757BD8"/>
    <w:rsid w:val="00773C09"/>
    <w:rsid w:val="00795D61"/>
    <w:rsid w:val="00797CAD"/>
    <w:rsid w:val="007A35ED"/>
    <w:rsid w:val="007A4E89"/>
    <w:rsid w:val="007B7BCC"/>
    <w:rsid w:val="007C7BC2"/>
    <w:rsid w:val="007D24BD"/>
    <w:rsid w:val="007D4F1D"/>
    <w:rsid w:val="007E5BFC"/>
    <w:rsid w:val="00802B18"/>
    <w:rsid w:val="00804F0B"/>
    <w:rsid w:val="00806A16"/>
    <w:rsid w:val="008260B4"/>
    <w:rsid w:val="008337EB"/>
    <w:rsid w:val="00836A7E"/>
    <w:rsid w:val="00856095"/>
    <w:rsid w:val="00883F68"/>
    <w:rsid w:val="00884CF8"/>
    <w:rsid w:val="008A5127"/>
    <w:rsid w:val="008D5426"/>
    <w:rsid w:val="0090218A"/>
    <w:rsid w:val="0091652F"/>
    <w:rsid w:val="0092768F"/>
    <w:rsid w:val="0093106C"/>
    <w:rsid w:val="009347E8"/>
    <w:rsid w:val="00941DA3"/>
    <w:rsid w:val="009463E9"/>
    <w:rsid w:val="009553B5"/>
    <w:rsid w:val="00980EA1"/>
    <w:rsid w:val="009900D5"/>
    <w:rsid w:val="009A3F2A"/>
    <w:rsid w:val="009A669D"/>
    <w:rsid w:val="009B1CA5"/>
    <w:rsid w:val="009C0D46"/>
    <w:rsid w:val="009C11A8"/>
    <w:rsid w:val="009D4CA7"/>
    <w:rsid w:val="009D6731"/>
    <w:rsid w:val="009E7818"/>
    <w:rsid w:val="00A10AEF"/>
    <w:rsid w:val="00A128BD"/>
    <w:rsid w:val="00A829A5"/>
    <w:rsid w:val="00A8569E"/>
    <w:rsid w:val="00A876B8"/>
    <w:rsid w:val="00A94B70"/>
    <w:rsid w:val="00A96589"/>
    <w:rsid w:val="00AB182E"/>
    <w:rsid w:val="00AE751F"/>
    <w:rsid w:val="00AF06AE"/>
    <w:rsid w:val="00AF5102"/>
    <w:rsid w:val="00AF5C02"/>
    <w:rsid w:val="00AF6B15"/>
    <w:rsid w:val="00B062DF"/>
    <w:rsid w:val="00B37D92"/>
    <w:rsid w:val="00B66E67"/>
    <w:rsid w:val="00B71378"/>
    <w:rsid w:val="00B80A7C"/>
    <w:rsid w:val="00B90360"/>
    <w:rsid w:val="00B950F6"/>
    <w:rsid w:val="00BA1757"/>
    <w:rsid w:val="00BC660E"/>
    <w:rsid w:val="00BD28FA"/>
    <w:rsid w:val="00BD6F94"/>
    <w:rsid w:val="00BD72D2"/>
    <w:rsid w:val="00BE3825"/>
    <w:rsid w:val="00BE615A"/>
    <w:rsid w:val="00BE719F"/>
    <w:rsid w:val="00C03CC1"/>
    <w:rsid w:val="00C05509"/>
    <w:rsid w:val="00C0705A"/>
    <w:rsid w:val="00C07DB2"/>
    <w:rsid w:val="00C41F66"/>
    <w:rsid w:val="00C62F2F"/>
    <w:rsid w:val="00C712AE"/>
    <w:rsid w:val="00C72336"/>
    <w:rsid w:val="00C90186"/>
    <w:rsid w:val="00C93F03"/>
    <w:rsid w:val="00CB4F21"/>
    <w:rsid w:val="00CC7B24"/>
    <w:rsid w:val="00CD3516"/>
    <w:rsid w:val="00CE4044"/>
    <w:rsid w:val="00CF6DC7"/>
    <w:rsid w:val="00CF7110"/>
    <w:rsid w:val="00D0321C"/>
    <w:rsid w:val="00D3263D"/>
    <w:rsid w:val="00D33CFB"/>
    <w:rsid w:val="00D417FF"/>
    <w:rsid w:val="00D5383B"/>
    <w:rsid w:val="00D72E67"/>
    <w:rsid w:val="00D922FC"/>
    <w:rsid w:val="00D934F6"/>
    <w:rsid w:val="00DB0410"/>
    <w:rsid w:val="00DB3CE8"/>
    <w:rsid w:val="00DB588E"/>
    <w:rsid w:val="00DB7162"/>
    <w:rsid w:val="00DC0B02"/>
    <w:rsid w:val="00DD1E77"/>
    <w:rsid w:val="00DD7C8B"/>
    <w:rsid w:val="00E007F1"/>
    <w:rsid w:val="00E27DFF"/>
    <w:rsid w:val="00E370C7"/>
    <w:rsid w:val="00E3717C"/>
    <w:rsid w:val="00E42170"/>
    <w:rsid w:val="00E6471B"/>
    <w:rsid w:val="00E93D0F"/>
    <w:rsid w:val="00EA2E5F"/>
    <w:rsid w:val="00EA56DC"/>
    <w:rsid w:val="00EB40B2"/>
    <w:rsid w:val="00EC203F"/>
    <w:rsid w:val="00EC3C33"/>
    <w:rsid w:val="00EE49A2"/>
    <w:rsid w:val="00EE5136"/>
    <w:rsid w:val="00F03837"/>
    <w:rsid w:val="00F064DA"/>
    <w:rsid w:val="00F066F8"/>
    <w:rsid w:val="00F076ED"/>
    <w:rsid w:val="00F138AB"/>
    <w:rsid w:val="00F24376"/>
    <w:rsid w:val="00F2479E"/>
    <w:rsid w:val="00F271D8"/>
    <w:rsid w:val="00F44247"/>
    <w:rsid w:val="00F44C95"/>
    <w:rsid w:val="00F62134"/>
    <w:rsid w:val="00F66133"/>
    <w:rsid w:val="00F66751"/>
    <w:rsid w:val="00F70268"/>
    <w:rsid w:val="00F75D8E"/>
    <w:rsid w:val="00F76DD5"/>
    <w:rsid w:val="00F9362C"/>
    <w:rsid w:val="00FA3561"/>
    <w:rsid w:val="00FB0559"/>
    <w:rsid w:val="00FD544A"/>
    <w:rsid w:val="00FD6555"/>
    <w:rsid w:val="00FE3134"/>
    <w:rsid w:val="00FE58C7"/>
    <w:rsid w:val="00FF22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5C797"/>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21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62134"/>
  </w:style>
  <w:style w:type="paragraph" w:styleId="Piedepgina">
    <w:name w:val="footer"/>
    <w:basedOn w:val="Normal"/>
    <w:link w:val="PiedepginaCar"/>
    <w:uiPriority w:val="99"/>
    <w:unhideWhenUsed/>
    <w:rsid w:val="00F621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62134"/>
  </w:style>
  <w:style w:type="paragraph" w:styleId="Sinespaciado">
    <w:name w:val="No Spacing"/>
    <w:link w:val="SinespaciadoCar"/>
    <w:uiPriority w:val="1"/>
    <w:qFormat/>
    <w:rsid w:val="00F62134"/>
    <w:pPr>
      <w:spacing w:after="0" w:line="240" w:lineRule="auto"/>
      <w:jc w:val="both"/>
    </w:pPr>
    <w:rPr>
      <w:rFonts w:ascii="Times New Roman" w:hAnsi="Times New Roman" w:cs="Times New Roman"/>
      <w:sz w:val="24"/>
      <w:szCs w:val="24"/>
    </w:rPr>
  </w:style>
  <w:style w:type="character" w:styleId="nfasis">
    <w:name w:val="Emphasis"/>
    <w:basedOn w:val="Fuentedeprrafopredeter"/>
    <w:uiPriority w:val="20"/>
    <w:qFormat/>
    <w:rsid w:val="001D0BC3"/>
    <w:rPr>
      <w:i/>
      <w:iCs/>
    </w:rPr>
  </w:style>
  <w:style w:type="character" w:customStyle="1" w:styleId="SinespaciadoCar">
    <w:name w:val="Sin espaciado Car"/>
    <w:link w:val="Sinespaciado"/>
    <w:uiPriority w:val="1"/>
    <w:locked/>
    <w:rsid w:val="002A0E0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391142">
      <w:bodyDiv w:val="1"/>
      <w:marLeft w:val="0"/>
      <w:marRight w:val="0"/>
      <w:marTop w:val="0"/>
      <w:marBottom w:val="0"/>
      <w:divBdr>
        <w:top w:val="none" w:sz="0" w:space="0" w:color="auto"/>
        <w:left w:val="none" w:sz="0" w:space="0" w:color="auto"/>
        <w:bottom w:val="none" w:sz="0" w:space="0" w:color="auto"/>
        <w:right w:val="none" w:sz="0" w:space="0" w:color="auto"/>
      </w:divBdr>
    </w:div>
    <w:div w:id="162821735">
      <w:bodyDiv w:val="1"/>
      <w:marLeft w:val="0"/>
      <w:marRight w:val="0"/>
      <w:marTop w:val="0"/>
      <w:marBottom w:val="0"/>
      <w:divBdr>
        <w:top w:val="none" w:sz="0" w:space="0" w:color="auto"/>
        <w:left w:val="none" w:sz="0" w:space="0" w:color="auto"/>
        <w:bottom w:val="none" w:sz="0" w:space="0" w:color="auto"/>
        <w:right w:val="none" w:sz="0" w:space="0" w:color="auto"/>
      </w:divBdr>
    </w:div>
    <w:div w:id="210969327">
      <w:bodyDiv w:val="1"/>
      <w:marLeft w:val="0"/>
      <w:marRight w:val="0"/>
      <w:marTop w:val="0"/>
      <w:marBottom w:val="0"/>
      <w:divBdr>
        <w:top w:val="none" w:sz="0" w:space="0" w:color="auto"/>
        <w:left w:val="none" w:sz="0" w:space="0" w:color="auto"/>
        <w:bottom w:val="none" w:sz="0" w:space="0" w:color="auto"/>
        <w:right w:val="none" w:sz="0" w:space="0" w:color="auto"/>
      </w:divBdr>
    </w:div>
    <w:div w:id="282269882">
      <w:bodyDiv w:val="1"/>
      <w:marLeft w:val="0"/>
      <w:marRight w:val="0"/>
      <w:marTop w:val="0"/>
      <w:marBottom w:val="0"/>
      <w:divBdr>
        <w:top w:val="none" w:sz="0" w:space="0" w:color="auto"/>
        <w:left w:val="none" w:sz="0" w:space="0" w:color="auto"/>
        <w:bottom w:val="none" w:sz="0" w:space="0" w:color="auto"/>
        <w:right w:val="none" w:sz="0" w:space="0" w:color="auto"/>
      </w:divBdr>
    </w:div>
    <w:div w:id="743526490">
      <w:bodyDiv w:val="1"/>
      <w:marLeft w:val="0"/>
      <w:marRight w:val="0"/>
      <w:marTop w:val="0"/>
      <w:marBottom w:val="0"/>
      <w:divBdr>
        <w:top w:val="none" w:sz="0" w:space="0" w:color="auto"/>
        <w:left w:val="none" w:sz="0" w:space="0" w:color="auto"/>
        <w:bottom w:val="none" w:sz="0" w:space="0" w:color="auto"/>
        <w:right w:val="none" w:sz="0" w:space="0" w:color="auto"/>
      </w:divBdr>
    </w:div>
    <w:div w:id="764032807">
      <w:bodyDiv w:val="1"/>
      <w:marLeft w:val="0"/>
      <w:marRight w:val="0"/>
      <w:marTop w:val="0"/>
      <w:marBottom w:val="0"/>
      <w:divBdr>
        <w:top w:val="none" w:sz="0" w:space="0" w:color="auto"/>
        <w:left w:val="none" w:sz="0" w:space="0" w:color="auto"/>
        <w:bottom w:val="none" w:sz="0" w:space="0" w:color="auto"/>
        <w:right w:val="none" w:sz="0" w:space="0" w:color="auto"/>
      </w:divBdr>
    </w:div>
    <w:div w:id="776753175">
      <w:bodyDiv w:val="1"/>
      <w:marLeft w:val="0"/>
      <w:marRight w:val="0"/>
      <w:marTop w:val="0"/>
      <w:marBottom w:val="0"/>
      <w:divBdr>
        <w:top w:val="none" w:sz="0" w:space="0" w:color="auto"/>
        <w:left w:val="none" w:sz="0" w:space="0" w:color="auto"/>
        <w:bottom w:val="none" w:sz="0" w:space="0" w:color="auto"/>
        <w:right w:val="none" w:sz="0" w:space="0" w:color="auto"/>
      </w:divBdr>
    </w:div>
    <w:div w:id="857424570">
      <w:bodyDiv w:val="1"/>
      <w:marLeft w:val="0"/>
      <w:marRight w:val="0"/>
      <w:marTop w:val="0"/>
      <w:marBottom w:val="0"/>
      <w:divBdr>
        <w:top w:val="none" w:sz="0" w:space="0" w:color="auto"/>
        <w:left w:val="none" w:sz="0" w:space="0" w:color="auto"/>
        <w:bottom w:val="none" w:sz="0" w:space="0" w:color="auto"/>
        <w:right w:val="none" w:sz="0" w:space="0" w:color="auto"/>
      </w:divBdr>
    </w:div>
    <w:div w:id="933829142">
      <w:bodyDiv w:val="1"/>
      <w:marLeft w:val="0"/>
      <w:marRight w:val="0"/>
      <w:marTop w:val="0"/>
      <w:marBottom w:val="0"/>
      <w:divBdr>
        <w:top w:val="none" w:sz="0" w:space="0" w:color="auto"/>
        <w:left w:val="none" w:sz="0" w:space="0" w:color="auto"/>
        <w:bottom w:val="none" w:sz="0" w:space="0" w:color="auto"/>
        <w:right w:val="none" w:sz="0" w:space="0" w:color="auto"/>
      </w:divBdr>
    </w:div>
    <w:div w:id="998118300">
      <w:bodyDiv w:val="1"/>
      <w:marLeft w:val="0"/>
      <w:marRight w:val="0"/>
      <w:marTop w:val="0"/>
      <w:marBottom w:val="0"/>
      <w:divBdr>
        <w:top w:val="none" w:sz="0" w:space="0" w:color="auto"/>
        <w:left w:val="none" w:sz="0" w:space="0" w:color="auto"/>
        <w:bottom w:val="none" w:sz="0" w:space="0" w:color="auto"/>
        <w:right w:val="none" w:sz="0" w:space="0" w:color="auto"/>
      </w:divBdr>
    </w:div>
    <w:div w:id="1148127952">
      <w:bodyDiv w:val="1"/>
      <w:marLeft w:val="0"/>
      <w:marRight w:val="0"/>
      <w:marTop w:val="0"/>
      <w:marBottom w:val="0"/>
      <w:divBdr>
        <w:top w:val="none" w:sz="0" w:space="0" w:color="auto"/>
        <w:left w:val="none" w:sz="0" w:space="0" w:color="auto"/>
        <w:bottom w:val="none" w:sz="0" w:space="0" w:color="auto"/>
        <w:right w:val="none" w:sz="0" w:space="0" w:color="auto"/>
      </w:divBdr>
    </w:div>
    <w:div w:id="1199388747">
      <w:bodyDiv w:val="1"/>
      <w:marLeft w:val="0"/>
      <w:marRight w:val="0"/>
      <w:marTop w:val="0"/>
      <w:marBottom w:val="0"/>
      <w:divBdr>
        <w:top w:val="none" w:sz="0" w:space="0" w:color="auto"/>
        <w:left w:val="none" w:sz="0" w:space="0" w:color="auto"/>
        <w:bottom w:val="none" w:sz="0" w:space="0" w:color="auto"/>
        <w:right w:val="none" w:sz="0" w:space="0" w:color="auto"/>
      </w:divBdr>
    </w:div>
    <w:div w:id="1989822704">
      <w:bodyDiv w:val="1"/>
      <w:marLeft w:val="0"/>
      <w:marRight w:val="0"/>
      <w:marTop w:val="0"/>
      <w:marBottom w:val="0"/>
      <w:divBdr>
        <w:top w:val="none" w:sz="0" w:space="0" w:color="auto"/>
        <w:left w:val="none" w:sz="0" w:space="0" w:color="auto"/>
        <w:bottom w:val="none" w:sz="0" w:space="0" w:color="auto"/>
        <w:right w:val="none" w:sz="0" w:space="0" w:color="auto"/>
      </w:divBdr>
    </w:div>
    <w:div w:id="2135630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3DA069-F382-4EB7-9DCA-340B31A1F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2725</Words>
  <Characters>14992</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cp:revision>
  <dcterms:created xsi:type="dcterms:W3CDTF">2024-11-07T17:51:00Z</dcterms:created>
  <dcterms:modified xsi:type="dcterms:W3CDTF">2024-11-07T18:06:00Z</dcterms:modified>
</cp:coreProperties>
</file>