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73E" w:rsidRPr="00D36104" w:rsidRDefault="008E073E" w:rsidP="008E073E">
      <w:pPr>
        <w:pStyle w:val="Sinespaciado"/>
        <w:ind w:left="2835"/>
        <w:jc w:val="both"/>
        <w:rPr>
          <w:rFonts w:ascii="Times New Roman" w:hAnsi="Times New Roman" w:cs="Times New Roman"/>
          <w:sz w:val="24"/>
          <w:szCs w:val="24"/>
        </w:rPr>
      </w:pPr>
      <w:r w:rsidRPr="00D36104">
        <w:rPr>
          <w:rFonts w:ascii="Times New Roman" w:hAnsi="Times New Roman" w:cs="Times New Roman"/>
          <w:sz w:val="24"/>
          <w:szCs w:val="24"/>
        </w:rPr>
        <w:t>REUNIÓN DE LA COMISIÓN LEGISLATIVA DE EDUCACIÓN, CULTURA, CIENCIA Y TECNOLOGÍA DE LA H. LXI LEGISLATURA DEL ESTADO DE MÉXICO.</w:t>
      </w:r>
    </w:p>
    <w:p w:rsidR="008E073E" w:rsidRPr="00D36104" w:rsidRDefault="008E073E" w:rsidP="009F758C">
      <w:pPr>
        <w:pStyle w:val="Sinespaciado"/>
        <w:jc w:val="both"/>
        <w:rPr>
          <w:rFonts w:ascii="Times New Roman" w:hAnsi="Times New Roman" w:cs="Times New Roman"/>
          <w:sz w:val="24"/>
          <w:szCs w:val="24"/>
        </w:rPr>
      </w:pPr>
    </w:p>
    <w:p w:rsidR="003A7709" w:rsidRPr="00D36104" w:rsidRDefault="003A7709" w:rsidP="00937F9A">
      <w:pPr>
        <w:pStyle w:val="Sinespaciado"/>
        <w:ind w:left="2832"/>
        <w:jc w:val="both"/>
        <w:rPr>
          <w:rFonts w:ascii="Times New Roman" w:hAnsi="Times New Roman" w:cs="Times New Roman"/>
          <w:sz w:val="20"/>
          <w:szCs w:val="24"/>
        </w:rPr>
      </w:pPr>
      <w:r w:rsidRPr="00D36104">
        <w:rPr>
          <w:rFonts w:ascii="Times New Roman" w:hAnsi="Times New Roman" w:cs="Times New Roman"/>
          <w:sz w:val="20"/>
          <w:szCs w:val="24"/>
        </w:rPr>
        <w:t>- LECTURA Y EN SU CASO, APROBACIÓN DE LA CONVOCATORIA PARA LA ENTREGA DEL PERGAMINO Y LA MEDALLA AL RECONOCIMIENTO DOCENTE.</w:t>
      </w:r>
    </w:p>
    <w:p w:rsidR="003A7709" w:rsidRPr="00D36104" w:rsidRDefault="003A7709" w:rsidP="00937F9A">
      <w:pPr>
        <w:pStyle w:val="Sinespaciado"/>
        <w:ind w:left="2832"/>
        <w:jc w:val="both"/>
        <w:rPr>
          <w:rFonts w:ascii="Times New Roman" w:hAnsi="Times New Roman" w:cs="Times New Roman"/>
          <w:sz w:val="20"/>
          <w:szCs w:val="24"/>
        </w:rPr>
      </w:pPr>
      <w:r w:rsidRPr="00D36104">
        <w:rPr>
          <w:rFonts w:ascii="Times New Roman" w:hAnsi="Times New Roman" w:cs="Times New Roman"/>
          <w:sz w:val="20"/>
          <w:szCs w:val="24"/>
        </w:rPr>
        <w:t>- PROCESO DE INSACULACIÓN PARA LA ELECCIÓN DE LAS DIPUTADAS Y LOS DIPUTADOS INTEGRANTES DE LA COMISIÓN QUE SERÁN RESPONSABLES DE VALUAR LOS EXPEDIENTES DE LAS CANDIDATAS Y LOS CANDIDATOS PARTICIPANTES EN LAS DETERMINADAS CATEGORÍAS Y MODALIDADES RESPECTIVAS.</w:t>
      </w:r>
    </w:p>
    <w:p w:rsidR="009F758C" w:rsidRPr="00D36104" w:rsidRDefault="009F758C" w:rsidP="009F758C">
      <w:pPr>
        <w:pStyle w:val="Sinespaciado"/>
        <w:jc w:val="both"/>
        <w:rPr>
          <w:rFonts w:ascii="Times New Roman" w:hAnsi="Times New Roman" w:cs="Times New Roman"/>
          <w:sz w:val="24"/>
          <w:szCs w:val="24"/>
        </w:rPr>
      </w:pPr>
      <w:bookmarkStart w:id="0" w:name="_GoBack"/>
      <w:bookmarkEnd w:id="0"/>
    </w:p>
    <w:p w:rsidR="009F758C" w:rsidRPr="00D36104" w:rsidRDefault="009F758C" w:rsidP="009F758C">
      <w:pPr>
        <w:pStyle w:val="Sinespaciado"/>
        <w:jc w:val="both"/>
        <w:rPr>
          <w:rFonts w:ascii="Times New Roman" w:hAnsi="Times New Roman" w:cs="Times New Roman"/>
          <w:sz w:val="24"/>
          <w:szCs w:val="24"/>
        </w:rPr>
      </w:pPr>
    </w:p>
    <w:p w:rsidR="008E073E" w:rsidRPr="00D36104" w:rsidRDefault="008E073E" w:rsidP="008E073E">
      <w:pPr>
        <w:pStyle w:val="Sinespaciado"/>
        <w:ind w:left="2835"/>
        <w:jc w:val="both"/>
        <w:rPr>
          <w:rFonts w:ascii="Times New Roman" w:hAnsi="Times New Roman" w:cs="Times New Roman"/>
          <w:sz w:val="24"/>
          <w:szCs w:val="24"/>
        </w:rPr>
      </w:pPr>
      <w:r w:rsidRPr="00D36104">
        <w:rPr>
          <w:rFonts w:ascii="Times New Roman" w:hAnsi="Times New Roman" w:cs="Times New Roman"/>
          <w:sz w:val="24"/>
          <w:szCs w:val="24"/>
        </w:rPr>
        <w:t>CELEBRADA EL DÍA 26 DE ABRIL DE</w:t>
      </w:r>
      <w:r w:rsidR="00DC64A3" w:rsidRPr="00D36104">
        <w:rPr>
          <w:rFonts w:ascii="Times New Roman" w:hAnsi="Times New Roman" w:cs="Times New Roman"/>
          <w:sz w:val="24"/>
          <w:szCs w:val="24"/>
        </w:rPr>
        <w:t>L</w:t>
      </w:r>
      <w:r w:rsidRPr="00D36104">
        <w:rPr>
          <w:rFonts w:ascii="Times New Roman" w:hAnsi="Times New Roman" w:cs="Times New Roman"/>
          <w:sz w:val="24"/>
          <w:szCs w:val="24"/>
        </w:rPr>
        <w:t xml:space="preserve"> 2023.</w:t>
      </w:r>
    </w:p>
    <w:p w:rsidR="008E073E" w:rsidRPr="00D36104" w:rsidRDefault="008E073E" w:rsidP="008E073E">
      <w:pPr>
        <w:pStyle w:val="Sinespaciado"/>
        <w:jc w:val="both"/>
        <w:rPr>
          <w:rFonts w:ascii="Times New Roman" w:hAnsi="Times New Roman" w:cs="Times New Roman"/>
          <w:sz w:val="24"/>
          <w:szCs w:val="24"/>
        </w:rPr>
      </w:pPr>
    </w:p>
    <w:p w:rsidR="008E073E" w:rsidRPr="00D36104" w:rsidRDefault="008E073E" w:rsidP="008E073E">
      <w:pPr>
        <w:pStyle w:val="Sinespaciado"/>
        <w:jc w:val="center"/>
        <w:rPr>
          <w:rFonts w:ascii="Times New Roman" w:hAnsi="Times New Roman" w:cs="Times New Roman"/>
          <w:sz w:val="24"/>
          <w:szCs w:val="24"/>
        </w:rPr>
      </w:pPr>
      <w:r w:rsidRPr="00D36104">
        <w:rPr>
          <w:rFonts w:ascii="Times New Roman" w:hAnsi="Times New Roman" w:cs="Times New Roman"/>
          <w:sz w:val="24"/>
          <w:szCs w:val="24"/>
        </w:rPr>
        <w:t>PRESIDENCIA DEL DIPUTADO ABRAHAM SARONÉ CAMPOS.</w:t>
      </w:r>
    </w:p>
    <w:p w:rsidR="008E073E" w:rsidRPr="00D36104" w:rsidRDefault="008E073E" w:rsidP="008E073E">
      <w:pPr>
        <w:pStyle w:val="Sinespaciado"/>
        <w:jc w:val="center"/>
        <w:rPr>
          <w:rFonts w:ascii="Times New Roman" w:hAnsi="Times New Roman" w:cs="Times New Roman"/>
          <w:sz w:val="24"/>
          <w:szCs w:val="24"/>
        </w:rPr>
      </w:pP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Saludo a las diputadas y los diputados de la Comisión Legislativa de Educación, Cultura, Ciencia y Tecnología y hago constar mi reconocimiento por su diligencia en el cumplimiento de esta tarea.</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Agradezco la presencia de quienes se encuentran en el Recinto Legislativo y en las redes sociales.</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La reunión en modalidad mixta, cumple con el artículo 40 Bis de la Ley Orgánica de este Poder Legislativo.</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Para la validez de los trabajos pido a la Secretaría, verifique el quórum.</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Como lo indica el diputado Presidente, procedo a pasar lista en la siguiente forma.</w:t>
      </w:r>
    </w:p>
    <w:p w:rsidR="008E073E" w:rsidRPr="00D36104" w:rsidRDefault="008E073E" w:rsidP="008E073E">
      <w:pPr>
        <w:pStyle w:val="Sinespaciado"/>
        <w:jc w:val="center"/>
        <w:rPr>
          <w:rFonts w:ascii="Times New Roman" w:hAnsi="Times New Roman" w:cs="Times New Roman"/>
          <w:sz w:val="24"/>
          <w:szCs w:val="24"/>
        </w:rPr>
      </w:pPr>
      <w:r w:rsidRPr="00D36104">
        <w:rPr>
          <w:rFonts w:ascii="Times New Roman" w:hAnsi="Times New Roman" w:cs="Times New Roman"/>
          <w:sz w:val="24"/>
          <w:szCs w:val="24"/>
        </w:rPr>
        <w:t>COMISIÓN LEGISLATIVA DE EDUCACIÓN, CULTURA, CIENCIA Y TECNOLOGÍA</w:t>
      </w:r>
    </w:p>
    <w:p w:rsidR="008E073E" w:rsidRPr="00D36104" w:rsidRDefault="008E073E" w:rsidP="008E073E">
      <w:pPr>
        <w:pStyle w:val="Sinespaciado"/>
        <w:jc w:val="center"/>
        <w:rPr>
          <w:rFonts w:ascii="Times New Roman" w:hAnsi="Times New Roman" w:cs="Times New Roman"/>
          <w:i/>
          <w:sz w:val="24"/>
          <w:szCs w:val="24"/>
        </w:rPr>
      </w:pPr>
      <w:r w:rsidRPr="00D36104">
        <w:rPr>
          <w:rFonts w:ascii="Times New Roman" w:hAnsi="Times New Roman" w:cs="Times New Roman"/>
          <w:i/>
          <w:sz w:val="24"/>
          <w:szCs w:val="24"/>
        </w:rPr>
        <w:t>(Registro de asistencia)</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Ha sido verificado el quórum, puede abrirse la sesión.</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Se declara la existencia del quórum y se abre la reunión de la Comisión Legislativa de Educación, Cultura, Ciencia y Tecnología, siendo las diez horas con diecisiete minutos del día miércoles veintiséis de abril del año dos mil veintitrés.</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En observancia al artículo 16 del Reglamento de este Poder Legislativo, la reunión es pública.</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Refiera la Secretaría la propuesta de orden del día.</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La propuesta de orden del día es la siguiente:</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1. Lectura y en su caso, aprobación de la convocatoria para la entrega del pergamino y la medalla al reconocimiento docente.</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2. Proceso de insaculación para la elección de las diputadas y los diputados integrantes de la comisión que serán responsables de valuar los expedientes de las candidatas y los candidatos participantes en las determinadas categorías y modalidades respectivas.</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3. Asuntos generales.</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4. Clausura de la reunión.</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Muchas gracias diputado Secretario.</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Pido a quienes estén de acuerdo en que la propuesta que ha referido la Secretaría sea aprobada con el carácter de orden del día, se sirvan levantar la mano ¿En contra, en abstención?</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lastRenderedPageBreak/>
        <w:t>SECRETARIO DIP. VALENTÍN GONZÁLEZ BAUTISTA. La propuesta ha sido aprobada por unanimidad de votos.</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De acuerdo con el punto número 1, cedo la palabra al diputado Abraham Saroné Campos, Presidente de esta comisión legislativa para la presentación de la convocatoria para la entrega del pergamino y la medalla al reconocimiento docente y posterior discusión y aprobación por este Órgano Legislativo.</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 xml:space="preserve">DIP. ABRAHAM SARONÉ CAMPOS. Muchas gracias diputado Secretario. </w:t>
      </w:r>
    </w:p>
    <w:p w:rsidR="008E073E" w:rsidRPr="00D36104" w:rsidRDefault="008E073E"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Solicito atentamente si es tan amable en poder poner en la pantalla para complementar la lectura que estaré dando de la convocatoria para la entrega del pergamino y la medalla al reconocimiento docente.</w:t>
      </w:r>
    </w:p>
    <w:p w:rsidR="002E4E67" w:rsidRPr="00D36104" w:rsidRDefault="008E073E"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Doy lectura al documento que solicito nuevamente podamos poner en la pantalla </w:t>
      </w:r>
      <w:r w:rsidR="002E4E67" w:rsidRPr="00D36104">
        <w:rPr>
          <w:rFonts w:ascii="Times New Roman" w:hAnsi="Times New Roman" w:cs="Times New Roman"/>
          <w:sz w:val="24"/>
          <w:szCs w:val="24"/>
        </w:rPr>
        <w:t>para conocimiento de las y los integrantes de esta Comisión que nos siguen a través de este medio virtual.</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El Poder Legislativo del Estado Libre y Soberano de México, con fundamento en lo dispuesto en el artículo 62 fracción XIX de la Ley Orgánica del Poder Legislativo del Estado Libre y Soberano de México, artículo 13 A fracción VI inciso c), 182, 183, 184 y 185 del Reglamento del Poder Legislativo del Estado Libre y Soberano de México, se establecen las siguientes bases.</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PRIMERA. De las y los candidatos.</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Las candidatas y los candidatos a obtener el Pergamino y la Medalla al Reconocimiento Docente 2023, deberán ser maestras o maestros pertenecientes a las instituciones de educación pública y particulares, con autorización o con reconocimiento de validez oficial de estudios, quienes se distingan por su labor educativa y su compromiso social a través de actividades o acciones que representen el enaltecimiento de la formación de alumnas y alumnos del Estado de México.</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SEGUNDA. De las categorías.</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1. Educación básica en sus niveles de educación inicial, preescolar, primaria y secundaria.</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2. Educación media superior y superior, en sus niveles de bachillerato, profesional técnico bachiller y los demás equivalentes a éste y en sus niveles de técnico superior universitario o profesional asociado, licenciatura, especialidad, maestría y doctorado, respectivamente.</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TERCERA. Del registro de inscripción.</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Se enuncia la página </w:t>
      </w:r>
      <w:hyperlink r:id="rId6" w:history="1">
        <w:r w:rsidRPr="00D36104">
          <w:rPr>
            <w:rStyle w:val="Hipervnculo"/>
            <w:rFonts w:ascii="Times New Roman" w:hAnsi="Times New Roman" w:cs="Times New Roman"/>
            <w:color w:val="auto"/>
            <w:sz w:val="24"/>
            <w:szCs w:val="24"/>
          </w:rPr>
          <w:t>https://forms.gle/e3eawGs9oLtstbJT9</w:t>
        </w:r>
      </w:hyperlink>
      <w:r w:rsidRPr="00D36104">
        <w:rPr>
          <w:rFonts w:ascii="Times New Roman" w:hAnsi="Times New Roman" w:cs="Times New Roman"/>
          <w:sz w:val="24"/>
          <w:szCs w:val="24"/>
        </w:rPr>
        <w:t>, como único medio habilitado para realizar la inscripción y poder registrarse a partir de la publicación de la presente convocatoria.</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Se deberá realizar el llenado de todos los apartados del formato de registro, adjuntando en archivos eléctricos en formato PDF, los siguientes documentos:</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a). Acta de nacimiento.</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b). Curriculum vitae.</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c). Constancia de servicio por el sistema al que pertenece y que acredite su labor al sistema de la educación en el Estado de México.</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d). Último comprobante de pago.</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 Documentos que acrediten los méritos o distinciones profesionales obtenidos durante el servicio educativo.</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f). Identificación oficial.</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El llenado incorrecto de datos o la entrega incorrecta de la documentación, anulará la participación en el proceso.</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CUARTA. De datos requeridos para llevar la solicitud de inscripción.</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1. Nombre.</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2. Sexo.</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3. Edad.</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4. Correo electrónico.</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lastRenderedPageBreak/>
        <w:t>5. Número telefónico.</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6. Municipio en el que reside.</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7. Nivel educativo en el que se desempeña.</w:t>
      </w:r>
    </w:p>
    <w:p w:rsidR="002E4E67" w:rsidRPr="00D36104" w:rsidRDefault="002E4E67" w:rsidP="002E4E67">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8. Sistema al que pertenece. Sistema educativo estatal, sistema educativo federal, institución de educación privada, organismo descentralizado o universidades autónomas.</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El llenado de datos se realizará a través del sitio web habilitado para efectos de la presente convocatoria.</w:t>
      </w:r>
    </w:p>
    <w:p w:rsidR="002E4E67" w:rsidRPr="00D36104" w:rsidRDefault="002E4E67" w:rsidP="002E4E67">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QUINTA. De las modalidades.</w:t>
      </w:r>
    </w:p>
    <w:p w:rsidR="00A87765" w:rsidRPr="00D36104" w:rsidRDefault="002E4E67" w:rsidP="008E073E">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1. </w:t>
      </w:r>
      <w:r w:rsidR="008E073E" w:rsidRPr="00D36104">
        <w:rPr>
          <w:rFonts w:ascii="Times New Roman" w:hAnsi="Times New Roman" w:cs="Times New Roman"/>
          <w:sz w:val="24"/>
          <w:szCs w:val="24"/>
        </w:rPr>
        <w:t>E</w:t>
      </w:r>
      <w:r w:rsidR="00A87765" w:rsidRPr="00D36104">
        <w:rPr>
          <w:rFonts w:ascii="Times New Roman" w:hAnsi="Times New Roman" w:cs="Times New Roman"/>
          <w:sz w:val="24"/>
          <w:szCs w:val="24"/>
        </w:rPr>
        <w:t>xcelencia educativa, a quienes su preparación y desempeño profesional sean destacados e incidan en la promoción de aprendizajes entre las y los alumnos, así como en la colaboración respetuosa y armónica a favor de la comunidad.</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2. Gestión escolar, a las y los directivos cuyo liderazgo les haya permitido gestionar formas de organización y funcionamiento óptimas para la mejora del centro educativo en donde labora, con impacto en el desarrollo escolar de las y los alumnos, la convivencia escolar armónica, la optimización de recursos y el desarrollo de la comunidad en la que se inscribe la escuela.</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3. Impulso de una cultura de paz, inclusión y equidad, a quienes impulsen una cultura de paz, inclusión y equidad, con impacto en el desarrollo cognitivo, afectivo y socioemocional de la comunidad escolar.</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4. Innovación pedagógica, a quienes hayan creado e implementado alguna estrategia o estrategias innovadoras de desarrollo pedagógico en el aula, con relevancia en la transformación de la práctica educativa y de gran impacto en la adquisición de los aprendizajes esperados de sus alumnos.</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5. Mérito científico, a quienes hayan realizado aportaciones para el desarrollo científico con reconocimiento a nivel estatal y nacional, cuyo trabajo de investigación se encuentre publicado en revistas u otros documentos de divulgación científica.</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6. Tecnología educativa, a quienes desarrollen y hagan uso de las herramientas tecnológicas o digitales, con el objeto de transformar su práctica docente, brindando a las y los alumnos la oportunidad de fortalecer su proceso educativo, reduciendo la brecha digital.</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7. Impulso intercultural y bilingüe, a quienes promuevan y fortalezcan mediante su práctica docente la educación intercultural y plurilingüe, y que coadyuven al enaltecimiento de la identidad cultural de la niñez indígena.</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8. Inclusión educativa a quienes mediante su práctica docente impulsen y fortalezcan la inclusión de las y los estudiantes que estén en situación de discapacidad, con el fin de generar una educación con enfoque de derechos humanos y de igualdad sustantiva.</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9. Impulso para la integración educativa de adultos para abatir el rezago educativo, a quienes por su compromiso social y humano desarrollen una práctica educativa que integren al mayor número de adultos al sistema educativo y desarrollen en ellos conocimientos, habilidades, competencias y aptitudes, ayudándolos a superar las barreras de exclusión social y laboral.</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SEXTA. De los Plazos para el Registro.</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El registro de las candidatas y candidatos se podrá realizar a partir de la publicación de la presente convocatoria y hasta el día lunes 8 de mayo del presente año.</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En caso de ser necesario, se le solicitará a la candidata o candidato, documentación original para cotejo.</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 xml:space="preserve">Los resultados serán publicados el día 15 de mayo del presente año a través de la página web oficial de la Legislatura </w:t>
      </w:r>
      <w:hyperlink r:id="rId7" w:history="1">
        <w:r w:rsidRPr="00D36104">
          <w:rPr>
            <w:rStyle w:val="Hipervnculo"/>
            <w:rFonts w:ascii="Times New Roman" w:hAnsi="Times New Roman" w:cs="Times New Roman"/>
            <w:color w:val="auto"/>
            <w:sz w:val="24"/>
            <w:szCs w:val="24"/>
          </w:rPr>
          <w:t>https://www.legislativoedomex.gob.mx/</w:t>
        </w:r>
      </w:hyperlink>
      <w:r w:rsidRPr="00D36104">
        <w:rPr>
          <w:rFonts w:ascii="Times New Roman" w:hAnsi="Times New Roman" w:cs="Times New Roman"/>
          <w:sz w:val="24"/>
          <w:szCs w:val="24"/>
        </w:rPr>
        <w:t>.</w:t>
      </w:r>
    </w:p>
    <w:p w:rsidR="00A87765" w:rsidRPr="00D36104" w:rsidRDefault="00A87765" w:rsidP="00A87765">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SÉPTIMA. De la Descripción de la Entrega del Pergamino y Medalla.</w:t>
      </w:r>
    </w:p>
    <w:p w:rsidR="009E11A9" w:rsidRPr="00D36104" w:rsidRDefault="00A87765" w:rsidP="00C950E6">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El Pergamino y la Medalla al Reconocimiento Docente, son un reconocimiento que entrega a la Junta de Coordinación Política en representación de la Legislatura, con base a la propuesta del acuerdo a la Comisión de Educación, Cultura, Ciencia y Tecnología</w:t>
      </w:r>
      <w:r w:rsidR="00C950E6" w:rsidRPr="00D36104">
        <w:rPr>
          <w:rFonts w:ascii="Times New Roman" w:hAnsi="Times New Roman" w:cs="Times New Roman"/>
          <w:sz w:val="24"/>
          <w:szCs w:val="24"/>
        </w:rPr>
        <w:t xml:space="preserve">, </w:t>
      </w:r>
      <w:r w:rsidR="009E11A9" w:rsidRPr="00D36104">
        <w:rPr>
          <w:rFonts w:ascii="Times New Roman" w:hAnsi="Times New Roman" w:cs="Times New Roman"/>
          <w:sz w:val="24"/>
          <w:szCs w:val="24"/>
        </w:rPr>
        <w:t xml:space="preserve">se otorgarán a las y los </w:t>
      </w:r>
      <w:r w:rsidR="009E11A9" w:rsidRPr="00D36104">
        <w:rPr>
          <w:rFonts w:ascii="Times New Roman" w:hAnsi="Times New Roman" w:cs="Times New Roman"/>
          <w:sz w:val="24"/>
          <w:szCs w:val="24"/>
        </w:rPr>
        <w:lastRenderedPageBreak/>
        <w:t xml:space="preserve">maestros que destaque por su compromiso social a través de actividades relevantes que representen el </w:t>
      </w:r>
      <w:proofErr w:type="spellStart"/>
      <w:r w:rsidR="009E11A9" w:rsidRPr="00D36104">
        <w:rPr>
          <w:rFonts w:ascii="Times New Roman" w:hAnsi="Times New Roman" w:cs="Times New Roman"/>
          <w:sz w:val="24"/>
          <w:szCs w:val="24"/>
        </w:rPr>
        <w:t>altecimiento</w:t>
      </w:r>
      <w:proofErr w:type="spellEnd"/>
      <w:r w:rsidR="009E11A9" w:rsidRPr="00D36104">
        <w:rPr>
          <w:rFonts w:ascii="Times New Roman" w:hAnsi="Times New Roman" w:cs="Times New Roman"/>
          <w:sz w:val="24"/>
          <w:szCs w:val="24"/>
        </w:rPr>
        <w:t xml:space="preserve"> de la educación, en el Estado de México.</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La entrega de los estímulos, correspondientes estarán sujeta a contar con la suficiencia presupuestal respectiva y atenderán a los criterios que en su momento emita la Junta de Coordinación Política de la LXI Legislatura del Estado de México. </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Se promoverá y garantizará la paridad, entre los géneros en la postulación de los acreedores, resultando que por cada modalidad sean reconocidos uno de cada género, el pergamino y medalla al reconocimiento docente será otorgados en sesión solemne.</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8. De la comisión calificadora el proceso de evaluación y selección de las candidatas y candidatos, cuya labor sea destacada en cualquiera de las modalidades, será resuelto por la Comisión de Educación, Cultura, Ciencia y Tecnología, de la LXI Legislatura del Estado de México.</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La Comisión de Educación, Cultura, Ciencia y Tecnología se erigirá, como jurado calificador. </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El jurado calificador, recibirá los expedientes digitales de las candidatas y los candidatos que reúnan los requisitos establecidos en la convocatoria para su evaluación.</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9. De las atribuciones de la Comisión calificadora, la comisión tendrá la atribución de declarar desierta cuando considere que no halla los suficientes méritos para recibir el galardón.</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Las decisiones de la comisión calificadora, serán de carácter definitivo e inapelable, los casos no previstos en la presente, serán resueltos en definitiva por la comisión de jurados calificadores.</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10. De los criterios de selección de las personas ganadoras, trayectoria, se evaluará la evolución que distinga el comportamiento de la candidata o candidato en sus actividades intelectuales artísticas, económicas, sociales, académicas, entre otras.</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Carácter inspirador. </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Se determinará si la candidata o candidato establecen proyectos con una visión clara y convincente ante una problemática, si concientizan y motivan a otros actuar o cuestionar el marco en el que éstas, se contemplan, así como hacer de la carrera docente una profesión atractiva. </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Impacto y alcance.</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Se evaluarán en función del impacto social positivo que ha tenido la labor de los participantes, así como en el desarrollo de los objetivos de la agenda sostenible 20-30.</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Carácter Innovador.</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Se evaluará el uso de enfoques técnicas y/o metodologías innovadoras en la práctica docente, con impacto en el desarrollo de competencias de las y los estudiantes.</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 xml:space="preserve">11. De la entrega del premio atendiendo al proceso electoral, en el Estado de México, la entrega del premio se realizará durante el mes de junio del presente año, una vez concluida la jornada electoral. </w:t>
      </w:r>
    </w:p>
    <w:p w:rsidR="009E11A9" w:rsidRPr="00D36104" w:rsidRDefault="009E11A9" w:rsidP="009E11A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 xml:space="preserve">12. De la corresponsabilidad de las personas ganadoras, la participación en la convocatoria, significa el conocimiento y aceptación de las bases y la renuncia a cualquier tipo de reclamo o protesta. </w:t>
      </w:r>
    </w:p>
    <w:p w:rsidR="008423E1" w:rsidRPr="00D36104" w:rsidRDefault="009E11A9" w:rsidP="008423E1">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13. Del aviso de privacidad, los documentos entregados por las y los participantes, así como los datos personales que pudieran contener, serán tratados de conformidad con lo establecido en el aviso de privacidad de la Comisión de Educación, Cultura, Ciencia y Tecnología, el cual, estará disponible para su consulta en la página de internet de la Legislatura, a través del enlace, aviso de privacidad comisiondeeducación2023.pdf.legislativoedomex.gob.mx así mismo, no procederá, la cancelación</w:t>
      </w:r>
      <w:r w:rsidR="00A773BE" w:rsidRPr="00D36104">
        <w:rPr>
          <w:rFonts w:ascii="Times New Roman" w:hAnsi="Times New Roman" w:cs="Times New Roman"/>
          <w:sz w:val="24"/>
          <w:szCs w:val="24"/>
        </w:rPr>
        <w:t xml:space="preserve"> de </w:t>
      </w:r>
      <w:r w:rsidR="008423E1" w:rsidRPr="00D36104">
        <w:rPr>
          <w:rFonts w:ascii="Times New Roman" w:eastAsia="Times New Roman" w:hAnsi="Times New Roman" w:cs="Times New Roman"/>
          <w:sz w:val="24"/>
          <w:szCs w:val="24"/>
          <w:lang w:eastAsia="es-MX"/>
        </w:rPr>
        <w:t>los datos personales, ni serán devueltos los documentos que los contienen y que fueron entregados con motivo de la presente convocatoria, salvo que hayan transcurrido los plazos establecidos en los instrumentos del control archivístico, de conformidad con lo establecido en la Ley de Archivos y Administración de Documentos del Estado de México y Municipios.</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lastRenderedPageBreak/>
        <w:tab/>
        <w:t>Comparto diputadas y diputados que esta convocatoria fue remitida a sus oficinas el pasado día lunes y de las observaciones que recibimos fueron contempladas, como ustedes pueden observar quienes así hicieron determinados comentarios.</w:t>
      </w:r>
    </w:p>
    <w:p w:rsidR="008423E1" w:rsidRPr="00D36104" w:rsidRDefault="008423E1" w:rsidP="008423E1">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Abro la discusión en lo general de la convocatoria y consulto a las y los integrantes de la Comisión Legislativa, si desean hacer uso de la palabra, para tal efecto solicito a la Secretaría registre el orden de los oradores.</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Sí hay intervenciones.</w:t>
      </w:r>
    </w:p>
    <w:p w:rsidR="008423E1" w:rsidRPr="00D36104" w:rsidRDefault="008423E1" w:rsidP="008423E1">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No hay intervenciones diputado Presidente.</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ABRAHAM SARONÉ CAMPOS. Pregunto a las diputadas y diputados, si es de aprobarse en lo general la convocatoria y pido a la Secretaría recabe la votación nominal.</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Procedo a recabar la votación.</w:t>
      </w:r>
    </w:p>
    <w:p w:rsidR="008423E1" w:rsidRPr="00D36104" w:rsidRDefault="008423E1" w:rsidP="008423E1">
      <w:pPr>
        <w:pStyle w:val="Sinespaciado"/>
        <w:jc w:val="center"/>
        <w:rPr>
          <w:rFonts w:ascii="Times New Roman" w:eastAsia="Times New Roman" w:hAnsi="Times New Roman" w:cs="Times New Roman"/>
          <w:i/>
          <w:sz w:val="24"/>
          <w:szCs w:val="24"/>
          <w:lang w:eastAsia="es-MX"/>
        </w:rPr>
      </w:pPr>
      <w:r w:rsidRPr="00D36104">
        <w:rPr>
          <w:rFonts w:ascii="Times New Roman" w:eastAsia="Times New Roman" w:hAnsi="Times New Roman" w:cs="Times New Roman"/>
          <w:i/>
          <w:sz w:val="24"/>
          <w:szCs w:val="24"/>
          <w:lang w:eastAsia="es-MX"/>
        </w:rPr>
        <w:t>(Votación nominal)</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La convocatoria ha sido aprobada por unanimidad de votos.</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ABRAHAM SARONÉ CAMPOS. Muchas gracias diputado Secretario.</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ab/>
        <w:t>Se acuerda la aprobación en lo general de la convocatoria, se tiene también por aprobada en lo particular.</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Una vez aprobada la convocatoria, procedo a desahogar el punto número 2, el diputado Abraham Saroné Campos, Presidente de esta Comisión Legislativa, dará cuenta del proceso de insaculación para la elección de las diputadas y los diputados integrantes de la Comisión, que serán responsables de evaluar los expedientes de las candidatas y los candidatos participantes en las determinadas categorías y modalidades respectivas.</w:t>
      </w:r>
    </w:p>
    <w:p w:rsidR="008423E1" w:rsidRPr="00D36104" w:rsidRDefault="008423E1" w:rsidP="008423E1">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ABRAHAM SARONÉ CAMPOS. Muchas gracias diputado Secretario.</w:t>
      </w:r>
    </w:p>
    <w:p w:rsidR="009649D6" w:rsidRPr="00D36104" w:rsidRDefault="008423E1" w:rsidP="009649D6">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ab/>
        <w:t>Comparto de acuerdo a la base número octava, los integrantes de la Comisión de Educación, Cultura, Ciencia y Tecnología se elegirán como jurado calificador, para tal efecto quisiera de manera muy sucinta</w:t>
      </w:r>
      <w:r w:rsidR="007B5DD2" w:rsidRPr="00D36104">
        <w:rPr>
          <w:rFonts w:ascii="Times New Roman" w:eastAsia="Times New Roman" w:hAnsi="Times New Roman" w:cs="Times New Roman"/>
          <w:sz w:val="24"/>
          <w:szCs w:val="24"/>
          <w:lang w:eastAsia="es-MX"/>
        </w:rPr>
        <w:t xml:space="preserve"> poder </w:t>
      </w:r>
      <w:r w:rsidR="009649D6" w:rsidRPr="00D36104">
        <w:rPr>
          <w:rFonts w:ascii="Times New Roman" w:hAnsi="Times New Roman" w:cs="Times New Roman"/>
          <w:sz w:val="24"/>
          <w:szCs w:val="24"/>
        </w:rPr>
        <w:t>compartir como será este proceso en aras de que sea lo más democrático, compartirles en primer término que tenemos 2 categorías 9 modalidades, la categoría de educación básica en ellas se estará prácticamente integrando a candidatos y candidatas de las 9 modalidades e incluso pedidera de favor, si pudiéramos proyectar las 9 modalidades, por favor es la base quinta, para que también ustedes ahí ustedes puedan visualizar.</w:t>
      </w:r>
    </w:p>
    <w:p w:rsidR="009649D6" w:rsidRPr="00D36104" w:rsidRDefault="009649D6" w:rsidP="009649D6">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Para Educación Básica vuelvo a compartir, para Educación Básica, participan las 9 modalidades; sin embargo, para Educación Media Superior y Superior, participan únicamente 7 quiero explicar porque, en el caso de la modalidad numero 7; sobre el impulso intercultural y bilingüe va prácticamente enfocada, sobre la práctica docente hacia la niñez indígena.</w:t>
      </w:r>
    </w:p>
    <w:p w:rsidR="009649D6" w:rsidRPr="00D36104" w:rsidRDefault="009649D6" w:rsidP="009649D6">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Entonces motivo por el que únicamente tendrá cobertura para Educación Básica y lo que respecta a la base novena, digo a la modalidad novena; es sobre el impulso para la integración educativa de adultos para abatir el rezago educativo; nos referimos prácticamente a Educación Básica, recordemos que rezago educativo lo situamos para aquellas personas que al cumplimiento de 15 años no han culminado educación del nivel primaria y en ese caso secundaria, prácticamente educación básica a nivel secundaria; entonces serán las 2 únicas modalidades que ya no participaran en la categoría de educación media superior, esto es importante para que de ahí podamos nosotros en suma identificar de cuantos, cuantas personas estarán participando para determinadas modalidades en cada una de las categorías.</w:t>
      </w:r>
    </w:p>
    <w:p w:rsidR="009649D6" w:rsidRPr="00D36104" w:rsidRDefault="009649D6" w:rsidP="009649D6">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 xml:space="preserve">Procedemos ahora de esta manera y quiero nada más explicar también como va hacer el proceso de insaculación ya ubicamos que tenemos 2 categorías, la primer insaculación va hacer con que categoría iniciamos la asignación de sus modalidades, pensemos que iniciamos con Educación Básica, se retoma la insaculación de las 2 tarjetas, sale educación básica ya sabemos que son 9 modalidades y procedemos tendremos ya 2 urnas, 1 primer urna en donde van a estar contemplados los 14 integrantes que conformamos la Comisión de Educación, Cultura, Ciencia y </w:t>
      </w:r>
      <w:r w:rsidRPr="00D36104">
        <w:rPr>
          <w:rFonts w:ascii="Times New Roman" w:hAnsi="Times New Roman" w:cs="Times New Roman"/>
          <w:sz w:val="24"/>
          <w:szCs w:val="24"/>
        </w:rPr>
        <w:lastRenderedPageBreak/>
        <w:t>Tecnología y en la segunda urna las 9 modalidades, en la forma que tenemos de acuerdo a el registro de asistencia que comúnmente y tradicionalmente hacemos que formalmente hacemos, estaremos pidiendo que cada con el apoyo de las compañeras edecanes nos auxilien para identificar qué diputado es el primer insaculado y que modalidad es el que le corresponde y de esa forma estaremos siendo transparentes.</w:t>
      </w:r>
    </w:p>
    <w:p w:rsidR="000D750A" w:rsidRPr="00D36104" w:rsidRDefault="009649D6" w:rsidP="00B447B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De ahí ustedes se preguntaran solamente se van asignar 9 modalidades a 9 diputados, se quedaran prácticamente 6 de ellos los cuales únicamente modificaremos la urna de las modalidades que se quedaron en reserva que son de educación media superior, integramos las modalidades de educación media superior y continuamos hasta agotar los 6 compañeros los 5 compañeros restantes que se quedaron en la primer ronda, tenemos ya en educación media superior únicamente 7 y tomaremos 5, nos quedaran prácticamente 3, 2 corrijo 2 modalidades por asignar para que sea de manera equitativo, nuevamente volvemos a meter en la urna a los 14 para que de acuerdo a la insaculación, 2 compañeros diputados o bien 4 de acuerdo a la asignación con la que</w:t>
      </w:r>
      <w:r w:rsidR="00B447B3" w:rsidRPr="00D36104">
        <w:rPr>
          <w:rFonts w:ascii="Times New Roman" w:hAnsi="Times New Roman" w:cs="Times New Roman"/>
          <w:sz w:val="24"/>
          <w:szCs w:val="24"/>
        </w:rPr>
        <w:t xml:space="preserve"> iniciemos </w:t>
      </w:r>
      <w:r w:rsidR="000D750A" w:rsidRPr="00D36104">
        <w:rPr>
          <w:rFonts w:ascii="Times New Roman" w:hAnsi="Times New Roman" w:cs="Times New Roman"/>
          <w:sz w:val="24"/>
          <w:szCs w:val="24"/>
        </w:rPr>
        <w:t>tendrán doble responsabilidad en la asignación de las modalidades que nos ayudarán dentro de la responsabilidad como jurado calificador.</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Le pido al diputado Secretario desarrolle los actos necesarios en relación con el proceso de insaculación.</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Una vez explicado el procedimiento, se solicita al Secretario Técnico proceda a doblar y depositar las papeletas con los nombres de las categorías en un único recipiente.</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Muchas gracias diputado.</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¿Ya las tenemos? Correcto, serían 2 categorías, pido amablemente a la Secretaría se sirva a recoger una papeleta dentro del contenedor y dar lectura de la categoría insaculada, si es tan amable, por favor diputado Secretario.</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Gracias.</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Iniciamos con Educación Básica, gracias, sírvase el Secretario Técnico a doblar y depositar las papeletas con los nombres de las diputadas y diputados que integran esta comisión legislativa en el recipiente A, realice la misma acción depositando las papeletas que contiene los nombres de las modalidades de la categoría en el recipiente B.</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Vamos a iniciar, ya retomamos el primer diputado insaculado, es el diputado Faustino, solicito al Secretario Técnico sea tan amable en poderse registrar y al final poder enunciar cada una de las responsabilidades, diputado Faustino de la Cruz, ahora si son tan amables en poder hacer lo propio para identificar la insaculación de la modalidad que le corresponde.</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Muchas gracias diputado Faustino, es usted responsable de la modalidad novena sobre el impulso para la integración educativa de adultos para abatir el rezago educativo. Recuerdo nuevamente que el 8 de mayo es el último día para recuperar la inscripción de los candidatos de manera coordinada con el Secretario Técnico el día 9, estaremos nosotros remitiéndoles a ustedes ya los archivos electrónicos para la revisión particular de la responsabilidad que les compete, procedemos por favor.</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Muchas gracias. La segunda diputada insaculada es la diputada María del Rosario Elizalde Vázquez, si retomamos qué modalidad le corresponde, muchas gracias, le corresponde de Educación Básica, la modalidad número 2, sobre Gestión Escolar.</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DIP. MARÍA DEL ROSARIO ELIZALDE VÁZQUEZ. Muy bien diputado.</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Muchas gracias diputada Rosario.</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Tercer diputado insaculado, diputada María Élida Castelán Mondragón, le corresponde la modalidad número 4 sobre innovación pedagógica. Muchas gracias.</w:t>
      </w:r>
    </w:p>
    <w:p w:rsidR="000D750A" w:rsidRPr="00D36104" w:rsidRDefault="000D750A" w:rsidP="000D750A">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Diputado Valentín González Bautista y le corresponde la modalidad número 7, impulso Intercultural y bilingüe. Muchas gracias.</w:t>
      </w:r>
    </w:p>
    <w:p w:rsidR="007F0759" w:rsidRPr="00D36104" w:rsidRDefault="000D750A" w:rsidP="007F0759">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lastRenderedPageBreak/>
        <w:tab/>
        <w:t>Diputada Martha Amalia Moya Bastón,</w:t>
      </w:r>
      <w:r w:rsidR="00BB0953" w:rsidRPr="00D36104">
        <w:rPr>
          <w:rFonts w:ascii="Times New Roman" w:hAnsi="Times New Roman" w:cs="Times New Roman"/>
          <w:sz w:val="24"/>
          <w:szCs w:val="24"/>
        </w:rPr>
        <w:t xml:space="preserve"> le </w:t>
      </w:r>
      <w:r w:rsidR="007F0759" w:rsidRPr="00D36104">
        <w:rPr>
          <w:rFonts w:ascii="Times New Roman" w:eastAsia="Times New Roman" w:hAnsi="Times New Roman" w:cs="Times New Roman"/>
          <w:sz w:val="24"/>
          <w:szCs w:val="24"/>
          <w:lang w:eastAsia="es-MX"/>
        </w:rPr>
        <w:t>corresponde la modalidad número 3, sobre el impulso de una cultura de paz, inclusión y equidad.</w:t>
      </w:r>
    </w:p>
    <w:p w:rsidR="007F0759" w:rsidRPr="00D36104" w:rsidRDefault="007F0759" w:rsidP="007F0759">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DIP. MARTHA AMALIA MOYA BASTÓN. Sí Presidente.</w:t>
      </w:r>
    </w:p>
    <w:p w:rsidR="007F0759" w:rsidRPr="00D36104" w:rsidRDefault="007F0759" w:rsidP="007F0759">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ABRAHAM SARONÉ CAMPOS. Muchas gracias.</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Continuamos con el siguiente diputado, el diputado Román Francisco Cortés Lugo y le corresponde la modalidad número 8, sobre inclusión educativa. Gracias.</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Diputada María Luisa Mendoza Mondragón, le corresponde la modalidad número 6, sobre tecnología educativa. Gracias.</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Diputada Aurora González Ledesma, le corresponde la categoría sobre excelencia educativa, número 1. Gracias.</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Y si ustedes se van, vamos sacando números. Sería la diputada número 9, que correspondería a las 9 modalidades, la diputada Juana Bonilla. Gracias y le corresponde la modalidad número 5, sobre mérito científico.</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Y así concluimos por el momento con la categoría de educación básica, asignando a 9 de los 14 diputados integrantes de la Comisión, tenemos en reserva 5, que solicito, si son tan amables, en poder incorporar en la urna las 7 modalidades correspondientes a educación media superior.</w:t>
      </w:r>
    </w:p>
    <w:p w:rsidR="007F0759" w:rsidRPr="00D36104" w:rsidRDefault="007F0759" w:rsidP="007F0759">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Sírvase el Secretario Técnico a doblar y depositar las papeletas de las modalidades correspondientes a la categoría de medio superior en el recipiente para los efectos de continuidad.</w:t>
      </w:r>
    </w:p>
    <w:p w:rsidR="007F0759" w:rsidRPr="00D36104" w:rsidRDefault="007F0759" w:rsidP="007F0759">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ABRAHAM SARONÉ CAMPOS. Diputado Secretario, vamos a proceder con los 5 diputados que faltan por asignarles su responsabilidad sobre la modalidad.</w:t>
      </w:r>
    </w:p>
    <w:p w:rsidR="007F0759" w:rsidRPr="00D36104" w:rsidRDefault="007F0759" w:rsidP="007F0759">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ab/>
        <w:t>La diputada Trinidad Franco Arpero y si es tan amable en tomar ya de las modalidades correspondientes a la categoría de educación media superior.</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Le corresponde la modalidad número 2, sobre gestión escolar.</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La diputada Karla Gabriela Esperanza Aguilar Talavera, también le corresponde la modalidad de educación media superior sobre tecnología educativa, número 6.</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Y un servidor, Abraham Saroné, me corresponde la categoría número 4, sobre innovación pedagógica.</w:t>
      </w:r>
    </w:p>
    <w:p w:rsidR="007F0759" w:rsidRPr="00D36104" w:rsidRDefault="007F0759" w:rsidP="007F0759">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La diputada Gretel González Aguirre, le corresponde la modalidad número 8, sobre inclusión educativa.</w:t>
      </w:r>
    </w:p>
    <w:p w:rsidR="00BB0953" w:rsidRPr="00D36104" w:rsidRDefault="007F0759" w:rsidP="00EC1F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Gracias y culminamos los</w:t>
      </w:r>
      <w:r w:rsidR="00EC1F53" w:rsidRPr="00D36104">
        <w:rPr>
          <w:rFonts w:ascii="Times New Roman" w:eastAsia="Times New Roman" w:hAnsi="Times New Roman" w:cs="Times New Roman"/>
          <w:sz w:val="24"/>
          <w:szCs w:val="24"/>
          <w:lang w:eastAsia="es-MX"/>
        </w:rPr>
        <w:t xml:space="preserve"> catorce </w:t>
      </w:r>
      <w:r w:rsidR="00BB0953" w:rsidRPr="00D36104">
        <w:rPr>
          <w:rFonts w:ascii="Times New Roman" w:eastAsia="Times New Roman" w:hAnsi="Times New Roman" w:cs="Times New Roman"/>
          <w:sz w:val="24"/>
          <w:szCs w:val="24"/>
          <w:lang w:eastAsia="es-MX"/>
        </w:rPr>
        <w:t>diputados que han sido insaculados con el diputado Rigoberto Vargas Cervantes y le corresponde la modalidad de educación media superior sobre impulso de una cultura de paz, inclusión y equidad, número 3.</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Ahora solicito amablemente al diputado Secretario, pueda instruir al Secretario Técnico incorporar nuevamente los 14 diputados de la Comisión de Educación, Cultura, Ciencia y Tecnología, para definir quiénes de los 14 tendrían una doble responsabilidad correspondiente a las dos modalidades que nos quedan sobre educación media superior.</w:t>
      </w:r>
    </w:p>
    <w:p w:rsidR="00BB0953" w:rsidRPr="00D36104" w:rsidRDefault="00BB0953" w:rsidP="00BB0953">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SECRETARIO DIP. VALENTÍN GONZÁLEZ BAUTISTA. Sírvase el Secretario Técnico a doblar y depositar nuevamente las papeletas con todos los nombres de los integrantes de esta Comisión Legislativa, en su respectivo recipiente. Diputado Presidente.</w:t>
      </w:r>
    </w:p>
    <w:p w:rsidR="00BB0953" w:rsidRPr="00D36104" w:rsidRDefault="00BB0953" w:rsidP="00BB0953">
      <w:pPr>
        <w:pStyle w:val="Sinespaciado"/>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PRESIDENTE DIP. VALENTÍN GONZÁLEZ BAUTISTA. Muchas gracias.</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 xml:space="preserve">Diputado Rigoberto Vargas Cervantes, cerró usted la primera ronda y abre esta segunda. Rigoberto Vargas Cervantes le corresponde la modalidad, una de las dos últimas por asignar, </w:t>
      </w:r>
      <w:r w:rsidR="00BA7D19" w:rsidRPr="00D36104">
        <w:rPr>
          <w:rFonts w:ascii="Times New Roman" w:eastAsia="Times New Roman" w:hAnsi="Times New Roman" w:cs="Times New Roman"/>
          <w:sz w:val="24"/>
          <w:szCs w:val="24"/>
          <w:lang w:eastAsia="es-MX"/>
        </w:rPr>
        <w:t>el número</w:t>
      </w:r>
      <w:r w:rsidRPr="00D36104">
        <w:rPr>
          <w:rFonts w:ascii="Times New Roman" w:eastAsia="Times New Roman" w:hAnsi="Times New Roman" w:cs="Times New Roman"/>
          <w:sz w:val="24"/>
          <w:szCs w:val="24"/>
          <w:lang w:eastAsia="es-MX"/>
        </w:rPr>
        <w:t xml:space="preserve"> 5, sobre mérito científico de educación media superior y Maestra Trinidad Franco Arpero, la última modalidad de media superior, sobre excelencia educativa en educación media superior.</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 xml:space="preserve">Le solicito al Secretario Técnico pueda registrar y notificar, por si hubiese alguna situación que precisar, poder notificar a cada uno de los integrantes de la Comisión de Educación, Cultura, Ciencia y Tecnología, para confirmar la información y una vez que tengamos los expedientes de cada uno de los candidatos, haremos lo propio para remitirlos a más tardar el día 9 de mayo y </w:t>
      </w:r>
      <w:r w:rsidRPr="00D36104">
        <w:rPr>
          <w:rFonts w:ascii="Times New Roman" w:eastAsia="Times New Roman" w:hAnsi="Times New Roman" w:cs="Times New Roman"/>
          <w:sz w:val="24"/>
          <w:szCs w:val="24"/>
          <w:lang w:eastAsia="es-MX"/>
        </w:rPr>
        <w:lastRenderedPageBreak/>
        <w:t>solicitarles que podamos hacer lo propio, para que en esa semana podamos también conocer la deliberación de cada una de las modalidades correspondientes a las dos categorías.</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Tenemos la información para nuevamente darla a conocer, perfecto, muchas gracias.</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Vamos a dar lectura conforme fue resuelta la insaculación, para el diputado Faustino de la Cruz la categoría, la modalidad sobre impulso para la integración.</w:t>
      </w:r>
    </w:p>
    <w:p w:rsidR="00BB0953" w:rsidRPr="00D36104" w:rsidRDefault="00BB0953"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Diputada María del Rosario Elizalde, la modalidad de gestión escolar, todas ellas son de educación básica.</w:t>
      </w:r>
    </w:p>
    <w:p w:rsidR="00BB0953" w:rsidRPr="00D36104" w:rsidRDefault="00B31F7D" w:rsidP="00BB0953">
      <w:pPr>
        <w:pStyle w:val="Sinespaciado"/>
        <w:ind w:firstLine="708"/>
        <w:jc w:val="both"/>
        <w:rPr>
          <w:rFonts w:ascii="Times New Roman" w:eastAsia="Times New Roman" w:hAnsi="Times New Roman" w:cs="Times New Roman"/>
          <w:sz w:val="24"/>
          <w:szCs w:val="24"/>
          <w:lang w:eastAsia="es-MX"/>
        </w:rPr>
      </w:pPr>
      <w:r w:rsidRPr="00D36104">
        <w:rPr>
          <w:rFonts w:ascii="Times New Roman" w:eastAsia="Times New Roman" w:hAnsi="Times New Roman" w:cs="Times New Roman"/>
          <w:sz w:val="24"/>
          <w:szCs w:val="24"/>
          <w:lang w:eastAsia="es-MX"/>
        </w:rPr>
        <w:t>3. Diputada María É</w:t>
      </w:r>
      <w:r w:rsidR="00BB0953" w:rsidRPr="00D36104">
        <w:rPr>
          <w:rFonts w:ascii="Times New Roman" w:eastAsia="Times New Roman" w:hAnsi="Times New Roman" w:cs="Times New Roman"/>
          <w:sz w:val="24"/>
          <w:szCs w:val="24"/>
          <w:lang w:eastAsia="es-MX"/>
        </w:rPr>
        <w:t>lida Castel</w:t>
      </w:r>
      <w:r w:rsidRPr="00D36104">
        <w:rPr>
          <w:rFonts w:ascii="Times New Roman" w:eastAsia="Times New Roman" w:hAnsi="Times New Roman" w:cs="Times New Roman"/>
          <w:sz w:val="24"/>
          <w:szCs w:val="24"/>
          <w:lang w:eastAsia="es-MX"/>
        </w:rPr>
        <w:t>án</w:t>
      </w:r>
      <w:r w:rsidR="00BB0953" w:rsidRPr="00D36104">
        <w:rPr>
          <w:rFonts w:ascii="Times New Roman" w:eastAsia="Times New Roman" w:hAnsi="Times New Roman" w:cs="Times New Roman"/>
          <w:sz w:val="24"/>
          <w:szCs w:val="24"/>
          <w:lang w:eastAsia="es-MX"/>
        </w:rPr>
        <w:t xml:space="preserve"> Mondragón, innovación pedagógica.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eastAsia="Times New Roman" w:hAnsi="Times New Roman" w:cs="Times New Roman"/>
          <w:sz w:val="24"/>
          <w:szCs w:val="24"/>
          <w:lang w:eastAsia="es-MX"/>
        </w:rPr>
        <w:t xml:space="preserve">Diputado Valentín González Bautista, impulso intercultural </w:t>
      </w:r>
      <w:r w:rsidRPr="00D36104">
        <w:rPr>
          <w:rFonts w:ascii="Times New Roman" w:hAnsi="Times New Roman" w:cs="Times New Roman"/>
          <w:sz w:val="24"/>
          <w:szCs w:val="24"/>
        </w:rPr>
        <w:t>y bilingüe.</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Diputada Martha Amalia Moya Bastón, cultura de paz.</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Diputado Román Francisco Cortés Lugo, inclusión educativa.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Diputada María Luisa Mendoza Mondragón, tecnología educativa.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Diputada Aurora González Ledezma, excelencia educativa.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Diputada Juana Bonilla Jaime, modalidad mérito científico, todas ellas correspondientes a educación básica.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En educación media superior, Trinidad Franco Arpero, sobre gestión escolar.</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Karla Gabriela Esperanza, tecnología educativa.</w:t>
      </w:r>
    </w:p>
    <w:p w:rsidR="00BB0953" w:rsidRPr="00D36104" w:rsidRDefault="00AC4026"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Abraham S</w:t>
      </w:r>
      <w:r w:rsidR="00BB0953" w:rsidRPr="00D36104">
        <w:rPr>
          <w:rFonts w:ascii="Times New Roman" w:hAnsi="Times New Roman" w:cs="Times New Roman"/>
          <w:sz w:val="24"/>
          <w:szCs w:val="24"/>
        </w:rPr>
        <w:t>aroné Campos, sobre innovación pedagógica.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Gretel González Aguirre, inclusión educativa.</w:t>
      </w:r>
    </w:p>
    <w:p w:rsidR="00BB0953" w:rsidRPr="00D36104" w:rsidRDefault="00BB0953" w:rsidP="00BB09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Rigoberto Vargas Cervantes, impulso a la paz.</w:t>
      </w:r>
    </w:p>
    <w:p w:rsidR="00CD261F" w:rsidRPr="00D36104" w:rsidRDefault="00BB0953" w:rsidP="00EC1F53">
      <w:pPr>
        <w:pStyle w:val="Sinespaciado"/>
        <w:ind w:firstLine="708"/>
        <w:jc w:val="both"/>
        <w:rPr>
          <w:rFonts w:ascii="Times New Roman" w:hAnsi="Times New Roman" w:cs="Times New Roman"/>
          <w:sz w:val="24"/>
          <w:szCs w:val="24"/>
        </w:rPr>
      </w:pPr>
      <w:r w:rsidRPr="00D36104">
        <w:rPr>
          <w:rFonts w:ascii="Times New Roman" w:hAnsi="Times New Roman" w:cs="Times New Roman"/>
          <w:sz w:val="24"/>
          <w:szCs w:val="24"/>
        </w:rPr>
        <w:t>Correcto y en el caso de</w:t>
      </w:r>
      <w:r w:rsidR="00EC1F53" w:rsidRPr="00D36104">
        <w:rPr>
          <w:rFonts w:ascii="Times New Roman" w:hAnsi="Times New Roman" w:cs="Times New Roman"/>
          <w:sz w:val="24"/>
          <w:szCs w:val="24"/>
        </w:rPr>
        <w:t xml:space="preserve"> </w:t>
      </w:r>
      <w:r w:rsidR="00CD261F" w:rsidRPr="00D36104">
        <w:rPr>
          <w:rFonts w:ascii="Times New Roman" w:hAnsi="Times New Roman" w:cs="Times New Roman"/>
          <w:sz w:val="24"/>
          <w:szCs w:val="24"/>
        </w:rPr>
        <w:t>Rigoberto Vargas, también en Educación Media Superior, sobre mérito científico y Trinidad Franco Arpero, sobre excelencia educativa.</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Si hacemos la cantidad, serían 9 modalidades más 7 en suma son 16 modalidades. </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Precisamos también que la convocatoria refiere que se definirán a un candidato por cada uno de los géneros. En suma, hablamos de 32 personas que estarán recibiendo si así hubiese la participación en cada una de ellas.</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En el punto 3 sobre asuntos generales, pregunto a las diputadas y los diputados si desean hacer uso de la palabra, pido a la Secretaría, registre a los oradores.</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Se abre el registro de oradores de diputadas y diputados que deseen hacer uso de la palabra.</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No hay diputado Presidente, intervenciones.</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Al no haber intervenciones, están agotados los puntos del orden del día. Presidente.</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PRESIDENTE DIP. ABRAHAM SARONÉ CAMPOS. Muchas gracias, diputado Secretario.</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Registre la Secretaría la asistencia a la reunión.</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SECRETARIO DIP. VALENTÍN GONZÁLEZ BAUTISTA. Ha sido registrada la asistencia a la reunión.</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 xml:space="preserve">PRESIDENTE DIP. ABRAHAM SARONÉ CAMPOS. Se levanta la reunión de la Comisión Legislativa de Educación, Cultura, Ciencia y Tecnología siendo las once horas del día veintiséis de abril del año dos mil veintitrés. </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Pido a sus integrantes estar atentos a la próxima convocatoria. </w:t>
      </w:r>
    </w:p>
    <w:p w:rsidR="00CD261F" w:rsidRPr="00D36104" w:rsidRDefault="00CD261F" w:rsidP="00CD261F">
      <w:pPr>
        <w:pStyle w:val="Sinespaciado"/>
        <w:jc w:val="both"/>
        <w:rPr>
          <w:rFonts w:ascii="Times New Roman" w:hAnsi="Times New Roman" w:cs="Times New Roman"/>
          <w:sz w:val="24"/>
          <w:szCs w:val="24"/>
        </w:rPr>
      </w:pPr>
      <w:r w:rsidRPr="00D36104">
        <w:rPr>
          <w:rFonts w:ascii="Times New Roman" w:hAnsi="Times New Roman" w:cs="Times New Roman"/>
          <w:sz w:val="24"/>
          <w:szCs w:val="24"/>
        </w:rPr>
        <w:tab/>
        <w:t xml:space="preserve">Muchas gracias. Excelente día. </w:t>
      </w:r>
    </w:p>
    <w:sectPr w:rsidR="00CD261F" w:rsidRPr="00D36104" w:rsidSect="00786B89">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C13" w:rsidRDefault="00B23C13" w:rsidP="00786B89">
      <w:pPr>
        <w:spacing w:after="0" w:line="240" w:lineRule="auto"/>
      </w:pPr>
      <w:r>
        <w:separator/>
      </w:r>
    </w:p>
  </w:endnote>
  <w:endnote w:type="continuationSeparator" w:id="0">
    <w:p w:rsidR="00B23C13" w:rsidRDefault="00B23C13" w:rsidP="00786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238260"/>
      <w:docPartObj>
        <w:docPartGallery w:val="Page Numbers (Bottom of Page)"/>
        <w:docPartUnique/>
      </w:docPartObj>
    </w:sdtPr>
    <w:sdtEndPr/>
    <w:sdtContent>
      <w:p w:rsidR="00786B89" w:rsidRDefault="00786B89" w:rsidP="00786B89">
        <w:pPr>
          <w:pStyle w:val="Piedepgina"/>
          <w:jc w:val="right"/>
        </w:pPr>
        <w:r>
          <w:fldChar w:fldCharType="begin"/>
        </w:r>
        <w:r>
          <w:instrText>PAGE   \* MERGEFORMAT</w:instrText>
        </w:r>
        <w:r>
          <w:fldChar w:fldCharType="separate"/>
        </w:r>
        <w:r w:rsidR="00D36104" w:rsidRPr="00D36104">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C13" w:rsidRDefault="00B23C13" w:rsidP="00786B89">
      <w:pPr>
        <w:spacing w:after="0" w:line="240" w:lineRule="auto"/>
      </w:pPr>
      <w:r>
        <w:separator/>
      </w:r>
    </w:p>
  </w:footnote>
  <w:footnote w:type="continuationSeparator" w:id="0">
    <w:p w:rsidR="00B23C13" w:rsidRDefault="00B23C13" w:rsidP="00786B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D750A"/>
    <w:rsid w:val="001C7277"/>
    <w:rsid w:val="002E4E67"/>
    <w:rsid w:val="003A7709"/>
    <w:rsid w:val="003B0EA1"/>
    <w:rsid w:val="0040127D"/>
    <w:rsid w:val="004B1CEA"/>
    <w:rsid w:val="0061033F"/>
    <w:rsid w:val="006D3E66"/>
    <w:rsid w:val="00786B89"/>
    <w:rsid w:val="007B5DD2"/>
    <w:rsid w:val="007E0CC7"/>
    <w:rsid w:val="007F0759"/>
    <w:rsid w:val="008423E1"/>
    <w:rsid w:val="008E073E"/>
    <w:rsid w:val="00937F9A"/>
    <w:rsid w:val="009649D6"/>
    <w:rsid w:val="009E11A9"/>
    <w:rsid w:val="009F758C"/>
    <w:rsid w:val="00A10AEF"/>
    <w:rsid w:val="00A773BE"/>
    <w:rsid w:val="00A8569E"/>
    <w:rsid w:val="00A87765"/>
    <w:rsid w:val="00AC4026"/>
    <w:rsid w:val="00B23C13"/>
    <w:rsid w:val="00B31F7D"/>
    <w:rsid w:val="00B447B3"/>
    <w:rsid w:val="00B50FC7"/>
    <w:rsid w:val="00B842A1"/>
    <w:rsid w:val="00B8605E"/>
    <w:rsid w:val="00BA5FFD"/>
    <w:rsid w:val="00BA7D19"/>
    <w:rsid w:val="00BB0953"/>
    <w:rsid w:val="00BF2400"/>
    <w:rsid w:val="00BF55D0"/>
    <w:rsid w:val="00BF5D12"/>
    <w:rsid w:val="00C950E6"/>
    <w:rsid w:val="00CA0B0B"/>
    <w:rsid w:val="00CD261F"/>
    <w:rsid w:val="00D03091"/>
    <w:rsid w:val="00D36104"/>
    <w:rsid w:val="00DA33DE"/>
    <w:rsid w:val="00DC64A3"/>
    <w:rsid w:val="00EC1F53"/>
    <w:rsid w:val="00EF06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E4E67"/>
    <w:rPr>
      <w:color w:val="0563C1" w:themeColor="hyperlink"/>
      <w:u w:val="single"/>
    </w:rPr>
  </w:style>
  <w:style w:type="paragraph" w:styleId="Sinespaciado">
    <w:name w:val="No Spacing"/>
    <w:link w:val="SinespaciadoCar"/>
    <w:uiPriority w:val="1"/>
    <w:qFormat/>
    <w:rsid w:val="002E4E67"/>
    <w:pPr>
      <w:spacing w:after="0" w:line="240" w:lineRule="auto"/>
    </w:pPr>
  </w:style>
  <w:style w:type="character" w:customStyle="1" w:styleId="SinespaciadoCar">
    <w:name w:val="Sin espaciado Car"/>
    <w:link w:val="Sinespaciado"/>
    <w:uiPriority w:val="1"/>
    <w:locked/>
    <w:rsid w:val="008E073E"/>
  </w:style>
  <w:style w:type="paragraph" w:styleId="Encabezado">
    <w:name w:val="header"/>
    <w:basedOn w:val="Normal"/>
    <w:link w:val="EncabezadoCar"/>
    <w:uiPriority w:val="99"/>
    <w:unhideWhenUsed/>
    <w:rsid w:val="00786B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6B89"/>
  </w:style>
  <w:style w:type="paragraph" w:styleId="Piedepgina">
    <w:name w:val="footer"/>
    <w:basedOn w:val="Normal"/>
    <w:link w:val="PiedepginaCar"/>
    <w:uiPriority w:val="99"/>
    <w:unhideWhenUsed/>
    <w:rsid w:val="00786B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6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4467">
      <w:bodyDiv w:val="1"/>
      <w:marLeft w:val="0"/>
      <w:marRight w:val="0"/>
      <w:marTop w:val="0"/>
      <w:marBottom w:val="0"/>
      <w:divBdr>
        <w:top w:val="none" w:sz="0" w:space="0" w:color="auto"/>
        <w:left w:val="none" w:sz="0" w:space="0" w:color="auto"/>
        <w:bottom w:val="none" w:sz="0" w:space="0" w:color="auto"/>
        <w:right w:val="none" w:sz="0" w:space="0" w:color="auto"/>
      </w:divBdr>
    </w:div>
    <w:div w:id="423497632">
      <w:bodyDiv w:val="1"/>
      <w:marLeft w:val="0"/>
      <w:marRight w:val="0"/>
      <w:marTop w:val="0"/>
      <w:marBottom w:val="0"/>
      <w:divBdr>
        <w:top w:val="none" w:sz="0" w:space="0" w:color="auto"/>
        <w:left w:val="none" w:sz="0" w:space="0" w:color="auto"/>
        <w:bottom w:val="none" w:sz="0" w:space="0" w:color="auto"/>
        <w:right w:val="none" w:sz="0" w:space="0" w:color="auto"/>
      </w:divBdr>
    </w:div>
    <w:div w:id="962855886">
      <w:bodyDiv w:val="1"/>
      <w:marLeft w:val="0"/>
      <w:marRight w:val="0"/>
      <w:marTop w:val="0"/>
      <w:marBottom w:val="0"/>
      <w:divBdr>
        <w:top w:val="none" w:sz="0" w:space="0" w:color="auto"/>
        <w:left w:val="none" w:sz="0" w:space="0" w:color="auto"/>
        <w:bottom w:val="none" w:sz="0" w:space="0" w:color="auto"/>
        <w:right w:val="none" w:sz="0" w:space="0" w:color="auto"/>
      </w:divBdr>
    </w:div>
    <w:div w:id="162727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egislativoedomex.gob.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e3eawGs9oLtstbJT9"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4237</Words>
  <Characters>23304</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2023-05-10T18:48:00Z</dcterms:created>
  <dcterms:modified xsi:type="dcterms:W3CDTF">2023-05-12T21:28:00Z</dcterms:modified>
</cp:coreProperties>
</file>