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943" w:rsidRPr="00B76018" w:rsidRDefault="00B25943" w:rsidP="008E7956">
      <w:pPr>
        <w:pStyle w:val="Sinespaciado"/>
        <w:ind w:left="2124" w:firstLine="708"/>
        <w:jc w:val="both"/>
        <w:rPr>
          <w:rFonts w:ascii="Times New Roman" w:hAnsi="Times New Roman" w:cs="Times New Roman"/>
          <w:sz w:val="24"/>
          <w:szCs w:val="24"/>
        </w:rPr>
      </w:pPr>
      <w:r w:rsidRPr="00B76018">
        <w:rPr>
          <w:rFonts w:ascii="Times New Roman" w:hAnsi="Times New Roman" w:cs="Times New Roman"/>
          <w:sz w:val="24"/>
          <w:szCs w:val="24"/>
        </w:rPr>
        <w:t xml:space="preserve">REUNIÓN DE LAS COMISIONES </w:t>
      </w:r>
      <w:r w:rsidR="00C71639" w:rsidRPr="00B76018">
        <w:rPr>
          <w:rFonts w:ascii="Times New Roman" w:hAnsi="Times New Roman" w:cs="Times New Roman"/>
          <w:sz w:val="24"/>
          <w:szCs w:val="24"/>
        </w:rPr>
        <w:t xml:space="preserve">LEGISLATIVAS </w:t>
      </w:r>
      <w:r w:rsidRPr="00B76018">
        <w:rPr>
          <w:rFonts w:ascii="Times New Roman" w:hAnsi="Times New Roman" w:cs="Times New Roman"/>
          <w:sz w:val="24"/>
          <w:szCs w:val="24"/>
        </w:rPr>
        <w:t>DE:</w:t>
      </w:r>
    </w:p>
    <w:p w:rsidR="00B25943" w:rsidRPr="00B76018" w:rsidRDefault="00B25943" w:rsidP="00F13465">
      <w:pPr>
        <w:pStyle w:val="Sinespaciado"/>
        <w:ind w:left="2832"/>
        <w:jc w:val="both"/>
        <w:rPr>
          <w:rFonts w:ascii="Times New Roman" w:hAnsi="Times New Roman" w:cs="Times New Roman"/>
          <w:sz w:val="24"/>
          <w:szCs w:val="24"/>
        </w:rPr>
      </w:pPr>
      <w:r w:rsidRPr="00B76018">
        <w:rPr>
          <w:rFonts w:ascii="Times New Roman" w:hAnsi="Times New Roman" w:cs="Times New Roman"/>
          <w:sz w:val="24"/>
          <w:szCs w:val="24"/>
        </w:rPr>
        <w:t>- GOBERNACIÓN Y PUNTOS CONSTITUCIONALES</w:t>
      </w:r>
    </w:p>
    <w:p w:rsidR="00F13465" w:rsidRPr="00B76018" w:rsidRDefault="00B25943" w:rsidP="00F13465">
      <w:pPr>
        <w:pStyle w:val="Sinespaciado"/>
        <w:ind w:left="2832"/>
        <w:jc w:val="both"/>
        <w:rPr>
          <w:rFonts w:ascii="Times New Roman" w:hAnsi="Times New Roman" w:cs="Times New Roman"/>
          <w:sz w:val="24"/>
          <w:szCs w:val="24"/>
        </w:rPr>
      </w:pPr>
      <w:r w:rsidRPr="00B76018">
        <w:rPr>
          <w:rFonts w:ascii="Times New Roman" w:hAnsi="Times New Roman" w:cs="Times New Roman"/>
          <w:sz w:val="24"/>
          <w:szCs w:val="24"/>
        </w:rPr>
        <w:t>- ESPECIAL DE SEGUIMIENTO DE LA AGENDA 2030 PARA EL DESARROLLO SOSTENIBLE</w:t>
      </w:r>
    </w:p>
    <w:p w:rsidR="008E7956" w:rsidRPr="00B76018" w:rsidRDefault="00B25943" w:rsidP="00F13465">
      <w:pPr>
        <w:pStyle w:val="Sinespaciado"/>
        <w:ind w:left="2832"/>
        <w:jc w:val="both"/>
        <w:rPr>
          <w:rFonts w:ascii="Times New Roman" w:hAnsi="Times New Roman" w:cs="Times New Roman"/>
          <w:sz w:val="24"/>
          <w:szCs w:val="24"/>
        </w:rPr>
      </w:pPr>
      <w:r w:rsidRPr="00B76018">
        <w:rPr>
          <w:rFonts w:ascii="Times New Roman" w:hAnsi="Times New Roman" w:cs="Times New Roman"/>
          <w:sz w:val="24"/>
          <w:szCs w:val="24"/>
        </w:rPr>
        <w:t>DE LA H. LXI LEGISLATURA DEL ESTADO DE MÉXICO.</w:t>
      </w:r>
    </w:p>
    <w:p w:rsidR="008E7956" w:rsidRPr="00B76018" w:rsidRDefault="008E7956" w:rsidP="008E7956">
      <w:pPr>
        <w:pStyle w:val="Sinespaciado"/>
        <w:jc w:val="both"/>
        <w:rPr>
          <w:rFonts w:ascii="Times New Roman" w:hAnsi="Times New Roman" w:cs="Times New Roman"/>
          <w:sz w:val="24"/>
          <w:szCs w:val="24"/>
        </w:rPr>
      </w:pPr>
    </w:p>
    <w:p w:rsidR="008E7956" w:rsidRPr="00B76018" w:rsidRDefault="001E7A2C" w:rsidP="001E7A2C">
      <w:pPr>
        <w:pStyle w:val="Sinespaciado"/>
        <w:ind w:left="2832"/>
        <w:jc w:val="both"/>
        <w:rPr>
          <w:rFonts w:ascii="Times New Roman" w:hAnsi="Times New Roman" w:cs="Times New Roman"/>
          <w:sz w:val="20"/>
          <w:szCs w:val="24"/>
        </w:rPr>
      </w:pPr>
      <w:r w:rsidRPr="00B76018">
        <w:rPr>
          <w:rFonts w:ascii="Times New Roman" w:hAnsi="Times New Roman" w:cs="Times New Roman"/>
          <w:sz w:val="20"/>
          <w:szCs w:val="24"/>
        </w:rPr>
        <w:t xml:space="preserve">- </w:t>
      </w:r>
      <w:bookmarkStart w:id="0" w:name="_GoBack"/>
      <w:bookmarkEnd w:id="0"/>
      <w:r w:rsidRPr="00B76018">
        <w:rPr>
          <w:rFonts w:ascii="Times New Roman" w:hAnsi="Times New Roman" w:cs="Times New Roman"/>
          <w:sz w:val="20"/>
          <w:szCs w:val="24"/>
        </w:rPr>
        <w:t>DICTAMEN DE LA INICIATIVA DE DECRETO POR EL QUE SE REFORMAN, ADICIONAN, DEROGAN Y ABROGAN DIVERSOS ORDENAMIENTOS EN MATERIA DE ARMONIZACIÓN Y RE INGENIERA JURÍDICA PRESENTADA POR EL TITULAR DEL EJECUTIVO ESTATAL Y DE LA INICIATIVA CON PROYECTO DE DECRETO POR LA QUE SE REFORMA EN EL TERCER PÁRRAFO DEL ARTÍCULO 139 Y LA FRACCIÓN I DEL PÁRRAFO SEGUNDO DEL ARTÍCULO 208 Y LA FRACCIÓN I DEL ARTÍCULO 260 DE LA LEY DE SEGURIDAD DEL ESTADO DE MÉXICO, PRESENTADA POR EL DIPUTADO JESÚS ISIDRO MORENO MERCADO, EN NOMBRE DEL GRUPO PARLAMENTARIO DEL PARTIDO REVOLUCIONARIO INSTITUCIONAL.</w:t>
      </w:r>
    </w:p>
    <w:p w:rsidR="008E7956" w:rsidRPr="00B76018" w:rsidRDefault="008E7956" w:rsidP="008E7956">
      <w:pPr>
        <w:pStyle w:val="Sinespaciado"/>
        <w:jc w:val="both"/>
        <w:rPr>
          <w:rFonts w:ascii="Times New Roman" w:hAnsi="Times New Roman" w:cs="Times New Roman"/>
          <w:sz w:val="24"/>
          <w:szCs w:val="24"/>
        </w:rPr>
      </w:pPr>
    </w:p>
    <w:p w:rsidR="00B25943" w:rsidRPr="00B76018" w:rsidRDefault="00B25943" w:rsidP="008E7956">
      <w:pPr>
        <w:pStyle w:val="Sinespaciado"/>
        <w:ind w:left="2124" w:firstLine="708"/>
        <w:jc w:val="both"/>
        <w:rPr>
          <w:rFonts w:ascii="Times New Roman" w:hAnsi="Times New Roman" w:cs="Times New Roman"/>
          <w:sz w:val="24"/>
          <w:szCs w:val="24"/>
        </w:rPr>
      </w:pPr>
      <w:r w:rsidRPr="00B76018">
        <w:rPr>
          <w:rFonts w:ascii="Times New Roman" w:hAnsi="Times New Roman" w:cs="Times New Roman"/>
          <w:sz w:val="24"/>
          <w:szCs w:val="24"/>
        </w:rPr>
        <w:t>CELE</w:t>
      </w:r>
      <w:r w:rsidR="00C06170" w:rsidRPr="00B76018">
        <w:rPr>
          <w:rFonts w:ascii="Times New Roman" w:hAnsi="Times New Roman" w:cs="Times New Roman"/>
          <w:sz w:val="24"/>
          <w:szCs w:val="24"/>
        </w:rPr>
        <w:t>BRADA EL DÍA 08 DE MAYO DE</w:t>
      </w:r>
      <w:r w:rsidR="008E7956" w:rsidRPr="00B76018">
        <w:rPr>
          <w:rFonts w:ascii="Times New Roman" w:hAnsi="Times New Roman" w:cs="Times New Roman"/>
          <w:sz w:val="24"/>
          <w:szCs w:val="24"/>
        </w:rPr>
        <w:t>L</w:t>
      </w:r>
      <w:r w:rsidR="00C06170" w:rsidRPr="00B76018">
        <w:rPr>
          <w:rFonts w:ascii="Times New Roman" w:hAnsi="Times New Roman" w:cs="Times New Roman"/>
          <w:sz w:val="24"/>
          <w:szCs w:val="24"/>
        </w:rPr>
        <w:t xml:space="preserve"> 2023</w:t>
      </w:r>
      <w:r w:rsidR="001D06DE" w:rsidRPr="00B76018">
        <w:rPr>
          <w:rFonts w:ascii="Times New Roman" w:hAnsi="Times New Roman" w:cs="Times New Roman"/>
          <w:sz w:val="24"/>
          <w:szCs w:val="24"/>
        </w:rPr>
        <w:t>.</w:t>
      </w:r>
    </w:p>
    <w:p w:rsidR="00B25943" w:rsidRPr="00B76018" w:rsidRDefault="00B25943" w:rsidP="00B25943">
      <w:pPr>
        <w:pStyle w:val="Sinespaciado"/>
        <w:jc w:val="both"/>
        <w:rPr>
          <w:rFonts w:ascii="Times New Roman" w:hAnsi="Times New Roman" w:cs="Times New Roman"/>
          <w:sz w:val="24"/>
          <w:szCs w:val="24"/>
        </w:rPr>
      </w:pPr>
    </w:p>
    <w:p w:rsidR="00B25943" w:rsidRPr="00B76018" w:rsidRDefault="00B25943" w:rsidP="00B25943">
      <w:pPr>
        <w:pStyle w:val="Sinespaciado"/>
        <w:jc w:val="both"/>
        <w:rPr>
          <w:rFonts w:ascii="Times New Roman" w:hAnsi="Times New Roman" w:cs="Times New Roman"/>
          <w:sz w:val="24"/>
          <w:szCs w:val="24"/>
        </w:rPr>
      </w:pPr>
    </w:p>
    <w:p w:rsidR="00B25943" w:rsidRPr="00B76018" w:rsidRDefault="00B25943" w:rsidP="00B25943">
      <w:pPr>
        <w:pStyle w:val="Sinespaciado"/>
        <w:jc w:val="center"/>
        <w:rPr>
          <w:rFonts w:ascii="Times New Roman" w:hAnsi="Times New Roman" w:cs="Times New Roman"/>
          <w:sz w:val="24"/>
          <w:szCs w:val="24"/>
        </w:rPr>
      </w:pPr>
      <w:r w:rsidRPr="00B76018">
        <w:rPr>
          <w:rFonts w:ascii="Times New Roman" w:hAnsi="Times New Roman" w:cs="Times New Roman"/>
          <w:sz w:val="24"/>
          <w:szCs w:val="24"/>
        </w:rPr>
        <w:t>PRESIDENCIA DEL DIPUTADO JESÚS GERARDO IZQUIERDO ROJAS</w:t>
      </w:r>
      <w:r w:rsidR="006F58EE" w:rsidRPr="00B76018">
        <w:rPr>
          <w:rFonts w:ascii="Times New Roman" w:hAnsi="Times New Roman" w:cs="Times New Roman"/>
          <w:sz w:val="24"/>
          <w:szCs w:val="24"/>
        </w:rPr>
        <w:t>.</w:t>
      </w:r>
    </w:p>
    <w:p w:rsidR="00B25943" w:rsidRPr="00B76018" w:rsidRDefault="00B25943" w:rsidP="00B25943">
      <w:pPr>
        <w:pStyle w:val="Sinespaciado"/>
        <w:jc w:val="both"/>
        <w:rPr>
          <w:rFonts w:ascii="Times New Roman" w:hAnsi="Times New Roman" w:cs="Times New Roman"/>
          <w:sz w:val="24"/>
          <w:szCs w:val="24"/>
        </w:rPr>
      </w:pPr>
    </w:p>
    <w:p w:rsidR="001D06DE" w:rsidRPr="00B76018" w:rsidRDefault="00B25943" w:rsidP="00B25943">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PRESIDENTE DIP. JESÚS GERARDO IZQUIERDO ROJAS. Gracias diputadas, diputados buenos días por estar en estas Comisi</w:t>
      </w:r>
      <w:r w:rsidR="001D06DE" w:rsidRPr="00B76018">
        <w:rPr>
          <w:rFonts w:ascii="Times New Roman" w:hAnsi="Times New Roman" w:cs="Times New Roman"/>
          <w:sz w:val="24"/>
          <w:szCs w:val="24"/>
        </w:rPr>
        <w:t>ones</w:t>
      </w:r>
      <w:r w:rsidRPr="00B76018">
        <w:rPr>
          <w:rFonts w:ascii="Times New Roman" w:hAnsi="Times New Roman" w:cs="Times New Roman"/>
          <w:sz w:val="24"/>
          <w:szCs w:val="24"/>
        </w:rPr>
        <w:t xml:space="preserve"> Legislativa</w:t>
      </w:r>
      <w:r w:rsidR="001D06DE" w:rsidRPr="00B76018">
        <w:rPr>
          <w:rFonts w:ascii="Times New Roman" w:hAnsi="Times New Roman" w:cs="Times New Roman"/>
          <w:sz w:val="24"/>
          <w:szCs w:val="24"/>
        </w:rPr>
        <w:t>s</w:t>
      </w:r>
      <w:r w:rsidRPr="00B76018">
        <w:rPr>
          <w:rFonts w:ascii="Times New Roman" w:hAnsi="Times New Roman" w:cs="Times New Roman"/>
          <w:sz w:val="24"/>
          <w:szCs w:val="24"/>
        </w:rPr>
        <w:t xml:space="preserve"> de Gobernación y Puntos Constitucionales y de la Comisión Especial de Seguimiento de la Agenda 2030 </w:t>
      </w:r>
      <w:r w:rsidR="00CF4FDC" w:rsidRPr="00B76018">
        <w:rPr>
          <w:rFonts w:ascii="Times New Roman" w:hAnsi="Times New Roman" w:cs="Times New Roman"/>
          <w:sz w:val="24"/>
          <w:szCs w:val="24"/>
        </w:rPr>
        <w:t xml:space="preserve">Para </w:t>
      </w:r>
      <w:r w:rsidRPr="00B76018">
        <w:rPr>
          <w:rFonts w:ascii="Times New Roman" w:hAnsi="Times New Roman" w:cs="Times New Roman"/>
          <w:sz w:val="24"/>
          <w:szCs w:val="24"/>
        </w:rPr>
        <w:t>el Desarrollo Sostenible</w:t>
      </w:r>
      <w:r w:rsidR="001D06DE" w:rsidRPr="00B76018">
        <w:rPr>
          <w:rFonts w:ascii="Times New Roman" w:hAnsi="Times New Roman" w:cs="Times New Roman"/>
          <w:sz w:val="24"/>
          <w:szCs w:val="24"/>
        </w:rPr>
        <w:t>.</w:t>
      </w:r>
    </w:p>
    <w:p w:rsidR="00B25943" w:rsidRPr="00B76018" w:rsidRDefault="001D06DE" w:rsidP="001D06DE">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 xml:space="preserve">La </w:t>
      </w:r>
      <w:r w:rsidR="00DC1813" w:rsidRPr="00B76018">
        <w:rPr>
          <w:rFonts w:ascii="Times New Roman" w:hAnsi="Times New Roman" w:cs="Times New Roman"/>
          <w:sz w:val="24"/>
          <w:szCs w:val="24"/>
        </w:rPr>
        <w:t xml:space="preserve">reunión </w:t>
      </w:r>
      <w:r w:rsidR="00B25943" w:rsidRPr="00B76018">
        <w:rPr>
          <w:rFonts w:ascii="Times New Roman" w:hAnsi="Times New Roman" w:cs="Times New Roman"/>
          <w:sz w:val="24"/>
          <w:szCs w:val="24"/>
        </w:rPr>
        <w:t>es en modalidad mixta y se atiende de acuerdo al artículo 40 Bis de la Ley Orgánica de este Poder Legislativo.</w:t>
      </w:r>
    </w:p>
    <w:p w:rsidR="00B25943" w:rsidRPr="00B76018" w:rsidRDefault="00B25943" w:rsidP="00B25943">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Para la validez de los trabajos, le pido al diputado Secretario pasar lista para verificar el quórum.</w:t>
      </w:r>
    </w:p>
    <w:p w:rsidR="00B25943" w:rsidRPr="00B76018" w:rsidRDefault="006F58EE" w:rsidP="00B25943">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 xml:space="preserve">SECRETARIO DIP. LUIS NARCIZO </w:t>
      </w:r>
      <w:r w:rsidR="00B25943" w:rsidRPr="00B76018">
        <w:rPr>
          <w:rFonts w:ascii="Times New Roman" w:hAnsi="Times New Roman" w:cs="Times New Roman"/>
          <w:sz w:val="24"/>
          <w:szCs w:val="24"/>
        </w:rPr>
        <w:t>FIERRO CIMA. Paso lista de asistencia.</w:t>
      </w:r>
    </w:p>
    <w:p w:rsidR="00B25943" w:rsidRPr="00B76018" w:rsidRDefault="00B25943" w:rsidP="00B25943">
      <w:pPr>
        <w:pStyle w:val="Sinespaciado"/>
        <w:jc w:val="center"/>
        <w:rPr>
          <w:rFonts w:ascii="Times New Roman" w:hAnsi="Times New Roman" w:cs="Times New Roman"/>
          <w:sz w:val="24"/>
          <w:szCs w:val="24"/>
        </w:rPr>
      </w:pPr>
      <w:r w:rsidRPr="00B76018">
        <w:rPr>
          <w:rFonts w:ascii="Times New Roman" w:hAnsi="Times New Roman" w:cs="Times New Roman"/>
          <w:sz w:val="24"/>
          <w:szCs w:val="24"/>
        </w:rPr>
        <w:t>COMISIÓN DE GOBERNACIÓN Y PUNTOS CONSTITUCIONALES</w:t>
      </w:r>
    </w:p>
    <w:p w:rsidR="00B25943" w:rsidRPr="00B76018" w:rsidRDefault="00B25943" w:rsidP="00B25943">
      <w:pPr>
        <w:pStyle w:val="Sinespaciado"/>
        <w:jc w:val="center"/>
        <w:rPr>
          <w:rFonts w:ascii="Times New Roman" w:eastAsia="Times New Roman" w:hAnsi="Times New Roman" w:cs="Times New Roman"/>
          <w:i/>
          <w:sz w:val="24"/>
          <w:szCs w:val="24"/>
        </w:rPr>
      </w:pPr>
      <w:r w:rsidRPr="00B76018">
        <w:rPr>
          <w:rFonts w:ascii="Times New Roman" w:eastAsia="Times New Roman" w:hAnsi="Times New Roman" w:cs="Times New Roman"/>
          <w:i/>
          <w:sz w:val="24"/>
          <w:szCs w:val="24"/>
        </w:rPr>
        <w:t>(</w:t>
      </w:r>
      <w:r w:rsidR="00CF4FDC" w:rsidRPr="00B76018">
        <w:rPr>
          <w:rFonts w:ascii="Times New Roman" w:eastAsia="Times New Roman" w:hAnsi="Times New Roman" w:cs="Times New Roman"/>
          <w:i/>
          <w:sz w:val="24"/>
          <w:szCs w:val="24"/>
        </w:rPr>
        <w:t>Registro de asistencia</w:t>
      </w:r>
      <w:r w:rsidRPr="00B76018">
        <w:rPr>
          <w:rFonts w:ascii="Times New Roman" w:eastAsia="Times New Roman" w:hAnsi="Times New Roman" w:cs="Times New Roman"/>
          <w:i/>
          <w:sz w:val="24"/>
          <w:szCs w:val="24"/>
        </w:rPr>
        <w:t>)</w:t>
      </w:r>
    </w:p>
    <w:p w:rsidR="00B25943" w:rsidRPr="00B76018" w:rsidRDefault="00B25943" w:rsidP="00B25943">
      <w:pPr>
        <w:pStyle w:val="Sinespaciado"/>
        <w:jc w:val="center"/>
        <w:rPr>
          <w:rFonts w:ascii="Times New Roman" w:hAnsi="Times New Roman" w:cs="Times New Roman"/>
          <w:sz w:val="24"/>
          <w:szCs w:val="24"/>
        </w:rPr>
      </w:pPr>
      <w:r w:rsidRPr="00B76018">
        <w:rPr>
          <w:rFonts w:ascii="Times New Roman" w:hAnsi="Times New Roman" w:cs="Times New Roman"/>
          <w:sz w:val="24"/>
          <w:szCs w:val="24"/>
        </w:rPr>
        <w:t xml:space="preserve">COMISIÓN </w:t>
      </w:r>
      <w:r w:rsidR="00C71639" w:rsidRPr="00B76018">
        <w:rPr>
          <w:rFonts w:ascii="Times New Roman" w:hAnsi="Times New Roman" w:cs="Times New Roman"/>
          <w:sz w:val="24"/>
          <w:szCs w:val="24"/>
        </w:rPr>
        <w:t xml:space="preserve">LEGISLATIVA </w:t>
      </w:r>
      <w:r w:rsidRPr="00B76018">
        <w:rPr>
          <w:rFonts w:ascii="Times New Roman" w:hAnsi="Times New Roman" w:cs="Times New Roman"/>
          <w:sz w:val="24"/>
          <w:szCs w:val="24"/>
        </w:rPr>
        <w:t>ESPECIAL DE SEGUIMIENTO DE LA AGENDA 2030 PARA EL DESARROLLO SOSTENIBLE</w:t>
      </w:r>
    </w:p>
    <w:p w:rsidR="00B25943" w:rsidRPr="00B76018" w:rsidRDefault="00B25943" w:rsidP="00B25943">
      <w:pPr>
        <w:pStyle w:val="Sinespaciado"/>
        <w:jc w:val="center"/>
        <w:rPr>
          <w:rFonts w:ascii="Times New Roman" w:eastAsia="Times New Roman" w:hAnsi="Times New Roman" w:cs="Times New Roman"/>
          <w:i/>
          <w:sz w:val="24"/>
          <w:szCs w:val="24"/>
        </w:rPr>
      </w:pPr>
      <w:r w:rsidRPr="00B76018">
        <w:rPr>
          <w:rFonts w:ascii="Times New Roman" w:eastAsia="Times New Roman" w:hAnsi="Times New Roman" w:cs="Times New Roman"/>
          <w:i/>
          <w:sz w:val="24"/>
          <w:szCs w:val="24"/>
        </w:rPr>
        <w:t>(</w:t>
      </w:r>
      <w:r w:rsidR="00CF4FDC" w:rsidRPr="00B76018">
        <w:rPr>
          <w:rFonts w:ascii="Times New Roman" w:eastAsia="Times New Roman" w:hAnsi="Times New Roman" w:cs="Times New Roman"/>
          <w:i/>
          <w:sz w:val="24"/>
          <w:szCs w:val="24"/>
        </w:rPr>
        <w:t>Registro de asistencia</w:t>
      </w:r>
      <w:r w:rsidRPr="00B76018">
        <w:rPr>
          <w:rFonts w:ascii="Times New Roman" w:eastAsia="Times New Roman" w:hAnsi="Times New Roman" w:cs="Times New Roman"/>
          <w:i/>
          <w:sz w:val="24"/>
          <w:szCs w:val="24"/>
        </w:rPr>
        <w:t>)</w:t>
      </w:r>
    </w:p>
    <w:p w:rsidR="00B25943" w:rsidRPr="00B76018" w:rsidRDefault="006F58EE" w:rsidP="00B25943">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SECRETARIO DIP. LUIS NARCIZ</w:t>
      </w:r>
      <w:r w:rsidR="00B25943" w:rsidRPr="00B76018">
        <w:rPr>
          <w:rFonts w:ascii="Times New Roman" w:hAnsi="Times New Roman" w:cs="Times New Roman"/>
          <w:sz w:val="24"/>
          <w:szCs w:val="24"/>
        </w:rPr>
        <w:t>O FIERRO CIMA. Existe el quórum Presidente procede abrir la reunión.</w:t>
      </w:r>
    </w:p>
    <w:p w:rsidR="00B25943" w:rsidRPr="00B76018" w:rsidRDefault="00B25943" w:rsidP="00B25943">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PRESIDENTE DIP. JESÚS GERARDO IZQUIERDO ROJAS. Se declara la existencia del quórum y se abre la reunión de Comisiones Unidas de Gobernación y Puntos Constitucionales y de la Comisión Especial de Seg</w:t>
      </w:r>
      <w:r w:rsidR="00CF4FDC" w:rsidRPr="00B76018">
        <w:rPr>
          <w:rFonts w:ascii="Times New Roman" w:hAnsi="Times New Roman" w:cs="Times New Roman"/>
          <w:sz w:val="24"/>
          <w:szCs w:val="24"/>
        </w:rPr>
        <w:t xml:space="preserve">uimiento de la Agenda 2030 Para </w:t>
      </w:r>
      <w:r w:rsidRPr="00B76018">
        <w:rPr>
          <w:rFonts w:ascii="Times New Roman" w:hAnsi="Times New Roman" w:cs="Times New Roman"/>
          <w:sz w:val="24"/>
          <w:szCs w:val="24"/>
        </w:rPr>
        <w:t>el Desarrollo Sostenible, siendo las diez horas con treinta minutos del día lunes ocho de mayo del año dos mil veintitrés.</w:t>
      </w:r>
    </w:p>
    <w:p w:rsidR="00B25943" w:rsidRPr="00B76018" w:rsidRDefault="00B25943" w:rsidP="00B25943">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Con apego al artículo 16 del Reglamento de este Poder Legislativo, la reunión es pública.</w:t>
      </w:r>
    </w:p>
    <w:p w:rsidR="00B25943" w:rsidRPr="00B76018" w:rsidRDefault="00B25943" w:rsidP="00B25943">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Indique la Secretaría la propuesta de orden del día.</w:t>
      </w:r>
    </w:p>
    <w:p w:rsidR="00B25943" w:rsidRPr="00B76018" w:rsidRDefault="00B25943" w:rsidP="001D06DE">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SECRETARIO DIP. LUIS NARCI</w:t>
      </w:r>
      <w:r w:rsidR="008E7956" w:rsidRPr="00B76018">
        <w:rPr>
          <w:rFonts w:ascii="Times New Roman" w:hAnsi="Times New Roman" w:cs="Times New Roman"/>
          <w:sz w:val="24"/>
          <w:szCs w:val="24"/>
        </w:rPr>
        <w:t>Z</w:t>
      </w:r>
      <w:r w:rsidRPr="00B76018">
        <w:rPr>
          <w:rFonts w:ascii="Times New Roman" w:hAnsi="Times New Roman" w:cs="Times New Roman"/>
          <w:sz w:val="24"/>
          <w:szCs w:val="24"/>
        </w:rPr>
        <w:t>O FIERRO CIMA. La propuesta de orden del día es la siguiente:</w:t>
      </w:r>
    </w:p>
    <w:p w:rsidR="00B87D02" w:rsidRPr="00B76018" w:rsidRDefault="00B25943"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 xml:space="preserve">1. Análisis de la iniciativa de decreto por el que se reforman, adicionan, derogan y abrogan diversos ordenamientos en materia de armonización y re ingeniera jurídica presentada por el Titular del Ejecutivo Estatal y de la iniciativa con proyecto de decreto por la que se reforma en el Tercer Párrafo del artículo 139 y la fracción I del Párrafo Segundo del artículo 208 y la fracción I del artículo 260 de la Ley de Seguridad del Estado de México, presentada por el diputado Jesús Isidro </w:t>
      </w:r>
      <w:r w:rsidRPr="00B76018">
        <w:rPr>
          <w:rFonts w:ascii="Times New Roman" w:hAnsi="Times New Roman" w:cs="Times New Roman"/>
          <w:sz w:val="24"/>
          <w:szCs w:val="24"/>
        </w:rPr>
        <w:lastRenderedPageBreak/>
        <w:t xml:space="preserve">Moreno Mercado, en nombre del Grupo Parlamentario del Partido Revolucionario Institucional y en su caso discusión y aprobación del dictamen </w:t>
      </w:r>
      <w:r w:rsidR="00B87D02" w:rsidRPr="00B76018">
        <w:rPr>
          <w:rFonts w:ascii="Times New Roman" w:hAnsi="Times New Roman" w:cs="Times New Roman"/>
          <w:sz w:val="24"/>
          <w:szCs w:val="24"/>
        </w:rPr>
        <w:t>correspondiente.</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2. Clausura de la reunión.</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PRESIDENTE DIP. JESÚS GERARDO IZQUIERDO ROJAS. Pido a quienes estén de acuerdo con esta propuesta del orden del día, se sirvan manifestarlo, los que estén a favor. Gracias. ¿Los que estén en contra, en abstención? Gracias.</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SECRETARIO DIP. LUIS NARCIZO FIERRO CIMA. La propuesta ha sido aprobada por unanimidad de votos.</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PRESIDENTE DIP. JESÚS GERARDO IZQUIERDO ROJAS. Gracias diputado Secretario.</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Considerando el punto número 1, la Secretaria leerá la introducción, los antecedentes y los resolutivos del dictamen de la iniciativa de decreto por el que se reforman, adicionan, derogan y abrogan diversos ordenamientos en materia de armonización y reingeniería jurídica, presentada por el Titular del Ejecutivo Estatal y de la iniciativa con proyecto de decreto por el que se reforman el tercer párrafo del artículo 139, la fracción I del párrafo segundo del artículo 208 y la fracción I del artículo 260 de la Ley de Seguridad del Estado de México, presentada por el diputado Jesús Isidro Moreno del PRI, adelante diputado Secretario.</w:t>
      </w:r>
    </w:p>
    <w:p w:rsidR="00786FDE"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 xml:space="preserve">SECRETARIO DIP. LUIS NARCIZO FIERRO CIMA. </w:t>
      </w:r>
      <w:r w:rsidR="00786FDE" w:rsidRPr="00B76018">
        <w:rPr>
          <w:rFonts w:ascii="Times New Roman" w:hAnsi="Times New Roman" w:cs="Times New Roman"/>
          <w:sz w:val="24"/>
          <w:szCs w:val="24"/>
        </w:rPr>
        <w:t>Gracias.</w:t>
      </w:r>
    </w:p>
    <w:p w:rsidR="00B87D02" w:rsidRPr="00B76018" w:rsidRDefault="00786FDE" w:rsidP="00786FDE">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HONORABLE ASAMBLEA:</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La Presidencia de la LXI Legislatura remitió a la Comisión Legislativa de Gobernación y Puntos Constitucionales y a la Comisión Especial de Seguimiento de la Agenda 2030 para el desarrollo sostenible para su estudio y dictamen, la iniciativa de decreto por el que se reforman, adicionan, derogan y abrogan diversos ordenamientos en materia de armonización y reingeniería jurídica presentada por el Titular del Ejecutivo Estatal y la iniciativa con proyecto de decreto por el que se reforman el tercer párrafo del artículo 139 de la fracción I del párrafo segundo del artículo 208 y la fracción I del artículo 260 de la Ley de Seguridad del Estado de México</w:t>
      </w:r>
      <w:r w:rsidR="002E04E3" w:rsidRPr="00B76018">
        <w:rPr>
          <w:rFonts w:ascii="Times New Roman" w:hAnsi="Times New Roman" w:cs="Times New Roman"/>
          <w:sz w:val="24"/>
          <w:szCs w:val="24"/>
        </w:rPr>
        <w:t>,</w:t>
      </w:r>
      <w:r w:rsidRPr="00B76018">
        <w:rPr>
          <w:rFonts w:ascii="Times New Roman" w:hAnsi="Times New Roman" w:cs="Times New Roman"/>
          <w:sz w:val="24"/>
          <w:szCs w:val="24"/>
        </w:rPr>
        <w:t xml:space="preserve"> presentada por el diputado Jesús Isidro Moreno Mercado, en nombres del Grupo Parlamentario del Partido Revolucionario Institucional, con sujeción a la técnica legislativa y en cumplimiento del principio de economía procesal, toda vez que las iniciativas participan de identidad en ordenamiento jurídico, coincidimos en realizar el estudio conjunto de las iniciativas e integrar un dictamen y un proyecto de decreto.</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Desarrollado el estudio de la iniciativa y discutido plenamente en las comisiones, nos permitimos con fundamento en lo dispuesto en los artículos 68, 70 y 82 de la Ley Orgánica del Poder Legislativo, en relación con lo establecido en los artículos 13 A, 70, 73, 75, 78 79 y 80 del Reglamento, someter a la consideración de la Legislatura, el siguiente:</w:t>
      </w:r>
    </w:p>
    <w:p w:rsidR="00B87D02" w:rsidRPr="00B76018" w:rsidRDefault="00B87D02" w:rsidP="00B87D02">
      <w:pPr>
        <w:pStyle w:val="Sinespaciado"/>
        <w:jc w:val="center"/>
        <w:rPr>
          <w:rFonts w:ascii="Times New Roman" w:hAnsi="Times New Roman" w:cs="Times New Roman"/>
          <w:sz w:val="24"/>
          <w:szCs w:val="24"/>
        </w:rPr>
      </w:pPr>
      <w:r w:rsidRPr="00B76018">
        <w:rPr>
          <w:rFonts w:ascii="Times New Roman" w:hAnsi="Times New Roman" w:cs="Times New Roman"/>
          <w:sz w:val="24"/>
          <w:szCs w:val="24"/>
        </w:rPr>
        <w:t>DICTAMEN</w:t>
      </w:r>
    </w:p>
    <w:p w:rsidR="00B87D02" w:rsidRPr="00B76018" w:rsidRDefault="00B87D02" w:rsidP="006807A9">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ANTECEDENTES</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r>
      <w:r w:rsidR="006807A9" w:rsidRPr="00B76018">
        <w:rPr>
          <w:rFonts w:ascii="Times New Roman" w:hAnsi="Times New Roman" w:cs="Times New Roman"/>
          <w:sz w:val="24"/>
          <w:szCs w:val="24"/>
        </w:rPr>
        <w:t>1</w:t>
      </w:r>
      <w:r w:rsidRPr="00B76018">
        <w:rPr>
          <w:rFonts w:ascii="Times New Roman" w:hAnsi="Times New Roman" w:cs="Times New Roman"/>
          <w:sz w:val="24"/>
          <w:szCs w:val="24"/>
        </w:rPr>
        <w:t>. En uso del derecho de iniciativa legislativa prevista en los artículos 51 fracción II de la Constitución Política del Estado Libre y Soberano de México y 28 fracción I de la Ley Orgánica del Poder Legislativo del Estado Libre y Soberano de México, en ejercicio de las facultades señaladas en los artículos 51 fracción I y 77 fracción V del Ordenamiento Constitucional Invocado, fueron presentadas las iniciativas conforme al tenor de lo siguiente:</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 xml:space="preserve">En día 16 de enero de 2023, fue presentada iniciativa de decreto por el Titular del Ejecutivo Estatal, propone armonizar 62 </w:t>
      </w:r>
      <w:r w:rsidR="002E04E3" w:rsidRPr="00B76018">
        <w:rPr>
          <w:rFonts w:ascii="Times New Roman" w:hAnsi="Times New Roman" w:cs="Times New Roman"/>
          <w:sz w:val="24"/>
          <w:szCs w:val="24"/>
        </w:rPr>
        <w:t xml:space="preserve">ordenamientos jurídicos </w:t>
      </w:r>
      <w:r w:rsidRPr="00B76018">
        <w:rPr>
          <w:rFonts w:ascii="Times New Roman" w:hAnsi="Times New Roman" w:cs="Times New Roman"/>
          <w:sz w:val="24"/>
          <w:szCs w:val="24"/>
        </w:rPr>
        <w:t xml:space="preserve">de la Entidad conforme a las reformas constitucionales y las expediciones o reformas de leyes nacionales y generales; además de la abrogación expresa de </w:t>
      </w:r>
      <w:r w:rsidR="00DC1813" w:rsidRPr="00B76018">
        <w:rPr>
          <w:rFonts w:ascii="Times New Roman" w:hAnsi="Times New Roman" w:cs="Times New Roman"/>
          <w:sz w:val="24"/>
          <w:szCs w:val="24"/>
        </w:rPr>
        <w:t>distintas disposiciones</w:t>
      </w:r>
      <w:r w:rsidRPr="00B76018">
        <w:rPr>
          <w:rFonts w:ascii="Times New Roman" w:hAnsi="Times New Roman" w:cs="Times New Roman"/>
          <w:sz w:val="24"/>
          <w:szCs w:val="24"/>
        </w:rPr>
        <w:t xml:space="preserve"> en atención a las facultades y atribucion</w:t>
      </w:r>
      <w:r w:rsidR="00AB4EA4" w:rsidRPr="00B76018">
        <w:rPr>
          <w:rFonts w:ascii="Times New Roman" w:hAnsi="Times New Roman" w:cs="Times New Roman"/>
          <w:sz w:val="24"/>
          <w:szCs w:val="24"/>
        </w:rPr>
        <w:t>es de las entidades federativas.</w:t>
      </w:r>
      <w:r w:rsidRPr="00B76018">
        <w:rPr>
          <w:rFonts w:ascii="Times New Roman" w:hAnsi="Times New Roman" w:cs="Times New Roman"/>
          <w:sz w:val="24"/>
          <w:szCs w:val="24"/>
        </w:rPr>
        <w:t xml:space="preserve"> </w:t>
      </w:r>
      <w:r w:rsidR="00AB4EA4" w:rsidRPr="00B76018">
        <w:rPr>
          <w:rFonts w:ascii="Times New Roman" w:hAnsi="Times New Roman" w:cs="Times New Roman"/>
          <w:sz w:val="24"/>
          <w:szCs w:val="24"/>
        </w:rPr>
        <w:t xml:space="preserve">Asimismo, </w:t>
      </w:r>
      <w:r w:rsidRPr="00B76018">
        <w:rPr>
          <w:rFonts w:ascii="Times New Roman" w:hAnsi="Times New Roman" w:cs="Times New Roman"/>
          <w:sz w:val="24"/>
          <w:szCs w:val="24"/>
        </w:rPr>
        <w:t>realizar el saneamiento legislativo conforme a criterios jurisdiccionales emitidos por la Suprema Corte de Justicia de la Nación.</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El día 24 de febrero de 2022, fue presentada iniciativa con proyecto de decreto por el diputado Jesús Isidro Moreno Mercado</w:t>
      </w:r>
      <w:r w:rsidR="00AB4EA4" w:rsidRPr="00B76018">
        <w:rPr>
          <w:rFonts w:ascii="Times New Roman" w:hAnsi="Times New Roman" w:cs="Times New Roman"/>
          <w:sz w:val="24"/>
          <w:szCs w:val="24"/>
        </w:rPr>
        <w:t>,</w:t>
      </w:r>
      <w:r w:rsidRPr="00B76018">
        <w:rPr>
          <w:rFonts w:ascii="Times New Roman" w:hAnsi="Times New Roman" w:cs="Times New Roman"/>
          <w:sz w:val="24"/>
          <w:szCs w:val="24"/>
        </w:rPr>
        <w:t xml:space="preserve"> en nombre del Grupo Parlamentario del Partido </w:t>
      </w:r>
      <w:r w:rsidRPr="00B76018">
        <w:rPr>
          <w:rFonts w:ascii="Times New Roman" w:hAnsi="Times New Roman" w:cs="Times New Roman"/>
          <w:sz w:val="24"/>
          <w:szCs w:val="24"/>
        </w:rPr>
        <w:lastRenderedPageBreak/>
        <w:t>Revolucionario Institucional, propone homologar la Ley de Seguridad del Estado de México con los criterios emitidos por la Suprema Corte de Justicia de la Nación, de conformidad con la resolución de la acción inconstitucionalidad 88-2018.</w:t>
      </w:r>
    </w:p>
    <w:p w:rsidR="00B87D02" w:rsidRPr="00B76018" w:rsidRDefault="00B87D02" w:rsidP="00B87D02">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r>
      <w:r w:rsidR="006807A9" w:rsidRPr="00B76018">
        <w:rPr>
          <w:rFonts w:ascii="Times New Roman" w:hAnsi="Times New Roman" w:cs="Times New Roman"/>
          <w:sz w:val="24"/>
          <w:szCs w:val="24"/>
        </w:rPr>
        <w:t>2</w:t>
      </w:r>
      <w:r w:rsidRPr="00B76018">
        <w:rPr>
          <w:rFonts w:ascii="Times New Roman" w:hAnsi="Times New Roman" w:cs="Times New Roman"/>
          <w:sz w:val="24"/>
          <w:szCs w:val="24"/>
        </w:rPr>
        <w:t>. En las citadas sesiones fueron remitidas las iniciativas presentadas a la Comisión Legislativa de Gobernación y Puntos Constitucionales y a la Comisión Especial de seguimiento a la Agenda 2030 para el Desarrollo Sostenible para su estudio y dictamen.</w:t>
      </w:r>
    </w:p>
    <w:p w:rsidR="007D6A75" w:rsidRPr="00B76018" w:rsidRDefault="00B87D02" w:rsidP="007D6A75">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r>
      <w:r w:rsidR="006807A9" w:rsidRPr="00B76018">
        <w:rPr>
          <w:rFonts w:ascii="Times New Roman" w:hAnsi="Times New Roman" w:cs="Times New Roman"/>
          <w:sz w:val="24"/>
          <w:szCs w:val="24"/>
        </w:rPr>
        <w:t>3</w:t>
      </w:r>
      <w:r w:rsidRPr="00B76018">
        <w:rPr>
          <w:rFonts w:ascii="Times New Roman" w:hAnsi="Times New Roman" w:cs="Times New Roman"/>
          <w:sz w:val="24"/>
          <w:szCs w:val="24"/>
        </w:rPr>
        <w:t>. En fecha</w:t>
      </w:r>
      <w:r w:rsidR="007D6A75" w:rsidRPr="00B76018">
        <w:rPr>
          <w:rFonts w:ascii="Times New Roman" w:hAnsi="Times New Roman" w:cs="Times New Roman"/>
          <w:sz w:val="24"/>
          <w:szCs w:val="24"/>
        </w:rPr>
        <w:t xml:space="preserve"> 16 de enero de 2023, por oficio, el Secretario de la Diputación Permanente de la LXI Legislatura, envió la iniciativa con proyecto de decreto, presentada por el Titular del Ejecutivo Estatal al Presidente de la Comisión Legislativa de Gobernación y Puntos Constitucionales y de la Comisión Especial de Seguimiento a la Agenda 2030 para el Desarrollo Sostenible.</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En fecha 24 de febrero de 2022, mediante oficio, el Secretario de la Directiva de la LXI Legislatura, hizo llegar la iniciativa con proyecto de decreto al Presidente de la Comisión Legislativa de Seguridad Pública y Tránsito, dicha Comisión realizó una reunión de trabajo en fecha 15 de marzo de 2023; posteriormente, el día 28 de marzo de 2023, se modificó el turno de comisiones para remitir la iniciativa y la Comisión Legislativa de Gobernación y Puntos Constitucionales y la Ley de la Comisión Especial de Seguimiento a la Agenda 2030 para el Desarrollo Sostenible, para su estudio y dictamen.</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4. Los Secretarios Técnicos de las Comisiones se hicieron llegar copias de las iniciativas con proyecto de decreto a cada integrante de las Comisiones Legislativas de Gobernación y Puntos Constitucionales y a la Comisión Especial de Seguimiento a la Agenda 2030 para el Desarrollo Sostenible.</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5. El día 15 de marzo de 2023, la Comisión de Seguridad Pública y Tránsito, dio inicio a análisis de la iniciativa con proyecto de decreto por el que se reforma el tercer párrafo del artículo 139, la fracción I del párrafo segundo del artículo 208 y la fracción I del artículo 260 de la Ley de Seguridad del Estado de México y realizaron reunión de trabajo; sin embargo, como se precisa en este dictamen, el turno de comisiones fue modificado.</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En fecha 21 de marzo de 2023, la Comisión Legislativa de Gobernación y Puntos Constitucionales y a la Comisión Especial de Seguimiento a la Agenda 2030 para el Desarrollo Sostenible, dieron inicio al análisis de la iniciativa con proyecto de decreto por el que se reforman y adicionan, derogan y abrogan diversos ordenamientos en materia de armonización, reingeniería jurídica y realizaron reunión de trabajo y el 8 de mayo del año en curso celebraron reunión de dictamen</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En fecha 3 de mayo de 2023, la Comisión Legislativa de Gobernación y Puntos Constitucionales y la Comisión Especial de Seguimiento a la Agenda 2030 para el Desarrollo Sostenible, siguieron con el análisis de la iniciativa con proyecto de decreto por la que se reforma el tercer párrafo del artículo 139, la fracción I del párrafo segundo del artículo 208 y la fracción I del artículo 260 de la Ley de Seguridad del Estado de México y realizaron reunión de trabajo y el 8 de mayo realizaron reunión de dictamen.</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Encontramos que la iniciativa de decreto del Titular del Ejecutivo Estatal, conlleva cuatro propósitos esenciales: armonizar la legislación estatal conforme a las reformas constitucionales y a las peticiones o reformas de leyes nacionales y generales; actualizar las denominaciones de organismos, dependencias, unidades administrativas, instrumentos normativos y figuras jurídicas en los ordenamientos estatales; así como el saneamiento de los ordenamientos jurídicos, corrección de errores de redacción, gramaticales y tipográficos; modificaciones adjetivas y actualizaciones conforme al marco jurídico vigente y actualización legislativa conforme a los criterios jurisdiccionales.</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lastRenderedPageBreak/>
        <w:t>En lo concerniente, es la iniciativa del diputado Jesús Isidro Moreno Mercado, la estimamos pertinente, pues busca favorecer las directrices de la ley fundamental y criterio jurisprudencial vigente del máximo tribunal, adecuando la Ley de Seguridad del Estado de México.</w:t>
      </w:r>
    </w:p>
    <w:p w:rsidR="007D6A75" w:rsidRPr="00B76018" w:rsidRDefault="007D6A75" w:rsidP="00DC1813">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CONSIDERACIONES</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Es competente de la LXI Legislatura para conocer y resolver la iniciativa con proyecto de decreto, de acuerdo con lo previsto en el artículo 61 fracción I de la Constitución Política del Estado Libre y Soberano de México, que la faculta para expedir leyes, decretos o acuerdos para el régimen interior del Estado, en todos los ramos de la administración de gobierno.</w:t>
      </w:r>
    </w:p>
    <w:p w:rsidR="007D6A75" w:rsidRPr="00B76018" w:rsidRDefault="007D6A75" w:rsidP="007D6A75">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Análisis y valoración de los argumentos.</w:t>
      </w:r>
    </w:p>
    <w:p w:rsidR="009F0A00" w:rsidRPr="00B76018" w:rsidRDefault="007D6A75" w:rsidP="00ED0A49">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Advertimos que las iniciativas, sobre todo la del Titular del Ejecutivo Estatal, derivan de un proceso de revisión y depuración de la legislación del Estado de México, en relación con la normativa nacional y general y, desde luego, en concordancia con los instrumentos internacionales; de igual forma, se sustentan en</w:t>
      </w:r>
      <w:r w:rsidR="00ED0A49" w:rsidRPr="00B76018">
        <w:rPr>
          <w:rFonts w:ascii="Times New Roman" w:hAnsi="Times New Roman" w:cs="Times New Roman"/>
          <w:sz w:val="24"/>
          <w:szCs w:val="24"/>
        </w:rPr>
        <w:t xml:space="preserve"> l</w:t>
      </w:r>
      <w:r w:rsidR="009F0A00" w:rsidRPr="00B76018">
        <w:rPr>
          <w:rFonts w:ascii="Times New Roman" w:hAnsi="Times New Roman" w:cs="Times New Roman"/>
          <w:sz w:val="24"/>
          <w:szCs w:val="24"/>
        </w:rPr>
        <w:t xml:space="preserve">a necesaria configuración de la legislación con los criterios de la Suprema Corte de Justicia de la Nación, para favorecer un marco jurídico congruente con la Constitución Política de los Estados Unidos Mexicanos. </w:t>
      </w:r>
    </w:p>
    <w:p w:rsidR="009F0A00" w:rsidRPr="00B76018" w:rsidRDefault="009F0A00" w:rsidP="009F0A00">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 xml:space="preserve">Destacamos también que las propuestas legislativas son consecuentes con los objetivos para el Desarrollo Sostenible, contemplados en la Agenda 2030 de las Naciones Unidas, particularmente del numeral 16, sobre promover sociedades pacíficas e inclusivas </w:t>
      </w:r>
      <w:r w:rsidR="007B06BF" w:rsidRPr="00B76018">
        <w:rPr>
          <w:rFonts w:ascii="Times New Roman" w:hAnsi="Times New Roman" w:cs="Times New Roman"/>
          <w:sz w:val="24"/>
          <w:szCs w:val="24"/>
        </w:rPr>
        <w:t>para el desarrollo sostenible, f</w:t>
      </w:r>
      <w:r w:rsidRPr="00B76018">
        <w:rPr>
          <w:rFonts w:ascii="Times New Roman" w:hAnsi="Times New Roman" w:cs="Times New Roman"/>
          <w:sz w:val="24"/>
          <w:szCs w:val="24"/>
        </w:rPr>
        <w:t>acilitar el acceso a la justicia para todos y crear instituciones eficaces, corresponsables e inclusivas para todos los niveles. 50 Municipios del Estado de México, fracción V del 2023, Párrafo Penúltimo 260, Párrafo Quinto y 367 fracción I, del Código Electoral del Estado de México, publicada en el Periódico Oficial “Gaceta de Gobierno”, el 3 de noviembre de 2016.</w:t>
      </w:r>
    </w:p>
    <w:p w:rsidR="009F0A00" w:rsidRPr="00B76018" w:rsidRDefault="009F0A00" w:rsidP="009F0A00">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Por las razones propuestas y analizadas y valorados los argumentos sustanciado el estudio técnico del proyecto de decreto, acreditado el beneficio social de las iniciativas de decreto y complementados los requisitos de fondo y forma nos permitimos concluir con los siguientes</w:t>
      </w:r>
    </w:p>
    <w:p w:rsidR="009F0A00" w:rsidRPr="00B76018" w:rsidRDefault="009F0A00" w:rsidP="009F0A00">
      <w:pPr>
        <w:pStyle w:val="Sinespaciado"/>
        <w:ind w:firstLine="708"/>
        <w:jc w:val="center"/>
        <w:rPr>
          <w:rFonts w:ascii="Times New Roman" w:hAnsi="Times New Roman" w:cs="Times New Roman"/>
          <w:sz w:val="24"/>
          <w:szCs w:val="24"/>
        </w:rPr>
      </w:pPr>
      <w:r w:rsidRPr="00B76018">
        <w:rPr>
          <w:rFonts w:ascii="Times New Roman" w:hAnsi="Times New Roman" w:cs="Times New Roman"/>
          <w:sz w:val="24"/>
          <w:szCs w:val="24"/>
        </w:rPr>
        <w:t>RESOLUTIVOS</w:t>
      </w:r>
    </w:p>
    <w:p w:rsidR="009F0A00" w:rsidRPr="00B76018" w:rsidRDefault="009F0A00" w:rsidP="009F0A00">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PRIMERO. Son de aprobarse en lo conducente conforme al proyecto de decreto por el que ha sido elaborado la iniciativa de decreto por el que se reforman, adicionan, derogan y abrogar diversos ordenamientos en materia de armonización y reingeniería jurídica presentada por el Titular del Ejecutivo Estatal y la iniciativa con proyecto de decreto por el que se reforma la Ley de Seguridad del Estado de México, presentada por el diputado Jesús Isidro Moreno Mercado, en nombre del Grupo Parlamentario del Partido Revolucionario Institucional.</w:t>
      </w:r>
    </w:p>
    <w:p w:rsidR="009F0A00" w:rsidRPr="00B76018" w:rsidRDefault="009F0A00" w:rsidP="009F0A00">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SEGUNDO. Se adjunta el proyecto de decreto.</w:t>
      </w:r>
    </w:p>
    <w:p w:rsidR="009F0A00" w:rsidRPr="00B76018" w:rsidRDefault="009F0A00" w:rsidP="009F0A00">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TERCERO. Previa discusión y aprobación por la Legislatura del Pleno enviase al proyecto de decreto al Titular del Ejecutivo Estatal para los efectos necesarios.</w:t>
      </w:r>
    </w:p>
    <w:p w:rsidR="009F0A00" w:rsidRPr="00B76018" w:rsidRDefault="009F0A00" w:rsidP="009F0A00">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Dado que el Palacio del Poder Legislativo, en la ciudad de Toluca de Lerdo, capital del Estado de México, a los ocho días del mes de mayo de dos mil veintitrés.</w:t>
      </w:r>
    </w:p>
    <w:p w:rsidR="009F0A00" w:rsidRPr="00B76018" w:rsidRDefault="009F0A00" w:rsidP="009F0A00">
      <w:pPr>
        <w:pStyle w:val="Sinespaciado"/>
        <w:ind w:firstLine="708"/>
        <w:jc w:val="both"/>
        <w:rPr>
          <w:rFonts w:ascii="Times New Roman" w:hAnsi="Times New Roman" w:cs="Times New Roman"/>
          <w:sz w:val="24"/>
          <w:szCs w:val="24"/>
        </w:rPr>
      </w:pPr>
      <w:r w:rsidRPr="00B76018">
        <w:rPr>
          <w:rFonts w:ascii="Times New Roman" w:hAnsi="Times New Roman" w:cs="Times New Roman"/>
          <w:sz w:val="24"/>
          <w:szCs w:val="24"/>
        </w:rPr>
        <w:t xml:space="preserve">Es cuanto diputado Presidente. </w:t>
      </w:r>
    </w:p>
    <w:p w:rsidR="009F0A00" w:rsidRPr="00B76018" w:rsidRDefault="009F0A00" w:rsidP="009F0A00">
      <w:pPr>
        <w:pStyle w:val="Sinespaciado"/>
        <w:jc w:val="both"/>
        <w:rPr>
          <w:rFonts w:ascii="Times New Roman" w:eastAsia="Times New Roman" w:hAnsi="Times New Roman" w:cs="Times New Roman"/>
          <w:sz w:val="24"/>
          <w:szCs w:val="24"/>
          <w:lang w:eastAsia="es-MX"/>
        </w:rPr>
      </w:pPr>
      <w:r w:rsidRPr="00B76018">
        <w:rPr>
          <w:rFonts w:ascii="Times New Roman" w:hAnsi="Times New Roman" w:cs="Times New Roman"/>
          <w:sz w:val="24"/>
          <w:szCs w:val="24"/>
        </w:rPr>
        <w:t xml:space="preserve">PRESIDENTE DIP. JESÚS GERARDO IZQUIERDO ROJAS. </w:t>
      </w:r>
      <w:r w:rsidRPr="00B76018">
        <w:rPr>
          <w:rFonts w:ascii="Times New Roman" w:eastAsia="Times New Roman" w:hAnsi="Times New Roman" w:cs="Times New Roman"/>
          <w:sz w:val="24"/>
          <w:szCs w:val="24"/>
          <w:lang w:eastAsia="es-MX"/>
        </w:rPr>
        <w:t>Leídos los antecedentes abro la discusión en lo general del dictamen y del proyecto de decreto y consulto a las diputadas y diputados de estas comisiones unidas si alguien desea hacer uso de la palabra sobre este dictamen.</w:t>
      </w:r>
    </w:p>
    <w:p w:rsidR="009F0A00" w:rsidRPr="00B76018" w:rsidRDefault="009F0A00" w:rsidP="009F0A00">
      <w:pPr>
        <w:pStyle w:val="Sinespaciado"/>
        <w:ind w:firstLine="708"/>
        <w:jc w:val="both"/>
        <w:rPr>
          <w:rFonts w:ascii="Times New Roman" w:eastAsia="Times New Roman" w:hAnsi="Times New Roman" w:cs="Times New Roman"/>
          <w:sz w:val="24"/>
          <w:szCs w:val="24"/>
          <w:lang w:eastAsia="es-MX"/>
        </w:rPr>
      </w:pPr>
      <w:r w:rsidRPr="00B76018">
        <w:rPr>
          <w:rFonts w:ascii="Times New Roman" w:eastAsia="Times New Roman" w:hAnsi="Times New Roman" w:cs="Times New Roman"/>
          <w:sz w:val="24"/>
          <w:szCs w:val="24"/>
          <w:lang w:eastAsia="es-MX"/>
        </w:rPr>
        <w:t>Si no es así, consulto si es de aprobarse en lo general el dictamen y el proyecto de decreto y pido a la Secretaría recabe la votación nominal. Si alguien desea separar algún artículo, sírvase referirlo.</w:t>
      </w:r>
    </w:p>
    <w:p w:rsidR="009F0A00" w:rsidRPr="00B76018" w:rsidRDefault="009F0A00" w:rsidP="009F0A00">
      <w:pPr>
        <w:pStyle w:val="Sinespaciado"/>
        <w:ind w:firstLine="708"/>
        <w:jc w:val="both"/>
        <w:rPr>
          <w:rFonts w:ascii="Times New Roman" w:eastAsia="Times New Roman" w:hAnsi="Times New Roman" w:cs="Times New Roman"/>
          <w:sz w:val="24"/>
          <w:szCs w:val="24"/>
          <w:lang w:eastAsia="es-MX"/>
        </w:rPr>
      </w:pPr>
      <w:r w:rsidRPr="00B76018">
        <w:rPr>
          <w:rFonts w:ascii="Times New Roman" w:eastAsia="Times New Roman" w:hAnsi="Times New Roman" w:cs="Times New Roman"/>
          <w:sz w:val="24"/>
          <w:szCs w:val="24"/>
          <w:lang w:eastAsia="es-MX"/>
        </w:rPr>
        <w:t xml:space="preserve">Adelante diputado Secretario. </w:t>
      </w:r>
    </w:p>
    <w:p w:rsidR="009F0A00" w:rsidRPr="00B76018" w:rsidRDefault="009F0A00" w:rsidP="009F0A00">
      <w:pPr>
        <w:pStyle w:val="Sinespaciado"/>
        <w:jc w:val="both"/>
        <w:rPr>
          <w:rFonts w:ascii="Times New Roman" w:eastAsia="Times New Roman" w:hAnsi="Times New Roman" w:cs="Times New Roman"/>
          <w:sz w:val="24"/>
          <w:szCs w:val="24"/>
          <w:lang w:eastAsia="es-MX"/>
        </w:rPr>
      </w:pPr>
      <w:r w:rsidRPr="00B76018">
        <w:rPr>
          <w:rFonts w:ascii="Times New Roman" w:eastAsia="Times New Roman" w:hAnsi="Times New Roman" w:cs="Times New Roman"/>
          <w:sz w:val="24"/>
          <w:szCs w:val="24"/>
          <w:lang w:eastAsia="es-MX"/>
        </w:rPr>
        <w:t>SECRETARIO DIP. LUIS NARCIZO FIERRO CIMA. Con gusto Presidente, comienzo a recabar la votación.</w:t>
      </w:r>
    </w:p>
    <w:p w:rsidR="009F0A00" w:rsidRPr="00B76018" w:rsidRDefault="009F0A00" w:rsidP="009F0A00">
      <w:pPr>
        <w:pStyle w:val="Sinespaciado"/>
        <w:jc w:val="center"/>
        <w:rPr>
          <w:rFonts w:ascii="Times New Roman" w:eastAsia="Times New Roman" w:hAnsi="Times New Roman" w:cs="Times New Roman"/>
          <w:sz w:val="24"/>
          <w:szCs w:val="24"/>
          <w:lang w:eastAsia="es-MX"/>
        </w:rPr>
      </w:pPr>
      <w:r w:rsidRPr="00B76018">
        <w:rPr>
          <w:rFonts w:ascii="Times New Roman" w:eastAsia="Times New Roman" w:hAnsi="Times New Roman" w:cs="Times New Roman"/>
          <w:sz w:val="24"/>
          <w:szCs w:val="24"/>
          <w:lang w:eastAsia="es-MX"/>
        </w:rPr>
        <w:t>COMISIÓN LEGISLATIVA</w:t>
      </w:r>
    </w:p>
    <w:p w:rsidR="009F0A00" w:rsidRPr="00B76018" w:rsidRDefault="009F0A00" w:rsidP="009F0A00">
      <w:pPr>
        <w:pStyle w:val="Sinespaciado"/>
        <w:jc w:val="center"/>
        <w:rPr>
          <w:rFonts w:ascii="Times New Roman" w:eastAsia="Times New Roman" w:hAnsi="Times New Roman" w:cs="Times New Roman"/>
          <w:sz w:val="24"/>
          <w:szCs w:val="24"/>
          <w:lang w:eastAsia="es-MX"/>
        </w:rPr>
      </w:pPr>
      <w:r w:rsidRPr="00B76018">
        <w:rPr>
          <w:rFonts w:ascii="Times New Roman" w:eastAsia="Times New Roman" w:hAnsi="Times New Roman" w:cs="Times New Roman"/>
          <w:sz w:val="24"/>
          <w:szCs w:val="24"/>
          <w:lang w:eastAsia="es-MX"/>
        </w:rPr>
        <w:t>DE GOBERNACIÓN Y PUNTOS CONSTITUCIONALES</w:t>
      </w:r>
    </w:p>
    <w:p w:rsidR="009F0A00" w:rsidRPr="00B76018" w:rsidRDefault="009F0A00" w:rsidP="009F0A00">
      <w:pPr>
        <w:pStyle w:val="Sinespaciado"/>
        <w:jc w:val="center"/>
        <w:rPr>
          <w:rFonts w:ascii="Times New Roman" w:eastAsia="Times New Roman" w:hAnsi="Times New Roman" w:cs="Times New Roman"/>
          <w:i/>
          <w:sz w:val="24"/>
          <w:szCs w:val="24"/>
          <w:lang w:eastAsia="es-MX"/>
        </w:rPr>
      </w:pPr>
      <w:r w:rsidRPr="00B76018">
        <w:rPr>
          <w:rFonts w:ascii="Times New Roman" w:eastAsia="Times New Roman" w:hAnsi="Times New Roman" w:cs="Times New Roman"/>
          <w:i/>
          <w:sz w:val="24"/>
          <w:szCs w:val="24"/>
          <w:lang w:eastAsia="es-MX"/>
        </w:rPr>
        <w:lastRenderedPageBreak/>
        <w:t xml:space="preserve">(Votación </w:t>
      </w:r>
      <w:r w:rsidR="00786FDE" w:rsidRPr="00B76018">
        <w:rPr>
          <w:rFonts w:ascii="Times New Roman" w:eastAsia="Times New Roman" w:hAnsi="Times New Roman" w:cs="Times New Roman"/>
          <w:i/>
          <w:sz w:val="24"/>
          <w:szCs w:val="24"/>
          <w:lang w:eastAsia="es-MX"/>
        </w:rPr>
        <w:t>nominal</w:t>
      </w:r>
      <w:r w:rsidRPr="00B76018">
        <w:rPr>
          <w:rFonts w:ascii="Times New Roman" w:eastAsia="Times New Roman" w:hAnsi="Times New Roman" w:cs="Times New Roman"/>
          <w:i/>
          <w:sz w:val="24"/>
          <w:szCs w:val="24"/>
          <w:lang w:eastAsia="es-MX"/>
        </w:rPr>
        <w:t>)</w:t>
      </w:r>
    </w:p>
    <w:p w:rsidR="00346DEA" w:rsidRPr="00B76018" w:rsidRDefault="00346DEA" w:rsidP="009F0A00">
      <w:pPr>
        <w:pStyle w:val="Sinespaciado"/>
        <w:jc w:val="center"/>
        <w:rPr>
          <w:rFonts w:ascii="Times New Roman" w:hAnsi="Times New Roman" w:cs="Times New Roman"/>
          <w:sz w:val="24"/>
          <w:szCs w:val="24"/>
        </w:rPr>
      </w:pPr>
      <w:r w:rsidRPr="00B76018">
        <w:rPr>
          <w:rFonts w:ascii="Times New Roman" w:hAnsi="Times New Roman" w:cs="Times New Roman"/>
          <w:sz w:val="24"/>
          <w:szCs w:val="24"/>
        </w:rPr>
        <w:t>COMISIÓN LEGISLATIVA ESPECIAL DE SEGUIMIENTO DE LA</w:t>
      </w:r>
    </w:p>
    <w:p w:rsidR="00346DEA" w:rsidRPr="00B76018" w:rsidRDefault="007B06BF" w:rsidP="00346DEA">
      <w:pPr>
        <w:pStyle w:val="Sinespaciado"/>
        <w:jc w:val="center"/>
        <w:rPr>
          <w:rFonts w:ascii="Times New Roman" w:hAnsi="Times New Roman" w:cs="Times New Roman"/>
          <w:sz w:val="24"/>
          <w:szCs w:val="24"/>
        </w:rPr>
      </w:pPr>
      <w:r w:rsidRPr="00B76018">
        <w:rPr>
          <w:rFonts w:ascii="Times New Roman" w:hAnsi="Times New Roman" w:cs="Times New Roman"/>
          <w:sz w:val="24"/>
          <w:szCs w:val="24"/>
        </w:rPr>
        <w:t>AGENDA 20</w:t>
      </w:r>
      <w:r w:rsidR="00346DEA" w:rsidRPr="00B76018">
        <w:rPr>
          <w:rFonts w:ascii="Times New Roman" w:hAnsi="Times New Roman" w:cs="Times New Roman"/>
          <w:sz w:val="24"/>
          <w:szCs w:val="24"/>
        </w:rPr>
        <w:t>30 PARA DESARROLLO SOSTENIBLE</w:t>
      </w:r>
    </w:p>
    <w:p w:rsidR="00346DEA" w:rsidRPr="00B76018" w:rsidRDefault="00346DEA" w:rsidP="00346DEA">
      <w:pPr>
        <w:pStyle w:val="Sinespaciado"/>
        <w:jc w:val="center"/>
        <w:rPr>
          <w:rFonts w:ascii="Times New Roman" w:hAnsi="Times New Roman" w:cs="Times New Roman"/>
          <w:sz w:val="24"/>
          <w:szCs w:val="24"/>
        </w:rPr>
      </w:pPr>
      <w:r w:rsidRPr="00B76018">
        <w:rPr>
          <w:rFonts w:ascii="Times New Roman" w:hAnsi="Times New Roman" w:cs="Times New Roman"/>
          <w:sz w:val="24"/>
          <w:szCs w:val="24"/>
        </w:rPr>
        <w:t>(</w:t>
      </w:r>
      <w:r w:rsidRPr="00B76018">
        <w:rPr>
          <w:rFonts w:ascii="Times New Roman" w:hAnsi="Times New Roman" w:cs="Times New Roman"/>
          <w:i/>
          <w:sz w:val="24"/>
          <w:szCs w:val="24"/>
        </w:rPr>
        <w:t>Votación nominal</w:t>
      </w:r>
      <w:r w:rsidRPr="00B76018">
        <w:rPr>
          <w:rFonts w:ascii="Times New Roman" w:hAnsi="Times New Roman" w:cs="Times New Roman"/>
          <w:sz w:val="24"/>
          <w:szCs w:val="24"/>
        </w:rPr>
        <w:t>)</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SECRETARIO DIP. LUIS NARCIZO FIERRO CIMA. El dictamen y el proyecto de decreto ha sido aprobado en lo general por unanimidad de votos.</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PRESIDENTE DIP. JESÚS GERARDO IZQUIERDO ROJAS. Se acuerda la aprobación en lo general del dictamen y del proyecto de decreto y se tienen también por aprobados en lo particular.</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Gracias diputadas y diputados, adelante diputado Secretario.</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SECRETARIO DIP. LUIS NARCIZO FIERRO CIMA. Los asuntos del orden del día, han sido agotados.</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PRESIDENTE DIP. JESÚS GERARDO IZQUIERDO ROJAS. Registre la Secretaría la asistencia a la reunión.</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SECRETARIO DIP. LUIS NARCIZO FIERRO CIMA. Ha sido registrada la asistencia a la reunión.</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RESIDENTE DIP. JESÚS GERARDO IZQUIERDO ROJAS. Se levanta la reunión de la Comisión Legislativa de Gobernación y Puntos Constitucionales y la Comisión Especial</w:t>
      </w:r>
      <w:r w:rsidR="007B06BF" w:rsidRPr="00B76018">
        <w:rPr>
          <w:rFonts w:ascii="Times New Roman" w:hAnsi="Times New Roman" w:cs="Times New Roman"/>
          <w:sz w:val="24"/>
          <w:szCs w:val="24"/>
        </w:rPr>
        <w:t xml:space="preserve"> de Seguimiento de la Agenda 20</w:t>
      </w:r>
      <w:r w:rsidRPr="00B76018">
        <w:rPr>
          <w:rFonts w:ascii="Times New Roman" w:hAnsi="Times New Roman" w:cs="Times New Roman"/>
          <w:sz w:val="24"/>
          <w:szCs w:val="24"/>
        </w:rPr>
        <w:t>30 para</w:t>
      </w:r>
      <w:r w:rsidR="001E7A2C" w:rsidRPr="00B76018">
        <w:rPr>
          <w:rFonts w:ascii="Times New Roman" w:hAnsi="Times New Roman" w:cs="Times New Roman"/>
          <w:sz w:val="24"/>
          <w:szCs w:val="24"/>
        </w:rPr>
        <w:t xml:space="preserve"> el</w:t>
      </w:r>
      <w:r w:rsidRPr="00B76018">
        <w:rPr>
          <w:rFonts w:ascii="Times New Roman" w:hAnsi="Times New Roman" w:cs="Times New Roman"/>
          <w:sz w:val="24"/>
          <w:szCs w:val="24"/>
        </w:rPr>
        <w:t xml:space="preserve"> Desarrollo Sostenible, siendo las diez horas con treinta y cinco minutos del día lunes ocho de mayo del año dos mil veintitrés. </w:t>
      </w:r>
    </w:p>
    <w:p w:rsidR="00346DEA" w:rsidRPr="00B76018" w:rsidRDefault="00346DEA" w:rsidP="00346DEA">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ab/>
        <w:t>Gracias diputadas y diputados, la siguiente comisión es a las once de la mañana, les pido se conecten, gracias.</w:t>
      </w:r>
    </w:p>
    <w:p w:rsidR="00A8569E" w:rsidRPr="00B76018" w:rsidRDefault="00346DEA" w:rsidP="00D67D9B">
      <w:pPr>
        <w:pStyle w:val="Sinespaciado"/>
        <w:jc w:val="both"/>
        <w:rPr>
          <w:rFonts w:ascii="Times New Roman" w:hAnsi="Times New Roman" w:cs="Times New Roman"/>
          <w:sz w:val="24"/>
          <w:szCs w:val="24"/>
        </w:rPr>
      </w:pPr>
      <w:r w:rsidRPr="00B76018">
        <w:rPr>
          <w:rFonts w:ascii="Times New Roman" w:hAnsi="Times New Roman" w:cs="Times New Roman"/>
          <w:sz w:val="24"/>
          <w:szCs w:val="24"/>
        </w:rPr>
        <w:t>SECRETARIO DIP. LUIS NARCIZO FIERRO CIMA. Muy buen día a todos, gracias.</w:t>
      </w:r>
    </w:p>
    <w:p w:rsidR="00B76018" w:rsidRPr="00B76018" w:rsidRDefault="00B76018">
      <w:pPr>
        <w:pStyle w:val="Sinespaciado"/>
        <w:jc w:val="both"/>
        <w:rPr>
          <w:rFonts w:ascii="Times New Roman" w:hAnsi="Times New Roman" w:cs="Times New Roman"/>
          <w:sz w:val="24"/>
          <w:szCs w:val="24"/>
        </w:rPr>
      </w:pPr>
    </w:p>
    <w:sectPr w:rsidR="00B76018" w:rsidRPr="00B76018" w:rsidSect="00F1346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E75" w:rsidRDefault="00C55E75" w:rsidP="00B87D02">
      <w:pPr>
        <w:spacing w:after="0" w:line="240" w:lineRule="auto"/>
      </w:pPr>
      <w:r>
        <w:separator/>
      </w:r>
    </w:p>
  </w:endnote>
  <w:endnote w:type="continuationSeparator" w:id="0">
    <w:p w:rsidR="00C55E75" w:rsidRDefault="00C55E75" w:rsidP="00B8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181496"/>
      <w:docPartObj>
        <w:docPartGallery w:val="Page Numbers (Bottom of Page)"/>
        <w:docPartUnique/>
      </w:docPartObj>
    </w:sdtPr>
    <w:sdtEndPr/>
    <w:sdtContent>
      <w:p w:rsidR="008E7956" w:rsidRDefault="008E7956" w:rsidP="008E7956">
        <w:pPr>
          <w:pStyle w:val="Piedepgina"/>
          <w:jc w:val="right"/>
        </w:pPr>
        <w:r>
          <w:fldChar w:fldCharType="begin"/>
        </w:r>
        <w:r>
          <w:instrText>PAGE   \* MERGEFORMAT</w:instrText>
        </w:r>
        <w:r>
          <w:fldChar w:fldCharType="separate"/>
        </w:r>
        <w:r w:rsidR="00B76018" w:rsidRPr="00B76018">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E75" w:rsidRDefault="00C55E75" w:rsidP="00B87D02">
      <w:pPr>
        <w:spacing w:after="0" w:line="240" w:lineRule="auto"/>
      </w:pPr>
      <w:r>
        <w:separator/>
      </w:r>
    </w:p>
  </w:footnote>
  <w:footnote w:type="continuationSeparator" w:id="0">
    <w:p w:rsidR="00C55E75" w:rsidRDefault="00C55E75" w:rsidP="00B87D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D06DE"/>
    <w:rsid w:val="001E7A2C"/>
    <w:rsid w:val="00235248"/>
    <w:rsid w:val="0026349C"/>
    <w:rsid w:val="002E04E3"/>
    <w:rsid w:val="00346DEA"/>
    <w:rsid w:val="003B0EA1"/>
    <w:rsid w:val="004B3BB1"/>
    <w:rsid w:val="006348CB"/>
    <w:rsid w:val="006807A9"/>
    <w:rsid w:val="006A343E"/>
    <w:rsid w:val="006F58EE"/>
    <w:rsid w:val="00705DE5"/>
    <w:rsid w:val="00786FDE"/>
    <w:rsid w:val="007B06BF"/>
    <w:rsid w:val="007D6A75"/>
    <w:rsid w:val="008E7956"/>
    <w:rsid w:val="008F612B"/>
    <w:rsid w:val="00913565"/>
    <w:rsid w:val="00951FDE"/>
    <w:rsid w:val="009F0A00"/>
    <w:rsid w:val="009F38B2"/>
    <w:rsid w:val="00A10AEF"/>
    <w:rsid w:val="00A8569E"/>
    <w:rsid w:val="00AB4EA4"/>
    <w:rsid w:val="00B25943"/>
    <w:rsid w:val="00B76018"/>
    <w:rsid w:val="00B87D02"/>
    <w:rsid w:val="00C06170"/>
    <w:rsid w:val="00C55E75"/>
    <w:rsid w:val="00C71639"/>
    <w:rsid w:val="00CF4FDC"/>
    <w:rsid w:val="00D67D9B"/>
    <w:rsid w:val="00DC1813"/>
    <w:rsid w:val="00E50B2B"/>
    <w:rsid w:val="00ED0A49"/>
    <w:rsid w:val="00F13465"/>
    <w:rsid w:val="00F448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7D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7D02"/>
  </w:style>
  <w:style w:type="paragraph" w:styleId="Piedepgina">
    <w:name w:val="footer"/>
    <w:basedOn w:val="Normal"/>
    <w:link w:val="PiedepginaCar"/>
    <w:uiPriority w:val="99"/>
    <w:unhideWhenUsed/>
    <w:rsid w:val="00B87D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7D02"/>
  </w:style>
  <w:style w:type="paragraph" w:styleId="Sinespaciado">
    <w:name w:val="No Spacing"/>
    <w:link w:val="SinespaciadoCar"/>
    <w:uiPriority w:val="1"/>
    <w:qFormat/>
    <w:rsid w:val="00B87D02"/>
    <w:pPr>
      <w:spacing w:after="0" w:line="240" w:lineRule="auto"/>
    </w:pPr>
  </w:style>
  <w:style w:type="character" w:customStyle="1" w:styleId="SinespaciadoCar">
    <w:name w:val="Sin espaciado Car"/>
    <w:link w:val="Sinespaciado"/>
    <w:uiPriority w:val="1"/>
    <w:locked/>
    <w:rsid w:val="009F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0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6F180-C7ED-4B52-B02F-9D4FEC47A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2406</Words>
  <Characters>13239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2023-05-12T21:23:00Z</dcterms:created>
  <dcterms:modified xsi:type="dcterms:W3CDTF">2023-05-15T16:54:00Z</dcterms:modified>
</cp:coreProperties>
</file>