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79C5F0" w14:textId="1D75FBDB" w:rsidR="004D5B3B" w:rsidRPr="00180682" w:rsidRDefault="004D5B3B" w:rsidP="004D5B3B">
      <w:pPr>
        <w:pStyle w:val="Sinespaciado"/>
        <w:ind w:left="2835"/>
        <w:rPr>
          <w:rFonts w:ascii="Times New Roman" w:hAnsi="Times New Roman" w:cs="Times New Roman"/>
          <w:sz w:val="24"/>
          <w:szCs w:val="24"/>
        </w:rPr>
      </w:pPr>
      <w:r w:rsidRPr="00180682">
        <w:rPr>
          <w:rFonts w:ascii="Times New Roman" w:hAnsi="Times New Roman" w:cs="Times New Roman"/>
          <w:sz w:val="24"/>
          <w:szCs w:val="24"/>
        </w:rPr>
        <w:t>REUNIÓN DE LA COMISIÓN</w:t>
      </w:r>
      <w:r w:rsidR="00F70565" w:rsidRPr="00180682">
        <w:rPr>
          <w:rFonts w:ascii="Times New Roman" w:hAnsi="Times New Roman" w:cs="Times New Roman"/>
          <w:sz w:val="24"/>
          <w:szCs w:val="24"/>
        </w:rPr>
        <w:t xml:space="preserve"> LEGISLATIVA </w:t>
      </w:r>
      <w:r w:rsidRPr="00180682">
        <w:rPr>
          <w:rFonts w:ascii="Times New Roman" w:hAnsi="Times New Roman" w:cs="Times New Roman"/>
          <w:sz w:val="24"/>
          <w:szCs w:val="24"/>
        </w:rPr>
        <w:t>DE PATRIMONIO ESTATAL Y MUNICIPAL DE LA H. LXI LEGISLATURA DEL ESTADO DE MÉXICO.</w:t>
      </w:r>
    </w:p>
    <w:p w14:paraId="21AB8ACA" w14:textId="77777777" w:rsidR="004D5B3B" w:rsidRPr="00180682" w:rsidRDefault="004D5B3B" w:rsidP="004D5B3B">
      <w:pPr>
        <w:pStyle w:val="Sinespaciado"/>
        <w:ind w:left="2835"/>
        <w:rPr>
          <w:rFonts w:ascii="Times New Roman" w:hAnsi="Times New Roman" w:cs="Times New Roman"/>
          <w:sz w:val="24"/>
          <w:szCs w:val="24"/>
        </w:rPr>
      </w:pPr>
    </w:p>
    <w:p w14:paraId="4CF831F0" w14:textId="524BC0FF" w:rsidR="004D5B3B" w:rsidRPr="00180682" w:rsidRDefault="004D5B3B" w:rsidP="004D5B3B">
      <w:pPr>
        <w:pStyle w:val="Sinespaciado"/>
        <w:ind w:left="2835"/>
        <w:rPr>
          <w:rFonts w:ascii="Times New Roman" w:hAnsi="Times New Roman" w:cs="Times New Roman"/>
          <w:sz w:val="24"/>
          <w:szCs w:val="24"/>
        </w:rPr>
      </w:pPr>
      <w:r w:rsidRPr="00180682">
        <w:rPr>
          <w:rFonts w:ascii="Times New Roman" w:hAnsi="Times New Roman" w:cs="Times New Roman"/>
          <w:sz w:val="24"/>
          <w:szCs w:val="24"/>
        </w:rPr>
        <w:t>CELEBRADA EL DÍA 7 DE JUNIO DE 2023</w:t>
      </w:r>
      <w:r w:rsidR="00F70565" w:rsidRPr="00180682">
        <w:rPr>
          <w:rFonts w:ascii="Times New Roman" w:hAnsi="Times New Roman" w:cs="Times New Roman"/>
          <w:sz w:val="24"/>
          <w:szCs w:val="24"/>
        </w:rPr>
        <w:t>.</w:t>
      </w:r>
    </w:p>
    <w:p w14:paraId="68A093C2" w14:textId="77777777" w:rsidR="004D5B3B" w:rsidRPr="00180682" w:rsidRDefault="004D5B3B" w:rsidP="004D5B3B">
      <w:pPr>
        <w:pStyle w:val="Sinespaciado"/>
        <w:ind w:left="2835"/>
        <w:rPr>
          <w:rFonts w:ascii="Times New Roman" w:hAnsi="Times New Roman" w:cs="Times New Roman"/>
          <w:sz w:val="24"/>
          <w:szCs w:val="24"/>
        </w:rPr>
      </w:pPr>
    </w:p>
    <w:p w14:paraId="73D22EA5" w14:textId="77777777" w:rsidR="00F70565" w:rsidRPr="00180682" w:rsidRDefault="00F70565" w:rsidP="004D5B3B">
      <w:pPr>
        <w:pStyle w:val="Sinespaciado"/>
        <w:ind w:left="2835"/>
        <w:rPr>
          <w:rFonts w:ascii="Times New Roman" w:hAnsi="Times New Roman" w:cs="Times New Roman"/>
          <w:sz w:val="24"/>
          <w:szCs w:val="24"/>
        </w:rPr>
      </w:pPr>
    </w:p>
    <w:p w14:paraId="735175EE" w14:textId="77777777" w:rsidR="004D5B3B" w:rsidRPr="00180682" w:rsidRDefault="004D5B3B" w:rsidP="004D5B3B">
      <w:pPr>
        <w:pStyle w:val="Sinespaciado"/>
        <w:jc w:val="center"/>
        <w:rPr>
          <w:rFonts w:ascii="Times New Roman" w:hAnsi="Times New Roman" w:cs="Times New Roman"/>
          <w:sz w:val="24"/>
          <w:szCs w:val="24"/>
        </w:rPr>
      </w:pPr>
      <w:r w:rsidRPr="00180682">
        <w:rPr>
          <w:rFonts w:ascii="Times New Roman" w:hAnsi="Times New Roman" w:cs="Times New Roman"/>
          <w:sz w:val="24"/>
          <w:szCs w:val="24"/>
        </w:rPr>
        <w:t>PRESIDENCIA DE LA DIPUTADA AN</w:t>
      </w:r>
      <w:bookmarkStart w:id="0" w:name="_GoBack"/>
      <w:bookmarkEnd w:id="0"/>
      <w:r w:rsidRPr="00180682">
        <w:rPr>
          <w:rFonts w:ascii="Times New Roman" w:hAnsi="Times New Roman" w:cs="Times New Roman"/>
          <w:sz w:val="24"/>
          <w:szCs w:val="24"/>
        </w:rPr>
        <w:t>AÍS MIRIAM BURGOS HERNÁNDEZ.</w:t>
      </w:r>
    </w:p>
    <w:p w14:paraId="1726205A" w14:textId="77777777" w:rsidR="004D5B3B" w:rsidRPr="00180682" w:rsidRDefault="004D5B3B" w:rsidP="004D5B3B">
      <w:pPr>
        <w:pStyle w:val="Sinespaciado"/>
        <w:rPr>
          <w:rFonts w:ascii="Times New Roman" w:hAnsi="Times New Roman" w:cs="Times New Roman"/>
          <w:sz w:val="24"/>
          <w:szCs w:val="24"/>
        </w:rPr>
      </w:pPr>
    </w:p>
    <w:p w14:paraId="2CB3DDF6" w14:textId="00CF6544" w:rsidR="004D5B3B" w:rsidRPr="00180682" w:rsidRDefault="004D5B3B" w:rsidP="004D5B3B">
      <w:pPr>
        <w:pStyle w:val="Sinespaciado"/>
        <w:rPr>
          <w:rFonts w:ascii="Times New Roman" w:hAnsi="Times New Roman" w:cs="Times New Roman"/>
          <w:sz w:val="24"/>
          <w:szCs w:val="24"/>
        </w:rPr>
      </w:pPr>
      <w:r w:rsidRPr="00180682">
        <w:rPr>
          <w:rFonts w:ascii="Times New Roman" w:hAnsi="Times New Roman" w:cs="Times New Roman"/>
          <w:sz w:val="24"/>
          <w:szCs w:val="24"/>
        </w:rPr>
        <w:t xml:space="preserve">PRESIDENTA DIP. ANAÍS MIRIAM BURGOS HERNÁNDEZ. Buenas tardes, doy la bienvenida a todas </w:t>
      </w:r>
      <w:r w:rsidR="00F75F7F" w:rsidRPr="00180682">
        <w:rPr>
          <w:rFonts w:ascii="Times New Roman" w:hAnsi="Times New Roman" w:cs="Times New Roman"/>
          <w:sz w:val="24"/>
          <w:szCs w:val="24"/>
        </w:rPr>
        <w:t xml:space="preserve">las </w:t>
      </w:r>
      <w:r w:rsidRPr="00180682">
        <w:rPr>
          <w:rFonts w:ascii="Times New Roman" w:hAnsi="Times New Roman" w:cs="Times New Roman"/>
          <w:sz w:val="24"/>
          <w:szCs w:val="24"/>
        </w:rPr>
        <w:t>compañeras y compañeros, vamos a iniciar la reunión. Saludo a las diputadas y diputados de la Comisión Legislativa de Patrimonio Estatal y Municipal</w:t>
      </w:r>
      <w:r w:rsidR="00F75F7F" w:rsidRPr="00180682">
        <w:rPr>
          <w:rFonts w:ascii="Times New Roman" w:hAnsi="Times New Roman" w:cs="Times New Roman"/>
          <w:sz w:val="24"/>
          <w:szCs w:val="24"/>
        </w:rPr>
        <w:t>.</w:t>
      </w:r>
      <w:r w:rsidRPr="00180682">
        <w:rPr>
          <w:rFonts w:ascii="Times New Roman" w:hAnsi="Times New Roman" w:cs="Times New Roman"/>
          <w:sz w:val="24"/>
          <w:szCs w:val="24"/>
        </w:rPr>
        <w:t xml:space="preserve"> </w:t>
      </w:r>
      <w:r w:rsidR="00F75F7F" w:rsidRPr="00180682">
        <w:rPr>
          <w:rFonts w:ascii="Times New Roman" w:hAnsi="Times New Roman" w:cs="Times New Roman"/>
          <w:sz w:val="24"/>
          <w:szCs w:val="24"/>
        </w:rPr>
        <w:t>V</w:t>
      </w:r>
      <w:r w:rsidRPr="00180682">
        <w:rPr>
          <w:rFonts w:ascii="Times New Roman" w:hAnsi="Times New Roman" w:cs="Times New Roman"/>
          <w:sz w:val="24"/>
          <w:szCs w:val="24"/>
        </w:rPr>
        <w:t>aloro su empeño en el cumplimiento de nuestras tareas.</w:t>
      </w:r>
    </w:p>
    <w:p w14:paraId="0B56E1DD" w14:textId="57516BFF" w:rsidR="004D5B3B" w:rsidRPr="00180682" w:rsidRDefault="004D5B3B" w:rsidP="004D5B3B">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 xml:space="preserve">Doy la bienvenida a quienes nos acompañan en el </w:t>
      </w:r>
      <w:r w:rsidR="00F005B6" w:rsidRPr="00180682">
        <w:rPr>
          <w:rFonts w:ascii="Times New Roman" w:hAnsi="Times New Roman" w:cs="Times New Roman"/>
          <w:sz w:val="24"/>
          <w:szCs w:val="24"/>
        </w:rPr>
        <w:t>R</w:t>
      </w:r>
      <w:r w:rsidRPr="00180682">
        <w:rPr>
          <w:rFonts w:ascii="Times New Roman" w:hAnsi="Times New Roman" w:cs="Times New Roman"/>
          <w:sz w:val="24"/>
          <w:szCs w:val="24"/>
        </w:rPr>
        <w:t xml:space="preserve">ecinto </w:t>
      </w:r>
      <w:r w:rsidR="00F005B6" w:rsidRPr="00180682">
        <w:rPr>
          <w:rFonts w:ascii="Times New Roman" w:hAnsi="Times New Roman" w:cs="Times New Roman"/>
          <w:sz w:val="24"/>
          <w:szCs w:val="24"/>
        </w:rPr>
        <w:t>L</w:t>
      </w:r>
      <w:r w:rsidRPr="00180682">
        <w:rPr>
          <w:rFonts w:ascii="Times New Roman" w:hAnsi="Times New Roman" w:cs="Times New Roman"/>
          <w:sz w:val="24"/>
          <w:szCs w:val="24"/>
        </w:rPr>
        <w:t>egislativo y a través de las redes sociales.</w:t>
      </w:r>
    </w:p>
    <w:p w14:paraId="1F23974E" w14:textId="77777777" w:rsidR="004D5B3B" w:rsidRPr="00180682" w:rsidRDefault="004D5B3B" w:rsidP="004D5B3B">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La reunión en modalidad mixta es concordante con el artículo 40 Bis de nuestra Ley Orgánica.</w:t>
      </w:r>
    </w:p>
    <w:p w14:paraId="337051C5" w14:textId="1B19E430" w:rsidR="004D5B3B" w:rsidRPr="00180682" w:rsidRDefault="004D5B3B" w:rsidP="004D5B3B">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 xml:space="preserve">Para </w:t>
      </w:r>
      <w:r w:rsidR="004C06E4" w:rsidRPr="00180682">
        <w:rPr>
          <w:rFonts w:ascii="Times New Roman" w:hAnsi="Times New Roman" w:cs="Times New Roman"/>
          <w:sz w:val="24"/>
          <w:szCs w:val="24"/>
        </w:rPr>
        <w:t xml:space="preserve">la </w:t>
      </w:r>
      <w:r w:rsidRPr="00180682">
        <w:rPr>
          <w:rFonts w:ascii="Times New Roman" w:hAnsi="Times New Roman" w:cs="Times New Roman"/>
          <w:sz w:val="24"/>
          <w:szCs w:val="24"/>
        </w:rPr>
        <w:t>validez de la reunión</w:t>
      </w:r>
      <w:r w:rsidR="00A747F2" w:rsidRPr="00180682">
        <w:rPr>
          <w:rFonts w:ascii="Times New Roman" w:hAnsi="Times New Roman" w:cs="Times New Roman"/>
          <w:sz w:val="24"/>
          <w:szCs w:val="24"/>
        </w:rPr>
        <w:t>,</w:t>
      </w:r>
      <w:r w:rsidRPr="00180682">
        <w:rPr>
          <w:rFonts w:ascii="Times New Roman" w:hAnsi="Times New Roman" w:cs="Times New Roman"/>
          <w:sz w:val="24"/>
          <w:szCs w:val="24"/>
        </w:rPr>
        <w:t xml:space="preserve"> pido a la Secretaría verifique el qu</w:t>
      </w:r>
      <w:r w:rsidR="004C06E4" w:rsidRPr="00180682">
        <w:rPr>
          <w:rFonts w:ascii="Times New Roman" w:hAnsi="Times New Roman" w:cs="Times New Roman"/>
          <w:sz w:val="24"/>
          <w:szCs w:val="24"/>
        </w:rPr>
        <w:t>ó</w:t>
      </w:r>
      <w:r w:rsidRPr="00180682">
        <w:rPr>
          <w:rFonts w:ascii="Times New Roman" w:hAnsi="Times New Roman" w:cs="Times New Roman"/>
          <w:sz w:val="24"/>
          <w:szCs w:val="24"/>
        </w:rPr>
        <w:t>rum.</w:t>
      </w:r>
    </w:p>
    <w:p w14:paraId="76FDC283" w14:textId="696042D9" w:rsidR="004D5B3B" w:rsidRPr="00180682" w:rsidRDefault="004D5B3B" w:rsidP="004D5B3B">
      <w:pPr>
        <w:pStyle w:val="Sinespaciado"/>
        <w:rPr>
          <w:rFonts w:ascii="Times New Roman" w:hAnsi="Times New Roman" w:cs="Times New Roman"/>
          <w:sz w:val="24"/>
          <w:szCs w:val="24"/>
        </w:rPr>
      </w:pPr>
      <w:r w:rsidRPr="00180682">
        <w:rPr>
          <w:rFonts w:ascii="Times New Roman" w:hAnsi="Times New Roman" w:cs="Times New Roman"/>
          <w:sz w:val="24"/>
          <w:szCs w:val="24"/>
        </w:rPr>
        <w:t>SECRETARIA DIP. MIRIAM ESCALONA PIÑA. Muy buenas tardes a todas y todos</w:t>
      </w:r>
      <w:r w:rsidR="004C06E4" w:rsidRPr="00180682">
        <w:rPr>
          <w:rFonts w:ascii="Times New Roman" w:hAnsi="Times New Roman" w:cs="Times New Roman"/>
          <w:sz w:val="24"/>
          <w:szCs w:val="24"/>
        </w:rPr>
        <w:t>.</w:t>
      </w:r>
      <w:r w:rsidRPr="00180682">
        <w:rPr>
          <w:rFonts w:ascii="Times New Roman" w:hAnsi="Times New Roman" w:cs="Times New Roman"/>
          <w:sz w:val="24"/>
          <w:szCs w:val="24"/>
        </w:rPr>
        <w:t xml:space="preserve"> </w:t>
      </w:r>
      <w:r w:rsidR="004C06E4" w:rsidRPr="00180682">
        <w:rPr>
          <w:rFonts w:ascii="Times New Roman" w:hAnsi="Times New Roman" w:cs="Times New Roman"/>
          <w:sz w:val="24"/>
          <w:szCs w:val="24"/>
        </w:rPr>
        <w:t>C</w:t>
      </w:r>
      <w:r w:rsidRPr="00180682">
        <w:rPr>
          <w:rFonts w:ascii="Times New Roman" w:hAnsi="Times New Roman" w:cs="Times New Roman"/>
          <w:sz w:val="24"/>
          <w:szCs w:val="24"/>
        </w:rPr>
        <w:t>on mucho gusto</w:t>
      </w:r>
      <w:r w:rsidR="004C06E4" w:rsidRPr="00180682">
        <w:rPr>
          <w:rFonts w:ascii="Times New Roman" w:hAnsi="Times New Roman" w:cs="Times New Roman"/>
          <w:sz w:val="24"/>
          <w:szCs w:val="24"/>
        </w:rPr>
        <w:t>,</w:t>
      </w:r>
      <w:r w:rsidRPr="00180682">
        <w:rPr>
          <w:rFonts w:ascii="Times New Roman" w:hAnsi="Times New Roman" w:cs="Times New Roman"/>
          <w:sz w:val="24"/>
          <w:szCs w:val="24"/>
        </w:rPr>
        <w:t xml:space="preserve"> Presidenta</w:t>
      </w:r>
      <w:r w:rsidR="004C06E4" w:rsidRPr="00180682">
        <w:rPr>
          <w:rFonts w:ascii="Times New Roman" w:hAnsi="Times New Roman" w:cs="Times New Roman"/>
          <w:sz w:val="24"/>
          <w:szCs w:val="24"/>
        </w:rPr>
        <w:t>.</w:t>
      </w:r>
      <w:r w:rsidRPr="00180682">
        <w:rPr>
          <w:rFonts w:ascii="Times New Roman" w:hAnsi="Times New Roman" w:cs="Times New Roman"/>
          <w:sz w:val="24"/>
          <w:szCs w:val="24"/>
        </w:rPr>
        <w:t xml:space="preserve"> </w:t>
      </w:r>
      <w:r w:rsidR="004C06E4" w:rsidRPr="00180682">
        <w:rPr>
          <w:rFonts w:ascii="Times New Roman" w:hAnsi="Times New Roman" w:cs="Times New Roman"/>
          <w:sz w:val="24"/>
          <w:szCs w:val="24"/>
        </w:rPr>
        <w:t>S</w:t>
      </w:r>
      <w:r w:rsidRPr="00180682">
        <w:rPr>
          <w:rFonts w:ascii="Times New Roman" w:hAnsi="Times New Roman" w:cs="Times New Roman"/>
          <w:sz w:val="24"/>
          <w:szCs w:val="24"/>
        </w:rPr>
        <w:t>e procede a pasar lista de asistencia.</w:t>
      </w:r>
    </w:p>
    <w:p w14:paraId="001C1487" w14:textId="77777777" w:rsidR="004D5B3B" w:rsidRPr="00180682" w:rsidRDefault="004D5B3B" w:rsidP="004D5B3B">
      <w:pPr>
        <w:pStyle w:val="Sinespaciado"/>
        <w:jc w:val="center"/>
        <w:rPr>
          <w:rFonts w:ascii="Times New Roman" w:hAnsi="Times New Roman" w:cs="Times New Roman"/>
          <w:sz w:val="24"/>
          <w:szCs w:val="24"/>
        </w:rPr>
      </w:pPr>
      <w:r w:rsidRPr="00180682">
        <w:rPr>
          <w:rFonts w:ascii="Times New Roman" w:hAnsi="Times New Roman" w:cs="Times New Roman"/>
          <w:sz w:val="24"/>
          <w:szCs w:val="24"/>
        </w:rPr>
        <w:t>(</w:t>
      </w:r>
      <w:r w:rsidRPr="00180682">
        <w:rPr>
          <w:rFonts w:ascii="Times New Roman" w:hAnsi="Times New Roman" w:cs="Times New Roman"/>
          <w:i/>
          <w:sz w:val="24"/>
          <w:szCs w:val="24"/>
        </w:rPr>
        <w:t>Registro</w:t>
      </w:r>
      <w:r w:rsidRPr="00180682">
        <w:rPr>
          <w:rFonts w:ascii="Times New Roman" w:hAnsi="Times New Roman" w:cs="Times New Roman"/>
          <w:sz w:val="24"/>
          <w:szCs w:val="24"/>
        </w:rPr>
        <w:t xml:space="preserve"> </w:t>
      </w:r>
      <w:r w:rsidRPr="00180682">
        <w:rPr>
          <w:rFonts w:ascii="Times New Roman" w:hAnsi="Times New Roman" w:cs="Times New Roman"/>
          <w:i/>
          <w:sz w:val="24"/>
          <w:szCs w:val="24"/>
        </w:rPr>
        <w:t>de</w:t>
      </w:r>
      <w:r w:rsidRPr="00180682">
        <w:rPr>
          <w:rFonts w:ascii="Times New Roman" w:hAnsi="Times New Roman" w:cs="Times New Roman"/>
          <w:sz w:val="24"/>
          <w:szCs w:val="24"/>
        </w:rPr>
        <w:t xml:space="preserve"> </w:t>
      </w:r>
      <w:r w:rsidRPr="00180682">
        <w:rPr>
          <w:rFonts w:ascii="Times New Roman" w:hAnsi="Times New Roman" w:cs="Times New Roman"/>
          <w:i/>
          <w:sz w:val="24"/>
          <w:szCs w:val="24"/>
        </w:rPr>
        <w:t>asistencia</w:t>
      </w:r>
      <w:r w:rsidRPr="00180682">
        <w:rPr>
          <w:rFonts w:ascii="Times New Roman" w:hAnsi="Times New Roman" w:cs="Times New Roman"/>
          <w:sz w:val="24"/>
          <w:szCs w:val="24"/>
        </w:rPr>
        <w:t>)</w:t>
      </w:r>
    </w:p>
    <w:p w14:paraId="504C391D" w14:textId="3D7F86C6" w:rsidR="004D5B3B" w:rsidRPr="00180682" w:rsidRDefault="004D5B3B" w:rsidP="004D5B3B">
      <w:pPr>
        <w:pStyle w:val="Sinespaciado"/>
        <w:rPr>
          <w:rFonts w:ascii="Times New Roman" w:hAnsi="Times New Roman" w:cs="Times New Roman"/>
          <w:sz w:val="24"/>
          <w:szCs w:val="24"/>
        </w:rPr>
      </w:pPr>
      <w:r w:rsidRPr="00180682">
        <w:rPr>
          <w:rFonts w:ascii="Times New Roman" w:hAnsi="Times New Roman" w:cs="Times New Roman"/>
          <w:sz w:val="24"/>
          <w:szCs w:val="24"/>
        </w:rPr>
        <w:t>SECRETARIA DIP. MIRIAM ESCALONA PIÑA. Presidenta</w:t>
      </w:r>
      <w:r w:rsidR="00D71FA6" w:rsidRPr="00180682">
        <w:rPr>
          <w:rFonts w:ascii="Times New Roman" w:hAnsi="Times New Roman" w:cs="Times New Roman"/>
          <w:sz w:val="24"/>
          <w:szCs w:val="24"/>
        </w:rPr>
        <w:t>,</w:t>
      </w:r>
      <w:r w:rsidRPr="00180682">
        <w:rPr>
          <w:rFonts w:ascii="Times New Roman" w:hAnsi="Times New Roman" w:cs="Times New Roman"/>
          <w:sz w:val="24"/>
          <w:szCs w:val="24"/>
        </w:rPr>
        <w:t xml:space="preserve"> existe qu</w:t>
      </w:r>
      <w:r w:rsidR="00D71FA6" w:rsidRPr="00180682">
        <w:rPr>
          <w:rFonts w:ascii="Times New Roman" w:hAnsi="Times New Roman" w:cs="Times New Roman"/>
          <w:sz w:val="24"/>
          <w:szCs w:val="24"/>
        </w:rPr>
        <w:t>ó</w:t>
      </w:r>
      <w:r w:rsidRPr="00180682">
        <w:rPr>
          <w:rFonts w:ascii="Times New Roman" w:hAnsi="Times New Roman" w:cs="Times New Roman"/>
          <w:sz w:val="24"/>
          <w:szCs w:val="24"/>
        </w:rPr>
        <w:t>rum</w:t>
      </w:r>
      <w:r w:rsidR="00E42D6F" w:rsidRPr="00180682">
        <w:rPr>
          <w:rFonts w:ascii="Times New Roman" w:hAnsi="Times New Roman" w:cs="Times New Roman"/>
          <w:sz w:val="24"/>
          <w:szCs w:val="24"/>
        </w:rPr>
        <w:t>.</w:t>
      </w:r>
      <w:r w:rsidRPr="00180682">
        <w:rPr>
          <w:rFonts w:ascii="Times New Roman" w:hAnsi="Times New Roman" w:cs="Times New Roman"/>
          <w:sz w:val="24"/>
          <w:szCs w:val="24"/>
        </w:rPr>
        <w:t xml:space="preserve"> </w:t>
      </w:r>
      <w:r w:rsidR="0032687C" w:rsidRPr="00180682">
        <w:rPr>
          <w:rFonts w:ascii="Times New Roman" w:hAnsi="Times New Roman" w:cs="Times New Roman"/>
          <w:sz w:val="24"/>
          <w:szCs w:val="24"/>
        </w:rPr>
        <w:t>S</w:t>
      </w:r>
      <w:r w:rsidRPr="00180682">
        <w:rPr>
          <w:rFonts w:ascii="Times New Roman" w:hAnsi="Times New Roman" w:cs="Times New Roman"/>
          <w:sz w:val="24"/>
          <w:szCs w:val="24"/>
        </w:rPr>
        <w:t>e procede a abrir la reunión.</w:t>
      </w:r>
    </w:p>
    <w:p w14:paraId="1737DE9D" w14:textId="60622C93" w:rsidR="004D5B3B" w:rsidRPr="00180682" w:rsidRDefault="004D5B3B" w:rsidP="004D5B3B">
      <w:pPr>
        <w:pStyle w:val="Sinespaciado"/>
        <w:rPr>
          <w:rFonts w:ascii="Times New Roman" w:hAnsi="Times New Roman" w:cs="Times New Roman"/>
          <w:sz w:val="24"/>
          <w:szCs w:val="24"/>
        </w:rPr>
      </w:pPr>
      <w:r w:rsidRPr="00180682">
        <w:rPr>
          <w:rFonts w:ascii="Times New Roman" w:hAnsi="Times New Roman" w:cs="Times New Roman"/>
          <w:sz w:val="24"/>
          <w:szCs w:val="24"/>
        </w:rPr>
        <w:t>PRESIDENTA DIP. ANAÍS MIRIAM BURGOS HERNÁNDEZ. Gracias</w:t>
      </w:r>
      <w:r w:rsidR="0032687C" w:rsidRPr="00180682">
        <w:rPr>
          <w:rFonts w:ascii="Times New Roman" w:hAnsi="Times New Roman" w:cs="Times New Roman"/>
          <w:sz w:val="24"/>
          <w:szCs w:val="24"/>
        </w:rPr>
        <w:t>,</w:t>
      </w:r>
      <w:r w:rsidRPr="00180682">
        <w:rPr>
          <w:rFonts w:ascii="Times New Roman" w:hAnsi="Times New Roman" w:cs="Times New Roman"/>
          <w:sz w:val="24"/>
          <w:szCs w:val="24"/>
        </w:rPr>
        <w:t xml:space="preserve"> diputada Miriam.</w:t>
      </w:r>
    </w:p>
    <w:p w14:paraId="5563DD10" w14:textId="1B4B12FC" w:rsidR="004D5B3B" w:rsidRPr="00180682" w:rsidRDefault="004D5B3B" w:rsidP="004D5B3B">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Se declara la existencia del qu</w:t>
      </w:r>
      <w:r w:rsidR="0032687C" w:rsidRPr="00180682">
        <w:rPr>
          <w:rFonts w:ascii="Times New Roman" w:hAnsi="Times New Roman" w:cs="Times New Roman"/>
          <w:sz w:val="24"/>
          <w:szCs w:val="24"/>
        </w:rPr>
        <w:t>ó</w:t>
      </w:r>
      <w:r w:rsidRPr="00180682">
        <w:rPr>
          <w:rFonts w:ascii="Times New Roman" w:hAnsi="Times New Roman" w:cs="Times New Roman"/>
          <w:sz w:val="24"/>
          <w:szCs w:val="24"/>
        </w:rPr>
        <w:t>rum y se abre la reunión de la Comisión Legislativa de Patrimonio Estatal y Municipal, siendo las trece horas con diez minutos del día miércoles siete de junio del año dos mil veintitrés.</w:t>
      </w:r>
    </w:p>
    <w:p w14:paraId="73249935" w14:textId="77777777" w:rsidR="004D5B3B" w:rsidRPr="00180682" w:rsidRDefault="004D5B3B" w:rsidP="004D5B3B">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En observancia del artículo 16 del Reglamento de este Poder Legislativo, la reunión es pública.</w:t>
      </w:r>
    </w:p>
    <w:p w14:paraId="5E1683C2" w14:textId="77777777" w:rsidR="004D5B3B" w:rsidRPr="00180682" w:rsidRDefault="004D5B3B" w:rsidP="004D5B3B">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Exponga la Secretaría la propuesta del orden del día.</w:t>
      </w:r>
    </w:p>
    <w:p w14:paraId="20C98CE9" w14:textId="1F225EBB" w:rsidR="004D5B3B" w:rsidRPr="00180682" w:rsidRDefault="004D5B3B" w:rsidP="004D5B3B">
      <w:pPr>
        <w:pStyle w:val="Sinespaciado"/>
        <w:rPr>
          <w:rFonts w:ascii="Times New Roman" w:hAnsi="Times New Roman" w:cs="Times New Roman"/>
          <w:sz w:val="24"/>
          <w:szCs w:val="24"/>
        </w:rPr>
      </w:pPr>
      <w:r w:rsidRPr="00180682">
        <w:rPr>
          <w:rFonts w:ascii="Times New Roman" w:hAnsi="Times New Roman" w:cs="Times New Roman"/>
          <w:sz w:val="24"/>
          <w:szCs w:val="24"/>
        </w:rPr>
        <w:t>SECRETARIA DIP. MIRIAM ESCALONA PIÑA. Con gusto</w:t>
      </w:r>
      <w:r w:rsidR="000A5996" w:rsidRPr="00180682">
        <w:rPr>
          <w:rFonts w:ascii="Times New Roman" w:hAnsi="Times New Roman" w:cs="Times New Roman"/>
          <w:sz w:val="24"/>
          <w:szCs w:val="24"/>
        </w:rPr>
        <w:t>,</w:t>
      </w:r>
      <w:r w:rsidRPr="00180682">
        <w:rPr>
          <w:rFonts w:ascii="Times New Roman" w:hAnsi="Times New Roman" w:cs="Times New Roman"/>
          <w:sz w:val="24"/>
          <w:szCs w:val="24"/>
        </w:rPr>
        <w:t xml:space="preserve"> Presidenta. La propuesta de orden del día es la siguiente:</w:t>
      </w:r>
    </w:p>
    <w:p w14:paraId="6F2F7B8B" w14:textId="4F7864A6" w:rsidR="004D5B3B" w:rsidRPr="00180682" w:rsidRDefault="004D5B3B" w:rsidP="000A5996">
      <w:pPr>
        <w:pStyle w:val="Sinespaciado"/>
        <w:rPr>
          <w:rFonts w:ascii="Times New Roman" w:hAnsi="Times New Roman" w:cs="Times New Roman"/>
          <w:b/>
          <w:sz w:val="24"/>
          <w:szCs w:val="24"/>
        </w:rPr>
      </w:pPr>
      <w:r w:rsidRPr="00180682">
        <w:rPr>
          <w:rFonts w:ascii="Times New Roman" w:hAnsi="Times New Roman" w:cs="Times New Roman"/>
          <w:b/>
          <w:sz w:val="24"/>
          <w:szCs w:val="24"/>
        </w:rPr>
        <w:t>1</w:t>
      </w:r>
      <w:r w:rsidR="005E37D2" w:rsidRPr="00180682">
        <w:rPr>
          <w:rFonts w:ascii="Times New Roman" w:hAnsi="Times New Roman" w:cs="Times New Roman"/>
          <w:b/>
          <w:sz w:val="24"/>
          <w:szCs w:val="24"/>
        </w:rPr>
        <w:t>.</w:t>
      </w:r>
      <w:r w:rsidRPr="00180682">
        <w:rPr>
          <w:rFonts w:ascii="Times New Roman" w:hAnsi="Times New Roman" w:cs="Times New Roman"/>
          <w:b/>
          <w:sz w:val="24"/>
          <w:szCs w:val="24"/>
        </w:rPr>
        <w:t xml:space="preserve"> Análisis de la iniciativa de decreto por el que se autoriza al Honorable Ayuntamiento de Toluca, Estado de México, a desincorporar un inmueble propiedad municipal para tra</w:t>
      </w:r>
      <w:r w:rsidR="005E37D2" w:rsidRPr="00180682">
        <w:rPr>
          <w:rFonts w:ascii="Times New Roman" w:hAnsi="Times New Roman" w:cs="Times New Roman"/>
          <w:b/>
          <w:sz w:val="24"/>
          <w:szCs w:val="24"/>
        </w:rPr>
        <w:t>n</w:t>
      </w:r>
      <w:r w:rsidRPr="00180682">
        <w:rPr>
          <w:rFonts w:ascii="Times New Roman" w:hAnsi="Times New Roman" w:cs="Times New Roman"/>
          <w:b/>
          <w:sz w:val="24"/>
          <w:szCs w:val="24"/>
        </w:rPr>
        <w:t xml:space="preserve">smitir el dominio, presentada por el </w:t>
      </w:r>
      <w:r w:rsidR="005E37D2" w:rsidRPr="00180682">
        <w:rPr>
          <w:rFonts w:ascii="Times New Roman" w:hAnsi="Times New Roman" w:cs="Times New Roman"/>
          <w:b/>
          <w:sz w:val="24"/>
          <w:szCs w:val="24"/>
        </w:rPr>
        <w:t>t</w:t>
      </w:r>
      <w:r w:rsidRPr="00180682">
        <w:rPr>
          <w:rFonts w:ascii="Times New Roman" w:hAnsi="Times New Roman" w:cs="Times New Roman"/>
          <w:b/>
          <w:sz w:val="24"/>
          <w:szCs w:val="24"/>
        </w:rPr>
        <w:t>itular del Ejecutivo Estatal.</w:t>
      </w:r>
    </w:p>
    <w:p w14:paraId="0BA3667B" w14:textId="77777777" w:rsidR="004D5B3B" w:rsidRPr="00180682" w:rsidRDefault="004D5B3B" w:rsidP="005E37D2">
      <w:pPr>
        <w:pStyle w:val="Sinespaciado"/>
        <w:rPr>
          <w:rFonts w:ascii="Times New Roman" w:hAnsi="Times New Roman" w:cs="Times New Roman"/>
          <w:sz w:val="24"/>
          <w:szCs w:val="24"/>
        </w:rPr>
      </w:pPr>
      <w:r w:rsidRPr="00180682">
        <w:rPr>
          <w:rFonts w:ascii="Times New Roman" w:hAnsi="Times New Roman" w:cs="Times New Roman"/>
          <w:sz w:val="24"/>
          <w:szCs w:val="24"/>
        </w:rPr>
        <w:t>2. Clausura de la reunión.</w:t>
      </w:r>
    </w:p>
    <w:p w14:paraId="169F2E37" w14:textId="79CE7234" w:rsidR="004D5B3B" w:rsidRPr="00180682" w:rsidRDefault="004D5B3B" w:rsidP="004D5B3B">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Es cuanto</w:t>
      </w:r>
      <w:r w:rsidR="005E37D2" w:rsidRPr="00180682">
        <w:rPr>
          <w:rFonts w:ascii="Times New Roman" w:hAnsi="Times New Roman" w:cs="Times New Roman"/>
          <w:sz w:val="24"/>
          <w:szCs w:val="24"/>
        </w:rPr>
        <w:t>,</w:t>
      </w:r>
      <w:r w:rsidRPr="00180682">
        <w:rPr>
          <w:rFonts w:ascii="Times New Roman" w:hAnsi="Times New Roman" w:cs="Times New Roman"/>
          <w:sz w:val="24"/>
          <w:szCs w:val="24"/>
        </w:rPr>
        <w:t xml:space="preserve"> Presidenta.</w:t>
      </w:r>
    </w:p>
    <w:p w14:paraId="73BCA9ED" w14:textId="49312A07" w:rsidR="004D5B3B" w:rsidRPr="00180682" w:rsidRDefault="004D5B3B" w:rsidP="004D5B3B">
      <w:pPr>
        <w:pStyle w:val="Sinespaciado"/>
        <w:rPr>
          <w:rFonts w:ascii="Times New Roman" w:hAnsi="Times New Roman" w:cs="Times New Roman"/>
          <w:sz w:val="24"/>
          <w:szCs w:val="24"/>
        </w:rPr>
      </w:pPr>
      <w:r w:rsidRPr="00180682">
        <w:rPr>
          <w:rFonts w:ascii="Times New Roman" w:hAnsi="Times New Roman" w:cs="Times New Roman"/>
          <w:sz w:val="24"/>
          <w:szCs w:val="24"/>
        </w:rPr>
        <w:t>PRESIDENTA DIP. ANAÍS MIRIAM BURGOS HERNÁNDEZ. Gracias</w:t>
      </w:r>
      <w:r w:rsidR="00797AC6" w:rsidRPr="00180682">
        <w:rPr>
          <w:rFonts w:ascii="Times New Roman" w:hAnsi="Times New Roman" w:cs="Times New Roman"/>
          <w:sz w:val="24"/>
          <w:szCs w:val="24"/>
        </w:rPr>
        <w:t xml:space="preserve">, </w:t>
      </w:r>
      <w:r w:rsidRPr="00180682">
        <w:rPr>
          <w:rFonts w:ascii="Times New Roman" w:hAnsi="Times New Roman" w:cs="Times New Roman"/>
          <w:sz w:val="24"/>
          <w:szCs w:val="24"/>
        </w:rPr>
        <w:t>diputada.</w:t>
      </w:r>
    </w:p>
    <w:p w14:paraId="27CFE0E9" w14:textId="77777777" w:rsidR="004D5B3B" w:rsidRPr="00180682" w:rsidRDefault="004D5B3B" w:rsidP="004D5B3B">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Pido a quienes estén de acuerdo en que la propuesta que ha expuesto la Secretaría sea aprobada con el carácter del orden del día, se sirvan a levantar la mano.</w:t>
      </w:r>
    </w:p>
    <w:p w14:paraId="6CF40F34" w14:textId="7E2626E1" w:rsidR="004D5B3B" w:rsidRPr="00180682" w:rsidRDefault="004D5B3B" w:rsidP="004D5B3B">
      <w:pPr>
        <w:pStyle w:val="Sinespaciado"/>
        <w:rPr>
          <w:rFonts w:ascii="Times New Roman" w:hAnsi="Times New Roman" w:cs="Times New Roman"/>
          <w:sz w:val="24"/>
          <w:szCs w:val="24"/>
        </w:rPr>
      </w:pPr>
      <w:r w:rsidRPr="00180682">
        <w:rPr>
          <w:rFonts w:ascii="Times New Roman" w:hAnsi="Times New Roman" w:cs="Times New Roman"/>
          <w:sz w:val="24"/>
          <w:szCs w:val="24"/>
        </w:rPr>
        <w:t>SECRETARIA DIP. MIRIAM ESCALONA PIÑA. Presidenta</w:t>
      </w:r>
      <w:r w:rsidR="00797AC6" w:rsidRPr="00180682">
        <w:rPr>
          <w:rFonts w:ascii="Times New Roman" w:hAnsi="Times New Roman" w:cs="Times New Roman"/>
          <w:sz w:val="24"/>
          <w:szCs w:val="24"/>
        </w:rPr>
        <w:t>,</w:t>
      </w:r>
      <w:r w:rsidRPr="00180682">
        <w:rPr>
          <w:rFonts w:ascii="Times New Roman" w:hAnsi="Times New Roman" w:cs="Times New Roman"/>
          <w:sz w:val="24"/>
          <w:szCs w:val="24"/>
        </w:rPr>
        <w:t xml:space="preserve"> la propuesta de orden del día ha sido aprobada por unanimidad de votos.</w:t>
      </w:r>
    </w:p>
    <w:p w14:paraId="69F81F72" w14:textId="18AE8BDD" w:rsidR="004D5B3B" w:rsidRPr="00180682" w:rsidRDefault="004D5B3B" w:rsidP="004D5B3B">
      <w:pPr>
        <w:pStyle w:val="Sinespaciado"/>
        <w:rPr>
          <w:rFonts w:ascii="Times New Roman" w:hAnsi="Times New Roman" w:cs="Times New Roman"/>
          <w:sz w:val="24"/>
          <w:szCs w:val="24"/>
        </w:rPr>
      </w:pPr>
      <w:r w:rsidRPr="00180682">
        <w:rPr>
          <w:rFonts w:ascii="Times New Roman" w:hAnsi="Times New Roman" w:cs="Times New Roman"/>
          <w:sz w:val="24"/>
          <w:szCs w:val="24"/>
        </w:rPr>
        <w:t>PRESIDENTA DIP. ANAÍS MIRIAM BURGOS HERNÁNDEZ. Muchas gracias</w:t>
      </w:r>
      <w:r w:rsidR="00797AC6" w:rsidRPr="00180682">
        <w:rPr>
          <w:rFonts w:ascii="Times New Roman" w:hAnsi="Times New Roman" w:cs="Times New Roman"/>
          <w:sz w:val="24"/>
          <w:szCs w:val="24"/>
        </w:rPr>
        <w:t>,</w:t>
      </w:r>
      <w:r w:rsidRPr="00180682">
        <w:rPr>
          <w:rFonts w:ascii="Times New Roman" w:hAnsi="Times New Roman" w:cs="Times New Roman"/>
          <w:sz w:val="24"/>
          <w:szCs w:val="24"/>
        </w:rPr>
        <w:t xml:space="preserve"> diputada Miriam.</w:t>
      </w:r>
    </w:p>
    <w:p w14:paraId="6EDB456F" w14:textId="410DE8BF" w:rsidR="004D5B3B" w:rsidRPr="00180682" w:rsidRDefault="004D5B3B" w:rsidP="004D5B3B">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 xml:space="preserve">En cuanto al punto número 1, iniciamos el análisis de la iniciativa </w:t>
      </w:r>
      <w:r w:rsidR="002D7E1C" w:rsidRPr="00180682">
        <w:rPr>
          <w:rFonts w:ascii="Times New Roman" w:hAnsi="Times New Roman" w:cs="Times New Roman"/>
          <w:sz w:val="24"/>
          <w:szCs w:val="24"/>
        </w:rPr>
        <w:t xml:space="preserve">de </w:t>
      </w:r>
      <w:r w:rsidRPr="00180682">
        <w:rPr>
          <w:rFonts w:ascii="Times New Roman" w:hAnsi="Times New Roman" w:cs="Times New Roman"/>
          <w:sz w:val="24"/>
          <w:szCs w:val="24"/>
        </w:rPr>
        <w:t xml:space="preserve">decreto por el que se autoriza al Honorable Ayuntamiento de Toluca, Estado de México, a desincorporar un inmueble propiedad municipal para transmitir el dominio, presentada por el </w:t>
      </w:r>
      <w:r w:rsidR="00F65F93" w:rsidRPr="00180682">
        <w:rPr>
          <w:rFonts w:ascii="Times New Roman" w:hAnsi="Times New Roman" w:cs="Times New Roman"/>
          <w:sz w:val="24"/>
          <w:szCs w:val="24"/>
        </w:rPr>
        <w:t>t</w:t>
      </w:r>
      <w:r w:rsidRPr="00180682">
        <w:rPr>
          <w:rFonts w:ascii="Times New Roman" w:hAnsi="Times New Roman" w:cs="Times New Roman"/>
          <w:sz w:val="24"/>
          <w:szCs w:val="24"/>
        </w:rPr>
        <w:t>itular del Ejecutivo Estatal.</w:t>
      </w:r>
    </w:p>
    <w:p w14:paraId="6D03982D" w14:textId="77777777" w:rsidR="004D5B3B" w:rsidRPr="00180682" w:rsidRDefault="004D5B3B" w:rsidP="004D5B3B">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Sírvase la Secretaría leer la exposición de motivos.</w:t>
      </w:r>
    </w:p>
    <w:p w14:paraId="3DF1E312" w14:textId="7A581525" w:rsidR="004D5B3B" w:rsidRPr="00180682" w:rsidRDefault="004D5B3B" w:rsidP="004D5B3B">
      <w:pPr>
        <w:pStyle w:val="Sinespaciado"/>
        <w:rPr>
          <w:rFonts w:ascii="Times New Roman" w:hAnsi="Times New Roman" w:cs="Times New Roman"/>
          <w:sz w:val="24"/>
          <w:szCs w:val="24"/>
        </w:rPr>
      </w:pPr>
      <w:r w:rsidRPr="00180682">
        <w:rPr>
          <w:rFonts w:ascii="Times New Roman" w:hAnsi="Times New Roman" w:cs="Times New Roman"/>
          <w:sz w:val="24"/>
          <w:szCs w:val="24"/>
        </w:rPr>
        <w:t>SECRETARIA DIP. MIRIAM ESCALONA PIÑA. Con gusto</w:t>
      </w:r>
      <w:r w:rsidR="00F65F93" w:rsidRPr="00180682">
        <w:rPr>
          <w:rFonts w:ascii="Times New Roman" w:hAnsi="Times New Roman" w:cs="Times New Roman"/>
          <w:sz w:val="24"/>
          <w:szCs w:val="24"/>
        </w:rPr>
        <w:t>,</w:t>
      </w:r>
      <w:r w:rsidRPr="00180682">
        <w:rPr>
          <w:rFonts w:ascii="Times New Roman" w:hAnsi="Times New Roman" w:cs="Times New Roman"/>
          <w:sz w:val="24"/>
          <w:szCs w:val="24"/>
        </w:rPr>
        <w:t xml:space="preserve"> Presidenta.</w:t>
      </w:r>
    </w:p>
    <w:p w14:paraId="03A0F299" w14:textId="77777777" w:rsidR="004D5B3B" w:rsidRPr="00180682" w:rsidRDefault="004D5B3B" w:rsidP="004D5B3B">
      <w:pPr>
        <w:pStyle w:val="Sinespaciado"/>
        <w:jc w:val="center"/>
        <w:rPr>
          <w:rFonts w:ascii="Times New Roman" w:hAnsi="Times New Roman" w:cs="Times New Roman"/>
          <w:sz w:val="24"/>
          <w:szCs w:val="24"/>
        </w:rPr>
      </w:pPr>
      <w:r w:rsidRPr="00180682">
        <w:rPr>
          <w:rFonts w:ascii="Times New Roman" w:hAnsi="Times New Roman" w:cs="Times New Roman"/>
          <w:sz w:val="24"/>
          <w:szCs w:val="24"/>
        </w:rPr>
        <w:lastRenderedPageBreak/>
        <w:t>EXPOSICIÓN DE MOTIVOS</w:t>
      </w:r>
    </w:p>
    <w:p w14:paraId="50878EE1" w14:textId="77777777" w:rsidR="004D5B3B" w:rsidRPr="00180682" w:rsidRDefault="004D5B3B" w:rsidP="004D5B3B">
      <w:pPr>
        <w:pStyle w:val="Sinespaciado"/>
        <w:ind w:left="2124" w:firstLine="708"/>
        <w:jc w:val="right"/>
        <w:rPr>
          <w:rFonts w:ascii="Times New Roman" w:hAnsi="Times New Roman" w:cs="Times New Roman"/>
          <w:sz w:val="24"/>
          <w:szCs w:val="24"/>
        </w:rPr>
      </w:pPr>
      <w:r w:rsidRPr="00180682">
        <w:rPr>
          <w:rFonts w:ascii="Times New Roman" w:hAnsi="Times New Roman" w:cs="Times New Roman"/>
          <w:sz w:val="24"/>
          <w:szCs w:val="24"/>
        </w:rPr>
        <w:t>Toluca de Lerdo, México; a 09 de marzo de 2023.</w:t>
      </w:r>
    </w:p>
    <w:p w14:paraId="7B812986" w14:textId="77777777" w:rsidR="004D5B3B" w:rsidRPr="00180682" w:rsidRDefault="004D5B3B" w:rsidP="004D5B3B">
      <w:pPr>
        <w:pStyle w:val="Sinespaciado"/>
        <w:rPr>
          <w:rFonts w:ascii="Times New Roman" w:hAnsi="Times New Roman" w:cs="Times New Roman"/>
          <w:sz w:val="24"/>
          <w:szCs w:val="24"/>
        </w:rPr>
      </w:pPr>
      <w:r w:rsidRPr="00180682">
        <w:rPr>
          <w:rFonts w:ascii="Times New Roman" w:hAnsi="Times New Roman" w:cs="Times New Roman"/>
          <w:sz w:val="24"/>
          <w:szCs w:val="24"/>
        </w:rPr>
        <w:t xml:space="preserve">DIPUTADO MARCO ANTONIO CRUZ </w:t>
      </w:r>
      <w:proofErr w:type="spellStart"/>
      <w:r w:rsidRPr="00180682">
        <w:rPr>
          <w:rFonts w:ascii="Times New Roman" w:hAnsi="Times New Roman" w:cs="Times New Roman"/>
          <w:sz w:val="24"/>
          <w:szCs w:val="24"/>
        </w:rPr>
        <w:t>CRUZ</w:t>
      </w:r>
      <w:proofErr w:type="spellEnd"/>
    </w:p>
    <w:p w14:paraId="2522E714" w14:textId="77777777" w:rsidR="004D5B3B" w:rsidRPr="00180682" w:rsidRDefault="004D5B3B" w:rsidP="004D5B3B">
      <w:pPr>
        <w:pStyle w:val="Sinespaciado"/>
        <w:rPr>
          <w:rFonts w:ascii="Times New Roman" w:hAnsi="Times New Roman" w:cs="Times New Roman"/>
          <w:sz w:val="24"/>
          <w:szCs w:val="24"/>
        </w:rPr>
      </w:pPr>
      <w:r w:rsidRPr="00180682">
        <w:rPr>
          <w:rFonts w:ascii="Times New Roman" w:hAnsi="Times New Roman" w:cs="Times New Roman"/>
          <w:sz w:val="24"/>
          <w:szCs w:val="24"/>
        </w:rPr>
        <w:t>PRESIDENTE DE LA HONORABLE LXI</w:t>
      </w:r>
    </w:p>
    <w:p w14:paraId="4707A53C" w14:textId="77777777" w:rsidR="004D5B3B" w:rsidRPr="00180682" w:rsidRDefault="004D5B3B" w:rsidP="004D5B3B">
      <w:pPr>
        <w:pStyle w:val="Sinespaciado"/>
        <w:rPr>
          <w:rFonts w:ascii="Times New Roman" w:hAnsi="Times New Roman" w:cs="Times New Roman"/>
          <w:sz w:val="24"/>
          <w:szCs w:val="24"/>
        </w:rPr>
      </w:pPr>
      <w:r w:rsidRPr="00180682">
        <w:rPr>
          <w:rFonts w:ascii="Times New Roman" w:hAnsi="Times New Roman" w:cs="Times New Roman"/>
          <w:sz w:val="24"/>
          <w:szCs w:val="24"/>
        </w:rPr>
        <w:t>LEGISLATURA DEL ESTADO DE MÉXICO</w:t>
      </w:r>
    </w:p>
    <w:p w14:paraId="0B5AC6C4" w14:textId="77777777" w:rsidR="004D5B3B" w:rsidRPr="00180682" w:rsidRDefault="004D5B3B" w:rsidP="004D5B3B">
      <w:pPr>
        <w:pStyle w:val="Sinespaciado"/>
        <w:rPr>
          <w:rFonts w:ascii="Times New Roman" w:hAnsi="Times New Roman" w:cs="Times New Roman"/>
          <w:sz w:val="24"/>
          <w:szCs w:val="24"/>
        </w:rPr>
      </w:pPr>
      <w:r w:rsidRPr="00180682">
        <w:rPr>
          <w:rFonts w:ascii="Times New Roman" w:hAnsi="Times New Roman" w:cs="Times New Roman"/>
          <w:sz w:val="24"/>
          <w:szCs w:val="24"/>
        </w:rPr>
        <w:t>PRESENTE.</w:t>
      </w:r>
    </w:p>
    <w:p w14:paraId="34880A1F" w14:textId="77777777" w:rsidR="00CD705C" w:rsidRPr="00180682" w:rsidRDefault="004D5B3B" w:rsidP="00B14253">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Con fundamento en los artículos 51 fracción I y 77</w:t>
      </w:r>
      <w:r w:rsidR="00B14253" w:rsidRPr="00180682">
        <w:rPr>
          <w:rFonts w:ascii="Times New Roman" w:hAnsi="Times New Roman" w:cs="Times New Roman"/>
          <w:sz w:val="24"/>
          <w:szCs w:val="24"/>
        </w:rPr>
        <w:t xml:space="preserve"> </w:t>
      </w:r>
      <w:r w:rsidR="00CD705C" w:rsidRPr="00180682">
        <w:rPr>
          <w:rFonts w:ascii="Times New Roman" w:hAnsi="Times New Roman" w:cs="Times New Roman"/>
          <w:sz w:val="24"/>
          <w:szCs w:val="24"/>
        </w:rPr>
        <w:t>fracción V de la Constitución Política del Estado Libre y Soberano de México, se somete a consideración de la Honorable Legislatura, por conducto de usted, la iniciativa de decreto por el que se autoriza al Honorable Ayuntamiento de Toluca, Estado de México, a desincorporar un inmueble de propiedad municipal para transmitir el dominio.</w:t>
      </w:r>
    </w:p>
    <w:p w14:paraId="61F91496" w14:textId="77777777" w:rsidR="00CD705C" w:rsidRPr="00180682" w:rsidRDefault="00CD705C" w:rsidP="00CD705C">
      <w:pPr>
        <w:pStyle w:val="Sinespaciado"/>
        <w:jc w:val="center"/>
        <w:rPr>
          <w:rFonts w:ascii="Times New Roman" w:hAnsi="Times New Roman" w:cs="Times New Roman"/>
          <w:sz w:val="24"/>
          <w:szCs w:val="24"/>
        </w:rPr>
      </w:pPr>
      <w:r w:rsidRPr="00180682">
        <w:rPr>
          <w:rFonts w:ascii="Times New Roman" w:hAnsi="Times New Roman" w:cs="Times New Roman"/>
          <w:sz w:val="24"/>
          <w:szCs w:val="24"/>
        </w:rPr>
        <w:t>EXPOSICIÓN DE MOTIVOS</w:t>
      </w:r>
    </w:p>
    <w:p w14:paraId="2B97A9B7" w14:textId="40CF3466" w:rsidR="00CD705C" w:rsidRPr="00180682" w:rsidRDefault="00CD705C" w:rsidP="00CD705C">
      <w:pPr>
        <w:pStyle w:val="Sinespaciado"/>
        <w:rPr>
          <w:rFonts w:ascii="Times New Roman" w:hAnsi="Times New Roman" w:cs="Times New Roman"/>
          <w:sz w:val="24"/>
          <w:szCs w:val="24"/>
        </w:rPr>
      </w:pPr>
      <w:r w:rsidRPr="00180682">
        <w:rPr>
          <w:rFonts w:ascii="Times New Roman" w:hAnsi="Times New Roman" w:cs="Times New Roman"/>
          <w:sz w:val="24"/>
          <w:szCs w:val="24"/>
        </w:rPr>
        <w:tab/>
        <w:t>La Constitución Política de los Estados Unidos Mexicanos</w:t>
      </w:r>
      <w:r w:rsidR="002847E4" w:rsidRPr="00180682">
        <w:rPr>
          <w:rFonts w:ascii="Times New Roman" w:hAnsi="Times New Roman" w:cs="Times New Roman"/>
          <w:sz w:val="24"/>
          <w:szCs w:val="24"/>
        </w:rPr>
        <w:t>,</w:t>
      </w:r>
      <w:r w:rsidRPr="00180682">
        <w:rPr>
          <w:rFonts w:ascii="Times New Roman" w:hAnsi="Times New Roman" w:cs="Times New Roman"/>
          <w:sz w:val="24"/>
          <w:szCs w:val="24"/>
        </w:rPr>
        <w:t xml:space="preserve"> en su artículo 25</w:t>
      </w:r>
      <w:r w:rsidR="002847E4" w:rsidRPr="00180682">
        <w:rPr>
          <w:rFonts w:ascii="Times New Roman" w:hAnsi="Times New Roman" w:cs="Times New Roman"/>
          <w:sz w:val="24"/>
          <w:szCs w:val="24"/>
        </w:rPr>
        <w:t>,</w:t>
      </w:r>
      <w:r w:rsidRPr="00180682">
        <w:rPr>
          <w:rFonts w:ascii="Times New Roman" w:hAnsi="Times New Roman" w:cs="Times New Roman"/>
          <w:sz w:val="24"/>
          <w:szCs w:val="24"/>
        </w:rPr>
        <w:t xml:space="preserve"> atribuye al Estado la rectoría del desarrollo nacional para garantizar que este sea integral y sustentable, mediante un régimen democrático; asimismo, le corresponde velar por la estabilidad de las finanzas públicas y del sistema financiero</w:t>
      </w:r>
      <w:r w:rsidR="00F345E3" w:rsidRPr="00180682">
        <w:rPr>
          <w:rFonts w:ascii="Times New Roman" w:hAnsi="Times New Roman" w:cs="Times New Roman"/>
          <w:sz w:val="24"/>
          <w:szCs w:val="24"/>
        </w:rPr>
        <w:t>,</w:t>
      </w:r>
      <w:r w:rsidRPr="00180682">
        <w:rPr>
          <w:rFonts w:ascii="Times New Roman" w:hAnsi="Times New Roman" w:cs="Times New Roman"/>
          <w:sz w:val="24"/>
          <w:szCs w:val="24"/>
        </w:rPr>
        <w:t xml:space="preserve"> con el propósito de coadyuvar en la generación de condiciones favorables para el crecimiento económico y el empleo</w:t>
      </w:r>
      <w:r w:rsidR="00F345E3" w:rsidRPr="00180682">
        <w:rPr>
          <w:rFonts w:ascii="Times New Roman" w:hAnsi="Times New Roman" w:cs="Times New Roman"/>
          <w:sz w:val="24"/>
          <w:szCs w:val="24"/>
        </w:rPr>
        <w:t>.</w:t>
      </w:r>
      <w:r w:rsidRPr="00180682">
        <w:rPr>
          <w:rFonts w:ascii="Times New Roman" w:hAnsi="Times New Roman" w:cs="Times New Roman"/>
          <w:sz w:val="24"/>
          <w:szCs w:val="24"/>
        </w:rPr>
        <w:t xml:space="preserve"> </w:t>
      </w:r>
      <w:r w:rsidR="00F345E3" w:rsidRPr="00180682">
        <w:rPr>
          <w:rFonts w:ascii="Times New Roman" w:hAnsi="Times New Roman" w:cs="Times New Roman"/>
          <w:sz w:val="24"/>
          <w:szCs w:val="24"/>
        </w:rPr>
        <w:t>E</w:t>
      </w:r>
      <w:r w:rsidRPr="00180682">
        <w:rPr>
          <w:rFonts w:ascii="Times New Roman" w:hAnsi="Times New Roman" w:cs="Times New Roman"/>
          <w:sz w:val="24"/>
          <w:szCs w:val="24"/>
        </w:rPr>
        <w:t>ste principio deberá ser observado por el Plan Nacional de Desarrollo y los Planes Estatales y Municipales.</w:t>
      </w:r>
    </w:p>
    <w:p w14:paraId="7456A88B" w14:textId="6173FFDC" w:rsidR="00CD705C" w:rsidRPr="00180682" w:rsidRDefault="00CD705C" w:rsidP="00CD705C">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El Plan de Desarrollo Municipal de Toluca 2022-2024</w:t>
      </w:r>
      <w:r w:rsidR="00382F79" w:rsidRPr="00180682">
        <w:rPr>
          <w:rFonts w:ascii="Times New Roman" w:hAnsi="Times New Roman" w:cs="Times New Roman"/>
          <w:sz w:val="24"/>
          <w:szCs w:val="24"/>
        </w:rPr>
        <w:t>,</w:t>
      </w:r>
      <w:r w:rsidRPr="00180682">
        <w:rPr>
          <w:rFonts w:ascii="Times New Roman" w:hAnsi="Times New Roman" w:cs="Times New Roman"/>
          <w:sz w:val="24"/>
          <w:szCs w:val="24"/>
        </w:rPr>
        <w:t xml:space="preserve"> en su </w:t>
      </w:r>
      <w:r w:rsidR="00B0096A" w:rsidRPr="00180682">
        <w:rPr>
          <w:rFonts w:ascii="Times New Roman" w:hAnsi="Times New Roman" w:cs="Times New Roman"/>
          <w:sz w:val="24"/>
          <w:szCs w:val="24"/>
        </w:rPr>
        <w:t>E</w:t>
      </w:r>
      <w:r w:rsidRPr="00180682">
        <w:rPr>
          <w:rFonts w:ascii="Times New Roman" w:hAnsi="Times New Roman" w:cs="Times New Roman"/>
          <w:sz w:val="24"/>
          <w:szCs w:val="24"/>
        </w:rPr>
        <w:t xml:space="preserve">je </w:t>
      </w:r>
      <w:r w:rsidR="00B0096A" w:rsidRPr="00180682">
        <w:rPr>
          <w:rFonts w:ascii="Times New Roman" w:hAnsi="Times New Roman" w:cs="Times New Roman"/>
          <w:sz w:val="24"/>
          <w:szCs w:val="24"/>
        </w:rPr>
        <w:t>T</w:t>
      </w:r>
      <w:r w:rsidRPr="00180682">
        <w:rPr>
          <w:rFonts w:ascii="Times New Roman" w:hAnsi="Times New Roman" w:cs="Times New Roman"/>
          <w:sz w:val="24"/>
          <w:szCs w:val="24"/>
        </w:rPr>
        <w:t xml:space="preserve">ransversal </w:t>
      </w:r>
      <w:r w:rsidR="00B0096A" w:rsidRPr="00180682">
        <w:rPr>
          <w:rFonts w:ascii="Times New Roman" w:hAnsi="Times New Roman" w:cs="Times New Roman"/>
          <w:sz w:val="24"/>
          <w:szCs w:val="24"/>
        </w:rPr>
        <w:t>S</w:t>
      </w:r>
      <w:r w:rsidRPr="00180682">
        <w:rPr>
          <w:rFonts w:ascii="Times New Roman" w:hAnsi="Times New Roman" w:cs="Times New Roman"/>
          <w:sz w:val="24"/>
          <w:szCs w:val="24"/>
        </w:rPr>
        <w:t xml:space="preserve">ubtema </w:t>
      </w:r>
      <w:r w:rsidR="00382F79" w:rsidRPr="00180682">
        <w:rPr>
          <w:rFonts w:ascii="Times New Roman" w:hAnsi="Times New Roman" w:cs="Times New Roman"/>
          <w:sz w:val="24"/>
          <w:szCs w:val="24"/>
        </w:rPr>
        <w:t>D</w:t>
      </w:r>
      <w:r w:rsidRPr="00180682">
        <w:rPr>
          <w:rFonts w:ascii="Times New Roman" w:hAnsi="Times New Roman" w:cs="Times New Roman"/>
          <w:sz w:val="24"/>
          <w:szCs w:val="24"/>
        </w:rPr>
        <w:t xml:space="preserve">euda </w:t>
      </w:r>
      <w:r w:rsidR="00382F79" w:rsidRPr="00180682">
        <w:rPr>
          <w:rFonts w:ascii="Times New Roman" w:hAnsi="Times New Roman" w:cs="Times New Roman"/>
          <w:sz w:val="24"/>
          <w:szCs w:val="24"/>
        </w:rPr>
        <w:t>P</w:t>
      </w:r>
      <w:r w:rsidRPr="00180682">
        <w:rPr>
          <w:rFonts w:ascii="Times New Roman" w:hAnsi="Times New Roman" w:cs="Times New Roman"/>
          <w:sz w:val="24"/>
          <w:szCs w:val="24"/>
        </w:rPr>
        <w:t>ública</w:t>
      </w:r>
      <w:r w:rsidR="00382F79" w:rsidRPr="00180682">
        <w:rPr>
          <w:rFonts w:ascii="Times New Roman" w:hAnsi="Times New Roman" w:cs="Times New Roman"/>
          <w:sz w:val="24"/>
          <w:szCs w:val="24"/>
        </w:rPr>
        <w:t>,</w:t>
      </w:r>
      <w:r w:rsidRPr="00180682">
        <w:rPr>
          <w:rFonts w:ascii="Times New Roman" w:hAnsi="Times New Roman" w:cs="Times New Roman"/>
          <w:sz w:val="24"/>
          <w:szCs w:val="24"/>
        </w:rPr>
        <w:t xml:space="preserve"> señala que pretende establecer actividades </w:t>
      </w:r>
      <w:r w:rsidR="00B0096A" w:rsidRPr="00180682">
        <w:rPr>
          <w:rFonts w:ascii="Times New Roman" w:hAnsi="Times New Roman" w:cs="Times New Roman"/>
          <w:sz w:val="24"/>
          <w:szCs w:val="24"/>
        </w:rPr>
        <w:t>(inaudible)…</w:t>
      </w:r>
      <w:r w:rsidRPr="00180682">
        <w:rPr>
          <w:rFonts w:ascii="Times New Roman" w:hAnsi="Times New Roman" w:cs="Times New Roman"/>
          <w:sz w:val="24"/>
          <w:szCs w:val="24"/>
        </w:rPr>
        <w:t xml:space="preserve"> a un adecuado manejo de la deuda pública</w:t>
      </w:r>
      <w:r w:rsidR="00B0096A" w:rsidRPr="00180682">
        <w:rPr>
          <w:rFonts w:ascii="Times New Roman" w:hAnsi="Times New Roman" w:cs="Times New Roman"/>
          <w:sz w:val="24"/>
          <w:szCs w:val="24"/>
        </w:rPr>
        <w:t>,</w:t>
      </w:r>
      <w:r w:rsidRPr="00180682">
        <w:rPr>
          <w:rFonts w:ascii="Times New Roman" w:hAnsi="Times New Roman" w:cs="Times New Roman"/>
          <w:sz w:val="24"/>
          <w:szCs w:val="24"/>
        </w:rPr>
        <w:t xml:space="preserve"> con la finalidad de poder amortiguar</w:t>
      </w:r>
      <w:r w:rsidR="00382F79" w:rsidRPr="00180682">
        <w:rPr>
          <w:rFonts w:ascii="Times New Roman" w:hAnsi="Times New Roman" w:cs="Times New Roman"/>
          <w:sz w:val="24"/>
          <w:szCs w:val="24"/>
        </w:rPr>
        <w:t xml:space="preserve"> (inaudible)</w:t>
      </w:r>
      <w:r w:rsidRPr="00180682">
        <w:rPr>
          <w:rFonts w:ascii="Times New Roman" w:hAnsi="Times New Roman" w:cs="Times New Roman"/>
          <w:sz w:val="24"/>
          <w:szCs w:val="24"/>
        </w:rPr>
        <w:t>… evitar el endeudamiento a corto, mediano y largo plazo.</w:t>
      </w:r>
    </w:p>
    <w:p w14:paraId="3B8CDF3F" w14:textId="78C91906" w:rsidR="00CD705C" w:rsidRPr="00180682" w:rsidRDefault="00CD705C" w:rsidP="00CD705C">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El gobierno municipal actual enfrenta un gran desafío en cuestión de finanzas debido a que existe un endeudamiento</w:t>
      </w:r>
      <w:r w:rsidR="00B0096A" w:rsidRPr="00180682">
        <w:rPr>
          <w:rFonts w:ascii="Times New Roman" w:hAnsi="Times New Roman" w:cs="Times New Roman"/>
          <w:sz w:val="24"/>
          <w:szCs w:val="24"/>
        </w:rPr>
        <w:t>.</w:t>
      </w:r>
      <w:r w:rsidRPr="00180682">
        <w:rPr>
          <w:rFonts w:ascii="Times New Roman" w:hAnsi="Times New Roman" w:cs="Times New Roman"/>
          <w:sz w:val="24"/>
          <w:szCs w:val="24"/>
        </w:rPr>
        <w:t xml:space="preserve"> </w:t>
      </w:r>
      <w:r w:rsidR="00B0096A" w:rsidRPr="00180682">
        <w:rPr>
          <w:rFonts w:ascii="Times New Roman" w:hAnsi="Times New Roman" w:cs="Times New Roman"/>
          <w:sz w:val="24"/>
          <w:szCs w:val="24"/>
        </w:rPr>
        <w:t>E</w:t>
      </w:r>
      <w:r w:rsidRPr="00180682">
        <w:rPr>
          <w:rFonts w:ascii="Times New Roman" w:hAnsi="Times New Roman" w:cs="Times New Roman"/>
          <w:sz w:val="24"/>
          <w:szCs w:val="24"/>
        </w:rPr>
        <w:t>n este contexto, la falta de recursos económicos para hacer frente al cumplimiento de una obligación contractual concebida en la administración, en administraciones anteriores 201</w:t>
      </w:r>
      <w:r w:rsidR="00223A65" w:rsidRPr="00180682">
        <w:rPr>
          <w:rFonts w:ascii="Times New Roman" w:hAnsi="Times New Roman" w:cs="Times New Roman"/>
          <w:sz w:val="24"/>
          <w:szCs w:val="24"/>
        </w:rPr>
        <w:t>3</w:t>
      </w:r>
      <w:r w:rsidRPr="00180682">
        <w:rPr>
          <w:rFonts w:ascii="Times New Roman" w:hAnsi="Times New Roman" w:cs="Times New Roman"/>
          <w:sz w:val="24"/>
          <w:szCs w:val="24"/>
        </w:rPr>
        <w:t>-2015</w:t>
      </w:r>
      <w:r w:rsidR="00223A65" w:rsidRPr="00180682">
        <w:rPr>
          <w:rFonts w:ascii="Times New Roman" w:hAnsi="Times New Roman" w:cs="Times New Roman"/>
          <w:sz w:val="24"/>
          <w:szCs w:val="24"/>
        </w:rPr>
        <w:t>,</w:t>
      </w:r>
      <w:r w:rsidRPr="00180682">
        <w:rPr>
          <w:rFonts w:ascii="Times New Roman" w:hAnsi="Times New Roman" w:cs="Times New Roman"/>
          <w:sz w:val="24"/>
          <w:szCs w:val="24"/>
        </w:rPr>
        <w:t xml:space="preserve"> dio origen al juicio ordinario mercantil tramitado ante el </w:t>
      </w:r>
      <w:r w:rsidR="00223A65" w:rsidRPr="00180682">
        <w:rPr>
          <w:rFonts w:ascii="Times New Roman" w:hAnsi="Times New Roman" w:cs="Times New Roman"/>
          <w:sz w:val="24"/>
          <w:szCs w:val="24"/>
        </w:rPr>
        <w:t>J</w:t>
      </w:r>
      <w:r w:rsidRPr="00180682">
        <w:rPr>
          <w:rFonts w:ascii="Times New Roman" w:hAnsi="Times New Roman" w:cs="Times New Roman"/>
          <w:sz w:val="24"/>
          <w:szCs w:val="24"/>
        </w:rPr>
        <w:t xml:space="preserve">uzgado </w:t>
      </w:r>
      <w:r w:rsidR="00223A65" w:rsidRPr="00180682">
        <w:rPr>
          <w:rFonts w:ascii="Times New Roman" w:hAnsi="Times New Roman" w:cs="Times New Roman"/>
          <w:sz w:val="24"/>
          <w:szCs w:val="24"/>
        </w:rPr>
        <w:t>S</w:t>
      </w:r>
      <w:r w:rsidRPr="00180682">
        <w:rPr>
          <w:rFonts w:ascii="Times New Roman" w:hAnsi="Times New Roman" w:cs="Times New Roman"/>
          <w:sz w:val="24"/>
          <w:szCs w:val="24"/>
        </w:rPr>
        <w:t xml:space="preserve">éptimo </w:t>
      </w:r>
      <w:r w:rsidR="00223A65" w:rsidRPr="00180682">
        <w:rPr>
          <w:rFonts w:ascii="Times New Roman" w:hAnsi="Times New Roman" w:cs="Times New Roman"/>
          <w:sz w:val="24"/>
          <w:szCs w:val="24"/>
        </w:rPr>
        <w:t>M</w:t>
      </w:r>
      <w:r w:rsidRPr="00180682">
        <w:rPr>
          <w:rFonts w:ascii="Times New Roman" w:hAnsi="Times New Roman" w:cs="Times New Roman"/>
          <w:sz w:val="24"/>
          <w:szCs w:val="24"/>
        </w:rPr>
        <w:t xml:space="preserve">ercantil de la </w:t>
      </w:r>
      <w:r w:rsidR="00223A65" w:rsidRPr="00180682">
        <w:rPr>
          <w:rFonts w:ascii="Times New Roman" w:hAnsi="Times New Roman" w:cs="Times New Roman"/>
          <w:sz w:val="24"/>
          <w:szCs w:val="24"/>
        </w:rPr>
        <w:t>P</w:t>
      </w:r>
      <w:r w:rsidRPr="00180682">
        <w:rPr>
          <w:rFonts w:ascii="Times New Roman" w:hAnsi="Times New Roman" w:cs="Times New Roman"/>
          <w:sz w:val="24"/>
          <w:szCs w:val="24"/>
        </w:rPr>
        <w:t xml:space="preserve">rimera </w:t>
      </w:r>
      <w:r w:rsidR="00223A65" w:rsidRPr="00180682">
        <w:rPr>
          <w:rFonts w:ascii="Times New Roman" w:hAnsi="Times New Roman" w:cs="Times New Roman"/>
          <w:sz w:val="24"/>
          <w:szCs w:val="24"/>
        </w:rPr>
        <w:t>I</w:t>
      </w:r>
      <w:r w:rsidRPr="00180682">
        <w:rPr>
          <w:rFonts w:ascii="Times New Roman" w:hAnsi="Times New Roman" w:cs="Times New Roman"/>
          <w:sz w:val="24"/>
          <w:szCs w:val="24"/>
        </w:rPr>
        <w:t xml:space="preserve">nstancia del </w:t>
      </w:r>
      <w:r w:rsidR="00223A65" w:rsidRPr="00180682">
        <w:rPr>
          <w:rFonts w:ascii="Times New Roman" w:hAnsi="Times New Roman" w:cs="Times New Roman"/>
          <w:sz w:val="24"/>
          <w:szCs w:val="24"/>
        </w:rPr>
        <w:t>D</w:t>
      </w:r>
      <w:r w:rsidRPr="00180682">
        <w:rPr>
          <w:rFonts w:ascii="Times New Roman" w:hAnsi="Times New Roman" w:cs="Times New Roman"/>
          <w:sz w:val="24"/>
          <w:szCs w:val="24"/>
        </w:rPr>
        <w:t xml:space="preserve">istrito </w:t>
      </w:r>
      <w:r w:rsidR="00223A65" w:rsidRPr="00180682">
        <w:rPr>
          <w:rFonts w:ascii="Times New Roman" w:hAnsi="Times New Roman" w:cs="Times New Roman"/>
          <w:sz w:val="24"/>
          <w:szCs w:val="24"/>
        </w:rPr>
        <w:t>J</w:t>
      </w:r>
      <w:r w:rsidRPr="00180682">
        <w:rPr>
          <w:rFonts w:ascii="Times New Roman" w:hAnsi="Times New Roman" w:cs="Times New Roman"/>
          <w:sz w:val="24"/>
          <w:szCs w:val="24"/>
        </w:rPr>
        <w:t>udicial de Toluca</w:t>
      </w:r>
      <w:r w:rsidR="00BC3AB9" w:rsidRPr="00180682">
        <w:rPr>
          <w:rFonts w:ascii="Times New Roman" w:hAnsi="Times New Roman" w:cs="Times New Roman"/>
          <w:sz w:val="24"/>
          <w:szCs w:val="24"/>
        </w:rPr>
        <w:t xml:space="preserve"> </w:t>
      </w:r>
      <w:r w:rsidRPr="00180682">
        <w:rPr>
          <w:rFonts w:ascii="Times New Roman" w:hAnsi="Times New Roman" w:cs="Times New Roman"/>
          <w:sz w:val="24"/>
          <w:szCs w:val="24"/>
        </w:rPr>
        <w:t>del Poder Judicial del Estado de México, con el número de expediente 115/2015</w:t>
      </w:r>
      <w:r w:rsidR="002A7981" w:rsidRPr="00180682">
        <w:rPr>
          <w:rFonts w:ascii="Times New Roman" w:hAnsi="Times New Roman" w:cs="Times New Roman"/>
          <w:sz w:val="24"/>
          <w:szCs w:val="24"/>
        </w:rPr>
        <w:t>,</w:t>
      </w:r>
      <w:r w:rsidRPr="00180682">
        <w:rPr>
          <w:rFonts w:ascii="Times New Roman" w:hAnsi="Times New Roman" w:cs="Times New Roman"/>
          <w:sz w:val="24"/>
          <w:szCs w:val="24"/>
        </w:rPr>
        <w:t xml:space="preserve"> promovido por la persona moral denominada Diseños y Construcciones Hermosa Provincia, S.A. de C.V., quien cedió los derechos li</w:t>
      </w:r>
      <w:r w:rsidR="00461E41" w:rsidRPr="00180682">
        <w:rPr>
          <w:rFonts w:ascii="Times New Roman" w:hAnsi="Times New Roman" w:cs="Times New Roman"/>
          <w:sz w:val="24"/>
          <w:szCs w:val="24"/>
        </w:rPr>
        <w:t>t</w:t>
      </w:r>
      <w:r w:rsidRPr="00180682">
        <w:rPr>
          <w:rFonts w:ascii="Times New Roman" w:hAnsi="Times New Roman" w:cs="Times New Roman"/>
          <w:sz w:val="24"/>
          <w:szCs w:val="24"/>
        </w:rPr>
        <w:t>i</w:t>
      </w:r>
      <w:r w:rsidR="00461E41" w:rsidRPr="00180682">
        <w:rPr>
          <w:rFonts w:ascii="Times New Roman" w:hAnsi="Times New Roman" w:cs="Times New Roman"/>
          <w:sz w:val="24"/>
          <w:szCs w:val="24"/>
        </w:rPr>
        <w:t>gi</w:t>
      </w:r>
      <w:r w:rsidRPr="00180682">
        <w:rPr>
          <w:rFonts w:ascii="Times New Roman" w:hAnsi="Times New Roman" w:cs="Times New Roman"/>
          <w:sz w:val="24"/>
          <w:szCs w:val="24"/>
        </w:rPr>
        <w:t>o</w:t>
      </w:r>
      <w:r w:rsidR="00461E41" w:rsidRPr="00180682">
        <w:rPr>
          <w:rFonts w:ascii="Times New Roman" w:hAnsi="Times New Roman" w:cs="Times New Roman"/>
          <w:sz w:val="24"/>
          <w:szCs w:val="24"/>
        </w:rPr>
        <w:t>s</w:t>
      </w:r>
      <w:r w:rsidRPr="00180682">
        <w:rPr>
          <w:rFonts w:ascii="Times New Roman" w:hAnsi="Times New Roman" w:cs="Times New Roman"/>
          <w:sz w:val="24"/>
          <w:szCs w:val="24"/>
        </w:rPr>
        <w:t>os derivados del crédito a favor de Martha Facundo Hernández en contra del Ayuntamiento de Toluca, Estado de México.</w:t>
      </w:r>
    </w:p>
    <w:p w14:paraId="265D4C61" w14:textId="57041597" w:rsidR="00CD705C" w:rsidRPr="00180682" w:rsidRDefault="00CD705C" w:rsidP="00CD705C">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 xml:space="preserve">Tramitado el juicio y agotadas sus etapas procesales, el 17 de febrero de 2016 el </w:t>
      </w:r>
      <w:r w:rsidR="00BC3AB9" w:rsidRPr="00180682">
        <w:rPr>
          <w:rFonts w:ascii="Times New Roman" w:hAnsi="Times New Roman" w:cs="Times New Roman"/>
          <w:sz w:val="24"/>
          <w:szCs w:val="24"/>
        </w:rPr>
        <w:t>J</w:t>
      </w:r>
      <w:r w:rsidRPr="00180682">
        <w:rPr>
          <w:rFonts w:ascii="Times New Roman" w:hAnsi="Times New Roman" w:cs="Times New Roman"/>
          <w:sz w:val="24"/>
          <w:szCs w:val="24"/>
        </w:rPr>
        <w:t xml:space="preserve">uez </w:t>
      </w:r>
      <w:r w:rsidR="00BC3AB9" w:rsidRPr="00180682">
        <w:rPr>
          <w:rFonts w:ascii="Times New Roman" w:hAnsi="Times New Roman" w:cs="Times New Roman"/>
          <w:sz w:val="24"/>
          <w:szCs w:val="24"/>
        </w:rPr>
        <w:t>S</w:t>
      </w:r>
      <w:r w:rsidRPr="00180682">
        <w:rPr>
          <w:rFonts w:ascii="Times New Roman" w:hAnsi="Times New Roman" w:cs="Times New Roman"/>
          <w:sz w:val="24"/>
          <w:szCs w:val="24"/>
        </w:rPr>
        <w:t xml:space="preserve">éptimo </w:t>
      </w:r>
      <w:r w:rsidR="00BC3AB9" w:rsidRPr="00180682">
        <w:rPr>
          <w:rFonts w:ascii="Times New Roman" w:hAnsi="Times New Roman" w:cs="Times New Roman"/>
          <w:sz w:val="24"/>
          <w:szCs w:val="24"/>
        </w:rPr>
        <w:t>M</w:t>
      </w:r>
      <w:r w:rsidRPr="00180682">
        <w:rPr>
          <w:rFonts w:ascii="Times New Roman" w:hAnsi="Times New Roman" w:cs="Times New Roman"/>
          <w:sz w:val="24"/>
          <w:szCs w:val="24"/>
        </w:rPr>
        <w:t xml:space="preserve">ercantil de </w:t>
      </w:r>
      <w:r w:rsidR="00BC3AB9" w:rsidRPr="00180682">
        <w:rPr>
          <w:rFonts w:ascii="Times New Roman" w:hAnsi="Times New Roman" w:cs="Times New Roman"/>
          <w:sz w:val="24"/>
          <w:szCs w:val="24"/>
        </w:rPr>
        <w:t>P</w:t>
      </w:r>
      <w:r w:rsidRPr="00180682">
        <w:rPr>
          <w:rFonts w:ascii="Times New Roman" w:hAnsi="Times New Roman" w:cs="Times New Roman"/>
          <w:sz w:val="24"/>
          <w:szCs w:val="24"/>
        </w:rPr>
        <w:t xml:space="preserve">rimera </w:t>
      </w:r>
      <w:r w:rsidR="00BC3AB9" w:rsidRPr="00180682">
        <w:rPr>
          <w:rFonts w:ascii="Times New Roman" w:hAnsi="Times New Roman" w:cs="Times New Roman"/>
          <w:sz w:val="24"/>
          <w:szCs w:val="24"/>
        </w:rPr>
        <w:t>I</w:t>
      </w:r>
      <w:r w:rsidRPr="00180682">
        <w:rPr>
          <w:rFonts w:ascii="Times New Roman" w:hAnsi="Times New Roman" w:cs="Times New Roman"/>
          <w:sz w:val="24"/>
          <w:szCs w:val="24"/>
        </w:rPr>
        <w:t xml:space="preserve">nstancia del </w:t>
      </w:r>
      <w:r w:rsidR="00BC3AB9" w:rsidRPr="00180682">
        <w:rPr>
          <w:rFonts w:ascii="Times New Roman" w:hAnsi="Times New Roman" w:cs="Times New Roman"/>
          <w:sz w:val="24"/>
          <w:szCs w:val="24"/>
        </w:rPr>
        <w:t>D</w:t>
      </w:r>
      <w:r w:rsidRPr="00180682">
        <w:rPr>
          <w:rFonts w:ascii="Times New Roman" w:hAnsi="Times New Roman" w:cs="Times New Roman"/>
          <w:sz w:val="24"/>
          <w:szCs w:val="24"/>
        </w:rPr>
        <w:t xml:space="preserve">istrito </w:t>
      </w:r>
      <w:r w:rsidR="00BC3AB9" w:rsidRPr="00180682">
        <w:rPr>
          <w:rFonts w:ascii="Times New Roman" w:hAnsi="Times New Roman" w:cs="Times New Roman"/>
          <w:sz w:val="24"/>
          <w:szCs w:val="24"/>
        </w:rPr>
        <w:t>J</w:t>
      </w:r>
      <w:r w:rsidRPr="00180682">
        <w:rPr>
          <w:rFonts w:ascii="Times New Roman" w:hAnsi="Times New Roman" w:cs="Times New Roman"/>
          <w:sz w:val="24"/>
          <w:szCs w:val="24"/>
        </w:rPr>
        <w:t>udicial de Toluca del Poder Judicial del Estado de México dictó sentencia definitiva en la cual se condenó al Honorable Ayuntamiento de Toluca, Estado de México, entre otras prestaciones</w:t>
      </w:r>
      <w:r w:rsidR="007D62C0" w:rsidRPr="00180682">
        <w:rPr>
          <w:rFonts w:ascii="Times New Roman" w:hAnsi="Times New Roman" w:cs="Times New Roman"/>
          <w:sz w:val="24"/>
          <w:szCs w:val="24"/>
        </w:rPr>
        <w:t>,</w:t>
      </w:r>
      <w:r w:rsidRPr="00180682">
        <w:rPr>
          <w:rFonts w:ascii="Times New Roman" w:hAnsi="Times New Roman" w:cs="Times New Roman"/>
          <w:sz w:val="24"/>
          <w:szCs w:val="24"/>
        </w:rPr>
        <w:t xml:space="preserve"> al pago de la suerte principal por la cantidad de 18 millones 931 mil 650 pesos.</w:t>
      </w:r>
    </w:p>
    <w:p w14:paraId="6447EC91" w14:textId="2A6364AD" w:rsidR="00CD705C" w:rsidRPr="00180682" w:rsidRDefault="00CD705C" w:rsidP="00CD705C">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 xml:space="preserve">El 17 de febrero de 2016 adquirió firmeza la sentencia dictada por el </w:t>
      </w:r>
      <w:r w:rsidR="003B5161" w:rsidRPr="00180682">
        <w:rPr>
          <w:rFonts w:ascii="Times New Roman" w:hAnsi="Times New Roman" w:cs="Times New Roman"/>
          <w:sz w:val="24"/>
          <w:szCs w:val="24"/>
        </w:rPr>
        <w:t>J</w:t>
      </w:r>
      <w:r w:rsidRPr="00180682">
        <w:rPr>
          <w:rFonts w:ascii="Times New Roman" w:hAnsi="Times New Roman" w:cs="Times New Roman"/>
          <w:sz w:val="24"/>
          <w:szCs w:val="24"/>
        </w:rPr>
        <w:t xml:space="preserve">uez </w:t>
      </w:r>
      <w:r w:rsidR="003B5161" w:rsidRPr="00180682">
        <w:rPr>
          <w:rFonts w:ascii="Times New Roman" w:hAnsi="Times New Roman" w:cs="Times New Roman"/>
          <w:sz w:val="24"/>
          <w:szCs w:val="24"/>
        </w:rPr>
        <w:t>S</w:t>
      </w:r>
      <w:r w:rsidRPr="00180682">
        <w:rPr>
          <w:rFonts w:ascii="Times New Roman" w:hAnsi="Times New Roman" w:cs="Times New Roman"/>
          <w:sz w:val="24"/>
          <w:szCs w:val="24"/>
        </w:rPr>
        <w:t xml:space="preserve">éptimo </w:t>
      </w:r>
      <w:r w:rsidR="003B5161" w:rsidRPr="00180682">
        <w:rPr>
          <w:rFonts w:ascii="Times New Roman" w:hAnsi="Times New Roman" w:cs="Times New Roman"/>
          <w:sz w:val="24"/>
          <w:szCs w:val="24"/>
        </w:rPr>
        <w:t>M</w:t>
      </w:r>
      <w:r w:rsidRPr="00180682">
        <w:rPr>
          <w:rFonts w:ascii="Times New Roman" w:hAnsi="Times New Roman" w:cs="Times New Roman"/>
          <w:sz w:val="24"/>
          <w:szCs w:val="24"/>
        </w:rPr>
        <w:t xml:space="preserve">ercantil de la </w:t>
      </w:r>
      <w:r w:rsidR="003B5161" w:rsidRPr="00180682">
        <w:rPr>
          <w:rFonts w:ascii="Times New Roman" w:hAnsi="Times New Roman" w:cs="Times New Roman"/>
          <w:sz w:val="24"/>
          <w:szCs w:val="24"/>
        </w:rPr>
        <w:t>P</w:t>
      </w:r>
      <w:r w:rsidRPr="00180682">
        <w:rPr>
          <w:rFonts w:ascii="Times New Roman" w:hAnsi="Times New Roman" w:cs="Times New Roman"/>
          <w:sz w:val="24"/>
          <w:szCs w:val="24"/>
        </w:rPr>
        <w:t xml:space="preserve">rimera </w:t>
      </w:r>
      <w:r w:rsidR="003B5161" w:rsidRPr="00180682">
        <w:rPr>
          <w:rFonts w:ascii="Times New Roman" w:hAnsi="Times New Roman" w:cs="Times New Roman"/>
          <w:sz w:val="24"/>
          <w:szCs w:val="24"/>
        </w:rPr>
        <w:t>I</w:t>
      </w:r>
      <w:r w:rsidRPr="00180682">
        <w:rPr>
          <w:rFonts w:ascii="Times New Roman" w:hAnsi="Times New Roman" w:cs="Times New Roman"/>
          <w:sz w:val="24"/>
          <w:szCs w:val="24"/>
        </w:rPr>
        <w:t xml:space="preserve">nstancia del </w:t>
      </w:r>
      <w:r w:rsidR="003B5161" w:rsidRPr="00180682">
        <w:rPr>
          <w:rFonts w:ascii="Times New Roman" w:hAnsi="Times New Roman" w:cs="Times New Roman"/>
          <w:sz w:val="24"/>
          <w:szCs w:val="24"/>
        </w:rPr>
        <w:t>D</w:t>
      </w:r>
      <w:r w:rsidRPr="00180682">
        <w:rPr>
          <w:rFonts w:ascii="Times New Roman" w:hAnsi="Times New Roman" w:cs="Times New Roman"/>
          <w:sz w:val="24"/>
          <w:szCs w:val="24"/>
        </w:rPr>
        <w:t xml:space="preserve">istrito </w:t>
      </w:r>
      <w:r w:rsidR="003B5161" w:rsidRPr="00180682">
        <w:rPr>
          <w:rFonts w:ascii="Times New Roman" w:hAnsi="Times New Roman" w:cs="Times New Roman"/>
          <w:sz w:val="24"/>
          <w:szCs w:val="24"/>
        </w:rPr>
        <w:t>J</w:t>
      </w:r>
      <w:r w:rsidRPr="00180682">
        <w:rPr>
          <w:rFonts w:ascii="Times New Roman" w:hAnsi="Times New Roman" w:cs="Times New Roman"/>
          <w:sz w:val="24"/>
          <w:szCs w:val="24"/>
        </w:rPr>
        <w:t>udicial de Toluca del Poder Judicial del Estado de México, por lo que se inició la etapa de ejecución de sentencia.</w:t>
      </w:r>
    </w:p>
    <w:p w14:paraId="364B73E2" w14:textId="1ADC1603" w:rsidR="00CD705C" w:rsidRPr="00180682" w:rsidRDefault="00CD705C" w:rsidP="00CD705C">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 xml:space="preserve">En fecha 6 de marzo de 2020 se realizó diligencia de requerimiento de pago </w:t>
      </w:r>
      <w:r w:rsidR="00DA134B" w:rsidRPr="00180682">
        <w:rPr>
          <w:rFonts w:ascii="Times New Roman" w:hAnsi="Times New Roman" w:cs="Times New Roman"/>
          <w:sz w:val="24"/>
          <w:szCs w:val="24"/>
        </w:rPr>
        <w:t xml:space="preserve">y </w:t>
      </w:r>
      <w:r w:rsidRPr="00180682">
        <w:rPr>
          <w:rFonts w:ascii="Times New Roman" w:hAnsi="Times New Roman" w:cs="Times New Roman"/>
          <w:sz w:val="24"/>
          <w:szCs w:val="24"/>
        </w:rPr>
        <w:t xml:space="preserve">embargo, en la cual el Honorable Ayuntamiento de Toluca, Estado de México, señaló como bien </w:t>
      </w:r>
      <w:r w:rsidR="00DA134B" w:rsidRPr="00180682">
        <w:rPr>
          <w:rFonts w:ascii="Times New Roman" w:hAnsi="Times New Roman" w:cs="Times New Roman"/>
          <w:sz w:val="24"/>
          <w:szCs w:val="24"/>
        </w:rPr>
        <w:t xml:space="preserve">a </w:t>
      </w:r>
      <w:r w:rsidRPr="00180682">
        <w:rPr>
          <w:rFonts w:ascii="Times New Roman" w:hAnsi="Times New Roman" w:cs="Times New Roman"/>
          <w:sz w:val="24"/>
          <w:szCs w:val="24"/>
        </w:rPr>
        <w:t xml:space="preserve">embargar y para garantizar el pago el inmueble ubicado en calle Manuel Alas sin número, entre las calles Isidro Fabela y 16 de Septiembre, delegación San Mateo Otzacatipan UTB, </w:t>
      </w:r>
      <w:r w:rsidR="00FD37BA" w:rsidRPr="00180682">
        <w:rPr>
          <w:rFonts w:ascii="Times New Roman" w:hAnsi="Times New Roman" w:cs="Times New Roman"/>
          <w:sz w:val="24"/>
          <w:szCs w:val="24"/>
        </w:rPr>
        <w:t>San Blas Otzaca</w:t>
      </w:r>
      <w:r w:rsidR="0079281B" w:rsidRPr="00180682">
        <w:rPr>
          <w:rFonts w:ascii="Times New Roman" w:hAnsi="Times New Roman" w:cs="Times New Roman"/>
          <w:sz w:val="24"/>
          <w:szCs w:val="24"/>
        </w:rPr>
        <w:t>ti</w:t>
      </w:r>
      <w:r w:rsidR="00A37729" w:rsidRPr="00180682">
        <w:rPr>
          <w:rFonts w:ascii="Times New Roman" w:hAnsi="Times New Roman" w:cs="Times New Roman"/>
          <w:sz w:val="24"/>
          <w:szCs w:val="24"/>
        </w:rPr>
        <w:t>pan</w:t>
      </w:r>
      <w:r w:rsidRPr="00180682">
        <w:rPr>
          <w:rFonts w:ascii="Times New Roman" w:hAnsi="Times New Roman" w:cs="Times New Roman"/>
          <w:sz w:val="24"/>
          <w:szCs w:val="24"/>
        </w:rPr>
        <w:t>, Toluca, Estado de México.</w:t>
      </w:r>
    </w:p>
    <w:p w14:paraId="3D84FF6A" w14:textId="77777777" w:rsidR="00683805" w:rsidRPr="00180682" w:rsidRDefault="00CD705C" w:rsidP="009F69AA">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En consecuencia, en fechas 3 de noviembre y 2 de diciembre, ambas de 2020</w:t>
      </w:r>
      <w:r w:rsidR="00033090" w:rsidRPr="00180682">
        <w:rPr>
          <w:rFonts w:ascii="Times New Roman" w:hAnsi="Times New Roman" w:cs="Times New Roman"/>
          <w:sz w:val="24"/>
          <w:szCs w:val="24"/>
        </w:rPr>
        <w:t>,</w:t>
      </w:r>
      <w:r w:rsidRPr="00180682">
        <w:rPr>
          <w:rFonts w:ascii="Times New Roman" w:hAnsi="Times New Roman" w:cs="Times New Roman"/>
          <w:sz w:val="24"/>
          <w:szCs w:val="24"/>
        </w:rPr>
        <w:t xml:space="preserve"> se llevaron a cabo la primera y segunda almoneda del remate del bien inmueble embargado, a las cuales no asistieron postores, por tanto</w:t>
      </w:r>
      <w:r w:rsidR="000E3022" w:rsidRPr="00180682">
        <w:rPr>
          <w:rFonts w:ascii="Times New Roman" w:hAnsi="Times New Roman" w:cs="Times New Roman"/>
          <w:sz w:val="24"/>
          <w:szCs w:val="24"/>
        </w:rPr>
        <w:t>,</w:t>
      </w:r>
      <w:r w:rsidRPr="00180682">
        <w:rPr>
          <w:rFonts w:ascii="Times New Roman" w:hAnsi="Times New Roman" w:cs="Times New Roman"/>
          <w:sz w:val="24"/>
          <w:szCs w:val="24"/>
        </w:rPr>
        <w:t xml:space="preserve"> el 19 de marzo de 2021 tuvo verificativo la tercera almoneda de remate</w:t>
      </w:r>
      <w:r w:rsidR="000E3022" w:rsidRPr="00180682">
        <w:rPr>
          <w:rFonts w:ascii="Times New Roman" w:hAnsi="Times New Roman" w:cs="Times New Roman"/>
          <w:sz w:val="24"/>
          <w:szCs w:val="24"/>
        </w:rPr>
        <w:t>,</w:t>
      </w:r>
      <w:r w:rsidRPr="00180682">
        <w:rPr>
          <w:rFonts w:ascii="Times New Roman" w:hAnsi="Times New Roman" w:cs="Times New Roman"/>
          <w:sz w:val="24"/>
          <w:szCs w:val="24"/>
        </w:rPr>
        <w:t xml:space="preserve"> a la cual de nuevo no asistió ningún postor</w:t>
      </w:r>
      <w:r w:rsidR="00D10E74" w:rsidRPr="00180682">
        <w:rPr>
          <w:rFonts w:ascii="Times New Roman" w:hAnsi="Times New Roman" w:cs="Times New Roman"/>
          <w:sz w:val="24"/>
          <w:szCs w:val="24"/>
        </w:rPr>
        <w:t>.</w:t>
      </w:r>
    </w:p>
    <w:p w14:paraId="09B774E9" w14:textId="324765A4" w:rsidR="00F82718" w:rsidRPr="00180682" w:rsidRDefault="00D10E74" w:rsidP="009F69AA">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lastRenderedPageBreak/>
        <w:t>P</w:t>
      </w:r>
      <w:r w:rsidR="00CD705C" w:rsidRPr="00180682">
        <w:rPr>
          <w:rFonts w:ascii="Times New Roman" w:hAnsi="Times New Roman" w:cs="Times New Roman"/>
          <w:sz w:val="24"/>
          <w:szCs w:val="24"/>
        </w:rPr>
        <w:t>or tanto</w:t>
      </w:r>
      <w:r w:rsidR="000E3022" w:rsidRPr="00180682">
        <w:rPr>
          <w:rFonts w:ascii="Times New Roman" w:hAnsi="Times New Roman" w:cs="Times New Roman"/>
          <w:sz w:val="24"/>
          <w:szCs w:val="24"/>
        </w:rPr>
        <w:t>,</w:t>
      </w:r>
      <w:r w:rsidR="00CD705C" w:rsidRPr="00180682">
        <w:rPr>
          <w:rFonts w:ascii="Times New Roman" w:hAnsi="Times New Roman" w:cs="Times New Roman"/>
          <w:sz w:val="24"/>
          <w:szCs w:val="24"/>
        </w:rPr>
        <w:t xml:space="preserve"> en el mismo acto</w:t>
      </w:r>
      <w:r w:rsidR="000E3022" w:rsidRPr="00180682">
        <w:rPr>
          <w:rFonts w:ascii="Times New Roman" w:hAnsi="Times New Roman" w:cs="Times New Roman"/>
          <w:sz w:val="24"/>
          <w:szCs w:val="24"/>
        </w:rPr>
        <w:t>,</w:t>
      </w:r>
      <w:r w:rsidR="00CD705C" w:rsidRPr="00180682">
        <w:rPr>
          <w:rFonts w:ascii="Times New Roman" w:hAnsi="Times New Roman" w:cs="Times New Roman"/>
          <w:sz w:val="24"/>
          <w:szCs w:val="24"/>
        </w:rPr>
        <w:t xml:space="preserve"> la persona autorizada de la parte actora</w:t>
      </w:r>
      <w:r w:rsidRPr="00180682">
        <w:rPr>
          <w:rFonts w:ascii="Times New Roman" w:hAnsi="Times New Roman" w:cs="Times New Roman"/>
          <w:sz w:val="24"/>
          <w:szCs w:val="24"/>
        </w:rPr>
        <w:t>,</w:t>
      </w:r>
      <w:r w:rsidR="00CD705C" w:rsidRPr="00180682">
        <w:rPr>
          <w:rFonts w:ascii="Times New Roman" w:hAnsi="Times New Roman" w:cs="Times New Roman"/>
          <w:sz w:val="24"/>
          <w:szCs w:val="24"/>
        </w:rPr>
        <w:t xml:space="preserve"> Martha Facundo Hernández</w:t>
      </w:r>
      <w:r w:rsidR="000E3022" w:rsidRPr="00180682">
        <w:rPr>
          <w:rFonts w:ascii="Times New Roman" w:hAnsi="Times New Roman" w:cs="Times New Roman"/>
          <w:sz w:val="24"/>
          <w:szCs w:val="24"/>
        </w:rPr>
        <w:t>,</w:t>
      </w:r>
      <w:r w:rsidR="00CD705C" w:rsidRPr="00180682">
        <w:rPr>
          <w:rFonts w:ascii="Times New Roman" w:hAnsi="Times New Roman" w:cs="Times New Roman"/>
          <w:sz w:val="24"/>
          <w:szCs w:val="24"/>
        </w:rPr>
        <w:t xml:space="preserve"> en su</w:t>
      </w:r>
      <w:r w:rsidR="00B14253" w:rsidRPr="00180682">
        <w:rPr>
          <w:rFonts w:ascii="Times New Roman" w:hAnsi="Times New Roman" w:cs="Times New Roman"/>
          <w:sz w:val="24"/>
          <w:szCs w:val="24"/>
        </w:rPr>
        <w:t xml:space="preserve"> carácter d</w:t>
      </w:r>
      <w:r w:rsidR="00F82718" w:rsidRPr="00180682">
        <w:rPr>
          <w:rFonts w:ascii="Times New Roman" w:hAnsi="Times New Roman" w:cs="Times New Roman"/>
          <w:sz w:val="24"/>
          <w:szCs w:val="24"/>
        </w:rPr>
        <w:t xml:space="preserve">e </w:t>
      </w:r>
      <w:r w:rsidR="00E1674D" w:rsidRPr="00180682">
        <w:rPr>
          <w:rFonts w:ascii="Times New Roman" w:hAnsi="Times New Roman" w:cs="Times New Roman"/>
          <w:sz w:val="24"/>
          <w:szCs w:val="24"/>
        </w:rPr>
        <w:t>c</w:t>
      </w:r>
      <w:r w:rsidR="00F82718" w:rsidRPr="00180682">
        <w:rPr>
          <w:rFonts w:ascii="Times New Roman" w:hAnsi="Times New Roman" w:cs="Times New Roman"/>
          <w:sz w:val="24"/>
          <w:szCs w:val="24"/>
        </w:rPr>
        <w:t>esionar</w:t>
      </w:r>
      <w:r w:rsidR="00E1674D" w:rsidRPr="00180682">
        <w:rPr>
          <w:rFonts w:ascii="Times New Roman" w:hAnsi="Times New Roman" w:cs="Times New Roman"/>
          <w:sz w:val="24"/>
          <w:szCs w:val="24"/>
        </w:rPr>
        <w:t>i</w:t>
      </w:r>
      <w:r w:rsidR="00F82718" w:rsidRPr="00180682">
        <w:rPr>
          <w:rFonts w:ascii="Times New Roman" w:hAnsi="Times New Roman" w:cs="Times New Roman"/>
          <w:sz w:val="24"/>
          <w:szCs w:val="24"/>
        </w:rPr>
        <w:t xml:space="preserve">a de los derechos litigiosos correspondientes a la persona moral denominada </w:t>
      </w:r>
      <w:r w:rsidR="009F69AA" w:rsidRPr="00180682">
        <w:rPr>
          <w:rFonts w:ascii="Times New Roman" w:hAnsi="Times New Roman" w:cs="Times New Roman"/>
          <w:sz w:val="24"/>
          <w:szCs w:val="24"/>
        </w:rPr>
        <w:t>D</w:t>
      </w:r>
      <w:r w:rsidR="00F82718" w:rsidRPr="00180682">
        <w:rPr>
          <w:rFonts w:ascii="Times New Roman" w:hAnsi="Times New Roman" w:cs="Times New Roman"/>
          <w:sz w:val="24"/>
          <w:szCs w:val="24"/>
        </w:rPr>
        <w:t>iseños y Construcciones Hermosa Provincia</w:t>
      </w:r>
      <w:r w:rsidR="00683805" w:rsidRPr="00180682">
        <w:rPr>
          <w:rFonts w:ascii="Times New Roman" w:hAnsi="Times New Roman" w:cs="Times New Roman"/>
          <w:sz w:val="24"/>
          <w:szCs w:val="24"/>
        </w:rPr>
        <w:t>,</w:t>
      </w:r>
      <w:r w:rsidR="00F82718" w:rsidRPr="00180682">
        <w:rPr>
          <w:rFonts w:ascii="Times New Roman" w:hAnsi="Times New Roman" w:cs="Times New Roman"/>
          <w:sz w:val="24"/>
          <w:szCs w:val="24"/>
        </w:rPr>
        <w:t xml:space="preserve"> S.A. de C.V.</w:t>
      </w:r>
      <w:r w:rsidR="009F69AA" w:rsidRPr="00180682">
        <w:rPr>
          <w:rFonts w:ascii="Times New Roman" w:hAnsi="Times New Roman" w:cs="Times New Roman"/>
          <w:sz w:val="24"/>
          <w:szCs w:val="24"/>
        </w:rPr>
        <w:t>, s</w:t>
      </w:r>
      <w:r w:rsidR="00F82718" w:rsidRPr="00180682">
        <w:rPr>
          <w:rFonts w:ascii="Times New Roman" w:hAnsi="Times New Roman" w:cs="Times New Roman"/>
          <w:sz w:val="24"/>
          <w:szCs w:val="24"/>
        </w:rPr>
        <w:t>olicit</w:t>
      </w:r>
      <w:r w:rsidR="009F69AA" w:rsidRPr="00180682">
        <w:rPr>
          <w:rFonts w:ascii="Times New Roman" w:hAnsi="Times New Roman" w:cs="Times New Roman"/>
          <w:sz w:val="24"/>
          <w:szCs w:val="24"/>
        </w:rPr>
        <w:t>ó</w:t>
      </w:r>
      <w:r w:rsidR="00F82718" w:rsidRPr="00180682">
        <w:rPr>
          <w:rFonts w:ascii="Times New Roman" w:hAnsi="Times New Roman" w:cs="Times New Roman"/>
          <w:sz w:val="24"/>
          <w:szCs w:val="24"/>
        </w:rPr>
        <w:t xml:space="preserve"> al Juez manifestara la cantidad del valor del bien inmueble</w:t>
      </w:r>
      <w:r w:rsidR="00DE6BC5" w:rsidRPr="00180682">
        <w:rPr>
          <w:rFonts w:ascii="Times New Roman" w:hAnsi="Times New Roman" w:cs="Times New Roman"/>
          <w:sz w:val="24"/>
          <w:szCs w:val="24"/>
        </w:rPr>
        <w:t>,</w:t>
      </w:r>
      <w:r w:rsidR="00F82718" w:rsidRPr="00180682">
        <w:rPr>
          <w:rFonts w:ascii="Times New Roman" w:hAnsi="Times New Roman" w:cs="Times New Roman"/>
          <w:sz w:val="24"/>
          <w:szCs w:val="24"/>
        </w:rPr>
        <w:t xml:space="preserve"> ya que la </w:t>
      </w:r>
      <w:r w:rsidR="00DE6BC5" w:rsidRPr="00180682">
        <w:rPr>
          <w:rFonts w:ascii="Times New Roman" w:hAnsi="Times New Roman" w:cs="Times New Roman"/>
          <w:sz w:val="24"/>
          <w:szCs w:val="24"/>
        </w:rPr>
        <w:t>c</w:t>
      </w:r>
      <w:r w:rsidR="00F82718" w:rsidRPr="00180682">
        <w:rPr>
          <w:rFonts w:ascii="Times New Roman" w:hAnsi="Times New Roman" w:cs="Times New Roman"/>
          <w:sz w:val="24"/>
          <w:szCs w:val="24"/>
        </w:rPr>
        <w:t>esionar</w:t>
      </w:r>
      <w:r w:rsidR="00DE6BC5" w:rsidRPr="00180682">
        <w:rPr>
          <w:rFonts w:ascii="Times New Roman" w:hAnsi="Times New Roman" w:cs="Times New Roman"/>
          <w:sz w:val="24"/>
          <w:szCs w:val="24"/>
        </w:rPr>
        <w:t>i</w:t>
      </w:r>
      <w:r w:rsidR="00F82718" w:rsidRPr="00180682">
        <w:rPr>
          <w:rFonts w:ascii="Times New Roman" w:hAnsi="Times New Roman" w:cs="Times New Roman"/>
          <w:sz w:val="24"/>
          <w:szCs w:val="24"/>
        </w:rPr>
        <w:t>a podría adjudicárselo</w:t>
      </w:r>
      <w:r w:rsidR="0020120C" w:rsidRPr="00180682">
        <w:rPr>
          <w:rFonts w:ascii="Times New Roman" w:hAnsi="Times New Roman" w:cs="Times New Roman"/>
          <w:sz w:val="24"/>
          <w:szCs w:val="24"/>
        </w:rPr>
        <w:t>.</w:t>
      </w:r>
      <w:r w:rsidR="00F82718" w:rsidRPr="00180682">
        <w:rPr>
          <w:rFonts w:ascii="Times New Roman" w:hAnsi="Times New Roman" w:cs="Times New Roman"/>
          <w:sz w:val="24"/>
          <w:szCs w:val="24"/>
        </w:rPr>
        <w:t xml:space="preserve"> </w:t>
      </w:r>
      <w:r w:rsidR="0020120C" w:rsidRPr="00180682">
        <w:rPr>
          <w:rFonts w:ascii="Times New Roman" w:hAnsi="Times New Roman" w:cs="Times New Roman"/>
          <w:sz w:val="24"/>
          <w:szCs w:val="24"/>
        </w:rPr>
        <w:t>E</w:t>
      </w:r>
      <w:r w:rsidR="00F82718" w:rsidRPr="00180682">
        <w:rPr>
          <w:rFonts w:ascii="Times New Roman" w:hAnsi="Times New Roman" w:cs="Times New Roman"/>
          <w:sz w:val="24"/>
          <w:szCs w:val="24"/>
        </w:rPr>
        <w:t>n consecuencia, solicit</w:t>
      </w:r>
      <w:r w:rsidR="0020120C" w:rsidRPr="00180682">
        <w:rPr>
          <w:rFonts w:ascii="Times New Roman" w:hAnsi="Times New Roman" w:cs="Times New Roman"/>
          <w:sz w:val="24"/>
          <w:szCs w:val="24"/>
        </w:rPr>
        <w:t>ó</w:t>
      </w:r>
      <w:r w:rsidR="00F82718" w:rsidRPr="00180682">
        <w:rPr>
          <w:rFonts w:ascii="Times New Roman" w:hAnsi="Times New Roman" w:cs="Times New Roman"/>
          <w:sz w:val="24"/>
          <w:szCs w:val="24"/>
        </w:rPr>
        <w:t xml:space="preserve"> al Juez la adjudicación de dicho inmueble registrado en el folio electrónico 00111276 a favor de la </w:t>
      </w:r>
      <w:r w:rsidR="0020120C" w:rsidRPr="00180682">
        <w:rPr>
          <w:rFonts w:ascii="Times New Roman" w:hAnsi="Times New Roman" w:cs="Times New Roman"/>
          <w:sz w:val="24"/>
          <w:szCs w:val="24"/>
        </w:rPr>
        <w:t>c</w:t>
      </w:r>
      <w:r w:rsidR="00F82718" w:rsidRPr="00180682">
        <w:rPr>
          <w:rFonts w:ascii="Times New Roman" w:hAnsi="Times New Roman" w:cs="Times New Roman"/>
          <w:sz w:val="24"/>
          <w:szCs w:val="24"/>
        </w:rPr>
        <w:t>esionar</w:t>
      </w:r>
      <w:r w:rsidR="0020120C" w:rsidRPr="00180682">
        <w:rPr>
          <w:rFonts w:ascii="Times New Roman" w:hAnsi="Times New Roman" w:cs="Times New Roman"/>
          <w:sz w:val="24"/>
          <w:szCs w:val="24"/>
        </w:rPr>
        <w:t>i</w:t>
      </w:r>
      <w:r w:rsidR="00F82718" w:rsidRPr="00180682">
        <w:rPr>
          <w:rFonts w:ascii="Times New Roman" w:hAnsi="Times New Roman" w:cs="Times New Roman"/>
          <w:sz w:val="24"/>
          <w:szCs w:val="24"/>
        </w:rPr>
        <w:t>a Marta Facundo Hernández.</w:t>
      </w:r>
    </w:p>
    <w:p w14:paraId="5E0CCDE2" w14:textId="6B1A8D50" w:rsidR="00F82718" w:rsidRPr="00180682" w:rsidRDefault="00F82718" w:rsidP="00F82718">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El 13 de abril de 2021, el Juez Séptimo Mercantil de Primera Instancia del Distrito Judicial de Toluca del Poder Judicial del Estado de México dict</w:t>
      </w:r>
      <w:r w:rsidR="00ED083F" w:rsidRPr="00180682">
        <w:rPr>
          <w:rFonts w:ascii="Times New Roman" w:hAnsi="Times New Roman" w:cs="Times New Roman"/>
          <w:sz w:val="24"/>
          <w:szCs w:val="24"/>
        </w:rPr>
        <w:t>ó</w:t>
      </w:r>
      <w:r w:rsidRPr="00180682">
        <w:rPr>
          <w:rFonts w:ascii="Times New Roman" w:hAnsi="Times New Roman" w:cs="Times New Roman"/>
          <w:sz w:val="24"/>
          <w:szCs w:val="24"/>
        </w:rPr>
        <w:t xml:space="preserve"> sentencia interlocutoria dentro del expediente 115/2015, en la cual se ordena en su </w:t>
      </w:r>
      <w:r w:rsidR="00C361A3" w:rsidRPr="00180682">
        <w:rPr>
          <w:rFonts w:ascii="Times New Roman" w:hAnsi="Times New Roman" w:cs="Times New Roman"/>
          <w:sz w:val="24"/>
          <w:szCs w:val="24"/>
        </w:rPr>
        <w:t>R</w:t>
      </w:r>
      <w:r w:rsidRPr="00180682">
        <w:rPr>
          <w:rFonts w:ascii="Times New Roman" w:hAnsi="Times New Roman" w:cs="Times New Roman"/>
          <w:sz w:val="24"/>
          <w:szCs w:val="24"/>
        </w:rPr>
        <w:t xml:space="preserve">esolutivo </w:t>
      </w:r>
      <w:r w:rsidR="00C361A3" w:rsidRPr="00180682">
        <w:rPr>
          <w:rFonts w:ascii="Times New Roman" w:hAnsi="Times New Roman" w:cs="Times New Roman"/>
          <w:sz w:val="24"/>
          <w:szCs w:val="24"/>
        </w:rPr>
        <w:t>P</w:t>
      </w:r>
      <w:r w:rsidRPr="00180682">
        <w:rPr>
          <w:rFonts w:ascii="Times New Roman" w:hAnsi="Times New Roman" w:cs="Times New Roman"/>
          <w:sz w:val="24"/>
          <w:szCs w:val="24"/>
        </w:rPr>
        <w:t>rimero</w:t>
      </w:r>
      <w:r w:rsidR="00ED083F" w:rsidRPr="00180682">
        <w:rPr>
          <w:rFonts w:ascii="Times New Roman" w:hAnsi="Times New Roman" w:cs="Times New Roman"/>
          <w:sz w:val="24"/>
          <w:szCs w:val="24"/>
        </w:rPr>
        <w:t>:</w:t>
      </w:r>
    </w:p>
    <w:p w14:paraId="2C433CA2" w14:textId="57D171D1" w:rsidR="00F82718" w:rsidRPr="00180682" w:rsidRDefault="00F82718" w:rsidP="00F82718">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Primero</w:t>
      </w:r>
      <w:r w:rsidR="00402CA4" w:rsidRPr="00180682">
        <w:rPr>
          <w:rFonts w:ascii="Times New Roman" w:hAnsi="Times New Roman" w:cs="Times New Roman"/>
          <w:sz w:val="24"/>
          <w:szCs w:val="24"/>
        </w:rPr>
        <w:t>.</w:t>
      </w:r>
      <w:r w:rsidRPr="00180682">
        <w:rPr>
          <w:rFonts w:ascii="Times New Roman" w:hAnsi="Times New Roman" w:cs="Times New Roman"/>
          <w:sz w:val="24"/>
          <w:szCs w:val="24"/>
        </w:rPr>
        <w:t xml:space="preserve"> </w:t>
      </w:r>
      <w:r w:rsidR="00402CA4" w:rsidRPr="00180682">
        <w:rPr>
          <w:rFonts w:ascii="Times New Roman" w:hAnsi="Times New Roman" w:cs="Times New Roman"/>
          <w:sz w:val="24"/>
          <w:szCs w:val="24"/>
        </w:rPr>
        <w:t>S</w:t>
      </w:r>
      <w:r w:rsidRPr="00180682">
        <w:rPr>
          <w:rFonts w:ascii="Times New Roman" w:hAnsi="Times New Roman" w:cs="Times New Roman"/>
          <w:sz w:val="24"/>
          <w:szCs w:val="24"/>
        </w:rPr>
        <w:t>e aprueba la adjudicación solicitada por la actora respecto del inmueble embargado el 6 de marzo del 2020</w:t>
      </w:r>
      <w:r w:rsidR="002122F6" w:rsidRPr="00180682">
        <w:rPr>
          <w:rFonts w:ascii="Times New Roman" w:hAnsi="Times New Roman" w:cs="Times New Roman"/>
          <w:sz w:val="24"/>
          <w:szCs w:val="24"/>
        </w:rPr>
        <w:t>,</w:t>
      </w:r>
      <w:r w:rsidRPr="00180682">
        <w:rPr>
          <w:rFonts w:ascii="Times New Roman" w:hAnsi="Times New Roman" w:cs="Times New Roman"/>
          <w:sz w:val="24"/>
          <w:szCs w:val="24"/>
        </w:rPr>
        <w:t xml:space="preserve"> mismo que ha quedado debidamente precisado y descrito en el cuerpo de la presente</w:t>
      </w:r>
      <w:r w:rsidR="002122F6" w:rsidRPr="00180682">
        <w:rPr>
          <w:rFonts w:ascii="Times New Roman" w:hAnsi="Times New Roman" w:cs="Times New Roman"/>
          <w:sz w:val="24"/>
          <w:szCs w:val="24"/>
        </w:rPr>
        <w:t>,</w:t>
      </w:r>
      <w:r w:rsidRPr="00180682">
        <w:rPr>
          <w:rFonts w:ascii="Times New Roman" w:hAnsi="Times New Roman" w:cs="Times New Roman"/>
          <w:sz w:val="24"/>
          <w:szCs w:val="24"/>
        </w:rPr>
        <w:t xml:space="preserve"> por la cantidad de 22 millones 255 mil 290 pesos</w:t>
      </w:r>
      <w:r w:rsidR="00402CA4" w:rsidRPr="00180682">
        <w:rPr>
          <w:rFonts w:ascii="Times New Roman" w:hAnsi="Times New Roman" w:cs="Times New Roman"/>
          <w:sz w:val="24"/>
          <w:szCs w:val="24"/>
        </w:rPr>
        <w:t>,</w:t>
      </w:r>
      <w:r w:rsidRPr="00180682">
        <w:rPr>
          <w:rFonts w:ascii="Times New Roman" w:hAnsi="Times New Roman" w:cs="Times New Roman"/>
          <w:sz w:val="24"/>
          <w:szCs w:val="24"/>
        </w:rPr>
        <w:t xml:space="preserve"> que pasa libre de todo gravamen a dominio de Marta Facundo Hernández.</w:t>
      </w:r>
    </w:p>
    <w:p w14:paraId="1D6F6E0B" w14:textId="63FF1089" w:rsidR="00F82718" w:rsidRPr="00180682" w:rsidRDefault="00F82718" w:rsidP="00C361A3">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 xml:space="preserve">En fecha 6 de mayo del 2022, en el </w:t>
      </w:r>
      <w:r w:rsidR="001A4829" w:rsidRPr="00180682">
        <w:rPr>
          <w:rFonts w:ascii="Times New Roman" w:hAnsi="Times New Roman" w:cs="Times New Roman"/>
          <w:sz w:val="24"/>
          <w:szCs w:val="24"/>
        </w:rPr>
        <w:t>T</w:t>
      </w:r>
      <w:r w:rsidRPr="00180682">
        <w:rPr>
          <w:rFonts w:ascii="Times New Roman" w:hAnsi="Times New Roman" w:cs="Times New Roman"/>
          <w:sz w:val="24"/>
          <w:szCs w:val="24"/>
        </w:rPr>
        <w:t xml:space="preserve">oca </w:t>
      </w:r>
      <w:r w:rsidR="00D82B6C" w:rsidRPr="00180682">
        <w:rPr>
          <w:rFonts w:ascii="Times New Roman" w:hAnsi="Times New Roman" w:cs="Times New Roman"/>
          <w:sz w:val="24"/>
          <w:szCs w:val="24"/>
        </w:rPr>
        <w:t>e</w:t>
      </w:r>
      <w:r w:rsidRPr="00180682">
        <w:rPr>
          <w:rFonts w:ascii="Times New Roman" w:hAnsi="Times New Roman" w:cs="Times New Roman"/>
          <w:sz w:val="24"/>
          <w:szCs w:val="24"/>
        </w:rPr>
        <w:t xml:space="preserve">xpediente 183/221, la Segunda Sala Colegida Civil de Toluca resolvió reformar el fallo </w:t>
      </w:r>
      <w:r w:rsidR="00C731E0" w:rsidRPr="00180682">
        <w:rPr>
          <w:rFonts w:ascii="Times New Roman" w:hAnsi="Times New Roman" w:cs="Times New Roman"/>
          <w:sz w:val="24"/>
          <w:szCs w:val="24"/>
        </w:rPr>
        <w:t>en</w:t>
      </w:r>
      <w:r w:rsidRPr="00180682">
        <w:rPr>
          <w:rFonts w:ascii="Times New Roman" w:hAnsi="Times New Roman" w:cs="Times New Roman"/>
          <w:sz w:val="24"/>
          <w:szCs w:val="24"/>
        </w:rPr>
        <w:t xml:space="preserve"> </w:t>
      </w:r>
      <w:r w:rsidR="00C731E0" w:rsidRPr="00180682">
        <w:rPr>
          <w:rFonts w:ascii="Times New Roman" w:hAnsi="Times New Roman" w:cs="Times New Roman"/>
          <w:sz w:val="24"/>
          <w:szCs w:val="24"/>
        </w:rPr>
        <w:t>el</w:t>
      </w:r>
      <w:r w:rsidRPr="00180682">
        <w:rPr>
          <w:rFonts w:ascii="Times New Roman" w:hAnsi="Times New Roman" w:cs="Times New Roman"/>
          <w:sz w:val="24"/>
          <w:szCs w:val="24"/>
        </w:rPr>
        <w:t xml:space="preserve"> </w:t>
      </w:r>
      <w:r w:rsidR="00C361A3" w:rsidRPr="00180682">
        <w:rPr>
          <w:rFonts w:ascii="Times New Roman" w:hAnsi="Times New Roman" w:cs="Times New Roman"/>
          <w:sz w:val="24"/>
          <w:szCs w:val="24"/>
        </w:rPr>
        <w:t>R</w:t>
      </w:r>
      <w:r w:rsidRPr="00180682">
        <w:rPr>
          <w:rFonts w:ascii="Times New Roman" w:hAnsi="Times New Roman" w:cs="Times New Roman"/>
          <w:sz w:val="24"/>
          <w:szCs w:val="24"/>
        </w:rPr>
        <w:t xml:space="preserve">esolutivo </w:t>
      </w:r>
      <w:r w:rsidR="00C361A3" w:rsidRPr="00180682">
        <w:rPr>
          <w:rFonts w:ascii="Times New Roman" w:hAnsi="Times New Roman" w:cs="Times New Roman"/>
          <w:sz w:val="24"/>
          <w:szCs w:val="24"/>
        </w:rPr>
        <w:t>C</w:t>
      </w:r>
      <w:r w:rsidRPr="00180682">
        <w:rPr>
          <w:rFonts w:ascii="Times New Roman" w:hAnsi="Times New Roman" w:cs="Times New Roman"/>
          <w:sz w:val="24"/>
          <w:szCs w:val="24"/>
        </w:rPr>
        <w:t xml:space="preserve">uarto respecto del saldo a favor de Marta Facundo Hernández en la sentencia interlocutoria del 13 de abril del 2021, dictada por el </w:t>
      </w:r>
      <w:r w:rsidR="00C731E0" w:rsidRPr="00180682">
        <w:rPr>
          <w:rFonts w:ascii="Times New Roman" w:hAnsi="Times New Roman" w:cs="Times New Roman"/>
          <w:sz w:val="24"/>
          <w:szCs w:val="24"/>
        </w:rPr>
        <w:t>J</w:t>
      </w:r>
      <w:r w:rsidRPr="00180682">
        <w:rPr>
          <w:rFonts w:ascii="Times New Roman" w:hAnsi="Times New Roman" w:cs="Times New Roman"/>
          <w:sz w:val="24"/>
          <w:szCs w:val="24"/>
        </w:rPr>
        <w:t>ue</w:t>
      </w:r>
      <w:r w:rsidR="00C731E0" w:rsidRPr="00180682">
        <w:rPr>
          <w:rFonts w:ascii="Times New Roman" w:hAnsi="Times New Roman" w:cs="Times New Roman"/>
          <w:sz w:val="24"/>
          <w:szCs w:val="24"/>
        </w:rPr>
        <w:t>z</w:t>
      </w:r>
      <w:r w:rsidRPr="00180682">
        <w:rPr>
          <w:rFonts w:ascii="Times New Roman" w:hAnsi="Times New Roman" w:cs="Times New Roman"/>
          <w:sz w:val="24"/>
          <w:szCs w:val="24"/>
        </w:rPr>
        <w:t xml:space="preserve"> </w:t>
      </w:r>
      <w:r w:rsidR="00C731E0" w:rsidRPr="00180682">
        <w:rPr>
          <w:rFonts w:ascii="Times New Roman" w:hAnsi="Times New Roman" w:cs="Times New Roman"/>
          <w:sz w:val="24"/>
          <w:szCs w:val="24"/>
        </w:rPr>
        <w:t>S</w:t>
      </w:r>
      <w:r w:rsidRPr="00180682">
        <w:rPr>
          <w:rFonts w:ascii="Times New Roman" w:hAnsi="Times New Roman" w:cs="Times New Roman"/>
          <w:sz w:val="24"/>
          <w:szCs w:val="24"/>
        </w:rPr>
        <w:t xml:space="preserve">éptimo </w:t>
      </w:r>
      <w:r w:rsidR="00C731E0" w:rsidRPr="00180682">
        <w:rPr>
          <w:rFonts w:ascii="Times New Roman" w:hAnsi="Times New Roman" w:cs="Times New Roman"/>
          <w:sz w:val="24"/>
          <w:szCs w:val="24"/>
        </w:rPr>
        <w:t>M</w:t>
      </w:r>
      <w:r w:rsidRPr="00180682">
        <w:rPr>
          <w:rFonts w:ascii="Times New Roman" w:hAnsi="Times New Roman" w:cs="Times New Roman"/>
          <w:sz w:val="24"/>
          <w:szCs w:val="24"/>
        </w:rPr>
        <w:t>ercantil de la Primera Instancia del Distrito Judicial de Toluca</w:t>
      </w:r>
      <w:r w:rsidR="00C361A3" w:rsidRPr="00180682">
        <w:rPr>
          <w:rFonts w:ascii="Times New Roman" w:hAnsi="Times New Roman" w:cs="Times New Roman"/>
          <w:sz w:val="24"/>
          <w:szCs w:val="24"/>
        </w:rPr>
        <w:t xml:space="preserve"> de</w:t>
      </w:r>
      <w:r w:rsidRPr="00180682">
        <w:rPr>
          <w:rFonts w:ascii="Times New Roman" w:hAnsi="Times New Roman" w:cs="Times New Roman"/>
          <w:sz w:val="24"/>
          <w:szCs w:val="24"/>
        </w:rPr>
        <w:t>l Poder Judicial del Estado de México, en el expediente 115/2015</w:t>
      </w:r>
      <w:r w:rsidR="00C361A3" w:rsidRPr="00180682">
        <w:rPr>
          <w:rFonts w:ascii="Times New Roman" w:hAnsi="Times New Roman" w:cs="Times New Roman"/>
          <w:sz w:val="24"/>
          <w:szCs w:val="24"/>
        </w:rPr>
        <w:t>,</w:t>
      </w:r>
      <w:r w:rsidRPr="00180682">
        <w:rPr>
          <w:rFonts w:ascii="Times New Roman" w:hAnsi="Times New Roman" w:cs="Times New Roman"/>
          <w:sz w:val="24"/>
          <w:szCs w:val="24"/>
        </w:rPr>
        <w:t xml:space="preserve"> quedando subsistente el Resolutivo Primero de la sentencia interlocutoria antes referida</w:t>
      </w:r>
      <w:r w:rsidR="00027B99" w:rsidRPr="00180682">
        <w:rPr>
          <w:rFonts w:ascii="Times New Roman" w:hAnsi="Times New Roman" w:cs="Times New Roman"/>
          <w:sz w:val="24"/>
          <w:szCs w:val="24"/>
        </w:rPr>
        <w:t>,</w:t>
      </w:r>
      <w:r w:rsidRPr="00180682">
        <w:rPr>
          <w:rFonts w:ascii="Times New Roman" w:hAnsi="Times New Roman" w:cs="Times New Roman"/>
          <w:sz w:val="24"/>
          <w:szCs w:val="24"/>
        </w:rPr>
        <w:t xml:space="preserve"> concerniente al </w:t>
      </w:r>
      <w:r w:rsidR="00027B99" w:rsidRPr="00180682">
        <w:rPr>
          <w:rFonts w:ascii="Times New Roman" w:hAnsi="Times New Roman" w:cs="Times New Roman"/>
          <w:sz w:val="24"/>
          <w:szCs w:val="24"/>
        </w:rPr>
        <w:t>J</w:t>
      </w:r>
      <w:r w:rsidRPr="00180682">
        <w:rPr>
          <w:rFonts w:ascii="Times New Roman" w:hAnsi="Times New Roman" w:cs="Times New Roman"/>
          <w:sz w:val="24"/>
          <w:szCs w:val="24"/>
        </w:rPr>
        <w:t xml:space="preserve">uicio </w:t>
      </w:r>
      <w:r w:rsidR="00027B99" w:rsidRPr="00180682">
        <w:rPr>
          <w:rFonts w:ascii="Times New Roman" w:hAnsi="Times New Roman" w:cs="Times New Roman"/>
          <w:sz w:val="24"/>
          <w:szCs w:val="24"/>
        </w:rPr>
        <w:t>O</w:t>
      </w:r>
      <w:r w:rsidRPr="00180682">
        <w:rPr>
          <w:rFonts w:ascii="Times New Roman" w:hAnsi="Times New Roman" w:cs="Times New Roman"/>
          <w:sz w:val="24"/>
          <w:szCs w:val="24"/>
        </w:rPr>
        <w:t xml:space="preserve">rdinario </w:t>
      </w:r>
      <w:r w:rsidR="00027B99" w:rsidRPr="00180682">
        <w:rPr>
          <w:rFonts w:ascii="Times New Roman" w:hAnsi="Times New Roman" w:cs="Times New Roman"/>
          <w:sz w:val="24"/>
          <w:szCs w:val="24"/>
        </w:rPr>
        <w:t>M</w:t>
      </w:r>
      <w:r w:rsidRPr="00180682">
        <w:rPr>
          <w:rFonts w:ascii="Times New Roman" w:hAnsi="Times New Roman" w:cs="Times New Roman"/>
          <w:sz w:val="24"/>
          <w:szCs w:val="24"/>
        </w:rPr>
        <w:t xml:space="preserve">ercantil promovido por la persona moral denominada </w:t>
      </w:r>
      <w:r w:rsidR="00027B99" w:rsidRPr="00180682">
        <w:rPr>
          <w:rFonts w:ascii="Times New Roman" w:hAnsi="Times New Roman" w:cs="Times New Roman"/>
          <w:sz w:val="24"/>
          <w:szCs w:val="24"/>
        </w:rPr>
        <w:t>D</w:t>
      </w:r>
      <w:r w:rsidRPr="00180682">
        <w:rPr>
          <w:rFonts w:ascii="Times New Roman" w:hAnsi="Times New Roman" w:cs="Times New Roman"/>
          <w:sz w:val="24"/>
          <w:szCs w:val="24"/>
        </w:rPr>
        <w:t>iseños y Construcciones Hermosa Provincia</w:t>
      </w:r>
      <w:r w:rsidR="006B0205" w:rsidRPr="00180682">
        <w:rPr>
          <w:rFonts w:ascii="Times New Roman" w:hAnsi="Times New Roman" w:cs="Times New Roman"/>
          <w:sz w:val="24"/>
          <w:szCs w:val="24"/>
        </w:rPr>
        <w:t>,</w:t>
      </w:r>
      <w:r w:rsidRPr="00180682">
        <w:rPr>
          <w:rFonts w:ascii="Times New Roman" w:hAnsi="Times New Roman" w:cs="Times New Roman"/>
          <w:sz w:val="24"/>
          <w:szCs w:val="24"/>
        </w:rPr>
        <w:t xml:space="preserve"> S.A. de C.V., quien cedió los derechos litigiosos derivados del crédito a favor de Mar</w:t>
      </w:r>
      <w:r w:rsidR="00027B99" w:rsidRPr="00180682">
        <w:rPr>
          <w:rFonts w:ascii="Times New Roman" w:hAnsi="Times New Roman" w:cs="Times New Roman"/>
          <w:sz w:val="24"/>
          <w:szCs w:val="24"/>
        </w:rPr>
        <w:t>th</w:t>
      </w:r>
      <w:r w:rsidRPr="00180682">
        <w:rPr>
          <w:rFonts w:ascii="Times New Roman" w:hAnsi="Times New Roman" w:cs="Times New Roman"/>
          <w:sz w:val="24"/>
          <w:szCs w:val="24"/>
        </w:rPr>
        <w:t>a Facundo Hernández, en la cual se condenó al Honorable Ayuntamiento de Toluca</w:t>
      </w:r>
      <w:r w:rsidR="0054417C" w:rsidRPr="00180682">
        <w:rPr>
          <w:rFonts w:ascii="Times New Roman" w:hAnsi="Times New Roman" w:cs="Times New Roman"/>
          <w:sz w:val="24"/>
          <w:szCs w:val="24"/>
        </w:rPr>
        <w:t>,</w:t>
      </w:r>
      <w:r w:rsidRPr="00180682">
        <w:rPr>
          <w:rFonts w:ascii="Times New Roman" w:hAnsi="Times New Roman" w:cs="Times New Roman"/>
          <w:sz w:val="24"/>
          <w:szCs w:val="24"/>
        </w:rPr>
        <w:t xml:space="preserve"> Estado de México</w:t>
      </w:r>
      <w:r w:rsidR="0054417C" w:rsidRPr="00180682">
        <w:rPr>
          <w:rFonts w:ascii="Times New Roman" w:hAnsi="Times New Roman" w:cs="Times New Roman"/>
          <w:sz w:val="24"/>
          <w:szCs w:val="24"/>
        </w:rPr>
        <w:t>,</w:t>
      </w:r>
      <w:r w:rsidRPr="00180682">
        <w:rPr>
          <w:rFonts w:ascii="Times New Roman" w:hAnsi="Times New Roman" w:cs="Times New Roman"/>
          <w:sz w:val="24"/>
          <w:szCs w:val="24"/>
        </w:rPr>
        <w:t xml:space="preserve"> a transmitir el dominio del inmueble propiedad del municipio en favor de Mart</w:t>
      </w:r>
      <w:r w:rsidR="00385111" w:rsidRPr="00180682">
        <w:rPr>
          <w:rFonts w:ascii="Times New Roman" w:hAnsi="Times New Roman" w:cs="Times New Roman"/>
          <w:sz w:val="24"/>
          <w:szCs w:val="24"/>
        </w:rPr>
        <w:t>h</w:t>
      </w:r>
      <w:r w:rsidRPr="00180682">
        <w:rPr>
          <w:rFonts w:ascii="Times New Roman" w:hAnsi="Times New Roman" w:cs="Times New Roman"/>
          <w:sz w:val="24"/>
          <w:szCs w:val="24"/>
        </w:rPr>
        <w:t>a Facundo Hernández.</w:t>
      </w:r>
    </w:p>
    <w:p w14:paraId="56DD57F0" w14:textId="7EC10590" w:rsidR="00F82718" w:rsidRPr="00180682" w:rsidRDefault="00F82718" w:rsidP="00F82718">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El Honorable Ayuntamiento de Toluca</w:t>
      </w:r>
      <w:r w:rsidR="00E723D4" w:rsidRPr="00180682">
        <w:rPr>
          <w:rFonts w:ascii="Times New Roman" w:hAnsi="Times New Roman" w:cs="Times New Roman"/>
          <w:sz w:val="24"/>
          <w:szCs w:val="24"/>
        </w:rPr>
        <w:t>,</w:t>
      </w:r>
      <w:r w:rsidRPr="00180682">
        <w:rPr>
          <w:rFonts w:ascii="Times New Roman" w:hAnsi="Times New Roman" w:cs="Times New Roman"/>
          <w:sz w:val="24"/>
          <w:szCs w:val="24"/>
        </w:rPr>
        <w:t xml:space="preserve"> Estado de México, es propietario del inmueble ubicado en Calle Manuel Alas, entre calles de Isidro Fabela y 16 </w:t>
      </w:r>
      <w:r w:rsidR="00E723D4" w:rsidRPr="00180682">
        <w:rPr>
          <w:rFonts w:ascii="Times New Roman" w:hAnsi="Times New Roman" w:cs="Times New Roman"/>
          <w:sz w:val="24"/>
          <w:szCs w:val="24"/>
        </w:rPr>
        <w:t>d</w:t>
      </w:r>
      <w:r w:rsidRPr="00180682">
        <w:rPr>
          <w:rFonts w:ascii="Times New Roman" w:hAnsi="Times New Roman" w:cs="Times New Roman"/>
          <w:sz w:val="24"/>
          <w:szCs w:val="24"/>
        </w:rPr>
        <w:t>e Septiembre, Delegación San Mateo Otzacatipan U</w:t>
      </w:r>
      <w:r w:rsidR="008F0D01" w:rsidRPr="00180682">
        <w:rPr>
          <w:rFonts w:ascii="Times New Roman" w:hAnsi="Times New Roman" w:cs="Times New Roman"/>
          <w:sz w:val="24"/>
          <w:szCs w:val="24"/>
        </w:rPr>
        <w:t>T</w:t>
      </w:r>
      <w:r w:rsidR="00721604" w:rsidRPr="00180682">
        <w:rPr>
          <w:rFonts w:ascii="Times New Roman" w:hAnsi="Times New Roman" w:cs="Times New Roman"/>
          <w:sz w:val="24"/>
          <w:szCs w:val="24"/>
        </w:rPr>
        <w:t>B</w:t>
      </w:r>
      <w:r w:rsidRPr="00180682">
        <w:rPr>
          <w:rFonts w:ascii="Times New Roman" w:hAnsi="Times New Roman" w:cs="Times New Roman"/>
          <w:sz w:val="24"/>
          <w:szCs w:val="24"/>
        </w:rPr>
        <w:t>, San Blas Otzacatipan, Toluca</w:t>
      </w:r>
      <w:r w:rsidR="00DA1B8F" w:rsidRPr="00180682">
        <w:rPr>
          <w:rFonts w:ascii="Times New Roman" w:hAnsi="Times New Roman" w:cs="Times New Roman"/>
          <w:sz w:val="24"/>
          <w:szCs w:val="24"/>
        </w:rPr>
        <w:t>,</w:t>
      </w:r>
      <w:r w:rsidRPr="00180682">
        <w:rPr>
          <w:rFonts w:ascii="Times New Roman" w:hAnsi="Times New Roman" w:cs="Times New Roman"/>
          <w:sz w:val="24"/>
          <w:szCs w:val="24"/>
        </w:rPr>
        <w:t xml:space="preserve"> México, registrado en el Patrimonio Inmobiliario Municipal en el Libro 11 Fojas de la 202</w:t>
      </w:r>
      <w:r w:rsidR="00DA1B8F" w:rsidRPr="00180682">
        <w:rPr>
          <w:rFonts w:ascii="Times New Roman" w:hAnsi="Times New Roman" w:cs="Times New Roman"/>
          <w:sz w:val="24"/>
          <w:szCs w:val="24"/>
        </w:rPr>
        <w:t>-</w:t>
      </w:r>
      <w:r w:rsidRPr="00180682">
        <w:rPr>
          <w:rFonts w:ascii="Times New Roman" w:hAnsi="Times New Roman" w:cs="Times New Roman"/>
          <w:sz w:val="24"/>
          <w:szCs w:val="24"/>
        </w:rPr>
        <w:t>203 con Clave Catastral 1011542322, identificado como Lote 2, Manzana D</w:t>
      </w:r>
      <w:r w:rsidR="00DA1B8F" w:rsidRPr="00180682">
        <w:rPr>
          <w:rFonts w:ascii="Times New Roman" w:hAnsi="Times New Roman" w:cs="Times New Roman"/>
          <w:sz w:val="24"/>
          <w:szCs w:val="24"/>
        </w:rPr>
        <w:t>,</w:t>
      </w:r>
      <w:r w:rsidRPr="00180682">
        <w:rPr>
          <w:rFonts w:ascii="Times New Roman" w:hAnsi="Times New Roman" w:cs="Times New Roman"/>
          <w:sz w:val="24"/>
          <w:szCs w:val="24"/>
        </w:rPr>
        <w:t xml:space="preserve"> con la superficie</w:t>
      </w:r>
      <w:r w:rsidR="00DA1B8F" w:rsidRPr="00180682">
        <w:rPr>
          <w:rFonts w:ascii="Times New Roman" w:hAnsi="Times New Roman" w:cs="Times New Roman"/>
          <w:sz w:val="24"/>
          <w:szCs w:val="24"/>
        </w:rPr>
        <w:t>,</w:t>
      </w:r>
      <w:r w:rsidRPr="00180682">
        <w:rPr>
          <w:rFonts w:ascii="Times New Roman" w:hAnsi="Times New Roman" w:cs="Times New Roman"/>
          <w:sz w:val="24"/>
          <w:szCs w:val="24"/>
        </w:rPr>
        <w:t xml:space="preserve"> medidas y colindancia siguiente</w:t>
      </w:r>
      <w:r w:rsidR="00DA1B8F" w:rsidRPr="00180682">
        <w:rPr>
          <w:rFonts w:ascii="Times New Roman" w:hAnsi="Times New Roman" w:cs="Times New Roman"/>
          <w:sz w:val="24"/>
          <w:szCs w:val="24"/>
        </w:rPr>
        <w:t>s</w:t>
      </w:r>
      <w:r w:rsidRPr="00180682">
        <w:rPr>
          <w:rFonts w:ascii="Times New Roman" w:hAnsi="Times New Roman" w:cs="Times New Roman"/>
          <w:sz w:val="24"/>
          <w:szCs w:val="24"/>
        </w:rPr>
        <w:t>:</w:t>
      </w:r>
    </w:p>
    <w:p w14:paraId="04837805" w14:textId="77467B3F" w:rsidR="00F82718" w:rsidRPr="00180682" w:rsidRDefault="00F82718" w:rsidP="00F82718">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Superficie</w:t>
      </w:r>
      <w:r w:rsidR="009C0AF8" w:rsidRPr="00180682">
        <w:rPr>
          <w:rFonts w:ascii="Times New Roman" w:hAnsi="Times New Roman" w:cs="Times New Roman"/>
          <w:sz w:val="24"/>
          <w:szCs w:val="24"/>
        </w:rPr>
        <w:t>,</w:t>
      </w:r>
      <w:r w:rsidRPr="00180682">
        <w:rPr>
          <w:rFonts w:ascii="Times New Roman" w:hAnsi="Times New Roman" w:cs="Times New Roman"/>
          <w:sz w:val="24"/>
          <w:szCs w:val="24"/>
        </w:rPr>
        <w:t xml:space="preserve"> 19 mil 578.76 metros cuadrados</w:t>
      </w:r>
      <w:r w:rsidR="00DE76BE" w:rsidRPr="00180682">
        <w:rPr>
          <w:rFonts w:ascii="Times New Roman" w:hAnsi="Times New Roman" w:cs="Times New Roman"/>
          <w:sz w:val="24"/>
          <w:szCs w:val="24"/>
        </w:rPr>
        <w:t>.</w:t>
      </w:r>
      <w:r w:rsidRPr="00180682">
        <w:rPr>
          <w:rFonts w:ascii="Times New Roman" w:hAnsi="Times New Roman" w:cs="Times New Roman"/>
          <w:sz w:val="24"/>
          <w:szCs w:val="24"/>
        </w:rPr>
        <w:t xml:space="preserve"> </w:t>
      </w:r>
      <w:r w:rsidR="00DE76BE" w:rsidRPr="00180682">
        <w:rPr>
          <w:rFonts w:ascii="Times New Roman" w:hAnsi="Times New Roman" w:cs="Times New Roman"/>
          <w:sz w:val="24"/>
          <w:szCs w:val="24"/>
        </w:rPr>
        <w:t>A</w:t>
      </w:r>
      <w:r w:rsidRPr="00180682">
        <w:rPr>
          <w:rFonts w:ascii="Times New Roman" w:hAnsi="Times New Roman" w:cs="Times New Roman"/>
          <w:sz w:val="24"/>
          <w:szCs w:val="24"/>
        </w:rPr>
        <w:t xml:space="preserve">l </w:t>
      </w:r>
      <w:r w:rsidR="00DE76BE" w:rsidRPr="00180682">
        <w:rPr>
          <w:rFonts w:ascii="Times New Roman" w:hAnsi="Times New Roman" w:cs="Times New Roman"/>
          <w:sz w:val="24"/>
          <w:szCs w:val="24"/>
        </w:rPr>
        <w:t>n</w:t>
      </w:r>
      <w:r w:rsidRPr="00180682">
        <w:rPr>
          <w:rFonts w:ascii="Times New Roman" w:hAnsi="Times New Roman" w:cs="Times New Roman"/>
          <w:sz w:val="24"/>
          <w:szCs w:val="24"/>
        </w:rPr>
        <w:t>orte</w:t>
      </w:r>
      <w:r w:rsidR="0006420F" w:rsidRPr="00180682">
        <w:rPr>
          <w:rFonts w:ascii="Times New Roman" w:hAnsi="Times New Roman" w:cs="Times New Roman"/>
          <w:sz w:val="24"/>
          <w:szCs w:val="24"/>
        </w:rPr>
        <w:t>,</w:t>
      </w:r>
      <w:r w:rsidRPr="00180682">
        <w:rPr>
          <w:rFonts w:ascii="Times New Roman" w:hAnsi="Times New Roman" w:cs="Times New Roman"/>
          <w:sz w:val="24"/>
          <w:szCs w:val="24"/>
        </w:rPr>
        <w:t xml:space="preserve"> 150.22 metros</w:t>
      </w:r>
      <w:r w:rsidR="0006420F" w:rsidRPr="00180682">
        <w:rPr>
          <w:rFonts w:ascii="Times New Roman" w:hAnsi="Times New Roman" w:cs="Times New Roman"/>
          <w:sz w:val="24"/>
          <w:szCs w:val="24"/>
        </w:rPr>
        <w:t>,</w:t>
      </w:r>
      <w:r w:rsidRPr="00180682">
        <w:rPr>
          <w:rFonts w:ascii="Times New Roman" w:hAnsi="Times New Roman" w:cs="Times New Roman"/>
          <w:sz w:val="24"/>
          <w:szCs w:val="24"/>
        </w:rPr>
        <w:t xml:space="preserve"> colindando con propiedad privada</w:t>
      </w:r>
      <w:r w:rsidR="0006420F" w:rsidRPr="00180682">
        <w:rPr>
          <w:rFonts w:ascii="Times New Roman" w:hAnsi="Times New Roman" w:cs="Times New Roman"/>
          <w:sz w:val="24"/>
          <w:szCs w:val="24"/>
        </w:rPr>
        <w:t>;</w:t>
      </w:r>
      <w:r w:rsidRPr="00180682">
        <w:rPr>
          <w:rFonts w:ascii="Times New Roman" w:hAnsi="Times New Roman" w:cs="Times New Roman"/>
          <w:sz w:val="24"/>
          <w:szCs w:val="24"/>
        </w:rPr>
        <w:t xml:space="preserve"> al </w:t>
      </w:r>
      <w:r w:rsidR="00DE76BE" w:rsidRPr="00180682">
        <w:rPr>
          <w:rFonts w:ascii="Times New Roman" w:hAnsi="Times New Roman" w:cs="Times New Roman"/>
          <w:sz w:val="24"/>
          <w:szCs w:val="24"/>
        </w:rPr>
        <w:t>s</w:t>
      </w:r>
      <w:r w:rsidRPr="00180682">
        <w:rPr>
          <w:rFonts w:ascii="Times New Roman" w:hAnsi="Times New Roman" w:cs="Times New Roman"/>
          <w:sz w:val="24"/>
          <w:szCs w:val="24"/>
        </w:rPr>
        <w:t>ur</w:t>
      </w:r>
      <w:r w:rsidR="0006420F" w:rsidRPr="00180682">
        <w:rPr>
          <w:rFonts w:ascii="Times New Roman" w:hAnsi="Times New Roman" w:cs="Times New Roman"/>
          <w:sz w:val="24"/>
          <w:szCs w:val="24"/>
        </w:rPr>
        <w:t>,</w:t>
      </w:r>
      <w:r w:rsidRPr="00180682">
        <w:rPr>
          <w:rFonts w:ascii="Times New Roman" w:hAnsi="Times New Roman" w:cs="Times New Roman"/>
          <w:sz w:val="24"/>
          <w:szCs w:val="24"/>
        </w:rPr>
        <w:t xml:space="preserve"> 161.94 metros</w:t>
      </w:r>
      <w:r w:rsidR="0006420F" w:rsidRPr="00180682">
        <w:rPr>
          <w:rFonts w:ascii="Times New Roman" w:hAnsi="Times New Roman" w:cs="Times New Roman"/>
          <w:sz w:val="24"/>
          <w:szCs w:val="24"/>
        </w:rPr>
        <w:t>,</w:t>
      </w:r>
      <w:r w:rsidRPr="00180682">
        <w:rPr>
          <w:rFonts w:ascii="Times New Roman" w:hAnsi="Times New Roman" w:cs="Times New Roman"/>
          <w:sz w:val="24"/>
          <w:szCs w:val="24"/>
        </w:rPr>
        <w:t xml:space="preserve"> colindando con Lote 1 de la misma </w:t>
      </w:r>
      <w:r w:rsidR="00DE76BE" w:rsidRPr="00180682">
        <w:rPr>
          <w:rFonts w:ascii="Times New Roman" w:hAnsi="Times New Roman" w:cs="Times New Roman"/>
          <w:sz w:val="24"/>
          <w:szCs w:val="24"/>
        </w:rPr>
        <w:t>m</w:t>
      </w:r>
      <w:r w:rsidRPr="00180682">
        <w:rPr>
          <w:rFonts w:ascii="Times New Roman" w:hAnsi="Times New Roman" w:cs="Times New Roman"/>
          <w:sz w:val="24"/>
          <w:szCs w:val="24"/>
        </w:rPr>
        <w:t>anzana</w:t>
      </w:r>
      <w:r w:rsidR="0006420F" w:rsidRPr="00180682">
        <w:rPr>
          <w:rFonts w:ascii="Times New Roman" w:hAnsi="Times New Roman" w:cs="Times New Roman"/>
          <w:sz w:val="24"/>
          <w:szCs w:val="24"/>
        </w:rPr>
        <w:t>;</w:t>
      </w:r>
      <w:r w:rsidRPr="00180682">
        <w:rPr>
          <w:rFonts w:ascii="Times New Roman" w:hAnsi="Times New Roman" w:cs="Times New Roman"/>
          <w:sz w:val="24"/>
          <w:szCs w:val="24"/>
        </w:rPr>
        <w:t xml:space="preserve"> al </w:t>
      </w:r>
      <w:r w:rsidR="00DE76BE" w:rsidRPr="00180682">
        <w:rPr>
          <w:rFonts w:ascii="Times New Roman" w:hAnsi="Times New Roman" w:cs="Times New Roman"/>
          <w:sz w:val="24"/>
          <w:szCs w:val="24"/>
        </w:rPr>
        <w:t>o</w:t>
      </w:r>
      <w:r w:rsidRPr="00180682">
        <w:rPr>
          <w:rFonts w:ascii="Times New Roman" w:hAnsi="Times New Roman" w:cs="Times New Roman"/>
          <w:sz w:val="24"/>
          <w:szCs w:val="24"/>
        </w:rPr>
        <w:t>riente</w:t>
      </w:r>
      <w:r w:rsidR="0006420F" w:rsidRPr="00180682">
        <w:rPr>
          <w:rFonts w:ascii="Times New Roman" w:hAnsi="Times New Roman" w:cs="Times New Roman"/>
          <w:sz w:val="24"/>
          <w:szCs w:val="24"/>
        </w:rPr>
        <w:t>,</w:t>
      </w:r>
      <w:r w:rsidRPr="00180682">
        <w:rPr>
          <w:rFonts w:ascii="Times New Roman" w:hAnsi="Times New Roman" w:cs="Times New Roman"/>
          <w:sz w:val="24"/>
          <w:szCs w:val="24"/>
        </w:rPr>
        <w:t xml:space="preserve"> 125.22 metros, </w:t>
      </w:r>
      <w:r w:rsidR="00DE76BE" w:rsidRPr="00180682">
        <w:rPr>
          <w:rFonts w:ascii="Times New Roman" w:hAnsi="Times New Roman" w:cs="Times New Roman"/>
          <w:sz w:val="24"/>
          <w:szCs w:val="24"/>
        </w:rPr>
        <w:t>c</w:t>
      </w:r>
      <w:r w:rsidRPr="00180682">
        <w:rPr>
          <w:rFonts w:ascii="Times New Roman" w:hAnsi="Times New Roman" w:cs="Times New Roman"/>
          <w:sz w:val="24"/>
          <w:szCs w:val="24"/>
        </w:rPr>
        <w:t>olindando con calle M</w:t>
      </w:r>
      <w:r w:rsidR="00DE76BE" w:rsidRPr="00180682">
        <w:rPr>
          <w:rFonts w:ascii="Times New Roman" w:hAnsi="Times New Roman" w:cs="Times New Roman"/>
          <w:sz w:val="24"/>
          <w:szCs w:val="24"/>
        </w:rPr>
        <w:t>.</w:t>
      </w:r>
      <w:r w:rsidRPr="00180682">
        <w:rPr>
          <w:rFonts w:ascii="Times New Roman" w:hAnsi="Times New Roman" w:cs="Times New Roman"/>
          <w:sz w:val="24"/>
          <w:szCs w:val="24"/>
        </w:rPr>
        <w:t xml:space="preserve"> Mirafuentes</w:t>
      </w:r>
      <w:r w:rsidR="00DE76BE" w:rsidRPr="00180682">
        <w:rPr>
          <w:rFonts w:ascii="Times New Roman" w:hAnsi="Times New Roman" w:cs="Times New Roman"/>
          <w:sz w:val="24"/>
          <w:szCs w:val="24"/>
        </w:rPr>
        <w:t>;</w:t>
      </w:r>
      <w:r w:rsidRPr="00180682">
        <w:rPr>
          <w:rFonts w:ascii="Times New Roman" w:hAnsi="Times New Roman" w:cs="Times New Roman"/>
          <w:sz w:val="24"/>
          <w:szCs w:val="24"/>
        </w:rPr>
        <w:t xml:space="preserve"> al </w:t>
      </w:r>
      <w:r w:rsidR="00DE76BE" w:rsidRPr="00180682">
        <w:rPr>
          <w:rFonts w:ascii="Times New Roman" w:hAnsi="Times New Roman" w:cs="Times New Roman"/>
          <w:sz w:val="24"/>
          <w:szCs w:val="24"/>
        </w:rPr>
        <w:t>p</w:t>
      </w:r>
      <w:r w:rsidRPr="00180682">
        <w:rPr>
          <w:rFonts w:ascii="Times New Roman" w:hAnsi="Times New Roman" w:cs="Times New Roman"/>
          <w:sz w:val="24"/>
          <w:szCs w:val="24"/>
        </w:rPr>
        <w:t>oniente</w:t>
      </w:r>
      <w:r w:rsidR="00DE76BE" w:rsidRPr="00180682">
        <w:rPr>
          <w:rFonts w:ascii="Times New Roman" w:hAnsi="Times New Roman" w:cs="Times New Roman"/>
          <w:sz w:val="24"/>
          <w:szCs w:val="24"/>
        </w:rPr>
        <w:t>,</w:t>
      </w:r>
      <w:r w:rsidRPr="00180682">
        <w:rPr>
          <w:rFonts w:ascii="Times New Roman" w:hAnsi="Times New Roman" w:cs="Times New Roman"/>
          <w:sz w:val="24"/>
          <w:szCs w:val="24"/>
        </w:rPr>
        <w:t xml:space="preserve"> 126.25 metros</w:t>
      </w:r>
      <w:r w:rsidR="00DE76BE" w:rsidRPr="00180682">
        <w:rPr>
          <w:rFonts w:ascii="Times New Roman" w:hAnsi="Times New Roman" w:cs="Times New Roman"/>
          <w:sz w:val="24"/>
          <w:szCs w:val="24"/>
        </w:rPr>
        <w:t>,</w:t>
      </w:r>
      <w:r w:rsidRPr="00180682">
        <w:rPr>
          <w:rFonts w:ascii="Times New Roman" w:hAnsi="Times New Roman" w:cs="Times New Roman"/>
          <w:sz w:val="24"/>
          <w:szCs w:val="24"/>
        </w:rPr>
        <w:t xml:space="preserve"> colindando con Lote 1 de la Manzana F, vía pública y Lote 8 de la manzana E.</w:t>
      </w:r>
    </w:p>
    <w:p w14:paraId="5DCD1EFB" w14:textId="77777777" w:rsidR="00677726" w:rsidRPr="00180682" w:rsidRDefault="00F82718" w:rsidP="00E1737B">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 xml:space="preserve">La propiedad del predio de referencia </w:t>
      </w:r>
      <w:r w:rsidR="00F661EC" w:rsidRPr="00180682">
        <w:rPr>
          <w:rFonts w:ascii="Times New Roman" w:hAnsi="Times New Roman" w:cs="Times New Roman"/>
          <w:sz w:val="24"/>
          <w:szCs w:val="24"/>
        </w:rPr>
        <w:t>se</w:t>
      </w:r>
      <w:r w:rsidRPr="00180682">
        <w:rPr>
          <w:rFonts w:ascii="Times New Roman" w:hAnsi="Times New Roman" w:cs="Times New Roman"/>
          <w:sz w:val="24"/>
          <w:szCs w:val="24"/>
        </w:rPr>
        <w:t xml:space="preserve"> acredita con el contrato de donación pura y simple a título gratuito de fecha 24 de noviembre</w:t>
      </w:r>
      <w:r w:rsidR="005427FF" w:rsidRPr="00180682">
        <w:rPr>
          <w:rFonts w:ascii="Times New Roman" w:hAnsi="Times New Roman" w:cs="Times New Roman"/>
          <w:sz w:val="24"/>
          <w:szCs w:val="24"/>
        </w:rPr>
        <w:t xml:space="preserve"> de </w:t>
      </w:r>
      <w:r w:rsidR="00B97DB8" w:rsidRPr="00180682">
        <w:rPr>
          <w:rFonts w:ascii="Times New Roman" w:hAnsi="Times New Roman" w:cs="Times New Roman"/>
          <w:sz w:val="24"/>
          <w:szCs w:val="24"/>
        </w:rPr>
        <w:t>2010 e inscrito en el Instituto de la Función Registral del Estado de México con el folio real electrónico 00111276 del primero de octubre de 2022</w:t>
      </w:r>
      <w:r w:rsidR="00C30FB8" w:rsidRPr="00180682">
        <w:rPr>
          <w:rFonts w:ascii="Times New Roman" w:hAnsi="Times New Roman" w:cs="Times New Roman"/>
          <w:sz w:val="24"/>
          <w:szCs w:val="24"/>
        </w:rPr>
        <w:t>.</w:t>
      </w:r>
    </w:p>
    <w:p w14:paraId="1F8E8C00" w14:textId="469437D0" w:rsidR="00CC4C0B" w:rsidRPr="00180682" w:rsidRDefault="00C30FB8" w:rsidP="00CC4C0B">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E</w:t>
      </w:r>
      <w:r w:rsidR="00B97DB8" w:rsidRPr="00180682">
        <w:rPr>
          <w:rFonts w:ascii="Times New Roman" w:hAnsi="Times New Roman" w:cs="Times New Roman"/>
          <w:sz w:val="24"/>
          <w:szCs w:val="24"/>
        </w:rPr>
        <w:t xml:space="preserve">n cumplimiento a la sentencia interlocutoria del 13 de abril de 2021, dictada por el </w:t>
      </w:r>
      <w:r w:rsidRPr="00180682">
        <w:rPr>
          <w:rFonts w:ascii="Times New Roman" w:hAnsi="Times New Roman" w:cs="Times New Roman"/>
          <w:sz w:val="24"/>
          <w:szCs w:val="24"/>
        </w:rPr>
        <w:t>J</w:t>
      </w:r>
      <w:r w:rsidR="00B97DB8" w:rsidRPr="00180682">
        <w:rPr>
          <w:rFonts w:ascii="Times New Roman" w:hAnsi="Times New Roman" w:cs="Times New Roman"/>
          <w:sz w:val="24"/>
          <w:szCs w:val="24"/>
        </w:rPr>
        <w:t xml:space="preserve">uez </w:t>
      </w:r>
      <w:r w:rsidRPr="00180682">
        <w:rPr>
          <w:rFonts w:ascii="Times New Roman" w:hAnsi="Times New Roman" w:cs="Times New Roman"/>
          <w:sz w:val="24"/>
          <w:szCs w:val="24"/>
        </w:rPr>
        <w:t>S</w:t>
      </w:r>
      <w:r w:rsidR="00B97DB8" w:rsidRPr="00180682">
        <w:rPr>
          <w:rFonts w:ascii="Times New Roman" w:hAnsi="Times New Roman" w:cs="Times New Roman"/>
          <w:sz w:val="24"/>
          <w:szCs w:val="24"/>
        </w:rPr>
        <w:t xml:space="preserve">éptimo </w:t>
      </w:r>
      <w:r w:rsidRPr="00180682">
        <w:rPr>
          <w:rFonts w:ascii="Times New Roman" w:hAnsi="Times New Roman" w:cs="Times New Roman"/>
          <w:sz w:val="24"/>
          <w:szCs w:val="24"/>
        </w:rPr>
        <w:t>M</w:t>
      </w:r>
      <w:r w:rsidR="00B97DB8" w:rsidRPr="00180682">
        <w:rPr>
          <w:rFonts w:ascii="Times New Roman" w:hAnsi="Times New Roman" w:cs="Times New Roman"/>
          <w:sz w:val="24"/>
          <w:szCs w:val="24"/>
        </w:rPr>
        <w:t xml:space="preserve">ercantil de </w:t>
      </w:r>
      <w:r w:rsidRPr="00180682">
        <w:rPr>
          <w:rFonts w:ascii="Times New Roman" w:hAnsi="Times New Roman" w:cs="Times New Roman"/>
          <w:sz w:val="24"/>
          <w:szCs w:val="24"/>
        </w:rPr>
        <w:t>P</w:t>
      </w:r>
      <w:r w:rsidR="00B97DB8" w:rsidRPr="00180682">
        <w:rPr>
          <w:rFonts w:ascii="Times New Roman" w:hAnsi="Times New Roman" w:cs="Times New Roman"/>
          <w:sz w:val="24"/>
          <w:szCs w:val="24"/>
        </w:rPr>
        <w:t xml:space="preserve">rimera </w:t>
      </w:r>
      <w:r w:rsidRPr="00180682">
        <w:rPr>
          <w:rFonts w:ascii="Times New Roman" w:hAnsi="Times New Roman" w:cs="Times New Roman"/>
          <w:sz w:val="24"/>
          <w:szCs w:val="24"/>
        </w:rPr>
        <w:t>I</w:t>
      </w:r>
      <w:r w:rsidR="00B97DB8" w:rsidRPr="00180682">
        <w:rPr>
          <w:rFonts w:ascii="Times New Roman" w:hAnsi="Times New Roman" w:cs="Times New Roman"/>
          <w:sz w:val="24"/>
          <w:szCs w:val="24"/>
        </w:rPr>
        <w:t>nstancia del Distrito Judicial de Toluca del Poder Judicial del Estado de México, dentro del expediente 115/2015</w:t>
      </w:r>
      <w:r w:rsidR="003B4ACE"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el 31 de octubre de 2022 la Comisión</w:t>
      </w:r>
      <w:r w:rsidR="00677726" w:rsidRPr="00180682">
        <w:rPr>
          <w:rFonts w:ascii="Times New Roman" w:hAnsi="Times New Roman" w:cs="Times New Roman"/>
          <w:sz w:val="24"/>
          <w:szCs w:val="24"/>
        </w:rPr>
        <w:t xml:space="preserve"> de</w:t>
      </w:r>
      <w:r w:rsidR="00B97DB8" w:rsidRPr="00180682">
        <w:rPr>
          <w:rFonts w:ascii="Times New Roman" w:hAnsi="Times New Roman" w:cs="Times New Roman"/>
          <w:sz w:val="24"/>
          <w:szCs w:val="24"/>
        </w:rPr>
        <w:t xml:space="preserve"> Patrimonio Municipal del Ayuntamiento de Toluca</w:t>
      </w:r>
      <w:r w:rsidR="008F554C"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Estado de México</w:t>
      </w:r>
      <w:r w:rsidR="008F554C"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emitió dictamen número 18/2022 en el expediente SA/Cabildo/127/2022, resolviendo</w:t>
      </w:r>
      <w:r w:rsidR="00232F62"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por unanimidad de votos</w:t>
      </w:r>
      <w:r w:rsidR="00232F62"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la procedencia de la solicitud que presentó la Secretaría del Ayuntamiento de Toluca, Estado de México</w:t>
      </w:r>
      <w:r w:rsidR="00232F62"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para desafectar del servicio público el inmueble de propiedad municipal ubicado entre calle Manuel Alas s</w:t>
      </w:r>
      <w:r w:rsidR="001C1D73" w:rsidRPr="00180682">
        <w:rPr>
          <w:rFonts w:ascii="Times New Roman" w:hAnsi="Times New Roman" w:cs="Times New Roman"/>
          <w:sz w:val="24"/>
          <w:szCs w:val="24"/>
        </w:rPr>
        <w:t>in número</w:t>
      </w:r>
      <w:r w:rsidR="00B97DB8" w:rsidRPr="00180682">
        <w:rPr>
          <w:rFonts w:ascii="Times New Roman" w:hAnsi="Times New Roman" w:cs="Times New Roman"/>
          <w:sz w:val="24"/>
          <w:szCs w:val="24"/>
        </w:rPr>
        <w:t xml:space="preserve">, entre las calles Isidro Fabela y 16 de </w:t>
      </w:r>
      <w:r w:rsidR="003705C6" w:rsidRPr="00180682">
        <w:rPr>
          <w:rFonts w:ascii="Times New Roman" w:hAnsi="Times New Roman" w:cs="Times New Roman"/>
          <w:sz w:val="24"/>
          <w:szCs w:val="24"/>
        </w:rPr>
        <w:t>S</w:t>
      </w:r>
      <w:r w:rsidR="00B97DB8" w:rsidRPr="00180682">
        <w:rPr>
          <w:rFonts w:ascii="Times New Roman" w:hAnsi="Times New Roman" w:cs="Times New Roman"/>
          <w:sz w:val="24"/>
          <w:szCs w:val="24"/>
        </w:rPr>
        <w:t xml:space="preserve">eptiembre, </w:t>
      </w:r>
      <w:r w:rsidR="001C1D73" w:rsidRPr="00180682">
        <w:rPr>
          <w:rFonts w:ascii="Times New Roman" w:hAnsi="Times New Roman" w:cs="Times New Roman"/>
          <w:sz w:val="24"/>
          <w:szCs w:val="24"/>
        </w:rPr>
        <w:t>D</w:t>
      </w:r>
      <w:r w:rsidR="00B97DB8" w:rsidRPr="00180682">
        <w:rPr>
          <w:rFonts w:ascii="Times New Roman" w:hAnsi="Times New Roman" w:cs="Times New Roman"/>
          <w:sz w:val="24"/>
          <w:szCs w:val="24"/>
        </w:rPr>
        <w:t>elegación San Mateo Otzacatipan UT</w:t>
      </w:r>
      <w:r w:rsidR="009F4334" w:rsidRPr="00180682">
        <w:rPr>
          <w:rFonts w:ascii="Times New Roman" w:hAnsi="Times New Roman" w:cs="Times New Roman"/>
          <w:sz w:val="24"/>
          <w:szCs w:val="24"/>
        </w:rPr>
        <w:t>B</w:t>
      </w:r>
      <w:r w:rsidR="00B97DB8" w:rsidRPr="00180682">
        <w:rPr>
          <w:rFonts w:ascii="Times New Roman" w:hAnsi="Times New Roman" w:cs="Times New Roman"/>
          <w:sz w:val="24"/>
          <w:szCs w:val="24"/>
        </w:rPr>
        <w:t>, San Blas Otzacatipan, Toluca</w:t>
      </w:r>
      <w:r w:rsidR="00B1272C"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Estado de México, registrado en el </w:t>
      </w:r>
      <w:r w:rsidR="00B1272C" w:rsidRPr="00180682">
        <w:rPr>
          <w:rFonts w:ascii="Times New Roman" w:hAnsi="Times New Roman" w:cs="Times New Roman"/>
          <w:sz w:val="24"/>
          <w:szCs w:val="24"/>
        </w:rPr>
        <w:t>P</w:t>
      </w:r>
      <w:r w:rsidR="00B97DB8" w:rsidRPr="00180682">
        <w:rPr>
          <w:rFonts w:ascii="Times New Roman" w:hAnsi="Times New Roman" w:cs="Times New Roman"/>
          <w:sz w:val="24"/>
          <w:szCs w:val="24"/>
        </w:rPr>
        <w:t xml:space="preserve">atrimonio </w:t>
      </w:r>
      <w:r w:rsidR="00B1272C" w:rsidRPr="00180682">
        <w:rPr>
          <w:rFonts w:ascii="Times New Roman" w:hAnsi="Times New Roman" w:cs="Times New Roman"/>
          <w:sz w:val="24"/>
          <w:szCs w:val="24"/>
        </w:rPr>
        <w:t>I</w:t>
      </w:r>
      <w:r w:rsidR="00B97DB8" w:rsidRPr="00180682">
        <w:rPr>
          <w:rFonts w:ascii="Times New Roman" w:hAnsi="Times New Roman" w:cs="Times New Roman"/>
          <w:sz w:val="24"/>
          <w:szCs w:val="24"/>
        </w:rPr>
        <w:t xml:space="preserve">nmobiliario </w:t>
      </w:r>
      <w:r w:rsidR="00B1272C" w:rsidRPr="00180682">
        <w:rPr>
          <w:rFonts w:ascii="Times New Roman" w:hAnsi="Times New Roman" w:cs="Times New Roman"/>
          <w:sz w:val="24"/>
          <w:szCs w:val="24"/>
        </w:rPr>
        <w:t>M</w:t>
      </w:r>
      <w:r w:rsidR="00B97DB8" w:rsidRPr="00180682">
        <w:rPr>
          <w:rFonts w:ascii="Times New Roman" w:hAnsi="Times New Roman" w:cs="Times New Roman"/>
          <w:sz w:val="24"/>
          <w:szCs w:val="24"/>
        </w:rPr>
        <w:t xml:space="preserve">unicipal en el </w:t>
      </w:r>
      <w:r w:rsidR="00B1272C" w:rsidRPr="00180682">
        <w:rPr>
          <w:rFonts w:ascii="Times New Roman" w:hAnsi="Times New Roman" w:cs="Times New Roman"/>
          <w:sz w:val="24"/>
          <w:szCs w:val="24"/>
        </w:rPr>
        <w:t>L</w:t>
      </w:r>
      <w:r w:rsidR="00B97DB8" w:rsidRPr="00180682">
        <w:rPr>
          <w:rFonts w:ascii="Times New Roman" w:hAnsi="Times New Roman" w:cs="Times New Roman"/>
          <w:sz w:val="24"/>
          <w:szCs w:val="24"/>
        </w:rPr>
        <w:t xml:space="preserve">ibro 11 </w:t>
      </w:r>
      <w:r w:rsidR="001F3ADF" w:rsidRPr="00180682">
        <w:rPr>
          <w:rFonts w:ascii="Times New Roman" w:hAnsi="Times New Roman" w:cs="Times New Roman"/>
          <w:sz w:val="24"/>
          <w:szCs w:val="24"/>
        </w:rPr>
        <w:t>F</w:t>
      </w:r>
      <w:r w:rsidR="00B97DB8" w:rsidRPr="00180682">
        <w:rPr>
          <w:rFonts w:ascii="Times New Roman" w:hAnsi="Times New Roman" w:cs="Times New Roman"/>
          <w:sz w:val="24"/>
          <w:szCs w:val="24"/>
        </w:rPr>
        <w:t>ojas 202</w:t>
      </w:r>
      <w:r w:rsidR="001F3ADF"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203 con </w:t>
      </w:r>
      <w:r w:rsidR="001F3ADF" w:rsidRPr="00180682">
        <w:rPr>
          <w:rFonts w:ascii="Times New Roman" w:hAnsi="Times New Roman" w:cs="Times New Roman"/>
          <w:sz w:val="24"/>
          <w:szCs w:val="24"/>
        </w:rPr>
        <w:t>C</w:t>
      </w:r>
      <w:r w:rsidR="00B97DB8" w:rsidRPr="00180682">
        <w:rPr>
          <w:rFonts w:ascii="Times New Roman" w:hAnsi="Times New Roman" w:cs="Times New Roman"/>
          <w:sz w:val="24"/>
          <w:szCs w:val="24"/>
        </w:rPr>
        <w:t xml:space="preserve">lave </w:t>
      </w:r>
      <w:r w:rsidR="001F3ADF" w:rsidRPr="00180682">
        <w:rPr>
          <w:rFonts w:ascii="Times New Roman" w:hAnsi="Times New Roman" w:cs="Times New Roman"/>
          <w:sz w:val="24"/>
          <w:szCs w:val="24"/>
        </w:rPr>
        <w:t>C</w:t>
      </w:r>
      <w:r w:rsidR="00B97DB8" w:rsidRPr="00180682">
        <w:rPr>
          <w:rFonts w:ascii="Times New Roman" w:hAnsi="Times New Roman" w:cs="Times New Roman"/>
          <w:sz w:val="24"/>
          <w:szCs w:val="24"/>
        </w:rPr>
        <w:t>atastral 1011542322, identificado como Lote 2, Manzana D</w:t>
      </w:r>
      <w:r w:rsidR="00FD5343"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con una superficie de 19 mil 578.76 metros cuadrados</w:t>
      </w:r>
      <w:r w:rsidR="00FD5343"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con las medidas y colindancias antes referidas</w:t>
      </w:r>
      <w:r w:rsidR="00CC4C0B" w:rsidRPr="00180682">
        <w:rPr>
          <w:rFonts w:ascii="Times New Roman" w:hAnsi="Times New Roman" w:cs="Times New Roman"/>
          <w:sz w:val="24"/>
          <w:szCs w:val="24"/>
        </w:rPr>
        <w:t>. A</w:t>
      </w:r>
      <w:r w:rsidR="00B97DB8" w:rsidRPr="00180682">
        <w:rPr>
          <w:rFonts w:ascii="Times New Roman" w:hAnsi="Times New Roman" w:cs="Times New Roman"/>
          <w:sz w:val="24"/>
          <w:szCs w:val="24"/>
        </w:rPr>
        <w:t>simismo, por unanimidad de votos, determinaron procedente desincorporar</w:t>
      </w:r>
      <w:r w:rsidR="00CC4C0B"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para su posterior adjudicación</w:t>
      </w:r>
      <w:r w:rsidR="00CC4C0B"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el inmueble de trato o la realización del acto que implique la transmisión de la propiedad del mismo</w:t>
      </w:r>
      <w:r w:rsidR="00CC4C0B" w:rsidRPr="00180682">
        <w:rPr>
          <w:rFonts w:ascii="Times New Roman" w:hAnsi="Times New Roman" w:cs="Times New Roman"/>
          <w:sz w:val="24"/>
          <w:szCs w:val="24"/>
        </w:rPr>
        <w:t>.</w:t>
      </w:r>
    </w:p>
    <w:p w14:paraId="57D1A8BA" w14:textId="77777777" w:rsidR="00685426" w:rsidRPr="00180682" w:rsidRDefault="00CC4C0B" w:rsidP="00CC4C0B">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lastRenderedPageBreak/>
        <w:t>C</w:t>
      </w:r>
      <w:r w:rsidR="00B97DB8" w:rsidRPr="00180682">
        <w:rPr>
          <w:rFonts w:ascii="Times New Roman" w:hAnsi="Times New Roman" w:cs="Times New Roman"/>
          <w:sz w:val="24"/>
          <w:szCs w:val="24"/>
        </w:rPr>
        <w:t>onsecuente con lo anterior, el Honorable Ayuntamiento de Toluca, Estado de México</w:t>
      </w:r>
      <w:r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en la Décima Segunda Sesión Extraordinaria de </w:t>
      </w:r>
      <w:r w:rsidRPr="00180682">
        <w:rPr>
          <w:rFonts w:ascii="Times New Roman" w:hAnsi="Times New Roman" w:cs="Times New Roman"/>
          <w:sz w:val="24"/>
          <w:szCs w:val="24"/>
        </w:rPr>
        <w:t>C</w:t>
      </w:r>
      <w:r w:rsidR="00B97DB8" w:rsidRPr="00180682">
        <w:rPr>
          <w:rFonts w:ascii="Times New Roman" w:hAnsi="Times New Roman" w:cs="Times New Roman"/>
          <w:sz w:val="24"/>
          <w:szCs w:val="24"/>
        </w:rPr>
        <w:t>abildo del día primero de noviembre de 2022, aprobó</w:t>
      </w:r>
      <w:r w:rsidR="00F84BAE"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por unanimidad de votos</w:t>
      </w:r>
      <w:r w:rsidR="00F84BAE"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el dictamen que presentó la </w:t>
      </w:r>
      <w:r w:rsidR="00E36EB8" w:rsidRPr="00180682">
        <w:rPr>
          <w:rFonts w:ascii="Times New Roman" w:hAnsi="Times New Roman" w:cs="Times New Roman"/>
          <w:sz w:val="24"/>
          <w:szCs w:val="24"/>
        </w:rPr>
        <w:t>C</w:t>
      </w:r>
      <w:r w:rsidR="00B97DB8" w:rsidRPr="00180682">
        <w:rPr>
          <w:rFonts w:ascii="Times New Roman" w:hAnsi="Times New Roman" w:cs="Times New Roman"/>
          <w:sz w:val="24"/>
          <w:szCs w:val="24"/>
        </w:rPr>
        <w:t xml:space="preserve">omisión de Patrimonio Municipal, relativo a la aprobación de la desafectación del servicio público y desincorporación del inmueble propiedad del municipio ubicado en calle Manuel Alas, entre calles Isidro Fabela y 16 de </w:t>
      </w:r>
      <w:r w:rsidR="00E36EB8" w:rsidRPr="00180682">
        <w:rPr>
          <w:rFonts w:ascii="Times New Roman" w:hAnsi="Times New Roman" w:cs="Times New Roman"/>
          <w:sz w:val="24"/>
          <w:szCs w:val="24"/>
        </w:rPr>
        <w:t>S</w:t>
      </w:r>
      <w:r w:rsidR="00B97DB8" w:rsidRPr="00180682">
        <w:rPr>
          <w:rFonts w:ascii="Times New Roman" w:hAnsi="Times New Roman" w:cs="Times New Roman"/>
          <w:sz w:val="24"/>
          <w:szCs w:val="24"/>
        </w:rPr>
        <w:t>eptiembre, delegación San Mateo Otzacatipan UT</w:t>
      </w:r>
      <w:r w:rsidR="00E36EB8" w:rsidRPr="00180682">
        <w:rPr>
          <w:rFonts w:ascii="Times New Roman" w:hAnsi="Times New Roman" w:cs="Times New Roman"/>
          <w:sz w:val="24"/>
          <w:szCs w:val="24"/>
        </w:rPr>
        <w:t>B</w:t>
      </w:r>
      <w:r w:rsidR="00B97DB8" w:rsidRPr="00180682">
        <w:rPr>
          <w:rFonts w:ascii="Times New Roman" w:hAnsi="Times New Roman" w:cs="Times New Roman"/>
          <w:sz w:val="24"/>
          <w:szCs w:val="24"/>
        </w:rPr>
        <w:t>, San Blas Otzacatipan, Toluca</w:t>
      </w:r>
      <w:r w:rsidR="000B0933"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México, registrado en el </w:t>
      </w:r>
      <w:r w:rsidR="000B0933" w:rsidRPr="00180682">
        <w:rPr>
          <w:rFonts w:ascii="Times New Roman" w:hAnsi="Times New Roman" w:cs="Times New Roman"/>
          <w:sz w:val="24"/>
          <w:szCs w:val="24"/>
        </w:rPr>
        <w:t>P</w:t>
      </w:r>
      <w:r w:rsidR="00B97DB8" w:rsidRPr="00180682">
        <w:rPr>
          <w:rFonts w:ascii="Times New Roman" w:hAnsi="Times New Roman" w:cs="Times New Roman"/>
          <w:sz w:val="24"/>
          <w:szCs w:val="24"/>
        </w:rPr>
        <w:t xml:space="preserve">atrimonio </w:t>
      </w:r>
      <w:r w:rsidR="000B0933" w:rsidRPr="00180682">
        <w:rPr>
          <w:rFonts w:ascii="Times New Roman" w:hAnsi="Times New Roman" w:cs="Times New Roman"/>
          <w:sz w:val="24"/>
          <w:szCs w:val="24"/>
        </w:rPr>
        <w:t>I</w:t>
      </w:r>
      <w:r w:rsidR="00B97DB8" w:rsidRPr="00180682">
        <w:rPr>
          <w:rFonts w:ascii="Times New Roman" w:hAnsi="Times New Roman" w:cs="Times New Roman"/>
          <w:sz w:val="24"/>
          <w:szCs w:val="24"/>
        </w:rPr>
        <w:t xml:space="preserve">nmobiliario </w:t>
      </w:r>
      <w:r w:rsidR="000B0933" w:rsidRPr="00180682">
        <w:rPr>
          <w:rFonts w:ascii="Times New Roman" w:hAnsi="Times New Roman" w:cs="Times New Roman"/>
          <w:sz w:val="24"/>
          <w:szCs w:val="24"/>
        </w:rPr>
        <w:t>M</w:t>
      </w:r>
      <w:r w:rsidR="00B97DB8" w:rsidRPr="00180682">
        <w:rPr>
          <w:rFonts w:ascii="Times New Roman" w:hAnsi="Times New Roman" w:cs="Times New Roman"/>
          <w:sz w:val="24"/>
          <w:szCs w:val="24"/>
        </w:rPr>
        <w:t xml:space="preserve">unicipal en el </w:t>
      </w:r>
      <w:r w:rsidR="000B0933" w:rsidRPr="00180682">
        <w:rPr>
          <w:rFonts w:ascii="Times New Roman" w:hAnsi="Times New Roman" w:cs="Times New Roman"/>
          <w:sz w:val="24"/>
          <w:szCs w:val="24"/>
        </w:rPr>
        <w:t>L</w:t>
      </w:r>
      <w:r w:rsidR="00B97DB8" w:rsidRPr="00180682">
        <w:rPr>
          <w:rFonts w:ascii="Times New Roman" w:hAnsi="Times New Roman" w:cs="Times New Roman"/>
          <w:sz w:val="24"/>
          <w:szCs w:val="24"/>
        </w:rPr>
        <w:t xml:space="preserve">ibro 11 </w:t>
      </w:r>
      <w:r w:rsidR="000B0933" w:rsidRPr="00180682">
        <w:rPr>
          <w:rFonts w:ascii="Times New Roman" w:hAnsi="Times New Roman" w:cs="Times New Roman"/>
          <w:sz w:val="24"/>
          <w:szCs w:val="24"/>
        </w:rPr>
        <w:t>F</w:t>
      </w:r>
      <w:r w:rsidR="00B97DB8" w:rsidRPr="00180682">
        <w:rPr>
          <w:rFonts w:ascii="Times New Roman" w:hAnsi="Times New Roman" w:cs="Times New Roman"/>
          <w:sz w:val="24"/>
          <w:szCs w:val="24"/>
        </w:rPr>
        <w:t>ojas 202</w:t>
      </w:r>
      <w:r w:rsidR="000B0933" w:rsidRPr="00180682">
        <w:rPr>
          <w:rFonts w:ascii="Times New Roman" w:hAnsi="Times New Roman" w:cs="Times New Roman"/>
          <w:sz w:val="24"/>
          <w:szCs w:val="24"/>
        </w:rPr>
        <w:t>-</w:t>
      </w:r>
      <w:r w:rsidR="00B97DB8" w:rsidRPr="00180682">
        <w:rPr>
          <w:rFonts w:ascii="Times New Roman" w:hAnsi="Times New Roman" w:cs="Times New Roman"/>
          <w:sz w:val="24"/>
          <w:szCs w:val="24"/>
        </w:rPr>
        <w:t>203</w:t>
      </w:r>
      <w:r w:rsidR="000B0933"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con </w:t>
      </w:r>
      <w:r w:rsidR="000B0933" w:rsidRPr="00180682">
        <w:rPr>
          <w:rFonts w:ascii="Times New Roman" w:hAnsi="Times New Roman" w:cs="Times New Roman"/>
          <w:sz w:val="24"/>
          <w:szCs w:val="24"/>
        </w:rPr>
        <w:t>C</w:t>
      </w:r>
      <w:r w:rsidR="00B97DB8" w:rsidRPr="00180682">
        <w:rPr>
          <w:rFonts w:ascii="Times New Roman" w:hAnsi="Times New Roman" w:cs="Times New Roman"/>
          <w:sz w:val="24"/>
          <w:szCs w:val="24"/>
        </w:rPr>
        <w:t xml:space="preserve">lave </w:t>
      </w:r>
      <w:r w:rsidR="000B0933" w:rsidRPr="00180682">
        <w:rPr>
          <w:rFonts w:ascii="Times New Roman" w:hAnsi="Times New Roman" w:cs="Times New Roman"/>
          <w:sz w:val="24"/>
          <w:szCs w:val="24"/>
        </w:rPr>
        <w:t>C</w:t>
      </w:r>
      <w:r w:rsidR="00B97DB8" w:rsidRPr="00180682">
        <w:rPr>
          <w:rFonts w:ascii="Times New Roman" w:hAnsi="Times New Roman" w:cs="Times New Roman"/>
          <w:sz w:val="24"/>
          <w:szCs w:val="24"/>
        </w:rPr>
        <w:t>atastral 1011542322, identificado como Lote 2, Manzana D</w:t>
      </w:r>
      <w:r w:rsidR="00A80B8B"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con una superficie de 19 mil 578.75 metros cuadrados</w:t>
      </w:r>
      <w:r w:rsidR="00D51DD2"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con las medidas y colindancias descritas anteriormente</w:t>
      </w:r>
      <w:r w:rsidR="00D51DD2"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así como solicitar</w:t>
      </w:r>
      <w:r w:rsidR="00D51DD2" w:rsidRPr="00180682">
        <w:rPr>
          <w:rFonts w:ascii="Times New Roman" w:hAnsi="Times New Roman" w:cs="Times New Roman"/>
          <w:sz w:val="24"/>
          <w:szCs w:val="24"/>
        </w:rPr>
        <w:t xml:space="preserve"> </w:t>
      </w:r>
      <w:r w:rsidR="00B97DB8" w:rsidRPr="00180682">
        <w:rPr>
          <w:rFonts w:ascii="Times New Roman" w:hAnsi="Times New Roman" w:cs="Times New Roman"/>
          <w:sz w:val="24"/>
          <w:szCs w:val="24"/>
        </w:rPr>
        <w:t>a la Legislatura del Estado de México su autorización para desincorporar del Patrimonio Municipal y transmitir el dominio del inmueble antes referido a favor de Martha Facundo Hernández, en su carácter de cesionaria de los derechos litigiosos correspondientes a la persona moral denominada Diseños y Construcciones Hermosa Provincia</w:t>
      </w:r>
      <w:r w:rsidR="00F84BAE"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S.A. de C.V.</w:t>
      </w:r>
      <w:r w:rsidR="009F0434" w:rsidRPr="00180682">
        <w:rPr>
          <w:rFonts w:ascii="Times New Roman" w:hAnsi="Times New Roman" w:cs="Times New Roman"/>
          <w:sz w:val="24"/>
          <w:szCs w:val="24"/>
        </w:rPr>
        <w:t>,</w:t>
      </w:r>
      <w:r w:rsidR="00B97DB8" w:rsidRPr="00180682">
        <w:rPr>
          <w:rFonts w:ascii="Times New Roman" w:hAnsi="Times New Roman" w:cs="Times New Roman"/>
          <w:sz w:val="24"/>
          <w:szCs w:val="24"/>
        </w:rPr>
        <w:t xml:space="preserve"> a efecto de dar cumplimiento a la sentencia interlocutoria de 13 de abril de 2021, dictada por el </w:t>
      </w:r>
      <w:r w:rsidR="009F0434" w:rsidRPr="00180682">
        <w:rPr>
          <w:rFonts w:ascii="Times New Roman" w:hAnsi="Times New Roman" w:cs="Times New Roman"/>
          <w:sz w:val="24"/>
          <w:szCs w:val="24"/>
        </w:rPr>
        <w:t>J</w:t>
      </w:r>
      <w:r w:rsidR="00B97DB8" w:rsidRPr="00180682">
        <w:rPr>
          <w:rFonts w:ascii="Times New Roman" w:hAnsi="Times New Roman" w:cs="Times New Roman"/>
          <w:sz w:val="24"/>
          <w:szCs w:val="24"/>
        </w:rPr>
        <w:t xml:space="preserve">uez </w:t>
      </w:r>
      <w:r w:rsidR="009F0434" w:rsidRPr="00180682">
        <w:rPr>
          <w:rFonts w:ascii="Times New Roman" w:hAnsi="Times New Roman" w:cs="Times New Roman"/>
          <w:sz w:val="24"/>
          <w:szCs w:val="24"/>
        </w:rPr>
        <w:t>S</w:t>
      </w:r>
      <w:r w:rsidR="00B97DB8" w:rsidRPr="00180682">
        <w:rPr>
          <w:rFonts w:ascii="Times New Roman" w:hAnsi="Times New Roman" w:cs="Times New Roman"/>
          <w:sz w:val="24"/>
          <w:szCs w:val="24"/>
        </w:rPr>
        <w:t xml:space="preserve">éptimo </w:t>
      </w:r>
      <w:r w:rsidR="009F0434" w:rsidRPr="00180682">
        <w:rPr>
          <w:rFonts w:ascii="Times New Roman" w:hAnsi="Times New Roman" w:cs="Times New Roman"/>
          <w:sz w:val="24"/>
          <w:szCs w:val="24"/>
        </w:rPr>
        <w:t>M</w:t>
      </w:r>
      <w:r w:rsidR="00B97DB8" w:rsidRPr="00180682">
        <w:rPr>
          <w:rFonts w:ascii="Times New Roman" w:hAnsi="Times New Roman" w:cs="Times New Roman"/>
          <w:sz w:val="24"/>
          <w:szCs w:val="24"/>
        </w:rPr>
        <w:t xml:space="preserve">ercantil de la </w:t>
      </w:r>
      <w:r w:rsidR="009F0434" w:rsidRPr="00180682">
        <w:rPr>
          <w:rFonts w:ascii="Times New Roman" w:hAnsi="Times New Roman" w:cs="Times New Roman"/>
          <w:sz w:val="24"/>
          <w:szCs w:val="24"/>
        </w:rPr>
        <w:t>P</w:t>
      </w:r>
      <w:r w:rsidR="00B97DB8" w:rsidRPr="00180682">
        <w:rPr>
          <w:rFonts w:ascii="Times New Roman" w:hAnsi="Times New Roman" w:cs="Times New Roman"/>
          <w:sz w:val="24"/>
          <w:szCs w:val="24"/>
        </w:rPr>
        <w:t xml:space="preserve">rimera </w:t>
      </w:r>
      <w:r w:rsidR="009F0434" w:rsidRPr="00180682">
        <w:rPr>
          <w:rFonts w:ascii="Times New Roman" w:hAnsi="Times New Roman" w:cs="Times New Roman"/>
          <w:sz w:val="24"/>
          <w:szCs w:val="24"/>
        </w:rPr>
        <w:t>I</w:t>
      </w:r>
      <w:r w:rsidR="00B97DB8" w:rsidRPr="00180682">
        <w:rPr>
          <w:rFonts w:ascii="Times New Roman" w:hAnsi="Times New Roman" w:cs="Times New Roman"/>
          <w:sz w:val="24"/>
          <w:szCs w:val="24"/>
        </w:rPr>
        <w:t xml:space="preserve">nstancia del Distrito Judicial de Toluca del Poder Judicial del Estado de México en el expediente 115/2015, modificada por la </w:t>
      </w:r>
      <w:r w:rsidR="009F0434" w:rsidRPr="00180682">
        <w:rPr>
          <w:rFonts w:ascii="Times New Roman" w:hAnsi="Times New Roman" w:cs="Times New Roman"/>
          <w:sz w:val="24"/>
          <w:szCs w:val="24"/>
        </w:rPr>
        <w:t>D</w:t>
      </w:r>
      <w:r w:rsidR="00B97DB8" w:rsidRPr="00180682">
        <w:rPr>
          <w:rFonts w:ascii="Times New Roman" w:hAnsi="Times New Roman" w:cs="Times New Roman"/>
          <w:sz w:val="24"/>
          <w:szCs w:val="24"/>
        </w:rPr>
        <w:t xml:space="preserve">iversa dictada el 6 de mayo de 2022 en el </w:t>
      </w:r>
      <w:r w:rsidR="009F0434" w:rsidRPr="00180682">
        <w:rPr>
          <w:rFonts w:ascii="Times New Roman" w:hAnsi="Times New Roman" w:cs="Times New Roman"/>
          <w:sz w:val="24"/>
          <w:szCs w:val="24"/>
        </w:rPr>
        <w:t>T</w:t>
      </w:r>
      <w:r w:rsidR="00E1737B" w:rsidRPr="00180682">
        <w:rPr>
          <w:rFonts w:ascii="Times New Roman" w:hAnsi="Times New Roman" w:cs="Times New Roman"/>
          <w:sz w:val="24"/>
          <w:szCs w:val="24"/>
        </w:rPr>
        <w:t>oca 1</w:t>
      </w:r>
      <w:r w:rsidR="00395D53" w:rsidRPr="00180682">
        <w:rPr>
          <w:rFonts w:ascii="Times New Roman" w:hAnsi="Times New Roman" w:cs="Times New Roman"/>
          <w:sz w:val="24"/>
          <w:szCs w:val="24"/>
        </w:rPr>
        <w:t>83/2021 de la Sala Segunda Colegiada Civil de Toluca</w:t>
      </w:r>
      <w:r w:rsidR="00685426" w:rsidRPr="00180682">
        <w:rPr>
          <w:rFonts w:ascii="Times New Roman" w:hAnsi="Times New Roman" w:cs="Times New Roman"/>
          <w:sz w:val="24"/>
          <w:szCs w:val="24"/>
        </w:rPr>
        <w:t>.</w:t>
      </w:r>
    </w:p>
    <w:p w14:paraId="42A00586" w14:textId="1E1A9AAE" w:rsidR="00395D53" w:rsidRPr="00180682" w:rsidRDefault="00685426" w:rsidP="00CC4C0B">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A</w:t>
      </w:r>
      <w:r w:rsidR="00395D53" w:rsidRPr="00180682">
        <w:rPr>
          <w:rFonts w:ascii="Times New Roman" w:hAnsi="Times New Roman" w:cs="Times New Roman"/>
          <w:sz w:val="24"/>
          <w:szCs w:val="24"/>
        </w:rPr>
        <w:t xml:space="preserve">simismo, en la sesión de </w:t>
      </w:r>
      <w:r w:rsidRPr="00180682">
        <w:rPr>
          <w:rFonts w:ascii="Times New Roman" w:hAnsi="Times New Roman" w:cs="Times New Roman"/>
          <w:sz w:val="24"/>
          <w:szCs w:val="24"/>
        </w:rPr>
        <w:t>C</w:t>
      </w:r>
      <w:r w:rsidR="00395D53" w:rsidRPr="00180682">
        <w:rPr>
          <w:rFonts w:ascii="Times New Roman" w:hAnsi="Times New Roman" w:cs="Times New Roman"/>
          <w:sz w:val="24"/>
          <w:szCs w:val="24"/>
        </w:rPr>
        <w:t>abildo antes referida, se autorizó al Presidente Municipal para realizar los trámites ante las instancias correspondientes, para obtener la autorización de la Legislatura del Estado de México para desincorporar y transmitir el dominio del inmueble antes referido.</w:t>
      </w:r>
    </w:p>
    <w:p w14:paraId="1000B7E1" w14:textId="0D5E7C72" w:rsidR="00395D53" w:rsidRPr="00180682" w:rsidRDefault="00395D53" w:rsidP="00395D53">
      <w:pPr>
        <w:pStyle w:val="Sinespaciado"/>
        <w:rPr>
          <w:rFonts w:ascii="Times New Roman" w:hAnsi="Times New Roman" w:cs="Times New Roman"/>
          <w:sz w:val="24"/>
          <w:szCs w:val="24"/>
        </w:rPr>
      </w:pPr>
      <w:r w:rsidRPr="00180682">
        <w:rPr>
          <w:rFonts w:ascii="Times New Roman" w:hAnsi="Times New Roman" w:cs="Times New Roman"/>
          <w:sz w:val="24"/>
          <w:szCs w:val="24"/>
        </w:rPr>
        <w:tab/>
        <w:t xml:space="preserve">Es importe señalar </w:t>
      </w:r>
      <w:r w:rsidR="00FC2BFB" w:rsidRPr="00180682">
        <w:rPr>
          <w:rFonts w:ascii="Times New Roman" w:hAnsi="Times New Roman" w:cs="Times New Roman"/>
          <w:sz w:val="24"/>
          <w:szCs w:val="24"/>
        </w:rPr>
        <w:t xml:space="preserve">que </w:t>
      </w:r>
      <w:r w:rsidRPr="00180682">
        <w:rPr>
          <w:rFonts w:ascii="Times New Roman" w:hAnsi="Times New Roman" w:cs="Times New Roman"/>
          <w:sz w:val="24"/>
          <w:szCs w:val="24"/>
        </w:rPr>
        <w:t>de acuerdo a los oficios números 401.3S1 2022/1889 y 401.3S1 2022/1880, ambos del 18 de julio de 2022, firmados por el Director del Centro INAH Estado de México, en el lote de terreno objeto de la desincorporación no se observó presencia de vestigios arqueológicos en superficie, por lo que dadas las condiciones</w:t>
      </w:r>
      <w:r w:rsidR="00486D9B" w:rsidRPr="00180682">
        <w:rPr>
          <w:rFonts w:ascii="Times New Roman" w:hAnsi="Times New Roman" w:cs="Times New Roman"/>
          <w:sz w:val="24"/>
          <w:szCs w:val="24"/>
        </w:rPr>
        <w:t>,</w:t>
      </w:r>
      <w:r w:rsidRPr="00180682">
        <w:rPr>
          <w:rFonts w:ascii="Times New Roman" w:hAnsi="Times New Roman" w:cs="Times New Roman"/>
          <w:sz w:val="24"/>
          <w:szCs w:val="24"/>
        </w:rPr>
        <w:t xml:space="preserve"> cuando se pretenda llevar a cabo una obra constructiva en el mismo, deberá notificar al Centro INAH para que lleve a cabo la supervisión arqueológica, con el objetivo de verificar ausencia de materiales arqueológicos o paleontológicos</w:t>
      </w:r>
      <w:r w:rsidR="00486D9B" w:rsidRPr="00180682">
        <w:rPr>
          <w:rFonts w:ascii="Times New Roman" w:hAnsi="Times New Roman" w:cs="Times New Roman"/>
          <w:sz w:val="24"/>
          <w:szCs w:val="24"/>
        </w:rPr>
        <w:t>;</w:t>
      </w:r>
      <w:r w:rsidRPr="00180682">
        <w:rPr>
          <w:rFonts w:ascii="Times New Roman" w:hAnsi="Times New Roman" w:cs="Times New Roman"/>
          <w:sz w:val="24"/>
          <w:szCs w:val="24"/>
        </w:rPr>
        <w:t xml:space="preserve"> asimismo, señala que no existe ninguna construcción con valor histórico, por lo que se determina que el predio carece de calidad monumental en materia de monumentos históricos.</w:t>
      </w:r>
    </w:p>
    <w:p w14:paraId="25A44F86" w14:textId="7CD8CEE4" w:rsidR="002348C8" w:rsidRPr="00180682" w:rsidRDefault="00395D53" w:rsidP="00395D53">
      <w:pPr>
        <w:pStyle w:val="Sinespaciado"/>
        <w:rPr>
          <w:rFonts w:ascii="Times New Roman" w:hAnsi="Times New Roman" w:cs="Times New Roman"/>
          <w:sz w:val="24"/>
          <w:szCs w:val="24"/>
        </w:rPr>
      </w:pPr>
      <w:r w:rsidRPr="00180682">
        <w:rPr>
          <w:rFonts w:ascii="Times New Roman" w:hAnsi="Times New Roman" w:cs="Times New Roman"/>
          <w:sz w:val="24"/>
          <w:szCs w:val="24"/>
        </w:rPr>
        <w:tab/>
        <w:t>El Honorable Ayuntamiento de Toluca, Estado de México, a través del Presidente Municipal Constitucional, se dirigió al Ejecutivo del Estado de México a mi cargo, para ser el conducto ante la Legislatura para presentar la iniciativa de decreto respectiv</w:t>
      </w:r>
      <w:r w:rsidR="002348C8" w:rsidRPr="00180682">
        <w:rPr>
          <w:rFonts w:ascii="Times New Roman" w:hAnsi="Times New Roman" w:cs="Times New Roman"/>
          <w:sz w:val="24"/>
          <w:szCs w:val="24"/>
        </w:rPr>
        <w:t>a.</w:t>
      </w:r>
    </w:p>
    <w:p w14:paraId="069AF02F" w14:textId="24860AD9" w:rsidR="00395D53" w:rsidRPr="00180682" w:rsidRDefault="002348C8" w:rsidP="002348C8">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E</w:t>
      </w:r>
      <w:r w:rsidR="00395D53" w:rsidRPr="00180682">
        <w:rPr>
          <w:rFonts w:ascii="Times New Roman" w:hAnsi="Times New Roman" w:cs="Times New Roman"/>
          <w:sz w:val="24"/>
          <w:szCs w:val="24"/>
        </w:rPr>
        <w:t>n mérito de las consideraciones planteadas, someto a consideración de esta Legislatura la siguiente iniciativa con proyecto de decreto por la que se autoriza al Honorable Ayuntamiento de Toluca, Estado de México, a desincorporar del patrimonio del municipio un inmueble de propiedad municipal para transmitir el dominio.</w:t>
      </w:r>
    </w:p>
    <w:p w14:paraId="00FCEC75" w14:textId="77777777" w:rsidR="00395D53" w:rsidRPr="00180682" w:rsidRDefault="00395D53" w:rsidP="00395D53">
      <w:pPr>
        <w:pStyle w:val="Sinespaciado"/>
        <w:rPr>
          <w:rFonts w:ascii="Times New Roman" w:hAnsi="Times New Roman" w:cs="Times New Roman"/>
          <w:sz w:val="24"/>
          <w:szCs w:val="24"/>
        </w:rPr>
      </w:pPr>
      <w:r w:rsidRPr="00180682">
        <w:rPr>
          <w:rFonts w:ascii="Times New Roman" w:hAnsi="Times New Roman" w:cs="Times New Roman"/>
          <w:sz w:val="24"/>
          <w:szCs w:val="24"/>
        </w:rPr>
        <w:t>DECRETO NÚMERO</w:t>
      </w:r>
    </w:p>
    <w:p w14:paraId="0207EC85" w14:textId="77777777" w:rsidR="00395D53" w:rsidRPr="00180682" w:rsidRDefault="00395D53" w:rsidP="00395D53">
      <w:pPr>
        <w:pStyle w:val="Sinespaciado"/>
        <w:rPr>
          <w:rFonts w:ascii="Times New Roman" w:hAnsi="Times New Roman" w:cs="Times New Roman"/>
          <w:sz w:val="24"/>
          <w:szCs w:val="24"/>
        </w:rPr>
      </w:pPr>
      <w:r w:rsidRPr="00180682">
        <w:rPr>
          <w:rFonts w:ascii="Times New Roman" w:hAnsi="Times New Roman" w:cs="Times New Roman"/>
          <w:sz w:val="24"/>
          <w:szCs w:val="24"/>
        </w:rPr>
        <w:t>DE LA H. LXI LEGISLATURA</w:t>
      </w:r>
    </w:p>
    <w:p w14:paraId="05095DA6" w14:textId="77777777" w:rsidR="00395D53" w:rsidRPr="00180682" w:rsidRDefault="00395D53" w:rsidP="00395D53">
      <w:pPr>
        <w:pStyle w:val="Sinespaciado"/>
        <w:rPr>
          <w:rFonts w:ascii="Times New Roman" w:hAnsi="Times New Roman" w:cs="Times New Roman"/>
          <w:sz w:val="24"/>
          <w:szCs w:val="24"/>
        </w:rPr>
      </w:pPr>
      <w:r w:rsidRPr="00180682">
        <w:rPr>
          <w:rFonts w:ascii="Times New Roman" w:hAnsi="Times New Roman" w:cs="Times New Roman"/>
          <w:sz w:val="24"/>
          <w:szCs w:val="24"/>
        </w:rPr>
        <w:t>DEL ESTADO DE MÉXICO</w:t>
      </w:r>
    </w:p>
    <w:p w14:paraId="535A522D" w14:textId="77777777" w:rsidR="00395D53" w:rsidRPr="00180682" w:rsidRDefault="00395D53" w:rsidP="00395D53">
      <w:pPr>
        <w:pStyle w:val="Sinespaciado"/>
        <w:rPr>
          <w:rFonts w:ascii="Times New Roman" w:hAnsi="Times New Roman" w:cs="Times New Roman"/>
          <w:sz w:val="24"/>
          <w:szCs w:val="24"/>
        </w:rPr>
      </w:pPr>
      <w:r w:rsidRPr="00180682">
        <w:rPr>
          <w:rFonts w:ascii="Times New Roman" w:hAnsi="Times New Roman" w:cs="Times New Roman"/>
          <w:sz w:val="24"/>
          <w:szCs w:val="24"/>
        </w:rPr>
        <w:t>DECRETA:</w:t>
      </w:r>
    </w:p>
    <w:p w14:paraId="4B0F61A2" w14:textId="2C0C33F9" w:rsidR="00395D53" w:rsidRPr="00180682" w:rsidRDefault="00395D53" w:rsidP="00395D53">
      <w:pPr>
        <w:pStyle w:val="Sinespaciado"/>
        <w:rPr>
          <w:rFonts w:ascii="Times New Roman" w:hAnsi="Times New Roman" w:cs="Times New Roman"/>
          <w:sz w:val="24"/>
          <w:szCs w:val="24"/>
        </w:rPr>
      </w:pPr>
      <w:r w:rsidRPr="00180682">
        <w:rPr>
          <w:rFonts w:ascii="Times New Roman" w:hAnsi="Times New Roman" w:cs="Times New Roman"/>
          <w:sz w:val="24"/>
          <w:szCs w:val="24"/>
        </w:rPr>
        <w:tab/>
        <w:t xml:space="preserve">ARTÍCULO PRIMERO. Se autoriza la desincorporación del patrimonio del Municipio de Toluca, Estado de México, el inmueble identificado como Lote 2, Manzana D, ubicado en calle Manuel Alas, </w:t>
      </w:r>
      <w:r w:rsidR="00286E45" w:rsidRPr="00180682">
        <w:rPr>
          <w:rFonts w:ascii="Times New Roman" w:hAnsi="Times New Roman" w:cs="Times New Roman"/>
          <w:sz w:val="24"/>
          <w:szCs w:val="24"/>
        </w:rPr>
        <w:t>s</w:t>
      </w:r>
      <w:r w:rsidRPr="00180682">
        <w:rPr>
          <w:rFonts w:ascii="Times New Roman" w:hAnsi="Times New Roman" w:cs="Times New Roman"/>
          <w:sz w:val="24"/>
          <w:szCs w:val="24"/>
        </w:rPr>
        <w:t xml:space="preserve">in </w:t>
      </w:r>
      <w:r w:rsidR="00286E45" w:rsidRPr="00180682">
        <w:rPr>
          <w:rFonts w:ascii="Times New Roman" w:hAnsi="Times New Roman" w:cs="Times New Roman"/>
          <w:sz w:val="24"/>
          <w:szCs w:val="24"/>
        </w:rPr>
        <w:t>n</w:t>
      </w:r>
      <w:r w:rsidRPr="00180682">
        <w:rPr>
          <w:rFonts w:ascii="Times New Roman" w:hAnsi="Times New Roman" w:cs="Times New Roman"/>
          <w:sz w:val="24"/>
          <w:szCs w:val="24"/>
        </w:rPr>
        <w:t>úmero, entre las calles Isidro Fabela y 16 de Septiembre, Delegación San Mateo Otzacatipan UTB, San Blas Otzacatipan, Toluca, Estado de México, con una superficie de 19 mil 578.76 metros cuadrados, el cual tiene las medidas y colindancias siguientes:</w:t>
      </w:r>
    </w:p>
    <w:p w14:paraId="28216A0E" w14:textId="77777777" w:rsidR="00395D53" w:rsidRPr="00180682" w:rsidRDefault="00395D53" w:rsidP="00395D53">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Al Norte:</w:t>
      </w:r>
      <w:r w:rsidRPr="00180682">
        <w:rPr>
          <w:rFonts w:ascii="Times New Roman" w:hAnsi="Times New Roman" w:cs="Times New Roman"/>
          <w:sz w:val="24"/>
          <w:szCs w:val="24"/>
        </w:rPr>
        <w:tab/>
        <w:t>150.22 metros, colindando con propiedad privada.</w:t>
      </w:r>
    </w:p>
    <w:p w14:paraId="24EE6BA3" w14:textId="77777777" w:rsidR="00395D53" w:rsidRPr="00180682" w:rsidRDefault="00395D53" w:rsidP="00395D53">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Al Sur:</w:t>
      </w:r>
      <w:r w:rsidRPr="00180682">
        <w:rPr>
          <w:rFonts w:ascii="Times New Roman" w:hAnsi="Times New Roman" w:cs="Times New Roman"/>
          <w:sz w:val="24"/>
          <w:szCs w:val="24"/>
        </w:rPr>
        <w:tab/>
      </w:r>
      <w:r w:rsidRPr="00180682">
        <w:rPr>
          <w:rFonts w:ascii="Times New Roman" w:hAnsi="Times New Roman" w:cs="Times New Roman"/>
          <w:sz w:val="24"/>
          <w:szCs w:val="24"/>
        </w:rPr>
        <w:tab/>
        <w:t>161.94 metros, colindando con lote 1 de la misma manzana.</w:t>
      </w:r>
    </w:p>
    <w:p w14:paraId="69A409CE" w14:textId="77777777" w:rsidR="00395D53" w:rsidRPr="00180682" w:rsidRDefault="00395D53" w:rsidP="00395D53">
      <w:pPr>
        <w:pStyle w:val="Sinespaciado"/>
        <w:ind w:firstLine="708"/>
        <w:rPr>
          <w:rFonts w:ascii="Times New Roman" w:hAnsi="Times New Roman" w:cs="Times New Roman"/>
          <w:sz w:val="24"/>
          <w:szCs w:val="24"/>
        </w:rPr>
      </w:pPr>
      <w:r w:rsidRPr="00180682">
        <w:rPr>
          <w:rFonts w:ascii="Times New Roman" w:hAnsi="Times New Roman" w:cs="Times New Roman"/>
          <w:sz w:val="24"/>
          <w:szCs w:val="24"/>
        </w:rPr>
        <w:t>Al Oriente:</w:t>
      </w:r>
      <w:r w:rsidRPr="00180682">
        <w:rPr>
          <w:rFonts w:ascii="Times New Roman" w:hAnsi="Times New Roman" w:cs="Times New Roman"/>
          <w:sz w:val="24"/>
          <w:szCs w:val="24"/>
        </w:rPr>
        <w:tab/>
        <w:t>125.22 metros, colindando con calle M. Mirafuentes.</w:t>
      </w:r>
    </w:p>
    <w:p w14:paraId="55190983" w14:textId="77777777" w:rsidR="00395D53" w:rsidRPr="00180682" w:rsidRDefault="00395D53" w:rsidP="00395D53">
      <w:pPr>
        <w:pStyle w:val="Sinespaciado"/>
        <w:rPr>
          <w:rFonts w:ascii="Times New Roman" w:hAnsi="Times New Roman" w:cs="Times New Roman"/>
          <w:sz w:val="24"/>
          <w:szCs w:val="24"/>
        </w:rPr>
      </w:pPr>
      <w:r w:rsidRPr="00180682">
        <w:rPr>
          <w:rFonts w:ascii="Times New Roman" w:hAnsi="Times New Roman" w:cs="Times New Roman"/>
          <w:sz w:val="24"/>
          <w:szCs w:val="24"/>
        </w:rPr>
        <w:tab/>
        <w:t>Al Poniente:</w:t>
      </w:r>
      <w:r w:rsidRPr="00180682">
        <w:rPr>
          <w:rFonts w:ascii="Times New Roman" w:hAnsi="Times New Roman" w:cs="Times New Roman"/>
          <w:sz w:val="24"/>
          <w:szCs w:val="24"/>
        </w:rPr>
        <w:tab/>
        <w:t>126.25 metros, colindando con Lote 1 de Manzana F, vía pública</w:t>
      </w:r>
    </w:p>
    <w:p w14:paraId="3C8ED316" w14:textId="3CEB1447" w:rsidR="00395D53" w:rsidRPr="00180682" w:rsidRDefault="00395D53" w:rsidP="00395D53">
      <w:pPr>
        <w:pStyle w:val="Sinespaciado"/>
        <w:ind w:left="2124"/>
        <w:rPr>
          <w:rFonts w:ascii="Times New Roman" w:hAnsi="Times New Roman" w:cs="Times New Roman"/>
          <w:sz w:val="24"/>
          <w:szCs w:val="24"/>
        </w:rPr>
      </w:pPr>
      <w:proofErr w:type="gramStart"/>
      <w:r w:rsidRPr="00180682">
        <w:rPr>
          <w:rFonts w:ascii="Times New Roman" w:hAnsi="Times New Roman" w:cs="Times New Roman"/>
          <w:sz w:val="24"/>
          <w:szCs w:val="24"/>
        </w:rPr>
        <w:lastRenderedPageBreak/>
        <w:t>y</w:t>
      </w:r>
      <w:proofErr w:type="gramEnd"/>
      <w:r w:rsidRPr="00180682">
        <w:rPr>
          <w:rFonts w:ascii="Times New Roman" w:hAnsi="Times New Roman" w:cs="Times New Roman"/>
          <w:sz w:val="24"/>
          <w:szCs w:val="24"/>
        </w:rPr>
        <w:t xml:space="preserve"> </w:t>
      </w:r>
      <w:r w:rsidR="006D58A6" w:rsidRPr="00180682">
        <w:rPr>
          <w:rFonts w:ascii="Times New Roman" w:hAnsi="Times New Roman" w:cs="Times New Roman"/>
          <w:sz w:val="24"/>
          <w:szCs w:val="24"/>
        </w:rPr>
        <w:t>L</w:t>
      </w:r>
      <w:r w:rsidRPr="00180682">
        <w:rPr>
          <w:rFonts w:ascii="Times New Roman" w:hAnsi="Times New Roman" w:cs="Times New Roman"/>
          <w:sz w:val="24"/>
          <w:szCs w:val="24"/>
        </w:rPr>
        <w:t>ote 8 de Manzana E.</w:t>
      </w:r>
    </w:p>
    <w:p w14:paraId="4089D804" w14:textId="240AA628" w:rsidR="00443DCC" w:rsidRPr="00180682" w:rsidRDefault="00395D53" w:rsidP="00BD6B24">
      <w:pPr>
        <w:pStyle w:val="Sinespaciado"/>
        <w:rPr>
          <w:rFonts w:ascii="Times New Roman" w:eastAsia="Times New Roman" w:hAnsi="Times New Roman" w:cs="Times New Roman"/>
          <w:sz w:val="24"/>
          <w:szCs w:val="24"/>
          <w:lang w:eastAsia="es-MX"/>
        </w:rPr>
      </w:pPr>
      <w:r w:rsidRPr="00180682">
        <w:rPr>
          <w:rFonts w:ascii="Times New Roman" w:hAnsi="Times New Roman" w:cs="Times New Roman"/>
          <w:sz w:val="24"/>
          <w:szCs w:val="24"/>
        </w:rPr>
        <w:tab/>
        <w:t xml:space="preserve">ARTÍCULO SEGUNDO. Se autoriza al Honorable Ayuntamiento de Toluca, Estado de México, a transmitir el dominio del inmueble descrito en el párrafo anterior, a favor de Martha Facundo Hernández, en su carácter de </w:t>
      </w:r>
      <w:r w:rsidR="00E444D9" w:rsidRPr="00180682">
        <w:rPr>
          <w:rFonts w:ascii="Times New Roman" w:hAnsi="Times New Roman" w:cs="Times New Roman"/>
          <w:sz w:val="24"/>
          <w:szCs w:val="24"/>
        </w:rPr>
        <w:t>c</w:t>
      </w:r>
      <w:r w:rsidRPr="00180682">
        <w:rPr>
          <w:rFonts w:ascii="Times New Roman" w:hAnsi="Times New Roman" w:cs="Times New Roman"/>
          <w:sz w:val="24"/>
          <w:szCs w:val="24"/>
        </w:rPr>
        <w:t>esionar</w:t>
      </w:r>
      <w:r w:rsidR="00E444D9" w:rsidRPr="00180682">
        <w:rPr>
          <w:rFonts w:ascii="Times New Roman" w:hAnsi="Times New Roman" w:cs="Times New Roman"/>
          <w:sz w:val="24"/>
          <w:szCs w:val="24"/>
        </w:rPr>
        <w:t>i</w:t>
      </w:r>
      <w:r w:rsidRPr="00180682">
        <w:rPr>
          <w:rFonts w:ascii="Times New Roman" w:hAnsi="Times New Roman" w:cs="Times New Roman"/>
          <w:sz w:val="24"/>
          <w:szCs w:val="24"/>
        </w:rPr>
        <w:t>a de los derechos litigiosos correspondientes a la persona moral denominada Diseños y Construcciones Hermosa Provinc</w:t>
      </w:r>
      <w:r w:rsidR="00E444D9" w:rsidRPr="00180682">
        <w:rPr>
          <w:rFonts w:ascii="Times New Roman" w:hAnsi="Times New Roman" w:cs="Times New Roman"/>
          <w:sz w:val="24"/>
          <w:szCs w:val="24"/>
        </w:rPr>
        <w:t>i</w:t>
      </w:r>
      <w:r w:rsidRPr="00180682">
        <w:rPr>
          <w:rFonts w:ascii="Times New Roman" w:hAnsi="Times New Roman" w:cs="Times New Roman"/>
          <w:sz w:val="24"/>
          <w:szCs w:val="24"/>
        </w:rPr>
        <w:t>a, S.A. de C.V., a efecto de dar cumplimiento a la sentencia interlocutoria del 13 de abril de 2021, dictada por el Juez Séptimo Mercantil de la Primera Instancia del Distrito Judicial de Toluca del Poder Judicial del Estado de México, en el expediente</w:t>
      </w:r>
      <w:r w:rsidR="00B61E2F" w:rsidRPr="00180682">
        <w:rPr>
          <w:rFonts w:ascii="Times New Roman" w:hAnsi="Times New Roman" w:cs="Times New Roman"/>
          <w:sz w:val="24"/>
          <w:szCs w:val="24"/>
        </w:rPr>
        <w:t xml:space="preserve"> </w:t>
      </w:r>
      <w:r w:rsidR="00443DCC" w:rsidRPr="00180682">
        <w:rPr>
          <w:rFonts w:ascii="Times New Roman" w:eastAsia="Times New Roman" w:hAnsi="Times New Roman" w:cs="Times New Roman"/>
          <w:sz w:val="24"/>
          <w:szCs w:val="24"/>
          <w:lang w:eastAsia="es-MX"/>
        </w:rPr>
        <w:t xml:space="preserve">115/2015, modificada por la </w:t>
      </w:r>
      <w:r w:rsidR="00BD6B24" w:rsidRPr="00180682">
        <w:rPr>
          <w:rFonts w:ascii="Times New Roman" w:eastAsia="Times New Roman" w:hAnsi="Times New Roman" w:cs="Times New Roman"/>
          <w:sz w:val="24"/>
          <w:szCs w:val="24"/>
          <w:lang w:eastAsia="es-MX"/>
        </w:rPr>
        <w:t>D</w:t>
      </w:r>
      <w:r w:rsidR="00443DCC" w:rsidRPr="00180682">
        <w:rPr>
          <w:rFonts w:ascii="Times New Roman" w:eastAsia="Times New Roman" w:hAnsi="Times New Roman" w:cs="Times New Roman"/>
          <w:sz w:val="24"/>
          <w:szCs w:val="24"/>
          <w:lang w:eastAsia="es-MX"/>
        </w:rPr>
        <w:t>iversa dictada el 6 de mayo de 2022 en Toluca</w:t>
      </w:r>
      <w:r w:rsidR="00BD6B24" w:rsidRPr="00180682">
        <w:rPr>
          <w:rFonts w:ascii="Times New Roman" w:eastAsia="Times New Roman" w:hAnsi="Times New Roman" w:cs="Times New Roman"/>
          <w:sz w:val="24"/>
          <w:szCs w:val="24"/>
          <w:lang w:eastAsia="es-MX"/>
        </w:rPr>
        <w:t xml:space="preserve">, </w:t>
      </w:r>
      <w:r w:rsidR="00443DCC" w:rsidRPr="00180682">
        <w:rPr>
          <w:rFonts w:ascii="Times New Roman" w:eastAsia="Times New Roman" w:hAnsi="Times New Roman" w:cs="Times New Roman"/>
          <w:sz w:val="24"/>
          <w:szCs w:val="24"/>
          <w:lang w:eastAsia="es-MX"/>
        </w:rPr>
        <w:t>183/2021 por la Segunda Sala Colegiada Civil de Toluca.</w:t>
      </w:r>
    </w:p>
    <w:p w14:paraId="0330F03E" w14:textId="1633A2E7" w:rsidR="00443DCC" w:rsidRPr="00180682" w:rsidRDefault="00443DCC" w:rsidP="00443DCC">
      <w:pPr>
        <w:pStyle w:val="Sinespaciado"/>
        <w:ind w:firstLine="708"/>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 xml:space="preserve">ARTÍCULO TERCERO. El Honorable Ayuntamiento de Toluca, Estado de México, deberá informar a la Honorable Legislatura del Estado de México, a través de la Comisión Legislativa de Patrimonio Estatal y Municipal, sobre el cumplimiento de las obligaciones de pago dictadas dentro del expediente 115/2015, tramitado ante el Juez </w:t>
      </w:r>
      <w:r w:rsidR="0079232F" w:rsidRPr="00180682">
        <w:rPr>
          <w:rFonts w:ascii="Times New Roman" w:eastAsia="Times New Roman" w:hAnsi="Times New Roman" w:cs="Times New Roman"/>
          <w:sz w:val="24"/>
          <w:szCs w:val="24"/>
          <w:lang w:eastAsia="es-MX"/>
        </w:rPr>
        <w:t>Séptimo</w:t>
      </w:r>
      <w:r w:rsidRPr="00180682">
        <w:rPr>
          <w:rFonts w:ascii="Times New Roman" w:eastAsia="Times New Roman" w:hAnsi="Times New Roman" w:cs="Times New Roman"/>
          <w:sz w:val="24"/>
          <w:szCs w:val="24"/>
          <w:lang w:eastAsia="es-MX"/>
        </w:rPr>
        <w:t xml:space="preserve"> Mercantil de Primera Instancia del Distrito Judicial de Toluca del Poder Judicial del Estado de México.</w:t>
      </w:r>
    </w:p>
    <w:p w14:paraId="077D2563" w14:textId="5EC76E83" w:rsidR="00443DCC" w:rsidRPr="00180682" w:rsidRDefault="00A737A5" w:rsidP="00A737A5">
      <w:pPr>
        <w:pStyle w:val="Sinespaciad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TRANSITORIOS</w:t>
      </w:r>
    </w:p>
    <w:p w14:paraId="670FF68B" w14:textId="77777777" w:rsidR="00443DCC" w:rsidRPr="00180682" w:rsidRDefault="00443DCC" w:rsidP="00443DCC">
      <w:pPr>
        <w:pStyle w:val="Sinespaciado"/>
        <w:ind w:firstLine="708"/>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ÚNICO. El presente decreto entrará en vigor al día siguiente de su publicación en el Periódico Oficial Gaceta de Gobierno.</w:t>
      </w:r>
    </w:p>
    <w:p w14:paraId="6A723070" w14:textId="77777777" w:rsidR="00443DCC" w:rsidRPr="00180682" w:rsidRDefault="00443DCC" w:rsidP="00443DCC">
      <w:pPr>
        <w:pStyle w:val="Sinespaciado"/>
        <w:ind w:firstLine="708"/>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 xml:space="preserve">En el Palacio del Poder Ejecutivo, en la ciudad de Toluca de Lerdo, capital del Estado de México, a los     días del mes de    </w:t>
      </w:r>
      <w:proofErr w:type="spellStart"/>
      <w:r w:rsidRPr="00180682">
        <w:rPr>
          <w:rFonts w:ascii="Times New Roman" w:eastAsia="Times New Roman" w:hAnsi="Times New Roman" w:cs="Times New Roman"/>
          <w:sz w:val="24"/>
          <w:szCs w:val="24"/>
          <w:lang w:eastAsia="es-MX"/>
        </w:rPr>
        <w:t>de</w:t>
      </w:r>
      <w:proofErr w:type="spellEnd"/>
      <w:r w:rsidRPr="00180682">
        <w:rPr>
          <w:rFonts w:ascii="Times New Roman" w:eastAsia="Times New Roman" w:hAnsi="Times New Roman" w:cs="Times New Roman"/>
          <w:sz w:val="24"/>
          <w:szCs w:val="24"/>
          <w:lang w:eastAsia="es-MX"/>
        </w:rPr>
        <w:t xml:space="preserve"> dos mil veintitrés.</w:t>
      </w:r>
    </w:p>
    <w:p w14:paraId="39B93691" w14:textId="77777777" w:rsidR="00443DCC" w:rsidRPr="00180682" w:rsidRDefault="00443DCC" w:rsidP="00A737A5">
      <w:pPr>
        <w:pStyle w:val="Sinespaciado"/>
        <w:jc w:val="center"/>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EL GOBERNADOR CONSTITUCIONAL</w:t>
      </w:r>
    </w:p>
    <w:p w14:paraId="116F3883" w14:textId="77777777" w:rsidR="00443DCC" w:rsidRPr="00180682" w:rsidRDefault="00443DCC" w:rsidP="00A737A5">
      <w:pPr>
        <w:pStyle w:val="Sinespaciado"/>
        <w:jc w:val="center"/>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DEL ESTADO DE MÉXICO</w:t>
      </w:r>
    </w:p>
    <w:p w14:paraId="72D7B947" w14:textId="44B240EB" w:rsidR="00443DCC" w:rsidRPr="00180682" w:rsidRDefault="004E4067" w:rsidP="00A737A5">
      <w:pPr>
        <w:pStyle w:val="Sinespaciad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LIC. ALFREDO DEL MAZO MAZA</w:t>
      </w:r>
    </w:p>
    <w:p w14:paraId="58EBC1C4" w14:textId="77F43E39" w:rsidR="00443DCC" w:rsidRPr="00180682" w:rsidRDefault="00443DCC" w:rsidP="00443DCC">
      <w:pPr>
        <w:pStyle w:val="Sinespaciado"/>
        <w:ind w:firstLine="708"/>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Es cuanto</w:t>
      </w:r>
      <w:r w:rsidR="00C62D4F" w:rsidRPr="00180682">
        <w:rPr>
          <w:rFonts w:ascii="Times New Roman" w:eastAsia="Times New Roman" w:hAnsi="Times New Roman" w:cs="Times New Roman"/>
          <w:sz w:val="24"/>
          <w:szCs w:val="24"/>
          <w:lang w:eastAsia="es-MX"/>
        </w:rPr>
        <w:t>,</w:t>
      </w:r>
      <w:r w:rsidRPr="00180682">
        <w:rPr>
          <w:rFonts w:ascii="Times New Roman" w:eastAsia="Times New Roman" w:hAnsi="Times New Roman" w:cs="Times New Roman"/>
          <w:sz w:val="24"/>
          <w:szCs w:val="24"/>
          <w:lang w:eastAsia="es-MX"/>
        </w:rPr>
        <w:t xml:space="preserve"> Presidenta.</w:t>
      </w:r>
    </w:p>
    <w:p w14:paraId="67756879" w14:textId="5BB918B9" w:rsidR="00443DCC" w:rsidRPr="00180682" w:rsidRDefault="00FC7FA2" w:rsidP="00443DCC">
      <w:pPr>
        <w:pStyle w:val="Sinespaciad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PRESIDENTA</w:t>
      </w:r>
      <w:r w:rsidR="00443DCC" w:rsidRPr="00180682">
        <w:rPr>
          <w:rFonts w:ascii="Times New Roman" w:eastAsia="Times New Roman" w:hAnsi="Times New Roman" w:cs="Times New Roman"/>
          <w:sz w:val="24"/>
          <w:szCs w:val="24"/>
          <w:lang w:eastAsia="es-MX"/>
        </w:rPr>
        <w:t xml:space="preserve"> DIP. ANAÍS MIRIAM BURGOS HERNÁNDEZ. Gracias</w:t>
      </w:r>
      <w:r w:rsidR="00CF02F8" w:rsidRPr="00180682">
        <w:rPr>
          <w:rFonts w:ascii="Times New Roman" w:eastAsia="Times New Roman" w:hAnsi="Times New Roman" w:cs="Times New Roman"/>
          <w:sz w:val="24"/>
          <w:szCs w:val="24"/>
          <w:lang w:eastAsia="es-MX"/>
        </w:rPr>
        <w:t>,</w:t>
      </w:r>
      <w:r w:rsidR="00443DCC" w:rsidRPr="00180682">
        <w:rPr>
          <w:rFonts w:ascii="Times New Roman" w:eastAsia="Times New Roman" w:hAnsi="Times New Roman" w:cs="Times New Roman"/>
          <w:sz w:val="24"/>
          <w:szCs w:val="24"/>
          <w:lang w:eastAsia="es-MX"/>
        </w:rPr>
        <w:t xml:space="preserve"> </w:t>
      </w:r>
      <w:r w:rsidR="00CF02F8" w:rsidRPr="00180682">
        <w:rPr>
          <w:rFonts w:ascii="Times New Roman" w:eastAsia="Times New Roman" w:hAnsi="Times New Roman" w:cs="Times New Roman"/>
          <w:sz w:val="24"/>
          <w:szCs w:val="24"/>
          <w:lang w:eastAsia="es-MX"/>
        </w:rPr>
        <w:t>d</w:t>
      </w:r>
      <w:r w:rsidR="00443DCC" w:rsidRPr="00180682">
        <w:rPr>
          <w:rFonts w:ascii="Times New Roman" w:eastAsia="Times New Roman" w:hAnsi="Times New Roman" w:cs="Times New Roman"/>
          <w:sz w:val="24"/>
          <w:szCs w:val="24"/>
          <w:lang w:eastAsia="es-MX"/>
        </w:rPr>
        <w:t>iputada Miriam.</w:t>
      </w:r>
    </w:p>
    <w:p w14:paraId="1E35D5DB" w14:textId="36287D44" w:rsidR="00443DCC" w:rsidRPr="00180682" w:rsidRDefault="00443DCC" w:rsidP="00443DCC">
      <w:pPr>
        <w:pStyle w:val="Sinespaciado"/>
        <w:ind w:firstLine="708"/>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Pregunto a las y los diputados si desean hacer uso de la palabra y pido a la Secretaría reg</w:t>
      </w:r>
      <w:r w:rsidR="004E4067">
        <w:rPr>
          <w:rFonts w:ascii="Times New Roman" w:eastAsia="Times New Roman" w:hAnsi="Times New Roman" w:cs="Times New Roman"/>
          <w:sz w:val="24"/>
          <w:szCs w:val="24"/>
          <w:lang w:eastAsia="es-MX"/>
        </w:rPr>
        <w:t>istre el turno de los oradores.</w:t>
      </w:r>
    </w:p>
    <w:p w14:paraId="1259FB9E" w14:textId="77777777" w:rsidR="00443DCC" w:rsidRPr="00180682" w:rsidRDefault="00443DCC" w:rsidP="00443DCC">
      <w:pPr>
        <w:pStyle w:val="Sinespaciado"/>
        <w:ind w:firstLine="708"/>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 xml:space="preserve">A mí me gustaría hacer un comentario. No sé si existe alguien más. </w:t>
      </w:r>
    </w:p>
    <w:p w14:paraId="211693B3" w14:textId="53A7ABAE" w:rsidR="00443DCC" w:rsidRPr="00180682" w:rsidRDefault="00443DCC" w:rsidP="00443DCC">
      <w:pPr>
        <w:pStyle w:val="Sinespaciado"/>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 xml:space="preserve">SECRETARIA </w:t>
      </w:r>
      <w:r w:rsidRPr="00180682">
        <w:rPr>
          <w:rFonts w:ascii="Times New Roman" w:hAnsi="Times New Roman" w:cs="Times New Roman"/>
          <w:sz w:val="24"/>
          <w:szCs w:val="24"/>
          <w:lang w:eastAsia="es-MX"/>
        </w:rPr>
        <w:t xml:space="preserve">DIP. MIRIAM ESCALONA PIÑA. </w:t>
      </w:r>
      <w:r w:rsidRPr="00180682">
        <w:rPr>
          <w:rFonts w:ascii="Times New Roman" w:eastAsia="Times New Roman" w:hAnsi="Times New Roman" w:cs="Times New Roman"/>
          <w:sz w:val="24"/>
          <w:szCs w:val="24"/>
          <w:lang w:eastAsia="es-MX"/>
        </w:rPr>
        <w:t>No</w:t>
      </w:r>
      <w:r w:rsidR="002B38FD" w:rsidRPr="00180682">
        <w:rPr>
          <w:rFonts w:ascii="Times New Roman" w:eastAsia="Times New Roman" w:hAnsi="Times New Roman" w:cs="Times New Roman"/>
          <w:sz w:val="24"/>
          <w:szCs w:val="24"/>
          <w:lang w:eastAsia="es-MX"/>
        </w:rPr>
        <w:t>,</w:t>
      </w:r>
      <w:r w:rsidRPr="00180682">
        <w:rPr>
          <w:rFonts w:ascii="Times New Roman" w:eastAsia="Times New Roman" w:hAnsi="Times New Roman" w:cs="Times New Roman"/>
          <w:sz w:val="24"/>
          <w:szCs w:val="24"/>
          <w:lang w:eastAsia="es-MX"/>
        </w:rPr>
        <w:t xml:space="preserve"> Presidenta</w:t>
      </w:r>
      <w:r w:rsidR="002B38FD" w:rsidRPr="00180682">
        <w:rPr>
          <w:rFonts w:ascii="Times New Roman" w:eastAsia="Times New Roman" w:hAnsi="Times New Roman" w:cs="Times New Roman"/>
          <w:sz w:val="24"/>
          <w:szCs w:val="24"/>
          <w:lang w:eastAsia="es-MX"/>
        </w:rPr>
        <w:t>.</w:t>
      </w:r>
      <w:r w:rsidRPr="00180682">
        <w:rPr>
          <w:rFonts w:ascii="Times New Roman" w:eastAsia="Times New Roman" w:hAnsi="Times New Roman" w:cs="Times New Roman"/>
          <w:sz w:val="24"/>
          <w:szCs w:val="24"/>
          <w:lang w:eastAsia="es-MX"/>
        </w:rPr>
        <w:t xml:space="preserve"> </w:t>
      </w:r>
      <w:r w:rsidR="002B38FD" w:rsidRPr="00180682">
        <w:rPr>
          <w:rFonts w:ascii="Times New Roman" w:eastAsia="Times New Roman" w:hAnsi="Times New Roman" w:cs="Times New Roman"/>
          <w:sz w:val="24"/>
          <w:szCs w:val="24"/>
          <w:lang w:eastAsia="es-MX"/>
        </w:rPr>
        <w:t>A</w:t>
      </w:r>
      <w:r w:rsidRPr="00180682">
        <w:rPr>
          <w:rFonts w:ascii="Times New Roman" w:eastAsia="Times New Roman" w:hAnsi="Times New Roman" w:cs="Times New Roman"/>
          <w:sz w:val="24"/>
          <w:szCs w:val="24"/>
          <w:lang w:eastAsia="es-MX"/>
        </w:rPr>
        <w:t>delante. Tendría usted el uso de la voz.</w:t>
      </w:r>
    </w:p>
    <w:p w14:paraId="7A2CEF73" w14:textId="2231D34F" w:rsidR="00443DCC" w:rsidRPr="00180682" w:rsidRDefault="00FC7FA2" w:rsidP="00443DCC">
      <w:pPr>
        <w:pStyle w:val="Sinespaciado"/>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PRESIDENTA</w:t>
      </w:r>
      <w:r w:rsidR="00443DCC" w:rsidRPr="00180682">
        <w:rPr>
          <w:rFonts w:ascii="Times New Roman" w:eastAsia="Times New Roman" w:hAnsi="Times New Roman" w:cs="Times New Roman"/>
          <w:sz w:val="24"/>
          <w:szCs w:val="24"/>
          <w:lang w:eastAsia="es-MX"/>
        </w:rPr>
        <w:t xml:space="preserve"> DIP. ANAÍS MIRIAM BURGOS HERNÁNDEZ. </w:t>
      </w:r>
      <w:r w:rsidR="002B38FD" w:rsidRPr="00180682">
        <w:rPr>
          <w:rFonts w:ascii="Times New Roman" w:eastAsia="Times New Roman" w:hAnsi="Times New Roman" w:cs="Times New Roman"/>
          <w:sz w:val="24"/>
          <w:szCs w:val="24"/>
          <w:lang w:eastAsia="es-MX"/>
        </w:rPr>
        <w:t>Muchas g</w:t>
      </w:r>
      <w:r w:rsidR="00443DCC" w:rsidRPr="00180682">
        <w:rPr>
          <w:rFonts w:ascii="Times New Roman" w:eastAsia="Times New Roman" w:hAnsi="Times New Roman" w:cs="Times New Roman"/>
          <w:sz w:val="24"/>
          <w:szCs w:val="24"/>
          <w:lang w:eastAsia="es-MX"/>
        </w:rPr>
        <w:t>racias. Bueno</w:t>
      </w:r>
      <w:r w:rsidR="002B38FD" w:rsidRPr="00180682">
        <w:rPr>
          <w:rFonts w:ascii="Times New Roman" w:eastAsia="Times New Roman" w:hAnsi="Times New Roman" w:cs="Times New Roman"/>
          <w:sz w:val="24"/>
          <w:szCs w:val="24"/>
          <w:lang w:eastAsia="es-MX"/>
        </w:rPr>
        <w:t>,</w:t>
      </w:r>
      <w:r w:rsidR="00443DCC" w:rsidRPr="00180682">
        <w:rPr>
          <w:rFonts w:ascii="Times New Roman" w:eastAsia="Times New Roman" w:hAnsi="Times New Roman" w:cs="Times New Roman"/>
          <w:sz w:val="24"/>
          <w:szCs w:val="24"/>
          <w:lang w:eastAsia="es-MX"/>
        </w:rPr>
        <w:t xml:space="preserve"> compañeras, compañeros</w:t>
      </w:r>
      <w:r w:rsidR="006606F6" w:rsidRPr="00180682">
        <w:rPr>
          <w:rFonts w:ascii="Times New Roman" w:eastAsia="Times New Roman" w:hAnsi="Times New Roman" w:cs="Times New Roman"/>
          <w:sz w:val="24"/>
          <w:szCs w:val="24"/>
          <w:lang w:eastAsia="es-MX"/>
        </w:rPr>
        <w:t>,</w:t>
      </w:r>
      <w:r w:rsidR="00443DCC" w:rsidRPr="00180682">
        <w:rPr>
          <w:rFonts w:ascii="Times New Roman" w:eastAsia="Times New Roman" w:hAnsi="Times New Roman" w:cs="Times New Roman"/>
          <w:sz w:val="24"/>
          <w:szCs w:val="24"/>
          <w:lang w:eastAsia="es-MX"/>
        </w:rPr>
        <w:t xml:space="preserve"> </w:t>
      </w:r>
      <w:r w:rsidR="006606F6" w:rsidRPr="00180682">
        <w:rPr>
          <w:rFonts w:ascii="Times New Roman" w:eastAsia="Times New Roman" w:hAnsi="Times New Roman" w:cs="Times New Roman"/>
          <w:sz w:val="24"/>
          <w:szCs w:val="24"/>
          <w:lang w:eastAsia="es-MX"/>
        </w:rPr>
        <w:t>a</w:t>
      </w:r>
      <w:r w:rsidR="00443DCC" w:rsidRPr="00180682">
        <w:rPr>
          <w:rFonts w:ascii="Times New Roman" w:eastAsia="Times New Roman" w:hAnsi="Times New Roman" w:cs="Times New Roman"/>
          <w:sz w:val="24"/>
          <w:szCs w:val="24"/>
          <w:lang w:eastAsia="es-MX"/>
        </w:rPr>
        <w:t xml:space="preserve"> mí me gustaría volver a exponer que se pudiera invitar a las y los servidores públicos, perdón</w:t>
      </w:r>
      <w:r w:rsidR="000661B7" w:rsidRPr="00180682">
        <w:rPr>
          <w:rFonts w:ascii="Times New Roman" w:eastAsia="Times New Roman" w:hAnsi="Times New Roman" w:cs="Times New Roman"/>
          <w:sz w:val="24"/>
          <w:szCs w:val="24"/>
          <w:lang w:eastAsia="es-MX"/>
        </w:rPr>
        <w:t>,</w:t>
      </w:r>
      <w:r w:rsidR="00443DCC" w:rsidRPr="00180682">
        <w:rPr>
          <w:rFonts w:ascii="Times New Roman" w:eastAsia="Times New Roman" w:hAnsi="Times New Roman" w:cs="Times New Roman"/>
          <w:sz w:val="24"/>
          <w:szCs w:val="24"/>
          <w:lang w:eastAsia="es-MX"/>
        </w:rPr>
        <w:t xml:space="preserve"> que determine el Ayuntamiento de Toluca, ya que otra vez nos encontramos en un caso en donde por negligencia, porque se les pasó el tiempo, por falta de recursos, por capacidad para resolver los problemas o por falta de planeación y rendición de cuentas</w:t>
      </w:r>
      <w:r w:rsidR="000661B7" w:rsidRPr="00180682">
        <w:rPr>
          <w:rFonts w:ascii="Times New Roman" w:eastAsia="Times New Roman" w:hAnsi="Times New Roman" w:cs="Times New Roman"/>
          <w:sz w:val="24"/>
          <w:szCs w:val="24"/>
          <w:lang w:eastAsia="es-MX"/>
        </w:rPr>
        <w:t>,</w:t>
      </w:r>
      <w:r w:rsidR="00443DCC" w:rsidRPr="00180682">
        <w:rPr>
          <w:rFonts w:ascii="Times New Roman" w:eastAsia="Times New Roman" w:hAnsi="Times New Roman" w:cs="Times New Roman"/>
          <w:sz w:val="24"/>
          <w:szCs w:val="24"/>
          <w:lang w:eastAsia="es-MX"/>
        </w:rPr>
        <w:t xml:space="preserve"> </w:t>
      </w:r>
      <w:r w:rsidR="000661B7" w:rsidRPr="00180682">
        <w:rPr>
          <w:rFonts w:ascii="Times New Roman" w:eastAsia="Times New Roman" w:hAnsi="Times New Roman" w:cs="Times New Roman"/>
          <w:sz w:val="24"/>
          <w:szCs w:val="24"/>
          <w:lang w:eastAsia="es-MX"/>
        </w:rPr>
        <w:t>u</w:t>
      </w:r>
      <w:r w:rsidR="00443DCC" w:rsidRPr="00180682">
        <w:rPr>
          <w:rFonts w:ascii="Times New Roman" w:eastAsia="Times New Roman" w:hAnsi="Times New Roman" w:cs="Times New Roman"/>
          <w:sz w:val="24"/>
          <w:szCs w:val="24"/>
          <w:lang w:eastAsia="es-MX"/>
        </w:rPr>
        <w:t>n ayuntamiento tiene que desprenderse de su patrimonio municipal qu</w:t>
      </w:r>
      <w:r w:rsidR="007A71F3" w:rsidRPr="00180682">
        <w:rPr>
          <w:rFonts w:ascii="Times New Roman" w:eastAsia="Times New Roman" w:hAnsi="Times New Roman" w:cs="Times New Roman"/>
          <w:sz w:val="24"/>
          <w:szCs w:val="24"/>
          <w:lang w:eastAsia="es-MX"/>
        </w:rPr>
        <w:t>e</w:t>
      </w:r>
      <w:r w:rsidR="00443DCC" w:rsidRPr="00180682">
        <w:rPr>
          <w:rFonts w:ascii="Times New Roman" w:eastAsia="Times New Roman" w:hAnsi="Times New Roman" w:cs="Times New Roman"/>
          <w:sz w:val="24"/>
          <w:szCs w:val="24"/>
          <w:lang w:eastAsia="es-MX"/>
        </w:rPr>
        <w:t xml:space="preserve"> pues finalmente le corresponde a los toluqueños</w:t>
      </w:r>
      <w:r w:rsidR="007A71F3" w:rsidRPr="00180682">
        <w:rPr>
          <w:rFonts w:ascii="Times New Roman" w:eastAsia="Times New Roman" w:hAnsi="Times New Roman" w:cs="Times New Roman"/>
          <w:sz w:val="24"/>
          <w:szCs w:val="24"/>
          <w:lang w:eastAsia="es-MX"/>
        </w:rPr>
        <w:t>,</w:t>
      </w:r>
      <w:r w:rsidR="00443DCC" w:rsidRPr="00180682">
        <w:rPr>
          <w:rFonts w:ascii="Times New Roman" w:eastAsia="Times New Roman" w:hAnsi="Times New Roman" w:cs="Times New Roman"/>
          <w:sz w:val="24"/>
          <w:szCs w:val="24"/>
          <w:lang w:eastAsia="es-MX"/>
        </w:rPr>
        <w:t xml:space="preserve"> para pagar una deuda</w:t>
      </w:r>
      <w:r w:rsidR="007A71F3" w:rsidRPr="00180682">
        <w:rPr>
          <w:rFonts w:ascii="Times New Roman" w:eastAsia="Times New Roman" w:hAnsi="Times New Roman" w:cs="Times New Roman"/>
          <w:sz w:val="24"/>
          <w:szCs w:val="24"/>
          <w:lang w:eastAsia="es-MX"/>
        </w:rPr>
        <w:t>.</w:t>
      </w:r>
      <w:r w:rsidR="00443DCC" w:rsidRPr="00180682">
        <w:rPr>
          <w:rFonts w:ascii="Times New Roman" w:eastAsia="Times New Roman" w:hAnsi="Times New Roman" w:cs="Times New Roman"/>
          <w:sz w:val="24"/>
          <w:szCs w:val="24"/>
          <w:lang w:eastAsia="es-MX"/>
        </w:rPr>
        <w:t xml:space="preserve"> </w:t>
      </w:r>
      <w:r w:rsidR="007A71F3" w:rsidRPr="00180682">
        <w:rPr>
          <w:rFonts w:ascii="Times New Roman" w:eastAsia="Times New Roman" w:hAnsi="Times New Roman" w:cs="Times New Roman"/>
          <w:sz w:val="24"/>
          <w:szCs w:val="24"/>
          <w:lang w:eastAsia="es-MX"/>
        </w:rPr>
        <w:t>E</w:t>
      </w:r>
      <w:r w:rsidR="00443DCC" w:rsidRPr="00180682">
        <w:rPr>
          <w:rFonts w:ascii="Times New Roman" w:eastAsia="Times New Roman" w:hAnsi="Times New Roman" w:cs="Times New Roman"/>
          <w:sz w:val="24"/>
          <w:szCs w:val="24"/>
          <w:lang w:eastAsia="es-MX"/>
        </w:rPr>
        <w:t xml:space="preserve">ste desprendimiento </w:t>
      </w:r>
      <w:r w:rsidR="007A71F3" w:rsidRPr="00180682">
        <w:rPr>
          <w:rFonts w:ascii="Times New Roman" w:eastAsia="Times New Roman" w:hAnsi="Times New Roman" w:cs="Times New Roman"/>
          <w:sz w:val="24"/>
          <w:szCs w:val="24"/>
          <w:lang w:eastAsia="es-MX"/>
        </w:rPr>
        <w:t xml:space="preserve">pues </w:t>
      </w:r>
      <w:r w:rsidR="00443DCC" w:rsidRPr="00180682">
        <w:rPr>
          <w:rFonts w:ascii="Times New Roman" w:eastAsia="Times New Roman" w:hAnsi="Times New Roman" w:cs="Times New Roman"/>
          <w:sz w:val="24"/>
          <w:szCs w:val="24"/>
          <w:lang w:eastAsia="es-MX"/>
        </w:rPr>
        <w:t xml:space="preserve">se ha hecho una práctica constante en las administraciones públicas municipales. </w:t>
      </w:r>
    </w:p>
    <w:p w14:paraId="28EAFC2D" w14:textId="595BCC07" w:rsidR="00443DCC" w:rsidRPr="00180682" w:rsidRDefault="00443DCC" w:rsidP="00443DCC">
      <w:pPr>
        <w:pStyle w:val="Sinespaciado"/>
        <w:ind w:firstLine="708"/>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 xml:space="preserve">Entonces, ojalá, pongo a consideración de quienes se encuentran en la comisión, ahí en la Legislatura, la </w:t>
      </w:r>
      <w:r w:rsidR="007A71F3" w:rsidRPr="00180682">
        <w:rPr>
          <w:rFonts w:ascii="Times New Roman" w:eastAsia="Times New Roman" w:hAnsi="Times New Roman" w:cs="Times New Roman"/>
          <w:sz w:val="24"/>
          <w:szCs w:val="24"/>
          <w:lang w:eastAsia="es-MX"/>
        </w:rPr>
        <w:t>m</w:t>
      </w:r>
      <w:r w:rsidRPr="00180682">
        <w:rPr>
          <w:rFonts w:ascii="Times New Roman" w:eastAsia="Times New Roman" w:hAnsi="Times New Roman" w:cs="Times New Roman"/>
          <w:sz w:val="24"/>
          <w:szCs w:val="24"/>
          <w:lang w:eastAsia="es-MX"/>
        </w:rPr>
        <w:t>aestra Evangelina, e</w:t>
      </w:r>
      <w:r w:rsidR="007A71F3" w:rsidRPr="00180682">
        <w:rPr>
          <w:rFonts w:ascii="Times New Roman" w:eastAsia="Times New Roman" w:hAnsi="Times New Roman" w:cs="Times New Roman"/>
          <w:sz w:val="24"/>
          <w:szCs w:val="24"/>
          <w:lang w:eastAsia="es-MX"/>
        </w:rPr>
        <w:t>l</w:t>
      </w:r>
      <w:r w:rsidRPr="00180682">
        <w:rPr>
          <w:rFonts w:ascii="Times New Roman" w:eastAsia="Times New Roman" w:hAnsi="Times New Roman" w:cs="Times New Roman"/>
          <w:sz w:val="24"/>
          <w:szCs w:val="24"/>
          <w:lang w:eastAsia="es-MX"/>
        </w:rPr>
        <w:t xml:space="preserve"> compañero Domínguez, para que se pudiera invitar a los servidores públicos y podamos tomar la mejor decisión.</w:t>
      </w:r>
    </w:p>
    <w:p w14:paraId="59D90551" w14:textId="31AF1890" w:rsidR="00443DCC" w:rsidRPr="00180682" w:rsidRDefault="00443DCC" w:rsidP="00443DCC">
      <w:pPr>
        <w:pStyle w:val="Sinespaciado"/>
        <w:ind w:firstLine="708"/>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Sin duda</w:t>
      </w:r>
      <w:r w:rsidR="007A71F3" w:rsidRPr="00180682">
        <w:rPr>
          <w:rFonts w:ascii="Times New Roman" w:eastAsia="Times New Roman" w:hAnsi="Times New Roman" w:cs="Times New Roman"/>
          <w:sz w:val="24"/>
          <w:szCs w:val="24"/>
          <w:lang w:eastAsia="es-MX"/>
        </w:rPr>
        <w:t>,</w:t>
      </w:r>
      <w:r w:rsidRPr="00180682">
        <w:rPr>
          <w:rFonts w:ascii="Times New Roman" w:eastAsia="Times New Roman" w:hAnsi="Times New Roman" w:cs="Times New Roman"/>
          <w:sz w:val="24"/>
          <w:szCs w:val="24"/>
          <w:lang w:eastAsia="es-MX"/>
        </w:rPr>
        <w:t xml:space="preserve"> creo que todos los que integramos la Comisión de Patrimonio Estatal y Municipal tenemos que coadyuvar a los municipios, pero no solo la administración pública, sino también tenemos que legislar a favor de quienes habitan el municipio y de quienes son dueños de este patrimonio. </w:t>
      </w:r>
    </w:p>
    <w:p w14:paraId="75ADCC63" w14:textId="29DCE1BF" w:rsidR="00443DCC" w:rsidRPr="00180682" w:rsidRDefault="004A46C4" w:rsidP="00443DCC">
      <w:pPr>
        <w:pStyle w:val="Sinespaciado"/>
        <w:ind w:firstLine="708"/>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 xml:space="preserve">Sería </w:t>
      </w:r>
      <w:proofErr w:type="spellStart"/>
      <w:r w:rsidRPr="00180682">
        <w:rPr>
          <w:rFonts w:ascii="Times New Roman" w:eastAsia="Times New Roman" w:hAnsi="Times New Roman" w:cs="Times New Roman"/>
          <w:sz w:val="24"/>
          <w:szCs w:val="24"/>
          <w:lang w:eastAsia="es-MX"/>
        </w:rPr>
        <w:t>cuanto</w:t>
      </w:r>
      <w:proofErr w:type="spellEnd"/>
      <w:r w:rsidRPr="00180682">
        <w:rPr>
          <w:rFonts w:ascii="Times New Roman" w:eastAsia="Times New Roman" w:hAnsi="Times New Roman" w:cs="Times New Roman"/>
          <w:sz w:val="24"/>
          <w:szCs w:val="24"/>
          <w:lang w:eastAsia="es-MX"/>
        </w:rPr>
        <w:t>.</w:t>
      </w:r>
    </w:p>
    <w:p w14:paraId="2786FB9C" w14:textId="77777777" w:rsidR="00443DCC" w:rsidRPr="00180682" w:rsidRDefault="00443DCC" w:rsidP="00443DCC">
      <w:pPr>
        <w:pStyle w:val="Sinespaciado"/>
        <w:ind w:firstLine="708"/>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 xml:space="preserve">Si no hay más, le pedimos a los compañeros que tomen la nota. </w:t>
      </w:r>
    </w:p>
    <w:p w14:paraId="006F5D14" w14:textId="77777777" w:rsidR="00443DCC" w:rsidRPr="00180682" w:rsidRDefault="00443DCC" w:rsidP="00443DCC">
      <w:pPr>
        <w:pStyle w:val="Sinespaciado"/>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 xml:space="preserve">SECRETARIA </w:t>
      </w:r>
      <w:r w:rsidRPr="00180682">
        <w:rPr>
          <w:rFonts w:ascii="Times New Roman" w:hAnsi="Times New Roman" w:cs="Times New Roman"/>
          <w:sz w:val="24"/>
          <w:szCs w:val="24"/>
          <w:lang w:eastAsia="es-MX"/>
        </w:rPr>
        <w:t>DIP. MIRIAM ESCALONA PIÑA. Presidenta, co</w:t>
      </w:r>
      <w:r w:rsidRPr="00180682">
        <w:rPr>
          <w:rFonts w:ascii="Times New Roman" w:eastAsia="Times New Roman" w:hAnsi="Times New Roman" w:cs="Times New Roman"/>
          <w:sz w:val="24"/>
          <w:szCs w:val="24"/>
          <w:lang w:eastAsia="es-MX"/>
        </w:rPr>
        <w:t xml:space="preserve">n su participación han concluido las intervenciones. </w:t>
      </w:r>
    </w:p>
    <w:p w14:paraId="4B526DBB" w14:textId="56C77726" w:rsidR="00443DCC" w:rsidRPr="00180682" w:rsidRDefault="00443DCC" w:rsidP="00443DCC">
      <w:pPr>
        <w:pStyle w:val="Sinespaciado"/>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lastRenderedPageBreak/>
        <w:t xml:space="preserve">PRESIDENTA DIP. ANAÍS MIRIAM BURGOS HERNÁNDEZ. Muchas gracias, </w:t>
      </w:r>
      <w:r w:rsidR="00FA5B8E" w:rsidRPr="00180682">
        <w:rPr>
          <w:rFonts w:ascii="Times New Roman" w:eastAsia="Times New Roman" w:hAnsi="Times New Roman" w:cs="Times New Roman"/>
          <w:sz w:val="24"/>
          <w:szCs w:val="24"/>
          <w:lang w:eastAsia="es-MX"/>
        </w:rPr>
        <w:t>d</w:t>
      </w:r>
      <w:r w:rsidRPr="00180682">
        <w:rPr>
          <w:rFonts w:ascii="Times New Roman" w:eastAsia="Times New Roman" w:hAnsi="Times New Roman" w:cs="Times New Roman"/>
          <w:sz w:val="24"/>
          <w:szCs w:val="24"/>
          <w:lang w:eastAsia="es-MX"/>
        </w:rPr>
        <w:t xml:space="preserve">iputada Miriam. Registre la Secretaría la asistencia a la reunión. </w:t>
      </w:r>
    </w:p>
    <w:p w14:paraId="344871E2" w14:textId="755386FF" w:rsidR="00443DCC" w:rsidRPr="00180682" w:rsidRDefault="00443DCC" w:rsidP="00443DCC">
      <w:pPr>
        <w:pStyle w:val="Sinespaciado"/>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 xml:space="preserve">SECRETARIA </w:t>
      </w:r>
      <w:r w:rsidRPr="00180682">
        <w:rPr>
          <w:rFonts w:ascii="Times New Roman" w:hAnsi="Times New Roman" w:cs="Times New Roman"/>
          <w:sz w:val="24"/>
          <w:szCs w:val="24"/>
          <w:lang w:eastAsia="es-MX"/>
        </w:rPr>
        <w:t xml:space="preserve">DIP. MIRIAM ESCALONA PIÑA. </w:t>
      </w:r>
      <w:r w:rsidRPr="00180682">
        <w:rPr>
          <w:rFonts w:ascii="Times New Roman" w:eastAsia="Times New Roman" w:hAnsi="Times New Roman" w:cs="Times New Roman"/>
          <w:sz w:val="24"/>
          <w:szCs w:val="24"/>
          <w:lang w:eastAsia="es-MX"/>
        </w:rPr>
        <w:t>Ha sido registrada la asistencia a la reunión</w:t>
      </w:r>
      <w:r w:rsidR="00FA5B8E" w:rsidRPr="00180682">
        <w:rPr>
          <w:rFonts w:ascii="Times New Roman" w:eastAsia="Times New Roman" w:hAnsi="Times New Roman" w:cs="Times New Roman"/>
          <w:sz w:val="24"/>
          <w:szCs w:val="24"/>
          <w:lang w:eastAsia="es-MX"/>
        </w:rPr>
        <w:t>,</w:t>
      </w:r>
      <w:r w:rsidRPr="00180682">
        <w:rPr>
          <w:rFonts w:ascii="Times New Roman" w:eastAsia="Times New Roman" w:hAnsi="Times New Roman" w:cs="Times New Roman"/>
          <w:sz w:val="24"/>
          <w:szCs w:val="24"/>
          <w:lang w:eastAsia="es-MX"/>
        </w:rPr>
        <w:t xml:space="preserve"> Presidenta. </w:t>
      </w:r>
    </w:p>
    <w:p w14:paraId="5A45ACF6" w14:textId="6F343442" w:rsidR="00443DCC" w:rsidRPr="00180682" w:rsidRDefault="00443DCC" w:rsidP="00443DCC">
      <w:pPr>
        <w:pStyle w:val="Sinespaciado"/>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 xml:space="preserve">PRESIDENTA DIP. ANAÍS MIRIAM BURGOS HERNÁNDEZ. Se levanta la </w:t>
      </w:r>
      <w:r w:rsidR="00FA5B8E" w:rsidRPr="00180682">
        <w:rPr>
          <w:rFonts w:ascii="Times New Roman" w:eastAsia="Times New Roman" w:hAnsi="Times New Roman" w:cs="Times New Roman"/>
          <w:sz w:val="24"/>
          <w:szCs w:val="24"/>
          <w:lang w:eastAsia="es-MX"/>
        </w:rPr>
        <w:t>r</w:t>
      </w:r>
      <w:r w:rsidRPr="00180682">
        <w:rPr>
          <w:rFonts w:ascii="Times New Roman" w:eastAsia="Times New Roman" w:hAnsi="Times New Roman" w:cs="Times New Roman"/>
          <w:sz w:val="24"/>
          <w:szCs w:val="24"/>
          <w:lang w:eastAsia="es-MX"/>
        </w:rPr>
        <w:t>eunión de la Comisión Legislativa de Patrimonio Estatal y Municipal, siendo las trece horas con treinta y siete minutos del día miércoles siete de junio del año dos mil veintitrés</w:t>
      </w:r>
      <w:r w:rsidR="00FA5B8E" w:rsidRPr="00180682">
        <w:rPr>
          <w:rFonts w:ascii="Times New Roman" w:eastAsia="Times New Roman" w:hAnsi="Times New Roman" w:cs="Times New Roman"/>
          <w:sz w:val="24"/>
          <w:szCs w:val="24"/>
          <w:lang w:eastAsia="es-MX"/>
        </w:rPr>
        <w:t>,</w:t>
      </w:r>
      <w:r w:rsidRPr="00180682">
        <w:rPr>
          <w:rFonts w:ascii="Times New Roman" w:eastAsia="Times New Roman" w:hAnsi="Times New Roman" w:cs="Times New Roman"/>
          <w:sz w:val="24"/>
          <w:szCs w:val="24"/>
          <w:lang w:eastAsia="es-MX"/>
        </w:rPr>
        <w:t xml:space="preserve"> y se pide a los integrantes quedar atentos para la próxima convocatoria.</w:t>
      </w:r>
    </w:p>
    <w:p w14:paraId="3E094C9B" w14:textId="77777777" w:rsidR="00443DCC" w:rsidRPr="00180682" w:rsidRDefault="00443DCC" w:rsidP="001C0551">
      <w:pPr>
        <w:pStyle w:val="Sinespaciado"/>
        <w:ind w:firstLine="709"/>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 xml:space="preserve">Muchas gracias y bonita tarde. </w:t>
      </w:r>
    </w:p>
    <w:p w14:paraId="1AA51B6D" w14:textId="7B4618E8" w:rsidR="00443DCC" w:rsidRPr="00180682" w:rsidRDefault="00443DCC" w:rsidP="001C0551">
      <w:pPr>
        <w:pStyle w:val="Sinespaciado"/>
        <w:rPr>
          <w:rFonts w:ascii="Times New Roman" w:eastAsia="Times New Roman" w:hAnsi="Times New Roman" w:cs="Times New Roman"/>
          <w:sz w:val="24"/>
          <w:szCs w:val="24"/>
          <w:lang w:eastAsia="es-MX"/>
        </w:rPr>
      </w:pPr>
      <w:r w:rsidRPr="00180682">
        <w:rPr>
          <w:rFonts w:ascii="Times New Roman" w:eastAsia="Times New Roman" w:hAnsi="Times New Roman" w:cs="Times New Roman"/>
          <w:sz w:val="24"/>
          <w:szCs w:val="24"/>
          <w:lang w:eastAsia="es-MX"/>
        </w:rPr>
        <w:t xml:space="preserve">SECRETARIA </w:t>
      </w:r>
      <w:r w:rsidRPr="00180682">
        <w:rPr>
          <w:rFonts w:ascii="Times New Roman" w:hAnsi="Times New Roman" w:cs="Times New Roman"/>
          <w:sz w:val="24"/>
          <w:szCs w:val="24"/>
          <w:lang w:eastAsia="es-MX"/>
        </w:rPr>
        <w:t>DIP. MIRIAM ESCALONA PIÑA.</w:t>
      </w:r>
      <w:r w:rsidR="001C0551" w:rsidRPr="00180682">
        <w:rPr>
          <w:rFonts w:ascii="Times New Roman" w:hAnsi="Times New Roman" w:cs="Times New Roman"/>
          <w:sz w:val="24"/>
          <w:szCs w:val="24"/>
          <w:lang w:eastAsia="es-MX"/>
        </w:rPr>
        <w:t xml:space="preserve"> </w:t>
      </w:r>
      <w:r w:rsidRPr="00180682">
        <w:rPr>
          <w:rFonts w:ascii="Times New Roman" w:eastAsia="Times New Roman" w:hAnsi="Times New Roman" w:cs="Times New Roman"/>
          <w:sz w:val="24"/>
          <w:szCs w:val="24"/>
          <w:lang w:eastAsia="es-MX"/>
        </w:rPr>
        <w:t>Muchísimas gracias, Presidenta.</w:t>
      </w:r>
    </w:p>
    <w:sectPr w:rsidR="00443DCC" w:rsidRPr="00180682" w:rsidSect="00180682">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C27674" w14:textId="77777777" w:rsidR="00452576" w:rsidRDefault="00452576" w:rsidP="001B2CC0">
      <w:pPr>
        <w:spacing w:after="0" w:line="240" w:lineRule="auto"/>
      </w:pPr>
      <w:r>
        <w:separator/>
      </w:r>
    </w:p>
  </w:endnote>
  <w:endnote w:type="continuationSeparator" w:id="0">
    <w:p w14:paraId="41FB12F8" w14:textId="77777777" w:rsidR="00452576" w:rsidRDefault="00452576" w:rsidP="001B2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544462"/>
      <w:docPartObj>
        <w:docPartGallery w:val="Page Numbers (Bottom of Page)"/>
        <w:docPartUnique/>
      </w:docPartObj>
    </w:sdtPr>
    <w:sdtEndPr/>
    <w:sdtContent>
      <w:p w14:paraId="5DED785A" w14:textId="32883F8E" w:rsidR="001B2CC0" w:rsidRDefault="001B2CC0" w:rsidP="00F70565">
        <w:pPr>
          <w:pStyle w:val="Piedepgina"/>
          <w:tabs>
            <w:tab w:val="clear" w:pos="4419"/>
            <w:tab w:val="clear" w:pos="8838"/>
          </w:tabs>
          <w:jc w:val="right"/>
        </w:pPr>
        <w:r>
          <w:fldChar w:fldCharType="begin"/>
        </w:r>
        <w:r>
          <w:instrText>PAGE   \* MERGEFORMAT</w:instrText>
        </w:r>
        <w:r>
          <w:fldChar w:fldCharType="separate"/>
        </w:r>
        <w:r w:rsidR="00067B84">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E5589" w14:textId="77777777" w:rsidR="00452576" w:rsidRDefault="00452576" w:rsidP="001B2CC0">
      <w:pPr>
        <w:spacing w:after="0" w:line="240" w:lineRule="auto"/>
      </w:pPr>
      <w:r>
        <w:separator/>
      </w:r>
    </w:p>
  </w:footnote>
  <w:footnote w:type="continuationSeparator" w:id="0">
    <w:p w14:paraId="02B2B956" w14:textId="77777777" w:rsidR="00452576" w:rsidRDefault="00452576" w:rsidP="001B2C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7B99"/>
    <w:rsid w:val="00033090"/>
    <w:rsid w:val="0006420F"/>
    <w:rsid w:val="000661B7"/>
    <w:rsid w:val="00067B84"/>
    <w:rsid w:val="000747DC"/>
    <w:rsid w:val="000A5996"/>
    <w:rsid w:val="000B0933"/>
    <w:rsid w:val="000E3022"/>
    <w:rsid w:val="00171BC5"/>
    <w:rsid w:val="00180682"/>
    <w:rsid w:val="001A4829"/>
    <w:rsid w:val="001B080B"/>
    <w:rsid w:val="001B2CC0"/>
    <w:rsid w:val="001C0551"/>
    <w:rsid w:val="001C1D73"/>
    <w:rsid w:val="001C4B75"/>
    <w:rsid w:val="001E4B76"/>
    <w:rsid w:val="001F3ADF"/>
    <w:rsid w:val="0020120C"/>
    <w:rsid w:val="00206D32"/>
    <w:rsid w:val="002122F6"/>
    <w:rsid w:val="00223A65"/>
    <w:rsid w:val="00232F62"/>
    <w:rsid w:val="002348C8"/>
    <w:rsid w:val="00267847"/>
    <w:rsid w:val="002847E4"/>
    <w:rsid w:val="00286E45"/>
    <w:rsid w:val="002A7981"/>
    <w:rsid w:val="002B38FD"/>
    <w:rsid w:val="002D7E1C"/>
    <w:rsid w:val="002F0DC3"/>
    <w:rsid w:val="0032687C"/>
    <w:rsid w:val="003705C6"/>
    <w:rsid w:val="00382F79"/>
    <w:rsid w:val="00385111"/>
    <w:rsid w:val="00395D53"/>
    <w:rsid w:val="003B0EA1"/>
    <w:rsid w:val="003B4ACE"/>
    <w:rsid w:val="003B5161"/>
    <w:rsid w:val="003F27E4"/>
    <w:rsid w:val="00402CA4"/>
    <w:rsid w:val="00443DCC"/>
    <w:rsid w:val="00452576"/>
    <w:rsid w:val="004530D3"/>
    <w:rsid w:val="00461E41"/>
    <w:rsid w:val="00486D9B"/>
    <w:rsid w:val="00495A3F"/>
    <w:rsid w:val="004A46C4"/>
    <w:rsid w:val="004C06E4"/>
    <w:rsid w:val="004D5B3B"/>
    <w:rsid w:val="004D6CA2"/>
    <w:rsid w:val="004E4067"/>
    <w:rsid w:val="005427FF"/>
    <w:rsid w:val="0054417C"/>
    <w:rsid w:val="00546ABB"/>
    <w:rsid w:val="005E37D2"/>
    <w:rsid w:val="005E4CAE"/>
    <w:rsid w:val="006606F6"/>
    <w:rsid w:val="00677726"/>
    <w:rsid w:val="00683805"/>
    <w:rsid w:val="00685426"/>
    <w:rsid w:val="006963B3"/>
    <w:rsid w:val="006B0205"/>
    <w:rsid w:val="006B5F02"/>
    <w:rsid w:val="006C15E8"/>
    <w:rsid w:val="006D58A6"/>
    <w:rsid w:val="00721604"/>
    <w:rsid w:val="00726CF3"/>
    <w:rsid w:val="0079232F"/>
    <w:rsid w:val="0079281B"/>
    <w:rsid w:val="00797AC6"/>
    <w:rsid w:val="007A71F3"/>
    <w:rsid w:val="007D62C0"/>
    <w:rsid w:val="008066A0"/>
    <w:rsid w:val="008229B6"/>
    <w:rsid w:val="008471BC"/>
    <w:rsid w:val="00873007"/>
    <w:rsid w:val="008F0D01"/>
    <w:rsid w:val="008F554C"/>
    <w:rsid w:val="009C0AF8"/>
    <w:rsid w:val="009D5044"/>
    <w:rsid w:val="009F0434"/>
    <w:rsid w:val="009F4334"/>
    <w:rsid w:val="009F69AA"/>
    <w:rsid w:val="00A10AEF"/>
    <w:rsid w:val="00A37729"/>
    <w:rsid w:val="00A737A5"/>
    <w:rsid w:val="00A747F2"/>
    <w:rsid w:val="00A80B8B"/>
    <w:rsid w:val="00A8569E"/>
    <w:rsid w:val="00AC5C61"/>
    <w:rsid w:val="00B0096A"/>
    <w:rsid w:val="00B1272C"/>
    <w:rsid w:val="00B14253"/>
    <w:rsid w:val="00B61E2F"/>
    <w:rsid w:val="00B97DB8"/>
    <w:rsid w:val="00BC3AB9"/>
    <w:rsid w:val="00BD6B24"/>
    <w:rsid w:val="00C30FB8"/>
    <w:rsid w:val="00C361A3"/>
    <w:rsid w:val="00C62D4F"/>
    <w:rsid w:val="00C712AE"/>
    <w:rsid w:val="00C731E0"/>
    <w:rsid w:val="00CB0984"/>
    <w:rsid w:val="00CC4C0B"/>
    <w:rsid w:val="00CD705C"/>
    <w:rsid w:val="00CF02F8"/>
    <w:rsid w:val="00D10E74"/>
    <w:rsid w:val="00D51DD2"/>
    <w:rsid w:val="00D71FA6"/>
    <w:rsid w:val="00D82B6C"/>
    <w:rsid w:val="00DA134B"/>
    <w:rsid w:val="00DA1B8F"/>
    <w:rsid w:val="00DA29CD"/>
    <w:rsid w:val="00DE6BC5"/>
    <w:rsid w:val="00DE76BE"/>
    <w:rsid w:val="00E1674D"/>
    <w:rsid w:val="00E1737B"/>
    <w:rsid w:val="00E36EB8"/>
    <w:rsid w:val="00E42D6F"/>
    <w:rsid w:val="00E444D9"/>
    <w:rsid w:val="00E645BF"/>
    <w:rsid w:val="00E723D4"/>
    <w:rsid w:val="00E8292B"/>
    <w:rsid w:val="00E918DA"/>
    <w:rsid w:val="00EB0757"/>
    <w:rsid w:val="00ED083F"/>
    <w:rsid w:val="00ED20C5"/>
    <w:rsid w:val="00F005B6"/>
    <w:rsid w:val="00F345E3"/>
    <w:rsid w:val="00F65F93"/>
    <w:rsid w:val="00F661EC"/>
    <w:rsid w:val="00F70565"/>
    <w:rsid w:val="00F75F7F"/>
    <w:rsid w:val="00F82718"/>
    <w:rsid w:val="00F84BAE"/>
    <w:rsid w:val="00FA5B8E"/>
    <w:rsid w:val="00FC2BFB"/>
    <w:rsid w:val="00FC7FA2"/>
    <w:rsid w:val="00FD37BA"/>
    <w:rsid w:val="00FD5343"/>
    <w:rsid w:val="00FF74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F90D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D705C"/>
    <w:pPr>
      <w:spacing w:after="0" w:line="240" w:lineRule="auto"/>
      <w:jc w:val="both"/>
    </w:pPr>
  </w:style>
  <w:style w:type="character" w:customStyle="1" w:styleId="SinespaciadoCar">
    <w:name w:val="Sin espaciado Car"/>
    <w:link w:val="Sinespaciado"/>
    <w:uiPriority w:val="1"/>
    <w:locked/>
    <w:rsid w:val="00B97DB8"/>
  </w:style>
  <w:style w:type="paragraph" w:styleId="Encabezado">
    <w:name w:val="header"/>
    <w:basedOn w:val="Normal"/>
    <w:link w:val="EncabezadoCar"/>
    <w:uiPriority w:val="99"/>
    <w:unhideWhenUsed/>
    <w:rsid w:val="001B2C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2CC0"/>
  </w:style>
  <w:style w:type="paragraph" w:styleId="Piedepgina">
    <w:name w:val="footer"/>
    <w:basedOn w:val="Normal"/>
    <w:link w:val="PiedepginaCar"/>
    <w:uiPriority w:val="99"/>
    <w:unhideWhenUsed/>
    <w:rsid w:val="001B2C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2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188881">
      <w:bodyDiv w:val="1"/>
      <w:marLeft w:val="0"/>
      <w:marRight w:val="0"/>
      <w:marTop w:val="0"/>
      <w:marBottom w:val="0"/>
      <w:divBdr>
        <w:top w:val="none" w:sz="0" w:space="0" w:color="auto"/>
        <w:left w:val="none" w:sz="0" w:space="0" w:color="auto"/>
        <w:bottom w:val="none" w:sz="0" w:space="0" w:color="auto"/>
        <w:right w:val="none" w:sz="0" w:space="0" w:color="auto"/>
      </w:divBdr>
    </w:div>
    <w:div w:id="934478725">
      <w:bodyDiv w:val="1"/>
      <w:marLeft w:val="0"/>
      <w:marRight w:val="0"/>
      <w:marTop w:val="0"/>
      <w:marBottom w:val="0"/>
      <w:divBdr>
        <w:top w:val="none" w:sz="0" w:space="0" w:color="auto"/>
        <w:left w:val="none" w:sz="0" w:space="0" w:color="auto"/>
        <w:bottom w:val="none" w:sz="0" w:space="0" w:color="auto"/>
        <w:right w:val="none" w:sz="0" w:space="0" w:color="auto"/>
      </w:divBdr>
    </w:div>
    <w:div w:id="939989815">
      <w:bodyDiv w:val="1"/>
      <w:marLeft w:val="0"/>
      <w:marRight w:val="0"/>
      <w:marTop w:val="0"/>
      <w:marBottom w:val="0"/>
      <w:divBdr>
        <w:top w:val="none" w:sz="0" w:space="0" w:color="auto"/>
        <w:left w:val="none" w:sz="0" w:space="0" w:color="auto"/>
        <w:bottom w:val="none" w:sz="0" w:space="0" w:color="auto"/>
        <w:right w:val="none" w:sz="0" w:space="0" w:color="auto"/>
      </w:divBdr>
    </w:div>
    <w:div w:id="1420056685">
      <w:bodyDiv w:val="1"/>
      <w:marLeft w:val="0"/>
      <w:marRight w:val="0"/>
      <w:marTop w:val="0"/>
      <w:marBottom w:val="0"/>
      <w:divBdr>
        <w:top w:val="none" w:sz="0" w:space="0" w:color="auto"/>
        <w:left w:val="none" w:sz="0" w:space="0" w:color="auto"/>
        <w:bottom w:val="none" w:sz="0" w:space="0" w:color="auto"/>
        <w:right w:val="none" w:sz="0" w:space="0" w:color="auto"/>
      </w:divBdr>
    </w:div>
    <w:div w:id="175978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2860</Words>
  <Characters>15733</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2023-06-13T22:37:00Z</dcterms:created>
  <dcterms:modified xsi:type="dcterms:W3CDTF">2023-06-13T22:50:00Z</dcterms:modified>
</cp:coreProperties>
</file>