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A6B" w:rsidRPr="00543A6B" w:rsidRDefault="00543A6B" w:rsidP="00543A6B">
      <w:pPr>
        <w:pStyle w:val="NormalWeb"/>
        <w:spacing w:before="0" w:beforeAutospacing="0" w:after="0" w:afterAutospacing="0"/>
        <w:jc w:val="both"/>
        <w:rPr>
          <w:rFonts w:ascii="Arial" w:hAnsi="Arial" w:cs="Arial"/>
          <w:b/>
          <w:color w:val="000000"/>
        </w:rPr>
      </w:pPr>
      <w:bookmarkStart w:id="0" w:name="_GoBack"/>
      <w:bookmarkEnd w:id="0"/>
      <w:r w:rsidRPr="00543A6B">
        <w:rPr>
          <w:rFonts w:ascii="Arial" w:hAnsi="Arial" w:cs="Arial"/>
          <w:b/>
          <w:color w:val="000000"/>
        </w:rPr>
        <w:t>ACTA DE LA SESIÓN DELIBERANTE DE LA “LXI” LEGISLATURA DEL ESTADO DE MÉXICO, CELEBRADA EL DÍA VEINTIOCHO DE MARZO DE DOS MIL VEINTITRÉS.</w:t>
      </w:r>
    </w:p>
    <w:p w:rsidR="00543A6B" w:rsidRP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center"/>
        <w:rPr>
          <w:rFonts w:ascii="Arial" w:hAnsi="Arial" w:cs="Arial"/>
          <w:b/>
          <w:color w:val="000000"/>
        </w:rPr>
      </w:pPr>
      <w:r w:rsidRPr="00543A6B">
        <w:rPr>
          <w:rFonts w:ascii="Arial" w:hAnsi="Arial" w:cs="Arial"/>
          <w:b/>
          <w:color w:val="000000"/>
        </w:rPr>
        <w:t xml:space="preserve">Presidente Diputado Marco Antonio Cruz </w:t>
      </w:r>
      <w:proofErr w:type="spellStart"/>
      <w:r w:rsidRPr="00543A6B">
        <w:rPr>
          <w:rFonts w:ascii="Arial" w:hAnsi="Arial" w:cs="Arial"/>
          <w:b/>
          <w:color w:val="000000"/>
        </w:rPr>
        <w:t>Cruz</w:t>
      </w:r>
      <w:proofErr w:type="spellEnd"/>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En el Salón de sesiones del H. Poder Legislativo, en la ciudad de Toluca de Lerdo, capital del Estado de México, la Presidencia abre la sesión siendo las doce horas con cincuenta y cuatro minutos del día veintiocho de marzo de dos mil veintitrés, una vez que la Secretaría verificó la existencia del quórum, mediante el sistema electrónico.</w:t>
      </w:r>
    </w:p>
    <w:p w:rsidR="00543A6B" w:rsidRDefault="00543A6B" w:rsidP="00543A6B">
      <w:pPr>
        <w:pStyle w:val="NormalWeb"/>
        <w:spacing w:before="0" w:beforeAutospacing="0" w:after="0" w:afterAutospacing="0"/>
        <w:jc w:val="both"/>
        <w:rPr>
          <w:rFonts w:ascii="Arial" w:hAnsi="Arial" w:cs="Arial"/>
          <w:color w:val="000000"/>
        </w:rPr>
      </w:pPr>
    </w:p>
    <w:p w:rsid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diputada Lourdes Jezabel Delgado Flores solicita se guarde un minuto de silencio, por la muerte de 39 personas migrantes, derivado de un incendio el día de ayer, ocurrido en un albergue del Instituto Nacional de Migración</w:t>
      </w:r>
      <w:r>
        <w:rPr>
          <w:rFonts w:ascii="Arial" w:hAnsi="Arial" w:cs="Arial"/>
          <w:color w:val="000000"/>
        </w:rPr>
        <w:t xml:space="preserve"> </w:t>
      </w:r>
      <w:r w:rsidRPr="00543A6B">
        <w:rPr>
          <w:rFonts w:ascii="Arial" w:hAnsi="Arial" w:cs="Arial"/>
          <w:color w:val="000000"/>
        </w:rPr>
        <w:t>en Ciudad Juárez</w:t>
      </w:r>
      <w:r>
        <w:rPr>
          <w:rFonts w:ascii="Arial" w:hAnsi="Arial" w:cs="Arial"/>
          <w:color w:val="000000"/>
        </w:rPr>
        <w:t>.</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Se guarda un minuto de silencio.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Secretaría, por instrucciones de la Presidencia, da lectura a la propuesta de orden del día. La propuesta de orden del día es aprobada por unanimidad de votos y se desarrolla conforme al tenor siguiente:</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1.- La Presidencia informa que el Acta de la Sesión anterior, ha sido publicada en la Gaceta Parlamentaria, por lo que pregunta si existen observaciones o comentarios a la misma. El acta es aprobada por unanimidad de votos.</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2.- La Vicepresidencia, por instrucciones de la Presidencia, da lectura a la Minuta Proyecto de Decreto por el que se adiciona un párrafo séptimo recorriéndose los subsecuentes al artículo 5 de la Constitución Política del Estado Libre y Soberano de México.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 xml:space="preserve">La Presidencia señala </w:t>
      </w:r>
      <w:proofErr w:type="gramStart"/>
      <w:r w:rsidRPr="00543A6B">
        <w:rPr>
          <w:rFonts w:ascii="Arial" w:hAnsi="Arial" w:cs="Arial"/>
          <w:color w:val="000000"/>
        </w:rPr>
        <w:t>que</w:t>
      </w:r>
      <w:proofErr w:type="gramEnd"/>
      <w:r w:rsidRPr="00543A6B">
        <w:rPr>
          <w:rFonts w:ascii="Arial" w:hAnsi="Arial" w:cs="Arial"/>
          <w:color w:val="000000"/>
        </w:rPr>
        <w:t xml:space="preserve"> habiendo sido remitida a los Ayuntamientos de los Municipios, para que emitieran su voto y transcurrido el término de ley, declara la aprobación de la Minuta con Proyecto de Decreto.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3.- El diputado Gerardo Lamas Pombo hace uso de la palabra, para dar lectura al Dictamen de la Iniciativa de Decreto por el que se actualiza el Programa de Ordenamiento Ecológico del Territorio del Estado de México (</w:t>
      </w:r>
      <w:proofErr w:type="spellStart"/>
      <w:r w:rsidRPr="00543A6B">
        <w:rPr>
          <w:rFonts w:ascii="Arial" w:hAnsi="Arial" w:cs="Arial"/>
          <w:color w:val="000000"/>
        </w:rPr>
        <w:t>POETEM</w:t>
      </w:r>
      <w:proofErr w:type="spellEnd"/>
      <w:r w:rsidRPr="00543A6B">
        <w:rPr>
          <w:rFonts w:ascii="Arial" w:hAnsi="Arial" w:cs="Arial"/>
          <w:color w:val="000000"/>
        </w:rPr>
        <w:t>), presentada por el Titular del Ejecutivo Estatal, formulado por las Comisiones Legislativas de Legislación y Administración Municipal y de Protección Ambiental y Cambio Climático.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Para hablar sobre el dictamen, hace uso de la palabra, la diputada Beatriz García Villegas.</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mayoría de votos y considerando, que no se separaron artículos para su discusión particular, se tiene también por aprobados en lo particular; y la Presidencia solicita a la Secretaría provea el cumplimiento de la resolución de la Legislatura.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lastRenderedPageBreak/>
        <w:t>4.- La diputada Gretel González Aguirre hace uso de la palabra, para dar lectura al Dictamen de la Iniciativa con Proyecto de Decreto, por el que se adiciona la fracción XII BIS del Artículo 5 de la Ley de los Derechos de Niñas, Niños y Adolescentes del Estado de México, presentada por el Grupo Parlamentario del Partido Revolucionario Institucional, formulado por la Comisión Legislativa de Familia y Desarrollo Humano y de la Comisión Especial de los Derechos de las Niñas, Niños, Adolescentes y la Primera Infancia.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5.- La diputada Martha Amalia Moya Bastón hace uso de la palabra, para dar lectura al Dictamen de la Iniciativa con Proyecto de Decreto por el que se reforma el artículo 10 de la Ley de Planeación del Estado de México y Municipios, presentada por el Grupo Parlamentario del Partido Acción Nacional, formulado por las Comisiones Legislativas de Gobernación y Puntos Constitucionales y Para la Igualdad de Género.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aprobados en lo particular; y la Presidencia solicita a la Secretaría provea el cumplimiento de la resolución de la Legislatura.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6.- El diputado Sergio García Sosa hace uso de la palabra, para dar lectura al Dictamen de la Iniciativa con Proyecto de Decreto que modifica diversas disposiciones de la Ley Orgánica Municipal del Estado de México, presentada por el Grupo Parlamentario del Partido del Trabajo; de la Iniciativa con Proyecto de Decreto por el que se reforma segundo párrafo del artículo 28 de la Ley Orgánica Municipal del Estado de México, presentada por el Grupo Parlamentario del Partido Verde Ecologista de México; y de la Iniciativa con Proyecto de Decreto que reforma el artículo 28 y se le adiciona un párrafo tercero recorriéndose los subsecuentes de la Ley Orgánica Municipal del Estado de México, presentada por el Grupo Parlamentario del Partido Movimiento Ciudadano, formulado por la Comisión Legislativa de Legislación y Administración Municipal.</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Para hablar sobre el dictamen, hacen uso de la palabra las diputadas María Luisa Mendoza Mondragón y Juana Bonilla Jaime.</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w:t>
      </w:r>
      <w:r w:rsidRPr="00543A6B">
        <w:rPr>
          <w:rFonts w:ascii="Arial" w:hAnsi="Arial" w:cs="Arial"/>
          <w:color w:val="000000"/>
        </w:rPr>
        <w:lastRenderedPageBreak/>
        <w:t>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7.- La Vicepresidencia, por instrucciones de la Presidencia, da lectura a la Iniciativa de Decreto por el que se autoriza al H. Ayuntamiento de La Paz, Estado de México, a desincorporar del patrimonio municipal tres inmuebles para que sean donados a título gratuito a favor del Gobierno del Estado de México para la construcción de las obras “Parque de la Ciencia”, “Ciudad Mujeres” y “Cuartel Policial”, presentada por el Titular del Ejecutivo Estatal.</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la remite a la Comisión Legislativa de Patrimonio Estatal y Municipal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8.- La Vicepresidencia, por instrucciones de la Presidencia, da lectura a la Iniciativa de Decreto por el que se autoriza al H. Ayuntamiento de Amecameca, Estado de México, a desincorporar del patrimonio municipal un inmueble para que sea donado a título gratuito a favor del Gobierno del Estado de México, con destino a la Secretaría de las Mujeres, para la construcción de la obra “Ciudad Mujeres”, presentada por el Titular del Ejecutivo Estatal.</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la remite a la Comisión Legislativa de Patrimonio Estatal y Municipal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9.- La Vicepresidencia, por instrucciones de la Presidencia, da lectura a la Iniciativa de Decreto por el que se autoriza al H. Ayuntamiento de San Mateo Atenco, Estado de México, a desincorporar del patrimonio del municipio un inmueble, ubicado en calle Miguel Hidalgo número 1315, Barrio de Santa María, San Mateo Atenco, Estado de México, para que sea donado a título gratuito, en favor del Gobierno del Estado de México, con destino a la Secretaría de las Mujeres, para que se construya la “Ciudad Mujeres”, presentada por el Titular del Ejecutivo Estatal.</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la remite a la Comisión Legislativa de Patrimonio Estatal y Municipal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10.- La Vicepresidencia, por instrucciones de la Presidencia, da lectura a la Iniciativa de Decreto por el que se autoriza al H. Ayuntamiento de Zinacantepec, Estado de México, a desincorporar y donar un inmueble de propiedad municipal a favor del Instituto de Salud del Estado de México (</w:t>
      </w:r>
      <w:proofErr w:type="spellStart"/>
      <w:r w:rsidRPr="00543A6B">
        <w:rPr>
          <w:rFonts w:ascii="Arial" w:hAnsi="Arial" w:cs="Arial"/>
          <w:color w:val="000000"/>
        </w:rPr>
        <w:t>ISEM</w:t>
      </w:r>
      <w:proofErr w:type="spellEnd"/>
      <w:r w:rsidRPr="00543A6B">
        <w:rPr>
          <w:rFonts w:ascii="Arial" w:hAnsi="Arial" w:cs="Arial"/>
          <w:color w:val="000000"/>
        </w:rPr>
        <w:t>), para la conclusión de la obra “Hospital Integral de Segundo Nivel”, presentada por el Titular del Ejecutivo Estatal.</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la remite a la Comisión Legislativa de Patrimonio Estatal y Municipal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11.- Este punto se retira del orden del día.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 xml:space="preserve">12.- El diputado Dionicio Jorge García Sánchez hace uso de la palabra, para dar lectura a la Iniciativa con Proyecto de Decreto por el que se reforma el artículo 60 de la Ley Orgánica Municipal del Estado de México; con el propósito de establecer los requisitos necesarios para postularse como delegado o subdelegado municipal o jefe de manzana y evitar así prácticas </w:t>
      </w:r>
      <w:r w:rsidRPr="00543A6B">
        <w:rPr>
          <w:rFonts w:ascii="Arial" w:hAnsi="Arial" w:cs="Arial"/>
          <w:color w:val="000000"/>
        </w:rPr>
        <w:lastRenderedPageBreak/>
        <w:t>dilatorias que inhiben la participación ciudadana, presentada por el propio diputado, en nombre del Grupo Parlamentario del Partido morena.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 xml:space="preserve">La Presidencia la remite a la </w:t>
      </w:r>
      <w:r w:rsidRPr="00543A6B">
        <w:rPr>
          <w:rFonts w:ascii="Arial" w:hAnsi="Arial" w:cs="Arial"/>
          <w:color w:val="000000"/>
        </w:rPr>
        <w:t xml:space="preserve">Comisión Legislativa </w:t>
      </w:r>
      <w:r w:rsidRPr="00543A6B">
        <w:rPr>
          <w:rFonts w:ascii="Arial" w:hAnsi="Arial" w:cs="Arial"/>
          <w:color w:val="000000"/>
        </w:rPr>
        <w:t>de Legislación y Administración Municipal,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13.- La diputada Paola Jiménez Hernández hace uso de la palabra, para dar lectura a la Iniciativa con Proyecto de Decreto por el que se reforman las fracciones II y III del artículo 7, se adiciona una fracción IV al artículo 13, se reforma y se adiciona un párrafo al artículo 16, se reforma el artículo 17, y se adiciona el artículo 22 Bis a la Ley para Prevenir y Atender el Acoso Escolar en el Estado de México, con el objeto de establecer lineamientos para la atención y seguimiento de casos de bullying en las instituciones educativas, presentada por la propia diputada, en nombre del Grupo Parlamentario del Partido Revolucionario Institucional.</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la remite a las Comisiones Legislativas de Procuración y Administración de Justicia y de Educación, Cultura, Ciencia y Tecnología,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Para hablar sobre la iniciativa, hace uso de la palabra la diputada Ma. Trinidad Franco Arpero.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14.- El diputado Jesús Gerardo Izquierdo Rojas hace uso de la palabra, para dar lectura a la Iniciativa con Proyecto de Decreto por el que se acuerda la creación del Comité Especial para los Festejos del Bicentenario del Congreso Constituyente del Estado de México, a fin de implementar y promover los trabajos alusivos del Bicentenario del Congreso Constituyente del Estado de México, en favor de la conservación y la difusión de la riqueza e historia del patrimonio local,</w:t>
      </w:r>
      <w:r>
        <w:rPr>
          <w:rFonts w:ascii="Arial" w:hAnsi="Arial" w:cs="Arial"/>
          <w:color w:val="000000"/>
        </w:rPr>
        <w:t xml:space="preserve"> </w:t>
      </w:r>
      <w:r w:rsidRPr="00543A6B">
        <w:rPr>
          <w:rFonts w:ascii="Arial" w:hAnsi="Arial" w:cs="Arial"/>
          <w:color w:val="000000"/>
        </w:rPr>
        <w:t>presentada por el propio diputado, en nombre del Grupo Parlamentario del Partido Revolucionario Institucional.</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la remite a la Junta de Coordinación Política,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15.- La diputada Miriam Escalona Piña hace uso de la palabra, para dar lectura a la Iniciativa con Proyecto de Decreto por el que se adiciona un párrafo a la fracción II del artículo 21 de la Ley de los Derechos de Niñas, Niños y Adolescentes del Estado de México, presentada por la propia diputada y el Diputado Enrique Vargas del Villar, en nombre del Grupo Parlamentario del Partido Acción Nacional.</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la remite a la Comisión Legislativa de Salud, Asistencia y Bienestar Social y a la Comisión Especial de los Derechos de las Niñas, Niños, Adolescentes y la Primera Infancia,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16.- La diputada Viridiana Fuentes Cruz hace uso de la palabra, para dar lectura a la Iniciativa con Proyecto de Decreto por el que se agrega un Artículo 64 Bis a la Ley del Trabajo de los Servidores Públicos del Estado de México y Municipios, presentada por la diputada presentante y los diputados Omar Ortega Álvarez y María Elida Castelán Mondragón, en nombre del Grupo Parlamentario del Partido de la Revolución Democrática.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la remite a la Comisión Legislativa de Trabajo, Previsión y Seguridad Social,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lastRenderedPageBreak/>
        <w:t>17.- La diputada María Luisa Mendoza Mondragón hace uso de la palabra, para dar lectura a la Iniciativa con Proyecto de Decreto por el que se adiciona un segundo párrafo de la fracción XXXI del artículo 27 de la Ley en Materia de Desaparición Forzada de Personas y Desaparición cometida contra Particulares para el Estado de México, con el objeto de que la alerta Amber también se difunda por medio de mensajes de texto en telefonía móvil o mensajería instantánea, presentada por la propia diputada y la diputada Claudia Desiree Morales Robledo, en nombre del Grupo Parlamentario del Partido Verde Ecologista de México.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la remite a la Comisión Legislativa para las Declaratorias de Alerta de Violencia de Género Contra las Mujeres por Feminicidio y Desaparición,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18.- La diputada Juana Bonilla Jaime hace uso de la palabra, para dar lectura a la Iniciativa con proyecto de decreto por el que adiciona una fracción VII bis al artículo 13 de la Ley para la Prevención, Tratamiento y Combate del Sobrepeso, la Obesidad y los Trastornos Alimentarios del Estado de México y sus Municipios, presentada por la propia diputada y el diputado Martín Zepeda Hernández, en nombre del Grupo Parlamentario del Partido Movimiento Ciudadano.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la remite a la Comisión Legislativa de Salud, Asistencia y Bienestar Social,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 xml:space="preserve">19.- El diputado Isaac Martín Montoya Márquez hace uso de la palabra, para dar lectura al Punto de Acuerdo de urgente y obvia resolución mediante el cual se exhorta de manera respetuosa al titular del Ejecutivo del Estado de México para que gire sus instrucciones a quien corresponda para garantizar el restablecimiento de la energía eléctrica, las condiciones de seguridad y la pronta conclusión del proyecto de rehabilitación del Paradero Norte del </w:t>
      </w:r>
      <w:proofErr w:type="spellStart"/>
      <w:r w:rsidRPr="00543A6B">
        <w:rPr>
          <w:rFonts w:ascii="Arial" w:hAnsi="Arial" w:cs="Arial"/>
          <w:color w:val="000000"/>
        </w:rPr>
        <w:t>Mexipuerto</w:t>
      </w:r>
      <w:proofErr w:type="spellEnd"/>
      <w:r w:rsidRPr="00543A6B">
        <w:rPr>
          <w:rFonts w:ascii="Arial" w:hAnsi="Arial" w:cs="Arial"/>
          <w:color w:val="000000"/>
        </w:rPr>
        <w:t xml:space="preserve"> Cuatro Caminos, así como a la Comisión Federal de Electricidad, para que en el ámbito de sus atribuciones colabore en el restablecimiento del servicio de luz eléctrica de dicho espacio, presentado por el propio diputado, en nombre del Grupo Parlamentario del Partido morena. Solicita la dispensa del trámite de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Es aprobada la dispensa del trámite de dictamen, por unanimidad de votos.</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20.- El diputado Francisco Javier Santos Arreola hace uso de la palabra, para dar lectura al Punto de Acuerdo por el que la LXI Legislatura exhorta de manera respetuosa al Gobierno del Estado de México a generar con los 125 municipios de nuestra entidad y las Universidades del Estado de México a generar un curso especializado para capacitar y certificar a los paseadores de perros y dueños de animales de compañía con la finalidad de generar una tenencia responsable, presentada por el propio diputado y el diputado Enrique Vargas del Villar, en nombre del Grupo Parlamentario del Partido Acción Nacional.</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lastRenderedPageBreak/>
        <w:t>La Presidencia lo remite a la Comisión Legislativa de Protección Ambiental y Cambio Climático,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21.- La diputada Silvia Barberena Maldonado hace uso de la palabra, para dar lectura al Punto de Acuerdo por el cual se exhorta a la Secretaría de Finanzas del Gobierno del Estado de México y a los 125 municipios del Estado de México, para que contemplen la apertura de cuentas en la institución financiera denominada banco del bienestar, presentado por la propia diputada, en nombre del Grupo Parlamentario del Partido del Trabajo.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lo remite a las Comisiones Legislativas de Finanzas Públicas y de Planeación y Gasto Público,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22.- La diputada Miriam Mónica Granillo Velazco hace uso de la palabra, para dar lectura al Punto de Acuerdo de urgente y obvia resolución, mediante el cual se exhorta respetuosamente a la Secretaría de Salud del Estado de México, para que, dentro de sus atribuciones, implemente un estudio o prueba de predisposición diabética a niñas y niños recién nacidos como parte de sus estudios de salud neonatales, presentado por el diputado, Rigoberto Vargas Cervantes, diputado sin partido. Solicita la dispensa del trámite de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Es aprobada la dispensa del trámite de dictamen, por unanimidad de votos.</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23.- La diputada María del Rosario Elizalde Vázquez hace uso de la palabra, para dar lectura al Pronunciamiento en relación a lo sucedido en la Secundaria Oficial 0518 Anexa a la Normal de Teotihuacán, Estado de México, donde la estudiante Norma Lizbeth fue víctima de acoso escolar y falleció a consecuencia de una agresión física, presentado por la propia diputada, en nombre del Grupo Parlamentario del Partido morena.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Se guarda un minuto de silencio en su memoria.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Se registra lo expresado.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24.- La Vicepresidencia, por instrucciones de la Presidencia, da lectura al Acuerdo con motivo de la Integración de Comisiones Legislativas y Comités Permanentes, presentado por la Junta de Coordinación Política.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w:t>
      </w:r>
      <w:r w:rsidRPr="00543A6B">
        <w:rPr>
          <w:rFonts w:ascii="Arial" w:hAnsi="Arial" w:cs="Arial"/>
          <w:color w:val="000000"/>
        </w:rPr>
        <w:lastRenderedPageBreak/>
        <w:t>considerando, que no se separaron artículos para su discusión particular, se tiene también por aprobado en lo particular; y la Presidencia solicita a la Secretaría provea el cumplimiento de la resolución de la Legislatura.</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25.- La Vicepresidencia, por instrucciones de la Presidencia, da lectura al acuerdo sobre turno de Comisiones Legislativas: en la forma siguiente:</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Iniciativa con proyecto de decreto por el que se reforma el tercer párrafo del artículo 139, la fracción I del párrafo segundo del artículo 208 y la fracción I del artículo 260 de la Ley de Seguridad del Estado de México, presentada por el diputado Jesús Isidro Moreno Mercado, en nombre del Grupo Parlamentario del PRI.</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Iniciativa de decreto por el que se reforman, adicionan, derogan y abrogan diversos ordenamientos en materia de armonización y reingeniería jurídica presentada por el Titular del Ejecutivo Estatal.</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las remite a la Comisión Legislativa de Gobernación y Puntos Constitucionales y a la Comisión Especial de Seguimiento de la Agenda 20-30 para el Desarrollo Sostenible, para su estudio y dictamen.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26.- La Presidencia solicita a la Secretaría, distribuya las cédulas de votación para la Elección de Vicepresidentes y Secretarios de la Directiva, para fungir durante el tercer mes del Segundo Período Ordinario de Sesiones del Segundo Año del Ejercicio Constitucional de la “LXI” Legislatura del Estado de México.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Una vez realizada la votación, la Presidencia declara como Vicepresidentas, a las diputadas Gretel González Aguirre y Martha Amalia Moya Bastón; y como Secretarias, a las diputadas Viridiana Fuentes Cruz, Silvia Barberena Maldonado y Juana Bonilla Jaime.</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27.- La Vicepresidencia, por instrucciones de la Presidencia, da lectura al oficio de Informe del Presidente Municipal de Metepec, Estado de México, en relación con salida de trabajo al extranjero.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informa que se tiene por enterada la Legislatura, para los efectos procedentes.</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28.- La Vicepresidencia, por instrucciones de la Presidencia, da lectura al oficio de Informe del Presidente Municipal de Nicolás Romero, Estado de México, en relación con salida de trabajo al extranjero.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informa que se tiene por enterada la Legislatura, para los efectos procedentes.</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Presidencia solicita a la Secretaría, registre la asistencia a la sesión, informando esta última, que ha quedado registrada la asistencia de los diputados.</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29.- La Presidencia levanta la sesión siendo las dieciséis horas con cuarenta y ocho minutos del día de la fecha y cita para el día martes cuatro de abril del año en curso a las doce horas.</w:t>
      </w:r>
    </w:p>
    <w:p w:rsidR="00543A6B" w:rsidRDefault="00543A6B" w:rsidP="00543A6B">
      <w:pPr>
        <w:pStyle w:val="NormalWeb"/>
        <w:spacing w:before="0" w:beforeAutospacing="0" w:after="0" w:afterAutospacing="0"/>
        <w:jc w:val="both"/>
        <w:rPr>
          <w:rFonts w:ascii="Arial" w:hAnsi="Arial" w:cs="Arial"/>
          <w:color w:val="000000"/>
        </w:rPr>
      </w:pPr>
    </w:p>
    <w:p w:rsidR="00543A6B" w:rsidRDefault="00543A6B" w:rsidP="00543A6B">
      <w:pPr>
        <w:pStyle w:val="NormalWeb"/>
        <w:spacing w:before="0" w:beforeAutospacing="0" w:after="0" w:afterAutospacing="0"/>
        <w:jc w:val="center"/>
        <w:rPr>
          <w:rFonts w:ascii="Arial" w:hAnsi="Arial" w:cs="Arial"/>
          <w:b/>
          <w:color w:val="000000"/>
        </w:rPr>
      </w:pPr>
      <w:r w:rsidRPr="00543A6B">
        <w:rPr>
          <w:rFonts w:ascii="Arial" w:hAnsi="Arial" w:cs="Arial"/>
          <w:b/>
          <w:color w:val="000000"/>
        </w:rPr>
        <w:t>Diputadas Secretarias</w:t>
      </w:r>
    </w:p>
    <w:p w:rsidR="00543A6B" w:rsidRPr="00543A6B" w:rsidRDefault="00543A6B" w:rsidP="00543A6B">
      <w:pPr>
        <w:pStyle w:val="NormalWeb"/>
        <w:spacing w:before="0" w:beforeAutospacing="0" w:after="0" w:afterAutospacing="0"/>
        <w:jc w:val="center"/>
        <w:rPr>
          <w:rFonts w:ascii="Arial" w:hAnsi="Arial" w:cs="Arial"/>
          <w:b/>
          <w:color w:val="000000"/>
        </w:rPr>
      </w:pPr>
    </w:p>
    <w:p w:rsidR="00543A6B" w:rsidRPr="00543A6B" w:rsidRDefault="00543A6B" w:rsidP="00543A6B">
      <w:pPr>
        <w:pStyle w:val="NormalWeb"/>
        <w:spacing w:before="0" w:beforeAutospacing="0" w:after="0" w:afterAutospacing="0"/>
        <w:jc w:val="center"/>
        <w:rPr>
          <w:rFonts w:ascii="Arial" w:hAnsi="Arial" w:cs="Arial"/>
          <w:b/>
          <w:color w:val="000000"/>
        </w:rPr>
      </w:pPr>
      <w:r w:rsidRPr="00543A6B">
        <w:rPr>
          <w:rFonts w:ascii="Arial" w:hAnsi="Arial" w:cs="Arial"/>
          <w:b/>
          <w:color w:val="000000"/>
        </w:rPr>
        <w:lastRenderedPageBreak/>
        <w:t xml:space="preserve">Ma. Trinidad Franco Arpero </w:t>
      </w:r>
      <w:r>
        <w:rPr>
          <w:rFonts w:ascii="Arial" w:hAnsi="Arial" w:cs="Arial"/>
          <w:b/>
          <w:color w:val="000000"/>
        </w:rPr>
        <w:tab/>
      </w:r>
      <w:r w:rsidRPr="00543A6B">
        <w:rPr>
          <w:rFonts w:ascii="Arial" w:hAnsi="Arial" w:cs="Arial"/>
          <w:b/>
          <w:color w:val="000000"/>
        </w:rPr>
        <w:t xml:space="preserve">María </w:t>
      </w:r>
      <w:proofErr w:type="spellStart"/>
      <w:r w:rsidRPr="00543A6B">
        <w:rPr>
          <w:rFonts w:ascii="Arial" w:hAnsi="Arial" w:cs="Arial"/>
          <w:b/>
          <w:color w:val="000000"/>
        </w:rPr>
        <w:t>Élida</w:t>
      </w:r>
      <w:proofErr w:type="spellEnd"/>
      <w:r w:rsidRPr="00543A6B">
        <w:rPr>
          <w:rFonts w:ascii="Arial" w:hAnsi="Arial" w:cs="Arial"/>
          <w:b/>
          <w:color w:val="000000"/>
        </w:rPr>
        <w:t xml:space="preserve"> Castelán Mondragón</w:t>
      </w:r>
    </w:p>
    <w:p w:rsidR="00543A6B" w:rsidRDefault="00543A6B" w:rsidP="00543A6B">
      <w:pPr>
        <w:pStyle w:val="NormalWeb"/>
        <w:spacing w:before="0" w:beforeAutospacing="0" w:after="0" w:afterAutospacing="0"/>
        <w:jc w:val="center"/>
        <w:rPr>
          <w:rFonts w:ascii="Arial" w:hAnsi="Arial" w:cs="Arial"/>
          <w:b/>
          <w:color w:val="000000"/>
        </w:rPr>
      </w:pPr>
    </w:p>
    <w:p w:rsidR="00543A6B" w:rsidRPr="00543A6B" w:rsidRDefault="00543A6B" w:rsidP="00543A6B">
      <w:pPr>
        <w:pStyle w:val="NormalWeb"/>
        <w:spacing w:before="0" w:beforeAutospacing="0" w:after="0" w:afterAutospacing="0"/>
        <w:jc w:val="center"/>
        <w:rPr>
          <w:rFonts w:ascii="Arial" w:hAnsi="Arial" w:cs="Arial"/>
          <w:b/>
          <w:color w:val="000000"/>
        </w:rPr>
      </w:pPr>
      <w:r w:rsidRPr="00543A6B">
        <w:rPr>
          <w:rFonts w:ascii="Arial" w:hAnsi="Arial" w:cs="Arial"/>
          <w:b/>
          <w:color w:val="000000"/>
        </w:rPr>
        <w:t>Mónica Miriam Granillo Velazco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La Vicepresidencia, por instrucciones de la Presidencia da lectura a los comunicados siguientes:</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Diputada del Carmen de la Rosa Mendoza, Grupo Parlamentario morena, iniciativa con proyecto de decreto por el que se reforma la fracción I y se adicionan las fracciones III y IV al artículo 21 de la Ley de Igualdad de Trato y Oportunidades entre Mujeres y Hombres del Estado de México, miércoles 29 de marzo, 10:00 horas, Salón Narciso Bassols, modalidad mixta, Comisión Legislativa por la igualdad de Género, Finanzas Públicas, Planeación y Gasto Público, reunión de trabajo.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 xml:space="preserve">Diputados Omar Ortega Álvarez, María </w:t>
      </w:r>
      <w:proofErr w:type="spellStart"/>
      <w:r w:rsidRPr="00543A6B">
        <w:rPr>
          <w:rFonts w:ascii="Arial" w:hAnsi="Arial" w:cs="Arial"/>
          <w:color w:val="000000"/>
        </w:rPr>
        <w:t>Élida</w:t>
      </w:r>
      <w:proofErr w:type="spellEnd"/>
      <w:r w:rsidRPr="00543A6B">
        <w:rPr>
          <w:rFonts w:ascii="Arial" w:hAnsi="Arial" w:cs="Arial"/>
          <w:color w:val="000000"/>
        </w:rPr>
        <w:t xml:space="preserve"> Castelán Mondragón y Viridiana Fuentes Cruz del Grupo de PRD, iniciativa con proyecto de decreto por el que se expide la Ley de Desarrollo Rural sustentable para el Estado de México, miércoles 29 de marzo, 12:00 horas, Salón Narciso Bassols, modalidad mixta, Comisión Legislativa de Desarrollo Agropecuario y Forestal, reunión de trabajo.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Ejecutivo Estatal, iniciativa de decreto por el que se autoriza al Honorable Ayuntamiento de la Paz, Estado de México, a desincorporar el patrimonio municipal de 3 inmuebles para que sean donados a título gratuito a favor del Gobierno del Estado de México para la construcción de las obras, Parque de la Ciencia, Ciudad Mujeres y Cuartel Policial; iniciativa de decreto por el que se autoriza al Honorable Ayuntamiento de Amecameca, Estado de México desincorporar el patrimonio municipal por el inmueble para que sea donado a título gratuito a favor del Gobierno del Estado de México con destino a la Secretaría de Mujeres, para construcción de la obra Ciudad Mujeres, miércoles 29 de marzo, 13:00 horas, Salón Protocolo, modalidad mixta, Comisión Legislativa Patrimonio Estatal y Municipal, reunión de trabajo. Iniciativa de decreto por el que se autoriza al Honorable Ayuntamiento de San Mateo Atenco, Estado de México a desincorporar patrimonio del municipio un inmueble ubicado en calle Miguel Hidalgo, número 1315, Barrio de Santa María, San Mateo Atenco, Estado de México para que sea donado a título gratuito en favor del Gobierno del Estado, con destino a la Secretaría de Mujeres para que se construya la Ciudad de Mujeres.</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Iniciativa de decreto por el que se autoriza al Honorable Ayuntamiento de Zinacantepec, Estado de México a desincorporar y donar un inmueble de propiedad municipal a favor del Instituto de Salud del Estado de México para la conclusión de la obra Hospital Integral de Segundo Nivel.</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Diputado Rigoberto Vargas Cervantes, iniciativa con proyecto de decreto mediante el cual, se reforma la fracción I al artículo 10; así como el primer párrafo del artículo 11, la fracción XI del artículo 41, la fracción IV del artículo 42 y las fracciones II y III del artículo 43 de la Ley de los Derechos de Niñas, Niños y Adolescentes del Estado de México, miércoles 29 de marzo, 14:00 horas, Salón Narciso Bassols, modalidad mixta, Comisión Legislativa Especial de los Derechos de las Niñas, Niños y Adolescentes y de la Primera Infancia, para la atención de grupos vulnerables, es reunión de trabajo.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lastRenderedPageBreak/>
        <w:t>Diputado Faustino de la Cruz Pérez, Grupo Parlamentario de morena, iniciativa con proyecto de decreto por el cual se adiciona la fracción IX y se le corre la subsecuente del artículo 29 de las Constitución Política del Estado Libre y Soberano de México y se reforma el artículo 2.89 Ter del Código Financiero del Estado de México, jueves 30 de marzo, 10:00 horas en el Salón Narciso Bassols, modalidad mixta, Comisión Legislativa de Gobernación y Puntos Constitucionales, Planeación y Gasto Público y Finanzas Públicas, reunión de trabajo.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Diputados María de los Ángeles Dávila Vargas y Enrique Vargas del Villar, Grupo del Partido Acción Nacional, iniciativa con proyecto de decreto por el que se adiciona un párrafo de la fracción XXVI del artículo 17 y se adiciona un párrafo al artículo 89, ambos de la Ley de Educación del Estado de México, jueves 29 de marzo, 11:00 horas, Salón Protocolo, modalidad mixta, Comisión Legislativa de Educación Cultura, Ciencia y Tecnología, Gestión Integral de Riesgo y Protección Civil, es reunión de trabajo.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Diputada Karla Gabriela Esperanza Aguilar Talavera, Grupo Parlamentario del PRI, iniciativa de decreto por el que se reforman y adicionan diversas disposiciones de la Ley de Educación del Estado de México, jueves 29 de marzo, 12:00 horas, Salón Protocolo, modalidad mixta, la Comisión Legislativa Educación, Cultura, Ciencia y Tecnología, es reunión de trabajo.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 xml:space="preserve">Diputado Isaac Martín Montoya Márquez, Grupo Parlamentario morena, iniciativa con proyecto de decreto por el que se reforman diversas disposiciones de la Ley Orgánica de la Administración Pública del Estado de México, la Ley Orgánica Municipal del Estado de México, el Código para la Biodiversidad del Estado de México y el Código Administrativo del Estado de México; diputadas María Luisa Mendoza Mondragón y Claudia </w:t>
      </w:r>
      <w:proofErr w:type="spellStart"/>
      <w:r w:rsidRPr="00543A6B">
        <w:rPr>
          <w:rFonts w:ascii="Arial" w:hAnsi="Arial" w:cs="Arial"/>
          <w:color w:val="000000"/>
        </w:rPr>
        <w:t>Dessire</w:t>
      </w:r>
      <w:proofErr w:type="spellEnd"/>
      <w:r w:rsidRPr="00543A6B">
        <w:rPr>
          <w:rFonts w:ascii="Arial" w:hAnsi="Arial" w:cs="Arial"/>
          <w:color w:val="000000"/>
        </w:rPr>
        <w:t xml:space="preserve"> Morales del Grupo Verde Ecologista, iniciativa con proyecto de decreto por el que se reforman diversas disposiciones del Código para la Biodiversidad del Estado de México, la Ley de Cambio Climático del Estado de México y la Ley Orgánica Municipal del Estado de México, iniciativa con proyecto de decreto por el que se reforman, adicionan diversas disposiciones del Código para la Biodiversidad del Estado de México, jueves 30 de marzo, 13:00 horas, Salón Narciso Bassols, modalidad mixta, Comisión Legislativa Legislación y Administración Municipal y Protección Ambiental y Cambio Climático, es reunión de trabajo y en su caso dictaminación.</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Diputada Alicia Mercado Moreno, Grupo Parlamentario morena, iniciativa con proyecto de decreto por el que se reforman y derogan diversas disposiciones del Código Civil del Estado de México, jueves 30 marzo, 14:00 horas, Salón Narciso Bassols, modalidad mixta, Comisiones Legislativas Procuración y Administración de Justicia, Para la Atención de Grupo Vulnerables, es reunión de trabajo.</w:t>
      </w:r>
    </w:p>
    <w:p w:rsidR="00543A6B" w:rsidRDefault="00543A6B" w:rsidP="00543A6B">
      <w:pPr>
        <w:pStyle w:val="NormalWeb"/>
        <w:spacing w:before="0" w:beforeAutospacing="0" w:after="0" w:afterAutospacing="0"/>
        <w:jc w:val="both"/>
        <w:rPr>
          <w:rFonts w:ascii="Arial" w:hAnsi="Arial" w:cs="Arial"/>
          <w:color w:val="000000"/>
        </w:rPr>
      </w:pPr>
    </w:p>
    <w:p w:rsidR="00543A6B" w:rsidRPr="00543A6B" w:rsidRDefault="00543A6B" w:rsidP="00543A6B">
      <w:pPr>
        <w:pStyle w:val="NormalWeb"/>
        <w:spacing w:before="0" w:beforeAutospacing="0" w:after="0" w:afterAutospacing="0"/>
        <w:jc w:val="both"/>
        <w:rPr>
          <w:rFonts w:ascii="Arial" w:hAnsi="Arial" w:cs="Arial"/>
          <w:color w:val="000000"/>
        </w:rPr>
      </w:pPr>
      <w:r w:rsidRPr="00543A6B">
        <w:rPr>
          <w:rFonts w:ascii="Arial" w:hAnsi="Arial" w:cs="Arial"/>
          <w:color w:val="000000"/>
        </w:rPr>
        <w:t xml:space="preserve">La Legislatura queda enterada de las reuniones de trabajo de las comisiones </w:t>
      </w:r>
      <w:proofErr w:type="gramStart"/>
      <w:r w:rsidRPr="00543A6B">
        <w:rPr>
          <w:rFonts w:ascii="Arial" w:hAnsi="Arial" w:cs="Arial"/>
          <w:color w:val="000000"/>
        </w:rPr>
        <w:t>y</w:t>
      </w:r>
      <w:proofErr w:type="gramEnd"/>
      <w:r w:rsidRPr="00543A6B">
        <w:rPr>
          <w:rFonts w:ascii="Arial" w:hAnsi="Arial" w:cs="Arial"/>
          <w:color w:val="000000"/>
        </w:rPr>
        <w:t xml:space="preserve"> por lo tanto, de la posible presentación de dictámenes para su discusión y resolución en próxima sesión plenaria.</w:t>
      </w:r>
    </w:p>
    <w:p w:rsidR="00543A6B" w:rsidRPr="00543A6B" w:rsidRDefault="00543A6B" w:rsidP="00543A6B">
      <w:pPr>
        <w:spacing w:after="0" w:line="240" w:lineRule="auto"/>
        <w:jc w:val="both"/>
        <w:rPr>
          <w:rFonts w:ascii="Arial" w:hAnsi="Arial" w:cs="Arial"/>
          <w:sz w:val="24"/>
          <w:szCs w:val="24"/>
        </w:rPr>
      </w:pPr>
    </w:p>
    <w:sectPr w:rsidR="00543A6B" w:rsidRPr="00543A6B" w:rsidSect="00543A6B">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A6B"/>
    <w:rsid w:val="00543A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3733E"/>
  <w15:chartTrackingRefBased/>
  <w15:docId w15:val="{886096E4-6860-45FD-AAEA-E732C520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43A6B"/>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5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4388</Words>
  <Characters>24135</Characters>
  <Application>Microsoft Office Word</Application>
  <DocSecurity>0</DocSecurity>
  <Lines>201</Lines>
  <Paragraphs>56</Paragraphs>
  <ScaleCrop>false</ScaleCrop>
  <Company>GOBIERNO DEL ESTADO DE MEXICO, PODER LEGISLATIVO</Company>
  <LinksUpToDate>false</LinksUpToDate>
  <CharactersWithSpaces>28467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 HP</dc:creator>
  <cp:keywords/>
  <dc:description/>
  <cp:lastModifiedBy>PRODESK HP</cp:lastModifiedBy>
  <cp:revision>1</cp:revision>
  <dcterms:created xsi:type="dcterms:W3CDTF">2023-04-03T23:48:00Z</dcterms:created>
  <dcterms:modified xsi:type="dcterms:W3CDTF">2023-04-03T23:57:00Z</dcterms:modified>
</cp:coreProperties>
</file>