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5DBF" w:rsidRPr="007113EA" w:rsidRDefault="007113EA" w:rsidP="007113EA">
      <w:pPr>
        <w:pStyle w:val="Sinespaciado"/>
        <w:contextualSpacing/>
        <w:jc w:val="both"/>
        <w:rPr>
          <w:rStyle w:val="normaltextrun"/>
          <w:rFonts w:ascii="Arial" w:eastAsia="Calibri" w:hAnsi="Arial" w:cs="Arial"/>
          <w:b/>
          <w:sz w:val="20"/>
          <w:szCs w:val="20"/>
        </w:rPr>
      </w:pPr>
      <w:r w:rsidRPr="007113EA">
        <w:rPr>
          <w:rStyle w:val="normaltextrun"/>
          <w:rFonts w:ascii="Arial" w:eastAsia="Calibri" w:hAnsi="Arial" w:cs="Arial"/>
          <w:b/>
          <w:sz w:val="20"/>
          <w:szCs w:val="20"/>
        </w:rPr>
        <w:t>ACTA DE LA SESIÓN DELIBERANTE DE LA “LXII” LEGISLATURA DEL  ESTADO DE MÉXICO, CELEBRADA EL DÍA NUEVE DE ABRIL DE DOS MIL VEINTISÉIS.</w:t>
      </w:r>
    </w:p>
    <w:p w:rsidR="00E05DBF" w:rsidRPr="007113EA" w:rsidRDefault="00E05DBF" w:rsidP="007113EA">
      <w:pPr>
        <w:pStyle w:val="Sinespaciado"/>
        <w:contextualSpacing/>
        <w:jc w:val="center"/>
        <w:rPr>
          <w:rFonts w:ascii="Arial" w:hAnsi="Arial" w:cs="Arial"/>
          <w:sz w:val="20"/>
          <w:szCs w:val="20"/>
        </w:rPr>
      </w:pPr>
    </w:p>
    <w:p w:rsidR="00E05DBF" w:rsidRPr="007113EA" w:rsidRDefault="00E05DBF" w:rsidP="007113EA">
      <w:pPr>
        <w:pStyle w:val="Sinespaciado"/>
        <w:contextualSpacing/>
        <w:jc w:val="center"/>
        <w:rPr>
          <w:rFonts w:ascii="Arial" w:hAnsi="Arial" w:cs="Arial"/>
          <w:b/>
          <w:sz w:val="20"/>
          <w:szCs w:val="20"/>
        </w:rPr>
      </w:pPr>
      <w:r w:rsidRPr="007113EA">
        <w:rPr>
          <w:rStyle w:val="normaltextrun"/>
          <w:rFonts w:ascii="Arial" w:eastAsia="Calibri" w:hAnsi="Arial" w:cs="Arial"/>
          <w:b/>
          <w:sz w:val="20"/>
          <w:szCs w:val="20"/>
        </w:rPr>
        <w:t>Presidenta Diputada Martha Azucena Camacho Reynoso.</w:t>
      </w:r>
    </w:p>
    <w:p w:rsidR="00E05DBF" w:rsidRPr="007113EA" w:rsidRDefault="00E05DBF" w:rsidP="007113EA">
      <w:pPr>
        <w:pStyle w:val="Sinespaciado"/>
        <w:contextualSpacing/>
        <w:jc w:val="both"/>
        <w:rPr>
          <w:rFonts w:ascii="Arial" w:hAnsi="Arial" w:cs="Arial"/>
          <w:sz w:val="20"/>
          <w:szCs w:val="20"/>
        </w:rPr>
      </w:pPr>
    </w:p>
    <w:p w:rsidR="00E05DBF" w:rsidRPr="007113EA" w:rsidRDefault="00E05DBF" w:rsidP="007113EA">
      <w:pPr>
        <w:pStyle w:val="Sinespaciado"/>
        <w:contextualSpacing/>
        <w:jc w:val="both"/>
        <w:rPr>
          <w:rStyle w:val="normaltextrun"/>
          <w:rFonts w:ascii="Arial" w:eastAsia="Calibri" w:hAnsi="Arial" w:cs="Arial"/>
          <w:sz w:val="20"/>
          <w:szCs w:val="20"/>
        </w:rPr>
      </w:pPr>
      <w:r w:rsidRPr="007113EA">
        <w:rPr>
          <w:rStyle w:val="normaltextrun"/>
          <w:rFonts w:ascii="Arial" w:eastAsia="Calibri" w:hAnsi="Arial" w:cs="Arial"/>
          <w:sz w:val="20"/>
          <w:szCs w:val="20"/>
        </w:rPr>
        <w:t>En el Salón de Sesiones del H. Poder Legislativo, en la ciudad de Toluca de Lerdo, capital del Estado de México, la Presidencia abre la sesión siendo las doce horas con cincuenta y nueve minutos del  día nueve de abril de dos mil veintiséis, una vez que la Secretaría verificó la existencia del quórum, mediante el sistema electrónico.  </w:t>
      </w:r>
    </w:p>
    <w:p w:rsidR="00E05DBF" w:rsidRPr="007113EA" w:rsidRDefault="00E05DBF" w:rsidP="007113EA">
      <w:pPr>
        <w:pStyle w:val="Sinespaciado"/>
        <w:contextualSpacing/>
        <w:jc w:val="both"/>
        <w:rPr>
          <w:rFonts w:ascii="Arial" w:hAnsi="Arial" w:cs="Arial"/>
          <w:sz w:val="20"/>
          <w:szCs w:val="20"/>
        </w:rPr>
      </w:pPr>
    </w:p>
    <w:p w:rsidR="00E05DBF" w:rsidRPr="007113EA" w:rsidRDefault="00E05DBF" w:rsidP="007113EA">
      <w:pPr>
        <w:pStyle w:val="Sinespaciado"/>
        <w:contextualSpacing/>
        <w:jc w:val="both"/>
        <w:rPr>
          <w:rStyle w:val="normaltextrun"/>
          <w:rFonts w:ascii="Arial" w:eastAsia="Calibri" w:hAnsi="Arial" w:cs="Arial"/>
          <w:sz w:val="20"/>
          <w:szCs w:val="20"/>
        </w:rPr>
      </w:pPr>
      <w:r w:rsidRPr="007113EA">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E05DBF" w:rsidRPr="007113EA" w:rsidRDefault="00E05DBF" w:rsidP="007113EA">
      <w:pPr>
        <w:pStyle w:val="Sinespaciado"/>
        <w:contextualSpacing/>
        <w:jc w:val="both"/>
        <w:rPr>
          <w:rStyle w:val="normaltextrun"/>
          <w:rFonts w:ascii="Arial" w:eastAsia="Calibri" w:hAnsi="Arial" w:cs="Arial"/>
          <w:sz w:val="20"/>
          <w:szCs w:val="20"/>
        </w:rPr>
      </w:pPr>
    </w:p>
    <w:p w:rsidR="00E05DBF" w:rsidRPr="007113EA" w:rsidRDefault="00E05DBF" w:rsidP="007113EA">
      <w:pPr>
        <w:pStyle w:val="Sinespaciado"/>
        <w:contextualSpacing/>
        <w:jc w:val="both"/>
        <w:rPr>
          <w:rStyle w:val="normaltextrun"/>
          <w:rFonts w:ascii="Arial" w:eastAsia="Calibri" w:hAnsi="Arial" w:cs="Arial"/>
          <w:sz w:val="20"/>
          <w:szCs w:val="20"/>
        </w:rPr>
      </w:pPr>
      <w:r w:rsidRPr="007113EA">
        <w:rPr>
          <w:rStyle w:val="normaltextrun"/>
          <w:rFonts w:ascii="Arial" w:eastAsia="Calibri" w:hAnsi="Arial" w:cs="Arial"/>
          <w:sz w:val="20"/>
          <w:szCs w:val="20"/>
        </w:rPr>
        <w:t xml:space="preserve">1.- La Presidencia informa que el Acta de la Sesión Anterior, ha sido publicada en la Gaceta Parlamentaria, por lo que pregunta si existen observaciones o comentarios de la misma. El Acta es aprobada por unanimidad de votos. </w:t>
      </w:r>
    </w:p>
    <w:p w:rsidR="00E05DBF" w:rsidRPr="007113EA" w:rsidRDefault="00E05DBF" w:rsidP="007113EA">
      <w:pPr>
        <w:pStyle w:val="Sinespaciado"/>
        <w:contextualSpacing/>
        <w:jc w:val="both"/>
        <w:rPr>
          <w:rFonts w:ascii="Arial" w:hAnsi="Arial" w:cs="Arial"/>
          <w:sz w:val="20"/>
          <w:szCs w:val="20"/>
          <w:lang w:eastAsia="es-MX"/>
        </w:rPr>
      </w:pPr>
    </w:p>
    <w:p w:rsidR="00E05DBF"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2.- El diputado Vladimir Hernández Villegas hace uso de la palabra, para dar lectura a la Minuta Proyecto de Decreto por el que se reforman y adicionan diversas disposiciones de la Constitución Política de los Estados Unidos Mexicanos, con el objeto de reducir privilegios, remitida por la Cámara de Diputados del Honorable Congreso de la Unión. (De urgente y obvia resolución). Solicita la dispensa del trámite de dictamen. </w:t>
      </w:r>
    </w:p>
    <w:p w:rsidR="00E05DBF" w:rsidRPr="007113EA" w:rsidRDefault="00E05DBF" w:rsidP="007113EA">
      <w:pPr>
        <w:spacing w:line="240" w:lineRule="auto"/>
        <w:contextualSpacing/>
        <w:jc w:val="both"/>
        <w:rPr>
          <w:rFonts w:ascii="Arial" w:hAnsi="Arial" w:cs="Arial"/>
          <w:sz w:val="20"/>
          <w:szCs w:val="20"/>
        </w:rPr>
      </w:pPr>
    </w:p>
    <w:p w:rsidR="00E05DBF"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Es aprobada la dispensa del trámite de dictamen, por unanimidad de votos. </w:t>
      </w:r>
    </w:p>
    <w:p w:rsidR="00E05DBF" w:rsidRPr="007113EA" w:rsidRDefault="00E05DBF" w:rsidP="007113EA">
      <w:pPr>
        <w:spacing w:line="240" w:lineRule="auto"/>
        <w:contextualSpacing/>
        <w:jc w:val="both"/>
        <w:rPr>
          <w:rFonts w:ascii="Arial" w:hAnsi="Arial" w:cs="Arial"/>
          <w:sz w:val="20"/>
          <w:szCs w:val="20"/>
        </w:rPr>
      </w:pPr>
    </w:p>
    <w:p w:rsidR="00E05DBF"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Para hablar sobre la Minuta, hacen uso de la palabra, </w:t>
      </w:r>
      <w:r w:rsidR="007113EA" w:rsidRPr="007113EA">
        <w:rPr>
          <w:rFonts w:ascii="Arial" w:hAnsi="Arial" w:cs="Arial"/>
          <w:sz w:val="20"/>
          <w:szCs w:val="20"/>
        </w:rPr>
        <w:t xml:space="preserve">las y </w:t>
      </w:r>
      <w:r w:rsidRPr="007113EA">
        <w:rPr>
          <w:rFonts w:ascii="Arial" w:hAnsi="Arial" w:cs="Arial"/>
          <w:sz w:val="20"/>
          <w:szCs w:val="20"/>
        </w:rPr>
        <w:t>los diputados Juan Manuel Zepeda Hernández</w:t>
      </w:r>
      <w:r w:rsidR="007113EA" w:rsidRPr="007113EA">
        <w:rPr>
          <w:rFonts w:ascii="Arial" w:hAnsi="Arial" w:cs="Arial"/>
          <w:sz w:val="20"/>
          <w:szCs w:val="20"/>
        </w:rPr>
        <w:t>,</w:t>
      </w:r>
      <w:r w:rsidRPr="007113EA">
        <w:rPr>
          <w:rFonts w:ascii="Arial" w:hAnsi="Arial" w:cs="Arial"/>
          <w:sz w:val="20"/>
          <w:szCs w:val="20"/>
        </w:rPr>
        <w:t xml:space="preserve"> Omar Ortega Álvarez, Miriam Silva Mata</w:t>
      </w:r>
      <w:r w:rsidR="007113EA" w:rsidRPr="007113EA">
        <w:rPr>
          <w:rFonts w:ascii="Arial" w:hAnsi="Arial" w:cs="Arial"/>
          <w:sz w:val="20"/>
          <w:szCs w:val="20"/>
        </w:rPr>
        <w:t>,</w:t>
      </w:r>
      <w:r w:rsidRPr="007113EA">
        <w:rPr>
          <w:rFonts w:ascii="Arial" w:hAnsi="Arial" w:cs="Arial"/>
          <w:sz w:val="20"/>
          <w:szCs w:val="20"/>
        </w:rPr>
        <w:t xml:space="preserve"> Eduardo Zarzosa Sánchez y Octavio Martínez Vargas.</w:t>
      </w:r>
    </w:p>
    <w:p w:rsidR="00E05DBF" w:rsidRPr="007113EA" w:rsidRDefault="00E05DBF" w:rsidP="007113EA">
      <w:pPr>
        <w:spacing w:line="240" w:lineRule="auto"/>
        <w:contextualSpacing/>
        <w:jc w:val="both"/>
        <w:rPr>
          <w:rFonts w:ascii="Arial" w:hAnsi="Arial" w:cs="Arial"/>
          <w:sz w:val="20"/>
          <w:szCs w:val="20"/>
        </w:rPr>
      </w:pPr>
    </w:p>
    <w:p w:rsidR="00E05DBF" w:rsidRPr="007113EA" w:rsidRDefault="00E05DBF"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w:t>
      </w:r>
      <w:r w:rsidR="00CC29B3" w:rsidRPr="007113EA">
        <w:rPr>
          <w:rFonts w:ascii="Arial" w:eastAsia="Times New Roman" w:hAnsi="Arial" w:cs="Arial"/>
          <w:sz w:val="20"/>
          <w:szCs w:val="20"/>
          <w:lang w:eastAsia="es-MX"/>
        </w:rPr>
        <w:t>mayoría</w:t>
      </w:r>
      <w:r w:rsidRPr="007113EA">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 </w:t>
      </w:r>
      <w:r w:rsidR="0042395D" w:rsidRPr="007113EA">
        <w:rPr>
          <w:rFonts w:ascii="Arial" w:eastAsia="Times New Roman" w:hAnsi="Arial" w:cs="Arial"/>
          <w:sz w:val="20"/>
          <w:szCs w:val="20"/>
          <w:lang w:eastAsia="es-MX"/>
        </w:rPr>
        <w:t>la remita a la Cámara de Diputados del H. Congreso de la Unión</w:t>
      </w:r>
      <w:r w:rsidR="00C91384" w:rsidRPr="007113EA">
        <w:rPr>
          <w:rFonts w:ascii="Arial" w:eastAsia="Times New Roman" w:hAnsi="Arial" w:cs="Arial"/>
          <w:sz w:val="20"/>
          <w:szCs w:val="20"/>
          <w:lang w:eastAsia="es-MX"/>
        </w:rPr>
        <w:t>, para los efectos procedentes</w:t>
      </w:r>
      <w:r w:rsidR="0042395D"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w:t>
      </w:r>
    </w:p>
    <w:p w:rsidR="00E05DBF" w:rsidRPr="007113EA" w:rsidRDefault="00E05DBF" w:rsidP="007113EA">
      <w:pPr>
        <w:spacing w:line="240" w:lineRule="auto"/>
        <w:contextualSpacing/>
        <w:jc w:val="both"/>
        <w:rPr>
          <w:rFonts w:ascii="Arial" w:hAnsi="Arial" w:cs="Arial"/>
          <w:sz w:val="20"/>
          <w:szCs w:val="20"/>
        </w:rPr>
      </w:pPr>
    </w:p>
    <w:p w:rsidR="0045705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3.- </w:t>
      </w:r>
      <w:r w:rsidR="0045705C" w:rsidRPr="007113EA">
        <w:rPr>
          <w:rFonts w:ascii="Arial" w:hAnsi="Arial" w:cs="Arial"/>
          <w:sz w:val="20"/>
          <w:szCs w:val="20"/>
        </w:rPr>
        <w:t xml:space="preserve">La Vicepresidencia, por instrucciones de la Presidencia, da lectura a la </w:t>
      </w:r>
      <w:r w:rsidRPr="007113EA">
        <w:rPr>
          <w:rFonts w:ascii="Arial" w:hAnsi="Arial" w:cs="Arial"/>
          <w:sz w:val="20"/>
          <w:szCs w:val="20"/>
        </w:rPr>
        <w:t xml:space="preserve">Minuta Proyecto de Decreto por el que se reforma el artículo 127 de la Constitución Política de los Estados Unidos Mexicanos, en materia de límite a las jubilaciones y pensiones de las entidades públicas, remitida por la Cámara de Diputados del Honorable Congreso de la Unión. (De urgente y obvia resolución). </w:t>
      </w:r>
      <w:r w:rsidR="0045705C" w:rsidRPr="007113EA">
        <w:rPr>
          <w:rFonts w:ascii="Arial" w:hAnsi="Arial" w:cs="Arial"/>
          <w:sz w:val="20"/>
          <w:szCs w:val="20"/>
        </w:rPr>
        <w:t xml:space="preserve">Solicita la dispensa del trámite de dictamen. </w:t>
      </w:r>
    </w:p>
    <w:p w:rsidR="0045705C" w:rsidRPr="007113EA" w:rsidRDefault="0045705C" w:rsidP="007113EA">
      <w:pPr>
        <w:spacing w:line="240" w:lineRule="auto"/>
        <w:contextualSpacing/>
        <w:jc w:val="both"/>
        <w:rPr>
          <w:rFonts w:ascii="Arial" w:hAnsi="Arial" w:cs="Arial"/>
          <w:sz w:val="20"/>
          <w:szCs w:val="20"/>
        </w:rPr>
      </w:pPr>
    </w:p>
    <w:p w:rsidR="0045705C" w:rsidRPr="007113EA" w:rsidRDefault="0045705C" w:rsidP="007113EA">
      <w:pPr>
        <w:spacing w:line="240" w:lineRule="auto"/>
        <w:contextualSpacing/>
        <w:jc w:val="both"/>
        <w:rPr>
          <w:rFonts w:ascii="Arial" w:hAnsi="Arial" w:cs="Arial"/>
          <w:sz w:val="20"/>
          <w:szCs w:val="20"/>
        </w:rPr>
      </w:pPr>
      <w:r w:rsidRPr="007113EA">
        <w:rPr>
          <w:rFonts w:ascii="Arial" w:hAnsi="Arial" w:cs="Arial"/>
          <w:sz w:val="20"/>
          <w:szCs w:val="20"/>
        </w:rPr>
        <w:t xml:space="preserve">Es aprobada la dispensa del trámite de dictamen, por unanimidad de votos. </w:t>
      </w:r>
    </w:p>
    <w:p w:rsidR="0045705C" w:rsidRPr="007113EA" w:rsidRDefault="0045705C" w:rsidP="007113EA">
      <w:pPr>
        <w:spacing w:line="240" w:lineRule="auto"/>
        <w:contextualSpacing/>
        <w:jc w:val="both"/>
        <w:rPr>
          <w:rFonts w:ascii="Arial" w:hAnsi="Arial" w:cs="Arial"/>
          <w:sz w:val="20"/>
          <w:szCs w:val="20"/>
        </w:rPr>
      </w:pPr>
    </w:p>
    <w:p w:rsidR="0045705C" w:rsidRPr="007113EA" w:rsidRDefault="0045705C"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Suficientemente discutida la Minuta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Minuta Proyecto de Decreto es aprobada en lo general por </w:t>
      </w:r>
      <w:r w:rsidR="00B26FA7" w:rsidRPr="007113EA">
        <w:rPr>
          <w:rFonts w:ascii="Arial" w:eastAsia="Times New Roman" w:hAnsi="Arial" w:cs="Arial"/>
          <w:sz w:val="20"/>
          <w:szCs w:val="20"/>
          <w:lang w:eastAsia="es-MX"/>
        </w:rPr>
        <w:t>unanimidad</w:t>
      </w:r>
      <w:r w:rsidRPr="007113EA">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w:t>
      </w:r>
      <w:r w:rsidR="00E8144C" w:rsidRPr="007113EA">
        <w:rPr>
          <w:rFonts w:ascii="Arial" w:eastAsia="Times New Roman" w:hAnsi="Arial" w:cs="Arial"/>
          <w:sz w:val="20"/>
          <w:szCs w:val="20"/>
          <w:lang w:eastAsia="es-MX"/>
        </w:rPr>
        <w:t xml:space="preserve"> la remita a la Cámara de Diputados del H. Congreso de la Unión, para los efectos procedentes.</w:t>
      </w:r>
      <w:r w:rsidRPr="007113EA">
        <w:rPr>
          <w:rFonts w:ascii="Arial" w:eastAsia="Times New Roman" w:hAnsi="Arial" w:cs="Arial"/>
          <w:sz w:val="20"/>
          <w:szCs w:val="20"/>
          <w:lang w:eastAsia="es-MX"/>
        </w:rPr>
        <w:t xml:space="preserve"> </w:t>
      </w:r>
    </w:p>
    <w:p w:rsidR="0045705C" w:rsidRPr="007113EA" w:rsidRDefault="0045705C" w:rsidP="007113EA">
      <w:pPr>
        <w:spacing w:line="240" w:lineRule="auto"/>
        <w:contextualSpacing/>
        <w:jc w:val="both"/>
        <w:rPr>
          <w:rFonts w:ascii="Arial" w:hAnsi="Arial" w:cs="Arial"/>
          <w:sz w:val="20"/>
          <w:szCs w:val="20"/>
        </w:rPr>
      </w:pPr>
    </w:p>
    <w:p w:rsidR="00E8144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4.- </w:t>
      </w:r>
      <w:r w:rsidR="00E8144C" w:rsidRPr="007113EA">
        <w:rPr>
          <w:rFonts w:ascii="Arial" w:hAnsi="Arial" w:cs="Arial"/>
          <w:sz w:val="20"/>
          <w:szCs w:val="20"/>
        </w:rPr>
        <w:t xml:space="preserve">La </w:t>
      </w:r>
      <w:r w:rsidRPr="007113EA">
        <w:rPr>
          <w:rFonts w:ascii="Arial" w:hAnsi="Arial" w:cs="Arial"/>
          <w:sz w:val="20"/>
          <w:szCs w:val="20"/>
        </w:rPr>
        <w:t>D</w:t>
      </w:r>
      <w:r w:rsidR="00E8144C" w:rsidRPr="007113EA">
        <w:rPr>
          <w:rFonts w:ascii="Arial" w:hAnsi="Arial" w:cs="Arial"/>
          <w:sz w:val="20"/>
          <w:szCs w:val="20"/>
        </w:rPr>
        <w:t xml:space="preserve">iputada Selina Trujillo Arizmendi hace uso de la palabra, para dar lectura al </w:t>
      </w:r>
      <w:r w:rsidRPr="007113EA">
        <w:rPr>
          <w:rFonts w:ascii="Arial" w:hAnsi="Arial" w:cs="Arial"/>
          <w:sz w:val="20"/>
          <w:szCs w:val="20"/>
        </w:rPr>
        <w:t xml:space="preserve">Dictamen de la Iniciativa de Decreto por el que se reforman y derogan diversas disposiciones de la Ley de Justicia Cívica del Estado de México y sus </w:t>
      </w:r>
      <w:r w:rsidR="00F857FA" w:rsidRPr="007113EA">
        <w:rPr>
          <w:rFonts w:ascii="Arial" w:hAnsi="Arial" w:cs="Arial"/>
          <w:sz w:val="20"/>
          <w:szCs w:val="20"/>
        </w:rPr>
        <w:t>Municipios</w:t>
      </w:r>
      <w:r w:rsidRPr="007113EA">
        <w:rPr>
          <w:rFonts w:ascii="Arial" w:hAnsi="Arial" w:cs="Arial"/>
          <w:sz w:val="20"/>
          <w:szCs w:val="20"/>
        </w:rPr>
        <w:t xml:space="preserve">, en materia de registro municipal de infracciones, presentada por la Titular del Ejecutivo Estatal, formulado por las Comisiones Unidas de Gobernación y Puntos Constitucionales, y de Procuración y Administración de Justicia. </w:t>
      </w:r>
    </w:p>
    <w:p w:rsidR="00E8144C" w:rsidRPr="007113EA" w:rsidRDefault="00E8144C" w:rsidP="007113EA">
      <w:pPr>
        <w:spacing w:line="240" w:lineRule="auto"/>
        <w:contextualSpacing/>
        <w:jc w:val="both"/>
        <w:rPr>
          <w:rFonts w:ascii="Arial" w:hAnsi="Arial" w:cs="Arial"/>
          <w:sz w:val="20"/>
          <w:szCs w:val="20"/>
        </w:rPr>
      </w:pPr>
    </w:p>
    <w:p w:rsidR="00E8144C" w:rsidRPr="007113EA" w:rsidRDefault="00E8144C"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E8144C" w:rsidRPr="007113EA" w:rsidRDefault="00E8144C"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5.- </w:t>
      </w:r>
      <w:r w:rsidR="00E8144C" w:rsidRPr="007113EA">
        <w:rPr>
          <w:rFonts w:ascii="Arial" w:hAnsi="Arial" w:cs="Arial"/>
          <w:sz w:val="20"/>
          <w:szCs w:val="20"/>
        </w:rPr>
        <w:t xml:space="preserve">La </w:t>
      </w:r>
      <w:r w:rsidRPr="007113EA">
        <w:rPr>
          <w:rFonts w:ascii="Arial" w:hAnsi="Arial" w:cs="Arial"/>
          <w:sz w:val="20"/>
          <w:szCs w:val="20"/>
        </w:rPr>
        <w:t>D</w:t>
      </w:r>
      <w:r w:rsidR="00E8144C" w:rsidRPr="007113EA">
        <w:rPr>
          <w:rFonts w:ascii="Arial" w:hAnsi="Arial" w:cs="Arial"/>
          <w:sz w:val="20"/>
          <w:szCs w:val="20"/>
        </w:rPr>
        <w:t xml:space="preserve">iputada Jennifer Nathalie González López hace uso de la palabra, para dar lectura al </w:t>
      </w:r>
      <w:r w:rsidRPr="007113EA">
        <w:rPr>
          <w:rFonts w:ascii="Arial" w:hAnsi="Arial" w:cs="Arial"/>
          <w:sz w:val="20"/>
          <w:szCs w:val="20"/>
        </w:rPr>
        <w:t>Dictamen relativo al paquete de Iniciativas en materia de salud, formulado por las Comisiones Unidas de Gobernación y Puntos Constitucionales, y de Salud, Asistencia y Bienestar Social, en el que se integran las siguientes iniciativas:</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 presentada por la Titular del Ejecutivo Estatal.</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adicionan una fracción IX Bis al artículo 2.22; y un nuevo Capítulo VI con los artículos 2.48 Bis, 2.48 Ter, 2.48 Quater, 2.48 Quinquies y 2.48 Sexies, al Título Tercero de la Salubridad General, del Libro Segundo del Código Administrativo del Estado de México, para la realización y desarrollo de programas de prevención de enfermedades bucodentales, presentada por la Diputada Jennifer Nathalie González López, en nombre del Grupo Parlamentario morena.</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reforma la fracción XXIII y se adiciona la fracción XXIV al Artículo 2.16 del Código Administrativo del Estado de México, para garantizar servicios de salud y medicamentos gratuitos a personas sin seguridad social, presentada por el Diputado Esteban Juárez Hernández, en nombre del Grupo Parlamentario del Partido morena.</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adicionan un segundo párrafo al artículo 2.3 del Código Administrativo del Estado de México, para realizar acciones y estrategias para prevenir y combatir el robo de medicamentos, presentada por la Diputada María del Carmen de la Rosa Mendoza, en nombre del Grupo Parlamentario del Partido morena.</w:t>
      </w:r>
    </w:p>
    <w:p w:rsidR="006960A9" w:rsidRPr="007113EA" w:rsidRDefault="006960A9" w:rsidP="007113EA">
      <w:pPr>
        <w:spacing w:line="240" w:lineRule="auto"/>
        <w:contextualSpacing/>
        <w:jc w:val="both"/>
        <w:rPr>
          <w:rFonts w:ascii="Arial" w:hAnsi="Arial" w:cs="Arial"/>
          <w:sz w:val="20"/>
          <w:szCs w:val="20"/>
        </w:rPr>
      </w:pPr>
    </w:p>
    <w:p w:rsidR="00F857FA"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la que se adiciona el Capítulo Octavo al Título Tercero del Libro Segundo del Código Administrativo del Estado de México, para crear un Programa Integral de Atención a la Menopausia y al Climaterio, presentada por el Grupo Parlamentario del Partido Verde Ecologista de México.</w:t>
      </w:r>
    </w:p>
    <w:p w:rsidR="00F857FA" w:rsidRPr="007113EA" w:rsidRDefault="00F857FA"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reforma el artículo 2.17 y se adicionan una fracción XXIII al artículo 2.16, una fracción XIV al artículo 2.21, y un artículo 2.21 Bis al Código Administrativo del Estado de México, para incorporar en los servicios de salud la atención integral a cargo de médicos familiares en las unidades de primer nivel, presentada por el Grupo Parlamentario del Partido Verde Ecologista de México.</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medio de la cual se abroga en su totalidad el Libro Segundo “De la Salud”, del Código Administrativo del Estado de México y por medio del cual se expide “La Ley de Salud del Estado de México”, presentada por la Diputada Ana Yurixi Leyva Piñón, en nombre del Grupo Parlamentario del Partido del Trabajo.</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reforman y adicionan diversas disposiciones del Código Administrativo del Estado de México, para proteger a las personas que no cuenten con seguridad social frente a gastos ocasionados por el cáncer infantil y las malformaciones cardíacas congénitas, presentada por la Diputada María Mercedes Colín Guadarrama, en nombre del Grupo Parlamentario del Partido Revolucionario Institucional.</w:t>
      </w:r>
    </w:p>
    <w:p w:rsidR="006960A9" w:rsidRPr="007113EA" w:rsidRDefault="006960A9" w:rsidP="007113EA">
      <w:pPr>
        <w:spacing w:line="240" w:lineRule="auto"/>
        <w:contextualSpacing/>
        <w:jc w:val="both"/>
        <w:rPr>
          <w:rFonts w:ascii="Arial" w:hAnsi="Arial" w:cs="Arial"/>
          <w:sz w:val="20"/>
          <w:szCs w:val="20"/>
        </w:rPr>
      </w:pPr>
    </w:p>
    <w:p w:rsidR="00E05DBF"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adicionan la fracción XIV al artículo 2.21 y la fracción VII Bis al artículo 2.22, ambos del Capítulo Segundo, Título Tercero, Libro Segundo, del Código Administrativo del Estado de México, en materia de incorporación de las Tecnologías de la Información y de las Comunicaciones (TICs) en los servicios de salud, presentada por la Diputada Krishna Karina Romero Velázquez y el Diputado Pablo Fernández de Cevallos González, en nombre del Grupo Parlamentario del Partido Acción Nacional.</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6960A9"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w:t>
      </w:r>
      <w:r w:rsidR="00E05DBF" w:rsidRPr="007113EA">
        <w:rPr>
          <w:rFonts w:ascii="Arial" w:hAnsi="Arial" w:cs="Arial"/>
          <w:sz w:val="20"/>
          <w:szCs w:val="20"/>
        </w:rPr>
        <w:t xml:space="preserve">Iniciativa con Proyecto de Decreto por el que se reforman el artículo 31 de la Ley de los Derechos de Niñas, Niños y Adolescentes del Estado de México agregando un segundo párrafo y los artículos 14,18 y 19 de la Ley para la Protección, Apoyo y Promoción a la Lactancia Materna del Estado de México, en materia de promoción a la lactancia materna, presentada por la Diputada Emma Laura </w:t>
      </w:r>
      <w:r w:rsidR="00F857FA" w:rsidRPr="007113EA">
        <w:rPr>
          <w:rFonts w:ascii="Arial" w:hAnsi="Arial" w:cs="Arial"/>
          <w:sz w:val="20"/>
          <w:szCs w:val="20"/>
        </w:rPr>
        <w:t>A</w:t>
      </w:r>
      <w:r w:rsidR="00E05DBF" w:rsidRPr="007113EA">
        <w:rPr>
          <w:rFonts w:ascii="Arial" w:hAnsi="Arial" w:cs="Arial"/>
          <w:sz w:val="20"/>
          <w:szCs w:val="20"/>
        </w:rPr>
        <w:t>lvarez Villavicencio y el Diputado Pablo Fernández de Cevallos González, en nombre del Grupo Parlamentario del Partido Acción Nacional.</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reforma el artículo 2.16 del Código Administrativo del Estado de México; y se expide la Ley para la Prevención, Tratamiento y Control de la Diabetes para el Estado de México, presentada por el Grupo Parlamentario del Partido Movimiento Ciudadano.</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reforman y adicionan diversas disposiciones del Código Administrativo del Estado de México, en materia de tratamiento y prevención del cáncer infantil y adolescente, presentada por el Grupo Parlamentario del Partido Movimiento Ciudadano.</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lastRenderedPageBreak/>
        <w:t xml:space="preserve"> • Iniciativa con Proyecto de Decreto que adiciona la fracción XXXVI del Artículo 31 recorriendo la subsecuente de la Ley Orgánica de la Administración Pública del Estado de México y la fracción XXXIX del Artículo 11 Quater recorriendo la subsecuente de la Ley de Gobierno Digital del Estado de México y Municipios, en Materia de Creación de la Plataforma de Consulta Ciudadana de Disponibilidad de Medicamentos y Vacunas, presentada por el Grupo Parlamentario del Partido Movimiento Ciudadano.</w:t>
      </w:r>
    </w:p>
    <w:p w:rsidR="006960A9" w:rsidRPr="007113EA" w:rsidRDefault="006960A9" w:rsidP="007113EA">
      <w:pPr>
        <w:spacing w:line="240" w:lineRule="auto"/>
        <w:contextualSpacing/>
        <w:jc w:val="both"/>
        <w:rPr>
          <w:rFonts w:ascii="Arial" w:hAnsi="Arial" w:cs="Arial"/>
          <w:sz w:val="20"/>
          <w:szCs w:val="20"/>
        </w:rPr>
      </w:pPr>
    </w:p>
    <w:p w:rsidR="006960A9"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la que se expide la Ley de Salud Mental del Estado de México, la Ley Estatal de Prevención, Atención y Posvención del Suicidio, así como la Ley de Educación Emocional del Estado de México, en materia de salud mental, presentada por el Grupo Parlamentario del Partido de la Revolución Democrática.</w:t>
      </w:r>
    </w:p>
    <w:p w:rsidR="006960A9" w:rsidRPr="007113EA" w:rsidRDefault="006960A9" w:rsidP="007113EA">
      <w:pPr>
        <w:spacing w:line="240" w:lineRule="auto"/>
        <w:contextualSpacing/>
        <w:jc w:val="both"/>
        <w:rPr>
          <w:rFonts w:ascii="Arial" w:hAnsi="Arial" w:cs="Arial"/>
          <w:sz w:val="20"/>
          <w:szCs w:val="20"/>
        </w:rPr>
      </w:pPr>
    </w:p>
    <w:p w:rsidR="00E8144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 • Iniciativa con Proyecto de Decreto por el que se expide la Ley de Prevención, Atención y Erradicación de las Adicciones, así como la regulación de los centros de atención de las adicciones, en el Estado de México, presentada por el Grupo Parlamentario del Partido de la Revolución Democrática. </w:t>
      </w:r>
    </w:p>
    <w:p w:rsidR="00E8144C" w:rsidRPr="007113EA" w:rsidRDefault="00E8144C" w:rsidP="007113EA">
      <w:pPr>
        <w:spacing w:line="240" w:lineRule="auto"/>
        <w:contextualSpacing/>
        <w:jc w:val="both"/>
        <w:rPr>
          <w:rFonts w:ascii="Arial" w:hAnsi="Arial" w:cs="Arial"/>
          <w:sz w:val="20"/>
          <w:szCs w:val="20"/>
        </w:rPr>
      </w:pPr>
    </w:p>
    <w:p w:rsidR="006960A9" w:rsidRPr="007113EA" w:rsidRDefault="006960A9" w:rsidP="007113EA">
      <w:pPr>
        <w:spacing w:line="240" w:lineRule="auto"/>
        <w:contextualSpacing/>
        <w:jc w:val="both"/>
        <w:rPr>
          <w:rFonts w:ascii="Arial" w:hAnsi="Arial" w:cs="Arial"/>
          <w:sz w:val="20"/>
          <w:szCs w:val="20"/>
        </w:rPr>
      </w:pPr>
      <w:r w:rsidRPr="007113EA">
        <w:rPr>
          <w:rFonts w:ascii="Arial" w:hAnsi="Arial" w:cs="Arial"/>
          <w:sz w:val="20"/>
          <w:szCs w:val="20"/>
        </w:rPr>
        <w:t>Para hablar sobre el Dictamen, hacen uso de la palabra las diputadas Honoria Arellano Ocampo, María Mercedes Colín Guadarrama, Zaira Cedillo Silva, Maricela Beltrán Sánchez y Emma Laura Alvarez Villavicencio.</w:t>
      </w:r>
    </w:p>
    <w:p w:rsidR="00E8144C" w:rsidRPr="007113EA" w:rsidRDefault="00E8144C" w:rsidP="007113EA">
      <w:pPr>
        <w:spacing w:line="240" w:lineRule="auto"/>
        <w:contextualSpacing/>
        <w:jc w:val="both"/>
        <w:rPr>
          <w:rFonts w:ascii="Arial" w:hAnsi="Arial" w:cs="Arial"/>
          <w:sz w:val="20"/>
          <w:szCs w:val="20"/>
        </w:rPr>
      </w:pPr>
    </w:p>
    <w:p w:rsidR="00E8144C" w:rsidRPr="007113EA" w:rsidRDefault="00B26FA7"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Suficientemente discutido el </w:t>
      </w:r>
      <w:r w:rsidR="006960A9" w:rsidRPr="007113EA">
        <w:rPr>
          <w:rFonts w:ascii="Arial" w:eastAsia="Times New Roman" w:hAnsi="Arial" w:cs="Arial"/>
          <w:sz w:val="20"/>
          <w:szCs w:val="20"/>
          <w:lang w:eastAsia="es-MX"/>
        </w:rPr>
        <w:t>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w:t>
      </w:r>
    </w:p>
    <w:p w:rsidR="002B14AF" w:rsidRPr="007113EA" w:rsidRDefault="002B14AF" w:rsidP="007113EA">
      <w:pPr>
        <w:pStyle w:val="Sinespaciado"/>
        <w:contextualSpacing/>
        <w:jc w:val="both"/>
        <w:rPr>
          <w:rFonts w:ascii="Arial" w:hAnsi="Arial" w:cs="Arial"/>
          <w:sz w:val="20"/>
          <w:szCs w:val="20"/>
          <w:lang w:eastAsia="es-MX"/>
        </w:rPr>
      </w:pPr>
      <w:r w:rsidRPr="007113EA">
        <w:rPr>
          <w:rFonts w:ascii="Arial" w:hAnsi="Arial" w:cs="Arial"/>
          <w:sz w:val="20"/>
          <w:szCs w:val="20"/>
        </w:rPr>
        <w:t xml:space="preserve">En la discusión en lo particular la diputada Emma Laura Alvarez Villavicencio propone </w:t>
      </w:r>
      <w:r w:rsidRPr="007113EA">
        <w:rPr>
          <w:rFonts w:ascii="Arial" w:hAnsi="Arial" w:cs="Arial"/>
          <w:sz w:val="20"/>
          <w:szCs w:val="20"/>
          <w:lang w:eastAsia="es-MX"/>
        </w:rPr>
        <w:t xml:space="preserve">suprimir el Capítulo </w:t>
      </w:r>
      <w:r w:rsidR="00F857FA" w:rsidRPr="007113EA">
        <w:rPr>
          <w:rFonts w:ascii="Arial" w:hAnsi="Arial" w:cs="Arial"/>
          <w:sz w:val="20"/>
          <w:szCs w:val="20"/>
          <w:lang w:eastAsia="es-MX"/>
        </w:rPr>
        <w:t>X</w:t>
      </w:r>
      <w:r w:rsidRPr="007113EA">
        <w:rPr>
          <w:rFonts w:ascii="Arial" w:hAnsi="Arial" w:cs="Arial"/>
          <w:sz w:val="20"/>
          <w:szCs w:val="20"/>
          <w:lang w:eastAsia="es-MX"/>
        </w:rPr>
        <w:t xml:space="preserve"> de la Prestación de Servicios de Interrupción del Embarazo; esta propuesta es desechada por mayoría</w:t>
      </w:r>
      <w:r w:rsidR="00F61462" w:rsidRPr="007113EA">
        <w:rPr>
          <w:rFonts w:ascii="Arial" w:hAnsi="Arial" w:cs="Arial"/>
          <w:sz w:val="20"/>
          <w:szCs w:val="20"/>
          <w:lang w:eastAsia="es-MX"/>
        </w:rPr>
        <w:t xml:space="preserve"> de votos</w:t>
      </w:r>
      <w:r w:rsidR="00014385" w:rsidRPr="007113EA">
        <w:rPr>
          <w:rFonts w:ascii="Arial" w:hAnsi="Arial" w:cs="Arial"/>
          <w:sz w:val="20"/>
          <w:szCs w:val="20"/>
          <w:lang w:eastAsia="es-MX"/>
        </w:rPr>
        <w:t>.</w:t>
      </w:r>
      <w:r w:rsidRPr="007113EA">
        <w:rPr>
          <w:rFonts w:ascii="Arial" w:hAnsi="Arial" w:cs="Arial"/>
          <w:sz w:val="20"/>
          <w:szCs w:val="20"/>
          <w:lang w:eastAsia="es-MX"/>
        </w:rPr>
        <w:t xml:space="preserve"> </w:t>
      </w:r>
      <w:r w:rsidR="00014385" w:rsidRPr="007113EA">
        <w:rPr>
          <w:rFonts w:ascii="Arial" w:hAnsi="Arial" w:cs="Arial"/>
          <w:sz w:val="20"/>
          <w:szCs w:val="20"/>
          <w:lang w:eastAsia="es-MX"/>
        </w:rPr>
        <w:t>L</w:t>
      </w:r>
      <w:r w:rsidRPr="007113EA">
        <w:rPr>
          <w:rFonts w:ascii="Arial" w:hAnsi="Arial" w:cs="Arial"/>
          <w:sz w:val="20"/>
          <w:szCs w:val="20"/>
          <w:lang w:eastAsia="es-MX"/>
        </w:rPr>
        <w:t>a propuesta original es aprobada por mayoría de votos.</w:t>
      </w:r>
    </w:p>
    <w:p w:rsidR="002B14AF" w:rsidRPr="007113EA" w:rsidRDefault="002B14AF" w:rsidP="007113EA">
      <w:pPr>
        <w:pStyle w:val="Sinespaciado"/>
        <w:contextualSpacing/>
        <w:jc w:val="both"/>
        <w:rPr>
          <w:rFonts w:ascii="Arial" w:hAnsi="Arial" w:cs="Arial"/>
          <w:sz w:val="20"/>
          <w:szCs w:val="20"/>
          <w:lang w:eastAsia="es-MX"/>
        </w:rPr>
      </w:pPr>
    </w:p>
    <w:p w:rsidR="00014385" w:rsidRPr="007113EA" w:rsidRDefault="00014385" w:rsidP="007113EA">
      <w:pPr>
        <w:pStyle w:val="Sinespaciado"/>
        <w:contextualSpacing/>
        <w:jc w:val="both"/>
        <w:rPr>
          <w:rFonts w:ascii="Arial" w:hAnsi="Arial" w:cs="Arial"/>
          <w:sz w:val="20"/>
          <w:szCs w:val="20"/>
        </w:rPr>
      </w:pPr>
      <w:r w:rsidRPr="007113EA">
        <w:rPr>
          <w:rFonts w:ascii="Arial" w:hAnsi="Arial" w:cs="Arial"/>
          <w:sz w:val="20"/>
          <w:szCs w:val="20"/>
        </w:rPr>
        <w:t xml:space="preserve">El diputado Anuar Roberto Azar Figueroa propone </w:t>
      </w:r>
      <w:r w:rsidR="00FF33D3" w:rsidRPr="007113EA">
        <w:rPr>
          <w:rFonts w:ascii="Arial" w:hAnsi="Arial" w:cs="Arial"/>
          <w:sz w:val="20"/>
          <w:szCs w:val="20"/>
        </w:rPr>
        <w:t xml:space="preserve">modificar el </w:t>
      </w:r>
      <w:r w:rsidR="007113EA" w:rsidRPr="007113EA">
        <w:rPr>
          <w:rFonts w:ascii="Arial" w:hAnsi="Arial" w:cs="Arial"/>
          <w:sz w:val="20"/>
          <w:szCs w:val="20"/>
        </w:rPr>
        <w:t xml:space="preserve">artículo </w:t>
      </w:r>
      <w:r w:rsidR="00AC1840" w:rsidRPr="007113EA">
        <w:rPr>
          <w:rFonts w:ascii="Arial" w:hAnsi="Arial" w:cs="Arial"/>
          <w:sz w:val="20"/>
          <w:szCs w:val="20"/>
        </w:rPr>
        <w:t>1</w:t>
      </w:r>
      <w:r w:rsidR="00986C50" w:rsidRPr="007113EA">
        <w:rPr>
          <w:rFonts w:ascii="Arial" w:hAnsi="Arial" w:cs="Arial"/>
          <w:sz w:val="20"/>
          <w:szCs w:val="20"/>
        </w:rPr>
        <w:t>52; e</w:t>
      </w:r>
      <w:r w:rsidRPr="007113EA">
        <w:rPr>
          <w:rFonts w:ascii="Arial" w:hAnsi="Arial" w:cs="Arial"/>
          <w:sz w:val="20"/>
          <w:szCs w:val="20"/>
        </w:rPr>
        <w:t xml:space="preserve">sta </w:t>
      </w:r>
      <w:r w:rsidR="00312A6E" w:rsidRPr="007113EA">
        <w:rPr>
          <w:rFonts w:ascii="Arial" w:hAnsi="Arial" w:cs="Arial"/>
          <w:sz w:val="20"/>
          <w:szCs w:val="20"/>
        </w:rPr>
        <w:t xml:space="preserve">propuesta </w:t>
      </w:r>
      <w:r w:rsidRPr="007113EA">
        <w:rPr>
          <w:rFonts w:ascii="Arial" w:hAnsi="Arial" w:cs="Arial"/>
          <w:sz w:val="20"/>
          <w:szCs w:val="20"/>
        </w:rPr>
        <w:t xml:space="preserve">es desechada por mayoría de votos. La propuesta original es aprobada por </w:t>
      </w:r>
      <w:r w:rsidR="00312A6E" w:rsidRPr="007113EA">
        <w:rPr>
          <w:rFonts w:ascii="Arial" w:hAnsi="Arial" w:cs="Arial"/>
          <w:sz w:val="20"/>
          <w:szCs w:val="20"/>
        </w:rPr>
        <w:t>mayoría</w:t>
      </w:r>
      <w:r w:rsidRPr="007113EA">
        <w:rPr>
          <w:rFonts w:ascii="Arial" w:hAnsi="Arial" w:cs="Arial"/>
          <w:sz w:val="20"/>
          <w:szCs w:val="20"/>
        </w:rPr>
        <w:t xml:space="preserve"> de votos.</w:t>
      </w:r>
    </w:p>
    <w:p w:rsidR="00014385" w:rsidRPr="007113EA" w:rsidRDefault="00014385" w:rsidP="007113EA">
      <w:pPr>
        <w:spacing w:line="240" w:lineRule="auto"/>
        <w:contextualSpacing/>
        <w:jc w:val="both"/>
        <w:rPr>
          <w:rFonts w:ascii="Arial" w:hAnsi="Arial" w:cs="Arial"/>
          <w:sz w:val="20"/>
          <w:szCs w:val="20"/>
        </w:rPr>
      </w:pPr>
    </w:p>
    <w:p w:rsidR="00986C50" w:rsidRPr="007113EA" w:rsidRDefault="00986C50" w:rsidP="007113EA">
      <w:pPr>
        <w:spacing w:line="240" w:lineRule="auto"/>
        <w:contextualSpacing/>
        <w:jc w:val="both"/>
        <w:rPr>
          <w:rFonts w:ascii="Arial" w:hAnsi="Arial" w:cs="Arial"/>
          <w:sz w:val="20"/>
          <w:szCs w:val="20"/>
        </w:rPr>
      </w:pPr>
      <w:r w:rsidRPr="007113EA">
        <w:rPr>
          <w:rFonts w:ascii="Arial" w:hAnsi="Arial" w:cs="Arial"/>
          <w:sz w:val="20"/>
          <w:szCs w:val="20"/>
        </w:rPr>
        <w:t xml:space="preserve">La </w:t>
      </w:r>
      <w:r w:rsidR="00AA730F" w:rsidRPr="007113EA">
        <w:rPr>
          <w:rFonts w:ascii="Arial" w:hAnsi="Arial" w:cs="Arial"/>
          <w:sz w:val="20"/>
          <w:szCs w:val="20"/>
        </w:rPr>
        <w:t xml:space="preserve">Presidencia informa que </w:t>
      </w:r>
      <w:r w:rsidR="00F857FA" w:rsidRPr="007113EA">
        <w:rPr>
          <w:rFonts w:ascii="Arial" w:hAnsi="Arial" w:cs="Arial"/>
          <w:sz w:val="20"/>
          <w:szCs w:val="20"/>
        </w:rPr>
        <w:t>s</w:t>
      </w:r>
      <w:r w:rsidR="00AA730F" w:rsidRPr="007113EA">
        <w:rPr>
          <w:rFonts w:ascii="Arial" w:hAnsi="Arial" w:cs="Arial"/>
          <w:sz w:val="20"/>
          <w:szCs w:val="20"/>
        </w:rPr>
        <w:t xml:space="preserve">e tiene por aprobado </w:t>
      </w:r>
      <w:r w:rsidR="007113EA" w:rsidRPr="007113EA">
        <w:rPr>
          <w:rFonts w:ascii="Arial" w:hAnsi="Arial" w:cs="Arial"/>
          <w:sz w:val="20"/>
          <w:szCs w:val="20"/>
        </w:rPr>
        <w:t>en lo general y en lo particular</w:t>
      </w:r>
      <w:r w:rsidR="007113EA" w:rsidRPr="007113EA">
        <w:rPr>
          <w:rFonts w:ascii="Arial" w:hAnsi="Arial" w:cs="Arial"/>
          <w:sz w:val="20"/>
          <w:szCs w:val="20"/>
        </w:rPr>
        <w:t xml:space="preserve">, </w:t>
      </w:r>
      <w:r w:rsidR="008B34CD" w:rsidRPr="007113EA">
        <w:rPr>
          <w:rFonts w:ascii="Arial" w:hAnsi="Arial" w:cs="Arial"/>
          <w:sz w:val="20"/>
          <w:szCs w:val="20"/>
        </w:rPr>
        <w:t>el Dictamen y el Proyecto de Decreto</w:t>
      </w:r>
      <w:r w:rsidR="00AA730F" w:rsidRPr="007113EA">
        <w:rPr>
          <w:rFonts w:ascii="Arial" w:hAnsi="Arial" w:cs="Arial"/>
          <w:sz w:val="20"/>
          <w:szCs w:val="20"/>
        </w:rPr>
        <w:t>.</w:t>
      </w:r>
    </w:p>
    <w:p w:rsidR="00AA730F" w:rsidRPr="007113EA" w:rsidRDefault="00AA730F" w:rsidP="007113EA">
      <w:pPr>
        <w:spacing w:line="240" w:lineRule="auto"/>
        <w:contextualSpacing/>
        <w:jc w:val="both"/>
        <w:rPr>
          <w:rFonts w:ascii="Arial" w:hAnsi="Arial" w:cs="Arial"/>
          <w:sz w:val="20"/>
          <w:szCs w:val="20"/>
        </w:rPr>
      </w:pPr>
    </w:p>
    <w:p w:rsidR="00E8144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6.- </w:t>
      </w:r>
      <w:r w:rsidR="00D732E2" w:rsidRPr="007113EA">
        <w:rPr>
          <w:rFonts w:ascii="Arial" w:hAnsi="Arial" w:cs="Arial"/>
          <w:sz w:val="20"/>
          <w:szCs w:val="20"/>
        </w:rPr>
        <w:t xml:space="preserve">El diputado Octavio Martínez Vargas hace uso de la palabra, para dar lectura al </w:t>
      </w:r>
      <w:r w:rsidRPr="007113EA">
        <w:rPr>
          <w:rFonts w:ascii="Arial" w:hAnsi="Arial" w:cs="Arial"/>
          <w:sz w:val="20"/>
          <w:szCs w:val="20"/>
        </w:rPr>
        <w:t xml:space="preserve">Dictamen de la Iniciativa de Decreto por el que se reforman, adicionan y derogan diversas disposiciones de la Ley de Amnistía del Estado de México, presentada por la Titular del Ejecutivo Estatal; de la Iniciativa con Proyecto de Decreto por el que se reforman, adicionan y derogan diversas disposiciones de la Ley de Amnistía del Estado de México, presentada por el </w:t>
      </w:r>
      <w:r w:rsidR="00D732E2" w:rsidRPr="007113EA">
        <w:rPr>
          <w:rFonts w:ascii="Arial" w:hAnsi="Arial" w:cs="Arial"/>
          <w:sz w:val="20"/>
          <w:szCs w:val="20"/>
        </w:rPr>
        <w:t>propio d</w:t>
      </w:r>
      <w:r w:rsidRPr="007113EA">
        <w:rPr>
          <w:rFonts w:ascii="Arial" w:hAnsi="Arial" w:cs="Arial"/>
          <w:sz w:val="20"/>
          <w:szCs w:val="20"/>
        </w:rPr>
        <w:t xml:space="preserve">iputado, en nombre del Grupo Parlamentario del Partido morena; y de la Iniciativa con Proyecto de Decreto por el que se adiciona la fracción XLI al artículo 69 de la Ley Orgánica del Poder Legislativo del Estado Libre y Soberano de México, presentada por la </w:t>
      </w:r>
      <w:r w:rsidR="00D732E2" w:rsidRPr="007113EA">
        <w:rPr>
          <w:rFonts w:ascii="Arial" w:hAnsi="Arial" w:cs="Arial"/>
          <w:sz w:val="20"/>
          <w:szCs w:val="20"/>
        </w:rPr>
        <w:t xml:space="preserve">diputada </w:t>
      </w:r>
      <w:r w:rsidRPr="007113EA">
        <w:rPr>
          <w:rFonts w:ascii="Arial" w:hAnsi="Arial" w:cs="Arial"/>
          <w:sz w:val="20"/>
          <w:szCs w:val="20"/>
        </w:rPr>
        <w:t xml:space="preserve">Ana Yurixi Leyva Piñón, en nombre del Grupo Parlamentario del Partido del Trabajo, todas en materia de amnistía, formulado por la </w:t>
      </w:r>
      <w:r w:rsidR="006960A9" w:rsidRPr="007113EA">
        <w:rPr>
          <w:rFonts w:ascii="Arial" w:hAnsi="Arial" w:cs="Arial"/>
          <w:sz w:val="20"/>
          <w:szCs w:val="20"/>
        </w:rPr>
        <w:t>Comisión Legislativa de Procuración y Administración de Justicia.</w:t>
      </w:r>
    </w:p>
    <w:p w:rsidR="00E8144C" w:rsidRPr="007113EA" w:rsidRDefault="00E8144C" w:rsidP="007113EA">
      <w:pPr>
        <w:spacing w:line="240" w:lineRule="auto"/>
        <w:contextualSpacing/>
        <w:jc w:val="both"/>
        <w:rPr>
          <w:rFonts w:ascii="Arial" w:hAnsi="Arial" w:cs="Arial"/>
          <w:sz w:val="20"/>
          <w:szCs w:val="20"/>
        </w:rPr>
      </w:pPr>
    </w:p>
    <w:p w:rsidR="00E8144C" w:rsidRPr="007113EA" w:rsidRDefault="00D732E2" w:rsidP="007113EA">
      <w:pPr>
        <w:spacing w:line="240" w:lineRule="auto"/>
        <w:contextualSpacing/>
        <w:jc w:val="both"/>
        <w:rPr>
          <w:rFonts w:ascii="Arial" w:hAnsi="Arial" w:cs="Arial"/>
          <w:sz w:val="20"/>
          <w:szCs w:val="20"/>
        </w:rPr>
      </w:pPr>
      <w:r w:rsidRPr="007113EA">
        <w:rPr>
          <w:rFonts w:ascii="Arial" w:hAnsi="Arial" w:cs="Arial"/>
          <w:sz w:val="20"/>
          <w:szCs w:val="20"/>
        </w:rPr>
        <w:t xml:space="preserve">Para hablar sobre el dictamen hacen uso de la palabra el diputado Mariano Camacho San </w:t>
      </w:r>
      <w:r w:rsidR="00FB4AF9" w:rsidRPr="007113EA">
        <w:rPr>
          <w:rFonts w:ascii="Arial" w:hAnsi="Arial" w:cs="Arial"/>
          <w:sz w:val="20"/>
          <w:szCs w:val="20"/>
        </w:rPr>
        <w:t>Martín</w:t>
      </w:r>
      <w:r w:rsidR="006E3ADF" w:rsidRPr="007113EA">
        <w:rPr>
          <w:rFonts w:ascii="Arial" w:hAnsi="Arial" w:cs="Arial"/>
          <w:sz w:val="20"/>
          <w:szCs w:val="20"/>
        </w:rPr>
        <w:t xml:space="preserve"> </w:t>
      </w:r>
      <w:r w:rsidR="00FB4AF9" w:rsidRPr="007113EA">
        <w:rPr>
          <w:rFonts w:ascii="Arial" w:hAnsi="Arial" w:cs="Arial"/>
          <w:sz w:val="20"/>
          <w:szCs w:val="20"/>
        </w:rPr>
        <w:t xml:space="preserve">y </w:t>
      </w:r>
      <w:r w:rsidR="004D6183" w:rsidRPr="007113EA">
        <w:rPr>
          <w:rFonts w:ascii="Arial" w:hAnsi="Arial" w:cs="Arial"/>
          <w:sz w:val="20"/>
          <w:szCs w:val="20"/>
        </w:rPr>
        <w:t xml:space="preserve">la </w:t>
      </w:r>
      <w:r w:rsidR="00FB4AF9" w:rsidRPr="007113EA">
        <w:rPr>
          <w:rFonts w:ascii="Arial" w:hAnsi="Arial" w:cs="Arial"/>
          <w:sz w:val="20"/>
          <w:szCs w:val="20"/>
        </w:rPr>
        <w:t>diputada Ruth Salinas Reyes</w:t>
      </w:r>
      <w:r w:rsidR="006E3ADF" w:rsidRPr="007113EA">
        <w:rPr>
          <w:rFonts w:ascii="Arial" w:hAnsi="Arial" w:cs="Arial"/>
          <w:sz w:val="20"/>
          <w:szCs w:val="20"/>
        </w:rPr>
        <w:t>.</w:t>
      </w:r>
    </w:p>
    <w:p w:rsidR="00E8144C" w:rsidRPr="007113EA" w:rsidRDefault="00E8144C" w:rsidP="007113EA">
      <w:pPr>
        <w:spacing w:line="240" w:lineRule="auto"/>
        <w:contextualSpacing/>
        <w:jc w:val="both"/>
        <w:rPr>
          <w:rFonts w:ascii="Arial" w:hAnsi="Arial" w:cs="Arial"/>
          <w:sz w:val="20"/>
          <w:szCs w:val="20"/>
        </w:rPr>
      </w:pPr>
    </w:p>
    <w:p w:rsidR="006E3ADF" w:rsidRPr="007113EA" w:rsidRDefault="006E3ADF"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el Dictamen y el Proyecto de </w:t>
      </w:r>
      <w:r w:rsidR="006277C3" w:rsidRPr="007113EA">
        <w:rPr>
          <w:rFonts w:ascii="Arial" w:eastAsia="Times New Roman" w:hAnsi="Arial" w:cs="Arial"/>
          <w:sz w:val="20"/>
          <w:szCs w:val="20"/>
          <w:lang w:eastAsia="es-MX"/>
        </w:rPr>
        <w:t>Decreto</w:t>
      </w:r>
      <w:r w:rsidR="00DC66EA" w:rsidRPr="007113EA">
        <w:rPr>
          <w:rFonts w:ascii="Arial" w:eastAsia="Times New Roman" w:hAnsi="Arial" w:cs="Arial"/>
          <w:sz w:val="20"/>
          <w:szCs w:val="20"/>
          <w:lang w:eastAsia="es-MX"/>
        </w:rPr>
        <w:t xml:space="preserve"> referente a </w:t>
      </w:r>
      <w:r w:rsidR="00DC66EA" w:rsidRPr="007113EA">
        <w:rPr>
          <w:rFonts w:ascii="Arial" w:hAnsi="Arial" w:cs="Arial"/>
          <w:sz w:val="20"/>
          <w:szCs w:val="20"/>
        </w:rPr>
        <w:t>la Ley de Amnistía del Estado de México</w:t>
      </w:r>
      <w:r w:rsidRPr="007113EA">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6277C3"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son aprobados en lo general por </w:t>
      </w:r>
      <w:r w:rsidR="007113EA" w:rsidRPr="007113EA">
        <w:rPr>
          <w:rFonts w:ascii="Arial" w:eastAsia="Times New Roman" w:hAnsi="Arial" w:cs="Arial"/>
          <w:sz w:val="20"/>
          <w:szCs w:val="20"/>
          <w:lang w:eastAsia="es-MX"/>
        </w:rPr>
        <w:t>mayoría</w:t>
      </w:r>
      <w:r w:rsidRPr="007113EA">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 provea el cumplimiento de la resolución de la Legislatura</w:t>
      </w:r>
      <w:r w:rsidR="00F857FA"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para los efectos procedentes. </w:t>
      </w:r>
    </w:p>
    <w:p w:rsidR="00E8144C" w:rsidRPr="007113EA" w:rsidRDefault="00E8144C" w:rsidP="007113EA">
      <w:pPr>
        <w:spacing w:line="240" w:lineRule="auto"/>
        <w:contextualSpacing/>
        <w:jc w:val="both"/>
        <w:rPr>
          <w:rFonts w:ascii="Arial" w:hAnsi="Arial" w:cs="Arial"/>
          <w:sz w:val="20"/>
          <w:szCs w:val="20"/>
        </w:rPr>
      </w:pPr>
    </w:p>
    <w:p w:rsidR="00783A3E" w:rsidRPr="007113EA" w:rsidRDefault="00783A3E"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el Dictamen y el Proyecto de Decreto referente a la </w:t>
      </w:r>
      <w:r w:rsidRPr="007113EA">
        <w:rPr>
          <w:rFonts w:ascii="Arial" w:hAnsi="Arial" w:cs="Arial"/>
          <w:sz w:val="20"/>
          <w:szCs w:val="20"/>
        </w:rPr>
        <w:t>Ley Orgánica del Poder Legislativo del Estado Libre y Soberano de México</w:t>
      </w:r>
      <w:r w:rsidR="007113EA" w:rsidRPr="007113EA">
        <w:rPr>
          <w:rFonts w:ascii="Arial" w:hAnsi="Arial" w:cs="Arial"/>
          <w:sz w:val="20"/>
          <w:szCs w:val="20"/>
        </w:rPr>
        <w:t xml:space="preserve"> y al Reglamento del Poder Legislativo del Estado Libre y Soberano de México</w:t>
      </w:r>
      <w:r w:rsidRPr="007113EA">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w:t>
      </w:r>
      <w:r w:rsidR="007113EA" w:rsidRPr="007113EA">
        <w:rPr>
          <w:rFonts w:ascii="Arial" w:eastAsia="Times New Roman" w:hAnsi="Arial" w:cs="Arial"/>
          <w:sz w:val="20"/>
          <w:szCs w:val="20"/>
          <w:lang w:eastAsia="es-MX"/>
        </w:rPr>
        <w:t xml:space="preserve">mayoría </w:t>
      </w:r>
      <w:r w:rsidRPr="007113EA">
        <w:rPr>
          <w:rFonts w:ascii="Arial" w:eastAsia="Times New Roman" w:hAnsi="Arial" w:cs="Arial"/>
          <w:sz w:val="20"/>
          <w:szCs w:val="20"/>
          <w:lang w:eastAsia="es-MX"/>
        </w:rPr>
        <w:t xml:space="preserve">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783A3E" w:rsidRPr="007113EA" w:rsidRDefault="00783A3E" w:rsidP="007113EA">
      <w:pPr>
        <w:spacing w:line="240" w:lineRule="auto"/>
        <w:contextualSpacing/>
        <w:jc w:val="both"/>
        <w:rPr>
          <w:rFonts w:ascii="Arial" w:hAnsi="Arial" w:cs="Arial"/>
          <w:sz w:val="20"/>
          <w:szCs w:val="20"/>
        </w:rPr>
      </w:pPr>
    </w:p>
    <w:p w:rsidR="00E8144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7.- </w:t>
      </w:r>
      <w:r w:rsidR="006E3ADF" w:rsidRPr="007113EA">
        <w:rPr>
          <w:rFonts w:ascii="Arial" w:hAnsi="Arial" w:cs="Arial"/>
          <w:sz w:val="20"/>
          <w:szCs w:val="20"/>
        </w:rPr>
        <w:t xml:space="preserve">la </w:t>
      </w:r>
      <w:r w:rsidRPr="007113EA">
        <w:rPr>
          <w:rFonts w:ascii="Arial" w:hAnsi="Arial" w:cs="Arial"/>
          <w:sz w:val="20"/>
          <w:szCs w:val="20"/>
        </w:rPr>
        <w:t>D</w:t>
      </w:r>
      <w:r w:rsidR="006E3ADF" w:rsidRPr="007113EA">
        <w:rPr>
          <w:rFonts w:ascii="Arial" w:hAnsi="Arial" w:cs="Arial"/>
          <w:sz w:val="20"/>
          <w:szCs w:val="20"/>
        </w:rPr>
        <w:t xml:space="preserve">iputada Sofía Martínez Molina hace uso de la palabra, para dar lectura al </w:t>
      </w:r>
      <w:r w:rsidRPr="007113EA">
        <w:rPr>
          <w:rFonts w:ascii="Arial" w:hAnsi="Arial" w:cs="Arial"/>
          <w:sz w:val="20"/>
          <w:szCs w:val="20"/>
        </w:rPr>
        <w:t xml:space="preserve"> Dictamen de la Iniciativa de Decreto por el que se reforman diversas disposiciones del Código Penal del Estado de México, presentada por la Titular del Ejecutivo Estatal; y de la Iniciativa con Proyecto de Decreto por el que se reforman los artículos 23, 68, 94 segundo párrafo, 242 fracciones II, III, IV y V, 266 tercer párrafo, 274 fracciones I y IV, 281 fracción </w:t>
      </w:r>
      <w:r w:rsidR="007113EA" w:rsidRPr="007113EA">
        <w:rPr>
          <w:rFonts w:ascii="Arial" w:hAnsi="Arial" w:cs="Arial"/>
          <w:sz w:val="20"/>
          <w:szCs w:val="20"/>
        </w:rPr>
        <w:t>VIII</w:t>
      </w:r>
      <w:r w:rsidRPr="007113EA">
        <w:rPr>
          <w:rFonts w:ascii="Arial" w:hAnsi="Arial" w:cs="Arial"/>
          <w:sz w:val="20"/>
          <w:szCs w:val="20"/>
        </w:rPr>
        <w:t xml:space="preserve"> y 290 fracción IV; del </w:t>
      </w:r>
      <w:r w:rsidRPr="007113EA">
        <w:rPr>
          <w:rFonts w:ascii="Arial" w:hAnsi="Arial" w:cs="Arial"/>
          <w:sz w:val="20"/>
          <w:szCs w:val="20"/>
        </w:rPr>
        <w:lastRenderedPageBreak/>
        <w:t xml:space="preserve">Código Penal del Estado de México, presentada por la </w:t>
      </w:r>
      <w:r w:rsidR="006E3ADF" w:rsidRPr="007113EA">
        <w:rPr>
          <w:rFonts w:ascii="Arial" w:hAnsi="Arial" w:cs="Arial"/>
          <w:sz w:val="20"/>
          <w:szCs w:val="20"/>
        </w:rPr>
        <w:t>propia d</w:t>
      </w:r>
      <w:r w:rsidRPr="007113EA">
        <w:rPr>
          <w:rFonts w:ascii="Arial" w:hAnsi="Arial" w:cs="Arial"/>
          <w:sz w:val="20"/>
          <w:szCs w:val="20"/>
        </w:rPr>
        <w:t xml:space="preserve">iputada, en nombre del Grupo Parlamentario del Partido del Trabajo, ambas en materia de eliminación de la prisión vitalicia y proporcionalidad de penas, formulado por la Comisión Legislativa de Procuración y Administración de Justicia. </w:t>
      </w:r>
    </w:p>
    <w:p w:rsidR="00E8144C" w:rsidRPr="007113EA" w:rsidRDefault="00E8144C" w:rsidP="007113EA">
      <w:pPr>
        <w:spacing w:line="240" w:lineRule="auto"/>
        <w:contextualSpacing/>
        <w:jc w:val="both"/>
        <w:rPr>
          <w:rFonts w:ascii="Arial" w:hAnsi="Arial" w:cs="Arial"/>
          <w:sz w:val="20"/>
          <w:szCs w:val="20"/>
        </w:rPr>
      </w:pPr>
    </w:p>
    <w:p w:rsidR="006E3ADF" w:rsidRPr="007113EA" w:rsidRDefault="006E3ADF"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00F857FA"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para los efectos procedentes. </w:t>
      </w:r>
    </w:p>
    <w:p w:rsidR="00E8144C" w:rsidRPr="007113EA" w:rsidRDefault="00E8144C" w:rsidP="007113EA">
      <w:pPr>
        <w:spacing w:line="240" w:lineRule="auto"/>
        <w:contextualSpacing/>
        <w:jc w:val="both"/>
        <w:rPr>
          <w:rFonts w:ascii="Arial" w:hAnsi="Arial" w:cs="Arial"/>
          <w:sz w:val="20"/>
          <w:szCs w:val="20"/>
        </w:rPr>
      </w:pPr>
    </w:p>
    <w:p w:rsidR="00E8144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8.- </w:t>
      </w:r>
      <w:r w:rsidR="006E3ADF" w:rsidRPr="007113EA">
        <w:rPr>
          <w:rFonts w:ascii="Arial" w:hAnsi="Arial" w:cs="Arial"/>
          <w:sz w:val="20"/>
          <w:szCs w:val="20"/>
        </w:rPr>
        <w:t xml:space="preserve">La </w:t>
      </w:r>
      <w:r w:rsidRPr="007113EA">
        <w:rPr>
          <w:rFonts w:ascii="Arial" w:hAnsi="Arial" w:cs="Arial"/>
          <w:sz w:val="20"/>
          <w:szCs w:val="20"/>
        </w:rPr>
        <w:t>D</w:t>
      </w:r>
      <w:r w:rsidR="006E3ADF" w:rsidRPr="007113EA">
        <w:rPr>
          <w:rFonts w:ascii="Arial" w:hAnsi="Arial" w:cs="Arial"/>
          <w:sz w:val="20"/>
          <w:szCs w:val="20"/>
        </w:rPr>
        <w:t xml:space="preserve">iputada Itzel Daniel Ballesteros Lule hace uso de la palabra, para dar lectura al </w:t>
      </w:r>
      <w:r w:rsidRPr="007113EA">
        <w:rPr>
          <w:rFonts w:ascii="Arial" w:hAnsi="Arial" w:cs="Arial"/>
          <w:sz w:val="20"/>
          <w:szCs w:val="20"/>
        </w:rPr>
        <w:t xml:space="preserve">Dictamen de la Iniciativa de Decreto por el que se reforman y adicionan diversas disposiciones del Código Civil del Estado de México, presentada por la Titular del Ejecutivo Estatal; de la Iniciativa con Proyecto de Decreto por el que se reforma el artículo 2.14 del Código Civil del Estado de México, presentada por la Diputada Itzel Daniela Ballesteros Lule, en nombre del Grupo Parlamentario del Partido morena; y de la Iniciativa con Proyecto de Decreto que Reforma el párrafo tercero de la fracción VI del Artículo 3.42 del Código Civil del Estado de México, presentada por le </w:t>
      </w:r>
      <w:r w:rsidR="006E3ADF" w:rsidRPr="007113EA">
        <w:rPr>
          <w:rFonts w:ascii="Arial" w:hAnsi="Arial" w:cs="Arial"/>
          <w:sz w:val="20"/>
          <w:szCs w:val="20"/>
        </w:rPr>
        <w:t>d</w:t>
      </w:r>
      <w:r w:rsidRPr="007113EA">
        <w:rPr>
          <w:rFonts w:ascii="Arial" w:hAnsi="Arial" w:cs="Arial"/>
          <w:sz w:val="20"/>
          <w:szCs w:val="20"/>
        </w:rPr>
        <w:t xml:space="preserve">iputade Luisa Esmeralda Navarro Hernández, en nombre del Grupo Parlamentario del Partido morena, todas en materia de elección de apellidos y reconocimiento de identidad no binaria, formulado por la Comisión Legislativa de Procuración y Administración de Justicia. </w:t>
      </w:r>
    </w:p>
    <w:p w:rsidR="00E8144C" w:rsidRPr="007113EA" w:rsidRDefault="00E8144C" w:rsidP="007113EA">
      <w:pPr>
        <w:spacing w:line="240" w:lineRule="auto"/>
        <w:contextualSpacing/>
        <w:jc w:val="both"/>
        <w:rPr>
          <w:rFonts w:ascii="Arial" w:hAnsi="Arial" w:cs="Arial"/>
          <w:sz w:val="20"/>
          <w:szCs w:val="20"/>
        </w:rPr>
      </w:pPr>
    </w:p>
    <w:p w:rsidR="006E3ADF" w:rsidRPr="007113EA" w:rsidRDefault="006E3ADF" w:rsidP="007113EA">
      <w:pPr>
        <w:spacing w:line="240" w:lineRule="auto"/>
        <w:contextualSpacing/>
        <w:jc w:val="both"/>
        <w:rPr>
          <w:rFonts w:ascii="Arial" w:hAnsi="Arial" w:cs="Arial"/>
          <w:sz w:val="20"/>
          <w:szCs w:val="20"/>
        </w:rPr>
      </w:pPr>
      <w:r w:rsidRPr="007113EA">
        <w:rPr>
          <w:rFonts w:ascii="Arial" w:hAnsi="Arial" w:cs="Arial"/>
          <w:sz w:val="20"/>
          <w:szCs w:val="20"/>
        </w:rPr>
        <w:t>Para hablar sobre el Dictamen, hace uso de la palabra le diputade Luisa Esmeralda Navarro Hernández.</w:t>
      </w:r>
    </w:p>
    <w:p w:rsidR="006E3ADF" w:rsidRPr="007113EA" w:rsidRDefault="006E3ADF" w:rsidP="007113EA">
      <w:pPr>
        <w:spacing w:line="240" w:lineRule="auto"/>
        <w:contextualSpacing/>
        <w:jc w:val="both"/>
        <w:rPr>
          <w:rFonts w:ascii="Arial" w:hAnsi="Arial" w:cs="Arial"/>
          <w:sz w:val="20"/>
          <w:szCs w:val="20"/>
        </w:rPr>
      </w:pPr>
    </w:p>
    <w:p w:rsidR="006E3ADF" w:rsidRPr="007113EA" w:rsidRDefault="006E3ADF"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son aprobados en lo general por </w:t>
      </w:r>
      <w:r w:rsidR="003B10E5" w:rsidRPr="007113EA">
        <w:rPr>
          <w:rFonts w:ascii="Arial" w:eastAsia="Times New Roman" w:hAnsi="Arial" w:cs="Arial"/>
          <w:sz w:val="20"/>
          <w:szCs w:val="20"/>
          <w:lang w:eastAsia="es-MX"/>
        </w:rPr>
        <w:t>mayoría</w:t>
      </w:r>
      <w:r w:rsidRPr="007113EA">
        <w:rPr>
          <w:rFonts w:ascii="Arial" w:eastAsia="Times New Roman" w:hAnsi="Arial" w:cs="Arial"/>
          <w:sz w:val="20"/>
          <w:szCs w:val="20"/>
          <w:lang w:eastAsia="es-MX"/>
        </w:rPr>
        <w:t xml:space="preserve">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E8144C" w:rsidRPr="007113EA" w:rsidRDefault="00E8144C" w:rsidP="007113EA">
      <w:pPr>
        <w:spacing w:line="240" w:lineRule="auto"/>
        <w:contextualSpacing/>
        <w:jc w:val="both"/>
        <w:rPr>
          <w:rFonts w:ascii="Arial" w:hAnsi="Arial" w:cs="Arial"/>
          <w:sz w:val="20"/>
          <w:szCs w:val="20"/>
        </w:rPr>
      </w:pPr>
    </w:p>
    <w:p w:rsidR="00E8144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9.- </w:t>
      </w:r>
      <w:r w:rsidR="006E3ADF" w:rsidRPr="007113EA">
        <w:rPr>
          <w:rFonts w:ascii="Arial" w:hAnsi="Arial" w:cs="Arial"/>
          <w:sz w:val="20"/>
          <w:szCs w:val="20"/>
        </w:rPr>
        <w:t xml:space="preserve">El diputado Héctor Karim Carvallo Delfín hace uso de la palabra, para dar lectura al </w:t>
      </w:r>
      <w:r w:rsidRPr="007113EA">
        <w:rPr>
          <w:rFonts w:ascii="Arial" w:hAnsi="Arial" w:cs="Arial"/>
          <w:sz w:val="20"/>
          <w:szCs w:val="20"/>
        </w:rPr>
        <w:t xml:space="preserve">Dictamen de la Iniciativa con Proyecto de Decreto, mediante la cual adicionan las fracciones IX, X y XI recorriéndose las subsecuentes en su orden del Artículo 94 de la Ley de Educación del Estado de México, en materia de protección, promoción y atención de la salud mental de las personas docentes, presentada por el </w:t>
      </w:r>
      <w:r w:rsidR="006E3ADF" w:rsidRPr="007113EA">
        <w:rPr>
          <w:rFonts w:ascii="Arial" w:hAnsi="Arial" w:cs="Arial"/>
          <w:sz w:val="20"/>
          <w:szCs w:val="20"/>
        </w:rPr>
        <w:t>d</w:t>
      </w:r>
      <w:r w:rsidRPr="007113EA">
        <w:rPr>
          <w:rFonts w:ascii="Arial" w:hAnsi="Arial" w:cs="Arial"/>
          <w:sz w:val="20"/>
          <w:szCs w:val="20"/>
        </w:rPr>
        <w:t xml:space="preserve">iputado Rigoberto Vargas Cervantes, en nombre del Grupo Parlamentario del Partido morena, formulado por la Comisión Legislativa de Educación, Cultura, Ciencia, Tecnología e Innovación. </w:t>
      </w:r>
    </w:p>
    <w:p w:rsidR="00E8144C" w:rsidRPr="007113EA" w:rsidRDefault="00E8144C" w:rsidP="007113EA">
      <w:pPr>
        <w:spacing w:line="240" w:lineRule="auto"/>
        <w:contextualSpacing/>
        <w:jc w:val="both"/>
        <w:rPr>
          <w:rFonts w:ascii="Arial" w:hAnsi="Arial" w:cs="Arial"/>
          <w:sz w:val="20"/>
          <w:szCs w:val="20"/>
        </w:rPr>
      </w:pPr>
    </w:p>
    <w:p w:rsidR="004924DF" w:rsidRPr="007113EA" w:rsidRDefault="004924DF"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 </w:t>
      </w:r>
    </w:p>
    <w:p w:rsidR="00E8144C" w:rsidRPr="007113EA" w:rsidRDefault="00E8144C" w:rsidP="007113EA">
      <w:pPr>
        <w:spacing w:line="240" w:lineRule="auto"/>
        <w:contextualSpacing/>
        <w:jc w:val="both"/>
        <w:rPr>
          <w:rFonts w:ascii="Arial" w:hAnsi="Arial" w:cs="Arial"/>
          <w:sz w:val="20"/>
          <w:szCs w:val="20"/>
        </w:rPr>
      </w:pPr>
    </w:p>
    <w:p w:rsidR="00E8144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10.- </w:t>
      </w:r>
      <w:r w:rsidR="004924DF" w:rsidRPr="007113EA">
        <w:rPr>
          <w:rFonts w:ascii="Arial" w:hAnsi="Arial" w:cs="Arial"/>
          <w:sz w:val="20"/>
          <w:szCs w:val="20"/>
        </w:rPr>
        <w:t xml:space="preserve">El diputado Gerardo Pliego Santana hace uso de la palabra, para dar lectura al </w:t>
      </w:r>
      <w:r w:rsidRPr="007113EA">
        <w:rPr>
          <w:rFonts w:ascii="Arial" w:hAnsi="Arial" w:cs="Arial"/>
          <w:sz w:val="20"/>
          <w:szCs w:val="20"/>
        </w:rPr>
        <w:t xml:space="preserve">Dictamen de la Iniciativa con Proyecto de Decreto que reforma la Ley Orgánica Municipal del Estado de México, presentada por la </w:t>
      </w:r>
      <w:r w:rsidR="004924DF" w:rsidRPr="007113EA">
        <w:rPr>
          <w:rFonts w:ascii="Arial" w:hAnsi="Arial" w:cs="Arial"/>
          <w:sz w:val="20"/>
          <w:szCs w:val="20"/>
        </w:rPr>
        <w:t xml:space="preserve">diputada </w:t>
      </w:r>
      <w:r w:rsidRPr="007113EA">
        <w:rPr>
          <w:rFonts w:ascii="Arial" w:hAnsi="Arial" w:cs="Arial"/>
          <w:sz w:val="20"/>
          <w:szCs w:val="20"/>
        </w:rPr>
        <w:t xml:space="preserve">Susana Estrada Rojas, en nombre del Grupo Parlamentario del Partido morena; y de la Iniciativa con Proyecto de Decreto por el que se reforma el segundo párrafo de la fracción XXIII del artículo 31, se adiciona la fracción VIII, recorriéndose la subsecuente al artículo 96 Octies de la Ley Orgánica Municipal del Estado de México, presentada por el Grupo Parlamentario del Partido Verde Ecologista de México, ambas en materia de generación de empleos mediante proyectos de forestación y reforestación urbana, formulado por las Comisiones Unidas de Legislación y Administración Municipal, y de Desarrollo Agropecuario y Forestal. </w:t>
      </w:r>
    </w:p>
    <w:p w:rsidR="00E8144C" w:rsidRPr="007113EA" w:rsidRDefault="00E8144C" w:rsidP="007113EA">
      <w:pPr>
        <w:spacing w:line="240" w:lineRule="auto"/>
        <w:contextualSpacing/>
        <w:jc w:val="both"/>
        <w:rPr>
          <w:rFonts w:ascii="Arial" w:hAnsi="Arial" w:cs="Arial"/>
          <w:sz w:val="20"/>
          <w:szCs w:val="20"/>
        </w:rPr>
      </w:pPr>
    </w:p>
    <w:p w:rsidR="003D1C89" w:rsidRPr="007113EA" w:rsidRDefault="003D1C89" w:rsidP="007113EA">
      <w:pPr>
        <w:spacing w:line="240" w:lineRule="auto"/>
        <w:contextualSpacing/>
        <w:jc w:val="both"/>
        <w:rPr>
          <w:rFonts w:ascii="Arial" w:hAnsi="Arial" w:cs="Arial"/>
          <w:sz w:val="20"/>
          <w:szCs w:val="20"/>
        </w:rPr>
      </w:pPr>
      <w:r w:rsidRPr="007113EA">
        <w:rPr>
          <w:rFonts w:ascii="Arial" w:hAnsi="Arial" w:cs="Arial"/>
          <w:sz w:val="20"/>
          <w:szCs w:val="20"/>
        </w:rPr>
        <w:t>Para hablar sobre el Dictamen, hace uso de la palabra la diputada Gloria Vane</w:t>
      </w:r>
      <w:r w:rsidR="00A475B6" w:rsidRPr="007113EA">
        <w:rPr>
          <w:rFonts w:ascii="Arial" w:hAnsi="Arial" w:cs="Arial"/>
          <w:sz w:val="20"/>
          <w:szCs w:val="20"/>
        </w:rPr>
        <w:t>s</w:t>
      </w:r>
      <w:r w:rsidRPr="007113EA">
        <w:rPr>
          <w:rFonts w:ascii="Arial" w:hAnsi="Arial" w:cs="Arial"/>
          <w:sz w:val="20"/>
          <w:szCs w:val="20"/>
        </w:rPr>
        <w:t>sa Linares Zetina.</w:t>
      </w:r>
    </w:p>
    <w:p w:rsidR="003D1C89" w:rsidRPr="007113EA" w:rsidRDefault="003D1C89" w:rsidP="007113EA">
      <w:pPr>
        <w:spacing w:line="240" w:lineRule="auto"/>
        <w:contextualSpacing/>
        <w:jc w:val="both"/>
        <w:rPr>
          <w:rFonts w:ascii="Arial" w:hAnsi="Arial" w:cs="Arial"/>
          <w:sz w:val="20"/>
          <w:szCs w:val="20"/>
        </w:rPr>
      </w:pPr>
    </w:p>
    <w:p w:rsidR="003D1C89" w:rsidRPr="007113EA" w:rsidRDefault="003D1C89"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son aprobados en lo general por unanimidad de votos y considerando que no se separaron artículos para su discusión particular, se tienen </w:t>
      </w:r>
      <w:r w:rsidRPr="007113EA">
        <w:rPr>
          <w:rFonts w:ascii="Arial" w:eastAsia="Times New Roman" w:hAnsi="Arial" w:cs="Arial"/>
          <w:sz w:val="20"/>
          <w:szCs w:val="20"/>
          <w:lang w:eastAsia="es-MX"/>
        </w:rPr>
        <w:lastRenderedPageBreak/>
        <w:t xml:space="preserve">también por aprobados en lo particular y la Presidencia solicita a la Secretaría provea el cumplimiento de la resolución de la Legislatura para los efectos procedentes. </w:t>
      </w:r>
    </w:p>
    <w:p w:rsidR="00E8144C" w:rsidRPr="007113EA" w:rsidRDefault="00E8144C" w:rsidP="007113EA">
      <w:pPr>
        <w:spacing w:line="240" w:lineRule="auto"/>
        <w:contextualSpacing/>
        <w:jc w:val="both"/>
        <w:rPr>
          <w:rFonts w:ascii="Arial" w:hAnsi="Arial" w:cs="Arial"/>
          <w:sz w:val="20"/>
          <w:szCs w:val="20"/>
        </w:rPr>
      </w:pPr>
    </w:p>
    <w:p w:rsidR="00E8144C"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11.- </w:t>
      </w:r>
      <w:r w:rsidR="00C90789" w:rsidRPr="007113EA">
        <w:rPr>
          <w:rFonts w:ascii="Arial" w:hAnsi="Arial" w:cs="Arial"/>
          <w:sz w:val="20"/>
          <w:szCs w:val="20"/>
        </w:rPr>
        <w:t xml:space="preserve">El diputado Ernesto Santillán Ramírez hace uso de la palabra, para dar lectura al </w:t>
      </w:r>
      <w:r w:rsidRPr="007113EA">
        <w:rPr>
          <w:rFonts w:ascii="Arial" w:hAnsi="Arial" w:cs="Arial"/>
          <w:sz w:val="20"/>
          <w:szCs w:val="20"/>
        </w:rPr>
        <w:t>Dictamen de la Iniciativa con Proyecto de Decreto por el que se elimina la fracción I y II, modificando el párrafo segundo y agregando un párrafo tercero, del artículo 65 bis de la Ley del Trabajo de los Servidores Públicos del Estado y Municipios, en materia de permisos para estudios médicos preventivos una vez al año, con goce de salario íntegro, presentad</w:t>
      </w:r>
      <w:r w:rsidR="004E0289" w:rsidRPr="007113EA">
        <w:rPr>
          <w:rFonts w:ascii="Arial" w:hAnsi="Arial" w:cs="Arial"/>
          <w:sz w:val="20"/>
          <w:szCs w:val="20"/>
        </w:rPr>
        <w:t>a</w:t>
      </w:r>
      <w:r w:rsidRPr="007113EA">
        <w:rPr>
          <w:rFonts w:ascii="Arial" w:hAnsi="Arial" w:cs="Arial"/>
          <w:sz w:val="20"/>
          <w:szCs w:val="20"/>
        </w:rPr>
        <w:t xml:space="preserve"> por el </w:t>
      </w:r>
      <w:r w:rsidR="00C90789" w:rsidRPr="007113EA">
        <w:rPr>
          <w:rFonts w:ascii="Arial" w:hAnsi="Arial" w:cs="Arial"/>
          <w:sz w:val="20"/>
          <w:szCs w:val="20"/>
        </w:rPr>
        <w:t>propio d</w:t>
      </w:r>
      <w:r w:rsidRPr="007113EA">
        <w:rPr>
          <w:rFonts w:ascii="Arial" w:hAnsi="Arial" w:cs="Arial"/>
          <w:sz w:val="20"/>
          <w:szCs w:val="20"/>
        </w:rPr>
        <w:t>iputado, en nombre del Grupo Parlamentario del Partido del Trabajo, formulad</w:t>
      </w:r>
      <w:r w:rsidR="004E0289" w:rsidRPr="007113EA">
        <w:rPr>
          <w:rFonts w:ascii="Arial" w:hAnsi="Arial" w:cs="Arial"/>
          <w:sz w:val="20"/>
          <w:szCs w:val="20"/>
        </w:rPr>
        <w:t>o</w:t>
      </w:r>
      <w:r w:rsidRPr="007113EA">
        <w:rPr>
          <w:rFonts w:ascii="Arial" w:hAnsi="Arial" w:cs="Arial"/>
          <w:sz w:val="20"/>
          <w:szCs w:val="20"/>
        </w:rPr>
        <w:t xml:space="preserve"> por las Comisiones Unidas de Trabajo, Previsión y Seguridad Social, y de Salud, Asistencia y Bienestar Social. </w:t>
      </w:r>
    </w:p>
    <w:p w:rsidR="00E8144C" w:rsidRPr="007113EA" w:rsidRDefault="00E8144C"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w:t>
      </w:r>
      <w:r w:rsidR="00960010" w:rsidRPr="007113EA">
        <w:rPr>
          <w:rFonts w:ascii="Arial" w:eastAsia="Times New Roman" w:hAnsi="Arial" w:cs="Arial"/>
          <w:sz w:val="20"/>
          <w:szCs w:val="20"/>
          <w:lang w:eastAsia="es-MX"/>
        </w:rPr>
        <w:t>Decreto</w:t>
      </w:r>
      <w:r w:rsidRPr="007113EA">
        <w:rPr>
          <w:rFonts w:ascii="Arial" w:eastAsia="Times New Roman" w:hAnsi="Arial" w:cs="Arial"/>
          <w:sz w:val="20"/>
          <w:szCs w:val="20"/>
          <w:lang w:eastAsia="es-MX"/>
        </w:rPr>
        <w:t xml:space="preserve">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00F857FA"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para los efectos procedentes. </w:t>
      </w:r>
    </w:p>
    <w:p w:rsidR="00E8144C" w:rsidRPr="007113EA" w:rsidRDefault="00E8144C" w:rsidP="007113EA">
      <w:pPr>
        <w:spacing w:line="240" w:lineRule="auto"/>
        <w:contextualSpacing/>
        <w:jc w:val="both"/>
        <w:rPr>
          <w:rFonts w:ascii="Arial" w:hAnsi="Arial" w:cs="Arial"/>
          <w:sz w:val="20"/>
          <w:szCs w:val="20"/>
        </w:rPr>
      </w:pPr>
    </w:p>
    <w:p w:rsidR="00E05DBF"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12.- L</w:t>
      </w:r>
      <w:r w:rsidR="00C90789" w:rsidRPr="007113EA">
        <w:rPr>
          <w:rFonts w:ascii="Arial" w:hAnsi="Arial" w:cs="Arial"/>
          <w:sz w:val="20"/>
          <w:szCs w:val="20"/>
        </w:rPr>
        <w:t>a diputada Alejandra Figueroa Adame hace uso de la palabra, para dar l</w:t>
      </w:r>
      <w:r w:rsidRPr="007113EA">
        <w:rPr>
          <w:rFonts w:ascii="Arial" w:hAnsi="Arial" w:cs="Arial"/>
          <w:sz w:val="20"/>
          <w:szCs w:val="20"/>
        </w:rPr>
        <w:t>ectura a la Iniciativa de Decreto por el que se autoriza al Poder Ejecutivo del Estado, a desincorporar del patrimonio del Gobierno del Estado de México un inmueble, ubicado en el municipio de El Oro,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w:t>
      </w:r>
      <w:r w:rsidR="00C90789" w:rsidRPr="007113EA">
        <w:rPr>
          <w:rFonts w:ascii="Arial" w:hAnsi="Arial" w:cs="Arial"/>
          <w:sz w:val="20"/>
          <w:szCs w:val="20"/>
        </w:rPr>
        <w:t xml:space="preserve"> </w:t>
      </w:r>
      <w:r w:rsidRPr="007113EA">
        <w:rPr>
          <w:rFonts w:ascii="Arial" w:hAnsi="Arial" w:cs="Arial"/>
          <w:sz w:val="20"/>
          <w:szCs w:val="20"/>
        </w:rPr>
        <w:t xml:space="preserve">Solicita la dispensa del trámite de dictamen. </w:t>
      </w:r>
    </w:p>
    <w:p w:rsidR="00E05DBF" w:rsidRPr="007113EA" w:rsidRDefault="00E05DBF" w:rsidP="007113EA">
      <w:pPr>
        <w:spacing w:line="240" w:lineRule="auto"/>
        <w:contextualSpacing/>
        <w:jc w:val="both"/>
        <w:rPr>
          <w:rFonts w:ascii="Arial" w:hAnsi="Arial" w:cs="Arial"/>
          <w:sz w:val="20"/>
          <w:szCs w:val="20"/>
        </w:rPr>
      </w:pPr>
    </w:p>
    <w:p w:rsidR="00E05DBF"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Es aprobada la dispensa del trámite de dictamen, por unanimidad de votos. </w:t>
      </w:r>
    </w:p>
    <w:p w:rsidR="00E05DBF" w:rsidRPr="007113EA" w:rsidRDefault="00E05DBF" w:rsidP="007113EA">
      <w:pPr>
        <w:spacing w:line="240" w:lineRule="auto"/>
        <w:contextualSpacing/>
        <w:jc w:val="both"/>
        <w:rPr>
          <w:rFonts w:ascii="Arial" w:hAnsi="Arial" w:cs="Arial"/>
          <w:sz w:val="20"/>
          <w:szCs w:val="20"/>
        </w:rPr>
      </w:pPr>
    </w:p>
    <w:p w:rsidR="00E05DBF" w:rsidRPr="007113EA" w:rsidRDefault="00E05DBF"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00F857FA"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para los efectos procedentes.</w:t>
      </w:r>
    </w:p>
    <w:p w:rsidR="00E05DBF" w:rsidRPr="007113EA" w:rsidRDefault="00E05DBF" w:rsidP="007113EA">
      <w:pPr>
        <w:spacing w:line="240" w:lineRule="auto"/>
        <w:contextualSpacing/>
        <w:jc w:val="both"/>
        <w:rPr>
          <w:rFonts w:ascii="Arial" w:eastAsia="Times New Roman" w:hAnsi="Arial" w:cs="Arial"/>
          <w:sz w:val="20"/>
          <w:szCs w:val="20"/>
          <w:lang w:eastAsia="es-ES"/>
        </w:rPr>
      </w:pPr>
    </w:p>
    <w:p w:rsidR="00C90789" w:rsidRPr="007113EA" w:rsidRDefault="00C90789" w:rsidP="007113EA">
      <w:pPr>
        <w:spacing w:line="240" w:lineRule="auto"/>
        <w:contextualSpacing/>
        <w:jc w:val="both"/>
        <w:rPr>
          <w:rFonts w:ascii="Arial" w:hAnsi="Arial" w:cs="Arial"/>
          <w:sz w:val="20"/>
          <w:szCs w:val="20"/>
        </w:rPr>
      </w:pPr>
      <w:bookmarkStart w:id="0" w:name="_Hlk225188870"/>
      <w:r w:rsidRPr="007113EA">
        <w:rPr>
          <w:rFonts w:ascii="Arial" w:hAnsi="Arial" w:cs="Arial"/>
          <w:sz w:val="20"/>
          <w:szCs w:val="20"/>
        </w:rPr>
        <w:t xml:space="preserve">13.- La diputada Maricela Beltrán Sánchez hace uso de la palabra, para dar lectura a la Iniciativa de Decreto por el que se autoriza al Poder Ejecutivo del Estado, a desincorporar del patrimonio del Gobierno del Estado de México un inmueble, ubicado en el municipio de Tenancingo,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(De urgente y obvia resolución). Solicita la dispensa del trámite de dictamen. </w:t>
      </w:r>
    </w:p>
    <w:p w:rsidR="00C90789" w:rsidRPr="007113EA" w:rsidRDefault="00C90789"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t xml:space="preserve">Es aprobada la dispensa del trámite de dictamen, por unanimidad de votos. </w:t>
      </w:r>
    </w:p>
    <w:p w:rsidR="00C90789" w:rsidRPr="007113EA" w:rsidRDefault="00C90789"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00F857FA"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para los efectos procedentes.</w:t>
      </w:r>
    </w:p>
    <w:p w:rsidR="00C90789" w:rsidRPr="007113EA" w:rsidRDefault="00C90789"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t>14.- La diputada Arlet</w:t>
      </w:r>
      <w:r w:rsidR="00F857FA" w:rsidRPr="007113EA">
        <w:rPr>
          <w:rFonts w:ascii="Arial" w:hAnsi="Arial" w:cs="Arial"/>
          <w:sz w:val="20"/>
          <w:szCs w:val="20"/>
        </w:rPr>
        <w:t>h</w:t>
      </w:r>
      <w:r w:rsidRPr="007113EA">
        <w:rPr>
          <w:rFonts w:ascii="Arial" w:hAnsi="Arial" w:cs="Arial"/>
          <w:sz w:val="20"/>
          <w:szCs w:val="20"/>
        </w:rPr>
        <w:t xml:space="preserve"> Stephanie Grimaldo Osorio hace uso de la palabra, para dar lectura a la Iniciativa de Decreto por el que se autoriza al H. Ayuntamiento de Tlalnepantla de Baz, Estado de México, a desincorporar del patrimonio del municipio un inmueble, para que sea donado a título gratuito, a favor del Instituto del Fondo Nacional de la Vivienda para los Trabajadores (INFONAVIT), para el desarrollo de la vivienda en beneficio de los trabajadores derechohabientes en ese municipio, presentada por la Titular del Ejecutivo Estatal. (De urgente y obvia resolución). Solicita la dispensa del trámite de dictamen. </w:t>
      </w:r>
    </w:p>
    <w:p w:rsidR="00C90789" w:rsidRPr="007113EA" w:rsidRDefault="00C90789"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t xml:space="preserve">Es aprobada la dispensa del trámite de dictamen, por unanimidad de votos. </w:t>
      </w:r>
    </w:p>
    <w:p w:rsidR="00C90789" w:rsidRPr="007113EA" w:rsidRDefault="00C90789"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lastRenderedPageBreak/>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00F857FA"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para los efectos procedentes.</w:t>
      </w:r>
    </w:p>
    <w:p w:rsidR="00C90789" w:rsidRPr="007113EA" w:rsidRDefault="00C90789"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t xml:space="preserve">15.- La diputada Angélica Pérez Cerón hace uso de la palabra, para dar lectura a la Iniciativa de Decreto por el que se autoriza al H. Ayuntamiento de Chicoloapan, Estado de México, a desincorporar del patrimonio del municipio un inmueble, para que sea donado a título gratuito, a favor del Instituto Mexicano del Seguro Social, para realizar las acciones necesarias destinadas a la construcción de un Centro de Educación y Cuidado Infantil (CECI), presentada por la Titular del Ejecutivo Estatal. (De urgente y obvia resolución). Solicita la dispensa del trámite de dictamen. </w:t>
      </w:r>
    </w:p>
    <w:p w:rsidR="00C90789" w:rsidRPr="007113EA" w:rsidRDefault="00C90789"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t xml:space="preserve">Es aprobada la dispensa del trámite de dictamen, por unanimidad de votos. </w:t>
      </w:r>
    </w:p>
    <w:p w:rsidR="00C90789" w:rsidRPr="007113EA" w:rsidRDefault="00C90789" w:rsidP="007113EA">
      <w:pPr>
        <w:spacing w:line="240" w:lineRule="auto"/>
        <w:contextualSpacing/>
        <w:jc w:val="both"/>
        <w:rPr>
          <w:rFonts w:ascii="Arial" w:hAnsi="Arial" w:cs="Arial"/>
          <w:sz w:val="20"/>
          <w:szCs w:val="20"/>
        </w:rPr>
      </w:pPr>
    </w:p>
    <w:p w:rsidR="00C90789" w:rsidRPr="007113EA" w:rsidRDefault="00C90789"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00F857FA"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para los efectos procedentes.</w:t>
      </w:r>
    </w:p>
    <w:p w:rsidR="00C90789" w:rsidRPr="007113EA" w:rsidRDefault="00C90789" w:rsidP="007113EA">
      <w:pPr>
        <w:spacing w:line="240" w:lineRule="auto"/>
        <w:contextualSpacing/>
        <w:jc w:val="both"/>
        <w:rPr>
          <w:rFonts w:ascii="Arial" w:hAnsi="Arial" w:cs="Arial"/>
          <w:sz w:val="20"/>
          <w:szCs w:val="20"/>
        </w:rPr>
      </w:pPr>
    </w:p>
    <w:p w:rsidR="008A2FED"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t>16.- L</w:t>
      </w:r>
      <w:r w:rsidR="008A2FED" w:rsidRPr="007113EA">
        <w:rPr>
          <w:rFonts w:ascii="Arial" w:hAnsi="Arial" w:cs="Arial"/>
          <w:sz w:val="20"/>
          <w:szCs w:val="20"/>
        </w:rPr>
        <w:t xml:space="preserve">a Vicepresidencia, por instrucciones de la Presidencia, da lectura a </w:t>
      </w:r>
      <w:r w:rsidRPr="007113EA">
        <w:rPr>
          <w:rFonts w:ascii="Arial" w:hAnsi="Arial" w:cs="Arial"/>
          <w:sz w:val="20"/>
          <w:szCs w:val="20"/>
        </w:rPr>
        <w:t xml:space="preserve">la Iniciativa de Decreto por la que se reforman, adicionan y derogan diversas disposiciones a la Ley Orgánica del Poder Legislativo del Estado Libre y Soberano de México, a la Ley de Responsabilidades Administrativas del Estado de México y Municipios y al Reglamento del Poder Legislativo del Estado Libre y Soberano de México, para eficientar el proceso legislativo y diversos procedimientos de la Legislatura, presentada por la Junta de Coordinación Política. (De urgente y obvia resolución). </w:t>
      </w:r>
      <w:r w:rsidR="008A2FED" w:rsidRPr="007113EA">
        <w:rPr>
          <w:rFonts w:ascii="Arial" w:hAnsi="Arial" w:cs="Arial"/>
          <w:sz w:val="20"/>
          <w:szCs w:val="20"/>
        </w:rPr>
        <w:t xml:space="preserve">Solicita la dispensa del trámite de dictamen. </w:t>
      </w:r>
    </w:p>
    <w:p w:rsidR="008A2FED" w:rsidRPr="007113EA" w:rsidRDefault="008A2FED" w:rsidP="007113EA">
      <w:pPr>
        <w:spacing w:line="240" w:lineRule="auto"/>
        <w:contextualSpacing/>
        <w:jc w:val="both"/>
        <w:rPr>
          <w:rFonts w:ascii="Arial" w:hAnsi="Arial" w:cs="Arial"/>
          <w:sz w:val="20"/>
          <w:szCs w:val="20"/>
        </w:rPr>
      </w:pPr>
    </w:p>
    <w:p w:rsidR="008A2FED" w:rsidRPr="007113EA" w:rsidRDefault="008A2FED" w:rsidP="007113EA">
      <w:pPr>
        <w:spacing w:line="240" w:lineRule="auto"/>
        <w:contextualSpacing/>
        <w:jc w:val="both"/>
        <w:rPr>
          <w:rFonts w:ascii="Arial" w:hAnsi="Arial" w:cs="Arial"/>
          <w:sz w:val="20"/>
          <w:szCs w:val="20"/>
        </w:rPr>
      </w:pPr>
      <w:r w:rsidRPr="007113EA">
        <w:rPr>
          <w:rFonts w:ascii="Arial" w:hAnsi="Arial" w:cs="Arial"/>
          <w:sz w:val="20"/>
          <w:szCs w:val="20"/>
        </w:rPr>
        <w:t xml:space="preserve">Es aprobada la dispensa del trámite de dictamen, por unanimidad de votos. </w:t>
      </w:r>
    </w:p>
    <w:p w:rsidR="008A2FED" w:rsidRPr="007113EA" w:rsidRDefault="008A2FED" w:rsidP="007113EA">
      <w:pPr>
        <w:spacing w:line="240" w:lineRule="auto"/>
        <w:contextualSpacing/>
        <w:jc w:val="both"/>
        <w:rPr>
          <w:rFonts w:ascii="Arial" w:hAnsi="Arial" w:cs="Arial"/>
          <w:sz w:val="20"/>
          <w:szCs w:val="20"/>
        </w:rPr>
      </w:pPr>
    </w:p>
    <w:p w:rsidR="008A2FED" w:rsidRPr="007113EA" w:rsidRDefault="008A2FED"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w:t>
      </w:r>
      <w:r w:rsidR="007113EA" w:rsidRPr="007113EA">
        <w:rPr>
          <w:rFonts w:ascii="Arial" w:eastAsia="Times New Roman" w:hAnsi="Arial" w:cs="Arial"/>
          <w:sz w:val="20"/>
          <w:szCs w:val="20"/>
          <w:lang w:eastAsia="es-MX"/>
        </w:rPr>
        <w:t>el Proyecto</w:t>
      </w:r>
      <w:r w:rsidRPr="007113EA">
        <w:rPr>
          <w:rFonts w:ascii="Arial" w:eastAsia="Times New Roman" w:hAnsi="Arial" w:cs="Arial"/>
          <w:sz w:val="20"/>
          <w:szCs w:val="20"/>
          <w:lang w:eastAsia="es-MX"/>
        </w:rPr>
        <w:t xml:space="preserve"> de Decreto</w:t>
      </w:r>
      <w:r w:rsidR="00BC76FC" w:rsidRPr="007113EA">
        <w:rPr>
          <w:rFonts w:ascii="Arial" w:eastAsia="Times New Roman" w:hAnsi="Arial" w:cs="Arial"/>
          <w:sz w:val="20"/>
          <w:szCs w:val="20"/>
          <w:lang w:eastAsia="es-MX"/>
        </w:rPr>
        <w:t xml:space="preserve"> referente </w:t>
      </w:r>
      <w:r w:rsidR="0032605A" w:rsidRPr="007113EA">
        <w:rPr>
          <w:rFonts w:ascii="Arial" w:hAnsi="Arial" w:cs="Arial"/>
          <w:sz w:val="20"/>
          <w:szCs w:val="20"/>
        </w:rPr>
        <w:t xml:space="preserve">a la Ley Orgánica del Poder Legislativo del Estado Libre y Soberano de México y al Reglamento del Poder Legislativo del Estado Libre y Soberano de México, </w:t>
      </w:r>
      <w:r w:rsidRPr="007113EA">
        <w:rPr>
          <w:rFonts w:ascii="Arial" w:eastAsia="Times New Roman" w:hAnsi="Arial" w:cs="Arial"/>
          <w:sz w:val="20"/>
          <w:szCs w:val="20"/>
          <w:lang w:eastAsia="es-MX"/>
        </w:rPr>
        <w:t xml:space="preserve">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7113EA" w:rsidRPr="007113EA">
        <w:rPr>
          <w:rFonts w:ascii="Arial" w:eastAsia="Times New Roman" w:hAnsi="Arial" w:cs="Arial"/>
          <w:sz w:val="20"/>
          <w:szCs w:val="20"/>
          <w:lang w:eastAsia="es-MX"/>
        </w:rPr>
        <w:t xml:space="preserve">El Proyecto de </w:t>
      </w:r>
      <w:bookmarkStart w:id="1" w:name="_GoBack"/>
      <w:bookmarkEnd w:id="1"/>
      <w:r w:rsidRPr="007113EA">
        <w:rPr>
          <w:rFonts w:ascii="Arial" w:eastAsia="Times New Roman" w:hAnsi="Arial" w:cs="Arial"/>
          <w:sz w:val="20"/>
          <w:szCs w:val="20"/>
          <w:lang w:eastAsia="es-MX"/>
        </w:rPr>
        <w:t xml:space="preserv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w:t>
      </w:r>
      <w:r w:rsidR="00F857FA" w:rsidRPr="007113EA">
        <w:rPr>
          <w:rFonts w:ascii="Arial" w:eastAsia="Times New Roman" w:hAnsi="Arial" w:cs="Arial"/>
          <w:sz w:val="20"/>
          <w:szCs w:val="20"/>
          <w:lang w:eastAsia="es-MX"/>
        </w:rPr>
        <w:t>,</w:t>
      </w:r>
      <w:r w:rsidRPr="007113EA">
        <w:rPr>
          <w:rFonts w:ascii="Arial" w:eastAsia="Times New Roman" w:hAnsi="Arial" w:cs="Arial"/>
          <w:sz w:val="20"/>
          <w:szCs w:val="20"/>
          <w:lang w:eastAsia="es-MX"/>
        </w:rPr>
        <w:t xml:space="preserve"> para los efectos procedentes.</w:t>
      </w:r>
    </w:p>
    <w:p w:rsidR="00C90789" w:rsidRPr="007113EA" w:rsidRDefault="00C90789" w:rsidP="007113EA">
      <w:pPr>
        <w:spacing w:line="240" w:lineRule="auto"/>
        <w:contextualSpacing/>
        <w:jc w:val="both"/>
        <w:rPr>
          <w:rFonts w:ascii="Arial" w:hAnsi="Arial" w:cs="Arial"/>
          <w:sz w:val="20"/>
          <w:szCs w:val="20"/>
        </w:rPr>
      </w:pPr>
    </w:p>
    <w:p w:rsidR="00E114D6" w:rsidRPr="007113EA" w:rsidRDefault="00E114D6"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 xml:space="preserve">Sin que motive debate </w:t>
      </w:r>
      <w:r w:rsidR="007113EA" w:rsidRPr="007113EA">
        <w:rPr>
          <w:rFonts w:ascii="Arial" w:eastAsia="Times New Roman" w:hAnsi="Arial" w:cs="Arial"/>
          <w:sz w:val="20"/>
          <w:szCs w:val="20"/>
          <w:lang w:eastAsia="es-MX"/>
        </w:rPr>
        <w:t xml:space="preserve">el Proyecto </w:t>
      </w:r>
      <w:r w:rsidRPr="007113EA">
        <w:rPr>
          <w:rFonts w:ascii="Arial" w:eastAsia="Times New Roman" w:hAnsi="Arial" w:cs="Arial"/>
          <w:sz w:val="20"/>
          <w:szCs w:val="20"/>
          <w:lang w:eastAsia="es-MX"/>
        </w:rPr>
        <w:t xml:space="preserve">de Decreto referente </w:t>
      </w:r>
      <w:r w:rsidRPr="007113EA">
        <w:rPr>
          <w:rFonts w:ascii="Arial" w:hAnsi="Arial" w:cs="Arial"/>
          <w:sz w:val="20"/>
          <w:szCs w:val="20"/>
        </w:rPr>
        <w:t xml:space="preserve">a la Ley de Responsabilidades Administrativas del Estado de México y Municipios, </w:t>
      </w:r>
      <w:r w:rsidRPr="007113EA">
        <w:rPr>
          <w:rFonts w:ascii="Arial" w:eastAsia="Times New Roman" w:hAnsi="Arial" w:cs="Arial"/>
          <w:sz w:val="20"/>
          <w:szCs w:val="20"/>
          <w:lang w:eastAsia="es-MX"/>
        </w:rPr>
        <w:t xml:space="preserve">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w:t>
      </w:r>
      <w:r w:rsidR="007113EA" w:rsidRPr="007113EA">
        <w:rPr>
          <w:rFonts w:ascii="Arial" w:eastAsia="Times New Roman" w:hAnsi="Arial" w:cs="Arial"/>
          <w:sz w:val="20"/>
          <w:szCs w:val="20"/>
          <w:lang w:eastAsia="es-MX"/>
        </w:rPr>
        <w:t>El Proyecto</w:t>
      </w:r>
      <w:r w:rsidRPr="007113EA">
        <w:rPr>
          <w:rFonts w:ascii="Arial" w:eastAsia="Times New Roman" w:hAnsi="Arial" w:cs="Arial"/>
          <w:sz w:val="20"/>
          <w:szCs w:val="20"/>
          <w:lang w:eastAsia="es-MX"/>
        </w:rPr>
        <w:t xml:space="preserve">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E114D6" w:rsidRPr="007113EA" w:rsidRDefault="00E114D6" w:rsidP="007113EA">
      <w:pPr>
        <w:spacing w:line="240" w:lineRule="auto"/>
        <w:contextualSpacing/>
        <w:jc w:val="both"/>
        <w:rPr>
          <w:rFonts w:ascii="Arial" w:hAnsi="Arial" w:cs="Arial"/>
          <w:sz w:val="20"/>
          <w:szCs w:val="20"/>
        </w:rPr>
      </w:pPr>
    </w:p>
    <w:p w:rsidR="008A2FED"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t>17.- L</w:t>
      </w:r>
      <w:r w:rsidR="008A2FED" w:rsidRPr="007113EA">
        <w:rPr>
          <w:rFonts w:ascii="Arial" w:hAnsi="Arial" w:cs="Arial"/>
          <w:sz w:val="20"/>
          <w:szCs w:val="20"/>
        </w:rPr>
        <w:t>a Vicepresidencia, por instrucciones de la Presidencia, da l</w:t>
      </w:r>
      <w:r w:rsidRPr="007113EA">
        <w:rPr>
          <w:rFonts w:ascii="Arial" w:hAnsi="Arial" w:cs="Arial"/>
          <w:sz w:val="20"/>
          <w:szCs w:val="20"/>
        </w:rPr>
        <w:t>ectura a la Iniciativa de Decreto por el que se expide el Reglamento Interno del Instituto de Estudios Legislativos del Poder Legislativo del Estado de México, presentada por la Junta de Coordinación Política. (De urgente y obvia resolución).</w:t>
      </w:r>
      <w:r w:rsidR="008A2FED" w:rsidRPr="007113EA">
        <w:rPr>
          <w:rFonts w:ascii="Arial" w:hAnsi="Arial" w:cs="Arial"/>
          <w:sz w:val="20"/>
          <w:szCs w:val="20"/>
        </w:rPr>
        <w:t xml:space="preserve"> Solicita la dispensa del trámite de dictamen. </w:t>
      </w:r>
    </w:p>
    <w:p w:rsidR="008A2FED" w:rsidRPr="007113EA" w:rsidRDefault="008A2FED" w:rsidP="007113EA">
      <w:pPr>
        <w:spacing w:line="240" w:lineRule="auto"/>
        <w:contextualSpacing/>
        <w:jc w:val="both"/>
        <w:rPr>
          <w:rFonts w:ascii="Arial" w:hAnsi="Arial" w:cs="Arial"/>
          <w:sz w:val="20"/>
          <w:szCs w:val="20"/>
        </w:rPr>
      </w:pPr>
    </w:p>
    <w:p w:rsidR="008A2FED" w:rsidRPr="007113EA" w:rsidRDefault="008A2FED" w:rsidP="007113EA">
      <w:pPr>
        <w:spacing w:line="240" w:lineRule="auto"/>
        <w:contextualSpacing/>
        <w:jc w:val="both"/>
        <w:rPr>
          <w:rFonts w:ascii="Arial" w:hAnsi="Arial" w:cs="Arial"/>
          <w:sz w:val="20"/>
          <w:szCs w:val="20"/>
        </w:rPr>
      </w:pPr>
      <w:r w:rsidRPr="007113EA">
        <w:rPr>
          <w:rFonts w:ascii="Arial" w:hAnsi="Arial" w:cs="Arial"/>
          <w:sz w:val="20"/>
          <w:szCs w:val="20"/>
        </w:rPr>
        <w:t xml:space="preserve">Es aprobada la dispensa del trámite de dictamen, por unanimidad de votos. </w:t>
      </w:r>
    </w:p>
    <w:p w:rsidR="008A2FED" w:rsidRPr="007113EA" w:rsidRDefault="008A2FED" w:rsidP="007113EA">
      <w:pPr>
        <w:spacing w:line="240" w:lineRule="auto"/>
        <w:contextualSpacing/>
        <w:jc w:val="both"/>
        <w:rPr>
          <w:rFonts w:ascii="Arial" w:hAnsi="Arial" w:cs="Arial"/>
          <w:sz w:val="20"/>
          <w:szCs w:val="20"/>
        </w:rPr>
      </w:pPr>
    </w:p>
    <w:p w:rsidR="008A2FED" w:rsidRPr="007113EA" w:rsidRDefault="008A2FED" w:rsidP="007113EA">
      <w:pPr>
        <w:spacing w:line="240" w:lineRule="auto"/>
        <w:contextualSpacing/>
        <w:jc w:val="both"/>
        <w:rPr>
          <w:rFonts w:ascii="Arial" w:eastAsia="Times New Roman" w:hAnsi="Arial" w:cs="Arial"/>
          <w:sz w:val="20"/>
          <w:szCs w:val="20"/>
          <w:lang w:eastAsia="es-MX"/>
        </w:rPr>
      </w:pPr>
      <w:r w:rsidRPr="007113EA">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C90789" w:rsidRPr="007113EA" w:rsidRDefault="00C90789" w:rsidP="007113EA">
      <w:pPr>
        <w:spacing w:line="240" w:lineRule="auto"/>
        <w:contextualSpacing/>
        <w:jc w:val="both"/>
        <w:rPr>
          <w:rFonts w:ascii="Arial" w:hAnsi="Arial" w:cs="Arial"/>
          <w:sz w:val="20"/>
          <w:szCs w:val="20"/>
        </w:rPr>
      </w:pPr>
    </w:p>
    <w:p w:rsidR="008A2FED"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lastRenderedPageBreak/>
        <w:t xml:space="preserve">18.- </w:t>
      </w:r>
      <w:r w:rsidR="008A2FED" w:rsidRPr="007113EA">
        <w:rPr>
          <w:rFonts w:ascii="Arial" w:hAnsi="Arial" w:cs="Arial"/>
          <w:sz w:val="20"/>
          <w:szCs w:val="20"/>
        </w:rPr>
        <w:t xml:space="preserve">La Vicepresidencia, por instrucciones de la Presidencia, da lectura al oficio por el que se remite el </w:t>
      </w:r>
      <w:r w:rsidRPr="007113EA">
        <w:rPr>
          <w:rFonts w:ascii="Arial" w:hAnsi="Arial" w:cs="Arial"/>
          <w:sz w:val="20"/>
          <w:szCs w:val="20"/>
        </w:rPr>
        <w:t xml:space="preserve">Informe Anual de Actividades correspondiente al ejercicio 2026 de la Comisión de Derechos Humanos del Estado de México, enviado por el Lic. Víctor Leopoldo Delgado Pérez, Presidente de la Comisión de Derechos Humanos del Estado de México, (CODHEM). </w:t>
      </w:r>
    </w:p>
    <w:p w:rsidR="008A2FED" w:rsidRPr="007113EA" w:rsidRDefault="008A2FED" w:rsidP="007113EA">
      <w:pPr>
        <w:spacing w:line="240" w:lineRule="auto"/>
        <w:contextualSpacing/>
        <w:jc w:val="both"/>
        <w:rPr>
          <w:rFonts w:ascii="Arial" w:hAnsi="Arial" w:cs="Arial"/>
          <w:sz w:val="20"/>
          <w:szCs w:val="20"/>
        </w:rPr>
      </w:pPr>
    </w:p>
    <w:p w:rsidR="008A2FED" w:rsidRPr="007113EA" w:rsidRDefault="008A2FED" w:rsidP="007113EA">
      <w:pPr>
        <w:spacing w:line="240" w:lineRule="auto"/>
        <w:contextualSpacing/>
        <w:jc w:val="both"/>
        <w:rPr>
          <w:rFonts w:ascii="Arial" w:hAnsi="Arial" w:cs="Arial"/>
          <w:sz w:val="20"/>
          <w:szCs w:val="20"/>
        </w:rPr>
      </w:pPr>
      <w:r w:rsidRPr="007113EA">
        <w:rPr>
          <w:rFonts w:ascii="Arial" w:hAnsi="Arial" w:cs="Arial"/>
          <w:sz w:val="20"/>
          <w:szCs w:val="20"/>
        </w:rPr>
        <w:t>La Presidencia señala que la Legislatura se da por enterada</w:t>
      </w:r>
      <w:r w:rsidR="00970F4D" w:rsidRPr="007113EA">
        <w:rPr>
          <w:rFonts w:ascii="Arial" w:hAnsi="Arial" w:cs="Arial"/>
          <w:sz w:val="20"/>
          <w:szCs w:val="20"/>
        </w:rPr>
        <w:t>.</w:t>
      </w:r>
      <w:r w:rsidRPr="007113EA">
        <w:rPr>
          <w:rFonts w:ascii="Arial" w:hAnsi="Arial" w:cs="Arial"/>
          <w:sz w:val="20"/>
          <w:szCs w:val="20"/>
        </w:rPr>
        <w:t xml:space="preserve"> </w:t>
      </w:r>
    </w:p>
    <w:p w:rsidR="00C90789" w:rsidRPr="007113EA" w:rsidRDefault="00C90789" w:rsidP="007113EA">
      <w:pPr>
        <w:spacing w:line="240" w:lineRule="auto"/>
        <w:contextualSpacing/>
        <w:jc w:val="both"/>
        <w:rPr>
          <w:rFonts w:ascii="Arial" w:hAnsi="Arial" w:cs="Arial"/>
          <w:sz w:val="20"/>
          <w:szCs w:val="20"/>
        </w:rPr>
      </w:pPr>
    </w:p>
    <w:p w:rsidR="00F857FA" w:rsidRPr="007113EA" w:rsidRDefault="00C90789" w:rsidP="007113EA">
      <w:pPr>
        <w:spacing w:line="240" w:lineRule="auto"/>
        <w:contextualSpacing/>
        <w:jc w:val="both"/>
        <w:rPr>
          <w:rFonts w:ascii="Arial" w:hAnsi="Arial" w:cs="Arial"/>
          <w:sz w:val="20"/>
          <w:szCs w:val="20"/>
        </w:rPr>
      </w:pPr>
      <w:r w:rsidRPr="007113EA">
        <w:rPr>
          <w:rFonts w:ascii="Arial" w:hAnsi="Arial" w:cs="Arial"/>
          <w:sz w:val="20"/>
          <w:szCs w:val="20"/>
        </w:rPr>
        <w:t xml:space="preserve">19.- </w:t>
      </w:r>
      <w:r w:rsidR="007756A3" w:rsidRPr="007113EA">
        <w:rPr>
          <w:rFonts w:ascii="Arial" w:hAnsi="Arial" w:cs="Arial"/>
          <w:sz w:val="20"/>
          <w:szCs w:val="20"/>
        </w:rPr>
        <w:t xml:space="preserve">La Vicepresidencia, por instrucciones de la Presidencia, da lectura al oficio por el que se remite el </w:t>
      </w:r>
      <w:r w:rsidRPr="007113EA">
        <w:rPr>
          <w:rFonts w:ascii="Arial" w:hAnsi="Arial" w:cs="Arial"/>
          <w:sz w:val="20"/>
          <w:szCs w:val="20"/>
        </w:rPr>
        <w:t xml:space="preserve">Informe de la Presidenta Municipal Constitucional de San Mateo Atenco, en relación con salida de trabajo al extranjero. (Nueva York, Estados Unidos, del 10 al 15 de marzo de 2026). </w:t>
      </w:r>
    </w:p>
    <w:p w:rsidR="00F857FA" w:rsidRPr="007113EA" w:rsidRDefault="00F857FA" w:rsidP="007113EA">
      <w:pPr>
        <w:spacing w:line="240" w:lineRule="auto"/>
        <w:contextualSpacing/>
        <w:jc w:val="both"/>
        <w:rPr>
          <w:rFonts w:ascii="Arial" w:hAnsi="Arial" w:cs="Arial"/>
          <w:sz w:val="20"/>
          <w:szCs w:val="20"/>
        </w:rPr>
      </w:pPr>
    </w:p>
    <w:p w:rsidR="007756A3" w:rsidRPr="007113EA" w:rsidRDefault="007756A3" w:rsidP="007113EA">
      <w:pPr>
        <w:spacing w:line="240" w:lineRule="auto"/>
        <w:contextualSpacing/>
        <w:jc w:val="both"/>
        <w:rPr>
          <w:rFonts w:ascii="Arial" w:hAnsi="Arial" w:cs="Arial"/>
          <w:sz w:val="20"/>
          <w:szCs w:val="20"/>
        </w:rPr>
      </w:pPr>
      <w:r w:rsidRPr="007113EA">
        <w:rPr>
          <w:rFonts w:ascii="Arial" w:hAnsi="Arial" w:cs="Arial"/>
          <w:sz w:val="20"/>
          <w:szCs w:val="20"/>
        </w:rPr>
        <w:t xml:space="preserve">La Presidencia se da por enterada. </w:t>
      </w:r>
    </w:p>
    <w:p w:rsidR="00E05DBF" w:rsidRPr="007113EA" w:rsidRDefault="00E05DBF" w:rsidP="007113EA">
      <w:pPr>
        <w:spacing w:line="240" w:lineRule="auto"/>
        <w:contextualSpacing/>
        <w:jc w:val="both"/>
        <w:rPr>
          <w:rFonts w:ascii="Arial" w:eastAsia="Times New Roman" w:hAnsi="Arial" w:cs="Arial"/>
          <w:bCs/>
          <w:sz w:val="20"/>
          <w:szCs w:val="20"/>
          <w:lang w:eastAsia="es-ES"/>
        </w:rPr>
      </w:pPr>
    </w:p>
    <w:p w:rsidR="00C90789" w:rsidRPr="007113EA" w:rsidRDefault="007756A3" w:rsidP="007113EA">
      <w:pPr>
        <w:spacing w:line="240" w:lineRule="auto"/>
        <w:contextualSpacing/>
        <w:jc w:val="both"/>
        <w:rPr>
          <w:rFonts w:ascii="Arial" w:hAnsi="Arial" w:cs="Arial"/>
          <w:sz w:val="20"/>
          <w:szCs w:val="20"/>
        </w:rPr>
      </w:pPr>
      <w:r w:rsidRPr="007113EA">
        <w:rPr>
          <w:rFonts w:ascii="Arial" w:eastAsia="Times New Roman" w:hAnsi="Arial" w:cs="Arial"/>
          <w:bCs/>
          <w:sz w:val="20"/>
          <w:szCs w:val="20"/>
          <w:lang w:eastAsia="es-ES"/>
        </w:rPr>
        <w:t xml:space="preserve">20.- La </w:t>
      </w:r>
      <w:r w:rsidRPr="007113EA">
        <w:rPr>
          <w:rFonts w:ascii="Arial" w:hAnsi="Arial" w:cs="Arial"/>
          <w:sz w:val="20"/>
          <w:szCs w:val="20"/>
        </w:rPr>
        <w:t>Vicepresidenta, por instrucciones de la Presidencia, da lectura al comunicado sobre el turno a comisiones:</w:t>
      </w:r>
    </w:p>
    <w:p w:rsidR="007756A3" w:rsidRPr="007113EA" w:rsidRDefault="007756A3" w:rsidP="007113EA">
      <w:pPr>
        <w:spacing w:line="240" w:lineRule="auto"/>
        <w:contextualSpacing/>
        <w:jc w:val="both"/>
        <w:rPr>
          <w:rFonts w:ascii="Arial" w:eastAsia="Times New Roman" w:hAnsi="Arial" w:cs="Arial"/>
          <w:bCs/>
          <w:sz w:val="20"/>
          <w:szCs w:val="20"/>
          <w:lang w:eastAsia="es-ES"/>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8"/>
        <w:gridCol w:w="3647"/>
        <w:gridCol w:w="2268"/>
        <w:gridCol w:w="1276"/>
        <w:gridCol w:w="1489"/>
        <w:gridCol w:w="1390"/>
      </w:tblGrid>
      <w:tr w:rsidR="007113EA" w:rsidRPr="007113EA" w:rsidTr="007113EA">
        <w:trPr>
          <w:trHeight w:val="20"/>
        </w:trPr>
        <w:tc>
          <w:tcPr>
            <w:tcW w:w="218" w:type="pct"/>
            <w:vMerge w:val="restart"/>
            <w:tcBorders>
              <w:top w:val="single" w:sz="4" w:space="0" w:color="BFBFBF"/>
              <w:left w:val="single" w:sz="4" w:space="0" w:color="BFBFBF"/>
              <w:right w:val="single" w:sz="4" w:space="0" w:color="BFBFBF"/>
            </w:tcBorders>
            <w:vAlign w:val="center"/>
          </w:tcPr>
          <w:p w:rsidR="007113EA" w:rsidRPr="007113EA" w:rsidRDefault="007113EA" w:rsidP="007113EA">
            <w:pPr>
              <w:spacing w:after="0" w:line="240" w:lineRule="auto"/>
              <w:jc w:val="center"/>
              <w:rPr>
                <w:rFonts w:ascii="Arial" w:hAnsi="Arial" w:cs="Arial"/>
                <w:b/>
                <w:bCs/>
                <w:sz w:val="16"/>
                <w:szCs w:val="16"/>
              </w:rPr>
            </w:pPr>
            <w:r w:rsidRPr="007113EA">
              <w:rPr>
                <w:rFonts w:ascii="Arial" w:hAnsi="Arial" w:cs="Arial"/>
                <w:b/>
                <w:bCs/>
                <w:sz w:val="16"/>
                <w:szCs w:val="16"/>
              </w:rPr>
              <w:t>1</w:t>
            </w:r>
          </w:p>
        </w:tc>
        <w:tc>
          <w:tcPr>
            <w:tcW w:w="1732" w:type="pct"/>
            <w:tcBorders>
              <w:top w:val="single" w:sz="4" w:space="0" w:color="BFBFBF"/>
              <w:left w:val="single" w:sz="4" w:space="0" w:color="BFBFBF"/>
              <w:bottom w:val="single" w:sz="4" w:space="0" w:color="BFBFBF"/>
              <w:right w:val="single" w:sz="4" w:space="0" w:color="BFBFBF"/>
            </w:tcBorders>
            <w:hideMark/>
          </w:tcPr>
          <w:p w:rsidR="007113EA" w:rsidRPr="007113EA" w:rsidRDefault="007113EA" w:rsidP="007113EA">
            <w:pPr>
              <w:spacing w:after="0" w:line="240" w:lineRule="auto"/>
              <w:jc w:val="both"/>
              <w:rPr>
                <w:rFonts w:ascii="Arial" w:hAnsi="Arial" w:cs="Arial"/>
                <w:b/>
                <w:bCs/>
                <w:sz w:val="16"/>
                <w:szCs w:val="16"/>
              </w:rPr>
            </w:pPr>
            <w:r w:rsidRPr="007113EA">
              <w:rPr>
                <w:rFonts w:ascii="Arial" w:hAnsi="Arial" w:cs="Arial"/>
                <w:b/>
                <w:bCs/>
                <w:sz w:val="16"/>
                <w:szCs w:val="16"/>
              </w:rPr>
              <w:t xml:space="preserve">Iniciativa </w:t>
            </w:r>
            <w:r w:rsidRPr="007113EA">
              <w:rPr>
                <w:rFonts w:ascii="Arial" w:hAnsi="Arial" w:cs="Arial"/>
                <w:bCs/>
                <w:sz w:val="16"/>
                <w:szCs w:val="16"/>
              </w:rPr>
              <w:t>con Proyecto de Decreto por el que se reforma el artículo 17 de la</w:t>
            </w:r>
            <w:r w:rsidRPr="007113EA">
              <w:rPr>
                <w:rFonts w:ascii="Arial" w:hAnsi="Arial" w:cs="Arial"/>
                <w:b/>
                <w:bCs/>
                <w:sz w:val="16"/>
                <w:szCs w:val="16"/>
              </w:rPr>
              <w:t xml:space="preserve"> Constitución Política del Estado Libre y Soberano de México.</w:t>
            </w:r>
          </w:p>
          <w:p w:rsidR="007113EA" w:rsidRPr="007113EA" w:rsidRDefault="007113EA" w:rsidP="007113EA">
            <w:pPr>
              <w:spacing w:after="0" w:line="240" w:lineRule="auto"/>
              <w:jc w:val="both"/>
              <w:rPr>
                <w:rFonts w:ascii="Arial" w:hAnsi="Arial" w:cs="Arial"/>
                <w:b/>
                <w:bCs/>
                <w:sz w:val="16"/>
                <w:szCs w:val="16"/>
              </w:rPr>
            </w:pPr>
          </w:p>
        </w:tc>
        <w:tc>
          <w:tcPr>
            <w:tcW w:w="1077" w:type="pct"/>
            <w:tcBorders>
              <w:top w:val="single" w:sz="4" w:space="0" w:color="BFBFBF"/>
              <w:left w:val="single" w:sz="4" w:space="0" w:color="BFBFBF"/>
              <w:bottom w:val="single" w:sz="4" w:space="0" w:color="BFBFBF"/>
              <w:right w:val="single" w:sz="4" w:space="0" w:color="BFBFBF"/>
            </w:tcBorders>
            <w:hideMark/>
          </w:tcPr>
          <w:p w:rsidR="007113EA" w:rsidRPr="007113EA" w:rsidRDefault="007113EA" w:rsidP="007113EA">
            <w:pPr>
              <w:spacing w:after="0" w:line="240" w:lineRule="auto"/>
              <w:jc w:val="both"/>
              <w:rPr>
                <w:rFonts w:ascii="Arial" w:hAnsi="Arial" w:cs="Arial"/>
                <w:sz w:val="16"/>
                <w:szCs w:val="16"/>
              </w:rPr>
            </w:pPr>
            <w:r w:rsidRPr="007113EA">
              <w:rPr>
                <w:rFonts w:ascii="Arial" w:hAnsi="Arial" w:cs="Arial"/>
                <w:sz w:val="16"/>
                <w:szCs w:val="16"/>
              </w:rPr>
              <w:t>En materia de pueblos y comunidades indígenas y afromexicanas.</w:t>
            </w:r>
          </w:p>
        </w:tc>
        <w:tc>
          <w:tcPr>
            <w:tcW w:w="606" w:type="pct"/>
            <w:tcBorders>
              <w:top w:val="single" w:sz="4" w:space="0" w:color="BFBFBF"/>
              <w:left w:val="single" w:sz="4" w:space="0" w:color="BFBFBF"/>
              <w:bottom w:val="single" w:sz="4" w:space="0" w:color="BFBFBF"/>
              <w:right w:val="single" w:sz="4" w:space="0" w:color="BFBFBF"/>
            </w:tcBorders>
            <w:vAlign w:val="center"/>
            <w:hideMark/>
          </w:tcPr>
          <w:p w:rsidR="007113EA" w:rsidRPr="007113EA" w:rsidRDefault="007113EA" w:rsidP="007113EA">
            <w:pPr>
              <w:spacing w:after="0" w:line="240" w:lineRule="auto"/>
              <w:jc w:val="center"/>
              <w:rPr>
                <w:rFonts w:ascii="Arial" w:hAnsi="Arial" w:cs="Arial"/>
                <w:bCs/>
                <w:sz w:val="16"/>
                <w:szCs w:val="16"/>
              </w:rPr>
            </w:pPr>
            <w:r w:rsidRPr="007113EA">
              <w:rPr>
                <w:rFonts w:ascii="Arial" w:hAnsi="Arial" w:cs="Arial"/>
                <w:bCs/>
                <w:sz w:val="16"/>
                <w:szCs w:val="16"/>
              </w:rPr>
              <w:t>Titular del Ejecutivo Estatal</w:t>
            </w:r>
          </w:p>
        </w:tc>
        <w:tc>
          <w:tcPr>
            <w:tcW w:w="707" w:type="pct"/>
            <w:vMerge w:val="restart"/>
            <w:tcBorders>
              <w:top w:val="single" w:sz="4" w:space="0" w:color="BFBFBF"/>
              <w:left w:val="single" w:sz="4" w:space="0" w:color="BFBFBF"/>
              <w:bottom w:val="single" w:sz="4" w:space="0" w:color="BFBFBF"/>
              <w:right w:val="single" w:sz="4" w:space="0" w:color="BFBFBF"/>
            </w:tcBorders>
            <w:vAlign w:val="center"/>
          </w:tcPr>
          <w:p w:rsidR="007113EA" w:rsidRPr="007113EA" w:rsidRDefault="007113EA" w:rsidP="007113EA">
            <w:pPr>
              <w:spacing w:after="0" w:line="240" w:lineRule="auto"/>
              <w:jc w:val="center"/>
              <w:rPr>
                <w:rFonts w:ascii="Arial" w:hAnsi="Arial" w:cs="Arial"/>
                <w:sz w:val="16"/>
                <w:szCs w:val="16"/>
              </w:rPr>
            </w:pPr>
            <w:r w:rsidRPr="007113EA">
              <w:rPr>
                <w:rFonts w:ascii="Arial" w:hAnsi="Arial" w:cs="Arial"/>
                <w:sz w:val="16"/>
                <w:szCs w:val="16"/>
              </w:rPr>
              <w:t>Gobernación y Puntos Constitucionales</w:t>
            </w:r>
          </w:p>
          <w:p w:rsidR="007113EA" w:rsidRPr="007113EA" w:rsidRDefault="007113EA" w:rsidP="007113EA">
            <w:pPr>
              <w:spacing w:after="0" w:line="240" w:lineRule="auto"/>
              <w:jc w:val="center"/>
              <w:rPr>
                <w:rFonts w:ascii="Arial" w:hAnsi="Arial" w:cs="Arial"/>
                <w:sz w:val="16"/>
                <w:szCs w:val="16"/>
              </w:rPr>
            </w:pPr>
          </w:p>
          <w:p w:rsidR="007113EA" w:rsidRPr="007113EA" w:rsidRDefault="007113EA" w:rsidP="007113EA">
            <w:pPr>
              <w:spacing w:after="0" w:line="240" w:lineRule="auto"/>
              <w:jc w:val="center"/>
              <w:rPr>
                <w:rFonts w:ascii="Arial" w:hAnsi="Arial" w:cs="Arial"/>
                <w:sz w:val="16"/>
                <w:szCs w:val="16"/>
              </w:rPr>
            </w:pPr>
            <w:r w:rsidRPr="007113EA">
              <w:rPr>
                <w:rFonts w:ascii="Arial" w:hAnsi="Arial" w:cs="Arial"/>
                <w:sz w:val="16"/>
                <w:szCs w:val="16"/>
              </w:rPr>
              <w:t>Asuntos Indígenas</w:t>
            </w:r>
          </w:p>
        </w:tc>
        <w:tc>
          <w:tcPr>
            <w:tcW w:w="660" w:type="pct"/>
            <w:vMerge w:val="restart"/>
            <w:tcBorders>
              <w:top w:val="single" w:sz="4" w:space="0" w:color="BFBFBF"/>
              <w:left w:val="single" w:sz="4" w:space="0" w:color="BFBFBF"/>
              <w:bottom w:val="single" w:sz="4" w:space="0" w:color="BFBFBF"/>
              <w:right w:val="single" w:sz="4" w:space="0" w:color="BFBFBF"/>
            </w:tcBorders>
            <w:vAlign w:val="center"/>
          </w:tcPr>
          <w:p w:rsidR="007113EA" w:rsidRPr="007113EA" w:rsidRDefault="007113EA" w:rsidP="007113EA">
            <w:pPr>
              <w:spacing w:after="0" w:line="240" w:lineRule="auto"/>
              <w:jc w:val="center"/>
              <w:rPr>
                <w:rFonts w:ascii="Arial" w:hAnsi="Arial" w:cs="Arial"/>
                <w:sz w:val="16"/>
                <w:szCs w:val="16"/>
              </w:rPr>
            </w:pPr>
            <w:r w:rsidRPr="007113EA">
              <w:rPr>
                <w:rFonts w:ascii="Arial" w:hAnsi="Arial" w:cs="Arial"/>
                <w:sz w:val="16"/>
                <w:szCs w:val="16"/>
              </w:rPr>
              <w:t>Gobernación y Puntos Constitucionales</w:t>
            </w:r>
          </w:p>
          <w:p w:rsidR="007113EA" w:rsidRPr="007113EA" w:rsidRDefault="007113EA" w:rsidP="007113EA">
            <w:pPr>
              <w:spacing w:after="0" w:line="240" w:lineRule="auto"/>
              <w:jc w:val="center"/>
              <w:rPr>
                <w:rFonts w:ascii="Arial" w:hAnsi="Arial" w:cs="Arial"/>
                <w:sz w:val="16"/>
                <w:szCs w:val="16"/>
              </w:rPr>
            </w:pPr>
          </w:p>
          <w:p w:rsidR="007113EA" w:rsidRPr="007113EA" w:rsidRDefault="007113EA" w:rsidP="007113EA">
            <w:pPr>
              <w:spacing w:after="0" w:line="240" w:lineRule="auto"/>
              <w:jc w:val="center"/>
              <w:rPr>
                <w:rFonts w:ascii="Arial" w:hAnsi="Arial" w:cs="Arial"/>
                <w:sz w:val="16"/>
                <w:szCs w:val="16"/>
              </w:rPr>
            </w:pPr>
            <w:r w:rsidRPr="007113EA">
              <w:rPr>
                <w:rFonts w:ascii="Arial" w:hAnsi="Arial" w:cs="Arial"/>
                <w:sz w:val="16"/>
                <w:szCs w:val="16"/>
              </w:rPr>
              <w:t>Asuntos Indígenas</w:t>
            </w:r>
          </w:p>
          <w:p w:rsidR="007113EA" w:rsidRPr="007113EA" w:rsidRDefault="007113EA" w:rsidP="007113EA">
            <w:pPr>
              <w:spacing w:after="0" w:line="240" w:lineRule="auto"/>
              <w:jc w:val="center"/>
              <w:rPr>
                <w:rFonts w:ascii="Arial" w:hAnsi="Arial" w:cs="Arial"/>
                <w:sz w:val="16"/>
                <w:szCs w:val="16"/>
              </w:rPr>
            </w:pPr>
          </w:p>
          <w:p w:rsidR="007113EA" w:rsidRPr="007113EA" w:rsidRDefault="007113EA" w:rsidP="007113EA">
            <w:pPr>
              <w:spacing w:after="0" w:line="240" w:lineRule="auto"/>
              <w:jc w:val="center"/>
              <w:rPr>
                <w:rFonts w:ascii="Arial" w:hAnsi="Arial" w:cs="Arial"/>
                <w:sz w:val="16"/>
                <w:szCs w:val="16"/>
              </w:rPr>
            </w:pPr>
            <w:r w:rsidRPr="007113EA">
              <w:rPr>
                <w:rFonts w:ascii="Arial" w:hAnsi="Arial" w:cs="Arial"/>
                <w:sz w:val="16"/>
                <w:szCs w:val="16"/>
              </w:rPr>
              <w:t>Desarrollo y Bienestar Social</w:t>
            </w:r>
          </w:p>
        </w:tc>
      </w:tr>
      <w:tr w:rsidR="007113EA" w:rsidRPr="007113EA" w:rsidTr="007113EA">
        <w:trPr>
          <w:trHeight w:val="20"/>
        </w:trPr>
        <w:tc>
          <w:tcPr>
            <w:tcW w:w="218" w:type="pct"/>
            <w:vMerge/>
            <w:tcBorders>
              <w:left w:val="single" w:sz="4" w:space="0" w:color="BFBFBF"/>
              <w:right w:val="single" w:sz="4" w:space="0" w:color="BFBFBF"/>
            </w:tcBorders>
            <w:vAlign w:val="center"/>
          </w:tcPr>
          <w:p w:rsidR="007113EA" w:rsidRPr="007113EA" w:rsidRDefault="007113EA" w:rsidP="007113EA">
            <w:pPr>
              <w:spacing w:after="0" w:line="240" w:lineRule="auto"/>
              <w:jc w:val="center"/>
              <w:rPr>
                <w:rFonts w:ascii="Arial" w:hAnsi="Arial" w:cs="Arial"/>
                <w:b/>
                <w:bCs/>
                <w:sz w:val="16"/>
                <w:szCs w:val="16"/>
              </w:rPr>
            </w:pPr>
          </w:p>
        </w:tc>
        <w:tc>
          <w:tcPr>
            <w:tcW w:w="1732" w:type="pct"/>
            <w:tcBorders>
              <w:top w:val="single" w:sz="4" w:space="0" w:color="BFBFBF"/>
              <w:left w:val="single" w:sz="4" w:space="0" w:color="BFBFBF"/>
              <w:bottom w:val="single" w:sz="4" w:space="0" w:color="BFBFBF"/>
              <w:right w:val="single" w:sz="4" w:space="0" w:color="BFBFBF"/>
            </w:tcBorders>
            <w:hideMark/>
          </w:tcPr>
          <w:p w:rsidR="007113EA" w:rsidRPr="007113EA" w:rsidRDefault="007113EA" w:rsidP="007113EA">
            <w:pPr>
              <w:spacing w:after="0" w:line="240" w:lineRule="auto"/>
              <w:jc w:val="both"/>
              <w:rPr>
                <w:rFonts w:ascii="Arial" w:hAnsi="Arial" w:cs="Arial"/>
                <w:b/>
                <w:bCs/>
                <w:sz w:val="16"/>
                <w:szCs w:val="16"/>
              </w:rPr>
            </w:pPr>
            <w:r w:rsidRPr="007113EA">
              <w:rPr>
                <w:rFonts w:ascii="Arial" w:hAnsi="Arial" w:cs="Arial"/>
                <w:b/>
                <w:bCs/>
                <w:sz w:val="16"/>
                <w:szCs w:val="16"/>
              </w:rPr>
              <w:t xml:space="preserve">Iniciativa </w:t>
            </w:r>
            <w:r w:rsidRPr="007113EA">
              <w:rPr>
                <w:rFonts w:ascii="Arial" w:hAnsi="Arial" w:cs="Arial"/>
                <w:bCs/>
                <w:sz w:val="16"/>
                <w:szCs w:val="16"/>
              </w:rPr>
              <w:t>de Decreto por el que se reforman diversas disposiciones de la</w:t>
            </w:r>
            <w:r w:rsidRPr="007113EA">
              <w:rPr>
                <w:rFonts w:ascii="Arial" w:hAnsi="Arial" w:cs="Arial"/>
                <w:b/>
                <w:bCs/>
                <w:sz w:val="16"/>
                <w:szCs w:val="16"/>
              </w:rPr>
              <w:t xml:space="preserve"> Constitución Política del Estado Libre y Soberano de México.</w:t>
            </w:r>
          </w:p>
          <w:p w:rsidR="007113EA" w:rsidRPr="007113EA" w:rsidRDefault="007113EA" w:rsidP="007113EA">
            <w:pPr>
              <w:spacing w:after="0" w:line="240" w:lineRule="auto"/>
              <w:jc w:val="both"/>
              <w:rPr>
                <w:rFonts w:ascii="Arial" w:hAnsi="Arial" w:cs="Arial"/>
                <w:b/>
                <w:bCs/>
                <w:sz w:val="16"/>
                <w:szCs w:val="16"/>
              </w:rPr>
            </w:pPr>
          </w:p>
        </w:tc>
        <w:tc>
          <w:tcPr>
            <w:tcW w:w="1077" w:type="pct"/>
            <w:tcBorders>
              <w:top w:val="single" w:sz="4" w:space="0" w:color="BFBFBF"/>
              <w:left w:val="single" w:sz="4" w:space="0" w:color="BFBFBF"/>
              <w:bottom w:val="single" w:sz="4" w:space="0" w:color="BFBFBF"/>
              <w:right w:val="single" w:sz="4" w:space="0" w:color="BFBFBF"/>
            </w:tcBorders>
            <w:hideMark/>
          </w:tcPr>
          <w:p w:rsidR="007113EA" w:rsidRPr="007113EA" w:rsidRDefault="007113EA" w:rsidP="007113EA">
            <w:pPr>
              <w:spacing w:after="0" w:line="240" w:lineRule="auto"/>
              <w:jc w:val="both"/>
              <w:rPr>
                <w:rFonts w:ascii="Arial" w:hAnsi="Arial" w:cs="Arial"/>
                <w:sz w:val="16"/>
                <w:szCs w:val="16"/>
              </w:rPr>
            </w:pPr>
            <w:r w:rsidRPr="007113EA">
              <w:rPr>
                <w:rFonts w:ascii="Arial" w:hAnsi="Arial" w:cs="Arial"/>
                <w:sz w:val="16"/>
                <w:szCs w:val="16"/>
              </w:rPr>
              <w:t>Para la armonización constitucional en materia de pueblos y comunidades indígenas y afromexicanas.</w:t>
            </w:r>
          </w:p>
        </w:tc>
        <w:tc>
          <w:tcPr>
            <w:tcW w:w="606" w:type="pct"/>
            <w:tcBorders>
              <w:top w:val="single" w:sz="4" w:space="0" w:color="BFBFBF"/>
              <w:left w:val="single" w:sz="4" w:space="0" w:color="BFBFBF"/>
              <w:bottom w:val="single" w:sz="4" w:space="0" w:color="BFBFBF"/>
              <w:right w:val="single" w:sz="4" w:space="0" w:color="BFBFBF"/>
            </w:tcBorders>
            <w:vAlign w:val="center"/>
            <w:hideMark/>
          </w:tcPr>
          <w:p w:rsidR="007113EA" w:rsidRPr="007113EA" w:rsidRDefault="007113EA" w:rsidP="007113EA">
            <w:pPr>
              <w:spacing w:after="0" w:line="240" w:lineRule="auto"/>
              <w:jc w:val="center"/>
              <w:rPr>
                <w:rFonts w:ascii="Arial" w:hAnsi="Arial" w:cs="Arial"/>
                <w:bCs/>
                <w:sz w:val="16"/>
                <w:szCs w:val="16"/>
              </w:rPr>
            </w:pPr>
            <w:r w:rsidRPr="007113EA">
              <w:rPr>
                <w:rFonts w:ascii="Arial" w:hAnsi="Arial" w:cs="Arial"/>
                <w:bCs/>
                <w:sz w:val="16"/>
                <w:szCs w:val="16"/>
              </w:rPr>
              <w:t>Dip. Leticia Mejía García</w:t>
            </w:r>
          </w:p>
        </w:tc>
        <w:tc>
          <w:tcPr>
            <w:tcW w:w="707" w:type="pct"/>
            <w:vMerge/>
            <w:tcBorders>
              <w:top w:val="single" w:sz="4" w:space="0" w:color="BFBFBF"/>
              <w:left w:val="single" w:sz="4" w:space="0" w:color="BFBFBF"/>
              <w:bottom w:val="single" w:sz="4" w:space="0" w:color="BFBFBF"/>
              <w:right w:val="single" w:sz="4" w:space="0" w:color="BFBFBF"/>
            </w:tcBorders>
            <w:vAlign w:val="center"/>
            <w:hideMark/>
          </w:tcPr>
          <w:p w:rsidR="007113EA" w:rsidRPr="007113EA" w:rsidRDefault="007113EA" w:rsidP="007113EA">
            <w:pPr>
              <w:spacing w:after="0" w:line="240" w:lineRule="auto"/>
              <w:rPr>
                <w:rFonts w:ascii="Arial" w:eastAsia="Times New Roman" w:hAnsi="Arial" w:cs="Arial"/>
                <w:sz w:val="16"/>
                <w:szCs w:val="16"/>
                <w:lang w:eastAsia="es-ES"/>
              </w:rPr>
            </w:pPr>
          </w:p>
        </w:tc>
        <w:tc>
          <w:tcPr>
            <w:tcW w:w="660" w:type="pct"/>
            <w:vMerge/>
            <w:tcBorders>
              <w:top w:val="single" w:sz="4" w:space="0" w:color="BFBFBF"/>
              <w:left w:val="single" w:sz="4" w:space="0" w:color="BFBFBF"/>
              <w:bottom w:val="single" w:sz="4" w:space="0" w:color="BFBFBF"/>
              <w:right w:val="single" w:sz="4" w:space="0" w:color="BFBFBF"/>
            </w:tcBorders>
            <w:vAlign w:val="center"/>
            <w:hideMark/>
          </w:tcPr>
          <w:p w:rsidR="007113EA" w:rsidRPr="007113EA" w:rsidRDefault="007113EA" w:rsidP="007113EA">
            <w:pPr>
              <w:spacing w:after="0" w:line="240" w:lineRule="auto"/>
              <w:rPr>
                <w:rFonts w:ascii="Arial" w:eastAsia="Times New Roman" w:hAnsi="Arial" w:cs="Arial"/>
                <w:sz w:val="16"/>
                <w:szCs w:val="16"/>
                <w:lang w:eastAsia="es-ES"/>
              </w:rPr>
            </w:pPr>
          </w:p>
        </w:tc>
      </w:tr>
      <w:tr w:rsidR="007113EA" w:rsidRPr="007113EA" w:rsidTr="007113EA">
        <w:trPr>
          <w:trHeight w:val="20"/>
        </w:trPr>
        <w:tc>
          <w:tcPr>
            <w:tcW w:w="218" w:type="pct"/>
            <w:vMerge/>
            <w:tcBorders>
              <w:left w:val="single" w:sz="4" w:space="0" w:color="BFBFBF"/>
              <w:bottom w:val="single" w:sz="4" w:space="0" w:color="BFBFBF"/>
              <w:right w:val="single" w:sz="4" w:space="0" w:color="BFBFBF"/>
            </w:tcBorders>
            <w:vAlign w:val="center"/>
          </w:tcPr>
          <w:p w:rsidR="007113EA" w:rsidRPr="007113EA" w:rsidRDefault="007113EA" w:rsidP="007113EA">
            <w:pPr>
              <w:spacing w:after="0" w:line="240" w:lineRule="auto"/>
              <w:jc w:val="center"/>
              <w:rPr>
                <w:rFonts w:ascii="Arial" w:hAnsi="Arial" w:cs="Arial"/>
                <w:b/>
                <w:bCs/>
                <w:sz w:val="16"/>
                <w:szCs w:val="16"/>
              </w:rPr>
            </w:pPr>
          </w:p>
        </w:tc>
        <w:tc>
          <w:tcPr>
            <w:tcW w:w="1732" w:type="pct"/>
            <w:tcBorders>
              <w:top w:val="single" w:sz="4" w:space="0" w:color="BFBFBF"/>
              <w:left w:val="single" w:sz="4" w:space="0" w:color="BFBFBF"/>
              <w:bottom w:val="single" w:sz="4" w:space="0" w:color="BFBFBF"/>
              <w:right w:val="single" w:sz="4" w:space="0" w:color="BFBFBF"/>
            </w:tcBorders>
            <w:hideMark/>
          </w:tcPr>
          <w:p w:rsidR="007113EA" w:rsidRPr="007113EA" w:rsidRDefault="007113EA" w:rsidP="007113EA">
            <w:pPr>
              <w:spacing w:after="0" w:line="240" w:lineRule="auto"/>
              <w:jc w:val="both"/>
              <w:rPr>
                <w:rFonts w:ascii="Arial" w:hAnsi="Arial" w:cs="Arial"/>
                <w:b/>
                <w:bCs/>
                <w:sz w:val="16"/>
                <w:szCs w:val="16"/>
              </w:rPr>
            </w:pPr>
            <w:r w:rsidRPr="007113EA">
              <w:rPr>
                <w:rFonts w:ascii="Arial" w:hAnsi="Arial" w:cs="Arial"/>
                <w:b/>
                <w:bCs/>
                <w:sz w:val="16"/>
                <w:szCs w:val="16"/>
              </w:rPr>
              <w:t xml:space="preserve">Iniciativa </w:t>
            </w:r>
            <w:r w:rsidRPr="007113EA">
              <w:rPr>
                <w:rFonts w:ascii="Arial" w:hAnsi="Arial" w:cs="Arial"/>
                <w:bCs/>
                <w:sz w:val="16"/>
                <w:szCs w:val="16"/>
              </w:rPr>
              <w:t>con Proyecto de Decreto de</w:t>
            </w:r>
            <w:r w:rsidRPr="007113EA">
              <w:rPr>
                <w:rFonts w:ascii="Arial" w:hAnsi="Arial" w:cs="Arial"/>
                <w:b/>
                <w:bCs/>
                <w:sz w:val="16"/>
                <w:szCs w:val="16"/>
              </w:rPr>
              <w:t xml:space="preserve"> reforma Constitucional.</w:t>
            </w:r>
          </w:p>
          <w:p w:rsidR="007113EA" w:rsidRPr="007113EA" w:rsidRDefault="007113EA" w:rsidP="007113EA">
            <w:pPr>
              <w:spacing w:after="0" w:line="240" w:lineRule="auto"/>
              <w:jc w:val="both"/>
              <w:rPr>
                <w:rFonts w:ascii="Arial" w:hAnsi="Arial" w:cs="Arial"/>
                <w:b/>
                <w:bCs/>
                <w:sz w:val="16"/>
                <w:szCs w:val="16"/>
              </w:rPr>
            </w:pPr>
          </w:p>
        </w:tc>
        <w:tc>
          <w:tcPr>
            <w:tcW w:w="1077" w:type="pct"/>
            <w:tcBorders>
              <w:top w:val="single" w:sz="4" w:space="0" w:color="BFBFBF"/>
              <w:left w:val="single" w:sz="4" w:space="0" w:color="BFBFBF"/>
              <w:bottom w:val="single" w:sz="4" w:space="0" w:color="BFBFBF"/>
              <w:right w:val="single" w:sz="4" w:space="0" w:color="BFBFBF"/>
            </w:tcBorders>
            <w:hideMark/>
          </w:tcPr>
          <w:p w:rsidR="007113EA" w:rsidRPr="007113EA" w:rsidRDefault="007113EA" w:rsidP="007113EA">
            <w:pPr>
              <w:spacing w:after="0" w:line="240" w:lineRule="auto"/>
              <w:jc w:val="both"/>
              <w:rPr>
                <w:rFonts w:ascii="Arial" w:hAnsi="Arial" w:cs="Arial"/>
                <w:sz w:val="16"/>
                <w:szCs w:val="16"/>
              </w:rPr>
            </w:pPr>
            <w:r w:rsidRPr="007113EA">
              <w:rPr>
                <w:rFonts w:ascii="Arial" w:hAnsi="Arial" w:cs="Arial"/>
                <w:sz w:val="16"/>
                <w:szCs w:val="16"/>
              </w:rPr>
              <w:t>En materia de Derechos Comunales de los Pueblos Originarios del Estado de México.</w:t>
            </w:r>
          </w:p>
          <w:p w:rsidR="007113EA" w:rsidRPr="007113EA" w:rsidRDefault="007113EA" w:rsidP="007113EA">
            <w:pPr>
              <w:spacing w:after="0" w:line="240" w:lineRule="auto"/>
              <w:jc w:val="both"/>
              <w:rPr>
                <w:rFonts w:ascii="Arial" w:hAnsi="Arial" w:cs="Arial"/>
                <w:sz w:val="16"/>
                <w:szCs w:val="16"/>
              </w:rPr>
            </w:pPr>
          </w:p>
        </w:tc>
        <w:tc>
          <w:tcPr>
            <w:tcW w:w="606" w:type="pct"/>
            <w:tcBorders>
              <w:top w:val="single" w:sz="4" w:space="0" w:color="BFBFBF"/>
              <w:left w:val="single" w:sz="4" w:space="0" w:color="BFBFBF"/>
              <w:bottom w:val="single" w:sz="4" w:space="0" w:color="BFBFBF"/>
              <w:right w:val="single" w:sz="4" w:space="0" w:color="BFBFBF"/>
            </w:tcBorders>
            <w:vAlign w:val="center"/>
            <w:hideMark/>
          </w:tcPr>
          <w:p w:rsidR="007113EA" w:rsidRPr="007113EA" w:rsidRDefault="007113EA" w:rsidP="007113EA">
            <w:pPr>
              <w:spacing w:after="0" w:line="240" w:lineRule="auto"/>
              <w:jc w:val="center"/>
              <w:rPr>
                <w:rFonts w:ascii="Arial" w:hAnsi="Arial" w:cs="Arial"/>
                <w:bCs/>
                <w:sz w:val="16"/>
                <w:szCs w:val="16"/>
              </w:rPr>
            </w:pPr>
            <w:r w:rsidRPr="007113EA">
              <w:rPr>
                <w:rFonts w:ascii="Arial" w:hAnsi="Arial" w:cs="Arial"/>
                <w:bCs/>
                <w:sz w:val="16"/>
                <w:szCs w:val="16"/>
              </w:rPr>
              <w:t>GPMC</w:t>
            </w:r>
          </w:p>
        </w:tc>
        <w:tc>
          <w:tcPr>
            <w:tcW w:w="707" w:type="pct"/>
            <w:vMerge/>
            <w:tcBorders>
              <w:top w:val="single" w:sz="4" w:space="0" w:color="BFBFBF"/>
              <w:left w:val="single" w:sz="4" w:space="0" w:color="BFBFBF"/>
              <w:bottom w:val="single" w:sz="4" w:space="0" w:color="BFBFBF"/>
              <w:right w:val="single" w:sz="4" w:space="0" w:color="BFBFBF"/>
            </w:tcBorders>
            <w:vAlign w:val="center"/>
            <w:hideMark/>
          </w:tcPr>
          <w:p w:rsidR="007113EA" w:rsidRPr="007113EA" w:rsidRDefault="007113EA" w:rsidP="007113EA">
            <w:pPr>
              <w:spacing w:after="0" w:line="240" w:lineRule="auto"/>
              <w:rPr>
                <w:rFonts w:ascii="Arial" w:eastAsia="Times New Roman" w:hAnsi="Arial" w:cs="Arial"/>
                <w:sz w:val="16"/>
                <w:szCs w:val="16"/>
                <w:lang w:eastAsia="es-ES"/>
              </w:rPr>
            </w:pPr>
          </w:p>
        </w:tc>
        <w:tc>
          <w:tcPr>
            <w:tcW w:w="660" w:type="pct"/>
            <w:vMerge/>
            <w:tcBorders>
              <w:top w:val="single" w:sz="4" w:space="0" w:color="BFBFBF"/>
              <w:left w:val="single" w:sz="4" w:space="0" w:color="BFBFBF"/>
              <w:bottom w:val="single" w:sz="4" w:space="0" w:color="BFBFBF"/>
              <w:right w:val="single" w:sz="4" w:space="0" w:color="BFBFBF"/>
            </w:tcBorders>
            <w:vAlign w:val="center"/>
            <w:hideMark/>
          </w:tcPr>
          <w:p w:rsidR="007113EA" w:rsidRPr="007113EA" w:rsidRDefault="007113EA" w:rsidP="007113EA">
            <w:pPr>
              <w:spacing w:after="0" w:line="240" w:lineRule="auto"/>
              <w:rPr>
                <w:rFonts w:ascii="Arial" w:eastAsia="Times New Roman" w:hAnsi="Arial" w:cs="Arial"/>
                <w:sz w:val="16"/>
                <w:szCs w:val="16"/>
                <w:lang w:eastAsia="es-ES"/>
              </w:rPr>
            </w:pPr>
          </w:p>
        </w:tc>
      </w:tr>
      <w:tr w:rsidR="007113EA" w:rsidRPr="007113EA" w:rsidTr="007113EA">
        <w:trPr>
          <w:trHeight w:val="20"/>
        </w:trPr>
        <w:tc>
          <w:tcPr>
            <w:tcW w:w="218" w:type="pct"/>
            <w:tcBorders>
              <w:top w:val="single" w:sz="4" w:space="0" w:color="BFBFBF"/>
              <w:left w:val="single" w:sz="4" w:space="0" w:color="BFBFBF"/>
              <w:bottom w:val="single" w:sz="4" w:space="0" w:color="BFBFBF"/>
              <w:right w:val="single" w:sz="4" w:space="0" w:color="BFBFBF"/>
            </w:tcBorders>
            <w:shd w:val="clear" w:color="auto" w:fill="auto"/>
            <w:vAlign w:val="center"/>
          </w:tcPr>
          <w:p w:rsidR="00970F4D" w:rsidRPr="007113EA" w:rsidRDefault="007113EA" w:rsidP="007113EA">
            <w:pPr>
              <w:spacing w:after="0" w:line="240" w:lineRule="auto"/>
              <w:jc w:val="center"/>
              <w:rPr>
                <w:rFonts w:ascii="Arial" w:hAnsi="Arial" w:cs="Arial"/>
                <w:b/>
                <w:bCs/>
                <w:sz w:val="16"/>
                <w:szCs w:val="16"/>
              </w:rPr>
            </w:pPr>
            <w:r w:rsidRPr="007113EA">
              <w:rPr>
                <w:rFonts w:ascii="Arial" w:hAnsi="Arial" w:cs="Arial"/>
                <w:b/>
                <w:bCs/>
                <w:sz w:val="16"/>
                <w:szCs w:val="16"/>
              </w:rPr>
              <w:t>2</w:t>
            </w:r>
          </w:p>
        </w:tc>
        <w:tc>
          <w:tcPr>
            <w:tcW w:w="1732" w:type="pct"/>
            <w:tcBorders>
              <w:top w:val="single" w:sz="4" w:space="0" w:color="BFBFBF"/>
              <w:left w:val="single" w:sz="4" w:space="0" w:color="BFBFBF"/>
              <w:bottom w:val="single" w:sz="4" w:space="0" w:color="BFBFBF"/>
              <w:right w:val="single" w:sz="4" w:space="0" w:color="BFBFBF"/>
            </w:tcBorders>
            <w:shd w:val="clear" w:color="auto" w:fill="auto"/>
            <w:hideMark/>
          </w:tcPr>
          <w:p w:rsidR="00970F4D" w:rsidRPr="007113EA" w:rsidRDefault="00970F4D" w:rsidP="007113EA">
            <w:pPr>
              <w:spacing w:after="0" w:line="240" w:lineRule="auto"/>
              <w:jc w:val="both"/>
              <w:rPr>
                <w:rFonts w:ascii="Arial" w:hAnsi="Arial" w:cs="Arial"/>
                <w:b/>
                <w:bCs/>
                <w:sz w:val="16"/>
                <w:szCs w:val="16"/>
              </w:rPr>
            </w:pPr>
            <w:r w:rsidRPr="007113EA">
              <w:rPr>
                <w:rFonts w:ascii="Arial" w:hAnsi="Arial" w:cs="Arial"/>
                <w:b/>
                <w:bCs/>
                <w:sz w:val="16"/>
                <w:szCs w:val="16"/>
              </w:rPr>
              <w:t xml:space="preserve">Iniciativa </w:t>
            </w:r>
            <w:r w:rsidRPr="007113EA">
              <w:rPr>
                <w:rFonts w:ascii="Arial" w:hAnsi="Arial" w:cs="Arial"/>
                <w:bCs/>
                <w:sz w:val="16"/>
                <w:szCs w:val="16"/>
              </w:rPr>
              <w:t>con Proyecto de Decreto mediante la cual se reforman diversas disposiciones del</w:t>
            </w:r>
            <w:r w:rsidRPr="007113EA">
              <w:rPr>
                <w:rFonts w:ascii="Arial" w:hAnsi="Arial" w:cs="Arial"/>
                <w:b/>
                <w:bCs/>
                <w:sz w:val="16"/>
                <w:szCs w:val="16"/>
              </w:rPr>
              <w:t xml:space="preserve"> Código para la Biodiversidad del Estado de México</w:t>
            </w:r>
            <w:r w:rsidRPr="007113EA">
              <w:rPr>
                <w:rFonts w:ascii="Arial" w:hAnsi="Arial" w:cs="Arial"/>
                <w:bCs/>
                <w:sz w:val="16"/>
                <w:szCs w:val="16"/>
              </w:rPr>
              <w:t>, la</w:t>
            </w:r>
            <w:r w:rsidRPr="007113EA">
              <w:rPr>
                <w:rFonts w:ascii="Arial" w:hAnsi="Arial" w:cs="Arial"/>
                <w:b/>
                <w:bCs/>
                <w:sz w:val="16"/>
                <w:szCs w:val="16"/>
              </w:rPr>
              <w:t xml:space="preserve"> Ley de la Fiscalía General de Justicia del Estado de México</w:t>
            </w:r>
            <w:r w:rsidRPr="007113EA">
              <w:rPr>
                <w:rFonts w:ascii="Arial" w:hAnsi="Arial" w:cs="Arial"/>
                <w:bCs/>
                <w:sz w:val="16"/>
                <w:szCs w:val="16"/>
              </w:rPr>
              <w:t>, la</w:t>
            </w:r>
            <w:r w:rsidRPr="007113EA">
              <w:rPr>
                <w:rFonts w:ascii="Arial" w:hAnsi="Arial" w:cs="Arial"/>
                <w:b/>
                <w:bCs/>
                <w:sz w:val="16"/>
                <w:szCs w:val="16"/>
              </w:rPr>
              <w:t xml:space="preserve"> Ley Orgánica de la Administración Pública del Estado de México </w:t>
            </w:r>
            <w:r w:rsidRPr="007113EA">
              <w:rPr>
                <w:rFonts w:ascii="Arial" w:hAnsi="Arial" w:cs="Arial"/>
                <w:bCs/>
                <w:sz w:val="16"/>
                <w:szCs w:val="16"/>
              </w:rPr>
              <w:t>y la</w:t>
            </w:r>
            <w:r w:rsidRPr="007113EA">
              <w:rPr>
                <w:rFonts w:ascii="Arial" w:hAnsi="Arial" w:cs="Arial"/>
                <w:b/>
                <w:bCs/>
                <w:sz w:val="16"/>
                <w:szCs w:val="16"/>
              </w:rPr>
              <w:t xml:space="preserve"> Ley Orgánica Municipal del Estado de México.</w:t>
            </w:r>
          </w:p>
          <w:p w:rsidR="007113EA" w:rsidRPr="007113EA" w:rsidRDefault="007113EA" w:rsidP="007113EA">
            <w:pPr>
              <w:spacing w:after="0" w:line="240" w:lineRule="auto"/>
              <w:jc w:val="both"/>
              <w:rPr>
                <w:rFonts w:ascii="Arial" w:hAnsi="Arial" w:cs="Arial"/>
                <w:b/>
                <w:bCs/>
                <w:sz w:val="16"/>
                <w:szCs w:val="16"/>
              </w:rPr>
            </w:pPr>
          </w:p>
        </w:tc>
        <w:tc>
          <w:tcPr>
            <w:tcW w:w="1077" w:type="pct"/>
            <w:tcBorders>
              <w:top w:val="single" w:sz="4" w:space="0" w:color="BFBFBF"/>
              <w:left w:val="single" w:sz="4" w:space="0" w:color="BFBFBF"/>
              <w:bottom w:val="single" w:sz="4" w:space="0" w:color="BFBFBF"/>
              <w:right w:val="single" w:sz="4" w:space="0" w:color="BFBFBF"/>
            </w:tcBorders>
            <w:shd w:val="clear" w:color="auto" w:fill="auto"/>
            <w:hideMark/>
          </w:tcPr>
          <w:p w:rsidR="00970F4D" w:rsidRPr="007113EA" w:rsidRDefault="00970F4D" w:rsidP="007113EA">
            <w:pPr>
              <w:spacing w:after="0" w:line="240" w:lineRule="auto"/>
              <w:jc w:val="both"/>
              <w:rPr>
                <w:rFonts w:ascii="Arial" w:hAnsi="Arial" w:cs="Arial"/>
                <w:sz w:val="16"/>
                <w:szCs w:val="16"/>
              </w:rPr>
            </w:pPr>
            <w:r w:rsidRPr="007113EA">
              <w:rPr>
                <w:rFonts w:ascii="Arial" w:hAnsi="Arial" w:cs="Arial"/>
                <w:sz w:val="16"/>
                <w:szCs w:val="16"/>
              </w:rPr>
              <w:t>Con el propósito de crear el Sistema Estatal de Protección Permanente a los Bosques del Estado de México (SEPABEM).</w:t>
            </w:r>
          </w:p>
        </w:tc>
        <w:tc>
          <w:tcPr>
            <w:tcW w:w="606" w:type="pct"/>
            <w:tcBorders>
              <w:top w:val="single" w:sz="4" w:space="0" w:color="BFBFBF"/>
              <w:left w:val="single" w:sz="4" w:space="0" w:color="BFBFBF"/>
              <w:bottom w:val="single" w:sz="4" w:space="0" w:color="BFBFBF"/>
              <w:right w:val="single" w:sz="4" w:space="0" w:color="BFBFBF"/>
            </w:tcBorders>
            <w:shd w:val="clear" w:color="auto" w:fill="auto"/>
            <w:vAlign w:val="center"/>
            <w:hideMark/>
          </w:tcPr>
          <w:p w:rsidR="00970F4D" w:rsidRPr="007113EA" w:rsidRDefault="00970F4D" w:rsidP="007113EA">
            <w:pPr>
              <w:spacing w:after="0" w:line="240" w:lineRule="auto"/>
              <w:jc w:val="center"/>
              <w:rPr>
                <w:rFonts w:ascii="Arial" w:hAnsi="Arial" w:cs="Arial"/>
                <w:bCs/>
                <w:sz w:val="16"/>
                <w:szCs w:val="16"/>
              </w:rPr>
            </w:pPr>
            <w:r w:rsidRPr="007113EA">
              <w:rPr>
                <w:rFonts w:ascii="Arial" w:hAnsi="Arial" w:cs="Arial"/>
                <w:bCs/>
                <w:sz w:val="16"/>
                <w:szCs w:val="16"/>
              </w:rPr>
              <w:t>GPPVEM</w:t>
            </w:r>
          </w:p>
        </w:tc>
        <w:tc>
          <w:tcPr>
            <w:tcW w:w="707" w:type="pct"/>
            <w:tcBorders>
              <w:top w:val="single" w:sz="4" w:space="0" w:color="BFBFBF"/>
              <w:left w:val="single" w:sz="4" w:space="0" w:color="BFBFBF"/>
              <w:bottom w:val="single" w:sz="4" w:space="0" w:color="BFBFBF"/>
              <w:right w:val="single" w:sz="4" w:space="0" w:color="BFBFBF"/>
            </w:tcBorders>
            <w:shd w:val="clear" w:color="auto" w:fill="auto"/>
            <w:vAlign w:val="center"/>
          </w:tcPr>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Protección Ambiental y Cambio Climático</w:t>
            </w:r>
          </w:p>
          <w:p w:rsidR="00970F4D" w:rsidRPr="007113EA" w:rsidRDefault="00970F4D" w:rsidP="007113EA">
            <w:pPr>
              <w:spacing w:after="0" w:line="240" w:lineRule="auto"/>
              <w:jc w:val="center"/>
              <w:rPr>
                <w:rFonts w:ascii="Arial" w:hAnsi="Arial" w:cs="Arial"/>
                <w:sz w:val="16"/>
                <w:szCs w:val="16"/>
              </w:rPr>
            </w:pPr>
          </w:p>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Procuración y Administración de Justicia</w:t>
            </w:r>
          </w:p>
          <w:p w:rsidR="00970F4D" w:rsidRPr="007113EA" w:rsidRDefault="00970F4D" w:rsidP="007113EA">
            <w:pPr>
              <w:spacing w:after="0" w:line="240" w:lineRule="auto"/>
              <w:jc w:val="center"/>
              <w:rPr>
                <w:rFonts w:ascii="Arial" w:hAnsi="Arial" w:cs="Arial"/>
                <w:sz w:val="16"/>
                <w:szCs w:val="16"/>
              </w:rPr>
            </w:pPr>
          </w:p>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Legislación y Administración Municipal</w:t>
            </w:r>
          </w:p>
          <w:p w:rsidR="00970F4D" w:rsidRPr="007113EA" w:rsidRDefault="00970F4D" w:rsidP="007113EA">
            <w:pPr>
              <w:spacing w:after="0" w:line="240" w:lineRule="auto"/>
              <w:jc w:val="center"/>
              <w:rPr>
                <w:rFonts w:ascii="Arial" w:hAnsi="Arial" w:cs="Arial"/>
                <w:sz w:val="16"/>
                <w:szCs w:val="16"/>
              </w:rPr>
            </w:pPr>
          </w:p>
        </w:tc>
        <w:tc>
          <w:tcPr>
            <w:tcW w:w="660" w:type="pct"/>
            <w:tcBorders>
              <w:top w:val="single" w:sz="4" w:space="0" w:color="BFBFBF"/>
              <w:left w:val="single" w:sz="4" w:space="0" w:color="BFBFBF"/>
              <w:bottom w:val="single" w:sz="4" w:space="0" w:color="BFBFBF"/>
              <w:right w:val="single" w:sz="4" w:space="0" w:color="BFBFBF"/>
            </w:tcBorders>
            <w:shd w:val="clear" w:color="auto" w:fill="auto"/>
            <w:vAlign w:val="center"/>
          </w:tcPr>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Desarrollo Agropecuario y Forestal</w:t>
            </w:r>
          </w:p>
          <w:p w:rsidR="00970F4D" w:rsidRPr="007113EA" w:rsidRDefault="00970F4D" w:rsidP="007113EA">
            <w:pPr>
              <w:spacing w:after="0" w:line="240" w:lineRule="auto"/>
              <w:jc w:val="center"/>
              <w:rPr>
                <w:rFonts w:ascii="Arial" w:hAnsi="Arial" w:cs="Arial"/>
                <w:sz w:val="16"/>
                <w:szCs w:val="16"/>
              </w:rPr>
            </w:pPr>
          </w:p>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Procuración y Administración de Justicia</w:t>
            </w:r>
          </w:p>
          <w:p w:rsidR="00970F4D" w:rsidRPr="007113EA" w:rsidRDefault="00970F4D" w:rsidP="007113EA">
            <w:pPr>
              <w:spacing w:after="0" w:line="240" w:lineRule="auto"/>
              <w:jc w:val="center"/>
              <w:rPr>
                <w:rFonts w:ascii="Arial" w:hAnsi="Arial" w:cs="Arial"/>
                <w:sz w:val="16"/>
                <w:szCs w:val="16"/>
              </w:rPr>
            </w:pPr>
          </w:p>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Legislación y Administración Municipal</w:t>
            </w:r>
          </w:p>
        </w:tc>
      </w:tr>
      <w:tr w:rsidR="007113EA" w:rsidRPr="007113EA" w:rsidTr="007113EA">
        <w:trPr>
          <w:trHeight w:val="20"/>
        </w:trPr>
        <w:tc>
          <w:tcPr>
            <w:tcW w:w="218" w:type="pct"/>
            <w:tcBorders>
              <w:top w:val="single" w:sz="4" w:space="0" w:color="BFBFBF"/>
              <w:left w:val="single" w:sz="4" w:space="0" w:color="BFBFBF"/>
              <w:bottom w:val="single" w:sz="4" w:space="0" w:color="BFBFBF"/>
              <w:right w:val="single" w:sz="4" w:space="0" w:color="BFBFBF"/>
            </w:tcBorders>
            <w:vAlign w:val="center"/>
          </w:tcPr>
          <w:p w:rsidR="00970F4D" w:rsidRPr="007113EA" w:rsidRDefault="007113EA" w:rsidP="007113EA">
            <w:pPr>
              <w:spacing w:after="0" w:line="240" w:lineRule="auto"/>
              <w:jc w:val="center"/>
              <w:rPr>
                <w:rFonts w:ascii="Arial" w:hAnsi="Arial" w:cs="Arial"/>
                <w:b/>
                <w:bCs/>
                <w:sz w:val="16"/>
                <w:szCs w:val="16"/>
              </w:rPr>
            </w:pPr>
            <w:r w:rsidRPr="007113EA">
              <w:rPr>
                <w:rFonts w:ascii="Arial" w:hAnsi="Arial" w:cs="Arial"/>
                <w:b/>
                <w:bCs/>
                <w:sz w:val="16"/>
                <w:szCs w:val="16"/>
              </w:rPr>
              <w:t>3</w:t>
            </w:r>
          </w:p>
        </w:tc>
        <w:tc>
          <w:tcPr>
            <w:tcW w:w="1732" w:type="pct"/>
            <w:tcBorders>
              <w:top w:val="single" w:sz="4" w:space="0" w:color="BFBFBF"/>
              <w:left w:val="single" w:sz="4" w:space="0" w:color="BFBFBF"/>
              <w:bottom w:val="single" w:sz="4" w:space="0" w:color="BFBFBF"/>
              <w:right w:val="single" w:sz="4" w:space="0" w:color="BFBFBF"/>
            </w:tcBorders>
            <w:hideMark/>
          </w:tcPr>
          <w:p w:rsidR="00970F4D" w:rsidRPr="007113EA" w:rsidRDefault="00970F4D" w:rsidP="007113EA">
            <w:pPr>
              <w:spacing w:after="0" w:line="240" w:lineRule="auto"/>
              <w:jc w:val="both"/>
              <w:rPr>
                <w:rFonts w:ascii="Arial" w:hAnsi="Arial" w:cs="Arial"/>
                <w:b/>
                <w:bCs/>
                <w:sz w:val="16"/>
                <w:szCs w:val="16"/>
              </w:rPr>
            </w:pPr>
            <w:r w:rsidRPr="007113EA">
              <w:rPr>
                <w:rFonts w:ascii="Arial" w:hAnsi="Arial" w:cs="Arial"/>
                <w:b/>
                <w:bCs/>
                <w:sz w:val="16"/>
                <w:szCs w:val="16"/>
              </w:rPr>
              <w:t xml:space="preserve">Iniciativa </w:t>
            </w:r>
            <w:r w:rsidRPr="007113EA">
              <w:rPr>
                <w:rFonts w:ascii="Arial" w:hAnsi="Arial" w:cs="Arial"/>
                <w:bCs/>
                <w:sz w:val="16"/>
                <w:szCs w:val="16"/>
              </w:rPr>
              <w:t>con Proyecto de Decreto por el que se reforma y adicionan diversas disposiciones a la</w:t>
            </w:r>
            <w:r w:rsidRPr="007113EA">
              <w:rPr>
                <w:rFonts w:ascii="Arial" w:hAnsi="Arial" w:cs="Arial"/>
                <w:b/>
                <w:bCs/>
                <w:sz w:val="16"/>
                <w:szCs w:val="16"/>
              </w:rPr>
              <w:t xml:space="preserve"> Ley de Educación del Estado Libre y Soberano del Estado de México</w:t>
            </w:r>
            <w:r w:rsidRPr="007113EA">
              <w:rPr>
                <w:rFonts w:ascii="Arial" w:hAnsi="Arial" w:cs="Arial"/>
                <w:bCs/>
                <w:sz w:val="16"/>
                <w:szCs w:val="16"/>
              </w:rPr>
              <w:t>, así como el</w:t>
            </w:r>
            <w:r w:rsidRPr="007113EA">
              <w:rPr>
                <w:rFonts w:ascii="Arial" w:hAnsi="Arial" w:cs="Arial"/>
                <w:b/>
                <w:bCs/>
                <w:sz w:val="16"/>
                <w:szCs w:val="16"/>
              </w:rPr>
              <w:t xml:space="preserve"> Código para la Biodiversidad del Estado de México.</w:t>
            </w:r>
          </w:p>
          <w:p w:rsidR="007113EA" w:rsidRPr="007113EA" w:rsidRDefault="007113EA" w:rsidP="007113EA">
            <w:pPr>
              <w:spacing w:after="0" w:line="240" w:lineRule="auto"/>
              <w:jc w:val="both"/>
              <w:rPr>
                <w:rFonts w:ascii="Arial" w:hAnsi="Arial" w:cs="Arial"/>
                <w:b/>
                <w:bCs/>
                <w:sz w:val="16"/>
                <w:szCs w:val="16"/>
              </w:rPr>
            </w:pPr>
          </w:p>
        </w:tc>
        <w:tc>
          <w:tcPr>
            <w:tcW w:w="1077" w:type="pct"/>
            <w:tcBorders>
              <w:top w:val="single" w:sz="4" w:space="0" w:color="BFBFBF"/>
              <w:left w:val="single" w:sz="4" w:space="0" w:color="BFBFBF"/>
              <w:bottom w:val="single" w:sz="4" w:space="0" w:color="BFBFBF"/>
              <w:right w:val="single" w:sz="4" w:space="0" w:color="BFBFBF"/>
            </w:tcBorders>
            <w:hideMark/>
          </w:tcPr>
          <w:p w:rsidR="00970F4D" w:rsidRPr="007113EA" w:rsidRDefault="00970F4D" w:rsidP="007113EA">
            <w:pPr>
              <w:spacing w:after="0" w:line="240" w:lineRule="auto"/>
              <w:jc w:val="both"/>
              <w:rPr>
                <w:rFonts w:ascii="Arial" w:hAnsi="Arial" w:cs="Arial"/>
                <w:sz w:val="16"/>
                <w:szCs w:val="16"/>
              </w:rPr>
            </w:pPr>
            <w:r w:rsidRPr="007113EA">
              <w:rPr>
                <w:rFonts w:ascii="Arial" w:hAnsi="Arial" w:cs="Arial"/>
                <w:sz w:val="16"/>
                <w:szCs w:val="16"/>
              </w:rPr>
              <w:t>En materia de Servicio Social y Cuidado y Bienestar Animal.</w:t>
            </w:r>
          </w:p>
        </w:tc>
        <w:tc>
          <w:tcPr>
            <w:tcW w:w="606" w:type="pct"/>
            <w:tcBorders>
              <w:top w:val="single" w:sz="4" w:space="0" w:color="BFBFBF"/>
              <w:left w:val="single" w:sz="4" w:space="0" w:color="BFBFBF"/>
              <w:bottom w:val="single" w:sz="4" w:space="0" w:color="BFBFBF"/>
              <w:right w:val="single" w:sz="4" w:space="0" w:color="BFBFBF"/>
            </w:tcBorders>
            <w:vAlign w:val="center"/>
            <w:hideMark/>
          </w:tcPr>
          <w:p w:rsidR="00970F4D" w:rsidRPr="007113EA" w:rsidRDefault="00970F4D" w:rsidP="007113EA">
            <w:pPr>
              <w:spacing w:after="0" w:line="240" w:lineRule="auto"/>
              <w:jc w:val="center"/>
              <w:rPr>
                <w:rFonts w:ascii="Arial" w:hAnsi="Arial" w:cs="Arial"/>
                <w:bCs/>
                <w:sz w:val="16"/>
                <w:szCs w:val="16"/>
              </w:rPr>
            </w:pPr>
            <w:r w:rsidRPr="007113EA">
              <w:rPr>
                <w:rFonts w:ascii="Arial" w:hAnsi="Arial" w:cs="Arial"/>
                <w:bCs/>
                <w:sz w:val="16"/>
                <w:szCs w:val="16"/>
              </w:rPr>
              <w:t>Dip. Paola Jiménez Hernández</w:t>
            </w:r>
          </w:p>
        </w:tc>
        <w:tc>
          <w:tcPr>
            <w:tcW w:w="707" w:type="pct"/>
            <w:tcBorders>
              <w:top w:val="single" w:sz="4" w:space="0" w:color="BFBFBF"/>
              <w:left w:val="single" w:sz="4" w:space="0" w:color="BFBFBF"/>
              <w:bottom w:val="single" w:sz="4" w:space="0" w:color="BFBFBF"/>
              <w:right w:val="single" w:sz="4" w:space="0" w:color="BFBFBF"/>
            </w:tcBorders>
            <w:vAlign w:val="center"/>
          </w:tcPr>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Educación, Cultura, Ciencia, Tecnología e Innovación</w:t>
            </w:r>
          </w:p>
          <w:p w:rsidR="00970F4D" w:rsidRPr="007113EA" w:rsidRDefault="00970F4D" w:rsidP="007113EA">
            <w:pPr>
              <w:spacing w:after="0" w:line="240" w:lineRule="auto"/>
              <w:jc w:val="center"/>
              <w:rPr>
                <w:rFonts w:ascii="Arial" w:hAnsi="Arial" w:cs="Arial"/>
                <w:sz w:val="16"/>
                <w:szCs w:val="16"/>
              </w:rPr>
            </w:pPr>
          </w:p>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Protección Ambiental y Cambio Climático</w:t>
            </w:r>
          </w:p>
          <w:p w:rsidR="00970F4D" w:rsidRPr="007113EA" w:rsidRDefault="00970F4D" w:rsidP="007113EA">
            <w:pPr>
              <w:spacing w:after="0" w:line="240" w:lineRule="auto"/>
              <w:jc w:val="center"/>
              <w:rPr>
                <w:rFonts w:ascii="Arial" w:hAnsi="Arial" w:cs="Arial"/>
                <w:sz w:val="16"/>
                <w:szCs w:val="16"/>
              </w:rPr>
            </w:pPr>
          </w:p>
        </w:tc>
        <w:tc>
          <w:tcPr>
            <w:tcW w:w="660" w:type="pct"/>
            <w:tcBorders>
              <w:top w:val="single" w:sz="4" w:space="0" w:color="BFBFBF"/>
              <w:left w:val="single" w:sz="4" w:space="0" w:color="BFBFBF"/>
              <w:bottom w:val="single" w:sz="4" w:space="0" w:color="BFBFBF"/>
              <w:right w:val="single" w:sz="4" w:space="0" w:color="BFBFBF"/>
            </w:tcBorders>
            <w:vAlign w:val="center"/>
          </w:tcPr>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Procuración y Administración de Justicia</w:t>
            </w:r>
          </w:p>
          <w:p w:rsidR="00970F4D" w:rsidRPr="007113EA" w:rsidRDefault="00970F4D" w:rsidP="007113EA">
            <w:pPr>
              <w:spacing w:after="0" w:line="240" w:lineRule="auto"/>
              <w:jc w:val="center"/>
              <w:rPr>
                <w:rFonts w:ascii="Arial" w:hAnsi="Arial" w:cs="Arial"/>
                <w:sz w:val="16"/>
                <w:szCs w:val="16"/>
              </w:rPr>
            </w:pPr>
          </w:p>
          <w:p w:rsidR="00970F4D" w:rsidRPr="007113EA" w:rsidRDefault="00970F4D" w:rsidP="007113EA">
            <w:pPr>
              <w:spacing w:after="0" w:line="240" w:lineRule="auto"/>
              <w:jc w:val="center"/>
              <w:rPr>
                <w:rFonts w:ascii="Arial" w:hAnsi="Arial" w:cs="Arial"/>
                <w:sz w:val="16"/>
                <w:szCs w:val="16"/>
              </w:rPr>
            </w:pPr>
            <w:r w:rsidRPr="007113EA">
              <w:rPr>
                <w:rFonts w:ascii="Arial" w:hAnsi="Arial" w:cs="Arial"/>
                <w:sz w:val="16"/>
                <w:szCs w:val="16"/>
              </w:rPr>
              <w:t>Protección Ambiental y Cambio Climático</w:t>
            </w:r>
          </w:p>
        </w:tc>
      </w:tr>
    </w:tbl>
    <w:p w:rsidR="00C90789" w:rsidRPr="007113EA" w:rsidRDefault="00C90789" w:rsidP="007113EA">
      <w:pPr>
        <w:spacing w:line="240" w:lineRule="auto"/>
        <w:contextualSpacing/>
        <w:jc w:val="both"/>
        <w:rPr>
          <w:rFonts w:ascii="Arial" w:eastAsia="Times New Roman" w:hAnsi="Arial" w:cs="Arial"/>
          <w:bCs/>
          <w:sz w:val="20"/>
          <w:szCs w:val="20"/>
          <w:lang w:eastAsia="es-ES"/>
        </w:rPr>
      </w:pPr>
    </w:p>
    <w:p w:rsidR="007113EA" w:rsidRPr="007113EA" w:rsidRDefault="007113EA" w:rsidP="007113EA">
      <w:pPr>
        <w:spacing w:after="0" w:line="240" w:lineRule="auto"/>
        <w:jc w:val="both"/>
        <w:rPr>
          <w:rFonts w:ascii="Arial" w:hAnsi="Arial" w:cs="Arial"/>
          <w:sz w:val="20"/>
          <w:szCs w:val="20"/>
        </w:rPr>
      </w:pPr>
      <w:r w:rsidRPr="007113EA">
        <w:rPr>
          <w:rFonts w:ascii="Arial" w:hAnsi="Arial" w:cs="Arial"/>
          <w:sz w:val="20"/>
          <w:szCs w:val="20"/>
        </w:rPr>
        <w:t>La Presidencia acuerda el turno de las Comisiones en los términos solicitados y en su caso, se hace extensivo en los supuestos que se estime lo necesario.</w:t>
      </w:r>
    </w:p>
    <w:p w:rsidR="00E05DBF" w:rsidRPr="007113EA" w:rsidRDefault="00E05DBF" w:rsidP="007113EA">
      <w:pPr>
        <w:spacing w:line="240" w:lineRule="auto"/>
        <w:contextualSpacing/>
        <w:jc w:val="both"/>
        <w:rPr>
          <w:rFonts w:ascii="Arial" w:eastAsia="Times New Roman" w:hAnsi="Arial" w:cs="Arial"/>
          <w:bCs/>
          <w:sz w:val="20"/>
          <w:szCs w:val="20"/>
          <w:lang w:eastAsia="es-ES"/>
        </w:rPr>
      </w:pPr>
    </w:p>
    <w:bookmarkEnd w:id="0"/>
    <w:p w:rsidR="00E05DBF"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 xml:space="preserve">La Vicepresidencia, por instrucciones de la Presidencia, da lectura a los comunicados siguientes: </w:t>
      </w:r>
    </w:p>
    <w:p w:rsidR="00467E94" w:rsidRPr="007113EA" w:rsidRDefault="00467E94" w:rsidP="007113EA">
      <w:pPr>
        <w:pStyle w:val="Sinespaciado"/>
        <w:contextualSpacing/>
        <w:jc w:val="both"/>
        <w:rPr>
          <w:rFonts w:ascii="Arial" w:hAnsi="Arial" w:cs="Arial"/>
          <w:sz w:val="20"/>
          <w:szCs w:val="20"/>
        </w:rPr>
      </w:pPr>
      <w:r w:rsidRPr="007113EA">
        <w:rPr>
          <w:rFonts w:ascii="Arial" w:hAnsi="Arial" w:cs="Arial"/>
          <w:sz w:val="20"/>
          <w:szCs w:val="20"/>
        </w:rPr>
        <w:t xml:space="preserve">Diputado Valentín Martínez Castillo, Iniciativa con Proyecto de Decreto por el que se reforman y adicionan diversas disposiciones de la Ley Orgánica Municipal del Estado de México, lunes 13 de abril, 11:00 horas, Salón Narciso Bassols, modalidad mixta, Comisión Legislación y Administración Municipal y Comisión Especial de Innovación Gobierno Digital e Inteligencia Artificial, reunión de trabajo. </w:t>
      </w:r>
    </w:p>
    <w:p w:rsidR="00467E94" w:rsidRPr="007113EA" w:rsidRDefault="00467E94" w:rsidP="007113EA">
      <w:pPr>
        <w:pStyle w:val="Sinespaciado"/>
        <w:contextualSpacing/>
        <w:jc w:val="both"/>
        <w:rPr>
          <w:rFonts w:ascii="Arial" w:hAnsi="Arial" w:cs="Arial"/>
          <w:sz w:val="20"/>
          <w:szCs w:val="20"/>
        </w:rPr>
      </w:pPr>
    </w:p>
    <w:p w:rsidR="00467E94" w:rsidRPr="007113EA" w:rsidRDefault="00467E94" w:rsidP="007113EA">
      <w:pPr>
        <w:pStyle w:val="Sinespaciado"/>
        <w:contextualSpacing/>
        <w:jc w:val="both"/>
        <w:rPr>
          <w:rFonts w:ascii="Arial" w:hAnsi="Arial" w:cs="Arial"/>
          <w:sz w:val="20"/>
          <w:szCs w:val="20"/>
        </w:rPr>
      </w:pPr>
      <w:r w:rsidRPr="007113EA">
        <w:rPr>
          <w:rFonts w:ascii="Arial" w:hAnsi="Arial" w:cs="Arial"/>
          <w:sz w:val="20"/>
          <w:szCs w:val="20"/>
        </w:rPr>
        <w:t xml:space="preserve">Grupo Parlamentario del Partido Verde Ecologista de México, la Iniciativa con Proyecto de Decreto por el que se adiciona un Tercer y Cuarto Párrafo al artículo 8.17 y se reforma la fracción IV del artículo 8.18 del Código Administrativo del Estado de México, lunes 13 de abril, 13:00 horas, Salón Narciso Bassols, modalidad mixta, Comisión Legislativa de Seguridad Pública y Tránsito, Reunión de Trabajo. </w:t>
      </w:r>
    </w:p>
    <w:p w:rsidR="00467E94" w:rsidRPr="007113EA" w:rsidRDefault="00467E94" w:rsidP="007113EA">
      <w:pPr>
        <w:pStyle w:val="Sinespaciado"/>
        <w:contextualSpacing/>
        <w:jc w:val="both"/>
        <w:rPr>
          <w:rFonts w:ascii="Arial" w:hAnsi="Arial" w:cs="Arial"/>
          <w:sz w:val="20"/>
          <w:szCs w:val="20"/>
        </w:rPr>
      </w:pPr>
    </w:p>
    <w:p w:rsidR="00467E94" w:rsidRPr="007113EA" w:rsidRDefault="00467E94" w:rsidP="007113EA">
      <w:pPr>
        <w:pStyle w:val="Sinespaciado"/>
        <w:contextualSpacing/>
        <w:jc w:val="both"/>
        <w:rPr>
          <w:rFonts w:ascii="Arial" w:hAnsi="Arial" w:cs="Arial"/>
          <w:sz w:val="20"/>
          <w:szCs w:val="20"/>
        </w:rPr>
      </w:pPr>
      <w:r w:rsidRPr="007113EA">
        <w:rPr>
          <w:rFonts w:ascii="Arial" w:hAnsi="Arial" w:cs="Arial"/>
          <w:sz w:val="20"/>
          <w:szCs w:val="20"/>
        </w:rPr>
        <w:t xml:space="preserve">Titular del Ejecutivo Estatal, Iniciativa con Proyecto de Decreto por el que se reforma el artículo 17 de la Constitución Política del Estado Libre y Soberano de México, también está la diputada Leticia Mejía García, Iniciativa de Proyecto de Decreto por el que se reforman diversas disposiciones de la Constitución Política del Estado Libre y Soberano de México y, Grupo Parlamentario de Movimiento Ciudadano, Iniciativa con Proyecto de Decreto de reforma constitucional, martes </w:t>
      </w:r>
      <w:r w:rsidRPr="007113EA">
        <w:rPr>
          <w:rFonts w:ascii="Arial" w:hAnsi="Arial" w:cs="Arial"/>
          <w:sz w:val="20"/>
          <w:szCs w:val="20"/>
        </w:rPr>
        <w:lastRenderedPageBreak/>
        <w:t>14 de abril, 13:00 horas, Salón AMLO, modalidad mixta, Comisiones Legislativas de Gobernación y Puntos Constitucionales y de Asuntos Internacionales y Desarrollo y Bienestar Social, reunión de trabajo.</w:t>
      </w:r>
    </w:p>
    <w:p w:rsidR="00467E94" w:rsidRPr="007113EA" w:rsidRDefault="00467E94" w:rsidP="007113EA">
      <w:pPr>
        <w:spacing w:line="240" w:lineRule="auto"/>
        <w:contextualSpacing/>
        <w:jc w:val="both"/>
        <w:rPr>
          <w:rFonts w:ascii="Arial" w:hAnsi="Arial" w:cs="Arial"/>
          <w:sz w:val="20"/>
          <w:szCs w:val="20"/>
        </w:rPr>
      </w:pPr>
    </w:p>
    <w:p w:rsidR="00467E94" w:rsidRPr="007113EA" w:rsidRDefault="00467E94" w:rsidP="007113EA">
      <w:pPr>
        <w:spacing w:line="240" w:lineRule="auto"/>
        <w:contextualSpacing/>
        <w:jc w:val="both"/>
        <w:rPr>
          <w:rFonts w:ascii="Arial" w:hAnsi="Arial" w:cs="Arial"/>
          <w:sz w:val="20"/>
          <w:szCs w:val="20"/>
        </w:rPr>
      </w:pPr>
      <w:r w:rsidRPr="007113EA">
        <w:rPr>
          <w:rFonts w:ascii="Arial" w:hAnsi="Arial" w:cs="Arial"/>
          <w:sz w:val="20"/>
          <w:szCs w:val="20"/>
        </w:rPr>
        <w:t>Grupo Parlamentario del Partido Verde Ecologista, Iniciativa con Proyecto de Decreto mediante el cual se reforman diversas disposiciones del Código para la Biodiversidad del Estado de México, la Ley de la Fiscalía General de Justicia del Estado de México, la Ley Orgánica de la Administración Pública del Estado de México y la Ley Orgánica Municipal del Estado de México, martes 14, 14:00 horas, Salón AMLO, modalidad mixta, Comisiones Legislativas de Desarrollo Agropecuario y Forestal, Procuración y Administración de Justicia y de Legislación y Administración Municipal, reunión de trabajo.</w:t>
      </w:r>
    </w:p>
    <w:p w:rsidR="00467E94" w:rsidRPr="007113EA" w:rsidRDefault="00467E94" w:rsidP="007113EA">
      <w:pPr>
        <w:spacing w:line="240" w:lineRule="auto"/>
        <w:contextualSpacing/>
        <w:jc w:val="both"/>
        <w:rPr>
          <w:rFonts w:ascii="Arial" w:hAnsi="Arial" w:cs="Arial"/>
          <w:sz w:val="20"/>
          <w:szCs w:val="20"/>
        </w:rPr>
      </w:pPr>
    </w:p>
    <w:p w:rsidR="00467E94" w:rsidRPr="007113EA" w:rsidRDefault="00467E94" w:rsidP="007113EA">
      <w:pPr>
        <w:spacing w:line="240" w:lineRule="auto"/>
        <w:contextualSpacing/>
        <w:jc w:val="both"/>
        <w:rPr>
          <w:rFonts w:ascii="Arial" w:hAnsi="Arial" w:cs="Arial"/>
          <w:sz w:val="20"/>
          <w:szCs w:val="20"/>
        </w:rPr>
      </w:pPr>
      <w:r w:rsidRPr="007113EA">
        <w:rPr>
          <w:rFonts w:ascii="Arial" w:hAnsi="Arial" w:cs="Arial"/>
          <w:sz w:val="20"/>
          <w:szCs w:val="20"/>
        </w:rPr>
        <w:t>Diputada Zaira Cedillo Silva Iniciativa con Proyecto de Decreto por el que se reforman y adicionan diversas disposiciones de la Ley de Acceso de las Mujeres a una Vida Libre de Violencia del Estado de México y del Código Penal del Estado de México, diputada Nelly Brígida Rivera Sánchez, Iniciativa con Proyecto de Decreto por el que se reforma el inciso segundo y se añade el inciso séptimo recorriéndose los subsecuentes del artículo 7 capítulo de la Ley de Acceso de las Mujeres a una Vida Libre de Violencia del Estado de México y se adicionan un capítulo 1 Bis, un artículo 240 Bis, 240 Ter, 240 Quater, 240 Quinquies, 240 Sexies, 240 Septíes y se deroga la fracción XI del artículo 238 del Código Penal del Estado de México, jueves 16 de abril, 10;00 horas, Salón Benito Juárez, modalidad mixta, Comisión Legislativa de Procuración y Administración de Justicia, reunión de trabajo.</w:t>
      </w:r>
    </w:p>
    <w:p w:rsidR="00467E94" w:rsidRPr="007113EA" w:rsidRDefault="00467E94" w:rsidP="007113EA">
      <w:pPr>
        <w:spacing w:line="240" w:lineRule="auto"/>
        <w:contextualSpacing/>
        <w:jc w:val="both"/>
        <w:rPr>
          <w:rFonts w:ascii="Arial" w:hAnsi="Arial" w:cs="Arial"/>
          <w:sz w:val="20"/>
          <w:szCs w:val="20"/>
        </w:rPr>
      </w:pPr>
    </w:p>
    <w:p w:rsidR="00467E94" w:rsidRPr="007113EA" w:rsidRDefault="00467E94" w:rsidP="007113EA">
      <w:pPr>
        <w:spacing w:line="240" w:lineRule="auto"/>
        <w:contextualSpacing/>
        <w:jc w:val="both"/>
        <w:rPr>
          <w:rFonts w:ascii="Arial" w:hAnsi="Arial" w:cs="Arial"/>
          <w:sz w:val="20"/>
          <w:szCs w:val="20"/>
        </w:rPr>
      </w:pPr>
      <w:r w:rsidRPr="007113EA">
        <w:rPr>
          <w:rFonts w:ascii="Arial" w:hAnsi="Arial" w:cs="Arial"/>
          <w:sz w:val="20"/>
          <w:szCs w:val="20"/>
        </w:rPr>
        <w:t xml:space="preserve">Diputado José Miguel Gutiérrez Morales, Iniciativa con Proyecto de Decreto por el que se adicionan las fracciones XIX y XX y se recorre la actual fracción XIX en el artículo 50 de la Ley de Responsabilidades Administrativas del Estado de México y Municipios, jueves 16 de abril, 11:00 horas, Salón Benito Juárez, modalidad mixta, Comisión Legislativa de Procuración y Administración de Justicia, reunión de trabajo. </w:t>
      </w:r>
    </w:p>
    <w:p w:rsidR="00467E94" w:rsidRPr="007113EA" w:rsidRDefault="00467E94" w:rsidP="007113EA">
      <w:pPr>
        <w:spacing w:line="240" w:lineRule="auto"/>
        <w:contextualSpacing/>
        <w:jc w:val="both"/>
        <w:rPr>
          <w:rFonts w:ascii="Arial" w:hAnsi="Arial" w:cs="Arial"/>
          <w:sz w:val="20"/>
          <w:szCs w:val="20"/>
        </w:rPr>
      </w:pPr>
    </w:p>
    <w:p w:rsidR="00467E94" w:rsidRPr="007113EA" w:rsidRDefault="00467E94" w:rsidP="007113EA">
      <w:pPr>
        <w:spacing w:line="240" w:lineRule="auto"/>
        <w:contextualSpacing/>
        <w:jc w:val="both"/>
        <w:rPr>
          <w:rFonts w:ascii="Arial" w:hAnsi="Arial" w:cs="Arial"/>
          <w:sz w:val="20"/>
          <w:szCs w:val="20"/>
        </w:rPr>
      </w:pPr>
      <w:r w:rsidRPr="007113EA">
        <w:rPr>
          <w:rFonts w:ascii="Arial" w:hAnsi="Arial" w:cs="Arial"/>
          <w:sz w:val="20"/>
          <w:szCs w:val="20"/>
        </w:rPr>
        <w:t>Titular del Ejecutivo Estatal, Iniciativa de Decreto por el que se reforman, adicionan y derogan diversas disposiciones del Código Penal del Estado de México, del Código para la Biodiversidad del Estado de México y de la Ley de Justicia Cívica del Estado de México y sus Municipios, diputado Gerardo Pliego Santana, Iniciativa con Proyecto de Decreto por el que se reforman y adicionan diversas disposiciones del Código para la Biodiversidad del Estado de México, diputada Arleth Stephanie Grimaldo Osorio, Iniciativa con Proyecto de Decreto por el que se reforman y adicionan diversas disposiciones de la Ley Orgánica Municipal del Estado de México; así como se reforman y adicionan diversas disposiciones del Código para la Biodiversidad del Estado de México, diputada María del Carmen de la Ro</w:t>
      </w:r>
      <w:r w:rsidR="00F857FA" w:rsidRPr="007113EA">
        <w:rPr>
          <w:rFonts w:ascii="Arial" w:hAnsi="Arial" w:cs="Arial"/>
          <w:sz w:val="20"/>
          <w:szCs w:val="20"/>
        </w:rPr>
        <w:t>s</w:t>
      </w:r>
      <w:r w:rsidRPr="007113EA">
        <w:rPr>
          <w:rFonts w:ascii="Arial" w:hAnsi="Arial" w:cs="Arial"/>
          <w:sz w:val="20"/>
          <w:szCs w:val="20"/>
        </w:rPr>
        <w:t>a Mendoza, Iniciativa con Proyecto de Decreto por el que se reforman o adicionan y derogan diversas disposiciones del Código para la Biodiversidad del Estado de México del Código Penal del Estado de México y de la Ley Orgánica Municipal del Estado de México, jueves 16 de abril, 12:00 horas, Salón Benito Juárez, modalidad mixta, es reunión de trabajo y en su caso dictaminación, Comisiones Legislativas de Procuración y Administración de Justicia y de Protección Ambiental y Cambio Climático.</w:t>
      </w:r>
    </w:p>
    <w:p w:rsidR="00467E94" w:rsidRPr="007113EA" w:rsidRDefault="00467E94" w:rsidP="007113EA">
      <w:pPr>
        <w:spacing w:line="240" w:lineRule="auto"/>
        <w:contextualSpacing/>
        <w:jc w:val="both"/>
        <w:rPr>
          <w:rFonts w:ascii="Arial" w:hAnsi="Arial" w:cs="Arial"/>
          <w:sz w:val="20"/>
          <w:szCs w:val="20"/>
        </w:rPr>
      </w:pPr>
    </w:p>
    <w:p w:rsidR="00467E94" w:rsidRPr="007113EA" w:rsidRDefault="00467E94" w:rsidP="007113EA">
      <w:pPr>
        <w:spacing w:line="240" w:lineRule="auto"/>
        <w:contextualSpacing/>
        <w:jc w:val="both"/>
        <w:rPr>
          <w:rFonts w:ascii="Arial" w:hAnsi="Arial" w:cs="Arial"/>
          <w:sz w:val="20"/>
          <w:szCs w:val="20"/>
        </w:rPr>
      </w:pPr>
      <w:r w:rsidRPr="007113EA">
        <w:rPr>
          <w:rFonts w:ascii="Arial" w:hAnsi="Arial" w:cs="Arial"/>
          <w:sz w:val="20"/>
          <w:szCs w:val="20"/>
        </w:rPr>
        <w:t xml:space="preserve">Diputada Brenda Colette Miranda Vargas, Iniciativa con Proyecto de Decreto por el que se adicionan diversas disposiciones al Código de la Biodiversidad y a la Ley de Seguridad del Estado de México, diputada Paola Jiménez Hernández, Iniciativa con Proyecto de Decreto por el que se reforman y adicionan diversas disposiciones a la Ley de Educación del Estado Libre Soberano de México, así como al Código para la Biodiversidad del Estado de México, Grupo Parlamentario del Partido Verde también presenta Iniciativa con Proyecto de Decreto por el que se reforma la fracción II del artículo 6.7 del Código </w:t>
      </w:r>
      <w:r w:rsidR="00355687" w:rsidRPr="007113EA">
        <w:rPr>
          <w:rFonts w:ascii="Arial" w:hAnsi="Arial" w:cs="Arial"/>
          <w:sz w:val="20"/>
          <w:szCs w:val="20"/>
        </w:rPr>
        <w:t xml:space="preserve">para la </w:t>
      </w:r>
      <w:r w:rsidRPr="007113EA">
        <w:rPr>
          <w:rFonts w:ascii="Arial" w:hAnsi="Arial" w:cs="Arial"/>
          <w:sz w:val="20"/>
          <w:szCs w:val="20"/>
        </w:rPr>
        <w:t xml:space="preserve">Biodiversidad del Estado de México, Grupo Parlamentario del Partido Verde es Iniciativa con Proyecto de Decreto por el que se reforma la fracción V del artículo 6.8 del artículo 6.32 del Código para la Biodiversidad del Estado de México, Grupo Parlamentario de Partido Verde Iniciativa con Proyecto de Decreto por el que se reforma la fracción IV del artículo 6.8 y se adiciona el capítulo XXII denominado, Registro Estatal de Personas Agresoras de Seres Sintientes al Código para la Biodiversidad del Estado de México, jueves 16 de abril, 12:00 horas, Salón Benito Juárez, modalidad mixta, Comisiones Legislativas de Procuración y Administración de Justicia y de Protección Ambiental y Cambio Climático, reunión de trabajo y en su caso, dictaminación. </w:t>
      </w:r>
    </w:p>
    <w:p w:rsidR="00467E94" w:rsidRPr="007113EA" w:rsidRDefault="00467E94" w:rsidP="007113EA">
      <w:pPr>
        <w:spacing w:line="240" w:lineRule="auto"/>
        <w:contextualSpacing/>
        <w:jc w:val="both"/>
        <w:rPr>
          <w:rFonts w:ascii="Arial" w:hAnsi="Arial" w:cs="Arial"/>
          <w:sz w:val="20"/>
          <w:szCs w:val="20"/>
        </w:rPr>
      </w:pPr>
    </w:p>
    <w:p w:rsidR="00467E94" w:rsidRPr="007113EA" w:rsidRDefault="00467E94" w:rsidP="007113EA">
      <w:pPr>
        <w:spacing w:line="240" w:lineRule="auto"/>
        <w:contextualSpacing/>
        <w:jc w:val="both"/>
        <w:rPr>
          <w:rFonts w:ascii="Arial" w:hAnsi="Arial" w:cs="Arial"/>
          <w:sz w:val="20"/>
          <w:szCs w:val="20"/>
        </w:rPr>
      </w:pPr>
      <w:r w:rsidRPr="007113EA">
        <w:rPr>
          <w:rFonts w:ascii="Arial" w:hAnsi="Arial" w:cs="Arial"/>
          <w:sz w:val="20"/>
          <w:szCs w:val="20"/>
        </w:rPr>
        <w:t xml:space="preserve">Grupo Parlamentario del Partido Verde, Iniciativa con Proyecto de Decreto por el que se reforman y se adicionan diversas disposiciones del Código para la Biodiversidad del Estado de México, Grupo Parlamentario Movimiento Ciudadano, Iniciativa que reforma el artículo 6.35 y se adiciona el capítulo IX Bis de los animales de asistencia y terapéuticos y los artículos 6.35 Bis, 6.35 Ter, 6.35 Quater, 6.35 Quiques, 6.35 Sexies, al Código para la Biodiversidad del Estado de México y se reforma la fracción VIII del artículo 21 de la Ley de Competitividad y Ordenamiento Comercial del Estado de México, Grupo Parlamentario del Partido de la Revolución Democrática, Iniciativa con Proyecto de Decreto por el que se adiciona un Segundo, Tercer y Último Párrafo al artículo </w:t>
      </w:r>
      <w:r w:rsidR="00355687" w:rsidRPr="007113EA">
        <w:rPr>
          <w:rFonts w:ascii="Arial" w:hAnsi="Arial" w:cs="Arial"/>
          <w:sz w:val="20"/>
          <w:szCs w:val="20"/>
        </w:rPr>
        <w:t>2,</w:t>
      </w:r>
      <w:r w:rsidRPr="007113EA">
        <w:rPr>
          <w:rFonts w:ascii="Arial" w:hAnsi="Arial" w:cs="Arial"/>
          <w:sz w:val="20"/>
          <w:szCs w:val="20"/>
        </w:rPr>
        <w:t xml:space="preserve"> 35 Bis, y se reforma el artículo </w:t>
      </w:r>
      <w:r w:rsidR="00355687" w:rsidRPr="007113EA">
        <w:rPr>
          <w:rFonts w:ascii="Arial" w:hAnsi="Arial" w:cs="Arial"/>
          <w:sz w:val="20"/>
          <w:szCs w:val="20"/>
        </w:rPr>
        <w:t>2,</w:t>
      </w:r>
      <w:r w:rsidRPr="007113EA">
        <w:rPr>
          <w:rFonts w:ascii="Arial" w:hAnsi="Arial" w:cs="Arial"/>
          <w:sz w:val="20"/>
          <w:szCs w:val="20"/>
        </w:rPr>
        <w:t xml:space="preserve"> 35 Ter del Código Penal del Estado de México y se reforma la fracción III y se adiciona la fracción XIII, recorriéndose la subsecuente del artículo 6.23 del Código de Biodiversidad del Estado de México, jueves 16, 12:00 horas, Salón Benito Juárez, modalidad mixta, Comisiones Legislativas de Procuración y Administración de Justicia y de Protección Ambiental y Cambio Climático, reunión de trabajo y, en su caso, dictaminación. </w:t>
      </w:r>
    </w:p>
    <w:p w:rsidR="00467E94" w:rsidRPr="007113EA" w:rsidRDefault="00467E94" w:rsidP="007113EA">
      <w:pPr>
        <w:spacing w:line="240" w:lineRule="auto"/>
        <w:contextualSpacing/>
        <w:jc w:val="both"/>
        <w:rPr>
          <w:rFonts w:ascii="Arial" w:hAnsi="Arial" w:cs="Arial"/>
          <w:sz w:val="20"/>
          <w:szCs w:val="20"/>
        </w:rPr>
      </w:pPr>
    </w:p>
    <w:p w:rsidR="00467E94" w:rsidRPr="007113EA" w:rsidRDefault="00467E94" w:rsidP="007113EA">
      <w:pPr>
        <w:spacing w:line="240" w:lineRule="auto"/>
        <w:contextualSpacing/>
        <w:jc w:val="both"/>
        <w:rPr>
          <w:rFonts w:ascii="Arial" w:hAnsi="Arial" w:cs="Arial"/>
          <w:sz w:val="20"/>
          <w:szCs w:val="20"/>
        </w:rPr>
      </w:pPr>
      <w:r w:rsidRPr="007113EA">
        <w:rPr>
          <w:rFonts w:ascii="Arial" w:hAnsi="Arial" w:cs="Arial"/>
          <w:sz w:val="20"/>
          <w:szCs w:val="20"/>
        </w:rPr>
        <w:t xml:space="preserve">Diputado Valentín Martínez Castillo, Iniciativa con Proyecto de Decreto por el que se reforman y adicionan diversas disposiciones de la Ley Orgánica Municipal del Estado de México, jueves 16 de abril, 14:00 horas. Salón Benito Juárez, </w:t>
      </w:r>
      <w:r w:rsidRPr="007113EA">
        <w:rPr>
          <w:rFonts w:ascii="Arial" w:hAnsi="Arial" w:cs="Arial"/>
          <w:sz w:val="20"/>
          <w:szCs w:val="20"/>
        </w:rPr>
        <w:lastRenderedPageBreak/>
        <w:t>modalidad mixta, Comisión Legislativa de Legislación y Administración Municipal y Comisión Especial de Innovación, Gobierno Digital e Inteligencia Artificial, reunión de trabajo y, en su caso, dictaminación.</w:t>
      </w:r>
    </w:p>
    <w:p w:rsidR="00E3318E" w:rsidRPr="007113EA" w:rsidRDefault="00E3318E" w:rsidP="007113EA">
      <w:pPr>
        <w:spacing w:line="240" w:lineRule="auto"/>
        <w:contextualSpacing/>
        <w:jc w:val="both"/>
        <w:rPr>
          <w:rStyle w:val="normaltextrun"/>
          <w:rFonts w:ascii="Arial" w:hAnsi="Arial" w:cs="Arial"/>
          <w:sz w:val="20"/>
          <w:szCs w:val="20"/>
        </w:rPr>
      </w:pPr>
    </w:p>
    <w:p w:rsidR="004E0289" w:rsidRPr="007113EA" w:rsidRDefault="004E0289" w:rsidP="007113EA">
      <w:pPr>
        <w:spacing w:line="240" w:lineRule="auto"/>
        <w:contextualSpacing/>
        <w:jc w:val="both"/>
        <w:rPr>
          <w:rStyle w:val="normaltextrun"/>
          <w:rFonts w:ascii="Arial" w:hAnsi="Arial" w:cs="Arial"/>
          <w:sz w:val="20"/>
          <w:szCs w:val="20"/>
        </w:rPr>
      </w:pPr>
      <w:r w:rsidRPr="007113EA">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p>
    <w:p w:rsidR="004E0289" w:rsidRPr="007113EA" w:rsidRDefault="004E0289" w:rsidP="007113EA">
      <w:pPr>
        <w:spacing w:line="240" w:lineRule="auto"/>
        <w:contextualSpacing/>
        <w:jc w:val="both"/>
        <w:rPr>
          <w:rStyle w:val="normaltextrun"/>
          <w:rFonts w:ascii="Arial" w:hAnsi="Arial" w:cs="Arial"/>
          <w:sz w:val="20"/>
          <w:szCs w:val="20"/>
        </w:rPr>
      </w:pPr>
    </w:p>
    <w:p w:rsidR="00467E94" w:rsidRPr="007113EA" w:rsidRDefault="00E05DBF" w:rsidP="007113EA">
      <w:pPr>
        <w:spacing w:line="240" w:lineRule="auto"/>
        <w:contextualSpacing/>
        <w:jc w:val="both"/>
        <w:rPr>
          <w:rStyle w:val="normaltextrun"/>
          <w:rFonts w:ascii="Arial" w:hAnsi="Arial" w:cs="Arial"/>
          <w:sz w:val="20"/>
          <w:szCs w:val="20"/>
        </w:rPr>
      </w:pPr>
      <w:r w:rsidRPr="007113EA">
        <w:rPr>
          <w:rStyle w:val="normaltextrun"/>
          <w:rFonts w:ascii="Arial" w:hAnsi="Arial" w:cs="Arial"/>
          <w:sz w:val="20"/>
          <w:szCs w:val="20"/>
        </w:rPr>
        <w:t xml:space="preserve">La Presidencia solicita a la Secretaría, registre la asistencia a la Sesión, informando esta última, que ha quedado registrada la asistencia de las, le y los diputados. </w:t>
      </w:r>
    </w:p>
    <w:p w:rsidR="00467E94" w:rsidRPr="007113EA" w:rsidRDefault="00467E94" w:rsidP="007113EA">
      <w:pPr>
        <w:spacing w:line="240" w:lineRule="auto"/>
        <w:contextualSpacing/>
        <w:jc w:val="both"/>
        <w:rPr>
          <w:rFonts w:ascii="Arial" w:hAnsi="Arial" w:cs="Arial"/>
          <w:sz w:val="20"/>
          <w:szCs w:val="20"/>
        </w:rPr>
      </w:pPr>
    </w:p>
    <w:p w:rsidR="00E05DBF" w:rsidRPr="007113EA" w:rsidRDefault="00E05DBF" w:rsidP="007113EA">
      <w:pPr>
        <w:spacing w:line="240" w:lineRule="auto"/>
        <w:contextualSpacing/>
        <w:jc w:val="both"/>
        <w:rPr>
          <w:rFonts w:ascii="Arial" w:hAnsi="Arial" w:cs="Arial"/>
          <w:sz w:val="20"/>
          <w:szCs w:val="20"/>
        </w:rPr>
      </w:pPr>
      <w:r w:rsidRPr="007113EA">
        <w:rPr>
          <w:rFonts w:ascii="Arial" w:hAnsi="Arial" w:cs="Arial"/>
          <w:sz w:val="20"/>
          <w:szCs w:val="20"/>
        </w:rPr>
        <w:t>2</w:t>
      </w:r>
      <w:r w:rsidR="00467E94" w:rsidRPr="007113EA">
        <w:rPr>
          <w:rFonts w:ascii="Arial" w:hAnsi="Arial" w:cs="Arial"/>
          <w:sz w:val="20"/>
          <w:szCs w:val="20"/>
        </w:rPr>
        <w:t>1</w:t>
      </w:r>
      <w:r w:rsidRPr="007113EA">
        <w:rPr>
          <w:rFonts w:ascii="Arial" w:hAnsi="Arial" w:cs="Arial"/>
          <w:sz w:val="20"/>
          <w:szCs w:val="20"/>
        </w:rPr>
        <w:t>.- Agotados los asuntos en cartera, la Presidencia levanta la Sesión siendo las dieci</w:t>
      </w:r>
      <w:r w:rsidR="00467E94" w:rsidRPr="007113EA">
        <w:rPr>
          <w:rFonts w:ascii="Arial" w:hAnsi="Arial" w:cs="Arial"/>
          <w:sz w:val="20"/>
          <w:szCs w:val="20"/>
        </w:rPr>
        <w:t>nueve</w:t>
      </w:r>
      <w:r w:rsidRPr="007113EA">
        <w:rPr>
          <w:rFonts w:ascii="Arial" w:hAnsi="Arial" w:cs="Arial"/>
          <w:sz w:val="20"/>
          <w:szCs w:val="20"/>
        </w:rPr>
        <w:t xml:space="preserve"> horas con </w:t>
      </w:r>
      <w:r w:rsidR="00CC2B97" w:rsidRPr="007113EA">
        <w:rPr>
          <w:rFonts w:ascii="Arial" w:hAnsi="Arial" w:cs="Arial"/>
          <w:sz w:val="20"/>
          <w:szCs w:val="20"/>
        </w:rPr>
        <w:t xml:space="preserve">treinta y ocho minutos del día de la fecha </w:t>
      </w:r>
      <w:r w:rsidRPr="007113EA">
        <w:rPr>
          <w:rFonts w:ascii="Arial" w:hAnsi="Arial" w:cs="Arial"/>
          <w:sz w:val="20"/>
          <w:szCs w:val="20"/>
        </w:rPr>
        <w:t xml:space="preserve">y cita </w:t>
      </w:r>
      <w:r w:rsidR="00CC2B97" w:rsidRPr="007113EA">
        <w:rPr>
          <w:rFonts w:ascii="Arial" w:hAnsi="Arial" w:cs="Arial"/>
          <w:sz w:val="20"/>
          <w:szCs w:val="20"/>
        </w:rPr>
        <w:t>para el día miércoles quince</w:t>
      </w:r>
      <w:r w:rsidR="00970F4D" w:rsidRPr="007113EA">
        <w:rPr>
          <w:rFonts w:ascii="Arial" w:hAnsi="Arial" w:cs="Arial"/>
          <w:sz w:val="20"/>
          <w:szCs w:val="20"/>
        </w:rPr>
        <w:t xml:space="preserve"> del mes y año en curso</w:t>
      </w:r>
      <w:r w:rsidR="00CC2B97" w:rsidRPr="007113EA">
        <w:rPr>
          <w:rFonts w:ascii="Arial" w:hAnsi="Arial" w:cs="Arial"/>
          <w:sz w:val="20"/>
          <w:szCs w:val="20"/>
        </w:rPr>
        <w:t>, a las doce horas</w:t>
      </w:r>
      <w:r w:rsidRPr="007113EA">
        <w:rPr>
          <w:rFonts w:ascii="Arial" w:hAnsi="Arial" w:cs="Arial"/>
          <w:sz w:val="20"/>
          <w:szCs w:val="20"/>
        </w:rPr>
        <w:t>.</w:t>
      </w:r>
    </w:p>
    <w:p w:rsidR="00E05DBF" w:rsidRPr="007113EA" w:rsidRDefault="00E05DBF" w:rsidP="007113EA">
      <w:pPr>
        <w:pStyle w:val="Sinespaciado"/>
        <w:contextualSpacing/>
        <w:jc w:val="both"/>
        <w:rPr>
          <w:rFonts w:ascii="Arial" w:hAnsi="Arial" w:cs="Arial"/>
          <w:sz w:val="20"/>
          <w:szCs w:val="20"/>
        </w:rPr>
      </w:pPr>
    </w:p>
    <w:p w:rsidR="00E05DBF" w:rsidRPr="007113EA" w:rsidRDefault="00E05DBF" w:rsidP="007113EA">
      <w:pPr>
        <w:pStyle w:val="Sinespaciado"/>
        <w:contextualSpacing/>
        <w:jc w:val="center"/>
        <w:rPr>
          <w:rFonts w:ascii="Arial" w:hAnsi="Arial" w:cs="Arial"/>
          <w:b/>
          <w:sz w:val="20"/>
          <w:szCs w:val="20"/>
        </w:rPr>
      </w:pPr>
      <w:r w:rsidRPr="007113EA">
        <w:rPr>
          <w:rFonts w:ascii="Arial" w:hAnsi="Arial" w:cs="Arial"/>
          <w:b/>
          <w:sz w:val="20"/>
          <w:szCs w:val="20"/>
        </w:rPr>
        <w:t>SECRETARIO</w:t>
      </w:r>
    </w:p>
    <w:p w:rsidR="007113EA" w:rsidRPr="007113EA" w:rsidRDefault="007113EA" w:rsidP="007113EA">
      <w:pPr>
        <w:pStyle w:val="Sinespaciado"/>
        <w:contextualSpacing/>
        <w:jc w:val="center"/>
        <w:rPr>
          <w:rFonts w:ascii="Arial" w:hAnsi="Arial" w:cs="Arial"/>
          <w:sz w:val="20"/>
          <w:szCs w:val="20"/>
        </w:rPr>
      </w:pPr>
    </w:p>
    <w:p w:rsidR="00E05DBF" w:rsidRPr="007113EA" w:rsidRDefault="00E05DBF" w:rsidP="007113EA">
      <w:pPr>
        <w:pStyle w:val="Sinespaciado"/>
        <w:contextualSpacing/>
        <w:jc w:val="center"/>
        <w:rPr>
          <w:rFonts w:ascii="Arial" w:hAnsi="Arial" w:cs="Arial"/>
          <w:sz w:val="20"/>
          <w:szCs w:val="20"/>
        </w:rPr>
      </w:pPr>
      <w:r w:rsidRPr="007113EA">
        <w:rPr>
          <w:rFonts w:ascii="Arial" w:hAnsi="Arial" w:cs="Arial"/>
          <w:b/>
          <w:sz w:val="20"/>
          <w:szCs w:val="20"/>
        </w:rPr>
        <w:t xml:space="preserve">DIP. </w:t>
      </w:r>
      <w:r w:rsidR="00544AD1" w:rsidRPr="007113EA">
        <w:rPr>
          <w:rFonts w:ascii="Arial" w:hAnsi="Arial" w:cs="Arial"/>
          <w:b/>
          <w:sz w:val="20"/>
          <w:szCs w:val="20"/>
        </w:rPr>
        <w:t xml:space="preserve">OSVALDO </w:t>
      </w:r>
      <w:r w:rsidR="00BF4F2E" w:rsidRPr="007113EA">
        <w:rPr>
          <w:rFonts w:ascii="Arial" w:hAnsi="Arial" w:cs="Arial"/>
          <w:b/>
          <w:sz w:val="20"/>
          <w:szCs w:val="20"/>
        </w:rPr>
        <w:t>CORTÉS CONTRERAS</w:t>
      </w:r>
    </w:p>
    <w:p w:rsidR="00E05DBF" w:rsidRPr="007113EA" w:rsidRDefault="00E05DBF" w:rsidP="007113EA">
      <w:pPr>
        <w:pStyle w:val="Sinespaciado"/>
        <w:contextualSpacing/>
        <w:jc w:val="center"/>
        <w:rPr>
          <w:rFonts w:ascii="Arial" w:hAnsi="Arial" w:cs="Arial"/>
          <w:sz w:val="20"/>
          <w:szCs w:val="20"/>
        </w:rPr>
      </w:pPr>
    </w:p>
    <w:p w:rsidR="00E05DBF" w:rsidRPr="007113EA" w:rsidRDefault="00E05DBF" w:rsidP="007113EA">
      <w:pPr>
        <w:pStyle w:val="Sinespaciado"/>
        <w:contextualSpacing/>
        <w:jc w:val="center"/>
        <w:rPr>
          <w:rFonts w:ascii="Arial" w:hAnsi="Arial" w:cs="Arial"/>
          <w:b/>
          <w:sz w:val="20"/>
          <w:szCs w:val="20"/>
        </w:rPr>
      </w:pPr>
      <w:r w:rsidRPr="007113EA">
        <w:rPr>
          <w:rFonts w:ascii="Arial" w:hAnsi="Arial" w:cs="Arial"/>
          <w:b/>
          <w:sz w:val="20"/>
          <w:szCs w:val="20"/>
        </w:rPr>
        <w:t>SECRETARIAS</w:t>
      </w:r>
    </w:p>
    <w:p w:rsidR="00E05DBF" w:rsidRPr="007113EA" w:rsidRDefault="00E05DBF" w:rsidP="007113EA">
      <w:pPr>
        <w:pStyle w:val="Sinespaciado"/>
        <w:contextualSpacing/>
        <w:jc w:val="center"/>
        <w:rPr>
          <w:rFonts w:ascii="Arial" w:hAnsi="Arial" w:cs="Arial"/>
          <w:b/>
          <w:sz w:val="20"/>
          <w:szCs w:val="20"/>
        </w:rPr>
      </w:pPr>
    </w:p>
    <w:p w:rsidR="008E63A5" w:rsidRPr="007113EA" w:rsidRDefault="00E05DBF" w:rsidP="007113EA">
      <w:pPr>
        <w:pStyle w:val="Sinespaciado"/>
        <w:contextualSpacing/>
        <w:jc w:val="center"/>
        <w:rPr>
          <w:rFonts w:ascii="Arial" w:hAnsi="Arial" w:cs="Arial"/>
          <w:sz w:val="20"/>
          <w:szCs w:val="20"/>
        </w:rPr>
      </w:pPr>
      <w:r w:rsidRPr="007113EA">
        <w:rPr>
          <w:rFonts w:ascii="Arial" w:hAnsi="Arial" w:cs="Arial"/>
          <w:b/>
          <w:sz w:val="20"/>
          <w:szCs w:val="20"/>
        </w:rPr>
        <w:t xml:space="preserve">DIP. </w:t>
      </w:r>
      <w:r w:rsidR="00BF4F2E" w:rsidRPr="007113EA">
        <w:rPr>
          <w:rFonts w:ascii="Arial" w:hAnsi="Arial" w:cs="Arial"/>
          <w:b/>
          <w:sz w:val="20"/>
          <w:szCs w:val="20"/>
        </w:rPr>
        <w:t>LETICIA MEJÍA GARCÍA</w:t>
      </w:r>
      <w:r w:rsidR="007113EA" w:rsidRPr="007113EA">
        <w:rPr>
          <w:rFonts w:ascii="Arial" w:hAnsi="Arial" w:cs="Arial"/>
          <w:b/>
          <w:sz w:val="20"/>
          <w:szCs w:val="20"/>
        </w:rPr>
        <w:tab/>
      </w:r>
      <w:r w:rsidRPr="007113EA">
        <w:rPr>
          <w:rFonts w:ascii="Arial" w:hAnsi="Arial" w:cs="Arial"/>
          <w:b/>
          <w:sz w:val="20"/>
          <w:szCs w:val="20"/>
        </w:rPr>
        <w:tab/>
        <w:t xml:space="preserve">DIP. </w:t>
      </w:r>
      <w:r w:rsidR="00BF4F2E" w:rsidRPr="007113EA">
        <w:rPr>
          <w:rFonts w:ascii="Arial" w:hAnsi="Arial" w:cs="Arial"/>
          <w:b/>
          <w:sz w:val="20"/>
          <w:szCs w:val="20"/>
        </w:rPr>
        <w:t>RUTH SALINAS REYES</w:t>
      </w:r>
    </w:p>
    <w:sectPr w:rsidR="008E63A5" w:rsidRPr="007113EA" w:rsidSect="00E05DBF">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189" w:rsidRDefault="00116189">
      <w:pPr>
        <w:spacing w:after="0" w:line="240" w:lineRule="auto"/>
      </w:pPr>
      <w:r>
        <w:separator/>
      </w:r>
    </w:p>
  </w:endnote>
  <w:endnote w:type="continuationSeparator" w:id="0">
    <w:p w:rsidR="00116189" w:rsidRDefault="0011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189" w:rsidRDefault="00116189">
      <w:pPr>
        <w:spacing w:after="0" w:line="240" w:lineRule="auto"/>
      </w:pPr>
      <w:r>
        <w:separator/>
      </w:r>
    </w:p>
  </w:footnote>
  <w:footnote w:type="continuationSeparator" w:id="0">
    <w:p w:rsidR="00116189" w:rsidRDefault="001161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472"/>
    <w:rsid w:val="00014385"/>
    <w:rsid w:val="000F17DA"/>
    <w:rsid w:val="00116189"/>
    <w:rsid w:val="001E3BF3"/>
    <w:rsid w:val="002B14AF"/>
    <w:rsid w:val="00312A6E"/>
    <w:rsid w:val="0032605A"/>
    <w:rsid w:val="00355687"/>
    <w:rsid w:val="00363F4F"/>
    <w:rsid w:val="003B10E5"/>
    <w:rsid w:val="003D1C89"/>
    <w:rsid w:val="0042395D"/>
    <w:rsid w:val="0045705C"/>
    <w:rsid w:val="00467E94"/>
    <w:rsid w:val="004924DF"/>
    <w:rsid w:val="004D6183"/>
    <w:rsid w:val="004E0289"/>
    <w:rsid w:val="00543FA9"/>
    <w:rsid w:val="00544AD1"/>
    <w:rsid w:val="006277C3"/>
    <w:rsid w:val="006960A9"/>
    <w:rsid w:val="006E3ADF"/>
    <w:rsid w:val="007113EA"/>
    <w:rsid w:val="00774AA0"/>
    <w:rsid w:val="007756A3"/>
    <w:rsid w:val="00783A3E"/>
    <w:rsid w:val="008427E7"/>
    <w:rsid w:val="008A2FED"/>
    <w:rsid w:val="008B34CD"/>
    <w:rsid w:val="008E63A5"/>
    <w:rsid w:val="00960010"/>
    <w:rsid w:val="00970F4D"/>
    <w:rsid w:val="00986C50"/>
    <w:rsid w:val="009C3F5A"/>
    <w:rsid w:val="009D3EC1"/>
    <w:rsid w:val="00A04D2F"/>
    <w:rsid w:val="00A475B6"/>
    <w:rsid w:val="00AA730F"/>
    <w:rsid w:val="00AC1840"/>
    <w:rsid w:val="00AE39C2"/>
    <w:rsid w:val="00B26FA7"/>
    <w:rsid w:val="00BC76FC"/>
    <w:rsid w:val="00BF4F2E"/>
    <w:rsid w:val="00C90789"/>
    <w:rsid w:val="00C91384"/>
    <w:rsid w:val="00CC29B3"/>
    <w:rsid w:val="00CC2B97"/>
    <w:rsid w:val="00D05F32"/>
    <w:rsid w:val="00D732E2"/>
    <w:rsid w:val="00D95472"/>
    <w:rsid w:val="00DC66EA"/>
    <w:rsid w:val="00E05DBF"/>
    <w:rsid w:val="00E114D6"/>
    <w:rsid w:val="00E3318E"/>
    <w:rsid w:val="00E80469"/>
    <w:rsid w:val="00E8144C"/>
    <w:rsid w:val="00ED15A6"/>
    <w:rsid w:val="00F61462"/>
    <w:rsid w:val="00F857FA"/>
    <w:rsid w:val="00F92C5D"/>
    <w:rsid w:val="00FB4AF9"/>
    <w:rsid w:val="00FF33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C35C"/>
  <w15:chartTrackingRefBased/>
  <w15:docId w15:val="{AB04BB16-A06C-4340-82B7-052908F07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5DBF"/>
    <w:pPr>
      <w:spacing w:line="252"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xmsonormal">
    <w:name w:val="x_msonormal"/>
    <w:basedOn w:val="Normal"/>
    <w:rsid w:val="00E05DB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E05DBF"/>
    <w:rPr>
      <w:color w:val="0000FF"/>
      <w:u w:val="single"/>
    </w:rPr>
  </w:style>
  <w:style w:type="paragraph" w:styleId="Piedepgina">
    <w:name w:val="footer"/>
    <w:basedOn w:val="Normal"/>
    <w:link w:val="PiedepginaCar"/>
    <w:uiPriority w:val="99"/>
    <w:unhideWhenUsed/>
    <w:rsid w:val="00E05D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5DBF"/>
  </w:style>
  <w:style w:type="character" w:customStyle="1" w:styleId="SinespaciadoCar">
    <w:name w:val="Sin espaciado Car"/>
    <w:link w:val="Sinespaciado"/>
    <w:uiPriority w:val="1"/>
    <w:locked/>
    <w:rsid w:val="00E05DBF"/>
  </w:style>
  <w:style w:type="paragraph" w:styleId="Sinespaciado">
    <w:name w:val="No Spacing"/>
    <w:link w:val="SinespaciadoCar"/>
    <w:uiPriority w:val="1"/>
    <w:qFormat/>
    <w:rsid w:val="00E05DBF"/>
    <w:pPr>
      <w:spacing w:after="0" w:line="240" w:lineRule="auto"/>
    </w:pPr>
  </w:style>
  <w:style w:type="character" w:customStyle="1" w:styleId="normaltextrun">
    <w:name w:val="normaltextrun"/>
    <w:basedOn w:val="Fuentedeprrafopredeter"/>
    <w:rsid w:val="00E05DBF"/>
  </w:style>
  <w:style w:type="paragraph" w:styleId="Encabezado">
    <w:name w:val="header"/>
    <w:basedOn w:val="Normal"/>
    <w:link w:val="EncabezadoCar"/>
    <w:uiPriority w:val="99"/>
    <w:unhideWhenUsed/>
    <w:rsid w:val="007113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1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469139">
      <w:bodyDiv w:val="1"/>
      <w:marLeft w:val="0"/>
      <w:marRight w:val="0"/>
      <w:marTop w:val="0"/>
      <w:marBottom w:val="0"/>
      <w:divBdr>
        <w:top w:val="none" w:sz="0" w:space="0" w:color="auto"/>
        <w:left w:val="none" w:sz="0" w:space="0" w:color="auto"/>
        <w:bottom w:val="none" w:sz="0" w:space="0" w:color="auto"/>
        <w:right w:val="none" w:sz="0" w:space="0" w:color="auto"/>
      </w:divBdr>
      <w:divsChild>
        <w:div w:id="1229345515">
          <w:marLeft w:val="0"/>
          <w:marRight w:val="0"/>
          <w:marTop w:val="0"/>
          <w:marBottom w:val="0"/>
          <w:divBdr>
            <w:top w:val="none" w:sz="0" w:space="0" w:color="auto"/>
            <w:left w:val="none" w:sz="0" w:space="0" w:color="auto"/>
            <w:bottom w:val="none" w:sz="0" w:space="0" w:color="auto"/>
            <w:right w:val="none" w:sz="0" w:space="0" w:color="auto"/>
          </w:divBdr>
        </w:div>
        <w:div w:id="251668964">
          <w:marLeft w:val="0"/>
          <w:marRight w:val="0"/>
          <w:marTop w:val="0"/>
          <w:marBottom w:val="0"/>
          <w:divBdr>
            <w:top w:val="none" w:sz="0" w:space="0" w:color="auto"/>
            <w:left w:val="none" w:sz="0" w:space="0" w:color="auto"/>
            <w:bottom w:val="none" w:sz="0" w:space="0" w:color="auto"/>
            <w:right w:val="none" w:sz="0" w:space="0" w:color="auto"/>
          </w:divBdr>
        </w:div>
        <w:div w:id="803160845">
          <w:marLeft w:val="0"/>
          <w:marRight w:val="0"/>
          <w:marTop w:val="0"/>
          <w:marBottom w:val="0"/>
          <w:divBdr>
            <w:top w:val="none" w:sz="0" w:space="0" w:color="auto"/>
            <w:left w:val="none" w:sz="0" w:space="0" w:color="auto"/>
            <w:bottom w:val="none" w:sz="0" w:space="0" w:color="auto"/>
            <w:right w:val="none" w:sz="0" w:space="0" w:color="auto"/>
          </w:divBdr>
        </w:div>
        <w:div w:id="1627396261">
          <w:marLeft w:val="0"/>
          <w:marRight w:val="0"/>
          <w:marTop w:val="0"/>
          <w:marBottom w:val="0"/>
          <w:divBdr>
            <w:top w:val="none" w:sz="0" w:space="0" w:color="auto"/>
            <w:left w:val="none" w:sz="0" w:space="0" w:color="auto"/>
            <w:bottom w:val="none" w:sz="0" w:space="0" w:color="auto"/>
            <w:right w:val="none" w:sz="0" w:space="0" w:color="auto"/>
          </w:divBdr>
        </w:div>
        <w:div w:id="68813089">
          <w:marLeft w:val="0"/>
          <w:marRight w:val="0"/>
          <w:marTop w:val="0"/>
          <w:marBottom w:val="0"/>
          <w:divBdr>
            <w:top w:val="none" w:sz="0" w:space="0" w:color="auto"/>
            <w:left w:val="none" w:sz="0" w:space="0" w:color="auto"/>
            <w:bottom w:val="none" w:sz="0" w:space="0" w:color="auto"/>
            <w:right w:val="none" w:sz="0" w:space="0" w:color="auto"/>
          </w:divBdr>
        </w:div>
        <w:div w:id="1721007647">
          <w:marLeft w:val="0"/>
          <w:marRight w:val="0"/>
          <w:marTop w:val="0"/>
          <w:marBottom w:val="0"/>
          <w:divBdr>
            <w:top w:val="none" w:sz="0" w:space="0" w:color="auto"/>
            <w:left w:val="none" w:sz="0" w:space="0" w:color="auto"/>
            <w:bottom w:val="none" w:sz="0" w:space="0" w:color="auto"/>
            <w:right w:val="none" w:sz="0" w:space="0" w:color="auto"/>
          </w:divBdr>
        </w:div>
        <w:div w:id="315887771">
          <w:marLeft w:val="0"/>
          <w:marRight w:val="0"/>
          <w:marTop w:val="0"/>
          <w:marBottom w:val="0"/>
          <w:divBdr>
            <w:top w:val="none" w:sz="0" w:space="0" w:color="auto"/>
            <w:left w:val="none" w:sz="0" w:space="0" w:color="auto"/>
            <w:bottom w:val="none" w:sz="0" w:space="0" w:color="auto"/>
            <w:right w:val="none" w:sz="0" w:space="0" w:color="auto"/>
          </w:divBdr>
        </w:div>
        <w:div w:id="411198022">
          <w:marLeft w:val="0"/>
          <w:marRight w:val="0"/>
          <w:marTop w:val="0"/>
          <w:marBottom w:val="0"/>
          <w:divBdr>
            <w:top w:val="none" w:sz="0" w:space="0" w:color="auto"/>
            <w:left w:val="none" w:sz="0" w:space="0" w:color="auto"/>
            <w:bottom w:val="none" w:sz="0" w:space="0" w:color="auto"/>
            <w:right w:val="none" w:sz="0" w:space="0" w:color="auto"/>
          </w:divBdr>
        </w:div>
        <w:div w:id="758604083">
          <w:marLeft w:val="0"/>
          <w:marRight w:val="0"/>
          <w:marTop w:val="0"/>
          <w:marBottom w:val="0"/>
          <w:divBdr>
            <w:top w:val="none" w:sz="0" w:space="0" w:color="auto"/>
            <w:left w:val="none" w:sz="0" w:space="0" w:color="auto"/>
            <w:bottom w:val="none" w:sz="0" w:space="0" w:color="auto"/>
            <w:right w:val="none" w:sz="0" w:space="0" w:color="auto"/>
          </w:divBdr>
        </w:div>
        <w:div w:id="269093646">
          <w:marLeft w:val="0"/>
          <w:marRight w:val="0"/>
          <w:marTop w:val="0"/>
          <w:marBottom w:val="0"/>
          <w:divBdr>
            <w:top w:val="none" w:sz="0" w:space="0" w:color="auto"/>
            <w:left w:val="none" w:sz="0" w:space="0" w:color="auto"/>
            <w:bottom w:val="none" w:sz="0" w:space="0" w:color="auto"/>
            <w:right w:val="none" w:sz="0" w:space="0" w:color="auto"/>
          </w:divBdr>
        </w:div>
        <w:div w:id="454295854">
          <w:marLeft w:val="0"/>
          <w:marRight w:val="0"/>
          <w:marTop w:val="0"/>
          <w:marBottom w:val="0"/>
          <w:divBdr>
            <w:top w:val="none" w:sz="0" w:space="0" w:color="auto"/>
            <w:left w:val="none" w:sz="0" w:space="0" w:color="auto"/>
            <w:bottom w:val="none" w:sz="0" w:space="0" w:color="auto"/>
            <w:right w:val="none" w:sz="0" w:space="0" w:color="auto"/>
          </w:divBdr>
        </w:div>
        <w:div w:id="1440024283">
          <w:marLeft w:val="0"/>
          <w:marRight w:val="0"/>
          <w:marTop w:val="0"/>
          <w:marBottom w:val="0"/>
          <w:divBdr>
            <w:top w:val="none" w:sz="0" w:space="0" w:color="auto"/>
            <w:left w:val="none" w:sz="0" w:space="0" w:color="auto"/>
            <w:bottom w:val="none" w:sz="0" w:space="0" w:color="auto"/>
            <w:right w:val="none" w:sz="0" w:space="0" w:color="auto"/>
          </w:divBdr>
        </w:div>
        <w:div w:id="278949322">
          <w:marLeft w:val="0"/>
          <w:marRight w:val="0"/>
          <w:marTop w:val="0"/>
          <w:marBottom w:val="0"/>
          <w:divBdr>
            <w:top w:val="none" w:sz="0" w:space="0" w:color="auto"/>
            <w:left w:val="none" w:sz="0" w:space="0" w:color="auto"/>
            <w:bottom w:val="none" w:sz="0" w:space="0" w:color="auto"/>
            <w:right w:val="none" w:sz="0" w:space="0" w:color="auto"/>
          </w:divBdr>
        </w:div>
        <w:div w:id="2114086367">
          <w:marLeft w:val="0"/>
          <w:marRight w:val="0"/>
          <w:marTop w:val="0"/>
          <w:marBottom w:val="0"/>
          <w:divBdr>
            <w:top w:val="none" w:sz="0" w:space="0" w:color="auto"/>
            <w:left w:val="none" w:sz="0" w:space="0" w:color="auto"/>
            <w:bottom w:val="none" w:sz="0" w:space="0" w:color="auto"/>
            <w:right w:val="none" w:sz="0" w:space="0" w:color="auto"/>
          </w:divBdr>
        </w:div>
        <w:div w:id="890922073">
          <w:marLeft w:val="0"/>
          <w:marRight w:val="0"/>
          <w:marTop w:val="0"/>
          <w:marBottom w:val="0"/>
          <w:divBdr>
            <w:top w:val="none" w:sz="0" w:space="0" w:color="auto"/>
            <w:left w:val="none" w:sz="0" w:space="0" w:color="auto"/>
            <w:bottom w:val="none" w:sz="0" w:space="0" w:color="auto"/>
            <w:right w:val="none" w:sz="0" w:space="0" w:color="auto"/>
          </w:divBdr>
        </w:div>
        <w:div w:id="1482232276">
          <w:marLeft w:val="0"/>
          <w:marRight w:val="0"/>
          <w:marTop w:val="0"/>
          <w:marBottom w:val="0"/>
          <w:divBdr>
            <w:top w:val="none" w:sz="0" w:space="0" w:color="auto"/>
            <w:left w:val="none" w:sz="0" w:space="0" w:color="auto"/>
            <w:bottom w:val="none" w:sz="0" w:space="0" w:color="auto"/>
            <w:right w:val="none" w:sz="0" w:space="0" w:color="auto"/>
          </w:divBdr>
        </w:div>
        <w:div w:id="113639702">
          <w:marLeft w:val="0"/>
          <w:marRight w:val="0"/>
          <w:marTop w:val="0"/>
          <w:marBottom w:val="0"/>
          <w:divBdr>
            <w:top w:val="none" w:sz="0" w:space="0" w:color="auto"/>
            <w:left w:val="none" w:sz="0" w:space="0" w:color="auto"/>
            <w:bottom w:val="none" w:sz="0" w:space="0" w:color="auto"/>
            <w:right w:val="none" w:sz="0" w:space="0" w:color="auto"/>
          </w:divBdr>
        </w:div>
      </w:divsChild>
    </w:div>
    <w:div w:id="127559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6893</Words>
  <Characters>37913</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2026-04-10T16:34:00Z</cp:lastPrinted>
  <dcterms:created xsi:type="dcterms:W3CDTF">2026-04-14T23:15:00Z</dcterms:created>
  <dcterms:modified xsi:type="dcterms:W3CDTF">2026-04-14T23:15:00Z</dcterms:modified>
</cp:coreProperties>
</file>