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303" w:rsidRPr="00F16E2E" w:rsidRDefault="00F16E2E" w:rsidP="00F16E2E">
      <w:pPr>
        <w:spacing w:after="0" w:line="240" w:lineRule="auto"/>
        <w:jc w:val="both"/>
        <w:rPr>
          <w:rFonts w:ascii="Arial" w:hAnsi="Arial" w:cs="Arial"/>
          <w:b/>
          <w:sz w:val="20"/>
          <w:szCs w:val="20"/>
        </w:rPr>
      </w:pPr>
      <w:bookmarkStart w:id="0" w:name="_GoBack"/>
      <w:r w:rsidRPr="00F16E2E">
        <w:rPr>
          <w:rFonts w:ascii="Arial" w:hAnsi="Arial" w:cs="Arial"/>
          <w:b/>
          <w:sz w:val="20"/>
          <w:szCs w:val="20"/>
        </w:rPr>
        <w:t>ACTA DE LA SESIÓN DE LA DIPUTACIÓN PERMANENTE DE LA “LXII” LEGISLATURA DEL ESTADO DE MÉXICO, CELEBRADA EL DÍA VEINTISIETE DE MAYO DE DOS MIL VEINTISÉIS.</w:t>
      </w:r>
    </w:p>
    <w:p w:rsidR="00FA2303" w:rsidRPr="00F16E2E" w:rsidRDefault="00FA2303" w:rsidP="00F16E2E">
      <w:pPr>
        <w:spacing w:after="0" w:line="240" w:lineRule="auto"/>
        <w:jc w:val="center"/>
        <w:rPr>
          <w:rFonts w:ascii="Arial" w:hAnsi="Arial" w:cs="Arial"/>
          <w:sz w:val="20"/>
          <w:szCs w:val="20"/>
        </w:rPr>
      </w:pPr>
    </w:p>
    <w:p w:rsidR="00FA2303" w:rsidRDefault="00FA2303" w:rsidP="00F16E2E">
      <w:pPr>
        <w:spacing w:after="0" w:line="240" w:lineRule="auto"/>
        <w:jc w:val="center"/>
        <w:rPr>
          <w:rFonts w:ascii="Arial" w:hAnsi="Arial" w:cs="Arial"/>
          <w:b/>
          <w:sz w:val="20"/>
          <w:szCs w:val="20"/>
        </w:rPr>
      </w:pPr>
      <w:r w:rsidRPr="00F16E2E">
        <w:rPr>
          <w:rFonts w:ascii="Arial" w:hAnsi="Arial" w:cs="Arial"/>
          <w:b/>
          <w:sz w:val="20"/>
          <w:szCs w:val="20"/>
        </w:rPr>
        <w:t>President</w:t>
      </w:r>
      <w:r w:rsidR="00AF3669" w:rsidRPr="00F16E2E">
        <w:rPr>
          <w:rFonts w:ascii="Arial" w:hAnsi="Arial" w:cs="Arial"/>
          <w:b/>
          <w:sz w:val="20"/>
          <w:szCs w:val="20"/>
        </w:rPr>
        <w:t>a</w:t>
      </w:r>
      <w:r w:rsidRPr="00F16E2E">
        <w:rPr>
          <w:rFonts w:ascii="Arial" w:hAnsi="Arial" w:cs="Arial"/>
          <w:b/>
          <w:sz w:val="20"/>
          <w:szCs w:val="20"/>
        </w:rPr>
        <w:t xml:space="preserve"> Diputad</w:t>
      </w:r>
      <w:r w:rsidR="00AF3669" w:rsidRPr="00F16E2E">
        <w:rPr>
          <w:rFonts w:ascii="Arial" w:hAnsi="Arial" w:cs="Arial"/>
          <w:b/>
          <w:sz w:val="20"/>
          <w:szCs w:val="20"/>
        </w:rPr>
        <w:t>a</w:t>
      </w:r>
      <w:r w:rsidRPr="00F16E2E">
        <w:rPr>
          <w:rFonts w:ascii="Arial" w:hAnsi="Arial" w:cs="Arial"/>
          <w:b/>
          <w:sz w:val="20"/>
          <w:szCs w:val="20"/>
        </w:rPr>
        <w:t xml:space="preserve"> Mar</w:t>
      </w:r>
      <w:r w:rsidR="00AF3669" w:rsidRPr="00F16E2E">
        <w:rPr>
          <w:rFonts w:ascii="Arial" w:hAnsi="Arial" w:cs="Arial"/>
          <w:b/>
          <w:sz w:val="20"/>
          <w:szCs w:val="20"/>
        </w:rPr>
        <w:t>tha Azucena Camacho Reynoso</w:t>
      </w:r>
      <w:r w:rsidRPr="00F16E2E">
        <w:rPr>
          <w:rFonts w:ascii="Arial" w:hAnsi="Arial" w:cs="Arial"/>
          <w:b/>
          <w:sz w:val="20"/>
          <w:szCs w:val="20"/>
        </w:rPr>
        <w:t>.</w:t>
      </w:r>
    </w:p>
    <w:p w:rsidR="00F16E2E" w:rsidRPr="00F16E2E" w:rsidRDefault="00F16E2E" w:rsidP="00F16E2E">
      <w:pPr>
        <w:spacing w:after="0" w:line="240" w:lineRule="auto"/>
        <w:jc w:val="center"/>
        <w:rPr>
          <w:rFonts w:ascii="Arial" w:hAnsi="Arial" w:cs="Arial"/>
          <w:b/>
          <w:sz w:val="20"/>
          <w:szCs w:val="20"/>
        </w:rPr>
      </w:pPr>
    </w:p>
    <w:p w:rsidR="00EA5C37" w:rsidRPr="00F16E2E" w:rsidRDefault="00FA2303" w:rsidP="00F16E2E">
      <w:pPr>
        <w:pStyle w:val="Textoindependiente"/>
        <w:jc w:val="both"/>
        <w:rPr>
          <w:rFonts w:ascii="Arial" w:hAnsi="Arial" w:cs="Arial"/>
          <w:sz w:val="20"/>
          <w:szCs w:val="20"/>
          <w:lang w:val="es-MX"/>
        </w:rPr>
      </w:pPr>
      <w:r w:rsidRPr="00F16E2E">
        <w:rPr>
          <w:rFonts w:ascii="Arial" w:hAnsi="Arial" w:cs="Arial"/>
          <w:sz w:val="20"/>
          <w:szCs w:val="20"/>
          <w:lang w:val="es-MX"/>
        </w:rPr>
        <w:t>En el Salón de Sesiones del H. Poder Legislativo, en la ciudad de Toluca de Lerdo, capital del Estado de México, la Presidencia abre la Sesión, siendo las d</w:t>
      </w:r>
      <w:r w:rsidR="00EA5C37" w:rsidRPr="00F16E2E">
        <w:rPr>
          <w:rFonts w:ascii="Arial" w:hAnsi="Arial" w:cs="Arial"/>
          <w:sz w:val="20"/>
          <w:szCs w:val="20"/>
          <w:lang w:val="es-MX"/>
        </w:rPr>
        <w:t>iez</w:t>
      </w:r>
      <w:r w:rsidRPr="00F16E2E">
        <w:rPr>
          <w:rFonts w:ascii="Arial" w:hAnsi="Arial" w:cs="Arial"/>
          <w:sz w:val="20"/>
          <w:szCs w:val="20"/>
          <w:lang w:val="es-MX"/>
        </w:rPr>
        <w:t xml:space="preserve"> horas con </w:t>
      </w:r>
      <w:r w:rsidR="00EA5C37" w:rsidRPr="00F16E2E">
        <w:rPr>
          <w:rFonts w:ascii="Arial" w:hAnsi="Arial" w:cs="Arial"/>
          <w:sz w:val="20"/>
          <w:szCs w:val="20"/>
          <w:lang w:val="es-MX"/>
        </w:rPr>
        <w:t>treinta y cuatro</w:t>
      </w:r>
      <w:r w:rsidRPr="00F16E2E">
        <w:rPr>
          <w:rFonts w:ascii="Arial" w:hAnsi="Arial" w:cs="Arial"/>
          <w:sz w:val="20"/>
          <w:szCs w:val="20"/>
          <w:lang w:val="es-MX"/>
        </w:rPr>
        <w:t xml:space="preserve"> minutos del día </w:t>
      </w:r>
      <w:r w:rsidR="00EA5C37" w:rsidRPr="00F16E2E">
        <w:rPr>
          <w:rFonts w:ascii="Arial" w:hAnsi="Arial" w:cs="Arial"/>
          <w:sz w:val="20"/>
          <w:szCs w:val="20"/>
          <w:lang w:val="es-MX"/>
        </w:rPr>
        <w:t>veintisiete</w:t>
      </w:r>
      <w:r w:rsidRPr="00F16E2E">
        <w:rPr>
          <w:rFonts w:ascii="Arial" w:hAnsi="Arial" w:cs="Arial"/>
          <w:sz w:val="20"/>
          <w:szCs w:val="20"/>
          <w:lang w:val="es-MX"/>
        </w:rPr>
        <w:t xml:space="preserve"> de </w:t>
      </w:r>
      <w:r w:rsidR="00EA5C37" w:rsidRPr="00F16E2E">
        <w:rPr>
          <w:rFonts w:ascii="Arial" w:hAnsi="Arial" w:cs="Arial"/>
          <w:sz w:val="20"/>
          <w:szCs w:val="20"/>
          <w:lang w:val="es-MX"/>
        </w:rPr>
        <w:t>mayo</w:t>
      </w:r>
      <w:r w:rsidRPr="00F16E2E">
        <w:rPr>
          <w:rFonts w:ascii="Arial" w:hAnsi="Arial" w:cs="Arial"/>
          <w:sz w:val="20"/>
          <w:szCs w:val="20"/>
          <w:lang w:val="es-MX"/>
        </w:rPr>
        <w:t xml:space="preserve"> de dos mil veinti</w:t>
      </w:r>
      <w:r w:rsidR="00EA5C37" w:rsidRPr="00F16E2E">
        <w:rPr>
          <w:rFonts w:ascii="Arial" w:hAnsi="Arial" w:cs="Arial"/>
          <w:sz w:val="20"/>
          <w:szCs w:val="20"/>
          <w:lang w:val="es-MX"/>
        </w:rPr>
        <w:t>séis</w:t>
      </w:r>
      <w:r w:rsidRPr="00F16E2E">
        <w:rPr>
          <w:rFonts w:ascii="Arial" w:hAnsi="Arial" w:cs="Arial"/>
          <w:sz w:val="20"/>
          <w:szCs w:val="20"/>
          <w:lang w:val="es-MX"/>
        </w:rPr>
        <w:t>, una vez que la Secretaría verificó la existencia del quórum.</w:t>
      </w:r>
      <w:r w:rsidR="00EA5C37" w:rsidRPr="00F16E2E">
        <w:rPr>
          <w:rFonts w:ascii="Arial" w:hAnsi="Arial" w:cs="Arial"/>
          <w:sz w:val="20"/>
          <w:szCs w:val="20"/>
          <w:lang w:val="es-MX"/>
        </w:rPr>
        <w:t xml:space="preserve"> </w:t>
      </w:r>
    </w:p>
    <w:p w:rsidR="00EA5C37" w:rsidRPr="00F16E2E" w:rsidRDefault="00EA5C37" w:rsidP="00F16E2E">
      <w:pPr>
        <w:pStyle w:val="Textoindependiente"/>
        <w:jc w:val="both"/>
        <w:rPr>
          <w:rStyle w:val="normaltextrun"/>
          <w:rFonts w:ascii="Arial" w:eastAsia="Calibri" w:hAnsi="Arial" w:cs="Arial"/>
          <w:sz w:val="20"/>
          <w:szCs w:val="20"/>
          <w:lang w:val="es-MX"/>
        </w:rPr>
      </w:pPr>
    </w:p>
    <w:p w:rsidR="00EA5C37" w:rsidRPr="00F16E2E" w:rsidRDefault="00EA5C37" w:rsidP="00F16E2E">
      <w:pPr>
        <w:pStyle w:val="Textoindependiente"/>
        <w:jc w:val="both"/>
        <w:rPr>
          <w:rStyle w:val="normaltextrun"/>
          <w:rFonts w:ascii="Arial" w:eastAsia="Calibri" w:hAnsi="Arial" w:cs="Arial"/>
          <w:sz w:val="20"/>
          <w:szCs w:val="20"/>
          <w:lang w:val="es-MX"/>
        </w:rPr>
      </w:pPr>
      <w:r w:rsidRPr="00F16E2E">
        <w:rPr>
          <w:rStyle w:val="normaltextrun"/>
          <w:rFonts w:ascii="Arial" w:eastAsia="Calibri" w:hAnsi="Arial" w:cs="Arial"/>
          <w:sz w:val="20"/>
          <w:szCs w:val="20"/>
          <w:lang w:val="es-MX"/>
        </w:rPr>
        <w:t>La Secretaría, por instrucciones de la Presidencia, da lectura a la propuesta de Orden del Día. La propuesta del Orden del Día es aprobada por unanimidad de votos y se desarrolla conforme al tenor siguiente:</w:t>
      </w:r>
    </w:p>
    <w:p w:rsidR="00EA5C37" w:rsidRPr="00F16E2E" w:rsidRDefault="00EA5C37" w:rsidP="00F16E2E">
      <w:pPr>
        <w:pStyle w:val="paragraph"/>
        <w:spacing w:before="0" w:after="0"/>
        <w:jc w:val="both"/>
        <w:rPr>
          <w:rStyle w:val="normaltextrun"/>
          <w:rFonts w:ascii="Arial" w:eastAsia="Calibri" w:hAnsi="Arial" w:cs="Arial"/>
          <w:sz w:val="20"/>
          <w:szCs w:val="20"/>
        </w:rPr>
      </w:pPr>
    </w:p>
    <w:p w:rsidR="00EA5C37" w:rsidRPr="00F16E2E" w:rsidRDefault="00EA5C37" w:rsidP="00F16E2E">
      <w:pPr>
        <w:pStyle w:val="paragraph"/>
        <w:spacing w:before="0" w:after="0"/>
        <w:jc w:val="both"/>
        <w:rPr>
          <w:rStyle w:val="normaltextrun"/>
          <w:rFonts w:ascii="Arial" w:eastAsia="Calibri" w:hAnsi="Arial" w:cs="Arial"/>
          <w:sz w:val="20"/>
          <w:szCs w:val="20"/>
        </w:rPr>
      </w:pPr>
      <w:r w:rsidRPr="00F16E2E">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EA5C37" w:rsidRPr="00F16E2E" w:rsidRDefault="00EA5C37" w:rsidP="00F16E2E">
      <w:pPr>
        <w:spacing w:after="0" w:line="240" w:lineRule="auto"/>
        <w:jc w:val="both"/>
        <w:rPr>
          <w:rFonts w:ascii="Arial" w:hAnsi="Arial" w:cs="Arial"/>
          <w:sz w:val="20"/>
          <w:szCs w:val="20"/>
        </w:rPr>
      </w:pPr>
    </w:p>
    <w:p w:rsidR="00EA5C37" w:rsidRDefault="00EA5C37" w:rsidP="00F16E2E">
      <w:pPr>
        <w:spacing w:after="0" w:line="240" w:lineRule="auto"/>
        <w:jc w:val="both"/>
        <w:rPr>
          <w:rFonts w:ascii="Arial" w:hAnsi="Arial" w:cs="Arial"/>
          <w:sz w:val="20"/>
          <w:szCs w:val="20"/>
        </w:rPr>
      </w:pPr>
      <w:r w:rsidRPr="00F16E2E">
        <w:rPr>
          <w:rFonts w:ascii="Arial" w:hAnsi="Arial" w:cs="Arial"/>
          <w:sz w:val="20"/>
          <w:szCs w:val="20"/>
        </w:rPr>
        <w:t xml:space="preserve">2.- El diputado Román </w:t>
      </w:r>
      <w:r w:rsidR="00446564" w:rsidRPr="00F16E2E">
        <w:rPr>
          <w:rFonts w:ascii="Arial" w:hAnsi="Arial" w:cs="Arial"/>
          <w:sz w:val="20"/>
          <w:szCs w:val="20"/>
        </w:rPr>
        <w:t xml:space="preserve">Francisco </w:t>
      </w:r>
      <w:r w:rsidRPr="00F16E2E">
        <w:rPr>
          <w:rFonts w:ascii="Arial" w:hAnsi="Arial" w:cs="Arial"/>
          <w:sz w:val="20"/>
          <w:szCs w:val="20"/>
        </w:rPr>
        <w:t xml:space="preserve">Cortés Lugo </w:t>
      </w:r>
      <w:r w:rsidR="00215BA7" w:rsidRPr="00F16E2E">
        <w:rPr>
          <w:rFonts w:ascii="Arial" w:hAnsi="Arial" w:cs="Arial"/>
          <w:sz w:val="20"/>
          <w:szCs w:val="20"/>
        </w:rPr>
        <w:t xml:space="preserve">hace uso de la palabra, para </w:t>
      </w:r>
      <w:r w:rsidRPr="00F16E2E">
        <w:rPr>
          <w:rFonts w:ascii="Arial" w:hAnsi="Arial" w:cs="Arial"/>
          <w:sz w:val="20"/>
          <w:szCs w:val="20"/>
        </w:rPr>
        <w:t>da</w:t>
      </w:r>
      <w:r w:rsidR="00215BA7" w:rsidRPr="00F16E2E">
        <w:rPr>
          <w:rFonts w:ascii="Arial" w:hAnsi="Arial" w:cs="Arial"/>
          <w:sz w:val="20"/>
          <w:szCs w:val="20"/>
        </w:rPr>
        <w:t>r</w:t>
      </w:r>
      <w:r w:rsidRPr="00F16E2E">
        <w:rPr>
          <w:rFonts w:ascii="Arial" w:hAnsi="Arial" w:cs="Arial"/>
          <w:sz w:val="20"/>
          <w:szCs w:val="20"/>
        </w:rPr>
        <w:t xml:space="preserve"> lectura a la Minuta Proyecto de Decreto por el que se reforman los artículos 40 fracciones XI y XII, 44 párrafo primero, 61 fracción XII párrafo segundo, 68 fracciones VIII y IX, 89 fracción IV párrafo octavo, 116 segundo párrafo, 117, 118 párrafos primero y segundo, 119 fracciones V y VI, y 147 fracción II; y se adicionan un párrafo décimo primero al artículo 11, recorriendo los subsecuentes, un párrafo cuarto al artículo 13, recorriendo los subsecuentes, así como un párrafo segundo, recorriendo el actual al subsecuente, un párrafo cuarto al artículo 38, la fracción XIII y un segundo párrafo, recorriéndose los subsecuentes del artículo 40, un párrafo segundo, recorriéndose el subsecuente del artículo 44, la fracción X y un último párrafo al artículo 68, así como las fracciones VII y VIII y un último párrafo al artículo 119 de la Constitución Política del Estado Libre y Soberano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del Trabajo; por la Diputada María José Pérez Domínguez, </w:t>
      </w:r>
      <w:r w:rsidR="00F16E2E" w:rsidRPr="00F16E2E">
        <w:rPr>
          <w:rFonts w:ascii="Arial" w:hAnsi="Arial" w:cs="Arial"/>
          <w:sz w:val="20"/>
          <w:szCs w:val="20"/>
        </w:rPr>
        <w:t xml:space="preserve">integrante </w:t>
      </w:r>
      <w:r w:rsidRPr="00F16E2E">
        <w:rPr>
          <w:rFonts w:ascii="Arial" w:hAnsi="Arial" w:cs="Arial"/>
          <w:sz w:val="20"/>
          <w:szCs w:val="20"/>
        </w:rPr>
        <w:t xml:space="preserve">del Grupo Parlamentario del Partido morena; por </w:t>
      </w:r>
      <w:r w:rsidR="00F16E2E" w:rsidRPr="00F16E2E">
        <w:rPr>
          <w:rFonts w:ascii="Arial" w:hAnsi="Arial" w:cs="Arial"/>
          <w:sz w:val="20"/>
          <w:szCs w:val="20"/>
        </w:rPr>
        <w:t xml:space="preserve">integrantes </w:t>
      </w:r>
      <w:r w:rsidRPr="00F16E2E">
        <w:rPr>
          <w:rFonts w:ascii="Arial" w:hAnsi="Arial" w:cs="Arial"/>
          <w:sz w:val="20"/>
          <w:szCs w:val="20"/>
        </w:rPr>
        <w:t xml:space="preserve">del Grupo Parlamentario del Partido Verde Ecologista de México; y por el Diputado Octavio Martínez Vargas, </w:t>
      </w:r>
      <w:r w:rsidR="00F16E2E" w:rsidRPr="00F16E2E">
        <w:rPr>
          <w:rFonts w:ascii="Arial" w:hAnsi="Arial" w:cs="Arial"/>
          <w:sz w:val="20"/>
          <w:szCs w:val="20"/>
        </w:rPr>
        <w:t xml:space="preserve">integrante </w:t>
      </w:r>
      <w:r w:rsidRPr="00F16E2E">
        <w:rPr>
          <w:rFonts w:ascii="Arial" w:hAnsi="Arial" w:cs="Arial"/>
          <w:sz w:val="20"/>
          <w:szCs w:val="20"/>
        </w:rPr>
        <w:t xml:space="preserve">del Grupo Parlamentario del Partido morena. </w:t>
      </w:r>
    </w:p>
    <w:p w:rsidR="00F16E2E" w:rsidRPr="00F16E2E" w:rsidRDefault="00F16E2E" w:rsidP="00F16E2E">
      <w:pPr>
        <w:spacing w:after="0" w:line="240" w:lineRule="auto"/>
        <w:jc w:val="both"/>
        <w:rPr>
          <w:rFonts w:ascii="Arial" w:hAnsi="Arial" w:cs="Arial"/>
          <w:sz w:val="20"/>
          <w:szCs w:val="20"/>
        </w:rPr>
      </w:pPr>
    </w:p>
    <w:p w:rsidR="00215BA7" w:rsidRPr="00F16E2E" w:rsidRDefault="00EA5C37" w:rsidP="00F16E2E">
      <w:pPr>
        <w:pStyle w:val="Sinespaciado"/>
        <w:rPr>
          <w:rFonts w:ascii="Arial" w:hAnsi="Arial" w:cs="Arial"/>
          <w:sz w:val="20"/>
          <w:szCs w:val="20"/>
        </w:rPr>
      </w:pPr>
      <w:r w:rsidRPr="00F16E2E">
        <w:rPr>
          <w:rFonts w:ascii="Arial" w:hAnsi="Arial" w:cs="Arial"/>
          <w:sz w:val="20"/>
          <w:szCs w:val="20"/>
        </w:rPr>
        <w:t xml:space="preserve">La Presidencia formula la Declaratoria de </w:t>
      </w:r>
      <w:r w:rsidR="00F16E2E" w:rsidRPr="00F16E2E">
        <w:rPr>
          <w:rFonts w:ascii="Arial" w:hAnsi="Arial" w:cs="Arial"/>
          <w:sz w:val="20"/>
          <w:szCs w:val="20"/>
        </w:rPr>
        <w:t xml:space="preserve">Aprobación </w:t>
      </w:r>
      <w:r w:rsidR="00215BA7" w:rsidRPr="00F16E2E">
        <w:rPr>
          <w:rFonts w:ascii="Arial" w:hAnsi="Arial" w:cs="Arial"/>
          <w:sz w:val="20"/>
          <w:szCs w:val="20"/>
        </w:rPr>
        <w:t xml:space="preserve">de la </w:t>
      </w:r>
      <w:r w:rsidRPr="00F16E2E">
        <w:rPr>
          <w:rFonts w:ascii="Arial" w:hAnsi="Arial" w:cs="Arial"/>
          <w:sz w:val="20"/>
          <w:szCs w:val="20"/>
        </w:rPr>
        <w:t>Minuta</w:t>
      </w:r>
      <w:r w:rsidR="00215BA7" w:rsidRPr="00F16E2E">
        <w:rPr>
          <w:rFonts w:ascii="Arial" w:hAnsi="Arial" w:cs="Arial"/>
          <w:sz w:val="20"/>
          <w:szCs w:val="20"/>
        </w:rPr>
        <w:t xml:space="preserve"> y solicita a la Secretaría realice la comunicación correspondiente a la persona Titular del Ejecutivo Estatal, para los efectos necesarios. </w:t>
      </w:r>
    </w:p>
    <w:p w:rsidR="00EA5C37" w:rsidRPr="00F16E2E" w:rsidRDefault="00EA5C37" w:rsidP="00F16E2E">
      <w:pPr>
        <w:spacing w:after="0" w:line="240" w:lineRule="auto"/>
        <w:jc w:val="both"/>
        <w:rPr>
          <w:rFonts w:ascii="Arial" w:hAnsi="Arial" w:cs="Arial"/>
          <w:sz w:val="20"/>
          <w:szCs w:val="20"/>
        </w:rPr>
      </w:pPr>
    </w:p>
    <w:p w:rsidR="00215BA7" w:rsidRPr="00F16E2E" w:rsidRDefault="00EA5C37" w:rsidP="00F16E2E">
      <w:pPr>
        <w:spacing w:after="0" w:line="240" w:lineRule="auto"/>
        <w:jc w:val="both"/>
        <w:rPr>
          <w:rFonts w:ascii="Arial" w:hAnsi="Arial" w:cs="Arial"/>
          <w:sz w:val="20"/>
          <w:szCs w:val="20"/>
        </w:rPr>
      </w:pPr>
      <w:r w:rsidRPr="00F16E2E">
        <w:rPr>
          <w:rFonts w:ascii="Arial" w:hAnsi="Arial" w:cs="Arial"/>
          <w:sz w:val="20"/>
          <w:szCs w:val="20"/>
        </w:rPr>
        <w:t xml:space="preserve">3.- </w:t>
      </w:r>
      <w:r w:rsidR="00215BA7" w:rsidRPr="00F16E2E">
        <w:rPr>
          <w:rFonts w:ascii="Arial" w:hAnsi="Arial" w:cs="Arial"/>
          <w:sz w:val="20"/>
          <w:szCs w:val="20"/>
        </w:rPr>
        <w:t xml:space="preserve">La diputada Paola Jiménez Hernández hace uso de la palabra, para dar lectura a la </w:t>
      </w:r>
      <w:r w:rsidRPr="00F16E2E">
        <w:rPr>
          <w:rFonts w:ascii="Arial" w:hAnsi="Arial" w:cs="Arial"/>
          <w:sz w:val="20"/>
          <w:szCs w:val="20"/>
        </w:rPr>
        <w:t xml:space="preserve">Minuta Proyecto de Decreto por el que se reforma el artículo 17 de la Constitución Política del Estado Libre y Soberano de México, presentada por la Titular del Ejecutivo Estatal; por la Diputada Leticia Mejía García, en nombre del Grupo Parlamentario del Partido Revolucionario Institucional; y del Grupo Parlamentario del Partido Movimiento Ciudadano. </w:t>
      </w:r>
    </w:p>
    <w:p w:rsidR="00215BA7" w:rsidRPr="00F16E2E" w:rsidRDefault="00215BA7" w:rsidP="00F16E2E">
      <w:pPr>
        <w:spacing w:after="0" w:line="240" w:lineRule="auto"/>
        <w:jc w:val="both"/>
        <w:rPr>
          <w:rFonts w:ascii="Arial" w:hAnsi="Arial" w:cs="Arial"/>
          <w:sz w:val="20"/>
          <w:szCs w:val="20"/>
        </w:rPr>
      </w:pPr>
    </w:p>
    <w:p w:rsidR="00215BA7" w:rsidRPr="00F16E2E" w:rsidRDefault="00215BA7" w:rsidP="00F16E2E">
      <w:pPr>
        <w:spacing w:after="0" w:line="240" w:lineRule="auto"/>
        <w:jc w:val="both"/>
        <w:rPr>
          <w:rFonts w:ascii="Arial" w:hAnsi="Arial" w:cs="Arial"/>
          <w:sz w:val="20"/>
          <w:szCs w:val="20"/>
        </w:rPr>
      </w:pPr>
      <w:r w:rsidRPr="00F16E2E">
        <w:rPr>
          <w:rFonts w:ascii="Arial" w:hAnsi="Arial" w:cs="Arial"/>
          <w:sz w:val="20"/>
          <w:szCs w:val="20"/>
        </w:rPr>
        <w:t xml:space="preserve">La Presidencia formula la Declaratoria de Aprobación de la Minuta y solicita a la Secretaría realice la comunicación correspondiente a la persona Titular del Ejecutivo Estatal, para los efectos necesarios. </w:t>
      </w:r>
    </w:p>
    <w:p w:rsidR="00EA5C37" w:rsidRPr="00F16E2E" w:rsidRDefault="00EA5C37" w:rsidP="00F16E2E">
      <w:pPr>
        <w:spacing w:after="0" w:line="240" w:lineRule="auto"/>
        <w:jc w:val="both"/>
        <w:rPr>
          <w:rFonts w:ascii="Arial" w:hAnsi="Arial" w:cs="Arial"/>
          <w:sz w:val="20"/>
          <w:szCs w:val="20"/>
        </w:rPr>
      </w:pPr>
    </w:p>
    <w:p w:rsidR="00E81279" w:rsidRPr="00F16E2E" w:rsidRDefault="00EA5C37" w:rsidP="00F16E2E">
      <w:pPr>
        <w:spacing w:after="0" w:line="240" w:lineRule="auto"/>
        <w:jc w:val="both"/>
        <w:rPr>
          <w:rFonts w:ascii="Arial" w:hAnsi="Arial" w:cs="Arial"/>
          <w:sz w:val="20"/>
          <w:szCs w:val="20"/>
        </w:rPr>
      </w:pPr>
      <w:r w:rsidRPr="00F16E2E">
        <w:rPr>
          <w:rFonts w:ascii="Arial" w:hAnsi="Arial" w:cs="Arial"/>
          <w:sz w:val="20"/>
          <w:szCs w:val="20"/>
        </w:rPr>
        <w:t xml:space="preserve">4.- </w:t>
      </w:r>
      <w:r w:rsidR="00215BA7" w:rsidRPr="00F16E2E">
        <w:rPr>
          <w:rFonts w:ascii="Arial" w:hAnsi="Arial" w:cs="Arial"/>
          <w:sz w:val="20"/>
          <w:szCs w:val="20"/>
        </w:rPr>
        <w:t xml:space="preserve">El diputado Octavio Martínez Vargas hace uso de la palabra, para dar lectura a la </w:t>
      </w:r>
      <w:r w:rsidRPr="00F16E2E">
        <w:rPr>
          <w:rFonts w:ascii="Arial" w:hAnsi="Arial" w:cs="Arial"/>
          <w:sz w:val="20"/>
          <w:szCs w:val="20"/>
        </w:rPr>
        <w:t xml:space="preserve">Iniciativa de Decreto por el que se expide la Ley del Derecho al Cuidado Digno del Estado de México y sus Municipios, presentada por la Titular del Ejecutivo Estatal. </w:t>
      </w:r>
    </w:p>
    <w:p w:rsidR="00E81279" w:rsidRPr="00F16E2E" w:rsidRDefault="00E81279" w:rsidP="00F16E2E">
      <w:pPr>
        <w:spacing w:after="0" w:line="240" w:lineRule="auto"/>
        <w:jc w:val="both"/>
        <w:rPr>
          <w:rFonts w:ascii="Arial" w:hAnsi="Arial" w:cs="Arial"/>
          <w:sz w:val="20"/>
          <w:szCs w:val="20"/>
        </w:rPr>
      </w:pPr>
    </w:p>
    <w:p w:rsidR="00E81279" w:rsidRPr="00F16E2E" w:rsidRDefault="00E81279" w:rsidP="00F16E2E">
      <w:pPr>
        <w:spacing w:after="0" w:line="240" w:lineRule="auto"/>
        <w:jc w:val="both"/>
        <w:rPr>
          <w:rFonts w:ascii="Arial" w:eastAsia="Times New Roman" w:hAnsi="Arial" w:cs="Arial"/>
          <w:sz w:val="20"/>
          <w:szCs w:val="20"/>
          <w:lang w:eastAsia="es-MX"/>
        </w:rPr>
      </w:pPr>
      <w:r w:rsidRPr="00F16E2E">
        <w:rPr>
          <w:rFonts w:ascii="Arial" w:hAnsi="Arial" w:cs="Arial"/>
          <w:sz w:val="20"/>
          <w:szCs w:val="20"/>
        </w:rPr>
        <w:t xml:space="preserve">La Presidencia la </w:t>
      </w:r>
      <w:r w:rsidRPr="00F16E2E">
        <w:rPr>
          <w:rFonts w:ascii="Arial" w:eastAsia="Times New Roman" w:hAnsi="Arial" w:cs="Arial"/>
          <w:sz w:val="20"/>
          <w:szCs w:val="20"/>
          <w:lang w:eastAsia="es-MX"/>
        </w:rPr>
        <w:t xml:space="preserve">remite a las Comisiones Legislativas de Gobernación y Puntos Constitucionales, de Trabajo, Previsión y Seguridad Social y </w:t>
      </w:r>
      <w:r w:rsidR="003E3779" w:rsidRPr="00F16E2E">
        <w:rPr>
          <w:rFonts w:ascii="Arial" w:eastAsia="Times New Roman" w:hAnsi="Arial" w:cs="Arial"/>
          <w:sz w:val="20"/>
          <w:szCs w:val="20"/>
          <w:lang w:eastAsia="es-MX"/>
        </w:rPr>
        <w:t xml:space="preserve">Para </w:t>
      </w:r>
      <w:r w:rsidRPr="00F16E2E">
        <w:rPr>
          <w:rFonts w:ascii="Arial" w:eastAsia="Times New Roman" w:hAnsi="Arial" w:cs="Arial"/>
          <w:sz w:val="20"/>
          <w:szCs w:val="20"/>
          <w:lang w:eastAsia="es-MX"/>
        </w:rPr>
        <w:t>la Igualdad de Género, para su estudio y dictamen.</w:t>
      </w:r>
    </w:p>
    <w:p w:rsidR="00EA5C37" w:rsidRPr="00F16E2E" w:rsidRDefault="00EA5C37" w:rsidP="00F16E2E">
      <w:pPr>
        <w:spacing w:after="0" w:line="240" w:lineRule="auto"/>
        <w:jc w:val="both"/>
        <w:rPr>
          <w:rFonts w:ascii="Arial" w:hAnsi="Arial" w:cs="Arial"/>
          <w:sz w:val="20"/>
          <w:szCs w:val="20"/>
        </w:rPr>
      </w:pPr>
    </w:p>
    <w:p w:rsidR="000D5016" w:rsidRPr="00F16E2E" w:rsidRDefault="00EA5C37" w:rsidP="00F16E2E">
      <w:pPr>
        <w:spacing w:after="0" w:line="240" w:lineRule="auto"/>
        <w:jc w:val="both"/>
        <w:textAlignment w:val="baseline"/>
        <w:rPr>
          <w:rFonts w:ascii="Arial" w:eastAsia="Times New Roman" w:hAnsi="Arial" w:cs="Arial"/>
          <w:sz w:val="20"/>
          <w:szCs w:val="20"/>
          <w:lang w:eastAsia="es-MX"/>
        </w:rPr>
      </w:pPr>
      <w:r w:rsidRPr="00F16E2E">
        <w:rPr>
          <w:rFonts w:ascii="Arial" w:hAnsi="Arial" w:cs="Arial"/>
          <w:sz w:val="20"/>
          <w:szCs w:val="20"/>
        </w:rPr>
        <w:t xml:space="preserve">5.- </w:t>
      </w:r>
      <w:r w:rsidR="000D5016" w:rsidRPr="00F16E2E">
        <w:rPr>
          <w:rFonts w:ascii="Arial" w:hAnsi="Arial" w:cs="Arial"/>
          <w:sz w:val="20"/>
          <w:szCs w:val="20"/>
        </w:rPr>
        <w:t>El diputado Eduardo Zarzosa Sánchez hace uso de la palabra, para dar l</w:t>
      </w:r>
      <w:r w:rsidRPr="00F16E2E">
        <w:rPr>
          <w:rFonts w:ascii="Arial" w:hAnsi="Arial" w:cs="Arial"/>
          <w:sz w:val="20"/>
          <w:szCs w:val="20"/>
        </w:rPr>
        <w:t xml:space="preserve">ectura </w:t>
      </w:r>
      <w:r w:rsidR="000D5016" w:rsidRPr="00F16E2E">
        <w:rPr>
          <w:rFonts w:ascii="Arial" w:hAnsi="Arial" w:cs="Arial"/>
          <w:sz w:val="20"/>
          <w:szCs w:val="20"/>
        </w:rPr>
        <w:t>a</w:t>
      </w:r>
      <w:r w:rsidRPr="00F16E2E">
        <w:rPr>
          <w:rFonts w:ascii="Arial" w:hAnsi="Arial" w:cs="Arial"/>
          <w:sz w:val="20"/>
          <w:szCs w:val="20"/>
        </w:rPr>
        <w:t xml:space="preserve"> la Iniciativa de Decreto por el que se convoca a la “LXII” Legislatura a la realización del Sexto Periodo Extraordinario de Sesiones, presentad</w:t>
      </w:r>
      <w:r w:rsidR="00F16E2E" w:rsidRPr="00F16E2E">
        <w:rPr>
          <w:rFonts w:ascii="Arial" w:hAnsi="Arial" w:cs="Arial"/>
          <w:sz w:val="20"/>
          <w:szCs w:val="20"/>
        </w:rPr>
        <w:t>a</w:t>
      </w:r>
      <w:r w:rsidRPr="00F16E2E">
        <w:rPr>
          <w:rFonts w:ascii="Arial" w:hAnsi="Arial" w:cs="Arial"/>
          <w:sz w:val="20"/>
          <w:szCs w:val="20"/>
        </w:rPr>
        <w:t xml:space="preserve"> por las y los integrantes de la Diputación Permanente</w:t>
      </w:r>
      <w:r w:rsidR="000D5016" w:rsidRPr="00F16E2E">
        <w:rPr>
          <w:rFonts w:ascii="Arial" w:hAnsi="Arial" w:cs="Arial"/>
          <w:sz w:val="20"/>
          <w:szCs w:val="20"/>
        </w:rPr>
        <w:t>.</w:t>
      </w:r>
      <w:r w:rsidRPr="00F16E2E">
        <w:rPr>
          <w:rFonts w:ascii="Arial" w:hAnsi="Arial" w:cs="Arial"/>
          <w:sz w:val="20"/>
          <w:szCs w:val="20"/>
        </w:rPr>
        <w:t xml:space="preserve"> (De urgente y obvia resolución).</w:t>
      </w:r>
      <w:r w:rsidR="000D5016" w:rsidRPr="00F16E2E">
        <w:rPr>
          <w:rFonts w:ascii="Arial" w:eastAsia="Times New Roman" w:hAnsi="Arial" w:cs="Arial"/>
          <w:sz w:val="20"/>
          <w:szCs w:val="20"/>
          <w:lang w:eastAsia="es-MX"/>
        </w:rPr>
        <w:t xml:space="preserve"> Es aprobada la dispensa del trámite de dictamen, por unanimidad de votos.</w:t>
      </w:r>
    </w:p>
    <w:p w:rsidR="000D5016" w:rsidRPr="00F16E2E" w:rsidRDefault="000D5016" w:rsidP="00F16E2E">
      <w:pPr>
        <w:spacing w:after="0" w:line="240" w:lineRule="auto"/>
        <w:jc w:val="both"/>
        <w:textAlignment w:val="baseline"/>
        <w:rPr>
          <w:rFonts w:ascii="Arial" w:eastAsia="Times New Roman" w:hAnsi="Arial" w:cs="Arial"/>
          <w:sz w:val="20"/>
          <w:szCs w:val="20"/>
          <w:lang w:eastAsia="es-MX"/>
        </w:rPr>
      </w:pPr>
    </w:p>
    <w:p w:rsidR="000D5016" w:rsidRPr="00F16E2E" w:rsidRDefault="000D5016" w:rsidP="00F16E2E">
      <w:pPr>
        <w:spacing w:after="0" w:line="240" w:lineRule="auto"/>
        <w:jc w:val="both"/>
        <w:rPr>
          <w:rFonts w:ascii="Arial" w:eastAsia="Times New Roman" w:hAnsi="Arial" w:cs="Arial"/>
          <w:sz w:val="20"/>
          <w:szCs w:val="20"/>
          <w:lang w:eastAsia="es-MX"/>
        </w:rPr>
      </w:pPr>
      <w:r w:rsidRPr="00F16E2E">
        <w:rPr>
          <w:rFonts w:ascii="Arial" w:eastAsia="Times New Roman" w:hAnsi="Arial" w:cs="Arial"/>
          <w:sz w:val="20"/>
          <w:szCs w:val="20"/>
          <w:lang w:eastAsia="es-MX"/>
        </w:rPr>
        <w:t xml:space="preserve">Sin que motive debate la </w:t>
      </w:r>
      <w:r w:rsidRPr="00F16E2E">
        <w:rPr>
          <w:rFonts w:ascii="Arial" w:hAnsi="Arial" w:cs="Arial"/>
          <w:sz w:val="20"/>
          <w:szCs w:val="20"/>
        </w:rPr>
        <w:t>Iniciativa con Proyecto de Decreto</w:t>
      </w:r>
      <w:r w:rsidRPr="00F16E2E">
        <w:rPr>
          <w:rFonts w:ascii="Arial" w:eastAsia="Times New Roman" w:hAnsi="Arial" w:cs="Arial"/>
          <w:sz w:val="20"/>
          <w:szCs w:val="20"/>
          <w:lang w:eastAsia="es-MX"/>
        </w:rPr>
        <w:t xml:space="preserve">,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F16E2E">
        <w:rPr>
          <w:rFonts w:ascii="Arial" w:hAnsi="Arial" w:cs="Arial"/>
          <w:sz w:val="20"/>
          <w:szCs w:val="20"/>
        </w:rPr>
        <w:lastRenderedPageBreak/>
        <w:t xml:space="preserve">Iniciativa de Decreto </w:t>
      </w:r>
      <w:r w:rsidRPr="00F16E2E">
        <w:rPr>
          <w:rFonts w:ascii="Arial" w:eastAsia="Times New Roman" w:hAnsi="Arial" w:cs="Arial"/>
          <w:sz w:val="20"/>
          <w:szCs w:val="20"/>
          <w:lang w:eastAsia="es-MX"/>
        </w:rPr>
        <w:t xml:space="preserve">es aprobada en lo general, por unanimidad de votos y considerando que se separaron artículos para su discusión particular, la Presidencia la declara aprobada en lo general y en lo particular y solicita a la Secretaría provea el cumplimiento de la resolución de la Legislatura. </w:t>
      </w:r>
    </w:p>
    <w:p w:rsidR="00EA5C37" w:rsidRPr="00F16E2E" w:rsidRDefault="00EA5C37" w:rsidP="00F16E2E">
      <w:pPr>
        <w:spacing w:after="0" w:line="240" w:lineRule="auto"/>
        <w:jc w:val="both"/>
        <w:rPr>
          <w:rFonts w:ascii="Arial" w:hAnsi="Arial" w:cs="Arial"/>
          <w:sz w:val="20"/>
          <w:szCs w:val="20"/>
        </w:rPr>
      </w:pPr>
    </w:p>
    <w:p w:rsidR="000D5016" w:rsidRPr="00F16E2E" w:rsidRDefault="000D5016" w:rsidP="00F16E2E">
      <w:pPr>
        <w:spacing w:after="0" w:line="240" w:lineRule="auto"/>
        <w:jc w:val="both"/>
        <w:rPr>
          <w:rFonts w:ascii="Arial" w:hAnsi="Arial" w:cs="Arial"/>
          <w:sz w:val="20"/>
          <w:szCs w:val="20"/>
        </w:rPr>
      </w:pPr>
      <w:r w:rsidRPr="00F16E2E">
        <w:rPr>
          <w:rFonts w:ascii="Arial" w:hAnsi="Arial" w:cs="Arial"/>
          <w:sz w:val="20"/>
          <w:szCs w:val="20"/>
        </w:rPr>
        <w:t xml:space="preserve">6.- La diputada </w:t>
      </w:r>
      <w:r w:rsidR="00A4549C" w:rsidRPr="00F16E2E">
        <w:rPr>
          <w:rFonts w:ascii="Arial" w:hAnsi="Arial" w:cs="Arial"/>
          <w:sz w:val="20"/>
          <w:szCs w:val="20"/>
        </w:rPr>
        <w:t xml:space="preserve">María del </w:t>
      </w:r>
      <w:r w:rsidRPr="00F16E2E">
        <w:rPr>
          <w:rFonts w:ascii="Arial" w:hAnsi="Arial" w:cs="Arial"/>
          <w:sz w:val="20"/>
          <w:szCs w:val="20"/>
        </w:rPr>
        <w:t>Consuelo Estrada Plata hace uso de la palabra, para dar lectura al Informe del Presidente Municipal Constitucional de Metepec, en relación con salida de trabajo al extranjero. (Miami, Florida, Estados Unidos de América, el 23 y 2</w:t>
      </w:r>
      <w:r w:rsidR="00F16E2E" w:rsidRPr="00F16E2E">
        <w:rPr>
          <w:rFonts w:ascii="Arial" w:hAnsi="Arial" w:cs="Arial"/>
          <w:sz w:val="20"/>
          <w:szCs w:val="20"/>
        </w:rPr>
        <w:t>4</w:t>
      </w:r>
      <w:r w:rsidRPr="00F16E2E">
        <w:rPr>
          <w:rFonts w:ascii="Arial" w:hAnsi="Arial" w:cs="Arial"/>
          <w:sz w:val="20"/>
          <w:szCs w:val="20"/>
        </w:rPr>
        <w:t xml:space="preserve"> de abril de 2026).</w:t>
      </w:r>
    </w:p>
    <w:p w:rsidR="000D5016" w:rsidRPr="00F16E2E" w:rsidRDefault="000D5016" w:rsidP="00F16E2E">
      <w:pPr>
        <w:spacing w:after="0" w:line="240" w:lineRule="auto"/>
        <w:jc w:val="both"/>
        <w:rPr>
          <w:rFonts w:ascii="Arial" w:hAnsi="Arial" w:cs="Arial"/>
          <w:sz w:val="20"/>
          <w:szCs w:val="20"/>
        </w:rPr>
      </w:pPr>
    </w:p>
    <w:p w:rsidR="000D5016" w:rsidRPr="00F16E2E" w:rsidRDefault="000D5016" w:rsidP="00F16E2E">
      <w:pPr>
        <w:spacing w:after="0" w:line="240" w:lineRule="auto"/>
        <w:jc w:val="both"/>
        <w:rPr>
          <w:rFonts w:ascii="Arial" w:hAnsi="Arial" w:cs="Arial"/>
          <w:sz w:val="20"/>
          <w:szCs w:val="20"/>
        </w:rPr>
      </w:pPr>
      <w:r w:rsidRPr="00F16E2E">
        <w:rPr>
          <w:rFonts w:ascii="Arial" w:hAnsi="Arial" w:cs="Arial"/>
          <w:sz w:val="20"/>
          <w:szCs w:val="20"/>
        </w:rPr>
        <w:t>Para hechos, hace uso de la palabra el diputado Octavio Martínez Vargas.</w:t>
      </w:r>
    </w:p>
    <w:p w:rsidR="000D5016" w:rsidRPr="00F16E2E" w:rsidRDefault="000D5016" w:rsidP="00F16E2E">
      <w:pPr>
        <w:spacing w:after="0" w:line="240" w:lineRule="auto"/>
        <w:jc w:val="both"/>
        <w:rPr>
          <w:rFonts w:ascii="Arial" w:hAnsi="Arial" w:cs="Arial"/>
          <w:sz w:val="20"/>
          <w:szCs w:val="20"/>
        </w:rPr>
      </w:pPr>
    </w:p>
    <w:p w:rsidR="000D5016" w:rsidRPr="00F16E2E" w:rsidRDefault="000D5016" w:rsidP="00F16E2E">
      <w:pPr>
        <w:spacing w:after="0" w:line="240" w:lineRule="auto"/>
        <w:jc w:val="both"/>
        <w:rPr>
          <w:rFonts w:ascii="Arial" w:hAnsi="Arial" w:cs="Arial"/>
          <w:sz w:val="20"/>
          <w:szCs w:val="20"/>
        </w:rPr>
      </w:pPr>
      <w:r w:rsidRPr="00F16E2E">
        <w:rPr>
          <w:rFonts w:ascii="Arial" w:hAnsi="Arial" w:cs="Arial"/>
          <w:sz w:val="20"/>
          <w:szCs w:val="20"/>
        </w:rPr>
        <w:t>La Presidencia solicita a la Secretaría registrar el informe y se tiene por enterada “LXII” Legislatura, para los efectos correspondientes.</w:t>
      </w:r>
    </w:p>
    <w:p w:rsidR="000D5016" w:rsidRPr="00F16E2E" w:rsidRDefault="000D5016" w:rsidP="00F16E2E">
      <w:pPr>
        <w:spacing w:after="0" w:line="240" w:lineRule="auto"/>
        <w:jc w:val="both"/>
        <w:rPr>
          <w:rFonts w:ascii="Arial" w:hAnsi="Arial" w:cs="Arial"/>
          <w:sz w:val="20"/>
          <w:szCs w:val="20"/>
        </w:rPr>
      </w:pPr>
    </w:p>
    <w:p w:rsidR="000D5016" w:rsidRPr="00F16E2E" w:rsidRDefault="00DD46FF" w:rsidP="00F16E2E">
      <w:pPr>
        <w:spacing w:after="0" w:line="240" w:lineRule="auto"/>
        <w:jc w:val="both"/>
        <w:rPr>
          <w:rFonts w:ascii="Arial" w:hAnsi="Arial" w:cs="Arial"/>
          <w:sz w:val="20"/>
          <w:szCs w:val="20"/>
        </w:rPr>
      </w:pPr>
      <w:r w:rsidRPr="00F16E2E">
        <w:rPr>
          <w:rFonts w:ascii="Arial" w:hAnsi="Arial" w:cs="Arial"/>
          <w:sz w:val="20"/>
          <w:szCs w:val="20"/>
        </w:rPr>
        <w:t>La Presidencia solicita al diputado Isaías Peláez Soria dé lectura a los comuni</w:t>
      </w:r>
      <w:r w:rsidR="00A4549C" w:rsidRPr="00F16E2E">
        <w:rPr>
          <w:rFonts w:ascii="Arial" w:hAnsi="Arial" w:cs="Arial"/>
          <w:sz w:val="20"/>
          <w:szCs w:val="20"/>
        </w:rPr>
        <w:t>cados</w:t>
      </w:r>
      <w:r w:rsidRPr="00F16E2E">
        <w:rPr>
          <w:rFonts w:ascii="Arial" w:hAnsi="Arial" w:cs="Arial"/>
          <w:sz w:val="20"/>
          <w:szCs w:val="20"/>
        </w:rPr>
        <w:t xml:space="preserve"> siguientes:</w:t>
      </w:r>
    </w:p>
    <w:p w:rsidR="00DD46FF" w:rsidRPr="00F16E2E" w:rsidRDefault="00DD46FF" w:rsidP="00F16E2E">
      <w:pPr>
        <w:spacing w:after="0" w:line="240" w:lineRule="auto"/>
        <w:jc w:val="both"/>
        <w:rPr>
          <w:rFonts w:ascii="Arial" w:hAnsi="Arial" w:cs="Arial"/>
          <w:sz w:val="20"/>
          <w:szCs w:val="20"/>
        </w:rPr>
      </w:pPr>
    </w:p>
    <w:p w:rsidR="00DD46FF" w:rsidRPr="00F16E2E" w:rsidRDefault="00DD46FF" w:rsidP="00F16E2E">
      <w:pPr>
        <w:spacing w:after="0" w:line="240" w:lineRule="auto"/>
        <w:jc w:val="both"/>
        <w:rPr>
          <w:rFonts w:ascii="Arial" w:hAnsi="Arial" w:cs="Arial"/>
          <w:sz w:val="20"/>
          <w:szCs w:val="20"/>
        </w:rPr>
      </w:pPr>
      <w:r w:rsidRPr="00F16E2E">
        <w:rPr>
          <w:rFonts w:ascii="Arial" w:hAnsi="Arial" w:cs="Arial"/>
          <w:sz w:val="20"/>
          <w:szCs w:val="20"/>
        </w:rPr>
        <w:t xml:space="preserve">Comisión Legislativa de Límites Territoriales del Estado de México y sus Municipios; reunión de </w:t>
      </w:r>
      <w:r w:rsidR="00F16E2E" w:rsidRPr="00F16E2E">
        <w:rPr>
          <w:rFonts w:ascii="Arial" w:hAnsi="Arial" w:cs="Arial"/>
          <w:sz w:val="20"/>
          <w:szCs w:val="20"/>
        </w:rPr>
        <w:t>trabajo</w:t>
      </w:r>
      <w:r w:rsidRPr="00F16E2E">
        <w:rPr>
          <w:rFonts w:ascii="Arial" w:hAnsi="Arial" w:cs="Arial"/>
          <w:sz w:val="20"/>
          <w:szCs w:val="20"/>
        </w:rPr>
        <w:t>, lunes 1 de junio</w:t>
      </w:r>
      <w:r w:rsidR="00F16E2E" w:rsidRPr="00F16E2E">
        <w:rPr>
          <w:rFonts w:ascii="Arial" w:hAnsi="Arial" w:cs="Arial"/>
          <w:sz w:val="20"/>
          <w:szCs w:val="20"/>
        </w:rPr>
        <w:t xml:space="preserve"> de 2026</w:t>
      </w:r>
      <w:r w:rsidRPr="00F16E2E">
        <w:rPr>
          <w:rFonts w:ascii="Arial" w:hAnsi="Arial" w:cs="Arial"/>
          <w:sz w:val="20"/>
          <w:szCs w:val="20"/>
        </w:rPr>
        <w:t xml:space="preserve">, 12:00 horas, Salón AMLO, </w:t>
      </w:r>
      <w:r w:rsidR="00F16E2E" w:rsidRPr="00F16E2E">
        <w:rPr>
          <w:rFonts w:ascii="Arial" w:hAnsi="Arial" w:cs="Arial"/>
          <w:sz w:val="20"/>
          <w:szCs w:val="20"/>
        </w:rPr>
        <w:t xml:space="preserve">en </w:t>
      </w:r>
      <w:r w:rsidRPr="00F16E2E">
        <w:rPr>
          <w:rFonts w:ascii="Arial" w:hAnsi="Arial" w:cs="Arial"/>
          <w:sz w:val="20"/>
          <w:szCs w:val="20"/>
        </w:rPr>
        <w:t>modalidad mixta.</w:t>
      </w:r>
    </w:p>
    <w:p w:rsidR="00DD46FF" w:rsidRPr="00F16E2E" w:rsidRDefault="00DD46FF" w:rsidP="00F16E2E">
      <w:pPr>
        <w:spacing w:after="0" w:line="240" w:lineRule="auto"/>
        <w:jc w:val="both"/>
        <w:rPr>
          <w:rFonts w:ascii="Arial" w:hAnsi="Arial" w:cs="Arial"/>
          <w:sz w:val="20"/>
          <w:szCs w:val="20"/>
        </w:rPr>
      </w:pPr>
    </w:p>
    <w:p w:rsidR="00DD46FF" w:rsidRPr="00F16E2E" w:rsidRDefault="00DD46FF" w:rsidP="00F16E2E">
      <w:pPr>
        <w:spacing w:after="0" w:line="240" w:lineRule="auto"/>
        <w:jc w:val="both"/>
        <w:rPr>
          <w:rFonts w:ascii="Arial" w:hAnsi="Arial" w:cs="Arial"/>
          <w:sz w:val="20"/>
          <w:szCs w:val="20"/>
        </w:rPr>
      </w:pPr>
      <w:r w:rsidRPr="00F16E2E">
        <w:rPr>
          <w:rFonts w:ascii="Arial" w:hAnsi="Arial" w:cs="Arial"/>
          <w:sz w:val="20"/>
          <w:szCs w:val="20"/>
        </w:rPr>
        <w:t xml:space="preserve">Titular del Ejecutivo Estatal, Iniciativa de Decreto por el que se expide la Ley del Derecho al Cuidado </w:t>
      </w:r>
      <w:r w:rsidR="00F16E2E" w:rsidRPr="00F16E2E">
        <w:rPr>
          <w:rFonts w:ascii="Arial" w:hAnsi="Arial" w:cs="Arial"/>
          <w:sz w:val="20"/>
          <w:szCs w:val="20"/>
        </w:rPr>
        <w:t>D</w:t>
      </w:r>
      <w:r w:rsidRPr="00F16E2E">
        <w:rPr>
          <w:rFonts w:ascii="Arial" w:hAnsi="Arial" w:cs="Arial"/>
          <w:sz w:val="20"/>
          <w:szCs w:val="20"/>
        </w:rPr>
        <w:t>igno del Estado de México y sus Municipios, lunes 1 de junio</w:t>
      </w:r>
      <w:r w:rsidR="00F16E2E" w:rsidRPr="00F16E2E">
        <w:rPr>
          <w:rFonts w:ascii="Arial" w:hAnsi="Arial" w:cs="Arial"/>
          <w:sz w:val="20"/>
          <w:szCs w:val="20"/>
        </w:rPr>
        <w:t xml:space="preserve"> de 2026</w:t>
      </w:r>
      <w:r w:rsidRPr="00F16E2E">
        <w:rPr>
          <w:rFonts w:ascii="Arial" w:hAnsi="Arial" w:cs="Arial"/>
          <w:sz w:val="20"/>
          <w:szCs w:val="20"/>
        </w:rPr>
        <w:t xml:space="preserve">, 12:00 horas, Salón Benito Juárez, </w:t>
      </w:r>
      <w:r w:rsidR="00F16E2E" w:rsidRPr="00F16E2E">
        <w:rPr>
          <w:rFonts w:ascii="Arial" w:hAnsi="Arial" w:cs="Arial"/>
          <w:sz w:val="20"/>
          <w:szCs w:val="20"/>
        </w:rPr>
        <w:t xml:space="preserve">en </w:t>
      </w:r>
      <w:r w:rsidRPr="00F16E2E">
        <w:rPr>
          <w:rFonts w:ascii="Arial" w:hAnsi="Arial" w:cs="Arial"/>
          <w:sz w:val="20"/>
          <w:szCs w:val="20"/>
        </w:rPr>
        <w:t xml:space="preserve">modalidad mixta, Comisiones </w:t>
      </w:r>
      <w:r w:rsidR="00F16E2E" w:rsidRPr="00F16E2E">
        <w:rPr>
          <w:rFonts w:ascii="Arial" w:hAnsi="Arial" w:cs="Arial"/>
          <w:sz w:val="20"/>
          <w:szCs w:val="20"/>
        </w:rPr>
        <w:t>L</w:t>
      </w:r>
      <w:r w:rsidRPr="00F16E2E">
        <w:rPr>
          <w:rFonts w:ascii="Arial" w:hAnsi="Arial" w:cs="Arial"/>
          <w:sz w:val="20"/>
          <w:szCs w:val="20"/>
        </w:rPr>
        <w:t>egislativas de Gobernación y Puntos Constitucionales, Trabajo, Previsión y Seguridad Social y Para la Igualdad de Género, reunión de trabajo.</w:t>
      </w:r>
    </w:p>
    <w:p w:rsidR="00DD46FF" w:rsidRPr="00F16E2E" w:rsidRDefault="00DD46FF" w:rsidP="00F16E2E">
      <w:pPr>
        <w:spacing w:after="0" w:line="240" w:lineRule="auto"/>
        <w:jc w:val="both"/>
        <w:rPr>
          <w:rFonts w:ascii="Arial" w:hAnsi="Arial" w:cs="Arial"/>
          <w:sz w:val="20"/>
          <w:szCs w:val="20"/>
        </w:rPr>
      </w:pPr>
    </w:p>
    <w:p w:rsidR="00DD46FF" w:rsidRPr="00F16E2E" w:rsidRDefault="00DD46FF" w:rsidP="00F16E2E">
      <w:pPr>
        <w:spacing w:after="0" w:line="240" w:lineRule="auto"/>
        <w:jc w:val="both"/>
        <w:rPr>
          <w:rFonts w:ascii="Arial" w:hAnsi="Arial" w:cs="Arial"/>
          <w:sz w:val="20"/>
          <w:szCs w:val="20"/>
        </w:rPr>
      </w:pPr>
      <w:r w:rsidRPr="00F16E2E">
        <w:rPr>
          <w:rFonts w:ascii="Arial" w:hAnsi="Arial" w:cs="Arial"/>
          <w:sz w:val="20"/>
          <w:szCs w:val="20"/>
        </w:rPr>
        <w:t>Diputada Martha Azucena Camacho Reynoso, Iniciativa de Decreto por el que se declara el juguete tradicional de madera del Municipio de San Antonio la Isla</w:t>
      </w:r>
      <w:r w:rsidR="00F16E2E" w:rsidRPr="00F16E2E">
        <w:rPr>
          <w:rFonts w:ascii="Arial" w:hAnsi="Arial" w:cs="Arial"/>
          <w:sz w:val="20"/>
          <w:szCs w:val="20"/>
        </w:rPr>
        <w:t>,</w:t>
      </w:r>
      <w:r w:rsidRPr="00F16E2E">
        <w:rPr>
          <w:rFonts w:ascii="Arial" w:hAnsi="Arial" w:cs="Arial"/>
          <w:sz w:val="20"/>
          <w:szCs w:val="20"/>
        </w:rPr>
        <w:t xml:space="preserve"> como </w:t>
      </w:r>
      <w:r w:rsidR="00F16E2E" w:rsidRPr="00F16E2E">
        <w:rPr>
          <w:rFonts w:ascii="Arial" w:hAnsi="Arial" w:cs="Arial"/>
          <w:sz w:val="20"/>
          <w:szCs w:val="20"/>
        </w:rPr>
        <w:t xml:space="preserve">Patrimonio Cultural Inmaterial </w:t>
      </w:r>
      <w:r w:rsidRPr="00F16E2E">
        <w:rPr>
          <w:rFonts w:ascii="Arial" w:hAnsi="Arial" w:cs="Arial"/>
          <w:sz w:val="20"/>
          <w:szCs w:val="20"/>
        </w:rPr>
        <w:t>del Estado de México, lunes 1 de junio</w:t>
      </w:r>
      <w:r w:rsidR="00F16E2E" w:rsidRPr="00F16E2E">
        <w:rPr>
          <w:rFonts w:ascii="Arial" w:hAnsi="Arial" w:cs="Arial"/>
          <w:sz w:val="20"/>
          <w:szCs w:val="20"/>
        </w:rPr>
        <w:t xml:space="preserve"> de 2026</w:t>
      </w:r>
      <w:r w:rsidRPr="00F16E2E">
        <w:rPr>
          <w:rFonts w:ascii="Arial" w:hAnsi="Arial" w:cs="Arial"/>
          <w:sz w:val="20"/>
          <w:szCs w:val="20"/>
        </w:rPr>
        <w:t xml:space="preserve">, 13:00 horas, Salón Benito Juárez, </w:t>
      </w:r>
      <w:r w:rsidR="00F16E2E" w:rsidRPr="00F16E2E">
        <w:rPr>
          <w:rFonts w:ascii="Arial" w:hAnsi="Arial" w:cs="Arial"/>
          <w:sz w:val="20"/>
          <w:szCs w:val="20"/>
        </w:rPr>
        <w:t xml:space="preserve">en </w:t>
      </w:r>
      <w:r w:rsidRPr="00F16E2E">
        <w:rPr>
          <w:rFonts w:ascii="Arial" w:hAnsi="Arial" w:cs="Arial"/>
          <w:sz w:val="20"/>
          <w:szCs w:val="20"/>
        </w:rPr>
        <w:t>modalidad mixta, Comisión Legislativa de Gobernación y Puntos Constitucionales, reunión de trabajo.</w:t>
      </w:r>
    </w:p>
    <w:p w:rsidR="00DD46FF" w:rsidRPr="00F16E2E" w:rsidRDefault="00DD46FF" w:rsidP="00F16E2E">
      <w:pPr>
        <w:spacing w:after="0" w:line="240" w:lineRule="auto"/>
        <w:jc w:val="both"/>
        <w:rPr>
          <w:rFonts w:ascii="Arial" w:hAnsi="Arial" w:cs="Arial"/>
          <w:sz w:val="20"/>
          <w:szCs w:val="20"/>
        </w:rPr>
      </w:pPr>
    </w:p>
    <w:p w:rsidR="00DD46FF" w:rsidRPr="00F16E2E" w:rsidRDefault="00DD46FF" w:rsidP="00F16E2E">
      <w:pPr>
        <w:spacing w:after="0" w:line="240" w:lineRule="auto"/>
        <w:jc w:val="both"/>
        <w:rPr>
          <w:rFonts w:ascii="Arial" w:hAnsi="Arial" w:cs="Arial"/>
          <w:sz w:val="20"/>
          <w:szCs w:val="20"/>
        </w:rPr>
      </w:pPr>
      <w:r w:rsidRPr="00F16E2E">
        <w:rPr>
          <w:rFonts w:ascii="Arial" w:hAnsi="Arial" w:cs="Arial"/>
          <w:sz w:val="20"/>
          <w:szCs w:val="20"/>
        </w:rPr>
        <w:t xml:space="preserve">Diputada Martha Azucena Camacho Reynoso, Iniciativa de Decreto por el que se declara </w:t>
      </w:r>
      <w:r w:rsidR="00F16E2E" w:rsidRPr="00F16E2E">
        <w:rPr>
          <w:rFonts w:ascii="Arial" w:hAnsi="Arial" w:cs="Arial"/>
          <w:sz w:val="20"/>
          <w:szCs w:val="20"/>
        </w:rPr>
        <w:t>“a</w:t>
      </w:r>
      <w:r w:rsidRPr="00F16E2E">
        <w:rPr>
          <w:rFonts w:ascii="Arial" w:hAnsi="Arial" w:cs="Arial"/>
          <w:sz w:val="20"/>
          <w:szCs w:val="20"/>
        </w:rPr>
        <w:t>l tapete</w:t>
      </w:r>
      <w:r w:rsidR="00F16E2E" w:rsidRPr="00F16E2E">
        <w:rPr>
          <w:rFonts w:ascii="Arial" w:hAnsi="Arial" w:cs="Arial"/>
          <w:sz w:val="20"/>
          <w:szCs w:val="20"/>
        </w:rPr>
        <w:t>”</w:t>
      </w:r>
      <w:r w:rsidRPr="00F16E2E">
        <w:rPr>
          <w:rFonts w:ascii="Arial" w:hAnsi="Arial" w:cs="Arial"/>
          <w:sz w:val="20"/>
          <w:szCs w:val="20"/>
        </w:rPr>
        <w:t xml:space="preserve"> del Municipio de Temoaya</w:t>
      </w:r>
      <w:r w:rsidR="00F16E2E" w:rsidRPr="00F16E2E">
        <w:rPr>
          <w:rFonts w:ascii="Arial" w:hAnsi="Arial" w:cs="Arial"/>
          <w:sz w:val="20"/>
          <w:szCs w:val="20"/>
        </w:rPr>
        <w:t>,</w:t>
      </w:r>
      <w:r w:rsidRPr="00F16E2E">
        <w:rPr>
          <w:rFonts w:ascii="Arial" w:hAnsi="Arial" w:cs="Arial"/>
          <w:sz w:val="20"/>
          <w:szCs w:val="20"/>
        </w:rPr>
        <w:t xml:space="preserve"> como </w:t>
      </w:r>
      <w:r w:rsidR="00F16E2E" w:rsidRPr="00F16E2E">
        <w:rPr>
          <w:rFonts w:ascii="Arial" w:hAnsi="Arial" w:cs="Arial"/>
          <w:sz w:val="20"/>
          <w:szCs w:val="20"/>
        </w:rPr>
        <w:t xml:space="preserve">Patrimonio Cultural Inmaterial </w:t>
      </w:r>
      <w:r w:rsidRPr="00F16E2E">
        <w:rPr>
          <w:rFonts w:ascii="Arial" w:hAnsi="Arial" w:cs="Arial"/>
          <w:sz w:val="20"/>
          <w:szCs w:val="20"/>
        </w:rPr>
        <w:t>del Estado de México, lunes 1 de junio</w:t>
      </w:r>
      <w:r w:rsidR="00F16E2E" w:rsidRPr="00F16E2E">
        <w:rPr>
          <w:rFonts w:ascii="Arial" w:hAnsi="Arial" w:cs="Arial"/>
          <w:sz w:val="20"/>
          <w:szCs w:val="20"/>
        </w:rPr>
        <w:t xml:space="preserve"> de 2026</w:t>
      </w:r>
      <w:r w:rsidRPr="00F16E2E">
        <w:rPr>
          <w:rFonts w:ascii="Arial" w:hAnsi="Arial" w:cs="Arial"/>
          <w:sz w:val="20"/>
          <w:szCs w:val="20"/>
        </w:rPr>
        <w:t xml:space="preserve">, 13:30 horas, Salón Benito Juárez, </w:t>
      </w:r>
      <w:r w:rsidR="00F16E2E" w:rsidRPr="00F16E2E">
        <w:rPr>
          <w:rFonts w:ascii="Arial" w:hAnsi="Arial" w:cs="Arial"/>
          <w:sz w:val="20"/>
          <w:szCs w:val="20"/>
        </w:rPr>
        <w:t xml:space="preserve">en </w:t>
      </w:r>
      <w:r w:rsidRPr="00F16E2E">
        <w:rPr>
          <w:rFonts w:ascii="Arial" w:hAnsi="Arial" w:cs="Arial"/>
          <w:sz w:val="20"/>
          <w:szCs w:val="20"/>
        </w:rPr>
        <w:t>modalidad mixta, Comisión Legislativa de Gobernación y Puntos Constitucionales, reunión de trabajo.</w:t>
      </w:r>
    </w:p>
    <w:p w:rsidR="000D5016" w:rsidRPr="00F16E2E" w:rsidRDefault="000D5016" w:rsidP="00F16E2E">
      <w:pPr>
        <w:spacing w:after="0" w:line="240" w:lineRule="auto"/>
        <w:jc w:val="both"/>
        <w:rPr>
          <w:rFonts w:ascii="Arial" w:hAnsi="Arial" w:cs="Arial"/>
          <w:sz w:val="20"/>
          <w:szCs w:val="20"/>
        </w:rPr>
      </w:pPr>
    </w:p>
    <w:p w:rsidR="00DD46FF" w:rsidRPr="00F16E2E" w:rsidRDefault="00DD46FF" w:rsidP="00F16E2E">
      <w:pPr>
        <w:spacing w:after="0" w:line="240" w:lineRule="auto"/>
        <w:jc w:val="both"/>
        <w:rPr>
          <w:rStyle w:val="normaltextrun"/>
          <w:rFonts w:ascii="Arial" w:hAnsi="Arial" w:cs="Arial"/>
          <w:sz w:val="20"/>
          <w:szCs w:val="20"/>
        </w:rPr>
      </w:pPr>
      <w:r w:rsidRPr="00F16E2E">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DD46FF" w:rsidRPr="00F16E2E" w:rsidRDefault="00DD46FF" w:rsidP="00F16E2E">
      <w:pPr>
        <w:spacing w:after="0" w:line="240" w:lineRule="auto"/>
        <w:jc w:val="both"/>
        <w:rPr>
          <w:rFonts w:ascii="Arial" w:hAnsi="Arial" w:cs="Arial"/>
          <w:sz w:val="20"/>
          <w:szCs w:val="20"/>
        </w:rPr>
      </w:pPr>
    </w:p>
    <w:p w:rsidR="00FA2303" w:rsidRPr="00F16E2E" w:rsidRDefault="00FA2303" w:rsidP="00F16E2E">
      <w:pPr>
        <w:spacing w:after="0" w:line="240" w:lineRule="auto"/>
        <w:jc w:val="both"/>
        <w:rPr>
          <w:rFonts w:ascii="Arial" w:hAnsi="Arial" w:cs="Arial"/>
          <w:sz w:val="20"/>
          <w:szCs w:val="20"/>
        </w:rPr>
      </w:pPr>
      <w:r w:rsidRPr="00F16E2E">
        <w:rPr>
          <w:rFonts w:ascii="Arial" w:hAnsi="Arial" w:cs="Arial"/>
          <w:sz w:val="20"/>
          <w:szCs w:val="20"/>
        </w:rPr>
        <w:t xml:space="preserve">La Presidencia solicita a la Secretaría, registre la asistencia a la Sesión, informando esta última, que ha quedado registrada la asistencia de las y los diputados. </w:t>
      </w:r>
    </w:p>
    <w:p w:rsidR="00FA2303" w:rsidRPr="00F16E2E" w:rsidRDefault="00FA2303" w:rsidP="00F16E2E">
      <w:pPr>
        <w:spacing w:after="0" w:line="240" w:lineRule="auto"/>
        <w:jc w:val="both"/>
        <w:rPr>
          <w:rFonts w:ascii="Arial" w:hAnsi="Arial" w:cs="Arial"/>
          <w:sz w:val="20"/>
          <w:szCs w:val="20"/>
        </w:rPr>
      </w:pPr>
    </w:p>
    <w:p w:rsidR="00FA2303" w:rsidRPr="00F16E2E" w:rsidRDefault="00DD46FF" w:rsidP="00F16E2E">
      <w:pPr>
        <w:spacing w:after="0" w:line="240" w:lineRule="auto"/>
        <w:jc w:val="both"/>
        <w:rPr>
          <w:rFonts w:ascii="Arial" w:hAnsi="Arial" w:cs="Arial"/>
          <w:sz w:val="20"/>
          <w:szCs w:val="20"/>
        </w:rPr>
      </w:pPr>
      <w:r w:rsidRPr="00F16E2E">
        <w:rPr>
          <w:rFonts w:ascii="Arial" w:hAnsi="Arial" w:cs="Arial"/>
          <w:sz w:val="20"/>
          <w:szCs w:val="20"/>
        </w:rPr>
        <w:t>7</w:t>
      </w:r>
      <w:r w:rsidR="00FA2303" w:rsidRPr="00F16E2E">
        <w:rPr>
          <w:rFonts w:ascii="Arial" w:hAnsi="Arial" w:cs="Arial"/>
          <w:sz w:val="20"/>
          <w:szCs w:val="20"/>
        </w:rPr>
        <w:t xml:space="preserve">.- La Presidencia levanta la Sesión siendo las </w:t>
      </w:r>
      <w:r w:rsidRPr="00F16E2E">
        <w:rPr>
          <w:rFonts w:ascii="Arial" w:hAnsi="Arial" w:cs="Arial"/>
          <w:sz w:val="20"/>
          <w:szCs w:val="20"/>
        </w:rPr>
        <w:t>doce</w:t>
      </w:r>
      <w:r w:rsidR="00FA2303" w:rsidRPr="00F16E2E">
        <w:rPr>
          <w:rFonts w:ascii="Arial" w:hAnsi="Arial" w:cs="Arial"/>
          <w:sz w:val="20"/>
          <w:szCs w:val="20"/>
        </w:rPr>
        <w:t xml:space="preserve"> horas con </w:t>
      </w:r>
      <w:r w:rsidRPr="00F16E2E">
        <w:rPr>
          <w:rFonts w:ascii="Arial" w:hAnsi="Arial" w:cs="Arial"/>
          <w:sz w:val="20"/>
          <w:szCs w:val="20"/>
        </w:rPr>
        <w:t>seis</w:t>
      </w:r>
      <w:r w:rsidR="00FA2303" w:rsidRPr="00F16E2E">
        <w:rPr>
          <w:rFonts w:ascii="Arial" w:hAnsi="Arial" w:cs="Arial"/>
          <w:sz w:val="20"/>
          <w:szCs w:val="20"/>
        </w:rPr>
        <w:t xml:space="preserve"> minutos del día de la fecha y cita para el día </w:t>
      </w:r>
      <w:r w:rsidRPr="00F16E2E">
        <w:rPr>
          <w:rFonts w:ascii="Arial" w:hAnsi="Arial" w:cs="Arial"/>
          <w:sz w:val="20"/>
          <w:szCs w:val="20"/>
        </w:rPr>
        <w:t>veintinueve del mes y año en curso a las nueve horas con cuarenta y cinco minutos</w:t>
      </w:r>
      <w:r w:rsidR="00FA2303" w:rsidRPr="00F16E2E">
        <w:rPr>
          <w:rFonts w:ascii="Arial" w:hAnsi="Arial" w:cs="Arial"/>
          <w:sz w:val="20"/>
          <w:szCs w:val="20"/>
        </w:rPr>
        <w:t>, para llevar a cabo Junta de Elección.</w:t>
      </w:r>
    </w:p>
    <w:p w:rsidR="00FA2303" w:rsidRPr="00F16E2E" w:rsidRDefault="00FA2303" w:rsidP="00F16E2E">
      <w:pPr>
        <w:spacing w:after="0" w:line="240" w:lineRule="auto"/>
        <w:jc w:val="center"/>
        <w:rPr>
          <w:rFonts w:ascii="Arial" w:hAnsi="Arial" w:cs="Arial"/>
          <w:b/>
          <w:sz w:val="20"/>
          <w:szCs w:val="20"/>
        </w:rPr>
      </w:pPr>
    </w:p>
    <w:p w:rsidR="00FA2303" w:rsidRPr="00F16E2E" w:rsidRDefault="00F16E2E" w:rsidP="00F16E2E">
      <w:pPr>
        <w:spacing w:after="0" w:line="240" w:lineRule="auto"/>
        <w:jc w:val="center"/>
        <w:rPr>
          <w:rFonts w:ascii="Arial" w:hAnsi="Arial" w:cs="Arial"/>
          <w:b/>
          <w:sz w:val="20"/>
          <w:szCs w:val="20"/>
        </w:rPr>
      </w:pPr>
      <w:r w:rsidRPr="00F16E2E">
        <w:rPr>
          <w:rFonts w:ascii="Arial" w:hAnsi="Arial" w:cs="Arial"/>
          <w:b/>
          <w:sz w:val="20"/>
          <w:szCs w:val="20"/>
        </w:rPr>
        <w:t xml:space="preserve">EN FUNCIONES DE </w:t>
      </w:r>
      <w:r w:rsidR="00FA2303" w:rsidRPr="00F16E2E">
        <w:rPr>
          <w:rFonts w:ascii="Arial" w:hAnsi="Arial" w:cs="Arial"/>
          <w:b/>
          <w:sz w:val="20"/>
          <w:szCs w:val="20"/>
        </w:rPr>
        <w:t>SECRETARI</w:t>
      </w:r>
      <w:r w:rsidR="00DD46FF" w:rsidRPr="00F16E2E">
        <w:rPr>
          <w:rFonts w:ascii="Arial" w:hAnsi="Arial" w:cs="Arial"/>
          <w:b/>
          <w:sz w:val="20"/>
          <w:szCs w:val="20"/>
        </w:rPr>
        <w:t>O</w:t>
      </w:r>
    </w:p>
    <w:p w:rsidR="00FA2303" w:rsidRPr="00F16E2E" w:rsidRDefault="00FA2303" w:rsidP="00F16E2E">
      <w:pPr>
        <w:spacing w:after="0" w:line="240" w:lineRule="auto"/>
        <w:jc w:val="center"/>
        <w:rPr>
          <w:rFonts w:ascii="Arial" w:hAnsi="Arial" w:cs="Arial"/>
          <w:b/>
          <w:sz w:val="20"/>
          <w:szCs w:val="20"/>
        </w:rPr>
      </w:pPr>
    </w:p>
    <w:p w:rsidR="00FA2303" w:rsidRPr="00F16E2E" w:rsidRDefault="00FA2303" w:rsidP="00F16E2E">
      <w:pPr>
        <w:spacing w:after="0" w:line="240" w:lineRule="auto"/>
        <w:jc w:val="center"/>
        <w:rPr>
          <w:rFonts w:ascii="Arial" w:hAnsi="Arial" w:cs="Arial"/>
          <w:sz w:val="20"/>
          <w:szCs w:val="20"/>
        </w:rPr>
      </w:pPr>
      <w:r w:rsidRPr="00F16E2E">
        <w:rPr>
          <w:rFonts w:ascii="Arial" w:hAnsi="Arial" w:cs="Arial"/>
          <w:b/>
          <w:sz w:val="20"/>
          <w:szCs w:val="20"/>
        </w:rPr>
        <w:t xml:space="preserve">DIP. </w:t>
      </w:r>
      <w:r w:rsidR="00DD46FF" w:rsidRPr="00F16E2E">
        <w:rPr>
          <w:rFonts w:ascii="Arial" w:hAnsi="Arial" w:cs="Arial"/>
          <w:b/>
          <w:sz w:val="20"/>
          <w:szCs w:val="20"/>
        </w:rPr>
        <w:t>GERARDO PLIEGO SANTANA</w:t>
      </w:r>
      <w:bookmarkEnd w:id="0"/>
    </w:p>
    <w:sectPr w:rsidR="00FA2303" w:rsidRPr="00F16E2E" w:rsidSect="00F16E2E">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7AE" w:rsidRDefault="000A57AE">
      <w:pPr>
        <w:spacing w:after="0" w:line="240" w:lineRule="auto"/>
      </w:pPr>
      <w:r>
        <w:separator/>
      </w:r>
    </w:p>
  </w:endnote>
  <w:endnote w:type="continuationSeparator" w:id="0">
    <w:p w:rsidR="000A57AE" w:rsidRDefault="000A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7AE" w:rsidRDefault="000A57AE">
      <w:pPr>
        <w:spacing w:after="0" w:line="240" w:lineRule="auto"/>
      </w:pPr>
      <w:r>
        <w:separator/>
      </w:r>
    </w:p>
  </w:footnote>
  <w:footnote w:type="continuationSeparator" w:id="0">
    <w:p w:rsidR="000A57AE" w:rsidRDefault="000A57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03"/>
    <w:rsid w:val="000A57AE"/>
    <w:rsid w:val="000D5016"/>
    <w:rsid w:val="00144542"/>
    <w:rsid w:val="00215BA7"/>
    <w:rsid w:val="002E6E71"/>
    <w:rsid w:val="00383C25"/>
    <w:rsid w:val="003E3779"/>
    <w:rsid w:val="00446564"/>
    <w:rsid w:val="005A52B3"/>
    <w:rsid w:val="00666AF8"/>
    <w:rsid w:val="008427E7"/>
    <w:rsid w:val="00A4549C"/>
    <w:rsid w:val="00AF3669"/>
    <w:rsid w:val="00DD46FF"/>
    <w:rsid w:val="00E80469"/>
    <w:rsid w:val="00E81279"/>
    <w:rsid w:val="00EA5C37"/>
    <w:rsid w:val="00EF460B"/>
    <w:rsid w:val="00F16E2E"/>
    <w:rsid w:val="00FA23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611E9-3203-4022-880D-6F780950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3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FA2303"/>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FA2303"/>
    <w:rPr>
      <w:rFonts w:ascii="Arial MT" w:eastAsia="Arial MT" w:hAnsi="Arial MT" w:cs="Arial MT"/>
      <w:sz w:val="24"/>
      <w:szCs w:val="24"/>
      <w:lang w:val="es-ES"/>
    </w:rPr>
  </w:style>
  <w:style w:type="paragraph" w:styleId="Sinespaciado">
    <w:name w:val="No Spacing"/>
    <w:link w:val="SinespaciadoCar"/>
    <w:uiPriority w:val="1"/>
    <w:qFormat/>
    <w:rsid w:val="00FA2303"/>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FA2303"/>
    <w:rPr>
      <w:rFonts w:ascii="Times New Roman" w:hAnsi="Times New Roman" w:cs="Times New Roman"/>
      <w:sz w:val="24"/>
      <w:szCs w:val="24"/>
    </w:rPr>
  </w:style>
  <w:style w:type="paragraph" w:styleId="Piedepgina">
    <w:name w:val="footer"/>
    <w:basedOn w:val="Normal"/>
    <w:link w:val="PiedepginaCar"/>
    <w:uiPriority w:val="99"/>
    <w:unhideWhenUsed/>
    <w:rsid w:val="00FA2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2303"/>
  </w:style>
  <w:style w:type="paragraph" w:customStyle="1" w:styleId="paragraph">
    <w:name w:val="paragraph"/>
    <w:basedOn w:val="Normal"/>
    <w:rsid w:val="00EA5C37"/>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EA5C37"/>
  </w:style>
  <w:style w:type="paragraph" w:styleId="Encabezado">
    <w:name w:val="header"/>
    <w:basedOn w:val="Normal"/>
    <w:link w:val="EncabezadoCar"/>
    <w:uiPriority w:val="99"/>
    <w:unhideWhenUsed/>
    <w:rsid w:val="00F16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6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1140</Words>
  <Characters>6272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2026-05-28T00:01:00Z</cp:lastPrinted>
  <dcterms:created xsi:type="dcterms:W3CDTF">2026-05-28T00:46:00Z</dcterms:created>
  <dcterms:modified xsi:type="dcterms:W3CDTF">2026-05-28T19:38:00Z</dcterms:modified>
</cp:coreProperties>
</file>