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9F0" w:rsidRPr="001B62A8" w:rsidRDefault="001B62A8" w:rsidP="001B62A8">
      <w:pPr>
        <w:spacing w:after="0" w:line="240" w:lineRule="auto"/>
        <w:contextualSpacing/>
        <w:jc w:val="both"/>
        <w:textAlignment w:val="baseline"/>
        <w:rPr>
          <w:rFonts w:ascii="Arial" w:eastAsia="Times New Roman" w:hAnsi="Arial" w:cs="Arial"/>
          <w:b/>
          <w:sz w:val="20"/>
          <w:szCs w:val="20"/>
          <w:lang w:eastAsia="es-MX"/>
        </w:rPr>
      </w:pPr>
      <w:bookmarkStart w:id="0" w:name="_GoBack"/>
      <w:r w:rsidRPr="001B62A8">
        <w:rPr>
          <w:rFonts w:ascii="Arial" w:eastAsia="Times New Roman" w:hAnsi="Arial" w:cs="Arial"/>
          <w:b/>
          <w:bCs/>
          <w:sz w:val="20"/>
          <w:szCs w:val="20"/>
          <w:lang w:eastAsia="es-MX"/>
        </w:rPr>
        <w:t xml:space="preserve">ACTA DE LA SESIÓN DELIBERANTE DE LA H. “LXII” LEGISLATURA DEL ESTADO DE MÉXICO, </w:t>
      </w:r>
      <w:r w:rsidRPr="001B62A8">
        <w:rPr>
          <w:rFonts w:ascii="Arial" w:eastAsia="Times New Roman" w:hAnsi="Arial" w:cs="Arial"/>
          <w:b/>
          <w:sz w:val="20"/>
          <w:szCs w:val="20"/>
          <w:lang w:eastAsia="es-MX"/>
        </w:rPr>
        <w:t>CELEBRADA EL DÍA TRECE DE JULIO DE DOS MIL VEINTISÉIS.</w:t>
      </w:r>
    </w:p>
    <w:p w:rsidR="007429F0" w:rsidRPr="001B62A8" w:rsidRDefault="007429F0" w:rsidP="001B62A8">
      <w:pPr>
        <w:spacing w:after="0" w:line="240" w:lineRule="auto"/>
        <w:contextualSpacing/>
        <w:jc w:val="center"/>
        <w:textAlignment w:val="baseline"/>
        <w:rPr>
          <w:rFonts w:ascii="Arial" w:eastAsia="Times New Roman" w:hAnsi="Arial" w:cs="Arial"/>
          <w:sz w:val="20"/>
          <w:szCs w:val="20"/>
          <w:lang w:eastAsia="es-MX"/>
        </w:rPr>
      </w:pPr>
    </w:p>
    <w:p w:rsidR="007429F0" w:rsidRPr="001B62A8" w:rsidRDefault="007429F0" w:rsidP="001B62A8">
      <w:pPr>
        <w:spacing w:after="0" w:line="240" w:lineRule="auto"/>
        <w:contextualSpacing/>
        <w:jc w:val="center"/>
        <w:textAlignment w:val="baseline"/>
        <w:rPr>
          <w:rFonts w:ascii="Arial" w:eastAsia="Times New Roman" w:hAnsi="Arial" w:cs="Arial"/>
          <w:b/>
          <w:sz w:val="20"/>
          <w:szCs w:val="20"/>
          <w:lang w:eastAsia="es-MX"/>
        </w:rPr>
      </w:pPr>
      <w:r w:rsidRPr="001B62A8">
        <w:rPr>
          <w:rFonts w:ascii="Arial" w:eastAsia="Times New Roman" w:hAnsi="Arial" w:cs="Arial"/>
          <w:b/>
          <w:bCs/>
          <w:sz w:val="20"/>
          <w:szCs w:val="20"/>
          <w:lang w:eastAsia="es-MX"/>
        </w:rPr>
        <w:t>Presidenta Diputada Martha Azucena Camacho Reynoso.</w:t>
      </w: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r w:rsidRPr="001B62A8">
        <w:rPr>
          <w:rFonts w:ascii="Arial" w:eastAsia="Times New Roman" w:hAnsi="Arial" w:cs="Arial"/>
          <w:sz w:val="20"/>
          <w:szCs w:val="20"/>
          <w:lang w:eastAsia="es-MX"/>
        </w:rPr>
        <w:t> </w:t>
      </w: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r w:rsidRPr="001B62A8">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w:t>
      </w:r>
      <w:r w:rsidR="00F96923" w:rsidRPr="001B62A8">
        <w:rPr>
          <w:rFonts w:ascii="Arial" w:eastAsia="Times New Roman" w:hAnsi="Arial" w:cs="Arial"/>
          <w:sz w:val="20"/>
          <w:szCs w:val="20"/>
          <w:lang w:eastAsia="es-MX"/>
        </w:rPr>
        <w:t>trece</w:t>
      </w:r>
      <w:r w:rsidRPr="001B62A8">
        <w:rPr>
          <w:rFonts w:ascii="Arial" w:eastAsia="Times New Roman" w:hAnsi="Arial" w:cs="Arial"/>
          <w:sz w:val="20"/>
          <w:szCs w:val="20"/>
          <w:lang w:eastAsia="es-MX"/>
        </w:rPr>
        <w:t xml:space="preserve"> horas con c</w:t>
      </w:r>
      <w:r w:rsidR="00F96923" w:rsidRPr="001B62A8">
        <w:rPr>
          <w:rFonts w:ascii="Arial" w:eastAsia="Times New Roman" w:hAnsi="Arial" w:cs="Arial"/>
          <w:sz w:val="20"/>
          <w:szCs w:val="20"/>
          <w:lang w:eastAsia="es-MX"/>
        </w:rPr>
        <w:t>atorce</w:t>
      </w:r>
      <w:r w:rsidRPr="001B62A8">
        <w:rPr>
          <w:rFonts w:ascii="Arial" w:eastAsia="Times New Roman" w:hAnsi="Arial" w:cs="Arial"/>
          <w:sz w:val="20"/>
          <w:szCs w:val="20"/>
          <w:lang w:eastAsia="es-MX"/>
        </w:rPr>
        <w:t xml:space="preserve"> minutos del día </w:t>
      </w:r>
      <w:r w:rsidR="00F96923" w:rsidRPr="001B62A8">
        <w:rPr>
          <w:rFonts w:ascii="Arial" w:eastAsia="Times New Roman" w:hAnsi="Arial" w:cs="Arial"/>
          <w:sz w:val="20"/>
          <w:szCs w:val="20"/>
          <w:lang w:eastAsia="es-MX"/>
        </w:rPr>
        <w:t>trece</w:t>
      </w:r>
      <w:r w:rsidRPr="001B62A8">
        <w:rPr>
          <w:rFonts w:ascii="Arial" w:eastAsia="Times New Roman" w:hAnsi="Arial" w:cs="Arial"/>
          <w:sz w:val="20"/>
          <w:szCs w:val="20"/>
          <w:lang w:eastAsia="es-MX"/>
        </w:rPr>
        <w:t xml:space="preserve"> de </w:t>
      </w:r>
      <w:r w:rsidR="00F96923" w:rsidRPr="001B62A8">
        <w:rPr>
          <w:rFonts w:ascii="Arial" w:eastAsia="Times New Roman" w:hAnsi="Arial" w:cs="Arial"/>
          <w:sz w:val="20"/>
          <w:szCs w:val="20"/>
          <w:lang w:eastAsia="es-MX"/>
        </w:rPr>
        <w:t>julio</w:t>
      </w:r>
      <w:r w:rsidRPr="001B62A8">
        <w:rPr>
          <w:rFonts w:ascii="Arial" w:eastAsia="Times New Roman" w:hAnsi="Arial" w:cs="Arial"/>
          <w:sz w:val="20"/>
          <w:szCs w:val="20"/>
          <w:lang w:eastAsia="es-MX"/>
        </w:rPr>
        <w:t xml:space="preserve"> de dos mil veintiséis, una vez que la Secretaría verificó la existencia del quórum, mediante el sistema electrónico.</w:t>
      </w: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r w:rsidRPr="001B62A8">
        <w:rPr>
          <w:rFonts w:ascii="Arial" w:eastAsia="Times New Roman" w:hAnsi="Arial" w:cs="Arial"/>
          <w:sz w:val="20"/>
          <w:szCs w:val="20"/>
          <w:lang w:eastAsia="es-MX"/>
        </w:rPr>
        <w:t xml:space="preserve">1.- La Presidencia informa que las Actas de las Sesiones Anteriores, </w:t>
      </w:r>
      <w:r w:rsidR="001B62A8" w:rsidRPr="001B62A8">
        <w:rPr>
          <w:rFonts w:ascii="Arial" w:eastAsia="Times New Roman" w:hAnsi="Arial" w:cs="Arial"/>
          <w:sz w:val="20"/>
          <w:szCs w:val="20"/>
          <w:lang w:eastAsia="es-MX"/>
        </w:rPr>
        <w:t xml:space="preserve">serán </w:t>
      </w:r>
      <w:r w:rsidRPr="001B62A8">
        <w:rPr>
          <w:rFonts w:ascii="Arial" w:eastAsia="Times New Roman" w:hAnsi="Arial" w:cs="Arial"/>
          <w:sz w:val="20"/>
          <w:szCs w:val="20"/>
          <w:lang w:eastAsia="es-MX"/>
        </w:rPr>
        <w:t xml:space="preserve">publicadas </w:t>
      </w:r>
      <w:r w:rsidR="001B62A8" w:rsidRPr="001B62A8">
        <w:rPr>
          <w:rFonts w:ascii="Arial" w:eastAsia="Times New Roman" w:hAnsi="Arial" w:cs="Arial"/>
          <w:sz w:val="20"/>
          <w:szCs w:val="20"/>
          <w:lang w:eastAsia="es-MX"/>
        </w:rPr>
        <w:t xml:space="preserve">en su oportunidad, </w:t>
      </w:r>
      <w:r w:rsidRPr="001B62A8">
        <w:rPr>
          <w:rFonts w:ascii="Arial" w:eastAsia="Times New Roman" w:hAnsi="Arial" w:cs="Arial"/>
          <w:sz w:val="20"/>
          <w:szCs w:val="20"/>
          <w:lang w:eastAsia="es-MX"/>
        </w:rPr>
        <w:t xml:space="preserve">en la Gaceta Parlamentaria, por lo que pregunta si existen observaciones o comentarios a las mismas. Las Actas son aprobadas por unanimidad de votos. </w:t>
      </w:r>
    </w:p>
    <w:p w:rsidR="007429F0" w:rsidRPr="001B62A8" w:rsidRDefault="007429F0" w:rsidP="001B62A8">
      <w:pPr>
        <w:pStyle w:val="Sinespaciado"/>
        <w:contextualSpacing/>
        <w:jc w:val="both"/>
        <w:rPr>
          <w:rFonts w:ascii="Arial" w:hAnsi="Arial" w:cs="Arial"/>
          <w:sz w:val="20"/>
          <w:szCs w:val="20"/>
        </w:rPr>
      </w:pPr>
    </w:p>
    <w:p w:rsidR="00F96923" w:rsidRPr="001B62A8" w:rsidRDefault="007429F0" w:rsidP="001B62A8">
      <w:pPr>
        <w:pStyle w:val="Sinespaciado"/>
        <w:contextualSpacing/>
        <w:jc w:val="both"/>
        <w:rPr>
          <w:rFonts w:ascii="Arial" w:hAnsi="Arial" w:cs="Arial"/>
          <w:sz w:val="20"/>
          <w:szCs w:val="20"/>
        </w:rPr>
      </w:pPr>
      <w:r w:rsidRPr="001B62A8">
        <w:rPr>
          <w:rFonts w:ascii="Arial" w:hAnsi="Arial" w:cs="Arial"/>
          <w:sz w:val="20"/>
          <w:szCs w:val="20"/>
        </w:rPr>
        <w:t xml:space="preserve">2.- </w:t>
      </w:r>
      <w:r w:rsidR="00F96923" w:rsidRPr="001B62A8">
        <w:rPr>
          <w:rFonts w:ascii="Arial" w:hAnsi="Arial" w:cs="Arial"/>
          <w:sz w:val="20"/>
          <w:szCs w:val="20"/>
        </w:rPr>
        <w:t>El diputado Carlos</w:t>
      </w:r>
      <w:r w:rsidR="00E7644A" w:rsidRPr="001B62A8">
        <w:rPr>
          <w:rFonts w:ascii="Arial" w:hAnsi="Arial" w:cs="Arial"/>
          <w:sz w:val="20"/>
          <w:szCs w:val="20"/>
        </w:rPr>
        <w:t xml:space="preserve"> Antonio Martínez</w:t>
      </w:r>
      <w:r w:rsidR="00F96923" w:rsidRPr="001B62A8">
        <w:rPr>
          <w:rFonts w:ascii="Arial" w:hAnsi="Arial" w:cs="Arial"/>
          <w:sz w:val="20"/>
          <w:szCs w:val="20"/>
        </w:rPr>
        <w:t xml:space="preserve"> Zurita Trejo hace uso de la palabra, para dar lectura al Dictamen de la Iniciativa de Decreto por la que se reforman y adicionan diversas disposiciones a la Constitución Política del Estado Libre y Soberano de México, en materia de elección de personas juzgadoras, presentada por el diputado José Francisco Vázquez Rodríguez, Coordinador del Grupo Parlamentario de morena, formulado por las Comisiones Legislativas de Gobernación y Puntos Constitucionales y de Procuración y Administración de Justicia.</w:t>
      </w:r>
    </w:p>
    <w:p w:rsidR="00F96923" w:rsidRPr="001B62A8" w:rsidRDefault="00F96923" w:rsidP="001B62A8">
      <w:pPr>
        <w:pStyle w:val="Sinespaciado"/>
        <w:contextualSpacing/>
        <w:jc w:val="both"/>
        <w:rPr>
          <w:rFonts w:ascii="Arial" w:hAnsi="Arial" w:cs="Arial"/>
          <w:sz w:val="20"/>
          <w:szCs w:val="20"/>
        </w:rPr>
      </w:pPr>
    </w:p>
    <w:p w:rsidR="00F15DB9" w:rsidRPr="001B62A8" w:rsidRDefault="0073647F" w:rsidP="001B62A8">
      <w:pPr>
        <w:pStyle w:val="Sinespaciado"/>
        <w:contextualSpacing/>
        <w:jc w:val="both"/>
        <w:rPr>
          <w:rFonts w:ascii="Arial" w:hAnsi="Arial" w:cs="Arial"/>
          <w:sz w:val="20"/>
          <w:szCs w:val="20"/>
        </w:rPr>
      </w:pPr>
      <w:r w:rsidRPr="001B62A8">
        <w:rPr>
          <w:rFonts w:ascii="Arial" w:hAnsi="Arial" w:cs="Arial"/>
          <w:sz w:val="20"/>
          <w:szCs w:val="20"/>
        </w:rPr>
        <w:t>Para hablar sobre el dictamen, hacen uso de la p</w:t>
      </w:r>
      <w:r w:rsidR="00F15DB9" w:rsidRPr="001B62A8">
        <w:rPr>
          <w:rFonts w:ascii="Arial" w:hAnsi="Arial" w:cs="Arial"/>
          <w:sz w:val="20"/>
          <w:szCs w:val="20"/>
        </w:rPr>
        <w:t>a</w:t>
      </w:r>
      <w:r w:rsidRPr="001B62A8">
        <w:rPr>
          <w:rFonts w:ascii="Arial" w:hAnsi="Arial" w:cs="Arial"/>
          <w:sz w:val="20"/>
          <w:szCs w:val="20"/>
        </w:rPr>
        <w:t>labra la</w:t>
      </w:r>
      <w:r w:rsidR="00F15DB9" w:rsidRPr="001B62A8">
        <w:rPr>
          <w:rFonts w:ascii="Arial" w:hAnsi="Arial" w:cs="Arial"/>
          <w:sz w:val="20"/>
          <w:szCs w:val="20"/>
        </w:rPr>
        <w:t>s diputad</w:t>
      </w:r>
      <w:r w:rsidR="00E7644A" w:rsidRPr="001B62A8">
        <w:rPr>
          <w:rFonts w:ascii="Arial" w:hAnsi="Arial" w:cs="Arial"/>
          <w:sz w:val="20"/>
          <w:szCs w:val="20"/>
        </w:rPr>
        <w:t>a</w:t>
      </w:r>
      <w:r w:rsidR="00F15DB9" w:rsidRPr="001B62A8">
        <w:rPr>
          <w:rFonts w:ascii="Arial" w:hAnsi="Arial" w:cs="Arial"/>
          <w:sz w:val="20"/>
          <w:szCs w:val="20"/>
        </w:rPr>
        <w:t xml:space="preserve">s </w:t>
      </w:r>
      <w:r w:rsidR="00E7644A" w:rsidRPr="001B62A8">
        <w:rPr>
          <w:rFonts w:ascii="Arial" w:hAnsi="Arial" w:cs="Arial"/>
          <w:sz w:val="20"/>
          <w:szCs w:val="20"/>
        </w:rPr>
        <w:t xml:space="preserve">y el diputado </w:t>
      </w:r>
      <w:r w:rsidR="00F15DB9" w:rsidRPr="001B62A8">
        <w:rPr>
          <w:rFonts w:ascii="Arial" w:hAnsi="Arial" w:cs="Arial"/>
          <w:sz w:val="20"/>
          <w:szCs w:val="20"/>
        </w:rPr>
        <w:t>Ruth Salinas Reyes, Emma Laura Alvarez Villavicencio</w:t>
      </w:r>
      <w:r w:rsidR="001B62A8" w:rsidRPr="001B62A8">
        <w:rPr>
          <w:rFonts w:ascii="Arial" w:hAnsi="Arial" w:cs="Arial"/>
          <w:sz w:val="20"/>
          <w:szCs w:val="20"/>
        </w:rPr>
        <w:t>,</w:t>
      </w:r>
      <w:r w:rsidR="00F15DB9" w:rsidRPr="001B62A8">
        <w:rPr>
          <w:rFonts w:ascii="Arial" w:hAnsi="Arial" w:cs="Arial"/>
          <w:sz w:val="20"/>
          <w:szCs w:val="20"/>
        </w:rPr>
        <w:t xml:space="preserve"> Leticia Mejía García y Octavio Martínez Vargas.</w:t>
      </w:r>
    </w:p>
    <w:p w:rsidR="00F15DB9" w:rsidRPr="001B62A8" w:rsidRDefault="00F15DB9" w:rsidP="001B62A8">
      <w:pPr>
        <w:pStyle w:val="Sinespaciado"/>
        <w:contextualSpacing/>
        <w:jc w:val="both"/>
        <w:rPr>
          <w:rFonts w:ascii="Arial" w:hAnsi="Arial" w:cs="Arial"/>
          <w:sz w:val="20"/>
          <w:szCs w:val="20"/>
        </w:rPr>
      </w:pPr>
    </w:p>
    <w:p w:rsidR="00F15DB9" w:rsidRPr="001B62A8" w:rsidRDefault="00F15DB9" w:rsidP="001B62A8">
      <w:pPr>
        <w:pStyle w:val="Sinespaciado"/>
        <w:contextualSpacing/>
        <w:jc w:val="both"/>
        <w:rPr>
          <w:rFonts w:ascii="Arial" w:eastAsia="Arial" w:hAnsi="Arial" w:cs="Arial"/>
          <w:sz w:val="20"/>
          <w:szCs w:val="20"/>
        </w:rPr>
      </w:pPr>
      <w:r w:rsidRPr="001B62A8">
        <w:rPr>
          <w:rFonts w:ascii="Arial" w:eastAsia="Arial" w:hAnsi="Arial" w:cs="Arial"/>
          <w:sz w:val="20"/>
          <w:szCs w:val="20"/>
        </w:rPr>
        <w:t>Suficientemente discutid</w:t>
      </w:r>
      <w:r w:rsidR="001B62A8" w:rsidRPr="001B62A8">
        <w:rPr>
          <w:rFonts w:ascii="Arial" w:eastAsia="Arial" w:hAnsi="Arial" w:cs="Arial"/>
          <w:sz w:val="20"/>
          <w:szCs w:val="20"/>
        </w:rPr>
        <w:t>os el Dictamen y</w:t>
      </w:r>
      <w:r w:rsidRPr="001B62A8">
        <w:rPr>
          <w:rFonts w:ascii="Arial" w:eastAsia="Arial" w:hAnsi="Arial" w:cs="Arial"/>
          <w:sz w:val="20"/>
          <w:szCs w:val="20"/>
        </w:rPr>
        <w:t xml:space="preserv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1B62A8" w:rsidRPr="001B62A8">
        <w:rPr>
          <w:rFonts w:ascii="Arial" w:eastAsia="Arial" w:hAnsi="Arial" w:cs="Arial"/>
          <w:sz w:val="20"/>
          <w:szCs w:val="20"/>
        </w:rPr>
        <w:t>E</w:t>
      </w:r>
      <w:r w:rsidR="001B62A8" w:rsidRPr="001B62A8">
        <w:rPr>
          <w:rFonts w:ascii="Arial" w:eastAsia="Arial" w:hAnsi="Arial" w:cs="Arial"/>
          <w:sz w:val="20"/>
          <w:szCs w:val="20"/>
        </w:rPr>
        <w:t>l Dictamen y la Minuta Proyecto de Decreto</w:t>
      </w:r>
      <w:r w:rsidR="001B62A8" w:rsidRPr="001B62A8">
        <w:rPr>
          <w:rFonts w:ascii="Arial" w:eastAsia="Arial" w:hAnsi="Arial" w:cs="Arial"/>
          <w:sz w:val="20"/>
          <w:szCs w:val="20"/>
        </w:rPr>
        <w:t xml:space="preserve"> </w:t>
      </w:r>
      <w:r w:rsidRPr="001B62A8">
        <w:rPr>
          <w:rFonts w:ascii="Arial" w:eastAsia="Arial" w:hAnsi="Arial" w:cs="Arial"/>
          <w:sz w:val="20"/>
          <w:szCs w:val="20"/>
        </w:rPr>
        <w:t>son aprobad</w:t>
      </w:r>
      <w:r w:rsidR="001B62A8" w:rsidRPr="001B62A8">
        <w:rPr>
          <w:rFonts w:ascii="Arial" w:eastAsia="Arial" w:hAnsi="Arial" w:cs="Arial"/>
          <w:sz w:val="20"/>
          <w:szCs w:val="20"/>
        </w:rPr>
        <w:t>o</w:t>
      </w:r>
      <w:r w:rsidRPr="001B62A8">
        <w:rPr>
          <w:rFonts w:ascii="Arial" w:eastAsia="Arial" w:hAnsi="Arial" w:cs="Arial"/>
          <w:sz w:val="20"/>
          <w:szCs w:val="20"/>
        </w:rPr>
        <w:t>s en lo general, por mayoría de votos.</w:t>
      </w:r>
    </w:p>
    <w:p w:rsidR="00F15DB9" w:rsidRPr="001B62A8" w:rsidRDefault="00F15DB9" w:rsidP="001B62A8">
      <w:pPr>
        <w:pStyle w:val="Sinespaciado"/>
        <w:contextualSpacing/>
        <w:jc w:val="both"/>
        <w:rPr>
          <w:rFonts w:ascii="Arial" w:hAnsi="Arial" w:cs="Arial"/>
          <w:sz w:val="20"/>
          <w:szCs w:val="20"/>
        </w:rPr>
      </w:pPr>
    </w:p>
    <w:p w:rsidR="00F15DB9" w:rsidRPr="001B62A8" w:rsidRDefault="00F15DB9" w:rsidP="001B62A8">
      <w:pPr>
        <w:pStyle w:val="Sinespaciado"/>
        <w:contextualSpacing/>
        <w:jc w:val="both"/>
        <w:rPr>
          <w:rFonts w:ascii="Arial" w:hAnsi="Arial" w:cs="Arial"/>
          <w:sz w:val="20"/>
          <w:szCs w:val="20"/>
        </w:rPr>
      </w:pPr>
      <w:r w:rsidRPr="001B62A8">
        <w:rPr>
          <w:rFonts w:ascii="Arial" w:hAnsi="Arial" w:cs="Arial"/>
          <w:sz w:val="20"/>
          <w:szCs w:val="20"/>
        </w:rPr>
        <w:t>Para hablar en lo particular, la diputada Ruth Salinas Reyes</w:t>
      </w:r>
      <w:r w:rsidR="001B62A8" w:rsidRPr="001B62A8">
        <w:rPr>
          <w:rFonts w:ascii="Arial" w:hAnsi="Arial" w:cs="Arial"/>
          <w:sz w:val="20"/>
          <w:szCs w:val="20"/>
        </w:rPr>
        <w:t>,</w:t>
      </w:r>
      <w:r w:rsidRPr="001B62A8">
        <w:rPr>
          <w:rFonts w:ascii="Arial" w:hAnsi="Arial" w:cs="Arial"/>
          <w:sz w:val="20"/>
          <w:szCs w:val="20"/>
        </w:rPr>
        <w:t xml:space="preserve"> propone una modificación al artículo 88 Ter. </w:t>
      </w:r>
      <w:r w:rsidR="001B62A8" w:rsidRPr="001B62A8">
        <w:rPr>
          <w:rFonts w:ascii="Arial" w:hAnsi="Arial" w:cs="Arial"/>
          <w:sz w:val="20"/>
          <w:szCs w:val="20"/>
        </w:rPr>
        <w:t>No se admite a discusión</w:t>
      </w:r>
      <w:r w:rsidRPr="001B62A8">
        <w:rPr>
          <w:rFonts w:ascii="Arial" w:hAnsi="Arial" w:cs="Arial"/>
          <w:sz w:val="20"/>
          <w:szCs w:val="20"/>
        </w:rPr>
        <w:t xml:space="preserve"> la propuesta por mayoría de votos. </w:t>
      </w:r>
    </w:p>
    <w:p w:rsidR="00693E73" w:rsidRPr="001B62A8" w:rsidRDefault="00693E73" w:rsidP="001B62A8">
      <w:pPr>
        <w:pStyle w:val="Sinespaciado"/>
        <w:contextualSpacing/>
        <w:jc w:val="both"/>
        <w:rPr>
          <w:rFonts w:ascii="Arial" w:hAnsi="Arial" w:cs="Arial"/>
          <w:sz w:val="20"/>
          <w:szCs w:val="20"/>
        </w:rPr>
      </w:pPr>
    </w:p>
    <w:p w:rsidR="001B62A8" w:rsidRPr="001B62A8" w:rsidRDefault="00F15DB9" w:rsidP="001B62A8">
      <w:pPr>
        <w:pStyle w:val="Sinespaciado"/>
        <w:contextualSpacing/>
        <w:jc w:val="both"/>
        <w:rPr>
          <w:rFonts w:ascii="Arial" w:hAnsi="Arial" w:cs="Arial"/>
          <w:sz w:val="20"/>
          <w:szCs w:val="20"/>
        </w:rPr>
      </w:pPr>
      <w:r w:rsidRPr="001B62A8">
        <w:rPr>
          <w:rFonts w:ascii="Arial" w:hAnsi="Arial" w:cs="Arial"/>
          <w:sz w:val="20"/>
          <w:szCs w:val="20"/>
        </w:rPr>
        <w:t xml:space="preserve">Para hablar en lo particular, la diputada Ruth Salinas Reyes propone una modificación al artículo 89. </w:t>
      </w:r>
      <w:r w:rsidR="001B62A8" w:rsidRPr="001B62A8">
        <w:rPr>
          <w:rFonts w:ascii="Arial" w:hAnsi="Arial" w:cs="Arial"/>
          <w:sz w:val="20"/>
          <w:szCs w:val="20"/>
        </w:rPr>
        <w:t xml:space="preserve">No se admite a discusión la propuesta por mayoría de votos. </w:t>
      </w:r>
    </w:p>
    <w:p w:rsidR="00F15DB9" w:rsidRPr="001B62A8" w:rsidRDefault="00F15DB9" w:rsidP="001B62A8">
      <w:pPr>
        <w:pStyle w:val="Sinespaciado"/>
        <w:contextualSpacing/>
        <w:jc w:val="both"/>
        <w:rPr>
          <w:rFonts w:ascii="Arial" w:hAnsi="Arial" w:cs="Arial"/>
          <w:sz w:val="20"/>
          <w:szCs w:val="20"/>
        </w:rPr>
      </w:pPr>
    </w:p>
    <w:p w:rsidR="001B62A8" w:rsidRPr="001B62A8" w:rsidRDefault="00F15DB9" w:rsidP="001B62A8">
      <w:pPr>
        <w:pStyle w:val="Sinespaciado"/>
        <w:contextualSpacing/>
        <w:jc w:val="both"/>
        <w:rPr>
          <w:rFonts w:ascii="Arial" w:hAnsi="Arial" w:cs="Arial"/>
          <w:sz w:val="20"/>
          <w:szCs w:val="20"/>
        </w:rPr>
      </w:pPr>
      <w:r w:rsidRPr="001B62A8">
        <w:rPr>
          <w:rFonts w:ascii="Arial" w:hAnsi="Arial" w:cs="Arial"/>
          <w:sz w:val="20"/>
          <w:szCs w:val="20"/>
        </w:rPr>
        <w:t xml:space="preserve">Para hablar en lo particular, la diputada Ruth Salinas Reyes propone una modificación al artículo </w:t>
      </w:r>
      <w:r w:rsidR="00B5587E" w:rsidRPr="001B62A8">
        <w:rPr>
          <w:rFonts w:ascii="Arial" w:hAnsi="Arial" w:cs="Arial"/>
          <w:sz w:val="20"/>
          <w:szCs w:val="20"/>
        </w:rPr>
        <w:t>109</w:t>
      </w:r>
      <w:r w:rsidRPr="001B62A8">
        <w:rPr>
          <w:rFonts w:ascii="Arial" w:hAnsi="Arial" w:cs="Arial"/>
          <w:sz w:val="20"/>
          <w:szCs w:val="20"/>
        </w:rPr>
        <w:t xml:space="preserve">. </w:t>
      </w:r>
      <w:r w:rsidR="001B62A8" w:rsidRPr="001B62A8">
        <w:rPr>
          <w:rFonts w:ascii="Arial" w:hAnsi="Arial" w:cs="Arial"/>
          <w:sz w:val="20"/>
          <w:szCs w:val="20"/>
        </w:rPr>
        <w:t xml:space="preserve">No se admite a discusión la propuesta por mayoría de votos. </w:t>
      </w:r>
    </w:p>
    <w:p w:rsidR="00CC5232" w:rsidRPr="001B62A8" w:rsidRDefault="00CC5232" w:rsidP="001B62A8">
      <w:pPr>
        <w:pStyle w:val="Sinespaciado"/>
        <w:contextualSpacing/>
        <w:jc w:val="both"/>
        <w:rPr>
          <w:rFonts w:ascii="Arial" w:hAnsi="Arial" w:cs="Arial"/>
          <w:sz w:val="20"/>
          <w:szCs w:val="20"/>
        </w:rPr>
      </w:pPr>
    </w:p>
    <w:p w:rsidR="00F15DB9" w:rsidRPr="001B62A8" w:rsidRDefault="00D23748" w:rsidP="001B62A8">
      <w:pPr>
        <w:pStyle w:val="Sinespaciado"/>
        <w:contextualSpacing/>
        <w:jc w:val="both"/>
        <w:rPr>
          <w:rFonts w:ascii="Arial" w:hAnsi="Arial" w:cs="Arial"/>
          <w:sz w:val="20"/>
          <w:szCs w:val="20"/>
        </w:rPr>
      </w:pPr>
      <w:r w:rsidRPr="001B62A8">
        <w:rPr>
          <w:rFonts w:ascii="Arial" w:hAnsi="Arial" w:cs="Arial"/>
          <w:sz w:val="20"/>
          <w:szCs w:val="20"/>
        </w:rPr>
        <w:t>La Presidencia señala que se tiene</w:t>
      </w:r>
      <w:r w:rsidR="001B62A8" w:rsidRPr="001B62A8">
        <w:rPr>
          <w:rFonts w:ascii="Arial" w:hAnsi="Arial" w:cs="Arial"/>
          <w:sz w:val="20"/>
          <w:szCs w:val="20"/>
        </w:rPr>
        <w:t>n por aprobados el</w:t>
      </w:r>
      <w:r w:rsidRPr="001B62A8">
        <w:rPr>
          <w:rFonts w:ascii="Arial" w:hAnsi="Arial" w:cs="Arial"/>
          <w:sz w:val="20"/>
          <w:szCs w:val="20"/>
        </w:rPr>
        <w:t xml:space="preserve"> </w:t>
      </w:r>
      <w:r w:rsidR="001B62A8" w:rsidRPr="001B62A8">
        <w:rPr>
          <w:rFonts w:ascii="Arial" w:eastAsia="Arial" w:hAnsi="Arial" w:cs="Arial"/>
          <w:sz w:val="20"/>
          <w:szCs w:val="20"/>
        </w:rPr>
        <w:t>Dictamen y la Minuta Proyecto de Decreto</w:t>
      </w:r>
      <w:r w:rsidR="001B62A8" w:rsidRPr="001B62A8">
        <w:rPr>
          <w:rFonts w:ascii="Arial" w:hAnsi="Arial" w:cs="Arial"/>
          <w:sz w:val="20"/>
          <w:szCs w:val="20"/>
        </w:rPr>
        <w:t xml:space="preserve"> </w:t>
      </w:r>
      <w:r w:rsidR="00D636C3" w:rsidRPr="001B62A8">
        <w:rPr>
          <w:rFonts w:ascii="Arial" w:hAnsi="Arial" w:cs="Arial"/>
          <w:sz w:val="20"/>
          <w:szCs w:val="20"/>
        </w:rPr>
        <w:t>en lo general y en lo particular y la Presidencia solicita a la Secretaría lo</w:t>
      </w:r>
      <w:r w:rsidR="001B62A8" w:rsidRPr="001B62A8">
        <w:rPr>
          <w:rFonts w:ascii="Arial" w:hAnsi="Arial" w:cs="Arial"/>
          <w:sz w:val="20"/>
          <w:szCs w:val="20"/>
        </w:rPr>
        <w:t>s</w:t>
      </w:r>
      <w:r w:rsidR="00D636C3" w:rsidRPr="001B62A8">
        <w:rPr>
          <w:rFonts w:ascii="Arial" w:hAnsi="Arial" w:cs="Arial"/>
          <w:sz w:val="20"/>
          <w:szCs w:val="20"/>
        </w:rPr>
        <w:t xml:space="preserve"> remita a los 125 Ayuntamientos de los Municipios, para los efectos legales procedentes.</w:t>
      </w:r>
    </w:p>
    <w:p w:rsidR="00F96923" w:rsidRPr="001B62A8" w:rsidRDefault="00F96923" w:rsidP="001B62A8">
      <w:pPr>
        <w:pStyle w:val="Sinespaciado"/>
        <w:contextualSpacing/>
        <w:jc w:val="both"/>
        <w:rPr>
          <w:rFonts w:ascii="Arial" w:hAnsi="Arial" w:cs="Arial"/>
          <w:sz w:val="20"/>
          <w:szCs w:val="20"/>
        </w:rPr>
      </w:pPr>
    </w:p>
    <w:p w:rsidR="00A73E17" w:rsidRPr="001B62A8" w:rsidRDefault="002F0BC6" w:rsidP="001B62A8">
      <w:pPr>
        <w:pStyle w:val="Sinespaciado"/>
        <w:contextualSpacing/>
        <w:jc w:val="both"/>
        <w:rPr>
          <w:rFonts w:ascii="Arial" w:hAnsi="Arial" w:cs="Arial"/>
          <w:sz w:val="20"/>
          <w:szCs w:val="20"/>
        </w:rPr>
      </w:pPr>
      <w:r w:rsidRPr="001B62A8">
        <w:rPr>
          <w:rFonts w:ascii="Arial" w:hAnsi="Arial" w:cs="Arial"/>
          <w:sz w:val="20"/>
          <w:szCs w:val="20"/>
        </w:rPr>
        <w:t>3.- El diputado Vladimir Hernández Villegas hace uso de la palabra, para dar lectura a Iniciativa de Decreto por el que se autoriza al Poder Ejecutivo del Estado, a desincorporar del patrimonio del Gobierno del Estado de México un inmueble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r w:rsidR="00A73E17" w:rsidRPr="001B62A8">
        <w:rPr>
          <w:rFonts w:ascii="Arial" w:hAnsi="Arial" w:cs="Arial"/>
          <w:sz w:val="20"/>
          <w:szCs w:val="20"/>
        </w:rPr>
        <w:t xml:space="preserve"> Solicita la dispensa del trámite de dictamen.</w:t>
      </w:r>
    </w:p>
    <w:p w:rsidR="00A73E17" w:rsidRPr="001B62A8" w:rsidRDefault="00A73E17" w:rsidP="001B62A8">
      <w:pPr>
        <w:pStyle w:val="Sinespaciado"/>
        <w:contextualSpacing/>
        <w:jc w:val="both"/>
        <w:rPr>
          <w:rFonts w:ascii="Arial" w:hAnsi="Arial" w:cs="Arial"/>
          <w:sz w:val="20"/>
          <w:szCs w:val="20"/>
        </w:rPr>
      </w:pPr>
    </w:p>
    <w:p w:rsidR="00A73E17" w:rsidRPr="001B62A8" w:rsidRDefault="00A73E17" w:rsidP="001B62A8">
      <w:pPr>
        <w:pStyle w:val="Sinespaciado"/>
        <w:contextualSpacing/>
        <w:jc w:val="both"/>
        <w:rPr>
          <w:rFonts w:ascii="Arial" w:hAnsi="Arial" w:cs="Arial"/>
          <w:sz w:val="20"/>
          <w:szCs w:val="20"/>
        </w:rPr>
      </w:pPr>
      <w:r w:rsidRPr="001B62A8">
        <w:rPr>
          <w:rFonts w:ascii="Arial" w:hAnsi="Arial" w:cs="Arial"/>
          <w:sz w:val="20"/>
          <w:szCs w:val="20"/>
        </w:rPr>
        <w:t>Es aprobada la dispensa del trámite de dictamen, por mayoría de votos.</w:t>
      </w:r>
    </w:p>
    <w:p w:rsidR="002F0BC6" w:rsidRPr="001B62A8" w:rsidRDefault="002F0BC6" w:rsidP="001B62A8">
      <w:pPr>
        <w:pStyle w:val="Sinespaciado"/>
        <w:contextualSpacing/>
        <w:jc w:val="both"/>
        <w:rPr>
          <w:rFonts w:ascii="Arial" w:hAnsi="Arial" w:cs="Arial"/>
          <w:sz w:val="20"/>
          <w:szCs w:val="20"/>
        </w:rPr>
      </w:pPr>
    </w:p>
    <w:p w:rsidR="00BB4236" w:rsidRPr="001B62A8" w:rsidRDefault="007429F0" w:rsidP="001B62A8">
      <w:pPr>
        <w:spacing w:line="240" w:lineRule="auto"/>
        <w:contextualSpacing/>
        <w:jc w:val="both"/>
        <w:rPr>
          <w:rFonts w:ascii="Arial" w:eastAsia="Times New Roman" w:hAnsi="Arial" w:cs="Arial"/>
          <w:sz w:val="20"/>
          <w:szCs w:val="20"/>
          <w:lang w:eastAsia="es-MX"/>
        </w:rPr>
      </w:pPr>
      <w:r w:rsidRPr="001B62A8">
        <w:rPr>
          <w:rFonts w:ascii="Arial" w:eastAsia="Arial" w:hAnsi="Arial" w:cs="Arial"/>
          <w:sz w:val="20"/>
          <w:szCs w:val="20"/>
        </w:rPr>
        <w:t>S</w:t>
      </w:r>
      <w:r w:rsidR="00A73E17" w:rsidRPr="001B62A8">
        <w:rPr>
          <w:rFonts w:ascii="Arial" w:eastAsia="Arial" w:hAnsi="Arial" w:cs="Arial"/>
          <w:sz w:val="20"/>
          <w:szCs w:val="20"/>
        </w:rPr>
        <w:t xml:space="preserve">in que motive debate </w:t>
      </w:r>
      <w:r w:rsidRPr="001B62A8">
        <w:rPr>
          <w:rFonts w:ascii="Arial" w:eastAsia="Arial" w:hAnsi="Arial" w:cs="Arial"/>
          <w:sz w:val="20"/>
          <w:szCs w:val="20"/>
        </w:rPr>
        <w:t xml:space="preserve">la </w:t>
      </w:r>
      <w:r w:rsidR="00A73E17" w:rsidRPr="001B62A8">
        <w:rPr>
          <w:rFonts w:ascii="Arial" w:eastAsia="Arial" w:hAnsi="Arial" w:cs="Arial"/>
          <w:sz w:val="20"/>
          <w:szCs w:val="20"/>
        </w:rPr>
        <w:t>Iniciativa de Decreto</w:t>
      </w:r>
      <w:r w:rsidRPr="001B62A8">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A73E17" w:rsidRPr="001B62A8">
        <w:rPr>
          <w:rFonts w:ascii="Arial" w:eastAsia="Arial" w:hAnsi="Arial" w:cs="Arial"/>
          <w:sz w:val="20"/>
          <w:szCs w:val="20"/>
        </w:rPr>
        <w:t>Iniciativa de Decreto</w:t>
      </w:r>
      <w:r w:rsidRPr="001B62A8">
        <w:rPr>
          <w:rFonts w:ascii="Arial" w:eastAsia="Arial" w:hAnsi="Arial" w:cs="Arial"/>
          <w:sz w:val="20"/>
          <w:szCs w:val="20"/>
        </w:rPr>
        <w:t xml:space="preserve"> </w:t>
      </w:r>
      <w:r w:rsidR="00A73E17" w:rsidRPr="001B62A8">
        <w:rPr>
          <w:rFonts w:ascii="Arial" w:eastAsia="Arial" w:hAnsi="Arial" w:cs="Arial"/>
          <w:sz w:val="20"/>
          <w:szCs w:val="20"/>
        </w:rPr>
        <w:t>e</w:t>
      </w:r>
      <w:r w:rsidRPr="001B62A8">
        <w:rPr>
          <w:rFonts w:ascii="Arial" w:eastAsia="Arial" w:hAnsi="Arial" w:cs="Arial"/>
          <w:sz w:val="20"/>
          <w:szCs w:val="20"/>
        </w:rPr>
        <w:t xml:space="preserve">s aprobada en lo general, </w:t>
      </w:r>
      <w:r w:rsidR="00A73E17" w:rsidRPr="001B62A8">
        <w:rPr>
          <w:rFonts w:ascii="Arial" w:eastAsia="Arial" w:hAnsi="Arial" w:cs="Arial"/>
          <w:sz w:val="20"/>
          <w:szCs w:val="20"/>
        </w:rPr>
        <w:t>por unanimidad d</w:t>
      </w:r>
      <w:r w:rsidRPr="001B62A8">
        <w:rPr>
          <w:rFonts w:ascii="Arial" w:eastAsia="Arial" w:hAnsi="Arial" w:cs="Arial"/>
          <w:sz w:val="20"/>
          <w:szCs w:val="20"/>
        </w:rPr>
        <w:t xml:space="preserve">e votos </w:t>
      </w:r>
      <w:r w:rsidR="00BB4236" w:rsidRPr="001B62A8">
        <w:rPr>
          <w:rFonts w:ascii="Arial" w:eastAsia="Times New Roman" w:hAnsi="Arial" w:cs="Arial"/>
          <w:sz w:val="20"/>
          <w:szCs w:val="20"/>
          <w:lang w:eastAsia="es-MX"/>
        </w:rPr>
        <w:t>y considerando que no se separaron artículos para su discusión particular, se tienen también por aprobados en lo particular y la Presidencia solicita a la Secretaría provea el cumplimiento de la resolución de la Legislatura para los efectos procedentes.</w:t>
      </w:r>
    </w:p>
    <w:p w:rsidR="00BB4236" w:rsidRPr="001B62A8" w:rsidRDefault="00BB4236" w:rsidP="001B62A8">
      <w:pPr>
        <w:spacing w:line="240" w:lineRule="auto"/>
        <w:contextualSpacing/>
        <w:jc w:val="both"/>
        <w:rPr>
          <w:rFonts w:ascii="Arial" w:eastAsia="Arial" w:hAnsi="Arial" w:cs="Arial"/>
          <w:sz w:val="20"/>
          <w:szCs w:val="20"/>
        </w:rPr>
      </w:pP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r w:rsidRPr="001B62A8">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r w:rsidRPr="001B62A8">
        <w:rPr>
          <w:rFonts w:ascii="Arial" w:eastAsia="Times New Roman" w:hAnsi="Arial" w:cs="Arial"/>
          <w:sz w:val="20"/>
          <w:szCs w:val="20"/>
          <w:lang w:eastAsia="es-MX"/>
        </w:rPr>
        <w:t xml:space="preserve">4.- Agotados los asuntos en cartera, la Presidencia levanta la Sesión siendo las </w:t>
      </w:r>
      <w:r w:rsidR="007A09DE" w:rsidRPr="001B62A8">
        <w:rPr>
          <w:rFonts w:ascii="Arial" w:eastAsia="Times New Roman" w:hAnsi="Arial" w:cs="Arial"/>
          <w:sz w:val="20"/>
          <w:szCs w:val="20"/>
          <w:lang w:eastAsia="es-MX"/>
        </w:rPr>
        <w:t xml:space="preserve">catorce </w:t>
      </w:r>
      <w:r w:rsidRPr="001B62A8">
        <w:rPr>
          <w:rFonts w:ascii="Arial" w:eastAsia="Times New Roman" w:hAnsi="Arial" w:cs="Arial"/>
          <w:sz w:val="20"/>
          <w:szCs w:val="20"/>
          <w:lang w:eastAsia="es-MX"/>
        </w:rPr>
        <w:t xml:space="preserve">horas con </w:t>
      </w:r>
      <w:r w:rsidR="007A09DE" w:rsidRPr="001B62A8">
        <w:rPr>
          <w:rFonts w:ascii="Arial" w:eastAsia="Times New Roman" w:hAnsi="Arial" w:cs="Arial"/>
          <w:sz w:val="20"/>
          <w:szCs w:val="20"/>
          <w:lang w:eastAsia="es-MX"/>
        </w:rPr>
        <w:t>veinticuatro</w:t>
      </w:r>
      <w:r w:rsidRPr="001B62A8">
        <w:rPr>
          <w:rFonts w:ascii="Arial" w:eastAsia="Times New Roman" w:hAnsi="Arial" w:cs="Arial"/>
          <w:sz w:val="20"/>
          <w:szCs w:val="20"/>
          <w:lang w:eastAsia="es-MX"/>
        </w:rPr>
        <w:t xml:space="preserve"> minutos del día de la fecha y solicita permanecer en su sitial, para dar curso a la Sesión Solemne de Clausura.</w:t>
      </w:r>
    </w:p>
    <w:p w:rsidR="007429F0" w:rsidRPr="001B62A8" w:rsidRDefault="007429F0" w:rsidP="001B62A8">
      <w:pPr>
        <w:spacing w:after="0" w:line="240" w:lineRule="auto"/>
        <w:contextualSpacing/>
        <w:jc w:val="both"/>
        <w:textAlignment w:val="baseline"/>
        <w:rPr>
          <w:rFonts w:ascii="Arial" w:eastAsia="Times New Roman" w:hAnsi="Arial" w:cs="Arial"/>
          <w:sz w:val="20"/>
          <w:szCs w:val="20"/>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41"/>
      </w:tblGrid>
      <w:tr w:rsidR="001B62A8" w:rsidRPr="001B62A8" w:rsidTr="00932BD8">
        <w:tc>
          <w:tcPr>
            <w:tcW w:w="5387" w:type="dxa"/>
          </w:tcPr>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lastRenderedPageBreak/>
              <w:t>SECRETARIA</w:t>
            </w:r>
          </w:p>
          <w:p w:rsidR="001B62A8" w:rsidRPr="001B62A8" w:rsidRDefault="001B62A8" w:rsidP="001B62A8">
            <w:pPr>
              <w:spacing w:line="240" w:lineRule="auto"/>
              <w:jc w:val="center"/>
              <w:rPr>
                <w:rFonts w:ascii="Arial" w:hAnsi="Arial" w:cs="Arial"/>
                <w:b/>
                <w:sz w:val="20"/>
                <w:szCs w:val="20"/>
              </w:rPr>
            </w:pPr>
          </w:p>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DIP. PAOLA JIMÉNEZ HERNÁNDEZ</w:t>
            </w:r>
          </w:p>
          <w:p w:rsidR="001B62A8" w:rsidRPr="001B62A8" w:rsidRDefault="001B62A8" w:rsidP="001B62A8">
            <w:pPr>
              <w:spacing w:line="240" w:lineRule="auto"/>
              <w:jc w:val="center"/>
              <w:rPr>
                <w:rFonts w:ascii="Arial" w:hAnsi="Arial" w:cs="Arial"/>
                <w:b/>
                <w:sz w:val="20"/>
                <w:szCs w:val="20"/>
              </w:rPr>
            </w:pPr>
          </w:p>
        </w:tc>
        <w:tc>
          <w:tcPr>
            <w:tcW w:w="5141" w:type="dxa"/>
          </w:tcPr>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SECRETARIO</w:t>
            </w:r>
          </w:p>
          <w:p w:rsidR="001B62A8" w:rsidRPr="001B62A8" w:rsidRDefault="001B62A8" w:rsidP="001B62A8">
            <w:pPr>
              <w:spacing w:line="240" w:lineRule="auto"/>
              <w:jc w:val="center"/>
              <w:rPr>
                <w:rFonts w:ascii="Arial" w:hAnsi="Arial" w:cs="Arial"/>
                <w:b/>
                <w:sz w:val="20"/>
                <w:szCs w:val="20"/>
              </w:rPr>
            </w:pPr>
          </w:p>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DIP. EDUARDO ZARZOSA SÁNCHEZ</w:t>
            </w:r>
          </w:p>
        </w:tc>
      </w:tr>
      <w:tr w:rsidR="001B62A8" w:rsidRPr="001B62A8" w:rsidTr="00932BD8">
        <w:tc>
          <w:tcPr>
            <w:tcW w:w="5387" w:type="dxa"/>
          </w:tcPr>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SECRETARIA</w:t>
            </w:r>
          </w:p>
          <w:p w:rsidR="001B62A8" w:rsidRPr="001B62A8" w:rsidRDefault="001B62A8" w:rsidP="001B62A8">
            <w:pPr>
              <w:spacing w:line="240" w:lineRule="auto"/>
              <w:jc w:val="center"/>
              <w:rPr>
                <w:rFonts w:ascii="Arial" w:hAnsi="Arial" w:cs="Arial"/>
                <w:b/>
                <w:sz w:val="20"/>
                <w:szCs w:val="20"/>
              </w:rPr>
            </w:pPr>
          </w:p>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DIP. JOANNA ALEJANDRA FELIPE TORRES</w:t>
            </w:r>
          </w:p>
        </w:tc>
        <w:tc>
          <w:tcPr>
            <w:tcW w:w="5141" w:type="dxa"/>
          </w:tcPr>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SECRETARIA</w:t>
            </w:r>
          </w:p>
          <w:p w:rsidR="001B62A8" w:rsidRPr="001B62A8" w:rsidRDefault="001B62A8" w:rsidP="001B62A8">
            <w:pPr>
              <w:spacing w:line="240" w:lineRule="auto"/>
              <w:jc w:val="center"/>
              <w:rPr>
                <w:rFonts w:ascii="Arial" w:hAnsi="Arial" w:cs="Arial"/>
                <w:b/>
                <w:sz w:val="20"/>
                <w:szCs w:val="20"/>
              </w:rPr>
            </w:pPr>
          </w:p>
          <w:p w:rsidR="001B62A8" w:rsidRPr="001B62A8" w:rsidRDefault="001B62A8" w:rsidP="001B62A8">
            <w:pPr>
              <w:spacing w:line="240" w:lineRule="auto"/>
              <w:jc w:val="center"/>
              <w:rPr>
                <w:rFonts w:ascii="Arial" w:hAnsi="Arial" w:cs="Arial"/>
                <w:b/>
                <w:sz w:val="20"/>
                <w:szCs w:val="20"/>
              </w:rPr>
            </w:pPr>
            <w:r w:rsidRPr="001B62A8">
              <w:rPr>
                <w:rFonts w:ascii="Arial" w:hAnsi="Arial" w:cs="Arial"/>
                <w:b/>
                <w:sz w:val="20"/>
                <w:szCs w:val="20"/>
              </w:rPr>
              <w:t>DIP. MARICELA BELTRÁN SÁNCHEZ</w:t>
            </w:r>
          </w:p>
        </w:tc>
      </w:tr>
      <w:bookmarkEnd w:id="0"/>
    </w:tbl>
    <w:p w:rsidR="007429F0" w:rsidRPr="001B62A8" w:rsidRDefault="007429F0" w:rsidP="001B62A8">
      <w:pPr>
        <w:spacing w:line="240" w:lineRule="auto"/>
        <w:contextualSpacing/>
        <w:jc w:val="center"/>
        <w:rPr>
          <w:sz w:val="20"/>
          <w:szCs w:val="20"/>
        </w:rPr>
      </w:pPr>
    </w:p>
    <w:sectPr w:rsidR="007429F0" w:rsidRPr="001B62A8" w:rsidSect="007D20F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899" w:rsidRDefault="003B3899">
      <w:pPr>
        <w:spacing w:after="0" w:line="240" w:lineRule="auto"/>
      </w:pPr>
      <w:r>
        <w:separator/>
      </w:r>
    </w:p>
  </w:endnote>
  <w:endnote w:type="continuationSeparator" w:id="0">
    <w:p w:rsidR="003B3899" w:rsidRDefault="003B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899" w:rsidRDefault="003B3899">
      <w:pPr>
        <w:spacing w:after="0" w:line="240" w:lineRule="auto"/>
      </w:pPr>
      <w:r>
        <w:separator/>
      </w:r>
    </w:p>
  </w:footnote>
  <w:footnote w:type="continuationSeparator" w:id="0">
    <w:p w:rsidR="003B3899" w:rsidRDefault="003B38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F0"/>
    <w:rsid w:val="00151D3D"/>
    <w:rsid w:val="001B62A8"/>
    <w:rsid w:val="002F0BC6"/>
    <w:rsid w:val="003B3899"/>
    <w:rsid w:val="00693E73"/>
    <w:rsid w:val="0073647F"/>
    <w:rsid w:val="007429F0"/>
    <w:rsid w:val="007A09DE"/>
    <w:rsid w:val="008427E7"/>
    <w:rsid w:val="008819B1"/>
    <w:rsid w:val="009854EF"/>
    <w:rsid w:val="00A6349E"/>
    <w:rsid w:val="00A73E17"/>
    <w:rsid w:val="00B5587E"/>
    <w:rsid w:val="00BB4236"/>
    <w:rsid w:val="00CC5232"/>
    <w:rsid w:val="00D23748"/>
    <w:rsid w:val="00D636C3"/>
    <w:rsid w:val="00DE65FA"/>
    <w:rsid w:val="00E7644A"/>
    <w:rsid w:val="00E80469"/>
    <w:rsid w:val="00F15DB9"/>
    <w:rsid w:val="00F969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D09F"/>
  <w15:chartTrackingRefBased/>
  <w15:docId w15:val="{5842E577-4952-4967-AA50-1E54C526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9F0"/>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429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9F0"/>
  </w:style>
  <w:style w:type="paragraph" w:styleId="Sinespaciado">
    <w:name w:val="No Spacing"/>
    <w:link w:val="SinespaciadoCar"/>
    <w:uiPriority w:val="1"/>
    <w:qFormat/>
    <w:rsid w:val="007429F0"/>
    <w:pPr>
      <w:spacing w:after="0" w:line="240" w:lineRule="auto"/>
    </w:pPr>
  </w:style>
  <w:style w:type="character" w:customStyle="1" w:styleId="SinespaciadoCar">
    <w:name w:val="Sin espaciado Car"/>
    <w:link w:val="Sinespaciado"/>
    <w:uiPriority w:val="1"/>
    <w:locked/>
    <w:rsid w:val="007429F0"/>
  </w:style>
  <w:style w:type="table" w:styleId="Tablaconcuadrcula">
    <w:name w:val="Table Grid"/>
    <w:basedOn w:val="Tablanormal"/>
    <w:uiPriority w:val="39"/>
    <w:rsid w:val="001B62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B62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6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738</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14</cp:revision>
  <dcterms:created xsi:type="dcterms:W3CDTF">2026-07-14T16:54:00Z</dcterms:created>
  <dcterms:modified xsi:type="dcterms:W3CDTF">2026-08-11T02:03:00Z</dcterms:modified>
</cp:coreProperties>
</file>