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D58A21" w14:textId="255AB6EF" w:rsidR="006B7828" w:rsidRPr="003217FA" w:rsidRDefault="003217FA" w:rsidP="003217FA">
      <w:pPr>
        <w:pStyle w:val="Sinespaciado"/>
        <w:jc w:val="both"/>
        <w:rPr>
          <w:rStyle w:val="normaltextrun"/>
          <w:rFonts w:ascii="Arial" w:eastAsia="Calibri" w:hAnsi="Arial" w:cs="Arial"/>
          <w:b/>
          <w:sz w:val="20"/>
          <w:szCs w:val="20"/>
        </w:rPr>
      </w:pPr>
      <w:bookmarkStart w:id="0" w:name="_GoBack"/>
      <w:bookmarkEnd w:id="0"/>
      <w:r w:rsidRPr="003217FA">
        <w:rPr>
          <w:rStyle w:val="normaltextrun"/>
          <w:rFonts w:ascii="Arial" w:eastAsia="Calibri" w:hAnsi="Arial" w:cs="Arial"/>
          <w:b/>
          <w:sz w:val="20"/>
          <w:szCs w:val="20"/>
        </w:rPr>
        <w:t>ACTA DE LA SESIÓN DELIBERANTE DE LA “LXII” LEGISLATURA DEL  ESTADO DE MÉXICO, CELEBRADA EL DÍA DIEZ DE SEPTIEMBRE DE DOS MIL VEINTISÉIS.</w:t>
      </w:r>
    </w:p>
    <w:p w14:paraId="4520D5DA" w14:textId="77777777" w:rsidR="006B7828" w:rsidRPr="003217FA" w:rsidRDefault="006B7828" w:rsidP="003217FA">
      <w:pPr>
        <w:pStyle w:val="Sinespaciado"/>
        <w:jc w:val="center"/>
        <w:rPr>
          <w:rFonts w:ascii="Arial" w:hAnsi="Arial" w:cs="Arial"/>
          <w:sz w:val="20"/>
          <w:szCs w:val="20"/>
        </w:rPr>
      </w:pPr>
    </w:p>
    <w:p w14:paraId="17B8D913" w14:textId="77777777" w:rsidR="006B7828" w:rsidRPr="003217FA" w:rsidRDefault="006B7828" w:rsidP="003217FA">
      <w:pPr>
        <w:pStyle w:val="Sinespaciado"/>
        <w:jc w:val="center"/>
        <w:rPr>
          <w:rFonts w:ascii="Arial" w:hAnsi="Arial" w:cs="Arial"/>
          <w:b/>
          <w:sz w:val="20"/>
          <w:szCs w:val="20"/>
        </w:rPr>
      </w:pPr>
      <w:r w:rsidRPr="003217FA">
        <w:rPr>
          <w:rStyle w:val="normaltextrun"/>
          <w:rFonts w:ascii="Arial" w:eastAsia="Calibri" w:hAnsi="Arial" w:cs="Arial"/>
          <w:b/>
          <w:sz w:val="20"/>
          <w:szCs w:val="20"/>
        </w:rPr>
        <w:t>Presidente Diputado Vladimir Hernández Villegas.</w:t>
      </w:r>
    </w:p>
    <w:p w14:paraId="296C6F51" w14:textId="77777777" w:rsidR="006B7828" w:rsidRPr="003217FA" w:rsidRDefault="006B7828" w:rsidP="003217FA">
      <w:pPr>
        <w:pStyle w:val="Sinespaciado"/>
        <w:jc w:val="both"/>
        <w:rPr>
          <w:rFonts w:ascii="Arial" w:hAnsi="Arial" w:cs="Arial"/>
          <w:sz w:val="20"/>
          <w:szCs w:val="20"/>
        </w:rPr>
      </w:pPr>
    </w:p>
    <w:p w14:paraId="3FF73FDB" w14:textId="77777777" w:rsidR="006B7828" w:rsidRPr="003217FA" w:rsidRDefault="006B7828" w:rsidP="003217FA">
      <w:pPr>
        <w:pStyle w:val="Sinespaciado"/>
        <w:jc w:val="both"/>
        <w:rPr>
          <w:rStyle w:val="normaltextrun"/>
          <w:rFonts w:ascii="Arial" w:eastAsia="Calibri" w:hAnsi="Arial" w:cs="Arial"/>
          <w:sz w:val="20"/>
          <w:szCs w:val="20"/>
        </w:rPr>
      </w:pPr>
      <w:r w:rsidRPr="003217FA">
        <w:rPr>
          <w:rStyle w:val="normaltextrun"/>
          <w:rFonts w:ascii="Arial" w:eastAsia="Calibri" w:hAnsi="Arial" w:cs="Arial"/>
          <w:sz w:val="20"/>
          <w:szCs w:val="20"/>
        </w:rPr>
        <w:t>En el Salón de Sesiones del H. Poder Legislativo, en la ciudad de Toluca de Lerdo, capital del Estado de México, la Presidencia abre la sesión siendo las doce horas con c</w:t>
      </w:r>
      <w:r w:rsidR="0069093F" w:rsidRPr="003217FA">
        <w:rPr>
          <w:rStyle w:val="normaltextrun"/>
          <w:rFonts w:ascii="Arial" w:eastAsia="Calibri" w:hAnsi="Arial" w:cs="Arial"/>
          <w:sz w:val="20"/>
          <w:szCs w:val="20"/>
        </w:rPr>
        <w:t>uarenta y ocho</w:t>
      </w:r>
      <w:r w:rsidRPr="003217FA">
        <w:rPr>
          <w:rStyle w:val="normaltextrun"/>
          <w:rFonts w:ascii="Arial" w:eastAsia="Calibri" w:hAnsi="Arial" w:cs="Arial"/>
          <w:sz w:val="20"/>
          <w:szCs w:val="20"/>
        </w:rPr>
        <w:t xml:space="preserve"> minutos del día diez de septiembre de dos mil veintiséis, una vez que la Secretaría verificó la existencia del quórum, mediante el sistema electrónico.  </w:t>
      </w:r>
    </w:p>
    <w:p w14:paraId="0B598EB3" w14:textId="77777777" w:rsidR="006B7828" w:rsidRPr="003217FA" w:rsidRDefault="006B7828" w:rsidP="003217FA">
      <w:pPr>
        <w:pStyle w:val="Sinespaciado"/>
        <w:jc w:val="both"/>
        <w:rPr>
          <w:rFonts w:ascii="Arial" w:hAnsi="Arial" w:cs="Arial"/>
          <w:sz w:val="20"/>
          <w:szCs w:val="20"/>
        </w:rPr>
      </w:pPr>
    </w:p>
    <w:p w14:paraId="05C43037" w14:textId="77777777" w:rsidR="006B7828" w:rsidRPr="003217FA" w:rsidRDefault="006B7828" w:rsidP="003217FA">
      <w:pPr>
        <w:pStyle w:val="Sinespaciado"/>
        <w:jc w:val="both"/>
        <w:rPr>
          <w:rStyle w:val="normaltextrun"/>
          <w:rFonts w:ascii="Arial" w:eastAsia="Calibri" w:hAnsi="Arial" w:cs="Arial"/>
          <w:sz w:val="20"/>
          <w:szCs w:val="20"/>
        </w:rPr>
      </w:pPr>
      <w:r w:rsidRPr="003217FA">
        <w:rPr>
          <w:rStyle w:val="normaltextrun"/>
          <w:rFonts w:ascii="Arial" w:eastAsia="Calibri" w:hAnsi="Arial" w:cs="Arial"/>
          <w:sz w:val="20"/>
          <w:szCs w:val="20"/>
        </w:rPr>
        <w:t>La Secretaría, por instrucciones de la Presidencia, da lectura a la propuesta de Orden del Día. La propuesta del Orden del Día es aprobada por unanimidad de votos y se desarrolla conforme al tenor siguiente:</w:t>
      </w:r>
    </w:p>
    <w:p w14:paraId="16FFF773" w14:textId="77777777" w:rsidR="006B7828" w:rsidRPr="003217FA" w:rsidRDefault="006B7828" w:rsidP="003217FA">
      <w:pPr>
        <w:pStyle w:val="Sinespaciado"/>
        <w:jc w:val="both"/>
        <w:rPr>
          <w:rStyle w:val="normaltextrun"/>
          <w:rFonts w:ascii="Arial" w:eastAsia="Calibri" w:hAnsi="Arial" w:cs="Arial"/>
          <w:sz w:val="20"/>
          <w:szCs w:val="20"/>
        </w:rPr>
      </w:pPr>
    </w:p>
    <w:p w14:paraId="74C4BD0F" w14:textId="77777777" w:rsidR="006B7828" w:rsidRPr="003217FA" w:rsidRDefault="006B7828" w:rsidP="003217FA">
      <w:pPr>
        <w:pStyle w:val="Sinespaciado"/>
        <w:jc w:val="both"/>
        <w:rPr>
          <w:rStyle w:val="normaltextrun"/>
          <w:rFonts w:ascii="Arial" w:eastAsia="Calibri" w:hAnsi="Arial" w:cs="Arial"/>
          <w:sz w:val="20"/>
          <w:szCs w:val="20"/>
        </w:rPr>
      </w:pPr>
      <w:r w:rsidRPr="003217FA">
        <w:rPr>
          <w:rStyle w:val="normaltextrun"/>
          <w:rFonts w:ascii="Arial" w:eastAsia="Calibri" w:hAnsi="Arial" w:cs="Arial"/>
          <w:sz w:val="20"/>
          <w:szCs w:val="20"/>
        </w:rPr>
        <w:t xml:space="preserve">1.- La Presidencia informa que el Acta de la Sesión Anterior, ha sido publicada en la Gaceta Parlamentaria, por lo que pregunta si existen observaciones o comentarios de la misma. El Acta es aprobada por unanimidad de votos. </w:t>
      </w:r>
    </w:p>
    <w:p w14:paraId="3A95D0D3" w14:textId="77777777" w:rsidR="006B7828" w:rsidRPr="003217FA" w:rsidRDefault="006B7828" w:rsidP="003217FA">
      <w:pPr>
        <w:pStyle w:val="Sinespaciado"/>
        <w:jc w:val="both"/>
        <w:rPr>
          <w:rFonts w:ascii="Arial" w:hAnsi="Arial" w:cs="Arial"/>
          <w:sz w:val="20"/>
          <w:szCs w:val="20"/>
          <w:lang w:eastAsia="es-MX"/>
        </w:rPr>
      </w:pPr>
    </w:p>
    <w:p w14:paraId="2079098B" w14:textId="25120B85" w:rsidR="00F97F36" w:rsidRPr="003217FA" w:rsidRDefault="00FB7023" w:rsidP="003217FA">
      <w:pPr>
        <w:spacing w:after="0" w:line="240" w:lineRule="auto"/>
        <w:jc w:val="both"/>
        <w:rPr>
          <w:rFonts w:ascii="Arial" w:hAnsi="Arial" w:cs="Arial"/>
          <w:sz w:val="20"/>
          <w:szCs w:val="20"/>
        </w:rPr>
      </w:pPr>
      <w:r w:rsidRPr="003217FA">
        <w:rPr>
          <w:rFonts w:ascii="Arial" w:hAnsi="Arial" w:cs="Arial"/>
          <w:sz w:val="20"/>
          <w:szCs w:val="20"/>
        </w:rPr>
        <w:t xml:space="preserve">2.- </w:t>
      </w:r>
      <w:r w:rsidR="00F97F36" w:rsidRPr="003217FA">
        <w:rPr>
          <w:rFonts w:ascii="Arial" w:hAnsi="Arial" w:cs="Arial"/>
          <w:sz w:val="20"/>
          <w:szCs w:val="20"/>
        </w:rPr>
        <w:t>El diputado Samuel Ríos Moreno hace uso de la palabra, para dar l</w:t>
      </w:r>
      <w:r w:rsidR="00DD4B41" w:rsidRPr="003217FA">
        <w:rPr>
          <w:rFonts w:ascii="Arial" w:hAnsi="Arial" w:cs="Arial"/>
          <w:sz w:val="20"/>
          <w:szCs w:val="20"/>
        </w:rPr>
        <w:t>ectura a</w:t>
      </w:r>
      <w:r w:rsidR="00F97F36" w:rsidRPr="003217FA">
        <w:rPr>
          <w:rFonts w:ascii="Arial" w:hAnsi="Arial" w:cs="Arial"/>
          <w:sz w:val="20"/>
          <w:szCs w:val="20"/>
        </w:rPr>
        <w:t xml:space="preserve"> </w:t>
      </w:r>
      <w:r w:rsidR="00DD4B41" w:rsidRPr="003217FA">
        <w:rPr>
          <w:rFonts w:ascii="Arial" w:hAnsi="Arial" w:cs="Arial"/>
          <w:sz w:val="20"/>
          <w:szCs w:val="20"/>
        </w:rPr>
        <w:t xml:space="preserve">la </w:t>
      </w:r>
      <w:r w:rsidR="00F97F36" w:rsidRPr="003217FA">
        <w:rPr>
          <w:rFonts w:ascii="Arial" w:hAnsi="Arial" w:cs="Arial"/>
          <w:sz w:val="20"/>
          <w:szCs w:val="20"/>
          <w:lang w:bidi="en-US"/>
        </w:rPr>
        <w:t xml:space="preserve">Iniciativa de Decreto por el que se convoca a la ciudadanía del Estado de México y a los partidos políticos con derecho a participar, </w:t>
      </w:r>
      <w:r w:rsidR="003217FA" w:rsidRPr="003217FA">
        <w:rPr>
          <w:rFonts w:ascii="Arial" w:hAnsi="Arial" w:cs="Arial"/>
          <w:sz w:val="20"/>
          <w:szCs w:val="20"/>
          <w:lang w:bidi="en-US"/>
        </w:rPr>
        <w:t>en</w:t>
      </w:r>
      <w:r w:rsidR="00F97F36" w:rsidRPr="003217FA">
        <w:rPr>
          <w:rFonts w:ascii="Arial" w:hAnsi="Arial" w:cs="Arial"/>
          <w:sz w:val="20"/>
          <w:szCs w:val="20"/>
          <w:lang w:bidi="en-US"/>
        </w:rPr>
        <w:t xml:space="preserve"> las elecciones ordinarias de Diputadas y Diputados Locales a la “LXIII” Legislatura y de integrantes de Ayuntamientos de los Municipios del Estado de México, presentada por integrantes de la Junta de Coordinación Política. (De urgente y obvia resolución). </w:t>
      </w:r>
      <w:r w:rsidR="00F97F36" w:rsidRPr="003217FA">
        <w:rPr>
          <w:rFonts w:ascii="Arial" w:hAnsi="Arial" w:cs="Arial"/>
          <w:sz w:val="20"/>
          <w:szCs w:val="20"/>
        </w:rPr>
        <w:t xml:space="preserve">Solicita la dispensa del trámite de dictamen. </w:t>
      </w:r>
    </w:p>
    <w:p w14:paraId="5E6FD9A2" w14:textId="77777777" w:rsidR="00F97F36" w:rsidRPr="003217FA" w:rsidRDefault="00F97F36" w:rsidP="003217FA">
      <w:pPr>
        <w:spacing w:after="0" w:line="240" w:lineRule="auto"/>
        <w:jc w:val="both"/>
        <w:rPr>
          <w:rFonts w:ascii="Arial" w:hAnsi="Arial" w:cs="Arial"/>
          <w:sz w:val="20"/>
          <w:szCs w:val="20"/>
        </w:rPr>
      </w:pPr>
    </w:p>
    <w:p w14:paraId="03FD0847" w14:textId="77777777" w:rsidR="00F97F36" w:rsidRPr="003217FA" w:rsidRDefault="00F97F36" w:rsidP="003217FA">
      <w:pPr>
        <w:spacing w:after="0" w:line="240" w:lineRule="auto"/>
        <w:jc w:val="both"/>
        <w:rPr>
          <w:rFonts w:ascii="Arial" w:hAnsi="Arial" w:cs="Arial"/>
          <w:sz w:val="20"/>
          <w:szCs w:val="20"/>
        </w:rPr>
      </w:pPr>
      <w:r w:rsidRPr="003217FA">
        <w:rPr>
          <w:rFonts w:ascii="Arial" w:hAnsi="Arial" w:cs="Arial"/>
          <w:sz w:val="20"/>
          <w:szCs w:val="20"/>
        </w:rPr>
        <w:t xml:space="preserve">Es aprobada la dispensa del trámite de dictamen, por unanimidad de votos. </w:t>
      </w:r>
    </w:p>
    <w:p w14:paraId="1D3338E7" w14:textId="77777777" w:rsidR="00F97F36" w:rsidRPr="003217FA" w:rsidRDefault="00F97F36" w:rsidP="003217FA">
      <w:pPr>
        <w:spacing w:after="0" w:line="240" w:lineRule="auto"/>
        <w:jc w:val="both"/>
        <w:rPr>
          <w:rFonts w:ascii="Arial" w:hAnsi="Arial" w:cs="Arial"/>
          <w:sz w:val="20"/>
          <w:szCs w:val="20"/>
        </w:rPr>
      </w:pPr>
    </w:p>
    <w:p w14:paraId="511AB6BB" w14:textId="77777777" w:rsidR="00F97F36" w:rsidRPr="003217FA" w:rsidRDefault="00F97F36"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w:t>
      </w:r>
      <w:r w:rsidR="007446A6" w:rsidRPr="003217FA">
        <w:rPr>
          <w:rFonts w:ascii="Arial" w:eastAsia="Times New Roman" w:hAnsi="Arial" w:cs="Arial"/>
          <w:sz w:val="20"/>
          <w:szCs w:val="20"/>
          <w:lang w:eastAsia="es-MX"/>
        </w:rPr>
        <w:t>,</w:t>
      </w:r>
      <w:r w:rsidRPr="003217FA">
        <w:rPr>
          <w:rFonts w:ascii="Arial" w:eastAsia="Times New Roman" w:hAnsi="Arial" w:cs="Arial"/>
          <w:sz w:val="20"/>
          <w:szCs w:val="20"/>
          <w:lang w:eastAsia="es-MX"/>
        </w:rPr>
        <w:t xml:space="preserve"> para los efectos procedentes. </w:t>
      </w:r>
    </w:p>
    <w:p w14:paraId="08E10259" w14:textId="77777777" w:rsidR="00F97F36" w:rsidRPr="003217FA" w:rsidRDefault="00F97F36" w:rsidP="003217FA">
      <w:pPr>
        <w:spacing w:after="0" w:line="240" w:lineRule="auto"/>
        <w:jc w:val="both"/>
        <w:rPr>
          <w:rFonts w:ascii="Arial" w:hAnsi="Arial" w:cs="Arial"/>
          <w:bCs/>
          <w:sz w:val="20"/>
          <w:szCs w:val="20"/>
        </w:rPr>
      </w:pPr>
    </w:p>
    <w:p w14:paraId="3B23BEB7" w14:textId="15ABC1F9" w:rsidR="00B14DA8" w:rsidRPr="003217FA" w:rsidRDefault="00DD4B41" w:rsidP="003217FA">
      <w:pPr>
        <w:spacing w:after="0" w:line="240" w:lineRule="auto"/>
        <w:jc w:val="both"/>
        <w:rPr>
          <w:rFonts w:ascii="Arial" w:hAnsi="Arial" w:cs="Arial"/>
          <w:sz w:val="20"/>
          <w:szCs w:val="20"/>
        </w:rPr>
      </w:pPr>
      <w:r w:rsidRPr="003217FA">
        <w:rPr>
          <w:rFonts w:ascii="Arial" w:hAnsi="Arial" w:cs="Arial"/>
          <w:bCs/>
          <w:sz w:val="20"/>
          <w:szCs w:val="20"/>
        </w:rPr>
        <w:t xml:space="preserve">3.- </w:t>
      </w:r>
      <w:r w:rsidR="00B14DA8" w:rsidRPr="003217FA">
        <w:rPr>
          <w:rFonts w:ascii="Arial" w:hAnsi="Arial" w:cs="Arial"/>
          <w:bCs/>
          <w:sz w:val="20"/>
          <w:szCs w:val="20"/>
        </w:rPr>
        <w:t xml:space="preserve">La </w:t>
      </w:r>
      <w:r w:rsidR="00B001B5" w:rsidRPr="003217FA">
        <w:rPr>
          <w:rFonts w:ascii="Arial" w:hAnsi="Arial" w:cs="Arial"/>
          <w:bCs/>
          <w:sz w:val="20"/>
          <w:szCs w:val="20"/>
        </w:rPr>
        <w:t xml:space="preserve">Vicepresidencia, por instrucciones de la Presidencia, </w:t>
      </w:r>
      <w:r w:rsidR="00B14DA8" w:rsidRPr="003217FA">
        <w:rPr>
          <w:rFonts w:ascii="Arial" w:hAnsi="Arial" w:cs="Arial"/>
          <w:bCs/>
          <w:sz w:val="20"/>
          <w:szCs w:val="20"/>
        </w:rPr>
        <w:t xml:space="preserve">hace uso de la palabra, para dar lectura a la </w:t>
      </w:r>
      <w:r w:rsidRPr="003217FA">
        <w:rPr>
          <w:rFonts w:ascii="Arial" w:hAnsi="Arial" w:cs="Arial"/>
          <w:bCs/>
          <w:sz w:val="20"/>
          <w:szCs w:val="20"/>
        </w:rPr>
        <w:t xml:space="preserve">Minuta Proyecto de Decreto </w:t>
      </w:r>
      <w:r w:rsidRPr="003217FA">
        <w:rPr>
          <w:rFonts w:ascii="Arial" w:hAnsi="Arial" w:cs="Arial"/>
          <w:sz w:val="20"/>
          <w:szCs w:val="20"/>
        </w:rPr>
        <w:t>por la que se reforman y adicionan diversas disposiciones a la Constitución Política del Estado Libre y Soberano de México, en materia de elección de personas juzgadoras</w:t>
      </w:r>
      <w:r w:rsidR="00B14DA8" w:rsidRPr="003217FA">
        <w:rPr>
          <w:rFonts w:ascii="Arial" w:hAnsi="Arial" w:cs="Arial"/>
          <w:sz w:val="20"/>
          <w:szCs w:val="20"/>
        </w:rPr>
        <w:t>.</w:t>
      </w:r>
    </w:p>
    <w:p w14:paraId="655836AA" w14:textId="77777777" w:rsidR="00B14DA8" w:rsidRPr="003217FA" w:rsidRDefault="00B14DA8" w:rsidP="003217FA">
      <w:pPr>
        <w:spacing w:after="0" w:line="240" w:lineRule="auto"/>
        <w:jc w:val="both"/>
        <w:rPr>
          <w:rFonts w:ascii="Arial" w:eastAsia="Times New Roman" w:hAnsi="Arial" w:cs="Arial"/>
          <w:sz w:val="20"/>
          <w:szCs w:val="20"/>
          <w:lang w:eastAsia="es-MX"/>
        </w:rPr>
      </w:pPr>
    </w:p>
    <w:p w14:paraId="0435FCD7" w14:textId="1FAAE629" w:rsidR="00B14DA8" w:rsidRPr="003217FA" w:rsidRDefault="00B14DA8" w:rsidP="003217FA">
      <w:pPr>
        <w:spacing w:after="0" w:line="240" w:lineRule="auto"/>
        <w:jc w:val="both"/>
        <w:rPr>
          <w:rFonts w:ascii="Arial" w:hAnsi="Arial" w:cs="Arial"/>
          <w:sz w:val="20"/>
          <w:szCs w:val="20"/>
        </w:rPr>
      </w:pPr>
      <w:r w:rsidRPr="003217FA">
        <w:rPr>
          <w:rFonts w:ascii="Arial" w:hAnsi="Arial" w:cs="Arial"/>
          <w:sz w:val="20"/>
          <w:szCs w:val="20"/>
        </w:rPr>
        <w:t xml:space="preserve">La Presidencia formula la </w:t>
      </w:r>
      <w:r w:rsidR="003217FA" w:rsidRPr="003217FA">
        <w:rPr>
          <w:rFonts w:ascii="Arial" w:hAnsi="Arial" w:cs="Arial"/>
          <w:sz w:val="20"/>
          <w:szCs w:val="20"/>
        </w:rPr>
        <w:t xml:space="preserve">Declaratoria </w:t>
      </w:r>
      <w:r w:rsidRPr="003217FA">
        <w:rPr>
          <w:rFonts w:ascii="Arial" w:hAnsi="Arial" w:cs="Arial"/>
          <w:sz w:val="20"/>
          <w:szCs w:val="20"/>
        </w:rPr>
        <w:t xml:space="preserve">de la </w:t>
      </w:r>
      <w:r w:rsidR="003217FA" w:rsidRPr="003217FA">
        <w:rPr>
          <w:rFonts w:ascii="Arial" w:hAnsi="Arial" w:cs="Arial"/>
          <w:sz w:val="20"/>
          <w:szCs w:val="20"/>
        </w:rPr>
        <w:t xml:space="preserve">Aprobación </w:t>
      </w:r>
      <w:r w:rsidRPr="003217FA">
        <w:rPr>
          <w:rFonts w:ascii="Arial" w:hAnsi="Arial" w:cs="Arial"/>
          <w:sz w:val="20"/>
          <w:szCs w:val="20"/>
        </w:rPr>
        <w:t>de la Minuta Proyecto de Decreto y solicita a la Secretaría haga la comunicación correspondiente a la persona Titular del Ejecutivo Estatal, para los efectos procedentes.</w:t>
      </w:r>
    </w:p>
    <w:p w14:paraId="263178DB" w14:textId="77777777" w:rsidR="00F97F36" w:rsidRPr="003217FA" w:rsidRDefault="00F97F36" w:rsidP="003217FA">
      <w:pPr>
        <w:spacing w:after="0" w:line="240" w:lineRule="auto"/>
        <w:jc w:val="both"/>
        <w:rPr>
          <w:rFonts w:ascii="Arial" w:hAnsi="Arial" w:cs="Arial"/>
          <w:sz w:val="20"/>
          <w:szCs w:val="20"/>
        </w:rPr>
      </w:pPr>
    </w:p>
    <w:p w14:paraId="52F63E9A" w14:textId="77777777" w:rsidR="00974A1D" w:rsidRPr="003217FA" w:rsidRDefault="00DD4B41" w:rsidP="003217FA">
      <w:pPr>
        <w:pStyle w:val="Default"/>
        <w:jc w:val="both"/>
        <w:rPr>
          <w:color w:val="auto"/>
          <w:sz w:val="20"/>
          <w:szCs w:val="20"/>
        </w:rPr>
      </w:pPr>
      <w:r w:rsidRPr="003217FA">
        <w:rPr>
          <w:bCs/>
          <w:color w:val="auto"/>
          <w:sz w:val="20"/>
          <w:szCs w:val="20"/>
        </w:rPr>
        <w:t xml:space="preserve">4.- </w:t>
      </w:r>
      <w:r w:rsidR="00974A1D" w:rsidRPr="003217FA">
        <w:rPr>
          <w:bCs/>
          <w:color w:val="auto"/>
          <w:sz w:val="20"/>
          <w:szCs w:val="20"/>
        </w:rPr>
        <w:t xml:space="preserve">El diputado Héctor Karim Carvallo </w:t>
      </w:r>
      <w:r w:rsidRPr="003217FA">
        <w:rPr>
          <w:color w:val="auto"/>
          <w:sz w:val="20"/>
          <w:szCs w:val="20"/>
        </w:rPr>
        <w:t>D</w:t>
      </w:r>
      <w:r w:rsidR="00974A1D" w:rsidRPr="003217FA">
        <w:rPr>
          <w:color w:val="auto"/>
          <w:sz w:val="20"/>
          <w:szCs w:val="20"/>
        </w:rPr>
        <w:t>elfín hace uso de la palabra, para dar lectura al</w:t>
      </w:r>
      <w:r w:rsidRPr="003217FA">
        <w:rPr>
          <w:color w:val="auto"/>
          <w:sz w:val="20"/>
          <w:szCs w:val="20"/>
        </w:rPr>
        <w:t xml:space="preserve"> </w:t>
      </w:r>
      <w:r w:rsidRPr="003217FA">
        <w:rPr>
          <w:bCs/>
          <w:color w:val="auto"/>
          <w:sz w:val="20"/>
          <w:szCs w:val="20"/>
        </w:rPr>
        <w:t xml:space="preserve">Dictamen </w:t>
      </w:r>
      <w:r w:rsidRPr="003217FA">
        <w:rPr>
          <w:color w:val="auto"/>
          <w:sz w:val="20"/>
          <w:szCs w:val="20"/>
        </w:rPr>
        <w:t xml:space="preserve">de la </w:t>
      </w:r>
      <w:r w:rsidRPr="003217FA">
        <w:rPr>
          <w:bCs/>
          <w:color w:val="auto"/>
          <w:sz w:val="20"/>
          <w:szCs w:val="20"/>
        </w:rPr>
        <w:t xml:space="preserve">Iniciativa </w:t>
      </w:r>
      <w:r w:rsidRPr="003217FA">
        <w:rPr>
          <w:color w:val="auto"/>
          <w:sz w:val="20"/>
          <w:szCs w:val="20"/>
        </w:rPr>
        <w:t xml:space="preserve">de Decreto por el que se reforman, adicionan y derogan diversas disposiciones del </w:t>
      </w:r>
      <w:r w:rsidRPr="003217FA">
        <w:rPr>
          <w:bCs/>
          <w:color w:val="auto"/>
          <w:sz w:val="20"/>
          <w:szCs w:val="20"/>
        </w:rPr>
        <w:t>Código Administrativo del Estado de México</w:t>
      </w:r>
      <w:r w:rsidRPr="003217FA">
        <w:rPr>
          <w:color w:val="auto"/>
          <w:sz w:val="20"/>
          <w:szCs w:val="20"/>
        </w:rPr>
        <w:t xml:space="preserve">, de la </w:t>
      </w:r>
      <w:r w:rsidRPr="003217FA">
        <w:rPr>
          <w:bCs/>
          <w:color w:val="auto"/>
          <w:sz w:val="20"/>
          <w:szCs w:val="20"/>
        </w:rPr>
        <w:t xml:space="preserve">Ley de la Comisión de Impacto Estatal </w:t>
      </w:r>
      <w:r w:rsidRPr="003217FA">
        <w:rPr>
          <w:color w:val="auto"/>
          <w:sz w:val="20"/>
          <w:szCs w:val="20"/>
        </w:rPr>
        <w:t xml:space="preserve">y de la </w:t>
      </w:r>
      <w:r w:rsidRPr="003217FA">
        <w:rPr>
          <w:bCs/>
          <w:color w:val="auto"/>
          <w:sz w:val="20"/>
          <w:szCs w:val="20"/>
        </w:rPr>
        <w:t>Ley Orgánica de la Administración Pública del Estado de México</w:t>
      </w:r>
      <w:r w:rsidRPr="003217FA">
        <w:rPr>
          <w:color w:val="auto"/>
          <w:sz w:val="20"/>
          <w:szCs w:val="20"/>
        </w:rPr>
        <w:t xml:space="preserve">, presentada por la Titular del Ejecutivo Estatal; de la </w:t>
      </w:r>
      <w:r w:rsidRPr="003217FA">
        <w:rPr>
          <w:bCs/>
          <w:color w:val="auto"/>
          <w:sz w:val="20"/>
          <w:szCs w:val="20"/>
        </w:rPr>
        <w:t xml:space="preserve">Iniciativa </w:t>
      </w:r>
      <w:r w:rsidRPr="003217FA">
        <w:rPr>
          <w:color w:val="auto"/>
          <w:sz w:val="20"/>
          <w:szCs w:val="20"/>
        </w:rPr>
        <w:t xml:space="preserve">con Proyecto de Decreto por el que se reforman los artículos 1, 2, 3, 5, 8, 10, 16, 18, 21, 22, 23, 44, 45, se adiciona el artículo 22 bis y se deroga el artículo 29 de la </w:t>
      </w:r>
      <w:r w:rsidRPr="003217FA">
        <w:rPr>
          <w:bCs/>
          <w:color w:val="auto"/>
          <w:sz w:val="20"/>
          <w:szCs w:val="20"/>
        </w:rPr>
        <w:t>Ley de Vivienda del Estado de México</w:t>
      </w:r>
      <w:r w:rsidRPr="003217FA">
        <w:rPr>
          <w:color w:val="auto"/>
          <w:sz w:val="20"/>
          <w:szCs w:val="20"/>
        </w:rPr>
        <w:t xml:space="preserve">, presentada por el Diputado Octavio Martínez Vargas, en nombre del Grupo Parlamentario de Partido morena; y de la </w:t>
      </w:r>
      <w:r w:rsidRPr="003217FA">
        <w:rPr>
          <w:bCs/>
          <w:color w:val="auto"/>
          <w:sz w:val="20"/>
          <w:szCs w:val="20"/>
        </w:rPr>
        <w:t xml:space="preserve">Iniciativa </w:t>
      </w:r>
      <w:r w:rsidRPr="003217FA">
        <w:rPr>
          <w:color w:val="auto"/>
          <w:sz w:val="20"/>
          <w:szCs w:val="20"/>
        </w:rPr>
        <w:t xml:space="preserve">con Proyecto de Decreto por el que se reforman los artículos 10, 13, 14 y 16; y se adiciona el artículo 28 Bis a la </w:t>
      </w:r>
      <w:r w:rsidRPr="003217FA">
        <w:rPr>
          <w:bCs/>
          <w:color w:val="auto"/>
          <w:sz w:val="20"/>
          <w:szCs w:val="20"/>
        </w:rPr>
        <w:t xml:space="preserve">Ley de Vivienda del Estado de México </w:t>
      </w:r>
      <w:r w:rsidRPr="003217FA">
        <w:rPr>
          <w:color w:val="auto"/>
          <w:sz w:val="20"/>
          <w:szCs w:val="20"/>
        </w:rPr>
        <w:t xml:space="preserve">y se adicionan fracciones al artículo 3 de la </w:t>
      </w:r>
      <w:r w:rsidRPr="003217FA">
        <w:rPr>
          <w:bCs/>
          <w:color w:val="auto"/>
          <w:sz w:val="20"/>
          <w:szCs w:val="20"/>
        </w:rPr>
        <w:t>Ley que Crea</w:t>
      </w:r>
      <w:r w:rsidR="00FB7023" w:rsidRPr="003217FA">
        <w:rPr>
          <w:bCs/>
          <w:color w:val="auto"/>
          <w:sz w:val="20"/>
          <w:szCs w:val="20"/>
        </w:rPr>
        <w:t xml:space="preserve"> el Organismo Público Descentralizado de Carácter Estatal Denominado Instituto Mexiquense de la Vivienda Social</w:t>
      </w:r>
      <w:r w:rsidR="00FB7023" w:rsidRPr="003217FA">
        <w:rPr>
          <w:color w:val="auto"/>
          <w:sz w:val="20"/>
          <w:szCs w:val="20"/>
        </w:rPr>
        <w:t>, presentada por el Grupo Parlamentario del Partido Verde Ecologista de México; todas para simplificar y actualizar las reglas para autorizaciones y desarrollos urbanos, así como en materia de vivienda, formulado por la Comisión Legislativa de Desarrollo Urbano.</w:t>
      </w:r>
    </w:p>
    <w:p w14:paraId="4BCC7A01" w14:textId="77777777" w:rsidR="00974A1D" w:rsidRPr="003217FA" w:rsidRDefault="00974A1D" w:rsidP="003217FA">
      <w:pPr>
        <w:pStyle w:val="Default"/>
        <w:jc w:val="both"/>
        <w:rPr>
          <w:color w:val="auto"/>
          <w:sz w:val="20"/>
          <w:szCs w:val="20"/>
        </w:rPr>
      </w:pPr>
    </w:p>
    <w:p w14:paraId="7E714CF4" w14:textId="77777777" w:rsidR="00FB7023" w:rsidRPr="003217FA" w:rsidRDefault="00CA2DD3" w:rsidP="003217FA">
      <w:pPr>
        <w:pStyle w:val="Default"/>
        <w:jc w:val="both"/>
        <w:rPr>
          <w:color w:val="auto"/>
          <w:sz w:val="20"/>
          <w:szCs w:val="20"/>
        </w:rPr>
      </w:pPr>
      <w:r w:rsidRPr="003217FA">
        <w:rPr>
          <w:color w:val="auto"/>
          <w:sz w:val="20"/>
          <w:szCs w:val="20"/>
        </w:rPr>
        <w:t>Para hablar sobre el dictamen, hace uso de la palabra el diputado Héctor Raúl García González.</w:t>
      </w:r>
    </w:p>
    <w:p w14:paraId="5BA22F9D" w14:textId="77777777" w:rsidR="00CA2DD3" w:rsidRPr="003217FA" w:rsidRDefault="00CA2DD3" w:rsidP="003217FA">
      <w:pPr>
        <w:pStyle w:val="Default"/>
        <w:jc w:val="both"/>
        <w:rPr>
          <w:color w:val="auto"/>
          <w:sz w:val="20"/>
          <w:szCs w:val="20"/>
        </w:rPr>
      </w:pPr>
    </w:p>
    <w:p w14:paraId="7809875A" w14:textId="77777777" w:rsidR="00CA2DD3" w:rsidRPr="003217FA" w:rsidRDefault="00CA2DD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w:t>
      </w:r>
      <w:r w:rsidRPr="003217FA">
        <w:rPr>
          <w:rFonts w:ascii="Arial" w:eastAsia="Times New Roman" w:hAnsi="Arial" w:cs="Arial"/>
          <w:sz w:val="20"/>
          <w:szCs w:val="20"/>
          <w:lang w:eastAsia="es-MX"/>
        </w:rPr>
        <w:lastRenderedPageBreak/>
        <w:t>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w:t>
      </w:r>
      <w:r w:rsidR="00713AFE" w:rsidRPr="003217FA">
        <w:rPr>
          <w:rFonts w:ascii="Arial" w:eastAsia="Times New Roman" w:hAnsi="Arial" w:cs="Arial"/>
          <w:sz w:val="20"/>
          <w:szCs w:val="20"/>
          <w:lang w:eastAsia="es-MX"/>
        </w:rPr>
        <w:t>,</w:t>
      </w:r>
      <w:r w:rsidRPr="003217FA">
        <w:rPr>
          <w:rFonts w:ascii="Arial" w:eastAsia="Times New Roman" w:hAnsi="Arial" w:cs="Arial"/>
          <w:sz w:val="20"/>
          <w:szCs w:val="20"/>
          <w:lang w:eastAsia="es-MX"/>
        </w:rPr>
        <w:t xml:space="preserve"> para los efectos procedentes. </w:t>
      </w:r>
    </w:p>
    <w:p w14:paraId="209A886D" w14:textId="77777777" w:rsidR="00CA2DD3" w:rsidRPr="003217FA" w:rsidRDefault="00CA2DD3" w:rsidP="003217FA">
      <w:pPr>
        <w:spacing w:after="0" w:line="240" w:lineRule="auto"/>
        <w:jc w:val="both"/>
        <w:rPr>
          <w:rFonts w:ascii="Arial" w:hAnsi="Arial" w:cs="Arial"/>
          <w:bCs/>
          <w:sz w:val="20"/>
          <w:szCs w:val="20"/>
        </w:rPr>
      </w:pPr>
    </w:p>
    <w:p w14:paraId="63707352" w14:textId="77777777" w:rsidR="00E93FF3"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5.- </w:t>
      </w:r>
      <w:r w:rsidR="00443004" w:rsidRPr="003217FA">
        <w:rPr>
          <w:rFonts w:ascii="Arial" w:hAnsi="Arial" w:cs="Arial"/>
          <w:bCs/>
          <w:sz w:val="20"/>
          <w:szCs w:val="20"/>
        </w:rPr>
        <w:t>La diputada Jennifer Nat</w:t>
      </w:r>
      <w:r w:rsidR="00713AFE" w:rsidRPr="003217FA">
        <w:rPr>
          <w:rFonts w:ascii="Arial" w:hAnsi="Arial" w:cs="Arial"/>
          <w:bCs/>
          <w:sz w:val="20"/>
          <w:szCs w:val="20"/>
        </w:rPr>
        <w:t>h</w:t>
      </w:r>
      <w:r w:rsidR="00443004" w:rsidRPr="003217FA">
        <w:rPr>
          <w:rFonts w:ascii="Arial" w:hAnsi="Arial" w:cs="Arial"/>
          <w:bCs/>
          <w:sz w:val="20"/>
          <w:szCs w:val="20"/>
        </w:rPr>
        <w:t>alie González López hace uso de la palabra, para dar lectura al</w:t>
      </w:r>
      <w:r w:rsidRPr="003217FA">
        <w:rPr>
          <w:rFonts w:ascii="Arial" w:hAnsi="Arial" w:cs="Arial"/>
          <w:sz w:val="20"/>
          <w:szCs w:val="20"/>
        </w:rPr>
        <w:t xml:space="preserve"> </w:t>
      </w:r>
      <w:r w:rsidRPr="003217FA">
        <w:rPr>
          <w:rFonts w:ascii="Arial" w:hAnsi="Arial" w:cs="Arial"/>
          <w:bCs/>
          <w:sz w:val="20"/>
          <w:szCs w:val="20"/>
        </w:rPr>
        <w:t xml:space="preserve">Dictamen </w:t>
      </w:r>
      <w:r w:rsidRPr="003217FA">
        <w:rPr>
          <w:rFonts w:ascii="Arial" w:hAnsi="Arial" w:cs="Arial"/>
          <w:sz w:val="20"/>
          <w:szCs w:val="20"/>
        </w:rPr>
        <w:t xml:space="preserve">de la </w:t>
      </w:r>
      <w:r w:rsidRPr="003217FA">
        <w:rPr>
          <w:rFonts w:ascii="Arial" w:hAnsi="Arial" w:cs="Arial"/>
          <w:bCs/>
          <w:sz w:val="20"/>
          <w:szCs w:val="20"/>
        </w:rPr>
        <w:t xml:space="preserve">Iniciativa </w:t>
      </w:r>
      <w:r w:rsidRPr="003217FA">
        <w:rPr>
          <w:rFonts w:ascii="Arial" w:hAnsi="Arial" w:cs="Arial"/>
          <w:sz w:val="20"/>
          <w:szCs w:val="20"/>
        </w:rPr>
        <w:t xml:space="preserve">“Mariana Lima Buendía” con Proyecto de Decreto por el que se reforma la fracción II, al artículo 50 de la </w:t>
      </w:r>
      <w:r w:rsidRPr="003217FA">
        <w:rPr>
          <w:rFonts w:ascii="Arial" w:hAnsi="Arial" w:cs="Arial"/>
          <w:bCs/>
          <w:sz w:val="20"/>
          <w:szCs w:val="20"/>
        </w:rPr>
        <w:t xml:space="preserve">Ley de Acceso de las Mujeres a una Vida Libre de Violencia del Estado de México </w:t>
      </w:r>
      <w:r w:rsidRPr="003217FA">
        <w:rPr>
          <w:rFonts w:ascii="Arial" w:hAnsi="Arial" w:cs="Arial"/>
          <w:sz w:val="20"/>
          <w:szCs w:val="20"/>
        </w:rPr>
        <w:t xml:space="preserve">y se adiciona la fracción XXXIV del artículo 353 del </w:t>
      </w:r>
      <w:r w:rsidRPr="003217FA">
        <w:rPr>
          <w:rFonts w:ascii="Arial" w:hAnsi="Arial" w:cs="Arial"/>
          <w:bCs/>
          <w:sz w:val="20"/>
          <w:szCs w:val="20"/>
        </w:rPr>
        <w:t>Código Penal del Estado de México</w:t>
      </w:r>
      <w:r w:rsidRPr="003217FA">
        <w:rPr>
          <w:rFonts w:ascii="Arial" w:hAnsi="Arial" w:cs="Arial"/>
          <w:sz w:val="20"/>
          <w:szCs w:val="20"/>
        </w:rPr>
        <w:t xml:space="preserve">, en materia de investigación de delitos con perspectiva de género y Negación de Justicia por Razones de Género, presentada por la </w:t>
      </w:r>
      <w:r w:rsidR="00443004" w:rsidRPr="003217FA">
        <w:rPr>
          <w:rFonts w:ascii="Arial" w:hAnsi="Arial" w:cs="Arial"/>
          <w:sz w:val="20"/>
          <w:szCs w:val="20"/>
        </w:rPr>
        <w:t>propia d</w:t>
      </w:r>
      <w:r w:rsidRPr="003217FA">
        <w:rPr>
          <w:rFonts w:ascii="Arial" w:hAnsi="Arial" w:cs="Arial"/>
          <w:sz w:val="20"/>
          <w:szCs w:val="20"/>
        </w:rPr>
        <w:t xml:space="preserve">iputada, en nombre del Grupo Parlamentario del Partido morena, formulado por las Comisiones Unidas de Procuración y Administración de Justicia, y Para la Igualdad de Género. </w:t>
      </w:r>
    </w:p>
    <w:p w14:paraId="6C04F3B1" w14:textId="77777777" w:rsidR="00E93FF3" w:rsidRPr="003217FA" w:rsidRDefault="00E93FF3" w:rsidP="003217FA">
      <w:pPr>
        <w:spacing w:after="0" w:line="240" w:lineRule="auto"/>
        <w:jc w:val="both"/>
        <w:rPr>
          <w:rFonts w:ascii="Arial" w:eastAsia="Times New Roman" w:hAnsi="Arial" w:cs="Arial"/>
          <w:sz w:val="20"/>
          <w:szCs w:val="20"/>
          <w:lang w:eastAsia="es-MX"/>
        </w:rPr>
      </w:pPr>
    </w:p>
    <w:p w14:paraId="1505C484" w14:textId="77777777" w:rsidR="00E93FF3" w:rsidRPr="003217FA" w:rsidRDefault="00E544CD"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w:t>
      </w:r>
      <w:r w:rsidR="00713AFE" w:rsidRPr="003217FA">
        <w:rPr>
          <w:rFonts w:ascii="Arial" w:eastAsia="Times New Roman" w:hAnsi="Arial" w:cs="Arial"/>
          <w:sz w:val="20"/>
          <w:szCs w:val="20"/>
          <w:lang w:eastAsia="es-MX"/>
        </w:rPr>
        <w:t>,</w:t>
      </w:r>
      <w:r w:rsidRPr="003217FA">
        <w:rPr>
          <w:rFonts w:ascii="Arial" w:eastAsia="Times New Roman" w:hAnsi="Arial" w:cs="Arial"/>
          <w:sz w:val="20"/>
          <w:szCs w:val="20"/>
          <w:lang w:eastAsia="es-MX"/>
        </w:rPr>
        <w:t xml:space="preserve"> para los efectos procedentes. </w:t>
      </w:r>
    </w:p>
    <w:p w14:paraId="1950AF22" w14:textId="77777777" w:rsidR="00E93FF3" w:rsidRPr="003217FA" w:rsidRDefault="00E93FF3" w:rsidP="003217FA">
      <w:pPr>
        <w:spacing w:after="0" w:line="240" w:lineRule="auto"/>
        <w:jc w:val="both"/>
        <w:rPr>
          <w:rFonts w:ascii="Arial" w:hAnsi="Arial" w:cs="Arial"/>
          <w:bCs/>
          <w:sz w:val="20"/>
          <w:szCs w:val="20"/>
        </w:rPr>
      </w:pPr>
    </w:p>
    <w:p w14:paraId="475B6126" w14:textId="77777777" w:rsidR="00E93FF3"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6.- </w:t>
      </w:r>
      <w:r w:rsidR="00E93FF3" w:rsidRPr="003217FA">
        <w:rPr>
          <w:rFonts w:ascii="Arial" w:hAnsi="Arial" w:cs="Arial"/>
          <w:bCs/>
          <w:sz w:val="20"/>
          <w:szCs w:val="20"/>
        </w:rPr>
        <w:t>La diputada Itzel Guadalupe Pérez Correa hace uso de la palabra, para dar lectura al</w:t>
      </w:r>
      <w:r w:rsidRPr="003217FA">
        <w:rPr>
          <w:rFonts w:ascii="Arial" w:hAnsi="Arial" w:cs="Arial"/>
          <w:sz w:val="20"/>
          <w:szCs w:val="20"/>
        </w:rPr>
        <w:t xml:space="preserve"> </w:t>
      </w:r>
      <w:r w:rsidRPr="003217FA">
        <w:rPr>
          <w:rFonts w:ascii="Arial" w:hAnsi="Arial" w:cs="Arial"/>
          <w:bCs/>
          <w:sz w:val="20"/>
          <w:szCs w:val="20"/>
        </w:rPr>
        <w:t xml:space="preserve">Dictamen </w:t>
      </w:r>
      <w:r w:rsidRPr="003217FA">
        <w:rPr>
          <w:rFonts w:ascii="Arial" w:hAnsi="Arial" w:cs="Arial"/>
          <w:sz w:val="20"/>
          <w:szCs w:val="20"/>
        </w:rPr>
        <w:t xml:space="preserve">de la </w:t>
      </w:r>
      <w:r w:rsidRPr="003217FA">
        <w:rPr>
          <w:rFonts w:ascii="Arial" w:hAnsi="Arial" w:cs="Arial"/>
          <w:bCs/>
          <w:sz w:val="20"/>
          <w:szCs w:val="20"/>
        </w:rPr>
        <w:t xml:space="preserve">Iniciativa </w:t>
      </w:r>
      <w:r w:rsidRPr="003217FA">
        <w:rPr>
          <w:rFonts w:ascii="Arial" w:hAnsi="Arial" w:cs="Arial"/>
          <w:sz w:val="20"/>
          <w:szCs w:val="20"/>
        </w:rPr>
        <w:t xml:space="preserve">con Proyecto de Decreto por la que se reforman diversas disposiciones del </w:t>
      </w:r>
      <w:r w:rsidRPr="003217FA">
        <w:rPr>
          <w:rFonts w:ascii="Arial" w:hAnsi="Arial" w:cs="Arial"/>
          <w:bCs/>
          <w:sz w:val="20"/>
          <w:szCs w:val="20"/>
        </w:rPr>
        <w:t>Código Administrativo del Estado de México</w:t>
      </w:r>
      <w:r w:rsidRPr="003217FA">
        <w:rPr>
          <w:rFonts w:ascii="Arial" w:hAnsi="Arial" w:cs="Arial"/>
          <w:sz w:val="20"/>
          <w:szCs w:val="20"/>
        </w:rPr>
        <w:t xml:space="preserve">, en materia de áreas verdes urbanas, presentada por el Grupo Parlamentario del Partido Verde Ecologista de México, formulado por la Comisión Legislativa de Protección Ambiental y Cambio Climático. </w:t>
      </w:r>
    </w:p>
    <w:p w14:paraId="17AAD8AE" w14:textId="77777777" w:rsidR="00E93FF3" w:rsidRPr="003217FA" w:rsidRDefault="00E93FF3" w:rsidP="003217FA">
      <w:pPr>
        <w:spacing w:after="0" w:line="240" w:lineRule="auto"/>
        <w:jc w:val="both"/>
        <w:rPr>
          <w:rFonts w:ascii="Arial" w:eastAsia="Times New Roman" w:hAnsi="Arial" w:cs="Arial"/>
          <w:sz w:val="20"/>
          <w:szCs w:val="20"/>
          <w:lang w:eastAsia="es-MX"/>
        </w:rPr>
      </w:pPr>
    </w:p>
    <w:p w14:paraId="104757F1" w14:textId="77777777" w:rsidR="00E93FF3" w:rsidRPr="003217FA" w:rsidRDefault="00E93FF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w:t>
      </w:r>
      <w:r w:rsidR="00713AFE" w:rsidRPr="003217FA">
        <w:rPr>
          <w:rFonts w:ascii="Arial" w:eastAsia="Times New Roman" w:hAnsi="Arial" w:cs="Arial"/>
          <w:sz w:val="20"/>
          <w:szCs w:val="20"/>
          <w:lang w:eastAsia="es-MX"/>
        </w:rPr>
        <w:t>,</w:t>
      </w:r>
      <w:r w:rsidRPr="003217FA">
        <w:rPr>
          <w:rFonts w:ascii="Arial" w:eastAsia="Times New Roman" w:hAnsi="Arial" w:cs="Arial"/>
          <w:sz w:val="20"/>
          <w:szCs w:val="20"/>
          <w:lang w:eastAsia="es-MX"/>
        </w:rPr>
        <w:t xml:space="preserve"> para los efectos procedentes. </w:t>
      </w:r>
    </w:p>
    <w:p w14:paraId="1C056C07" w14:textId="77777777" w:rsidR="00E93FF3" w:rsidRPr="003217FA" w:rsidRDefault="00E93FF3" w:rsidP="003217FA">
      <w:pPr>
        <w:spacing w:after="0" w:line="240" w:lineRule="auto"/>
        <w:jc w:val="both"/>
        <w:rPr>
          <w:rFonts w:ascii="Arial" w:hAnsi="Arial" w:cs="Arial"/>
          <w:sz w:val="20"/>
          <w:szCs w:val="20"/>
        </w:rPr>
      </w:pPr>
    </w:p>
    <w:p w14:paraId="170E1A38" w14:textId="77777777" w:rsidR="00E93FF3"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7.- </w:t>
      </w:r>
      <w:r w:rsidR="00E93FF3" w:rsidRPr="003217FA">
        <w:rPr>
          <w:rFonts w:ascii="Arial" w:hAnsi="Arial" w:cs="Arial"/>
          <w:bCs/>
          <w:sz w:val="20"/>
          <w:szCs w:val="20"/>
        </w:rPr>
        <w:t>La diputada Maricela Beltrán Sánchez hace uso de la palabra, para dar lectura al</w:t>
      </w:r>
      <w:r w:rsidRPr="003217FA">
        <w:rPr>
          <w:rFonts w:ascii="Arial" w:hAnsi="Arial" w:cs="Arial"/>
          <w:sz w:val="20"/>
          <w:szCs w:val="20"/>
        </w:rPr>
        <w:t xml:space="preserve"> </w:t>
      </w:r>
      <w:r w:rsidRPr="003217FA">
        <w:rPr>
          <w:rFonts w:ascii="Arial" w:hAnsi="Arial" w:cs="Arial"/>
          <w:bCs/>
          <w:sz w:val="20"/>
          <w:szCs w:val="20"/>
        </w:rPr>
        <w:t xml:space="preserve">Dictamen </w:t>
      </w:r>
      <w:r w:rsidRPr="003217FA">
        <w:rPr>
          <w:rFonts w:ascii="Arial" w:hAnsi="Arial" w:cs="Arial"/>
          <w:sz w:val="20"/>
          <w:szCs w:val="20"/>
        </w:rPr>
        <w:t xml:space="preserve">de la </w:t>
      </w:r>
      <w:r w:rsidRPr="003217FA">
        <w:rPr>
          <w:rFonts w:ascii="Arial" w:hAnsi="Arial" w:cs="Arial"/>
          <w:bCs/>
          <w:sz w:val="20"/>
          <w:szCs w:val="20"/>
        </w:rPr>
        <w:t xml:space="preserve">Iniciativa </w:t>
      </w:r>
      <w:r w:rsidRPr="003217FA">
        <w:rPr>
          <w:rFonts w:ascii="Arial" w:hAnsi="Arial" w:cs="Arial"/>
          <w:sz w:val="20"/>
          <w:szCs w:val="20"/>
        </w:rPr>
        <w:t xml:space="preserve">con Proyecto de Decreto por la que se declara la técnica artesanal para la elaboración de “Pan de Pulque” del municipio de Villa Guerrero, Estado de México como </w:t>
      </w:r>
      <w:r w:rsidRPr="003217FA">
        <w:rPr>
          <w:rFonts w:ascii="Arial" w:hAnsi="Arial" w:cs="Arial"/>
          <w:bCs/>
          <w:sz w:val="20"/>
          <w:szCs w:val="20"/>
        </w:rPr>
        <w:t>patrimonio cultural inmaterial del Estado de México</w:t>
      </w:r>
      <w:r w:rsidRPr="003217FA">
        <w:rPr>
          <w:rFonts w:ascii="Arial" w:hAnsi="Arial" w:cs="Arial"/>
          <w:sz w:val="20"/>
          <w:szCs w:val="20"/>
        </w:rPr>
        <w:t>, presentada por el Grupo Parlamentario del Partido Movimiento Ciudadano, formulado por la Comisión Legislativa de Gobernación y Puntos Constitucionales.</w:t>
      </w:r>
      <w:r w:rsidR="00E93FF3" w:rsidRPr="003217FA">
        <w:rPr>
          <w:rFonts w:ascii="Arial" w:hAnsi="Arial" w:cs="Arial"/>
          <w:sz w:val="20"/>
          <w:szCs w:val="20"/>
        </w:rPr>
        <w:t xml:space="preserve"> </w:t>
      </w:r>
    </w:p>
    <w:p w14:paraId="1310895F" w14:textId="77777777" w:rsidR="00E93FF3" w:rsidRPr="003217FA" w:rsidRDefault="00E93FF3" w:rsidP="003217FA">
      <w:pPr>
        <w:spacing w:after="0" w:line="240" w:lineRule="auto"/>
        <w:jc w:val="both"/>
        <w:rPr>
          <w:rFonts w:ascii="Arial" w:eastAsia="Times New Roman" w:hAnsi="Arial" w:cs="Arial"/>
          <w:sz w:val="20"/>
          <w:szCs w:val="20"/>
          <w:lang w:eastAsia="es-MX"/>
        </w:rPr>
      </w:pPr>
    </w:p>
    <w:p w14:paraId="7C72CFBC" w14:textId="77777777" w:rsidR="00E93FF3" w:rsidRPr="003217FA" w:rsidRDefault="00E93FF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Sin que motive debate el Dictamen y el Proyecto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Dictamen y el Proyecto de Decreto son aprobados en lo general por unanimidad de votos y considerando que no se separaron artículos para su discusión particular, se tienen también por aprobados en lo particular y la Presidencia solicita a la Secretaría provea el cumplimiento de la resolución de la Legislatura para los efectos procedentes. </w:t>
      </w:r>
    </w:p>
    <w:p w14:paraId="5B985169" w14:textId="77777777" w:rsidR="00E93FF3" w:rsidRPr="003217FA" w:rsidRDefault="00E93FF3" w:rsidP="003217FA">
      <w:pPr>
        <w:spacing w:after="0" w:line="240" w:lineRule="auto"/>
        <w:jc w:val="both"/>
        <w:rPr>
          <w:rFonts w:ascii="Arial" w:hAnsi="Arial" w:cs="Arial"/>
          <w:bCs/>
          <w:sz w:val="20"/>
          <w:szCs w:val="20"/>
        </w:rPr>
      </w:pPr>
    </w:p>
    <w:p w14:paraId="7D781B8E" w14:textId="05CBB4BC" w:rsidR="00EA00B0"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8.- </w:t>
      </w:r>
      <w:r w:rsidR="00E93FF3" w:rsidRPr="003217FA">
        <w:rPr>
          <w:rFonts w:ascii="Arial" w:hAnsi="Arial" w:cs="Arial"/>
          <w:bCs/>
          <w:sz w:val="20"/>
          <w:szCs w:val="20"/>
        </w:rPr>
        <w:t xml:space="preserve">El diputado Carlos Zurita Trejo hace uso de la palabra, para dar lectura a la </w:t>
      </w:r>
      <w:r w:rsidRPr="003217FA">
        <w:rPr>
          <w:rFonts w:ascii="Arial" w:hAnsi="Arial" w:cs="Arial"/>
          <w:bCs/>
          <w:sz w:val="20"/>
          <w:szCs w:val="20"/>
        </w:rPr>
        <w:t xml:space="preserve">Iniciativa </w:t>
      </w:r>
      <w:r w:rsidRPr="003217FA">
        <w:rPr>
          <w:rFonts w:ascii="Arial" w:hAnsi="Arial" w:cs="Arial"/>
          <w:sz w:val="20"/>
          <w:szCs w:val="20"/>
        </w:rPr>
        <w:t xml:space="preserve">de Decreto por el que se autoriza al Poder Ejecutivo del Estado, </w:t>
      </w:r>
      <w:r w:rsidRPr="003217FA">
        <w:rPr>
          <w:rFonts w:ascii="Arial" w:hAnsi="Arial" w:cs="Arial"/>
          <w:bCs/>
          <w:sz w:val="20"/>
          <w:szCs w:val="20"/>
        </w:rPr>
        <w:t>a desincorporar del patrimonio del Gobierno del Estado un inmueble</w:t>
      </w:r>
      <w:r w:rsidRPr="003217FA">
        <w:rPr>
          <w:rFonts w:ascii="Arial" w:hAnsi="Arial" w:cs="Arial"/>
          <w:sz w:val="20"/>
          <w:szCs w:val="20"/>
        </w:rPr>
        <w:t xml:space="preserve">, ubicado en el municipio de Ixtapaluca, Estado de México, para donarlo a título gratuito, a favor del organismo público descentralizado denominado Instituto Mexicano del Seguro Social (IMSS), para la construcción de una Unidad de Medicina Familiar, presentada por la Titular del Ejecutivo Estatal. (De urgente y obvia resolución). </w:t>
      </w:r>
      <w:r w:rsidR="003217FA" w:rsidRPr="003217FA">
        <w:rPr>
          <w:rFonts w:ascii="Arial" w:hAnsi="Arial" w:cs="Arial"/>
          <w:sz w:val="20"/>
          <w:szCs w:val="20"/>
        </w:rPr>
        <w:t>Se s</w:t>
      </w:r>
      <w:r w:rsidR="00EA00B0" w:rsidRPr="003217FA">
        <w:rPr>
          <w:rFonts w:ascii="Arial" w:hAnsi="Arial" w:cs="Arial"/>
          <w:sz w:val="20"/>
          <w:szCs w:val="20"/>
        </w:rPr>
        <w:t xml:space="preserve">olicita la dispensa del trámite de dictamen. </w:t>
      </w:r>
    </w:p>
    <w:p w14:paraId="03C624CE" w14:textId="77777777" w:rsidR="00EA00B0" w:rsidRPr="003217FA" w:rsidRDefault="00EA00B0" w:rsidP="003217FA">
      <w:pPr>
        <w:spacing w:after="0" w:line="240" w:lineRule="auto"/>
        <w:jc w:val="both"/>
        <w:rPr>
          <w:rFonts w:ascii="Arial" w:hAnsi="Arial" w:cs="Arial"/>
          <w:sz w:val="20"/>
          <w:szCs w:val="20"/>
        </w:rPr>
      </w:pPr>
    </w:p>
    <w:p w14:paraId="637E9CDE" w14:textId="77777777" w:rsidR="00EA00B0" w:rsidRPr="003217FA" w:rsidRDefault="00EA00B0" w:rsidP="003217FA">
      <w:pPr>
        <w:spacing w:after="0" w:line="240" w:lineRule="auto"/>
        <w:jc w:val="both"/>
        <w:rPr>
          <w:rFonts w:ascii="Arial" w:hAnsi="Arial" w:cs="Arial"/>
          <w:sz w:val="20"/>
          <w:szCs w:val="20"/>
        </w:rPr>
      </w:pPr>
      <w:r w:rsidRPr="003217FA">
        <w:rPr>
          <w:rFonts w:ascii="Arial" w:hAnsi="Arial" w:cs="Arial"/>
          <w:sz w:val="20"/>
          <w:szCs w:val="20"/>
        </w:rPr>
        <w:t xml:space="preserve">Es aprobada la dispensa del trámite de dictamen, por unanimidad de votos. </w:t>
      </w:r>
    </w:p>
    <w:p w14:paraId="0B54ED08" w14:textId="77777777" w:rsidR="00EA00B0" w:rsidRPr="003217FA" w:rsidRDefault="00EA00B0" w:rsidP="003217FA">
      <w:pPr>
        <w:spacing w:after="0" w:line="240" w:lineRule="auto"/>
        <w:jc w:val="both"/>
        <w:rPr>
          <w:rFonts w:ascii="Arial" w:hAnsi="Arial" w:cs="Arial"/>
          <w:sz w:val="20"/>
          <w:szCs w:val="20"/>
        </w:rPr>
      </w:pPr>
    </w:p>
    <w:p w14:paraId="54161376" w14:textId="77777777" w:rsidR="00EA00B0" w:rsidRPr="003217FA" w:rsidRDefault="00EA00B0"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w:t>
      </w:r>
      <w:r w:rsidRPr="003217FA">
        <w:rPr>
          <w:rFonts w:ascii="Arial" w:eastAsia="Times New Roman" w:hAnsi="Arial" w:cs="Arial"/>
          <w:sz w:val="20"/>
          <w:szCs w:val="20"/>
          <w:lang w:eastAsia="es-MX"/>
        </w:rPr>
        <w:lastRenderedPageBreak/>
        <w:t>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w:t>
      </w:r>
      <w:r w:rsidR="00713AFE" w:rsidRPr="003217FA">
        <w:rPr>
          <w:rFonts w:ascii="Arial" w:eastAsia="Times New Roman" w:hAnsi="Arial" w:cs="Arial"/>
          <w:sz w:val="20"/>
          <w:szCs w:val="20"/>
          <w:lang w:eastAsia="es-MX"/>
        </w:rPr>
        <w:t>,</w:t>
      </w:r>
      <w:r w:rsidRPr="003217FA">
        <w:rPr>
          <w:rFonts w:ascii="Arial" w:eastAsia="Times New Roman" w:hAnsi="Arial" w:cs="Arial"/>
          <w:sz w:val="20"/>
          <w:szCs w:val="20"/>
          <w:lang w:eastAsia="es-MX"/>
        </w:rPr>
        <w:t xml:space="preserve"> para los efectos procedentes. </w:t>
      </w:r>
    </w:p>
    <w:p w14:paraId="6DF5819D" w14:textId="77777777" w:rsidR="00EA00B0" w:rsidRPr="003217FA" w:rsidRDefault="00EA00B0" w:rsidP="003217FA">
      <w:pPr>
        <w:spacing w:after="0" w:line="240" w:lineRule="auto"/>
        <w:jc w:val="both"/>
        <w:rPr>
          <w:rFonts w:ascii="Arial" w:hAnsi="Arial" w:cs="Arial"/>
          <w:bCs/>
          <w:sz w:val="20"/>
          <w:szCs w:val="20"/>
        </w:rPr>
      </w:pPr>
    </w:p>
    <w:p w14:paraId="7E7A4583" w14:textId="71BBF1A5" w:rsidR="00D167C3"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9.- </w:t>
      </w:r>
      <w:r w:rsidRPr="003217FA">
        <w:rPr>
          <w:rFonts w:ascii="Arial" w:hAnsi="Arial" w:cs="Arial"/>
          <w:sz w:val="20"/>
          <w:szCs w:val="20"/>
        </w:rPr>
        <w:t>L</w:t>
      </w:r>
      <w:r w:rsidR="00EA00B0" w:rsidRPr="003217FA">
        <w:rPr>
          <w:rFonts w:ascii="Arial" w:hAnsi="Arial" w:cs="Arial"/>
          <w:sz w:val="20"/>
          <w:szCs w:val="20"/>
        </w:rPr>
        <w:t xml:space="preserve">a diputada Selina Trujillo Arizmendi hace uso de la palabra, para dar lectura a la </w:t>
      </w:r>
      <w:r w:rsidRPr="003217FA">
        <w:rPr>
          <w:rFonts w:ascii="Arial" w:hAnsi="Arial" w:cs="Arial"/>
          <w:bCs/>
          <w:sz w:val="20"/>
          <w:szCs w:val="20"/>
        </w:rPr>
        <w:t xml:space="preserve">Iniciativa </w:t>
      </w:r>
      <w:r w:rsidRPr="003217FA">
        <w:rPr>
          <w:rFonts w:ascii="Arial" w:hAnsi="Arial" w:cs="Arial"/>
          <w:sz w:val="20"/>
          <w:szCs w:val="20"/>
        </w:rPr>
        <w:t xml:space="preserve">de Decreto, por la que se autoriza al organismo público descentralizado denominado Tecnológico de Estudios Superiores del Oriente del Estado de México </w:t>
      </w:r>
      <w:r w:rsidRPr="003217FA">
        <w:rPr>
          <w:rFonts w:ascii="Arial" w:hAnsi="Arial" w:cs="Arial"/>
          <w:bCs/>
          <w:sz w:val="20"/>
          <w:szCs w:val="20"/>
        </w:rPr>
        <w:t xml:space="preserve">a desincorporar diversos predios de su patrimonio </w:t>
      </w:r>
      <w:r w:rsidRPr="003217FA">
        <w:rPr>
          <w:rFonts w:ascii="Arial" w:hAnsi="Arial" w:cs="Arial"/>
          <w:sz w:val="20"/>
          <w:szCs w:val="20"/>
        </w:rPr>
        <w:t xml:space="preserve">y enajenarlos a título gratuito a las instancias federales, estatales o municipales correspondientes, presentada por la Titular del Ejecutivo Estatal. (De urgente y obvia resolución). </w:t>
      </w:r>
      <w:r w:rsidR="003217FA" w:rsidRPr="003217FA">
        <w:rPr>
          <w:rFonts w:ascii="Arial" w:hAnsi="Arial" w:cs="Arial"/>
          <w:sz w:val="20"/>
          <w:szCs w:val="20"/>
        </w:rPr>
        <w:t>Se s</w:t>
      </w:r>
      <w:r w:rsidR="00D167C3" w:rsidRPr="003217FA">
        <w:rPr>
          <w:rFonts w:ascii="Arial" w:hAnsi="Arial" w:cs="Arial"/>
          <w:sz w:val="20"/>
          <w:szCs w:val="20"/>
        </w:rPr>
        <w:t xml:space="preserve">olicita la dispensa del trámite de dictamen. </w:t>
      </w:r>
    </w:p>
    <w:p w14:paraId="33C9BEEE" w14:textId="77777777" w:rsidR="00D167C3" w:rsidRPr="003217FA" w:rsidRDefault="00D167C3" w:rsidP="003217FA">
      <w:pPr>
        <w:spacing w:after="0" w:line="240" w:lineRule="auto"/>
        <w:jc w:val="both"/>
        <w:rPr>
          <w:rFonts w:ascii="Arial" w:hAnsi="Arial" w:cs="Arial"/>
          <w:sz w:val="20"/>
          <w:szCs w:val="20"/>
        </w:rPr>
      </w:pPr>
    </w:p>
    <w:p w14:paraId="5DAE928A" w14:textId="77777777" w:rsidR="00D167C3" w:rsidRPr="003217FA" w:rsidRDefault="00D167C3" w:rsidP="003217FA">
      <w:pPr>
        <w:spacing w:after="0" w:line="240" w:lineRule="auto"/>
        <w:jc w:val="both"/>
        <w:rPr>
          <w:rFonts w:ascii="Arial" w:hAnsi="Arial" w:cs="Arial"/>
          <w:sz w:val="20"/>
          <w:szCs w:val="20"/>
        </w:rPr>
      </w:pPr>
      <w:r w:rsidRPr="003217FA">
        <w:rPr>
          <w:rFonts w:ascii="Arial" w:hAnsi="Arial" w:cs="Arial"/>
          <w:sz w:val="20"/>
          <w:szCs w:val="20"/>
        </w:rPr>
        <w:t xml:space="preserve">Es aprobada la dispensa del trámite de dictamen, por unanimidad de votos. </w:t>
      </w:r>
    </w:p>
    <w:p w14:paraId="0D38AF6C" w14:textId="77777777" w:rsidR="00D167C3" w:rsidRPr="003217FA" w:rsidRDefault="00D167C3" w:rsidP="003217FA">
      <w:pPr>
        <w:spacing w:after="0" w:line="240" w:lineRule="auto"/>
        <w:jc w:val="both"/>
        <w:rPr>
          <w:rFonts w:ascii="Arial" w:hAnsi="Arial" w:cs="Arial"/>
          <w:sz w:val="20"/>
          <w:szCs w:val="20"/>
        </w:rPr>
      </w:pPr>
    </w:p>
    <w:p w14:paraId="52AE7C4E" w14:textId="77777777" w:rsidR="00D167C3" w:rsidRPr="003217FA" w:rsidRDefault="00D167C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Sin que motive debate la Iniciativa de Decreto,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w:t>
      </w:r>
      <w:r w:rsidR="00713AFE" w:rsidRPr="003217FA">
        <w:rPr>
          <w:rFonts w:ascii="Arial" w:eastAsia="Times New Roman" w:hAnsi="Arial" w:cs="Arial"/>
          <w:sz w:val="20"/>
          <w:szCs w:val="20"/>
          <w:lang w:eastAsia="es-MX"/>
        </w:rPr>
        <w:t>,</w:t>
      </w:r>
      <w:r w:rsidRPr="003217FA">
        <w:rPr>
          <w:rFonts w:ascii="Arial" w:eastAsia="Times New Roman" w:hAnsi="Arial" w:cs="Arial"/>
          <w:sz w:val="20"/>
          <w:szCs w:val="20"/>
          <w:lang w:eastAsia="es-MX"/>
        </w:rPr>
        <w:t xml:space="preserve"> para los efectos procedentes. </w:t>
      </w:r>
    </w:p>
    <w:p w14:paraId="0AE38D69" w14:textId="77777777" w:rsidR="00D167C3" w:rsidRPr="003217FA" w:rsidRDefault="00D167C3" w:rsidP="003217FA">
      <w:pPr>
        <w:spacing w:after="0" w:line="240" w:lineRule="auto"/>
        <w:jc w:val="both"/>
        <w:rPr>
          <w:rFonts w:ascii="Arial" w:eastAsia="Times New Roman" w:hAnsi="Arial" w:cs="Arial"/>
          <w:sz w:val="20"/>
          <w:szCs w:val="20"/>
          <w:lang w:eastAsia="es-MX"/>
        </w:rPr>
      </w:pPr>
    </w:p>
    <w:p w14:paraId="56B4BD26" w14:textId="77777777" w:rsidR="00D167C3" w:rsidRPr="003217FA" w:rsidRDefault="00D167C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Para hechos hace uso de la palabra la diputada María José Pérez Domínguez.</w:t>
      </w:r>
    </w:p>
    <w:p w14:paraId="6EC949FF" w14:textId="77777777" w:rsidR="00D167C3" w:rsidRPr="003217FA" w:rsidRDefault="00D167C3" w:rsidP="003217FA">
      <w:pPr>
        <w:spacing w:after="0" w:line="240" w:lineRule="auto"/>
        <w:jc w:val="both"/>
        <w:rPr>
          <w:rFonts w:ascii="Arial" w:eastAsia="Times New Roman" w:hAnsi="Arial" w:cs="Arial"/>
          <w:sz w:val="20"/>
          <w:szCs w:val="20"/>
          <w:lang w:eastAsia="es-MX"/>
        </w:rPr>
      </w:pPr>
    </w:p>
    <w:p w14:paraId="5D806B90" w14:textId="0E308149" w:rsidR="003217FA" w:rsidRPr="003217FA" w:rsidRDefault="00D167C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La diputada Selina Trujillo Arizmendi solicita un </w:t>
      </w:r>
      <w:r w:rsidR="003217FA" w:rsidRPr="003217FA">
        <w:rPr>
          <w:rFonts w:ascii="Arial" w:eastAsia="Times New Roman" w:hAnsi="Arial" w:cs="Arial"/>
          <w:sz w:val="20"/>
          <w:szCs w:val="20"/>
          <w:lang w:eastAsia="es-MX"/>
        </w:rPr>
        <w:t xml:space="preserve">Minuto </w:t>
      </w:r>
      <w:r w:rsidRPr="003217FA">
        <w:rPr>
          <w:rFonts w:ascii="Arial" w:eastAsia="Times New Roman" w:hAnsi="Arial" w:cs="Arial"/>
          <w:sz w:val="20"/>
          <w:szCs w:val="20"/>
          <w:lang w:eastAsia="es-MX"/>
        </w:rPr>
        <w:t xml:space="preserve">de </w:t>
      </w:r>
      <w:r w:rsidR="003217FA" w:rsidRPr="003217FA">
        <w:rPr>
          <w:rFonts w:ascii="Arial" w:eastAsia="Times New Roman" w:hAnsi="Arial" w:cs="Arial"/>
          <w:sz w:val="20"/>
          <w:szCs w:val="20"/>
          <w:lang w:eastAsia="es-MX"/>
        </w:rPr>
        <w:t>Silencio por el recuerdo de las víctimas de la e</w:t>
      </w:r>
      <w:r w:rsidR="003217FA" w:rsidRPr="003217FA">
        <w:rPr>
          <w:rFonts w:ascii="Arial" w:hAnsi="Arial" w:cs="Arial"/>
          <w:sz w:val="20"/>
          <w:szCs w:val="20"/>
        </w:rPr>
        <w:t>xplosión de una pipa de gas LP en Iztapalapa</w:t>
      </w:r>
      <w:r w:rsidR="003217FA" w:rsidRPr="003217FA">
        <w:rPr>
          <w:rFonts w:ascii="Arial" w:eastAsia="Times New Roman" w:hAnsi="Arial" w:cs="Arial"/>
          <w:sz w:val="20"/>
          <w:szCs w:val="20"/>
          <w:lang w:eastAsia="es-MX"/>
        </w:rPr>
        <w:t>.</w:t>
      </w:r>
    </w:p>
    <w:p w14:paraId="01AAF14C" w14:textId="77777777" w:rsidR="003217FA" w:rsidRPr="003217FA" w:rsidRDefault="003217FA" w:rsidP="003217FA">
      <w:pPr>
        <w:spacing w:after="0" w:line="240" w:lineRule="auto"/>
        <w:jc w:val="both"/>
        <w:rPr>
          <w:rFonts w:ascii="Arial" w:eastAsia="Times New Roman" w:hAnsi="Arial" w:cs="Arial"/>
          <w:sz w:val="20"/>
          <w:szCs w:val="20"/>
          <w:lang w:eastAsia="es-MX"/>
        </w:rPr>
      </w:pPr>
    </w:p>
    <w:p w14:paraId="7D33547A" w14:textId="310D40DF" w:rsidR="00D167C3" w:rsidRPr="003217FA" w:rsidRDefault="00D167C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La diputada Leticia Mejía García solicita un </w:t>
      </w:r>
      <w:r w:rsidR="003217FA" w:rsidRPr="003217FA">
        <w:rPr>
          <w:rFonts w:ascii="Arial" w:eastAsia="Times New Roman" w:hAnsi="Arial" w:cs="Arial"/>
          <w:sz w:val="20"/>
          <w:szCs w:val="20"/>
          <w:lang w:eastAsia="es-MX"/>
        </w:rPr>
        <w:t xml:space="preserve">Minuto </w:t>
      </w:r>
      <w:r w:rsidRPr="003217FA">
        <w:rPr>
          <w:rFonts w:ascii="Arial" w:eastAsia="Times New Roman" w:hAnsi="Arial" w:cs="Arial"/>
          <w:sz w:val="20"/>
          <w:szCs w:val="20"/>
          <w:lang w:eastAsia="es-MX"/>
        </w:rPr>
        <w:t xml:space="preserve">de </w:t>
      </w:r>
      <w:r w:rsidR="003217FA" w:rsidRPr="003217FA">
        <w:rPr>
          <w:rFonts w:ascii="Arial" w:eastAsia="Times New Roman" w:hAnsi="Arial" w:cs="Arial"/>
          <w:sz w:val="20"/>
          <w:szCs w:val="20"/>
          <w:lang w:eastAsia="es-MX"/>
        </w:rPr>
        <w:t xml:space="preserve">Silencio </w:t>
      </w:r>
      <w:r w:rsidRPr="003217FA">
        <w:rPr>
          <w:rFonts w:ascii="Arial" w:eastAsia="Times New Roman" w:hAnsi="Arial" w:cs="Arial"/>
          <w:sz w:val="20"/>
          <w:szCs w:val="20"/>
          <w:lang w:eastAsia="es-MX"/>
        </w:rPr>
        <w:t>por los acontecimientos en el Municipio de Temascalcingo.</w:t>
      </w:r>
    </w:p>
    <w:p w14:paraId="353CDA76" w14:textId="77777777" w:rsidR="00D167C3" w:rsidRPr="003217FA" w:rsidRDefault="00D167C3" w:rsidP="003217FA">
      <w:pPr>
        <w:spacing w:after="0" w:line="240" w:lineRule="auto"/>
        <w:jc w:val="both"/>
        <w:rPr>
          <w:rFonts w:ascii="Arial" w:eastAsia="Times New Roman" w:hAnsi="Arial" w:cs="Arial"/>
          <w:sz w:val="20"/>
          <w:szCs w:val="20"/>
          <w:lang w:eastAsia="es-MX"/>
        </w:rPr>
      </w:pPr>
    </w:p>
    <w:p w14:paraId="7A95AA5E" w14:textId="77777777" w:rsidR="00D167C3" w:rsidRPr="003217FA" w:rsidRDefault="00D167C3"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Para hechos hace uso de la palabra el diputado Valentín Martínez Castillo.</w:t>
      </w:r>
    </w:p>
    <w:p w14:paraId="5AB5DF9E" w14:textId="77777777" w:rsidR="00D167C3" w:rsidRPr="003217FA" w:rsidRDefault="00D167C3" w:rsidP="003217FA">
      <w:pPr>
        <w:spacing w:after="0" w:line="240" w:lineRule="auto"/>
        <w:jc w:val="both"/>
        <w:rPr>
          <w:rFonts w:ascii="Arial" w:eastAsia="Times New Roman" w:hAnsi="Arial" w:cs="Arial"/>
          <w:sz w:val="20"/>
          <w:szCs w:val="20"/>
          <w:lang w:eastAsia="es-MX"/>
        </w:rPr>
      </w:pPr>
    </w:p>
    <w:p w14:paraId="0E5099D3" w14:textId="23223F5E" w:rsidR="000B5A5A" w:rsidRPr="003217FA" w:rsidRDefault="000B5A5A"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Se guarda un </w:t>
      </w:r>
      <w:r w:rsidR="003217FA" w:rsidRPr="003217FA">
        <w:rPr>
          <w:rFonts w:ascii="Arial" w:eastAsia="Times New Roman" w:hAnsi="Arial" w:cs="Arial"/>
          <w:sz w:val="20"/>
          <w:szCs w:val="20"/>
          <w:lang w:eastAsia="es-MX"/>
        </w:rPr>
        <w:t xml:space="preserve">Minuto </w:t>
      </w:r>
      <w:r w:rsidRPr="003217FA">
        <w:rPr>
          <w:rFonts w:ascii="Arial" w:eastAsia="Times New Roman" w:hAnsi="Arial" w:cs="Arial"/>
          <w:sz w:val="20"/>
          <w:szCs w:val="20"/>
          <w:lang w:eastAsia="es-MX"/>
        </w:rPr>
        <w:t xml:space="preserve">de </w:t>
      </w:r>
      <w:r w:rsidR="003217FA" w:rsidRPr="003217FA">
        <w:rPr>
          <w:rFonts w:ascii="Arial" w:eastAsia="Times New Roman" w:hAnsi="Arial" w:cs="Arial"/>
          <w:sz w:val="20"/>
          <w:szCs w:val="20"/>
          <w:lang w:eastAsia="es-MX"/>
        </w:rPr>
        <w:t>Silencio</w:t>
      </w:r>
      <w:r w:rsidRPr="003217FA">
        <w:rPr>
          <w:rFonts w:ascii="Arial" w:eastAsia="Times New Roman" w:hAnsi="Arial" w:cs="Arial"/>
          <w:sz w:val="20"/>
          <w:szCs w:val="20"/>
          <w:lang w:eastAsia="es-MX"/>
        </w:rPr>
        <w:t>.</w:t>
      </w:r>
    </w:p>
    <w:p w14:paraId="4529FCEF" w14:textId="77777777" w:rsidR="000B5A5A" w:rsidRPr="003217FA" w:rsidRDefault="000B5A5A" w:rsidP="003217FA">
      <w:pPr>
        <w:spacing w:after="0" w:line="240" w:lineRule="auto"/>
        <w:jc w:val="both"/>
        <w:rPr>
          <w:rFonts w:ascii="Arial" w:eastAsia="Times New Roman" w:hAnsi="Arial" w:cs="Arial"/>
          <w:sz w:val="20"/>
          <w:szCs w:val="20"/>
          <w:lang w:eastAsia="es-MX"/>
        </w:rPr>
      </w:pPr>
    </w:p>
    <w:p w14:paraId="76D92906" w14:textId="77777777" w:rsidR="00E1089B" w:rsidRPr="003217FA" w:rsidRDefault="000B5A5A"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Para hechos hace uso de la palabra el diputado Octavio Martínez Vargas. </w:t>
      </w:r>
    </w:p>
    <w:p w14:paraId="0407C0F9" w14:textId="77777777" w:rsidR="00E1089B" w:rsidRPr="003217FA" w:rsidRDefault="00E1089B" w:rsidP="003217FA">
      <w:pPr>
        <w:spacing w:after="0" w:line="240" w:lineRule="auto"/>
        <w:jc w:val="both"/>
        <w:rPr>
          <w:rFonts w:ascii="Arial" w:hAnsi="Arial" w:cs="Arial"/>
          <w:bCs/>
          <w:sz w:val="20"/>
          <w:szCs w:val="20"/>
        </w:rPr>
      </w:pPr>
    </w:p>
    <w:p w14:paraId="3882B240" w14:textId="73E5B277" w:rsidR="00E1089B"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10.- </w:t>
      </w:r>
      <w:r w:rsidR="000B5A5A" w:rsidRPr="003217FA">
        <w:rPr>
          <w:rFonts w:ascii="Arial" w:hAnsi="Arial" w:cs="Arial"/>
          <w:bCs/>
          <w:sz w:val="20"/>
          <w:szCs w:val="20"/>
        </w:rPr>
        <w:t xml:space="preserve">La </w:t>
      </w:r>
      <w:r w:rsidR="00E1089B" w:rsidRPr="003217FA">
        <w:rPr>
          <w:rFonts w:ascii="Arial" w:hAnsi="Arial" w:cs="Arial"/>
          <w:bCs/>
          <w:sz w:val="20"/>
          <w:szCs w:val="20"/>
        </w:rPr>
        <w:t xml:space="preserve">Presidencia </w:t>
      </w:r>
      <w:r w:rsidR="000B5A5A" w:rsidRPr="003217FA">
        <w:rPr>
          <w:rFonts w:ascii="Arial" w:hAnsi="Arial" w:cs="Arial"/>
          <w:bCs/>
          <w:sz w:val="20"/>
          <w:szCs w:val="20"/>
        </w:rPr>
        <w:t xml:space="preserve">señala que de acuerdo al </w:t>
      </w:r>
      <w:r w:rsidRPr="003217FA">
        <w:rPr>
          <w:rFonts w:ascii="Arial" w:hAnsi="Arial" w:cs="Arial"/>
          <w:bCs/>
          <w:sz w:val="20"/>
          <w:szCs w:val="20"/>
        </w:rPr>
        <w:t xml:space="preserve">Informe Anual de Actividades 2025-2026 </w:t>
      </w:r>
      <w:r w:rsidRPr="003217FA">
        <w:rPr>
          <w:rFonts w:ascii="Arial" w:hAnsi="Arial" w:cs="Arial"/>
          <w:sz w:val="20"/>
          <w:szCs w:val="20"/>
        </w:rPr>
        <w:t xml:space="preserve">de la Contraloría Interna del Poder Judicial del Estado de México, suscrito por </w:t>
      </w:r>
      <w:r w:rsidR="00713AFE" w:rsidRPr="003217FA">
        <w:rPr>
          <w:rFonts w:ascii="Arial" w:hAnsi="Arial" w:cs="Arial"/>
          <w:sz w:val="20"/>
          <w:szCs w:val="20"/>
        </w:rPr>
        <w:t>e</w:t>
      </w:r>
      <w:r w:rsidRPr="003217FA">
        <w:rPr>
          <w:rFonts w:ascii="Arial" w:hAnsi="Arial" w:cs="Arial"/>
          <w:sz w:val="20"/>
          <w:szCs w:val="20"/>
        </w:rPr>
        <w:t>l Dr. Jaime Santana Turral, Titular de la Contraloría Interna del Poder Judicial del Estado de México</w:t>
      </w:r>
      <w:r w:rsidR="00E1089B" w:rsidRPr="003217FA">
        <w:rPr>
          <w:rFonts w:ascii="Arial" w:hAnsi="Arial" w:cs="Arial"/>
          <w:sz w:val="20"/>
          <w:szCs w:val="20"/>
        </w:rPr>
        <w:t>, informa que</w:t>
      </w:r>
      <w:r w:rsidR="000B5A5A" w:rsidRPr="003217FA">
        <w:rPr>
          <w:rFonts w:ascii="Arial" w:hAnsi="Arial" w:cs="Arial"/>
          <w:sz w:val="20"/>
          <w:szCs w:val="20"/>
        </w:rPr>
        <w:t xml:space="preserve"> en términos del artículo 173 de la Ley Orgánica del Poder Judicial del Estado de México, se tiene por cumplido lo establecido en el citado precepto.</w:t>
      </w:r>
      <w:r w:rsidR="00E1089B" w:rsidRPr="003217FA">
        <w:rPr>
          <w:rFonts w:ascii="Arial" w:hAnsi="Arial" w:cs="Arial"/>
          <w:sz w:val="20"/>
          <w:szCs w:val="20"/>
        </w:rPr>
        <w:t xml:space="preserve"> </w:t>
      </w:r>
    </w:p>
    <w:p w14:paraId="08FD1805" w14:textId="77777777" w:rsidR="00E1089B" w:rsidRPr="003217FA" w:rsidRDefault="00E1089B" w:rsidP="003217FA">
      <w:pPr>
        <w:spacing w:after="0" w:line="240" w:lineRule="auto"/>
        <w:jc w:val="both"/>
        <w:rPr>
          <w:rFonts w:ascii="Arial" w:hAnsi="Arial" w:cs="Arial"/>
          <w:bCs/>
          <w:sz w:val="20"/>
          <w:szCs w:val="20"/>
        </w:rPr>
      </w:pPr>
    </w:p>
    <w:p w14:paraId="708F3854" w14:textId="77777777" w:rsidR="00FB7023"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11.- </w:t>
      </w:r>
      <w:r w:rsidR="00E1089B" w:rsidRPr="003217FA">
        <w:rPr>
          <w:rFonts w:ascii="Arial" w:hAnsi="Arial" w:cs="Arial"/>
          <w:bCs/>
          <w:sz w:val="20"/>
          <w:szCs w:val="20"/>
        </w:rPr>
        <w:t xml:space="preserve">La Secretaría, por instrucciones de la Presidencia, da lectura al </w:t>
      </w:r>
      <w:r w:rsidRPr="003217FA">
        <w:rPr>
          <w:rFonts w:ascii="Arial" w:hAnsi="Arial" w:cs="Arial"/>
          <w:bCs/>
          <w:sz w:val="20"/>
          <w:szCs w:val="20"/>
        </w:rPr>
        <w:t>Comunicado del Presidente Municipal Constitucional de Zinacantepec</w:t>
      </w:r>
      <w:r w:rsidRPr="003217FA">
        <w:rPr>
          <w:rFonts w:ascii="Arial" w:hAnsi="Arial" w:cs="Arial"/>
          <w:sz w:val="20"/>
          <w:szCs w:val="20"/>
        </w:rPr>
        <w:t xml:space="preserve">, en relación con salida de trabajo al extranjero. (Bogotá, Colombia, del 25 al 28 de agosto de 2026). </w:t>
      </w:r>
    </w:p>
    <w:p w14:paraId="4170D76A" w14:textId="77777777" w:rsidR="00E1089B" w:rsidRPr="003217FA" w:rsidRDefault="00E1089B" w:rsidP="003217FA">
      <w:pPr>
        <w:spacing w:after="0" w:line="240" w:lineRule="auto"/>
        <w:jc w:val="both"/>
        <w:rPr>
          <w:rFonts w:ascii="Arial" w:hAnsi="Arial" w:cs="Arial"/>
          <w:sz w:val="20"/>
          <w:szCs w:val="20"/>
        </w:rPr>
      </w:pPr>
    </w:p>
    <w:p w14:paraId="2104E2BD" w14:textId="77777777" w:rsidR="00E1089B" w:rsidRPr="003217FA" w:rsidRDefault="00E1089B" w:rsidP="003217FA">
      <w:pPr>
        <w:spacing w:after="0" w:line="240" w:lineRule="auto"/>
        <w:jc w:val="both"/>
        <w:rPr>
          <w:rFonts w:ascii="Arial" w:hAnsi="Arial" w:cs="Arial"/>
          <w:sz w:val="20"/>
          <w:szCs w:val="20"/>
        </w:rPr>
      </w:pPr>
      <w:r w:rsidRPr="003217FA">
        <w:rPr>
          <w:rFonts w:ascii="Arial" w:hAnsi="Arial" w:cs="Arial"/>
          <w:sz w:val="20"/>
          <w:szCs w:val="20"/>
        </w:rPr>
        <w:t xml:space="preserve">La Presidencia señala que la </w:t>
      </w:r>
      <w:r w:rsidR="00B47A85" w:rsidRPr="003217FA">
        <w:rPr>
          <w:rFonts w:ascii="Arial" w:hAnsi="Arial" w:cs="Arial"/>
          <w:sz w:val="20"/>
          <w:szCs w:val="20"/>
        </w:rPr>
        <w:t xml:space="preserve">Legislatura </w:t>
      </w:r>
      <w:r w:rsidRPr="003217FA">
        <w:rPr>
          <w:rFonts w:ascii="Arial" w:hAnsi="Arial" w:cs="Arial"/>
          <w:sz w:val="20"/>
          <w:szCs w:val="20"/>
        </w:rPr>
        <w:t xml:space="preserve">se tiene por enterada. </w:t>
      </w:r>
    </w:p>
    <w:p w14:paraId="537B2F58" w14:textId="77777777" w:rsidR="00E1089B" w:rsidRPr="003217FA" w:rsidRDefault="00E1089B" w:rsidP="003217FA">
      <w:pPr>
        <w:spacing w:after="0" w:line="240" w:lineRule="auto"/>
        <w:jc w:val="both"/>
        <w:rPr>
          <w:rFonts w:ascii="Arial" w:hAnsi="Arial" w:cs="Arial"/>
          <w:bCs/>
          <w:sz w:val="20"/>
          <w:szCs w:val="20"/>
        </w:rPr>
      </w:pPr>
    </w:p>
    <w:p w14:paraId="37D43622" w14:textId="77777777" w:rsidR="00B47A85"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12.- </w:t>
      </w:r>
      <w:r w:rsidR="00B47A85" w:rsidRPr="003217FA">
        <w:rPr>
          <w:rFonts w:ascii="Arial" w:hAnsi="Arial" w:cs="Arial"/>
          <w:bCs/>
          <w:sz w:val="20"/>
          <w:szCs w:val="20"/>
        </w:rPr>
        <w:t xml:space="preserve">La Secretaría, por instrucciones de la Presidencia, da lectura al </w:t>
      </w:r>
      <w:r w:rsidRPr="003217FA">
        <w:rPr>
          <w:rFonts w:ascii="Arial" w:hAnsi="Arial" w:cs="Arial"/>
          <w:bCs/>
          <w:sz w:val="20"/>
          <w:szCs w:val="20"/>
        </w:rPr>
        <w:t>Informe del Presidente Municipal Constitucional de Metepec</w:t>
      </w:r>
      <w:r w:rsidRPr="003217FA">
        <w:rPr>
          <w:rFonts w:ascii="Arial" w:hAnsi="Arial" w:cs="Arial"/>
          <w:sz w:val="20"/>
          <w:szCs w:val="20"/>
        </w:rPr>
        <w:t>, en relación con salida de trabajo al extranjero. (Ciudad San Salvador, El Salvador del 17 al 20 de agosto de 2026).</w:t>
      </w:r>
    </w:p>
    <w:p w14:paraId="632D9728" w14:textId="77777777" w:rsidR="00B47A85" w:rsidRPr="003217FA" w:rsidRDefault="00B47A85" w:rsidP="003217FA">
      <w:pPr>
        <w:spacing w:after="0" w:line="240" w:lineRule="auto"/>
        <w:jc w:val="both"/>
        <w:rPr>
          <w:rFonts w:ascii="Arial" w:hAnsi="Arial" w:cs="Arial"/>
          <w:sz w:val="20"/>
          <w:szCs w:val="20"/>
        </w:rPr>
      </w:pPr>
    </w:p>
    <w:p w14:paraId="670CCD71" w14:textId="77777777" w:rsidR="00B47A85" w:rsidRPr="003217FA" w:rsidRDefault="00B47A85" w:rsidP="003217FA">
      <w:pPr>
        <w:spacing w:after="0" w:line="240" w:lineRule="auto"/>
        <w:jc w:val="both"/>
        <w:rPr>
          <w:rFonts w:ascii="Arial" w:hAnsi="Arial" w:cs="Arial"/>
          <w:sz w:val="20"/>
          <w:szCs w:val="20"/>
        </w:rPr>
      </w:pPr>
      <w:r w:rsidRPr="003217FA">
        <w:rPr>
          <w:rFonts w:ascii="Arial" w:hAnsi="Arial" w:cs="Arial"/>
          <w:sz w:val="20"/>
          <w:szCs w:val="20"/>
        </w:rPr>
        <w:t xml:space="preserve">La Presidencia señala que la Legislatura se tiene por enterada. </w:t>
      </w:r>
    </w:p>
    <w:p w14:paraId="7132682D" w14:textId="77777777" w:rsidR="00B47A85" w:rsidRPr="003217FA" w:rsidRDefault="00B47A85" w:rsidP="003217FA">
      <w:pPr>
        <w:spacing w:after="0" w:line="240" w:lineRule="auto"/>
        <w:jc w:val="both"/>
        <w:rPr>
          <w:rFonts w:ascii="Arial" w:hAnsi="Arial" w:cs="Arial"/>
          <w:bCs/>
          <w:sz w:val="20"/>
          <w:szCs w:val="20"/>
        </w:rPr>
      </w:pPr>
    </w:p>
    <w:p w14:paraId="35D3776A" w14:textId="77777777" w:rsidR="00B47A85" w:rsidRPr="003217FA" w:rsidRDefault="00FB7023" w:rsidP="003217FA">
      <w:pPr>
        <w:spacing w:after="0" w:line="240" w:lineRule="auto"/>
        <w:jc w:val="both"/>
        <w:rPr>
          <w:rFonts w:ascii="Arial" w:hAnsi="Arial" w:cs="Arial"/>
          <w:sz w:val="20"/>
          <w:szCs w:val="20"/>
        </w:rPr>
      </w:pPr>
      <w:r w:rsidRPr="003217FA">
        <w:rPr>
          <w:rFonts w:ascii="Arial" w:hAnsi="Arial" w:cs="Arial"/>
          <w:bCs/>
          <w:sz w:val="20"/>
          <w:szCs w:val="20"/>
        </w:rPr>
        <w:t xml:space="preserve">13.- </w:t>
      </w:r>
      <w:r w:rsidR="00B47A85" w:rsidRPr="003217FA">
        <w:rPr>
          <w:rFonts w:ascii="Arial" w:hAnsi="Arial" w:cs="Arial"/>
          <w:bCs/>
          <w:sz w:val="20"/>
          <w:szCs w:val="20"/>
        </w:rPr>
        <w:t xml:space="preserve">La Secretaría, por instrucciones de la Presidencia, da lectura al </w:t>
      </w:r>
      <w:r w:rsidRPr="003217FA">
        <w:rPr>
          <w:rFonts w:ascii="Arial" w:hAnsi="Arial" w:cs="Arial"/>
          <w:bCs/>
          <w:sz w:val="20"/>
          <w:szCs w:val="20"/>
        </w:rPr>
        <w:t>Informe del Presidente Municipal Constitucional de Zinacantepec</w:t>
      </w:r>
      <w:r w:rsidRPr="003217FA">
        <w:rPr>
          <w:rFonts w:ascii="Arial" w:hAnsi="Arial" w:cs="Arial"/>
          <w:sz w:val="20"/>
          <w:szCs w:val="20"/>
        </w:rPr>
        <w:t xml:space="preserve">, en relación con salida de trabajo al extranjero. (Bogotá, Colombia, del 25 al 28 de agosto de 2026). </w:t>
      </w:r>
    </w:p>
    <w:p w14:paraId="0C98FB19" w14:textId="77777777" w:rsidR="00B47A85" w:rsidRPr="003217FA" w:rsidRDefault="00B47A85" w:rsidP="003217FA">
      <w:pPr>
        <w:spacing w:after="0" w:line="240" w:lineRule="auto"/>
        <w:jc w:val="both"/>
        <w:rPr>
          <w:rFonts w:ascii="Arial" w:hAnsi="Arial" w:cs="Arial"/>
          <w:sz w:val="20"/>
          <w:szCs w:val="20"/>
        </w:rPr>
      </w:pPr>
    </w:p>
    <w:p w14:paraId="63E59C89" w14:textId="77777777" w:rsidR="00B47A85" w:rsidRPr="003217FA" w:rsidRDefault="00B47A85" w:rsidP="003217FA">
      <w:pPr>
        <w:spacing w:after="0" w:line="240" w:lineRule="auto"/>
        <w:jc w:val="both"/>
        <w:rPr>
          <w:rFonts w:ascii="Arial" w:hAnsi="Arial" w:cs="Arial"/>
          <w:sz w:val="20"/>
          <w:szCs w:val="20"/>
        </w:rPr>
      </w:pPr>
      <w:r w:rsidRPr="003217FA">
        <w:rPr>
          <w:rFonts w:ascii="Arial" w:hAnsi="Arial" w:cs="Arial"/>
          <w:sz w:val="20"/>
          <w:szCs w:val="20"/>
        </w:rPr>
        <w:t xml:space="preserve">La Presidencia señala que la Legislatura se tiene por enterada. </w:t>
      </w:r>
    </w:p>
    <w:p w14:paraId="7AB32548" w14:textId="77777777" w:rsidR="00FB7023" w:rsidRPr="003217FA" w:rsidRDefault="00FB7023" w:rsidP="003217FA">
      <w:pPr>
        <w:spacing w:after="0" w:line="240" w:lineRule="auto"/>
        <w:jc w:val="both"/>
        <w:rPr>
          <w:rFonts w:ascii="Arial" w:hAnsi="Arial" w:cs="Arial"/>
          <w:sz w:val="20"/>
          <w:szCs w:val="20"/>
        </w:rPr>
      </w:pPr>
    </w:p>
    <w:p w14:paraId="45AA427A" w14:textId="24563279" w:rsidR="00FB7023" w:rsidRPr="003217FA" w:rsidRDefault="00FB7023" w:rsidP="003217FA">
      <w:pPr>
        <w:spacing w:after="0" w:line="240" w:lineRule="auto"/>
        <w:jc w:val="both"/>
        <w:rPr>
          <w:rFonts w:ascii="Arial" w:hAnsi="Arial" w:cs="Arial"/>
          <w:bCs/>
          <w:sz w:val="20"/>
          <w:szCs w:val="20"/>
        </w:rPr>
      </w:pPr>
      <w:r w:rsidRPr="003217FA">
        <w:rPr>
          <w:rFonts w:ascii="Arial" w:hAnsi="Arial" w:cs="Arial"/>
          <w:bCs/>
          <w:sz w:val="20"/>
          <w:szCs w:val="20"/>
        </w:rPr>
        <w:lastRenderedPageBreak/>
        <w:t xml:space="preserve">14.- </w:t>
      </w:r>
      <w:r w:rsidR="00064DB7" w:rsidRPr="003217FA">
        <w:rPr>
          <w:rFonts w:ascii="Arial" w:hAnsi="Arial" w:cs="Arial"/>
          <w:bCs/>
          <w:sz w:val="20"/>
          <w:szCs w:val="20"/>
        </w:rPr>
        <w:t xml:space="preserve">La </w:t>
      </w:r>
      <w:r w:rsidR="00FF5C61" w:rsidRPr="003217FA">
        <w:rPr>
          <w:rFonts w:ascii="Arial" w:hAnsi="Arial" w:cs="Arial"/>
          <w:bCs/>
          <w:sz w:val="20"/>
          <w:szCs w:val="20"/>
        </w:rPr>
        <w:t>Vicepresidencia, por instrucciones de la Presidencia,</w:t>
      </w:r>
      <w:r w:rsidR="00064DB7" w:rsidRPr="003217FA">
        <w:rPr>
          <w:rFonts w:ascii="Arial" w:hAnsi="Arial" w:cs="Arial"/>
          <w:bCs/>
          <w:sz w:val="20"/>
          <w:szCs w:val="20"/>
        </w:rPr>
        <w:t xml:space="preserve"> hace uso de la palabra, para dar lectura al </w:t>
      </w:r>
      <w:r w:rsidRPr="003217FA">
        <w:rPr>
          <w:rFonts w:ascii="Arial" w:hAnsi="Arial" w:cs="Arial"/>
          <w:bCs/>
          <w:sz w:val="20"/>
          <w:szCs w:val="20"/>
        </w:rPr>
        <w:t xml:space="preserve">Acuerdo </w:t>
      </w:r>
      <w:r w:rsidRPr="003217FA">
        <w:rPr>
          <w:rFonts w:ascii="Arial" w:hAnsi="Arial" w:cs="Arial"/>
          <w:sz w:val="20"/>
          <w:szCs w:val="20"/>
        </w:rPr>
        <w:t xml:space="preserve">con motivo de la integración de </w:t>
      </w:r>
      <w:r w:rsidR="00064DB7" w:rsidRPr="003217FA">
        <w:rPr>
          <w:rFonts w:ascii="Arial" w:hAnsi="Arial" w:cs="Arial"/>
          <w:sz w:val="20"/>
          <w:szCs w:val="20"/>
        </w:rPr>
        <w:t xml:space="preserve">Comisiones Legislativas </w:t>
      </w:r>
      <w:r w:rsidRPr="003217FA">
        <w:rPr>
          <w:rFonts w:ascii="Arial" w:hAnsi="Arial" w:cs="Arial"/>
          <w:sz w:val="20"/>
          <w:szCs w:val="20"/>
        </w:rPr>
        <w:t xml:space="preserve">y </w:t>
      </w:r>
      <w:r w:rsidR="00064DB7" w:rsidRPr="003217FA">
        <w:rPr>
          <w:rFonts w:ascii="Arial" w:hAnsi="Arial" w:cs="Arial"/>
          <w:sz w:val="20"/>
          <w:szCs w:val="20"/>
        </w:rPr>
        <w:t>Comités Permanentes</w:t>
      </w:r>
      <w:r w:rsidRPr="003217FA">
        <w:rPr>
          <w:rFonts w:ascii="Arial" w:hAnsi="Arial" w:cs="Arial"/>
          <w:sz w:val="20"/>
          <w:szCs w:val="20"/>
        </w:rPr>
        <w:t>.</w:t>
      </w:r>
    </w:p>
    <w:p w14:paraId="2FC51DCF" w14:textId="70C28507" w:rsidR="00FB7023" w:rsidRPr="003217FA" w:rsidRDefault="00FB7023" w:rsidP="003217FA">
      <w:pPr>
        <w:spacing w:after="0" w:line="240" w:lineRule="auto"/>
        <w:jc w:val="both"/>
        <w:rPr>
          <w:rFonts w:ascii="Arial" w:hAnsi="Arial" w:cs="Arial"/>
          <w:sz w:val="20"/>
          <w:szCs w:val="20"/>
        </w:rPr>
      </w:pPr>
    </w:p>
    <w:p w14:paraId="4D0F6A64" w14:textId="66A44493" w:rsidR="00FB7023" w:rsidRPr="003217FA" w:rsidRDefault="00FF5C61" w:rsidP="003217FA">
      <w:pPr>
        <w:spacing w:after="0" w:line="240" w:lineRule="auto"/>
        <w:jc w:val="both"/>
        <w:rPr>
          <w:rFonts w:ascii="Arial" w:eastAsia="Times New Roman" w:hAnsi="Arial" w:cs="Arial"/>
          <w:sz w:val="20"/>
          <w:szCs w:val="20"/>
          <w:lang w:eastAsia="es-MX"/>
        </w:rPr>
      </w:pPr>
      <w:r w:rsidRPr="003217FA">
        <w:rPr>
          <w:rFonts w:ascii="Arial" w:eastAsia="Times New Roman" w:hAnsi="Arial" w:cs="Arial"/>
          <w:sz w:val="20"/>
          <w:szCs w:val="20"/>
          <w:lang w:eastAsia="es-MX"/>
        </w:rPr>
        <w:t xml:space="preserve">Sin que motive debate el Acuerdo, la Presidencia señala que, para emitir la resolución de la Legislatura, se realice la votación nominal, mediante el sistema electrónico y solicita a la Secretaría, abrir el mismo hasta por 2 minutos, destacando que, si algún integrante de la Legislatura desea separar algún artículo para su discusión particular, se sirva manifestarlo de viva voz al registrar su voto. El Acuerdo es aprobado en lo general por unanimidad de votos y considerando que no se separaron artículos para su discusión particular, se tiene también por aprobado en lo particular; y la Presidencia solicita a la Secretaría provea el cumplimiento de la resolución de la Legislatura, para los efectos procedentes. </w:t>
      </w:r>
    </w:p>
    <w:p w14:paraId="63716846" w14:textId="77777777" w:rsidR="006B7828" w:rsidRPr="003217FA" w:rsidRDefault="006B7828" w:rsidP="003217FA">
      <w:pPr>
        <w:pStyle w:val="Sinespaciado"/>
        <w:jc w:val="both"/>
        <w:rPr>
          <w:rStyle w:val="normaltextrun"/>
          <w:rFonts w:ascii="Arial" w:hAnsi="Arial" w:cs="Arial"/>
          <w:sz w:val="20"/>
          <w:szCs w:val="20"/>
        </w:rPr>
      </w:pPr>
      <w:r w:rsidRPr="003217FA">
        <w:rPr>
          <w:rStyle w:val="normaltextrun"/>
          <w:rFonts w:ascii="Arial" w:hAnsi="Arial" w:cs="Arial"/>
          <w:sz w:val="20"/>
          <w:szCs w:val="20"/>
        </w:rPr>
        <w:t xml:space="preserve">La Presidencia solicita a la Secretaría, registre la asistencia a la Sesión, informando esta última, que ha quedado registrada la asistencia de las, le y los diputados. </w:t>
      </w:r>
    </w:p>
    <w:p w14:paraId="10BA3F7E" w14:textId="77777777" w:rsidR="006B7828" w:rsidRPr="003217FA" w:rsidRDefault="006B7828" w:rsidP="003217FA">
      <w:pPr>
        <w:pStyle w:val="Sinespaciado"/>
        <w:jc w:val="both"/>
        <w:rPr>
          <w:rStyle w:val="normaltextrun"/>
          <w:rFonts w:ascii="Arial" w:hAnsi="Arial" w:cs="Arial"/>
          <w:sz w:val="20"/>
          <w:szCs w:val="20"/>
        </w:rPr>
      </w:pPr>
    </w:p>
    <w:p w14:paraId="54227421" w14:textId="77777777" w:rsidR="006B7828" w:rsidRPr="003217FA" w:rsidRDefault="003A5E5D" w:rsidP="003217FA">
      <w:pPr>
        <w:spacing w:after="0" w:line="240" w:lineRule="auto"/>
        <w:jc w:val="both"/>
        <w:rPr>
          <w:rFonts w:ascii="Arial" w:hAnsi="Arial" w:cs="Arial"/>
          <w:sz w:val="20"/>
          <w:szCs w:val="20"/>
        </w:rPr>
      </w:pPr>
      <w:r w:rsidRPr="003217FA">
        <w:rPr>
          <w:rFonts w:ascii="Arial" w:hAnsi="Arial" w:cs="Arial"/>
          <w:sz w:val="20"/>
          <w:szCs w:val="20"/>
        </w:rPr>
        <w:t>1</w:t>
      </w:r>
      <w:r w:rsidR="00AE7523" w:rsidRPr="003217FA">
        <w:rPr>
          <w:rFonts w:ascii="Arial" w:hAnsi="Arial" w:cs="Arial"/>
          <w:sz w:val="20"/>
          <w:szCs w:val="20"/>
        </w:rPr>
        <w:t>5</w:t>
      </w:r>
      <w:r w:rsidR="006B7828" w:rsidRPr="003217FA">
        <w:rPr>
          <w:rFonts w:ascii="Arial" w:hAnsi="Arial" w:cs="Arial"/>
          <w:sz w:val="20"/>
          <w:szCs w:val="20"/>
        </w:rPr>
        <w:t xml:space="preserve">.- Agotados los asuntos en cartera, la Presidencia levanta la Sesión siendo las </w:t>
      </w:r>
      <w:r w:rsidR="00433513" w:rsidRPr="003217FA">
        <w:rPr>
          <w:rFonts w:ascii="Arial" w:hAnsi="Arial" w:cs="Arial"/>
          <w:sz w:val="20"/>
          <w:szCs w:val="20"/>
        </w:rPr>
        <w:t>quince horas con veintidós minutos del día de la fecha y solicita permanecer atentos a la convocatoria de la próxima sesión.</w:t>
      </w:r>
    </w:p>
    <w:p w14:paraId="48CDE809" w14:textId="73C871E4" w:rsidR="003A5E5D" w:rsidRPr="003217FA" w:rsidRDefault="003A5E5D" w:rsidP="003217FA">
      <w:pPr>
        <w:pStyle w:val="Sinespaciado"/>
        <w:jc w:val="both"/>
        <w:rPr>
          <w:rFonts w:ascii="Arial" w:hAnsi="Arial" w:cs="Arial"/>
          <w:sz w:val="20"/>
          <w:szCs w:val="20"/>
        </w:rPr>
      </w:pPr>
    </w:p>
    <w:tbl>
      <w:tblPr>
        <w:tblW w:w="0" w:type="auto"/>
        <w:tblLook w:val="04A0" w:firstRow="1" w:lastRow="0" w:firstColumn="1" w:lastColumn="0" w:noHBand="0" w:noVBand="1"/>
      </w:tblPr>
      <w:tblGrid>
        <w:gridCol w:w="5119"/>
        <w:gridCol w:w="4853"/>
      </w:tblGrid>
      <w:tr w:rsidR="003217FA" w:rsidRPr="003217FA" w14:paraId="5EB9AB81" w14:textId="77777777" w:rsidTr="00E46001">
        <w:tc>
          <w:tcPr>
            <w:tcW w:w="5387" w:type="dxa"/>
          </w:tcPr>
          <w:p w14:paraId="2E29BF09" w14:textId="77777777" w:rsidR="003217FA" w:rsidRPr="003217FA" w:rsidRDefault="003217FA" w:rsidP="003217FA">
            <w:pPr>
              <w:spacing w:after="0" w:line="240" w:lineRule="auto"/>
              <w:jc w:val="center"/>
              <w:rPr>
                <w:rFonts w:ascii="Arial" w:hAnsi="Arial" w:cs="Arial"/>
                <w:b/>
                <w:sz w:val="20"/>
                <w:szCs w:val="20"/>
              </w:rPr>
            </w:pPr>
            <w:r w:rsidRPr="003217FA">
              <w:rPr>
                <w:rFonts w:ascii="Arial" w:hAnsi="Arial" w:cs="Arial"/>
                <w:b/>
                <w:sz w:val="20"/>
                <w:szCs w:val="20"/>
              </w:rPr>
              <w:t>SECRETARIA</w:t>
            </w:r>
          </w:p>
          <w:p w14:paraId="1292974F" w14:textId="77777777" w:rsidR="003217FA" w:rsidRPr="003217FA" w:rsidRDefault="003217FA" w:rsidP="003217FA">
            <w:pPr>
              <w:spacing w:after="0" w:line="240" w:lineRule="auto"/>
              <w:jc w:val="center"/>
              <w:rPr>
                <w:rFonts w:ascii="Arial" w:hAnsi="Arial" w:cs="Arial"/>
                <w:b/>
                <w:bCs/>
                <w:sz w:val="20"/>
                <w:szCs w:val="20"/>
              </w:rPr>
            </w:pPr>
          </w:p>
          <w:p w14:paraId="1CC37FC7" w14:textId="77777777" w:rsidR="003217FA" w:rsidRPr="003217FA" w:rsidRDefault="003217FA" w:rsidP="003217FA">
            <w:pPr>
              <w:spacing w:after="0" w:line="240" w:lineRule="auto"/>
              <w:jc w:val="center"/>
              <w:rPr>
                <w:rFonts w:ascii="Arial" w:hAnsi="Arial" w:cs="Arial"/>
                <w:b/>
                <w:bCs/>
                <w:sz w:val="20"/>
                <w:szCs w:val="20"/>
              </w:rPr>
            </w:pPr>
            <w:r w:rsidRPr="003217FA">
              <w:rPr>
                <w:rFonts w:ascii="Arial" w:hAnsi="Arial" w:cs="Arial"/>
                <w:b/>
                <w:bCs/>
                <w:sz w:val="20"/>
                <w:szCs w:val="20"/>
              </w:rPr>
              <w:t>DIP. YESICA YANET ROJAS HERNÁNDEZ</w:t>
            </w:r>
          </w:p>
        </w:tc>
        <w:tc>
          <w:tcPr>
            <w:tcW w:w="5103" w:type="dxa"/>
          </w:tcPr>
          <w:p w14:paraId="1309B31D" w14:textId="77777777" w:rsidR="003217FA" w:rsidRPr="003217FA" w:rsidRDefault="003217FA" w:rsidP="003217FA">
            <w:pPr>
              <w:spacing w:after="0" w:line="240" w:lineRule="auto"/>
              <w:jc w:val="center"/>
              <w:rPr>
                <w:rFonts w:ascii="Arial" w:hAnsi="Arial" w:cs="Arial"/>
                <w:b/>
                <w:sz w:val="20"/>
                <w:szCs w:val="20"/>
              </w:rPr>
            </w:pPr>
            <w:r w:rsidRPr="003217FA">
              <w:rPr>
                <w:rFonts w:ascii="Arial" w:hAnsi="Arial" w:cs="Arial"/>
                <w:b/>
                <w:sz w:val="20"/>
                <w:szCs w:val="20"/>
              </w:rPr>
              <w:t>SECRETARIA</w:t>
            </w:r>
          </w:p>
          <w:p w14:paraId="76290D63" w14:textId="77777777" w:rsidR="003217FA" w:rsidRPr="003217FA" w:rsidRDefault="003217FA" w:rsidP="003217FA">
            <w:pPr>
              <w:spacing w:after="0" w:line="240" w:lineRule="auto"/>
              <w:jc w:val="center"/>
              <w:rPr>
                <w:rFonts w:ascii="Arial" w:hAnsi="Arial" w:cs="Arial"/>
                <w:b/>
                <w:bCs/>
                <w:sz w:val="20"/>
                <w:szCs w:val="20"/>
              </w:rPr>
            </w:pPr>
          </w:p>
          <w:p w14:paraId="1FF39577" w14:textId="77777777" w:rsidR="003217FA" w:rsidRPr="003217FA" w:rsidRDefault="003217FA" w:rsidP="003217FA">
            <w:pPr>
              <w:spacing w:after="0" w:line="240" w:lineRule="auto"/>
              <w:jc w:val="center"/>
              <w:rPr>
                <w:rFonts w:ascii="Arial" w:hAnsi="Arial" w:cs="Arial"/>
                <w:b/>
                <w:bCs/>
                <w:sz w:val="20"/>
                <w:szCs w:val="20"/>
              </w:rPr>
            </w:pPr>
            <w:r w:rsidRPr="003217FA">
              <w:rPr>
                <w:rFonts w:ascii="Arial" w:hAnsi="Arial" w:cs="Arial"/>
                <w:b/>
                <w:bCs/>
                <w:sz w:val="20"/>
                <w:szCs w:val="20"/>
              </w:rPr>
              <w:t>DIP. ARLETH STEPHANIE GRIMALDO OSORIO</w:t>
            </w:r>
          </w:p>
        </w:tc>
      </w:tr>
      <w:tr w:rsidR="003217FA" w:rsidRPr="003217FA" w14:paraId="55F23F5B" w14:textId="77777777" w:rsidTr="00E46001">
        <w:tc>
          <w:tcPr>
            <w:tcW w:w="5387" w:type="dxa"/>
          </w:tcPr>
          <w:p w14:paraId="13F55353" w14:textId="77777777" w:rsidR="003217FA" w:rsidRPr="003217FA" w:rsidRDefault="003217FA" w:rsidP="003217FA">
            <w:pPr>
              <w:spacing w:after="0" w:line="240" w:lineRule="auto"/>
              <w:jc w:val="center"/>
              <w:rPr>
                <w:rFonts w:ascii="Arial" w:hAnsi="Arial" w:cs="Arial"/>
                <w:b/>
                <w:bCs/>
                <w:sz w:val="20"/>
                <w:szCs w:val="20"/>
              </w:rPr>
            </w:pPr>
          </w:p>
          <w:p w14:paraId="458A5A5D" w14:textId="77777777" w:rsidR="003217FA" w:rsidRPr="003217FA" w:rsidRDefault="003217FA" w:rsidP="003217FA">
            <w:pPr>
              <w:spacing w:after="0" w:line="240" w:lineRule="auto"/>
              <w:jc w:val="center"/>
              <w:rPr>
                <w:rFonts w:ascii="Arial" w:hAnsi="Arial" w:cs="Arial"/>
                <w:b/>
                <w:bCs/>
                <w:sz w:val="20"/>
                <w:szCs w:val="20"/>
              </w:rPr>
            </w:pPr>
            <w:r w:rsidRPr="003217FA">
              <w:rPr>
                <w:rFonts w:ascii="Arial" w:hAnsi="Arial" w:cs="Arial"/>
                <w:b/>
                <w:bCs/>
                <w:sz w:val="20"/>
                <w:szCs w:val="20"/>
              </w:rPr>
              <w:t>SECRETARIO</w:t>
            </w:r>
          </w:p>
          <w:p w14:paraId="67B97900" w14:textId="77777777" w:rsidR="003217FA" w:rsidRPr="003217FA" w:rsidRDefault="003217FA" w:rsidP="003217FA">
            <w:pPr>
              <w:spacing w:after="0" w:line="240" w:lineRule="auto"/>
              <w:jc w:val="center"/>
              <w:rPr>
                <w:rFonts w:ascii="Arial" w:hAnsi="Arial" w:cs="Arial"/>
                <w:b/>
                <w:bCs/>
                <w:sz w:val="20"/>
                <w:szCs w:val="20"/>
              </w:rPr>
            </w:pPr>
          </w:p>
          <w:p w14:paraId="5163DF53" w14:textId="77777777" w:rsidR="003217FA" w:rsidRPr="003217FA" w:rsidRDefault="003217FA" w:rsidP="003217FA">
            <w:pPr>
              <w:spacing w:after="0" w:line="240" w:lineRule="auto"/>
              <w:jc w:val="center"/>
              <w:rPr>
                <w:rFonts w:ascii="Arial" w:hAnsi="Arial" w:cs="Arial"/>
                <w:b/>
                <w:bCs/>
                <w:sz w:val="20"/>
                <w:szCs w:val="20"/>
              </w:rPr>
            </w:pPr>
            <w:r w:rsidRPr="003217FA">
              <w:rPr>
                <w:rFonts w:ascii="Arial" w:hAnsi="Arial" w:cs="Arial"/>
                <w:b/>
                <w:bCs/>
                <w:sz w:val="20"/>
                <w:szCs w:val="20"/>
              </w:rPr>
              <w:t>DIP.</w:t>
            </w:r>
            <w:r w:rsidRPr="003217FA">
              <w:rPr>
                <w:rFonts w:ascii="Arial" w:hAnsi="Arial" w:cs="Arial"/>
                <w:sz w:val="20"/>
                <w:szCs w:val="20"/>
              </w:rPr>
              <w:t xml:space="preserve"> </w:t>
            </w:r>
            <w:r w:rsidRPr="003217FA">
              <w:rPr>
                <w:rFonts w:ascii="Arial" w:hAnsi="Arial" w:cs="Arial"/>
                <w:b/>
                <w:bCs/>
                <w:sz w:val="20"/>
                <w:szCs w:val="20"/>
              </w:rPr>
              <w:t>MARIANO CAMACHO SAN MARTÍN</w:t>
            </w:r>
          </w:p>
        </w:tc>
        <w:tc>
          <w:tcPr>
            <w:tcW w:w="5103" w:type="dxa"/>
          </w:tcPr>
          <w:p w14:paraId="7F7B4352" w14:textId="77777777" w:rsidR="003217FA" w:rsidRPr="003217FA" w:rsidRDefault="003217FA" w:rsidP="003217FA">
            <w:pPr>
              <w:spacing w:after="0" w:line="240" w:lineRule="auto"/>
              <w:jc w:val="center"/>
              <w:rPr>
                <w:rFonts w:ascii="Arial" w:hAnsi="Arial" w:cs="Arial"/>
                <w:b/>
                <w:sz w:val="20"/>
                <w:szCs w:val="20"/>
              </w:rPr>
            </w:pPr>
          </w:p>
          <w:p w14:paraId="36D2AEA1" w14:textId="77777777" w:rsidR="003217FA" w:rsidRPr="003217FA" w:rsidRDefault="003217FA" w:rsidP="003217FA">
            <w:pPr>
              <w:spacing w:after="0" w:line="240" w:lineRule="auto"/>
              <w:jc w:val="center"/>
              <w:rPr>
                <w:rFonts w:ascii="Arial" w:hAnsi="Arial" w:cs="Arial"/>
                <w:b/>
                <w:sz w:val="20"/>
                <w:szCs w:val="20"/>
              </w:rPr>
            </w:pPr>
            <w:r w:rsidRPr="003217FA">
              <w:rPr>
                <w:rFonts w:ascii="Arial" w:hAnsi="Arial" w:cs="Arial"/>
                <w:b/>
                <w:sz w:val="20"/>
                <w:szCs w:val="20"/>
              </w:rPr>
              <w:t>SECRETARIA</w:t>
            </w:r>
          </w:p>
          <w:p w14:paraId="4B822A7C" w14:textId="77777777" w:rsidR="003217FA" w:rsidRPr="003217FA" w:rsidRDefault="003217FA" w:rsidP="003217FA">
            <w:pPr>
              <w:spacing w:after="0" w:line="240" w:lineRule="auto"/>
              <w:jc w:val="center"/>
              <w:rPr>
                <w:rFonts w:ascii="Arial" w:hAnsi="Arial" w:cs="Arial"/>
                <w:b/>
                <w:bCs/>
                <w:sz w:val="20"/>
                <w:szCs w:val="20"/>
              </w:rPr>
            </w:pPr>
          </w:p>
          <w:p w14:paraId="5BA4A246" w14:textId="77777777" w:rsidR="003217FA" w:rsidRPr="003217FA" w:rsidRDefault="003217FA" w:rsidP="003217FA">
            <w:pPr>
              <w:spacing w:after="0" w:line="240" w:lineRule="auto"/>
              <w:jc w:val="center"/>
              <w:rPr>
                <w:rFonts w:ascii="Arial" w:hAnsi="Arial" w:cs="Arial"/>
                <w:b/>
                <w:bCs/>
                <w:sz w:val="20"/>
                <w:szCs w:val="20"/>
              </w:rPr>
            </w:pPr>
            <w:r w:rsidRPr="003217FA">
              <w:rPr>
                <w:rFonts w:ascii="Arial" w:hAnsi="Arial" w:cs="Arial"/>
                <w:b/>
                <w:bCs/>
                <w:sz w:val="20"/>
                <w:szCs w:val="20"/>
              </w:rPr>
              <w:t>DIP. ROCÍO ALEXIA DÁVILA SÁNCHEZ</w:t>
            </w:r>
          </w:p>
        </w:tc>
      </w:tr>
    </w:tbl>
    <w:p w14:paraId="49755D6D" w14:textId="77777777" w:rsidR="003217FA" w:rsidRPr="003217FA" w:rsidRDefault="003217FA" w:rsidP="003217FA">
      <w:pPr>
        <w:spacing w:after="0" w:line="240" w:lineRule="auto"/>
        <w:jc w:val="center"/>
        <w:rPr>
          <w:rFonts w:ascii="Arial" w:eastAsia="Times New Roman" w:hAnsi="Arial" w:cs="Arial"/>
          <w:b/>
          <w:sz w:val="20"/>
          <w:szCs w:val="20"/>
          <w:lang w:eastAsia="es-ES"/>
        </w:rPr>
      </w:pPr>
    </w:p>
    <w:p w14:paraId="368DF07F" w14:textId="77777777" w:rsidR="003217FA" w:rsidRPr="003217FA" w:rsidRDefault="003217FA" w:rsidP="003217FA">
      <w:pPr>
        <w:spacing w:after="0" w:line="240" w:lineRule="auto"/>
        <w:jc w:val="center"/>
        <w:rPr>
          <w:rFonts w:ascii="Arial" w:hAnsi="Arial" w:cs="Arial"/>
          <w:b/>
          <w:sz w:val="20"/>
          <w:szCs w:val="20"/>
        </w:rPr>
      </w:pPr>
      <w:r w:rsidRPr="003217FA">
        <w:rPr>
          <w:rFonts w:ascii="Arial" w:hAnsi="Arial" w:cs="Arial"/>
          <w:b/>
          <w:sz w:val="20"/>
          <w:szCs w:val="20"/>
        </w:rPr>
        <w:t>SECRETARIA</w:t>
      </w:r>
    </w:p>
    <w:p w14:paraId="7E500010" w14:textId="77777777" w:rsidR="003217FA" w:rsidRPr="003217FA" w:rsidRDefault="003217FA" w:rsidP="003217FA">
      <w:pPr>
        <w:spacing w:after="0" w:line="240" w:lineRule="auto"/>
        <w:jc w:val="center"/>
        <w:rPr>
          <w:rFonts w:ascii="Arial" w:hAnsi="Arial" w:cs="Arial"/>
          <w:b/>
          <w:bCs/>
          <w:sz w:val="20"/>
          <w:szCs w:val="20"/>
        </w:rPr>
      </w:pPr>
    </w:p>
    <w:p w14:paraId="5E1F7466" w14:textId="77777777" w:rsidR="003217FA" w:rsidRPr="003217FA" w:rsidRDefault="003217FA" w:rsidP="003217FA">
      <w:pPr>
        <w:spacing w:after="0" w:line="240" w:lineRule="auto"/>
        <w:jc w:val="center"/>
        <w:rPr>
          <w:rFonts w:ascii="Arial" w:hAnsi="Arial" w:cs="Arial"/>
          <w:sz w:val="20"/>
          <w:szCs w:val="20"/>
        </w:rPr>
      </w:pPr>
      <w:r w:rsidRPr="003217FA">
        <w:rPr>
          <w:rFonts w:ascii="Arial" w:hAnsi="Arial" w:cs="Arial"/>
          <w:b/>
          <w:bCs/>
          <w:sz w:val="20"/>
          <w:szCs w:val="20"/>
        </w:rPr>
        <w:t>DIP. MARICELA BELTRÁN SÁNCHEZ</w:t>
      </w:r>
    </w:p>
    <w:p w14:paraId="6BC6369B" w14:textId="77777777" w:rsidR="003217FA" w:rsidRPr="003217FA" w:rsidRDefault="003217FA" w:rsidP="003217FA">
      <w:pPr>
        <w:pStyle w:val="Sinespaciado"/>
        <w:jc w:val="both"/>
        <w:rPr>
          <w:rFonts w:ascii="Arial" w:hAnsi="Arial" w:cs="Arial"/>
          <w:sz w:val="20"/>
          <w:szCs w:val="20"/>
        </w:rPr>
      </w:pPr>
    </w:p>
    <w:sectPr w:rsidR="003217FA" w:rsidRPr="003217FA" w:rsidSect="003217FA">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F145E3" w14:textId="77777777" w:rsidR="00C974F2" w:rsidRDefault="00C974F2">
      <w:pPr>
        <w:spacing w:after="0" w:line="240" w:lineRule="auto"/>
      </w:pPr>
      <w:r>
        <w:separator/>
      </w:r>
    </w:p>
  </w:endnote>
  <w:endnote w:type="continuationSeparator" w:id="0">
    <w:p w14:paraId="640B001D" w14:textId="77777777" w:rsidR="00C974F2" w:rsidRDefault="00C97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03880" w14:textId="77777777" w:rsidR="00C974F2" w:rsidRDefault="00C974F2">
      <w:pPr>
        <w:spacing w:after="0" w:line="240" w:lineRule="auto"/>
      </w:pPr>
      <w:r>
        <w:separator/>
      </w:r>
    </w:p>
  </w:footnote>
  <w:footnote w:type="continuationSeparator" w:id="0">
    <w:p w14:paraId="7999EDF8" w14:textId="77777777" w:rsidR="00C974F2" w:rsidRDefault="00C974F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828"/>
    <w:rsid w:val="00023EAB"/>
    <w:rsid w:val="00064DB7"/>
    <w:rsid w:val="000B5A5A"/>
    <w:rsid w:val="000E3B78"/>
    <w:rsid w:val="001C339C"/>
    <w:rsid w:val="003217FA"/>
    <w:rsid w:val="003A5E5D"/>
    <w:rsid w:val="00433513"/>
    <w:rsid w:val="00443004"/>
    <w:rsid w:val="00477E34"/>
    <w:rsid w:val="0069093F"/>
    <w:rsid w:val="006B7828"/>
    <w:rsid w:val="00713AFE"/>
    <w:rsid w:val="007446A6"/>
    <w:rsid w:val="007E656C"/>
    <w:rsid w:val="008427E7"/>
    <w:rsid w:val="00961E75"/>
    <w:rsid w:val="00974A1D"/>
    <w:rsid w:val="009F2337"/>
    <w:rsid w:val="00AE7523"/>
    <w:rsid w:val="00B001B5"/>
    <w:rsid w:val="00B14DA8"/>
    <w:rsid w:val="00B47A85"/>
    <w:rsid w:val="00C974F2"/>
    <w:rsid w:val="00CA2DD3"/>
    <w:rsid w:val="00D167C3"/>
    <w:rsid w:val="00DD4B41"/>
    <w:rsid w:val="00E1089B"/>
    <w:rsid w:val="00E544CD"/>
    <w:rsid w:val="00E80469"/>
    <w:rsid w:val="00E93FF3"/>
    <w:rsid w:val="00EA00B0"/>
    <w:rsid w:val="00F97F36"/>
    <w:rsid w:val="00FB7023"/>
    <w:rsid w:val="00FF5C6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CF9E3"/>
  <w15:chartTrackingRefBased/>
  <w15:docId w15:val="{27334CF6-BD84-49AF-BC33-33BD554F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7828"/>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6B782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7828"/>
  </w:style>
  <w:style w:type="character" w:customStyle="1" w:styleId="SinespaciadoCar">
    <w:name w:val="Sin espaciado Car"/>
    <w:link w:val="Sinespaciado"/>
    <w:uiPriority w:val="1"/>
    <w:locked/>
    <w:rsid w:val="006B7828"/>
  </w:style>
  <w:style w:type="paragraph" w:styleId="Sinespaciado">
    <w:name w:val="No Spacing"/>
    <w:link w:val="SinespaciadoCar"/>
    <w:uiPriority w:val="1"/>
    <w:qFormat/>
    <w:rsid w:val="006B7828"/>
    <w:pPr>
      <w:spacing w:after="0" w:line="240" w:lineRule="auto"/>
    </w:pPr>
  </w:style>
  <w:style w:type="character" w:customStyle="1" w:styleId="normaltextrun">
    <w:name w:val="normaltextrun"/>
    <w:basedOn w:val="Fuentedeprrafopredeter"/>
    <w:rsid w:val="006B7828"/>
  </w:style>
  <w:style w:type="paragraph" w:customStyle="1" w:styleId="Default">
    <w:name w:val="Default"/>
    <w:rsid w:val="00DD4B41"/>
    <w:pPr>
      <w:autoSpaceDE w:val="0"/>
      <w:autoSpaceDN w:val="0"/>
      <w:adjustRightInd w:val="0"/>
      <w:spacing w:after="0" w:line="240" w:lineRule="auto"/>
    </w:pPr>
    <w:rPr>
      <w:rFonts w:ascii="Arial" w:hAnsi="Arial" w:cs="Arial"/>
      <w:color w:val="000000"/>
      <w:sz w:val="24"/>
      <w:szCs w:val="24"/>
    </w:rPr>
  </w:style>
  <w:style w:type="paragraph" w:styleId="Textodeglobo">
    <w:name w:val="Balloon Text"/>
    <w:basedOn w:val="Normal"/>
    <w:link w:val="TextodegloboCar"/>
    <w:uiPriority w:val="99"/>
    <w:semiHidden/>
    <w:unhideWhenUsed/>
    <w:rsid w:val="000E3B7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3B78"/>
    <w:rPr>
      <w:rFonts w:ascii="Segoe UI" w:hAnsi="Segoe UI" w:cs="Segoe UI"/>
      <w:sz w:val="18"/>
      <w:szCs w:val="18"/>
    </w:rPr>
  </w:style>
  <w:style w:type="paragraph" w:styleId="Encabezado">
    <w:name w:val="header"/>
    <w:basedOn w:val="Normal"/>
    <w:link w:val="EncabezadoCar"/>
    <w:uiPriority w:val="99"/>
    <w:unhideWhenUsed/>
    <w:rsid w:val="003217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21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2339</Words>
  <Characters>12870</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PRODESK HP</cp:lastModifiedBy>
  <cp:revision>2</cp:revision>
  <cp:lastPrinted>2026-09-11T19:46:00Z</cp:lastPrinted>
  <dcterms:created xsi:type="dcterms:W3CDTF">2026-09-22T18:38:00Z</dcterms:created>
  <dcterms:modified xsi:type="dcterms:W3CDTF">2026-09-22T18:38:00Z</dcterms:modified>
</cp:coreProperties>
</file>