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FEB" w:rsidRPr="000B4FEB" w:rsidRDefault="000B4FEB" w:rsidP="000B4FE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r w:rsidRPr="000B4FEB">
        <w:rPr>
          <w:rFonts w:ascii="Arial" w:hAnsi="Arial" w:cs="Arial"/>
          <w:b/>
          <w:sz w:val="20"/>
          <w:szCs w:val="20"/>
        </w:rPr>
        <w:t xml:space="preserve">ACTA DE LA SESIÓN DE LA DIPUTACIÓN PERMANENTE DE LA “LXI” LEGISLATURA DEL ESTADO DE MÉXICO, CELEBRADA EL DÍA </w:t>
      </w:r>
      <w:r w:rsidRPr="000B4FEB">
        <w:rPr>
          <w:rFonts w:ascii="Arial" w:hAnsi="Arial" w:cs="Arial"/>
          <w:b/>
          <w:sz w:val="20"/>
          <w:szCs w:val="20"/>
        </w:rPr>
        <w:t>DIEZ</w:t>
      </w:r>
      <w:r w:rsidRPr="000B4FEB">
        <w:rPr>
          <w:rFonts w:ascii="Arial" w:hAnsi="Arial" w:cs="Arial"/>
          <w:b/>
          <w:sz w:val="20"/>
          <w:szCs w:val="20"/>
        </w:rPr>
        <w:t xml:space="preserve"> DE JU</w:t>
      </w:r>
      <w:r w:rsidRPr="000B4FEB">
        <w:rPr>
          <w:rFonts w:ascii="Arial" w:hAnsi="Arial" w:cs="Arial"/>
          <w:b/>
          <w:sz w:val="20"/>
          <w:szCs w:val="20"/>
        </w:rPr>
        <w:t>L</w:t>
      </w:r>
      <w:r w:rsidRPr="000B4FEB">
        <w:rPr>
          <w:rFonts w:ascii="Arial" w:hAnsi="Arial" w:cs="Arial"/>
          <w:b/>
          <w:sz w:val="20"/>
          <w:szCs w:val="20"/>
        </w:rPr>
        <w:t>IO DE DOS MIL VEINTICUATRO.</w:t>
      </w:r>
    </w:p>
    <w:p w:rsidR="000B4FEB" w:rsidRPr="000B4FEB" w:rsidRDefault="000B4FEB" w:rsidP="000B4F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4FEB" w:rsidRPr="000B4FEB" w:rsidRDefault="000B4FEB" w:rsidP="000B4FE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B4FEB">
        <w:rPr>
          <w:rFonts w:ascii="Arial" w:hAnsi="Arial" w:cs="Arial"/>
          <w:b/>
          <w:sz w:val="20"/>
          <w:szCs w:val="20"/>
        </w:rPr>
        <w:t>Presidente Diputado Jesús Gerardo Izquierdo Rojas</w:t>
      </w:r>
    </w:p>
    <w:bookmarkEnd w:id="0"/>
    <w:p w:rsidR="00AC6CAD" w:rsidRPr="000B4FEB" w:rsidRDefault="00AC6CAD" w:rsidP="000B4FE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C6CAD" w:rsidRPr="000B4FEB" w:rsidRDefault="00AC6CAD" w:rsidP="000B4FEB">
      <w:pPr>
        <w:pStyle w:val="Textoindependiente"/>
        <w:jc w:val="both"/>
        <w:rPr>
          <w:rFonts w:ascii="Arial" w:hAnsi="Arial" w:cs="Arial"/>
          <w:sz w:val="20"/>
          <w:szCs w:val="20"/>
        </w:rPr>
      </w:pPr>
      <w:r w:rsidRPr="000B4FEB">
        <w:rPr>
          <w:rFonts w:ascii="Arial" w:hAnsi="Arial" w:cs="Arial"/>
          <w:sz w:val="20"/>
          <w:szCs w:val="20"/>
        </w:rPr>
        <w:t xml:space="preserve">En el Salón de Sesiones del H. Poder Legislativo, en la ciudad de Toluca de Lerdo, capital del Estado de México, la Presidencia abre la sesión, siendo las doce horas </w:t>
      </w:r>
      <w:r w:rsidR="000B4FEB" w:rsidRPr="000B4FEB">
        <w:rPr>
          <w:rFonts w:ascii="Arial" w:hAnsi="Arial" w:cs="Arial"/>
          <w:sz w:val="20"/>
          <w:szCs w:val="20"/>
        </w:rPr>
        <w:t xml:space="preserve">con </w:t>
      </w:r>
      <w:r w:rsidR="00E72319" w:rsidRPr="000B4FEB">
        <w:rPr>
          <w:rFonts w:ascii="Arial" w:hAnsi="Arial" w:cs="Arial"/>
          <w:sz w:val="20"/>
          <w:szCs w:val="20"/>
        </w:rPr>
        <w:t>veintidós</w:t>
      </w:r>
      <w:r w:rsidRPr="000B4FEB">
        <w:rPr>
          <w:rFonts w:ascii="Arial" w:hAnsi="Arial" w:cs="Arial"/>
          <w:sz w:val="20"/>
          <w:szCs w:val="20"/>
        </w:rPr>
        <w:t xml:space="preserve"> minutos del día </w:t>
      </w:r>
      <w:r w:rsidR="00E72319" w:rsidRPr="000B4FEB">
        <w:rPr>
          <w:rFonts w:ascii="Arial" w:hAnsi="Arial" w:cs="Arial"/>
          <w:sz w:val="20"/>
          <w:szCs w:val="20"/>
        </w:rPr>
        <w:t>diez</w:t>
      </w:r>
      <w:r w:rsidRPr="000B4FEB">
        <w:rPr>
          <w:rFonts w:ascii="Arial" w:hAnsi="Arial" w:cs="Arial"/>
          <w:sz w:val="20"/>
          <w:szCs w:val="20"/>
        </w:rPr>
        <w:t xml:space="preserve"> de ju</w:t>
      </w:r>
      <w:r w:rsidR="00E72319" w:rsidRPr="000B4FEB">
        <w:rPr>
          <w:rFonts w:ascii="Arial" w:hAnsi="Arial" w:cs="Arial"/>
          <w:sz w:val="20"/>
          <w:szCs w:val="20"/>
        </w:rPr>
        <w:t>l</w:t>
      </w:r>
      <w:r w:rsidRPr="000B4FEB">
        <w:rPr>
          <w:rFonts w:ascii="Arial" w:hAnsi="Arial" w:cs="Arial"/>
          <w:sz w:val="20"/>
          <w:szCs w:val="20"/>
        </w:rPr>
        <w:t>io de dos mil veinticuatro, una vez que la Secretaría verificó la existencia del quórum.</w:t>
      </w:r>
    </w:p>
    <w:p w:rsidR="00AC6CAD" w:rsidRPr="000B4FEB" w:rsidRDefault="00AC6CAD" w:rsidP="000B4F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C6CAD" w:rsidRPr="000B4FEB" w:rsidRDefault="00AC6CAD" w:rsidP="000B4F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B4FEB">
        <w:rPr>
          <w:rFonts w:ascii="Arial" w:hAnsi="Arial" w:cs="Arial"/>
          <w:sz w:val="20"/>
          <w:szCs w:val="20"/>
        </w:rPr>
        <w:t xml:space="preserve">La Secretaría da lectura a la propuesta de </w:t>
      </w:r>
      <w:r w:rsidR="000B4FEB" w:rsidRPr="000B4FEB">
        <w:rPr>
          <w:rFonts w:ascii="Arial" w:hAnsi="Arial" w:cs="Arial"/>
          <w:sz w:val="20"/>
          <w:szCs w:val="20"/>
        </w:rPr>
        <w:t xml:space="preserve">Orden </w:t>
      </w:r>
      <w:r w:rsidRPr="000B4FEB">
        <w:rPr>
          <w:rFonts w:ascii="Arial" w:hAnsi="Arial" w:cs="Arial"/>
          <w:sz w:val="20"/>
          <w:szCs w:val="20"/>
        </w:rPr>
        <w:t xml:space="preserve">del </w:t>
      </w:r>
      <w:r w:rsidR="000B4FEB" w:rsidRPr="000B4FEB">
        <w:rPr>
          <w:rFonts w:ascii="Arial" w:hAnsi="Arial" w:cs="Arial"/>
          <w:sz w:val="20"/>
          <w:szCs w:val="20"/>
        </w:rPr>
        <w:t>Día</w:t>
      </w:r>
      <w:r w:rsidRPr="000B4FEB">
        <w:rPr>
          <w:rFonts w:ascii="Arial" w:hAnsi="Arial" w:cs="Arial"/>
          <w:sz w:val="20"/>
          <w:szCs w:val="20"/>
        </w:rPr>
        <w:t xml:space="preserve">. La propuesta de </w:t>
      </w:r>
      <w:r w:rsidR="000B4FEB" w:rsidRPr="000B4FEB">
        <w:rPr>
          <w:rFonts w:ascii="Arial" w:hAnsi="Arial" w:cs="Arial"/>
          <w:sz w:val="20"/>
          <w:szCs w:val="20"/>
        </w:rPr>
        <w:t xml:space="preserve">Orden </w:t>
      </w:r>
      <w:r w:rsidRPr="000B4FEB">
        <w:rPr>
          <w:rFonts w:ascii="Arial" w:hAnsi="Arial" w:cs="Arial"/>
          <w:sz w:val="20"/>
          <w:szCs w:val="20"/>
        </w:rPr>
        <w:t xml:space="preserve">del </w:t>
      </w:r>
      <w:r w:rsidR="000B4FEB" w:rsidRPr="000B4FEB">
        <w:rPr>
          <w:rFonts w:ascii="Arial" w:hAnsi="Arial" w:cs="Arial"/>
          <w:sz w:val="20"/>
          <w:szCs w:val="20"/>
        </w:rPr>
        <w:t xml:space="preserve">Día </w:t>
      </w:r>
      <w:r w:rsidRPr="000B4FEB">
        <w:rPr>
          <w:rFonts w:ascii="Arial" w:hAnsi="Arial" w:cs="Arial"/>
          <w:sz w:val="20"/>
          <w:szCs w:val="20"/>
        </w:rPr>
        <w:t xml:space="preserve">es aprobada por unanimidad de votos y se desarrolla conforme al tenor siguiente: </w:t>
      </w:r>
    </w:p>
    <w:p w:rsidR="00AC6CAD" w:rsidRPr="000B4FEB" w:rsidRDefault="00AC6CAD" w:rsidP="000B4F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C6CAD" w:rsidRPr="000B4FEB" w:rsidRDefault="00AC6CAD" w:rsidP="000B4F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B4FEB">
        <w:rPr>
          <w:rFonts w:ascii="Arial" w:hAnsi="Arial" w:cs="Arial"/>
          <w:sz w:val="20"/>
          <w:szCs w:val="20"/>
        </w:rPr>
        <w:t xml:space="preserve">1.- La Presidencia informa que el </w:t>
      </w:r>
      <w:r w:rsidR="000B4FEB" w:rsidRPr="000B4FEB">
        <w:rPr>
          <w:rFonts w:ascii="Arial" w:hAnsi="Arial" w:cs="Arial"/>
          <w:sz w:val="20"/>
          <w:szCs w:val="20"/>
        </w:rPr>
        <w:t xml:space="preserve">Acta </w:t>
      </w:r>
      <w:r w:rsidRPr="000B4FEB">
        <w:rPr>
          <w:rFonts w:ascii="Arial" w:hAnsi="Arial" w:cs="Arial"/>
          <w:sz w:val="20"/>
          <w:szCs w:val="20"/>
        </w:rPr>
        <w:t xml:space="preserve">de la </w:t>
      </w:r>
      <w:r w:rsidR="000B4FEB" w:rsidRPr="000B4FEB">
        <w:rPr>
          <w:rFonts w:ascii="Arial" w:hAnsi="Arial" w:cs="Arial"/>
          <w:sz w:val="20"/>
          <w:szCs w:val="20"/>
        </w:rPr>
        <w:t xml:space="preserve">Sesión </w:t>
      </w:r>
      <w:r w:rsidRPr="000B4FEB">
        <w:rPr>
          <w:rFonts w:ascii="Arial" w:hAnsi="Arial" w:cs="Arial"/>
          <w:sz w:val="20"/>
          <w:szCs w:val="20"/>
        </w:rPr>
        <w:t xml:space="preserve">anterior ha sido publicada en la Gaceta Parlamentaria y pregunta si existen observaciones o comentarios a la misma. El </w:t>
      </w:r>
      <w:r w:rsidR="000B4FEB" w:rsidRPr="000B4FEB">
        <w:rPr>
          <w:rFonts w:ascii="Arial" w:hAnsi="Arial" w:cs="Arial"/>
          <w:sz w:val="20"/>
          <w:szCs w:val="20"/>
        </w:rPr>
        <w:t xml:space="preserve">Acta </w:t>
      </w:r>
      <w:r w:rsidRPr="000B4FEB">
        <w:rPr>
          <w:rFonts w:ascii="Arial" w:hAnsi="Arial" w:cs="Arial"/>
          <w:sz w:val="20"/>
          <w:szCs w:val="20"/>
        </w:rPr>
        <w:t xml:space="preserve">es aprobada, por unanimidad de votos. </w:t>
      </w:r>
    </w:p>
    <w:p w:rsidR="000B4FEB" w:rsidRPr="000B4FEB" w:rsidRDefault="000B4FEB" w:rsidP="000B4FEB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125E5A" w:rsidRPr="000B4FEB" w:rsidRDefault="00125E5A" w:rsidP="000B4FEB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0B4FEB">
        <w:rPr>
          <w:rFonts w:ascii="Arial" w:hAnsi="Arial" w:cs="Arial"/>
          <w:sz w:val="20"/>
          <w:szCs w:val="20"/>
        </w:rPr>
        <w:t>2.</w:t>
      </w:r>
      <w:r w:rsidR="000B4FEB" w:rsidRPr="000B4FEB">
        <w:rPr>
          <w:rFonts w:ascii="Arial" w:hAnsi="Arial" w:cs="Arial"/>
          <w:sz w:val="20"/>
          <w:szCs w:val="20"/>
        </w:rPr>
        <w:t>-</w:t>
      </w:r>
      <w:r w:rsidRPr="000B4FEB">
        <w:rPr>
          <w:rFonts w:ascii="Arial" w:hAnsi="Arial" w:cs="Arial"/>
          <w:sz w:val="20"/>
          <w:szCs w:val="20"/>
        </w:rPr>
        <w:t xml:space="preserve"> El diputado Jaime Buitrón </w:t>
      </w:r>
      <w:r w:rsidR="000B4FEB" w:rsidRPr="000B4FEB">
        <w:rPr>
          <w:rFonts w:ascii="Arial" w:hAnsi="Arial" w:cs="Arial"/>
          <w:sz w:val="20"/>
          <w:szCs w:val="20"/>
        </w:rPr>
        <w:t>Hermida</w:t>
      </w:r>
      <w:r w:rsidRPr="000B4FEB">
        <w:rPr>
          <w:rFonts w:ascii="Arial" w:hAnsi="Arial" w:cs="Arial"/>
          <w:sz w:val="20"/>
          <w:szCs w:val="20"/>
        </w:rPr>
        <w:t xml:space="preserve"> hace uso de la palabra, para dar lectura a la </w:t>
      </w:r>
      <w:r w:rsidR="000B4FEB" w:rsidRPr="000B4FEB">
        <w:rPr>
          <w:rFonts w:ascii="Arial" w:hAnsi="Arial" w:cs="Arial"/>
          <w:sz w:val="20"/>
          <w:szCs w:val="20"/>
        </w:rPr>
        <w:t xml:space="preserve">Iniciativa </w:t>
      </w:r>
      <w:r w:rsidRPr="000B4FEB">
        <w:rPr>
          <w:rFonts w:ascii="Arial" w:hAnsi="Arial" w:cs="Arial"/>
          <w:sz w:val="20"/>
          <w:szCs w:val="20"/>
        </w:rPr>
        <w:t xml:space="preserve">con </w:t>
      </w:r>
      <w:r w:rsidR="000B4FEB" w:rsidRPr="000B4FEB">
        <w:rPr>
          <w:rFonts w:ascii="Arial" w:hAnsi="Arial" w:cs="Arial"/>
          <w:sz w:val="20"/>
          <w:szCs w:val="20"/>
        </w:rPr>
        <w:t xml:space="preserve">Proyecto </w:t>
      </w:r>
      <w:r w:rsidRPr="000B4FEB">
        <w:rPr>
          <w:rFonts w:ascii="Arial" w:hAnsi="Arial" w:cs="Arial"/>
          <w:sz w:val="20"/>
          <w:szCs w:val="20"/>
        </w:rPr>
        <w:t xml:space="preserve">de </w:t>
      </w:r>
      <w:r w:rsidR="000B4FEB" w:rsidRPr="000B4FEB">
        <w:rPr>
          <w:rFonts w:ascii="Arial" w:hAnsi="Arial" w:cs="Arial"/>
          <w:sz w:val="20"/>
          <w:szCs w:val="20"/>
        </w:rPr>
        <w:t xml:space="preserve">Decreto </w:t>
      </w:r>
      <w:r w:rsidRPr="000B4FEB">
        <w:rPr>
          <w:rFonts w:ascii="Arial" w:hAnsi="Arial" w:cs="Arial"/>
          <w:sz w:val="20"/>
          <w:szCs w:val="20"/>
        </w:rPr>
        <w:t xml:space="preserve">por el que se reforma el artículo 18 de la Constitución Política del Estado Libre y Soberano de México. </w:t>
      </w:r>
      <w:r w:rsidR="000B4FEB" w:rsidRPr="000B4FEB">
        <w:rPr>
          <w:rFonts w:ascii="Arial" w:hAnsi="Arial" w:cs="Arial"/>
          <w:sz w:val="20"/>
          <w:szCs w:val="20"/>
        </w:rPr>
        <w:t xml:space="preserve">(En materia de </w:t>
      </w:r>
      <w:r w:rsidRPr="000B4FEB">
        <w:rPr>
          <w:rFonts w:ascii="Arial" w:hAnsi="Arial" w:cs="Arial"/>
          <w:sz w:val="20"/>
          <w:szCs w:val="20"/>
        </w:rPr>
        <w:t>Derecho al Agua y Derecho de los Animales</w:t>
      </w:r>
      <w:r w:rsidR="000B4FEB" w:rsidRPr="000B4FEB">
        <w:rPr>
          <w:rFonts w:ascii="Arial" w:hAnsi="Arial" w:cs="Arial"/>
          <w:sz w:val="20"/>
          <w:szCs w:val="20"/>
        </w:rPr>
        <w:t>). P</w:t>
      </w:r>
      <w:r w:rsidRPr="000B4FEB">
        <w:rPr>
          <w:rFonts w:ascii="Arial" w:hAnsi="Arial" w:cs="Arial"/>
          <w:sz w:val="20"/>
          <w:szCs w:val="20"/>
        </w:rPr>
        <w:t xml:space="preserve">resentada por la </w:t>
      </w:r>
      <w:r w:rsidR="000B4FEB" w:rsidRPr="000B4FEB">
        <w:rPr>
          <w:rFonts w:ascii="Arial" w:hAnsi="Arial" w:cs="Arial"/>
          <w:sz w:val="20"/>
          <w:szCs w:val="20"/>
        </w:rPr>
        <w:t>D</w:t>
      </w:r>
      <w:r w:rsidRPr="000B4FEB">
        <w:rPr>
          <w:rFonts w:ascii="Arial" w:hAnsi="Arial" w:cs="Arial"/>
          <w:sz w:val="20"/>
          <w:szCs w:val="20"/>
        </w:rPr>
        <w:t>iputada Luz Ma</w:t>
      </w:r>
      <w:r w:rsidR="000B4FEB" w:rsidRPr="000B4FEB">
        <w:rPr>
          <w:rFonts w:ascii="Arial" w:hAnsi="Arial" w:cs="Arial"/>
          <w:sz w:val="20"/>
          <w:szCs w:val="20"/>
        </w:rPr>
        <w:t>.</w:t>
      </w:r>
      <w:r w:rsidRPr="000B4FEB">
        <w:rPr>
          <w:rFonts w:ascii="Arial" w:hAnsi="Arial" w:cs="Arial"/>
          <w:sz w:val="20"/>
          <w:szCs w:val="20"/>
        </w:rPr>
        <w:t xml:space="preserve"> Hernández Bermúdez, integrante del Grupo Parlamentario del Partido morena.</w:t>
      </w:r>
    </w:p>
    <w:p w:rsidR="00125E5A" w:rsidRPr="000B4FEB" w:rsidRDefault="00125E5A" w:rsidP="000B4FEB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125E5A" w:rsidRPr="000B4FEB" w:rsidRDefault="00125E5A" w:rsidP="000B4FEB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0B4FEB">
        <w:rPr>
          <w:rFonts w:ascii="Arial" w:hAnsi="Arial" w:cs="Arial"/>
          <w:sz w:val="20"/>
          <w:szCs w:val="20"/>
        </w:rPr>
        <w:t>La Presidencia la remite a las Comisiones Legislativas de Gobernación y Puntos Constitucionales, de Recursos Hidráulicos y de Protección Ambiental y Cambio Climático, para su estudio y dictamen.</w:t>
      </w:r>
    </w:p>
    <w:p w:rsidR="00125E5A" w:rsidRPr="000B4FEB" w:rsidRDefault="00125E5A" w:rsidP="000B4FEB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125E5A" w:rsidRPr="000B4FEB" w:rsidRDefault="00125E5A" w:rsidP="000B4FEB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0B4FEB">
        <w:rPr>
          <w:rFonts w:ascii="Arial" w:hAnsi="Arial" w:cs="Arial"/>
          <w:sz w:val="20"/>
          <w:szCs w:val="20"/>
        </w:rPr>
        <w:t>3.</w:t>
      </w:r>
      <w:r w:rsidR="000B4FEB" w:rsidRPr="000B4FEB">
        <w:rPr>
          <w:rFonts w:ascii="Arial" w:hAnsi="Arial" w:cs="Arial"/>
          <w:sz w:val="20"/>
          <w:szCs w:val="20"/>
        </w:rPr>
        <w:t>-</w:t>
      </w:r>
      <w:r w:rsidRPr="000B4FEB">
        <w:rPr>
          <w:rFonts w:ascii="Arial" w:hAnsi="Arial" w:cs="Arial"/>
          <w:sz w:val="20"/>
          <w:szCs w:val="20"/>
        </w:rPr>
        <w:t xml:space="preserve"> </w:t>
      </w:r>
      <w:r w:rsidR="00395F9F" w:rsidRPr="000B4FEB">
        <w:rPr>
          <w:rFonts w:ascii="Arial" w:hAnsi="Arial" w:cs="Arial"/>
          <w:sz w:val="20"/>
          <w:szCs w:val="20"/>
        </w:rPr>
        <w:t xml:space="preserve">La </w:t>
      </w:r>
      <w:r w:rsidR="000B4FEB" w:rsidRPr="000B4FEB">
        <w:rPr>
          <w:rFonts w:ascii="Arial" w:hAnsi="Arial" w:cs="Arial"/>
          <w:sz w:val="20"/>
          <w:szCs w:val="20"/>
        </w:rPr>
        <w:t xml:space="preserve">Secretaría por instrucciones de la Presidencia </w:t>
      </w:r>
      <w:r w:rsidR="00395F9F" w:rsidRPr="000B4FEB">
        <w:rPr>
          <w:rFonts w:ascii="Arial" w:hAnsi="Arial" w:cs="Arial"/>
          <w:sz w:val="20"/>
          <w:szCs w:val="20"/>
        </w:rPr>
        <w:t xml:space="preserve">hace uso de la palabra, para dar lectura al </w:t>
      </w:r>
      <w:r w:rsidRPr="000B4FEB">
        <w:rPr>
          <w:rFonts w:ascii="Arial" w:hAnsi="Arial" w:cs="Arial"/>
          <w:sz w:val="20"/>
          <w:szCs w:val="20"/>
        </w:rPr>
        <w:t xml:space="preserve">Acuerdo sobre la atención del </w:t>
      </w:r>
      <w:bookmarkStart w:id="1" w:name="_Hlk171352067"/>
      <w:r w:rsidRPr="000B4FEB">
        <w:rPr>
          <w:rFonts w:ascii="Arial" w:hAnsi="Arial" w:cs="Arial"/>
          <w:sz w:val="20"/>
          <w:szCs w:val="20"/>
        </w:rPr>
        <w:t>Decreto No. 259 por el que se inscribe en el Muro de Honor del Salón de Sesiones “José María Morelos y Pavón”, con letras doradas, el nombre de León Guzmán.</w:t>
      </w:r>
      <w:bookmarkEnd w:id="1"/>
      <w:r w:rsidR="00395F9F" w:rsidRPr="000B4FEB">
        <w:rPr>
          <w:rFonts w:ascii="Arial" w:hAnsi="Arial" w:cs="Arial"/>
          <w:sz w:val="20"/>
          <w:szCs w:val="20"/>
        </w:rPr>
        <w:t xml:space="preserve"> Solicita la dispensa del trámite de dictamen.</w:t>
      </w:r>
    </w:p>
    <w:p w:rsidR="00AC6CAD" w:rsidRPr="000B4FEB" w:rsidRDefault="00AC6CAD" w:rsidP="000B4FEB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7B7FFB" w:rsidRPr="000B4FEB" w:rsidRDefault="00395F9F" w:rsidP="000B4FEB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0B4FEB">
        <w:rPr>
          <w:rFonts w:ascii="Arial" w:hAnsi="Arial" w:cs="Arial"/>
          <w:sz w:val="20"/>
          <w:szCs w:val="20"/>
        </w:rPr>
        <w:t>Es aprobada la dispensa del trámite de dictamen, por unanimidad de votos.</w:t>
      </w:r>
    </w:p>
    <w:p w:rsidR="00395F9F" w:rsidRPr="000B4FEB" w:rsidRDefault="00395F9F" w:rsidP="000B4FEB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395F9F" w:rsidRPr="000B4FEB" w:rsidRDefault="00395F9F" w:rsidP="000B4F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B4FEB">
        <w:rPr>
          <w:rFonts w:ascii="Arial" w:hAnsi="Arial" w:cs="Arial"/>
          <w:sz w:val="20"/>
          <w:szCs w:val="20"/>
        </w:rPr>
        <w:t xml:space="preserve">Sin que motive debate el </w:t>
      </w:r>
      <w:r w:rsidR="000B4FEB" w:rsidRPr="000B4FEB">
        <w:rPr>
          <w:rFonts w:ascii="Arial" w:hAnsi="Arial" w:cs="Arial"/>
          <w:sz w:val="20"/>
          <w:szCs w:val="20"/>
        </w:rPr>
        <w:t>Acuerdo</w:t>
      </w:r>
      <w:r w:rsidRPr="000B4FEB">
        <w:rPr>
          <w:rFonts w:ascii="Arial" w:hAnsi="Arial" w:cs="Arial"/>
          <w:sz w:val="20"/>
          <w:szCs w:val="20"/>
        </w:rPr>
        <w:t>, es aprobado por unanimidad de votos en lo general y considerando que no se separaron artículos para su discusión particular, se tiene también por aprobad</w:t>
      </w:r>
      <w:r w:rsidR="000B4FEB" w:rsidRPr="000B4FEB">
        <w:rPr>
          <w:rFonts w:ascii="Arial" w:hAnsi="Arial" w:cs="Arial"/>
          <w:sz w:val="20"/>
          <w:szCs w:val="20"/>
        </w:rPr>
        <w:t>o</w:t>
      </w:r>
      <w:r w:rsidRPr="000B4FEB">
        <w:rPr>
          <w:rFonts w:ascii="Arial" w:hAnsi="Arial" w:cs="Arial"/>
          <w:sz w:val="20"/>
          <w:szCs w:val="20"/>
        </w:rPr>
        <w:t xml:space="preserve"> en lo particular y la Presidencia solicita a la Secretaría provea el cumplimiento de la resolución de la Legislatura. </w:t>
      </w:r>
    </w:p>
    <w:p w:rsidR="00395F9F" w:rsidRPr="000B4FEB" w:rsidRDefault="00395F9F" w:rsidP="000B4F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C6CAD" w:rsidRPr="000B4FEB" w:rsidRDefault="00AC6CAD" w:rsidP="000B4F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B4FEB">
        <w:rPr>
          <w:rFonts w:ascii="Arial" w:hAnsi="Arial" w:cs="Arial"/>
          <w:sz w:val="20"/>
          <w:szCs w:val="20"/>
        </w:rPr>
        <w:t xml:space="preserve">La Presidencia solicita a la Secretaría, registre la asistencia a la </w:t>
      </w:r>
      <w:r w:rsidR="000B4FEB" w:rsidRPr="000B4FEB">
        <w:rPr>
          <w:rFonts w:ascii="Arial" w:hAnsi="Arial" w:cs="Arial"/>
          <w:sz w:val="20"/>
          <w:szCs w:val="20"/>
        </w:rPr>
        <w:t>Sesión</w:t>
      </w:r>
      <w:r w:rsidRPr="000B4FEB">
        <w:rPr>
          <w:rFonts w:ascii="Arial" w:hAnsi="Arial" w:cs="Arial"/>
          <w:sz w:val="20"/>
          <w:szCs w:val="20"/>
        </w:rPr>
        <w:t xml:space="preserve">, informando esta última, que ha quedado registrada la asistencia a la </w:t>
      </w:r>
      <w:r w:rsidR="000B4FEB" w:rsidRPr="000B4FEB">
        <w:rPr>
          <w:rFonts w:ascii="Arial" w:hAnsi="Arial" w:cs="Arial"/>
          <w:sz w:val="20"/>
          <w:szCs w:val="20"/>
        </w:rPr>
        <w:t>Sesión</w:t>
      </w:r>
      <w:r w:rsidRPr="000B4FEB">
        <w:rPr>
          <w:rFonts w:ascii="Arial" w:hAnsi="Arial" w:cs="Arial"/>
          <w:sz w:val="20"/>
          <w:szCs w:val="20"/>
        </w:rPr>
        <w:t>.</w:t>
      </w:r>
    </w:p>
    <w:p w:rsidR="00AC6CAD" w:rsidRPr="000B4FEB" w:rsidRDefault="00AC6CAD" w:rsidP="000B4F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C6CAD" w:rsidRPr="000B4FEB" w:rsidRDefault="00395F9F" w:rsidP="000B4F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B4FEB">
        <w:rPr>
          <w:rFonts w:ascii="Arial" w:hAnsi="Arial" w:cs="Arial"/>
          <w:sz w:val="20"/>
          <w:szCs w:val="20"/>
        </w:rPr>
        <w:t>4</w:t>
      </w:r>
      <w:r w:rsidR="00AC6CAD" w:rsidRPr="000B4FEB">
        <w:rPr>
          <w:rFonts w:ascii="Arial" w:hAnsi="Arial" w:cs="Arial"/>
          <w:sz w:val="20"/>
          <w:szCs w:val="20"/>
        </w:rPr>
        <w:t xml:space="preserve">.- La Presidencia levanta la sesión siendo las doce horas con </w:t>
      </w:r>
      <w:r w:rsidR="00873735" w:rsidRPr="000B4FEB">
        <w:rPr>
          <w:rFonts w:ascii="Arial" w:hAnsi="Arial" w:cs="Arial"/>
          <w:sz w:val="20"/>
          <w:szCs w:val="20"/>
        </w:rPr>
        <w:t xml:space="preserve">treinta y seis </w:t>
      </w:r>
      <w:r w:rsidR="00AC6CAD" w:rsidRPr="000B4FEB">
        <w:rPr>
          <w:rFonts w:ascii="Arial" w:hAnsi="Arial" w:cs="Arial"/>
          <w:sz w:val="20"/>
          <w:szCs w:val="20"/>
        </w:rPr>
        <w:t xml:space="preserve">minutos del día de la fecha y solicita </w:t>
      </w:r>
      <w:r w:rsidR="000B4FEB" w:rsidRPr="000B4FEB">
        <w:rPr>
          <w:rFonts w:ascii="Arial" w:hAnsi="Arial" w:cs="Arial"/>
          <w:sz w:val="20"/>
          <w:szCs w:val="20"/>
        </w:rPr>
        <w:t>la presencia en el Salón de Sesiones “José María Morelos y Pavón” para realizar inmediatamente Sesión Solemne</w:t>
      </w:r>
      <w:r w:rsidR="00AC6CAD" w:rsidRPr="000B4FEB">
        <w:rPr>
          <w:rFonts w:ascii="Arial" w:hAnsi="Arial" w:cs="Arial"/>
          <w:sz w:val="20"/>
          <w:szCs w:val="20"/>
        </w:rPr>
        <w:t>.</w:t>
      </w:r>
    </w:p>
    <w:p w:rsidR="00AC6CAD" w:rsidRPr="000B4FEB" w:rsidRDefault="00AC6CAD" w:rsidP="000B4F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4FEB" w:rsidRPr="000B4FEB" w:rsidRDefault="000B4FEB" w:rsidP="000B4FE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B4FEB">
        <w:rPr>
          <w:rFonts w:ascii="Arial" w:hAnsi="Arial" w:cs="Arial"/>
          <w:b/>
          <w:sz w:val="20"/>
          <w:szCs w:val="20"/>
        </w:rPr>
        <w:t>Secretaria</w:t>
      </w:r>
    </w:p>
    <w:p w:rsidR="000B4FEB" w:rsidRPr="000B4FEB" w:rsidRDefault="000B4FEB" w:rsidP="000B4FE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0B4FEB" w:rsidRPr="000B4FEB" w:rsidRDefault="000B4FEB" w:rsidP="000B4FEB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0B4FEB">
        <w:rPr>
          <w:rFonts w:ascii="Arial" w:hAnsi="Arial" w:cs="Arial"/>
          <w:b/>
          <w:sz w:val="20"/>
          <w:szCs w:val="20"/>
        </w:rPr>
        <w:t>Diputada Martha Amalia Moya Bastón</w:t>
      </w:r>
    </w:p>
    <w:sectPr w:rsidR="000B4FEB" w:rsidRPr="000B4FEB" w:rsidSect="000B4FEB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CAD"/>
    <w:rsid w:val="000B4FEB"/>
    <w:rsid w:val="000C28E8"/>
    <w:rsid w:val="00125E5A"/>
    <w:rsid w:val="00395F9F"/>
    <w:rsid w:val="005D0F02"/>
    <w:rsid w:val="007B7FFB"/>
    <w:rsid w:val="007D3C6E"/>
    <w:rsid w:val="00873735"/>
    <w:rsid w:val="00A77CE9"/>
    <w:rsid w:val="00AC6CAD"/>
    <w:rsid w:val="00B86309"/>
    <w:rsid w:val="00E7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786BF"/>
  <w15:chartTrackingRefBased/>
  <w15:docId w15:val="{2437D907-D11C-402C-8B72-99ACA1C35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6CAD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AC6CA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AC6CAD"/>
    <w:rPr>
      <w:rFonts w:ascii="Arial MT" w:eastAsia="Arial MT" w:hAnsi="Arial MT" w:cs="Arial MT"/>
      <w:sz w:val="24"/>
      <w:szCs w:val="24"/>
      <w:lang w:val="es-ES"/>
    </w:rPr>
  </w:style>
  <w:style w:type="character" w:customStyle="1" w:styleId="SinespaciadoCar">
    <w:name w:val="Sin espaciado Car"/>
    <w:link w:val="Sinespaciado"/>
    <w:uiPriority w:val="1"/>
    <w:locked/>
    <w:rsid w:val="00AC6CAD"/>
  </w:style>
  <w:style w:type="paragraph" w:styleId="Sinespaciado">
    <w:name w:val="No Spacing"/>
    <w:link w:val="SinespaciadoCar"/>
    <w:uiPriority w:val="1"/>
    <w:qFormat/>
    <w:rsid w:val="00AC6C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8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403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11</cp:revision>
  <dcterms:created xsi:type="dcterms:W3CDTF">2024-07-12T16:06:00Z</dcterms:created>
  <dcterms:modified xsi:type="dcterms:W3CDTF">2024-07-12T23:18:00Z</dcterms:modified>
</cp:coreProperties>
</file>