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4236" w:rsidRPr="00B87C45" w:rsidRDefault="00B87C45" w:rsidP="00B87C45">
      <w:pPr>
        <w:jc w:val="both"/>
        <w:rPr>
          <w:rFonts w:ascii="Arial" w:hAnsi="Arial" w:cs="Arial"/>
          <w:b/>
          <w:sz w:val="20"/>
          <w:szCs w:val="20"/>
        </w:rPr>
      </w:pPr>
      <w:bookmarkStart w:id="0" w:name="_GoBack"/>
      <w:bookmarkEnd w:id="0"/>
      <w:r w:rsidRPr="00B87C45">
        <w:rPr>
          <w:rFonts w:ascii="Arial" w:hAnsi="Arial" w:cs="Arial"/>
          <w:b/>
          <w:sz w:val="20"/>
          <w:szCs w:val="20"/>
        </w:rPr>
        <w:t>ACTA DE LA SESIÓN SOLEMNE DE APERTURA DEL PRIMER PERÍODO ORDINARIO DE SESIONES DE LA “LXII” LEGISLATURA DEL  ESTADO DE MÉXICO, CELEBRADA EL DÍA CINCO DE SEPTIEMBRE DEL DOS MIL VEINTICUATRO.</w:t>
      </w:r>
    </w:p>
    <w:p w:rsidR="001B4236" w:rsidRPr="00B87C45" w:rsidRDefault="001B4236" w:rsidP="00B87C45">
      <w:pPr>
        <w:jc w:val="center"/>
        <w:rPr>
          <w:rFonts w:ascii="Arial" w:hAnsi="Arial" w:cs="Arial"/>
          <w:b/>
          <w:sz w:val="20"/>
          <w:szCs w:val="20"/>
        </w:rPr>
      </w:pPr>
    </w:p>
    <w:p w:rsidR="001B4236" w:rsidRPr="00B87C45" w:rsidRDefault="001B4236" w:rsidP="00B87C45">
      <w:pPr>
        <w:pStyle w:val="Ttulo1"/>
        <w:rPr>
          <w:rFonts w:cs="Arial"/>
          <w:b/>
          <w:bCs/>
          <w:szCs w:val="20"/>
          <w:lang w:val="es-MX"/>
        </w:rPr>
      </w:pPr>
      <w:r w:rsidRPr="00B87C45">
        <w:rPr>
          <w:rFonts w:cs="Arial"/>
          <w:b/>
          <w:bCs/>
          <w:szCs w:val="20"/>
          <w:lang w:val="es-MX"/>
        </w:rPr>
        <w:t>P</w:t>
      </w:r>
      <w:r w:rsidRPr="00B87C45">
        <w:rPr>
          <w:rFonts w:cs="Arial"/>
          <w:b/>
          <w:bCs/>
          <w:szCs w:val="20"/>
        </w:rPr>
        <w:t>resident</w:t>
      </w:r>
      <w:r w:rsidRPr="00B87C45">
        <w:rPr>
          <w:rFonts w:cs="Arial"/>
          <w:b/>
          <w:bCs/>
          <w:szCs w:val="20"/>
          <w:lang w:val="es-MX"/>
        </w:rPr>
        <w:t>e</w:t>
      </w:r>
      <w:r w:rsidRPr="00B87C45">
        <w:rPr>
          <w:rFonts w:cs="Arial"/>
          <w:b/>
          <w:bCs/>
          <w:szCs w:val="20"/>
        </w:rPr>
        <w:t xml:space="preserve"> Diputad</w:t>
      </w:r>
      <w:r w:rsidRPr="00B87C45">
        <w:rPr>
          <w:rFonts w:cs="Arial"/>
          <w:b/>
          <w:bCs/>
          <w:szCs w:val="20"/>
          <w:lang w:val="es-MX"/>
        </w:rPr>
        <w:t>o</w:t>
      </w:r>
      <w:r w:rsidRPr="00B87C45">
        <w:rPr>
          <w:rFonts w:cs="Arial"/>
          <w:b/>
          <w:bCs/>
          <w:szCs w:val="20"/>
        </w:rPr>
        <w:t xml:space="preserve"> </w:t>
      </w:r>
      <w:r w:rsidRPr="00B87C45">
        <w:rPr>
          <w:rFonts w:cs="Arial"/>
          <w:b/>
          <w:bCs/>
          <w:szCs w:val="20"/>
          <w:lang w:val="es-MX"/>
        </w:rPr>
        <w:t>Maurilio Hernández González</w:t>
      </w:r>
    </w:p>
    <w:p w:rsidR="001B4236" w:rsidRPr="00B87C45" w:rsidRDefault="001B4236" w:rsidP="00B87C45">
      <w:pPr>
        <w:rPr>
          <w:rFonts w:ascii="Arial" w:hAnsi="Arial" w:cs="Arial"/>
          <w:sz w:val="20"/>
          <w:szCs w:val="20"/>
          <w:lang w:val="es-MX"/>
        </w:rPr>
      </w:pPr>
    </w:p>
    <w:p w:rsidR="001B4236" w:rsidRPr="00B87C45" w:rsidRDefault="001B4236" w:rsidP="00B87C45">
      <w:pPr>
        <w:ind w:right="108"/>
        <w:jc w:val="both"/>
        <w:rPr>
          <w:rFonts w:ascii="Arial" w:hAnsi="Arial" w:cs="Arial"/>
          <w:sz w:val="20"/>
          <w:szCs w:val="20"/>
        </w:rPr>
      </w:pPr>
      <w:r w:rsidRPr="00B87C45">
        <w:rPr>
          <w:rFonts w:ascii="Arial" w:hAnsi="Arial" w:cs="Arial"/>
          <w:sz w:val="20"/>
          <w:szCs w:val="20"/>
        </w:rPr>
        <w:t>En el Salón de Sesiones del H. Poder Legislativo, en la ciudad de Toluca de Lerdo, capital del Estado de México, siendo las d</w:t>
      </w:r>
      <w:r w:rsidR="00E461D2" w:rsidRPr="00B87C45">
        <w:rPr>
          <w:rFonts w:ascii="Arial" w:hAnsi="Arial" w:cs="Arial"/>
          <w:sz w:val="20"/>
          <w:szCs w:val="20"/>
        </w:rPr>
        <w:t>oce</w:t>
      </w:r>
      <w:r w:rsidRPr="00B87C45">
        <w:rPr>
          <w:rFonts w:ascii="Arial" w:hAnsi="Arial" w:cs="Arial"/>
          <w:sz w:val="20"/>
          <w:szCs w:val="20"/>
        </w:rPr>
        <w:t xml:space="preserve"> horas con </w:t>
      </w:r>
      <w:r w:rsidR="00E461D2" w:rsidRPr="00B87C45">
        <w:rPr>
          <w:rFonts w:ascii="Arial" w:hAnsi="Arial" w:cs="Arial"/>
          <w:sz w:val="20"/>
          <w:szCs w:val="20"/>
        </w:rPr>
        <w:t>quince</w:t>
      </w:r>
      <w:r w:rsidRPr="00B87C45">
        <w:rPr>
          <w:rFonts w:ascii="Arial" w:hAnsi="Arial" w:cs="Arial"/>
          <w:sz w:val="20"/>
          <w:szCs w:val="20"/>
        </w:rPr>
        <w:t xml:space="preserve"> minutos del día cinco de septiembre de dos mil veinti</w:t>
      </w:r>
      <w:r w:rsidR="00E461D2" w:rsidRPr="00B87C45">
        <w:rPr>
          <w:rFonts w:ascii="Arial" w:hAnsi="Arial" w:cs="Arial"/>
          <w:sz w:val="20"/>
          <w:szCs w:val="20"/>
        </w:rPr>
        <w:t>c</w:t>
      </w:r>
      <w:r w:rsidRPr="00B87C45">
        <w:rPr>
          <w:rFonts w:ascii="Arial" w:hAnsi="Arial" w:cs="Arial"/>
          <w:sz w:val="20"/>
          <w:szCs w:val="20"/>
        </w:rPr>
        <w:t>u</w:t>
      </w:r>
      <w:r w:rsidR="00E461D2" w:rsidRPr="00B87C45">
        <w:rPr>
          <w:rFonts w:ascii="Arial" w:hAnsi="Arial" w:cs="Arial"/>
          <w:sz w:val="20"/>
          <w:szCs w:val="20"/>
        </w:rPr>
        <w:t>atro</w:t>
      </w:r>
      <w:r w:rsidRPr="00B87C45">
        <w:rPr>
          <w:rFonts w:ascii="Arial" w:hAnsi="Arial" w:cs="Arial"/>
          <w:sz w:val="20"/>
          <w:szCs w:val="20"/>
        </w:rPr>
        <w:t>, la Presidencia abre la sesión una vez que la Secretaría verificó la existencia del quórum</w:t>
      </w:r>
      <w:r w:rsidR="00700C2C" w:rsidRPr="00B87C45">
        <w:rPr>
          <w:rFonts w:ascii="Arial" w:hAnsi="Arial" w:cs="Arial"/>
          <w:sz w:val="20"/>
          <w:szCs w:val="20"/>
        </w:rPr>
        <w:t xml:space="preserve"> mediante el sistema electrónico de asistencia</w:t>
      </w:r>
      <w:r w:rsidRPr="00B87C45">
        <w:rPr>
          <w:rFonts w:ascii="Arial" w:hAnsi="Arial" w:cs="Arial"/>
          <w:sz w:val="20"/>
          <w:szCs w:val="20"/>
        </w:rPr>
        <w:t xml:space="preserve">. </w:t>
      </w:r>
    </w:p>
    <w:p w:rsidR="001B4236" w:rsidRPr="00B87C45" w:rsidRDefault="001B4236" w:rsidP="00B87C45">
      <w:pPr>
        <w:jc w:val="both"/>
        <w:rPr>
          <w:rFonts w:ascii="Arial" w:hAnsi="Arial" w:cs="Arial"/>
          <w:sz w:val="20"/>
          <w:szCs w:val="20"/>
        </w:rPr>
      </w:pPr>
    </w:p>
    <w:p w:rsidR="001B4236" w:rsidRPr="00B87C45" w:rsidRDefault="001B4236" w:rsidP="00B87C45">
      <w:pPr>
        <w:jc w:val="both"/>
        <w:rPr>
          <w:rFonts w:ascii="Arial" w:hAnsi="Arial" w:cs="Arial"/>
          <w:sz w:val="20"/>
          <w:szCs w:val="20"/>
        </w:rPr>
      </w:pPr>
      <w:r w:rsidRPr="00B87C45">
        <w:rPr>
          <w:rFonts w:ascii="Arial" w:hAnsi="Arial" w:cs="Arial"/>
          <w:sz w:val="20"/>
          <w:szCs w:val="20"/>
        </w:rPr>
        <w:t>La Presidencia informa que la sesión es de régimen solemne y tiene como propósito declarar la Apertura del Primer Período Ordinario de Sesiones de la “LX</w:t>
      </w:r>
      <w:r w:rsidR="00E461D2" w:rsidRPr="00B87C45">
        <w:rPr>
          <w:rFonts w:ascii="Arial" w:hAnsi="Arial" w:cs="Arial"/>
          <w:sz w:val="20"/>
          <w:szCs w:val="20"/>
        </w:rPr>
        <w:t>I</w:t>
      </w:r>
      <w:r w:rsidRPr="00B87C45">
        <w:rPr>
          <w:rFonts w:ascii="Arial" w:hAnsi="Arial" w:cs="Arial"/>
          <w:sz w:val="20"/>
          <w:szCs w:val="20"/>
        </w:rPr>
        <w:t xml:space="preserve">I” Legislatura. </w:t>
      </w:r>
    </w:p>
    <w:p w:rsidR="001B4236" w:rsidRPr="00B87C45" w:rsidRDefault="001B4236" w:rsidP="00B87C45">
      <w:pPr>
        <w:jc w:val="both"/>
        <w:rPr>
          <w:rFonts w:ascii="Arial" w:hAnsi="Arial" w:cs="Arial"/>
          <w:sz w:val="20"/>
          <w:szCs w:val="20"/>
        </w:rPr>
      </w:pPr>
    </w:p>
    <w:p w:rsidR="001B4236" w:rsidRPr="00B87C45" w:rsidRDefault="001B4236" w:rsidP="00B87C45">
      <w:pPr>
        <w:jc w:val="both"/>
        <w:rPr>
          <w:rFonts w:ascii="Arial" w:hAnsi="Arial" w:cs="Arial"/>
          <w:sz w:val="20"/>
          <w:szCs w:val="20"/>
        </w:rPr>
      </w:pPr>
      <w:r w:rsidRPr="00B87C45">
        <w:rPr>
          <w:rFonts w:ascii="Arial" w:hAnsi="Arial" w:cs="Arial"/>
          <w:sz w:val="20"/>
          <w:szCs w:val="20"/>
        </w:rPr>
        <w:t>La Secretaría, por instrucciones de la Presidencia, da lectura al procedimiento que normará el desarrollo de la sesión solemne, conforme al tenor siguiente:</w:t>
      </w:r>
    </w:p>
    <w:p w:rsidR="001B4236" w:rsidRPr="00B87C45" w:rsidRDefault="001B4236" w:rsidP="00B87C45">
      <w:pPr>
        <w:jc w:val="both"/>
        <w:rPr>
          <w:rFonts w:ascii="Arial" w:hAnsi="Arial" w:cs="Arial"/>
          <w:sz w:val="20"/>
          <w:szCs w:val="20"/>
        </w:rPr>
      </w:pPr>
    </w:p>
    <w:p w:rsidR="00E461D2" w:rsidRPr="00B87C45" w:rsidRDefault="001B4236" w:rsidP="00B87C45">
      <w:pPr>
        <w:ind w:right="57"/>
        <w:contextualSpacing/>
        <w:jc w:val="both"/>
        <w:rPr>
          <w:rFonts w:ascii="Arial" w:hAnsi="Arial" w:cs="Arial"/>
          <w:kern w:val="2"/>
          <w:sz w:val="20"/>
          <w:szCs w:val="20"/>
          <w:lang w:eastAsia="es-MX"/>
        </w:rPr>
      </w:pPr>
      <w:r w:rsidRPr="00B87C45">
        <w:rPr>
          <w:rFonts w:ascii="Arial" w:hAnsi="Arial" w:cs="Arial"/>
          <w:sz w:val="20"/>
          <w:szCs w:val="20"/>
        </w:rPr>
        <w:t xml:space="preserve">1.- </w:t>
      </w:r>
      <w:r w:rsidR="00700C2C" w:rsidRPr="00B87C45">
        <w:rPr>
          <w:rFonts w:ascii="Arial" w:hAnsi="Arial" w:cs="Arial"/>
          <w:kern w:val="2"/>
          <w:sz w:val="20"/>
          <w:szCs w:val="20"/>
          <w:lang w:eastAsia="es-MX"/>
        </w:rPr>
        <w:t xml:space="preserve">La </w:t>
      </w:r>
      <w:r w:rsidR="00E461D2" w:rsidRPr="00B87C45">
        <w:rPr>
          <w:rFonts w:ascii="Arial" w:hAnsi="Arial" w:cs="Arial"/>
          <w:kern w:val="2"/>
          <w:sz w:val="20"/>
          <w:szCs w:val="20"/>
          <w:lang w:eastAsia="es-MX"/>
        </w:rPr>
        <w:t xml:space="preserve">Presidencia comisiona al diputado José Francisco Vázquez Rodríguez, Coordinador del Grupo Parlamentario </w:t>
      </w:r>
      <w:r w:rsidR="00B87C45" w:rsidRPr="00B87C45">
        <w:rPr>
          <w:rFonts w:ascii="Arial" w:hAnsi="Arial" w:cs="Arial"/>
          <w:kern w:val="2"/>
          <w:sz w:val="20"/>
          <w:szCs w:val="20"/>
          <w:lang w:eastAsia="es-MX"/>
        </w:rPr>
        <w:t xml:space="preserve">de </w:t>
      </w:r>
      <w:r w:rsidR="00E461D2" w:rsidRPr="00B87C45">
        <w:rPr>
          <w:rFonts w:ascii="Arial" w:hAnsi="Arial" w:cs="Arial"/>
          <w:kern w:val="2"/>
          <w:sz w:val="20"/>
          <w:szCs w:val="20"/>
          <w:lang w:eastAsia="es-MX"/>
        </w:rPr>
        <w:t>morena; al diputado José Alberto Couttolenc Buentello, Coordinador del Grupo Parlamentario del Partido Verde Ecologista de México; al diputado Óscar González Yáñez, Coordinador del Grupo Parlamentario del Partido del Trabajo; al diputado Elías Rescala Jiménez, Coordinador del Grupo Parlamentario del Partido Revolucionario Institucional; al diputado Pablo Fernández de Cevallos González, Coordinador del Grupo Parlamentario del Partido Acción Nacional; al diputado Juan</w:t>
      </w:r>
      <w:r w:rsidR="00700C2C" w:rsidRPr="00B87C45">
        <w:rPr>
          <w:rFonts w:ascii="Arial" w:hAnsi="Arial" w:cs="Arial"/>
          <w:kern w:val="2"/>
          <w:sz w:val="20"/>
          <w:szCs w:val="20"/>
          <w:lang w:eastAsia="es-MX"/>
        </w:rPr>
        <w:t xml:space="preserve"> Manuel</w:t>
      </w:r>
      <w:r w:rsidR="00E461D2" w:rsidRPr="00B87C45">
        <w:rPr>
          <w:rFonts w:ascii="Arial" w:hAnsi="Arial" w:cs="Arial"/>
          <w:kern w:val="2"/>
          <w:sz w:val="20"/>
          <w:szCs w:val="20"/>
          <w:lang w:eastAsia="es-MX"/>
        </w:rPr>
        <w:t xml:space="preserve"> Zepeda Hernández, Coordinador del Grupo Parlamentario Movimiento Ciudadano, y al diputado Omar Ortega Álvarez, Coordinador del Grupo Parlamentario </w:t>
      </w:r>
      <w:r w:rsidR="00E461D2" w:rsidRPr="00B87C45">
        <w:rPr>
          <w:rFonts w:ascii="Arial" w:hAnsi="Arial" w:cs="Arial"/>
          <w:sz w:val="20"/>
          <w:szCs w:val="20"/>
        </w:rPr>
        <w:t>del Partido de la Revolución Democrática, para recibir y conducir al interior del recinto a la Maestra Delfina Gómez Álvarez, Gobernadora Constitucional del Estado de México, y al Magistrado Doctor Ricardo Sodi Cuellar, Presidente del Tribunal Superior de Justicia y, en su oportunidad, les acompañen en su salida.</w:t>
      </w:r>
    </w:p>
    <w:p w:rsidR="001B4236" w:rsidRPr="00B87C45" w:rsidRDefault="001B4236" w:rsidP="00B87C45">
      <w:pPr>
        <w:jc w:val="both"/>
        <w:rPr>
          <w:rFonts w:ascii="Arial" w:hAnsi="Arial" w:cs="Arial"/>
          <w:sz w:val="20"/>
          <w:szCs w:val="20"/>
        </w:rPr>
      </w:pPr>
    </w:p>
    <w:p w:rsidR="001B4236" w:rsidRPr="00B87C45" w:rsidRDefault="001B4236" w:rsidP="00B87C45">
      <w:pPr>
        <w:jc w:val="both"/>
        <w:rPr>
          <w:rFonts w:ascii="Arial" w:hAnsi="Arial" w:cs="Arial"/>
          <w:sz w:val="20"/>
          <w:szCs w:val="20"/>
        </w:rPr>
      </w:pPr>
      <w:r w:rsidRPr="00B87C45">
        <w:rPr>
          <w:rFonts w:ascii="Arial" w:hAnsi="Arial" w:cs="Arial"/>
          <w:sz w:val="20"/>
          <w:szCs w:val="20"/>
        </w:rPr>
        <w:t>2.-</w:t>
      </w:r>
      <w:r w:rsidR="00B87C45" w:rsidRPr="00B87C45">
        <w:rPr>
          <w:rFonts w:ascii="Arial" w:hAnsi="Arial" w:cs="Arial"/>
          <w:sz w:val="20"/>
          <w:szCs w:val="20"/>
        </w:rPr>
        <w:t xml:space="preserve"> </w:t>
      </w:r>
      <w:r w:rsidRPr="00B87C45">
        <w:rPr>
          <w:rFonts w:ascii="Arial" w:hAnsi="Arial" w:cs="Arial"/>
          <w:sz w:val="20"/>
          <w:szCs w:val="20"/>
        </w:rPr>
        <w:t>Receso.</w:t>
      </w:r>
    </w:p>
    <w:p w:rsidR="001B4236" w:rsidRPr="00B87C45" w:rsidRDefault="001B4236" w:rsidP="00B87C45">
      <w:pPr>
        <w:jc w:val="both"/>
        <w:rPr>
          <w:rFonts w:ascii="Arial" w:hAnsi="Arial" w:cs="Arial"/>
          <w:sz w:val="20"/>
          <w:szCs w:val="20"/>
        </w:rPr>
      </w:pPr>
    </w:p>
    <w:p w:rsidR="001B4236" w:rsidRPr="00B87C45" w:rsidRDefault="001B4236" w:rsidP="00B87C45">
      <w:pPr>
        <w:jc w:val="both"/>
        <w:rPr>
          <w:rFonts w:ascii="Arial" w:hAnsi="Arial" w:cs="Arial"/>
          <w:sz w:val="20"/>
          <w:szCs w:val="20"/>
        </w:rPr>
      </w:pPr>
      <w:r w:rsidRPr="00B87C45">
        <w:rPr>
          <w:rFonts w:ascii="Arial" w:hAnsi="Arial" w:cs="Arial"/>
          <w:sz w:val="20"/>
          <w:szCs w:val="20"/>
        </w:rPr>
        <w:t xml:space="preserve">3.- La Presidencia reanuda la sesión </w:t>
      </w:r>
      <w:r w:rsidR="00E461D2" w:rsidRPr="00B87C45">
        <w:rPr>
          <w:rFonts w:ascii="Arial" w:hAnsi="Arial" w:cs="Arial"/>
          <w:sz w:val="20"/>
          <w:szCs w:val="20"/>
        </w:rPr>
        <w:t>y señala que la “LXII” Legislatura da la más cordial bienvenida a este Recinto Legislativo a la Maestra Delfina Gómez Álvarez, Gobernadora Constitucional del Estado de México, y al Magistrado Doctor Ricardo Sodi Cuellar, Presidente del Tribunal Superior de Justicia de la Entidad, quienes nos distinguen en esta Sesión Solemne.</w:t>
      </w:r>
    </w:p>
    <w:p w:rsidR="00E461D2" w:rsidRPr="00B87C45" w:rsidRDefault="00E461D2" w:rsidP="00B87C45">
      <w:pPr>
        <w:jc w:val="both"/>
        <w:rPr>
          <w:rFonts w:ascii="Arial" w:hAnsi="Arial" w:cs="Arial"/>
          <w:sz w:val="20"/>
          <w:szCs w:val="20"/>
        </w:rPr>
      </w:pPr>
    </w:p>
    <w:p w:rsidR="001B4236" w:rsidRPr="00B87C45" w:rsidRDefault="001B4236" w:rsidP="00B87C45">
      <w:pPr>
        <w:jc w:val="both"/>
        <w:rPr>
          <w:rFonts w:ascii="Arial" w:hAnsi="Arial" w:cs="Arial"/>
          <w:sz w:val="20"/>
          <w:szCs w:val="20"/>
        </w:rPr>
      </w:pPr>
      <w:r w:rsidRPr="00B87C45">
        <w:rPr>
          <w:rFonts w:ascii="Arial" w:hAnsi="Arial" w:cs="Arial"/>
          <w:sz w:val="20"/>
          <w:szCs w:val="20"/>
        </w:rPr>
        <w:t>4.- Se entona el Himno Nacional Mexicano.</w:t>
      </w:r>
    </w:p>
    <w:p w:rsidR="001B4236" w:rsidRPr="00B87C45" w:rsidRDefault="001B4236" w:rsidP="00B87C45">
      <w:pPr>
        <w:jc w:val="both"/>
        <w:rPr>
          <w:rFonts w:ascii="Arial" w:hAnsi="Arial" w:cs="Arial"/>
          <w:sz w:val="20"/>
          <w:szCs w:val="20"/>
        </w:rPr>
      </w:pPr>
    </w:p>
    <w:p w:rsidR="001B4236" w:rsidRPr="00B87C45" w:rsidRDefault="001B4236" w:rsidP="00B87C45">
      <w:pPr>
        <w:jc w:val="both"/>
        <w:rPr>
          <w:rFonts w:ascii="Arial" w:hAnsi="Arial" w:cs="Arial"/>
          <w:sz w:val="20"/>
          <w:szCs w:val="20"/>
        </w:rPr>
      </w:pPr>
      <w:r w:rsidRPr="00B87C45">
        <w:rPr>
          <w:rFonts w:ascii="Arial" w:hAnsi="Arial" w:cs="Arial"/>
          <w:sz w:val="20"/>
          <w:szCs w:val="20"/>
        </w:rPr>
        <w:t xml:space="preserve">5.- </w:t>
      </w:r>
      <w:r w:rsidR="00E461D2" w:rsidRPr="00B87C45">
        <w:rPr>
          <w:rFonts w:ascii="Arial" w:hAnsi="Arial" w:cs="Arial"/>
          <w:sz w:val="20"/>
          <w:szCs w:val="20"/>
        </w:rPr>
        <w:t xml:space="preserve">El Presidente </w:t>
      </w:r>
      <w:r w:rsidR="00B87C45" w:rsidRPr="00B87C45">
        <w:rPr>
          <w:rFonts w:ascii="Arial" w:hAnsi="Arial" w:cs="Arial"/>
          <w:sz w:val="20"/>
          <w:szCs w:val="20"/>
        </w:rPr>
        <w:t xml:space="preserve">diputado </w:t>
      </w:r>
      <w:r w:rsidR="00E461D2" w:rsidRPr="00B87C45">
        <w:rPr>
          <w:rFonts w:ascii="Arial" w:hAnsi="Arial" w:cs="Arial"/>
          <w:sz w:val="20"/>
          <w:szCs w:val="20"/>
        </w:rPr>
        <w:t xml:space="preserve">Maurilio Hernández González, </w:t>
      </w:r>
      <w:r w:rsidR="006146CB" w:rsidRPr="00B87C45">
        <w:rPr>
          <w:rFonts w:ascii="Arial" w:hAnsi="Arial" w:cs="Arial"/>
          <w:sz w:val="20"/>
          <w:szCs w:val="20"/>
        </w:rPr>
        <w:t xml:space="preserve">hace uso de la palabra, </w:t>
      </w:r>
      <w:r w:rsidR="00E461D2" w:rsidRPr="00B87C45">
        <w:rPr>
          <w:rFonts w:ascii="Arial" w:hAnsi="Arial" w:cs="Arial"/>
          <w:sz w:val="20"/>
          <w:szCs w:val="20"/>
        </w:rPr>
        <w:t xml:space="preserve">para </w:t>
      </w:r>
      <w:r w:rsidR="006146CB" w:rsidRPr="00B87C45">
        <w:rPr>
          <w:rFonts w:ascii="Arial" w:hAnsi="Arial" w:cs="Arial"/>
          <w:sz w:val="20"/>
          <w:szCs w:val="20"/>
        </w:rPr>
        <w:t xml:space="preserve">formular </w:t>
      </w:r>
      <w:r w:rsidRPr="00B87C45">
        <w:rPr>
          <w:rFonts w:ascii="Arial" w:hAnsi="Arial" w:cs="Arial"/>
          <w:bCs/>
          <w:sz w:val="20"/>
          <w:szCs w:val="20"/>
        </w:rPr>
        <w:t xml:space="preserve">la declaratoria de </w:t>
      </w:r>
      <w:r w:rsidRPr="00B87C45">
        <w:rPr>
          <w:rFonts w:ascii="Arial" w:hAnsi="Arial" w:cs="Arial"/>
          <w:sz w:val="20"/>
          <w:szCs w:val="20"/>
        </w:rPr>
        <w:t>apertura del Primer Período Ordinario de Sesiones de la “LX</w:t>
      </w:r>
      <w:r w:rsidR="006146CB" w:rsidRPr="00B87C45">
        <w:rPr>
          <w:rFonts w:ascii="Arial" w:hAnsi="Arial" w:cs="Arial"/>
          <w:sz w:val="20"/>
          <w:szCs w:val="20"/>
        </w:rPr>
        <w:t>I</w:t>
      </w:r>
      <w:r w:rsidRPr="00B87C45">
        <w:rPr>
          <w:rFonts w:ascii="Arial" w:hAnsi="Arial" w:cs="Arial"/>
          <w:sz w:val="20"/>
          <w:szCs w:val="20"/>
        </w:rPr>
        <w:t xml:space="preserve">I” Legislatura del Estado de México, siendo las </w:t>
      </w:r>
      <w:r w:rsidR="006146CB" w:rsidRPr="00B87C45">
        <w:rPr>
          <w:rFonts w:ascii="Arial" w:hAnsi="Arial" w:cs="Arial"/>
          <w:sz w:val="20"/>
          <w:szCs w:val="20"/>
        </w:rPr>
        <w:t>doce</w:t>
      </w:r>
      <w:r w:rsidRPr="00B87C45">
        <w:rPr>
          <w:rFonts w:ascii="Arial" w:hAnsi="Arial" w:cs="Arial"/>
          <w:sz w:val="20"/>
          <w:szCs w:val="20"/>
        </w:rPr>
        <w:t xml:space="preserve"> horas con </w:t>
      </w:r>
      <w:r w:rsidR="006146CB" w:rsidRPr="00B87C45">
        <w:rPr>
          <w:rFonts w:ascii="Arial" w:hAnsi="Arial" w:cs="Arial"/>
          <w:sz w:val="20"/>
          <w:szCs w:val="20"/>
        </w:rPr>
        <w:t>treinta y cinco</w:t>
      </w:r>
      <w:r w:rsidRPr="00B87C45">
        <w:rPr>
          <w:rFonts w:ascii="Arial" w:hAnsi="Arial" w:cs="Arial"/>
          <w:sz w:val="20"/>
          <w:szCs w:val="20"/>
        </w:rPr>
        <w:t xml:space="preserve"> minutos, del día cinco de septiembre de dos mil veinti</w:t>
      </w:r>
      <w:r w:rsidR="006146CB" w:rsidRPr="00B87C45">
        <w:rPr>
          <w:rFonts w:ascii="Arial" w:hAnsi="Arial" w:cs="Arial"/>
          <w:sz w:val="20"/>
          <w:szCs w:val="20"/>
        </w:rPr>
        <w:t>c</w:t>
      </w:r>
      <w:r w:rsidRPr="00B87C45">
        <w:rPr>
          <w:rFonts w:ascii="Arial" w:hAnsi="Arial" w:cs="Arial"/>
          <w:sz w:val="20"/>
          <w:szCs w:val="20"/>
        </w:rPr>
        <w:t>u</w:t>
      </w:r>
      <w:r w:rsidR="006146CB" w:rsidRPr="00B87C45">
        <w:rPr>
          <w:rFonts w:ascii="Arial" w:hAnsi="Arial" w:cs="Arial"/>
          <w:sz w:val="20"/>
          <w:szCs w:val="20"/>
        </w:rPr>
        <w:t>atro</w:t>
      </w:r>
      <w:r w:rsidRPr="00B87C45">
        <w:rPr>
          <w:rFonts w:ascii="Arial" w:hAnsi="Arial" w:cs="Arial"/>
          <w:sz w:val="20"/>
          <w:szCs w:val="20"/>
        </w:rPr>
        <w:t>.</w:t>
      </w:r>
    </w:p>
    <w:p w:rsidR="001B4236" w:rsidRPr="00B87C45" w:rsidRDefault="001B4236" w:rsidP="00B87C45">
      <w:pPr>
        <w:jc w:val="both"/>
        <w:rPr>
          <w:rFonts w:ascii="Arial" w:hAnsi="Arial" w:cs="Arial"/>
          <w:sz w:val="20"/>
          <w:szCs w:val="20"/>
        </w:rPr>
      </w:pPr>
    </w:p>
    <w:p w:rsidR="00F83100" w:rsidRPr="00B87C45" w:rsidRDefault="001B4236" w:rsidP="00B87C45">
      <w:pPr>
        <w:jc w:val="both"/>
        <w:rPr>
          <w:rFonts w:ascii="Arial" w:hAnsi="Arial" w:cs="Arial"/>
          <w:sz w:val="20"/>
          <w:szCs w:val="20"/>
          <w:lang w:eastAsia="es-MX"/>
        </w:rPr>
      </w:pPr>
      <w:r w:rsidRPr="00B87C45">
        <w:rPr>
          <w:rFonts w:ascii="Arial" w:hAnsi="Arial" w:cs="Arial"/>
          <w:sz w:val="20"/>
          <w:szCs w:val="20"/>
        </w:rPr>
        <w:t>6.- Para fijar la posición de sus Grupos Parlamentarios</w:t>
      </w:r>
      <w:r w:rsidR="00B87C45" w:rsidRPr="00B87C45">
        <w:rPr>
          <w:rFonts w:ascii="Arial" w:hAnsi="Arial" w:cs="Arial"/>
          <w:sz w:val="20"/>
          <w:szCs w:val="20"/>
        </w:rPr>
        <w:t xml:space="preserve"> </w:t>
      </w:r>
      <w:r w:rsidR="00B87C45" w:rsidRPr="00B87C45">
        <w:rPr>
          <w:rFonts w:ascii="Arial" w:hAnsi="Arial" w:cs="Arial"/>
          <w:sz w:val="20"/>
          <w:szCs w:val="20"/>
        </w:rPr>
        <w:t>con motivo del inicio del Período Ordinario de Sesiones</w:t>
      </w:r>
      <w:r w:rsidRPr="00B87C45">
        <w:rPr>
          <w:rFonts w:ascii="Arial" w:hAnsi="Arial" w:cs="Arial"/>
          <w:sz w:val="20"/>
          <w:szCs w:val="20"/>
        </w:rPr>
        <w:t xml:space="preserve">, hacen uso de la palabra los diputados Omar Ortega Álvarez, del Grupo Parlamentario del Partido de la Revolución Democrática; </w:t>
      </w:r>
      <w:r w:rsidR="00F83100" w:rsidRPr="00B87C45">
        <w:rPr>
          <w:rFonts w:ascii="Arial" w:hAnsi="Arial" w:cs="Arial"/>
          <w:sz w:val="20"/>
          <w:szCs w:val="20"/>
        </w:rPr>
        <w:t xml:space="preserve">Ruth Salinas Reyes, del Grupo Parlamentario de Movimiento Ciudadano; </w:t>
      </w:r>
      <w:r w:rsidR="00F83100" w:rsidRPr="00B87C45">
        <w:rPr>
          <w:rFonts w:ascii="Arial" w:hAnsi="Arial" w:cs="Arial"/>
          <w:sz w:val="20"/>
          <w:szCs w:val="20"/>
          <w:lang w:eastAsia="es-MX"/>
        </w:rPr>
        <w:t xml:space="preserve">Joanna Alejandra Felipe Torres, del Grupo Parlamentario del Partido Acción Nacional; </w:t>
      </w:r>
      <w:r w:rsidR="00F83100" w:rsidRPr="00B87C45">
        <w:rPr>
          <w:rFonts w:ascii="Arial" w:hAnsi="Arial" w:cs="Arial"/>
          <w:sz w:val="20"/>
          <w:szCs w:val="20"/>
        </w:rPr>
        <w:t xml:space="preserve">Elías Rescala Jiménez, del Grupo Parlamentario del Partido Revolucionario Institucional; diputado Óscar González Yáñez, del Grupo Parlamentario del Partido del Trabajo; José Alberto Couttolenc Buentello, del Grupo Parlamentario del Partido Verde Ecologista de México; y </w:t>
      </w:r>
      <w:r w:rsidR="00F83100" w:rsidRPr="00B87C45">
        <w:rPr>
          <w:rFonts w:ascii="Arial" w:hAnsi="Arial" w:cs="Arial"/>
          <w:sz w:val="20"/>
          <w:szCs w:val="20"/>
          <w:lang w:eastAsia="es-MX"/>
        </w:rPr>
        <w:t xml:space="preserve">José Francisco Vázquez Rodríguez, del Grupo Parlamentario del Partido </w:t>
      </w:r>
      <w:r w:rsidR="00B87C45" w:rsidRPr="00B87C45">
        <w:rPr>
          <w:rFonts w:ascii="Arial" w:hAnsi="Arial" w:cs="Arial"/>
          <w:sz w:val="20"/>
          <w:szCs w:val="20"/>
          <w:lang w:eastAsia="es-MX"/>
        </w:rPr>
        <w:t xml:space="preserve">de </w:t>
      </w:r>
      <w:r w:rsidR="00F83100" w:rsidRPr="00B87C45">
        <w:rPr>
          <w:rFonts w:ascii="Arial" w:hAnsi="Arial" w:cs="Arial"/>
          <w:sz w:val="20"/>
          <w:szCs w:val="20"/>
          <w:lang w:eastAsia="es-MX"/>
        </w:rPr>
        <w:t>morena.</w:t>
      </w:r>
    </w:p>
    <w:p w:rsidR="00F83100" w:rsidRPr="00B87C45" w:rsidRDefault="00F83100" w:rsidP="00B87C45">
      <w:pPr>
        <w:jc w:val="both"/>
        <w:rPr>
          <w:rFonts w:ascii="Arial" w:hAnsi="Arial" w:cs="Arial"/>
          <w:sz w:val="20"/>
          <w:szCs w:val="20"/>
          <w:lang w:eastAsia="es-MX"/>
        </w:rPr>
      </w:pPr>
    </w:p>
    <w:p w:rsidR="00F83100" w:rsidRPr="00B87C45" w:rsidRDefault="00F83100" w:rsidP="00B87C45">
      <w:pPr>
        <w:jc w:val="both"/>
        <w:rPr>
          <w:rFonts w:ascii="Arial" w:hAnsi="Arial" w:cs="Arial"/>
          <w:sz w:val="20"/>
          <w:szCs w:val="20"/>
          <w:lang w:eastAsia="es-MX"/>
        </w:rPr>
      </w:pPr>
      <w:r w:rsidRPr="00B87C45">
        <w:rPr>
          <w:rFonts w:ascii="Arial" w:hAnsi="Arial" w:cs="Arial"/>
          <w:sz w:val="20"/>
          <w:szCs w:val="20"/>
          <w:lang w:eastAsia="es-MX"/>
        </w:rPr>
        <w:t xml:space="preserve">7.- Uso de la palabra de la Gobernadora del Estado de México, Maestra Delfina Gómez Álvarez. </w:t>
      </w:r>
    </w:p>
    <w:p w:rsidR="004F7F8E" w:rsidRPr="00B87C45" w:rsidRDefault="004F7F8E" w:rsidP="00B87C45">
      <w:pPr>
        <w:jc w:val="both"/>
        <w:rPr>
          <w:rFonts w:ascii="Arial" w:hAnsi="Arial" w:cs="Arial"/>
          <w:sz w:val="20"/>
          <w:szCs w:val="20"/>
          <w:lang w:eastAsia="es-MX"/>
        </w:rPr>
      </w:pPr>
    </w:p>
    <w:p w:rsidR="004F7F8E" w:rsidRPr="00B87C45" w:rsidRDefault="004F7F8E" w:rsidP="00B87C45">
      <w:pPr>
        <w:pStyle w:val="Sinespaciado"/>
        <w:jc w:val="both"/>
        <w:rPr>
          <w:rFonts w:ascii="Arial" w:hAnsi="Arial" w:cs="Arial"/>
          <w:sz w:val="20"/>
          <w:szCs w:val="20"/>
        </w:rPr>
      </w:pPr>
      <w:r w:rsidRPr="00B87C45">
        <w:rPr>
          <w:rFonts w:ascii="Arial" w:hAnsi="Arial" w:cs="Arial"/>
          <w:sz w:val="20"/>
          <w:szCs w:val="20"/>
        </w:rPr>
        <w:t xml:space="preserve">La </w:t>
      </w:r>
      <w:r w:rsidR="00700C2C" w:rsidRPr="00B87C45">
        <w:rPr>
          <w:rFonts w:ascii="Arial" w:hAnsi="Arial" w:cs="Arial"/>
          <w:sz w:val="20"/>
          <w:szCs w:val="20"/>
        </w:rPr>
        <w:t xml:space="preserve">Presidencia </w:t>
      </w:r>
      <w:r w:rsidRPr="00B87C45">
        <w:rPr>
          <w:rFonts w:ascii="Arial" w:hAnsi="Arial" w:cs="Arial"/>
          <w:sz w:val="20"/>
          <w:szCs w:val="20"/>
        </w:rPr>
        <w:t>agradece a la Maestra Delfina Gómez Álvarez, Gobernadora Constitucional del Estado de México y al Magistrado Doctor Ricardo Sodi Cuellar, Presidente del Tribunal Superior de Justicia del Estado de México, por su presencia en el desarrollo de esta Sesión Solemne; así como a los asistentes a la misma y solicita a la C</w:t>
      </w:r>
      <w:r w:rsidRPr="00B87C45">
        <w:rPr>
          <w:rFonts w:ascii="Arial" w:hAnsi="Arial" w:cs="Arial"/>
          <w:sz w:val="20"/>
          <w:szCs w:val="20"/>
          <w:lang w:eastAsia="es-MX"/>
        </w:rPr>
        <w:t>omisión de Protocolo, que en su oportunidad, acompañen a la Gobernadora del Estado y al Presidente del Tribunal Superior de Justicia</w:t>
      </w:r>
      <w:r w:rsidR="001B4236" w:rsidRPr="00B87C45">
        <w:rPr>
          <w:rFonts w:ascii="Arial" w:hAnsi="Arial" w:cs="Arial"/>
          <w:sz w:val="20"/>
          <w:szCs w:val="20"/>
        </w:rPr>
        <w:t xml:space="preserve">, </w:t>
      </w:r>
      <w:r w:rsidRPr="00B87C45">
        <w:rPr>
          <w:rFonts w:ascii="Arial" w:hAnsi="Arial" w:cs="Arial"/>
          <w:sz w:val="20"/>
          <w:szCs w:val="20"/>
        </w:rPr>
        <w:t>en su salid</w:t>
      </w:r>
      <w:r w:rsidR="001B4236" w:rsidRPr="00B87C45">
        <w:rPr>
          <w:rFonts w:ascii="Arial" w:hAnsi="Arial" w:cs="Arial"/>
          <w:sz w:val="20"/>
          <w:szCs w:val="20"/>
        </w:rPr>
        <w:t>a</w:t>
      </w:r>
      <w:r w:rsidRPr="00B87C45">
        <w:rPr>
          <w:rFonts w:ascii="Arial" w:hAnsi="Arial" w:cs="Arial"/>
          <w:sz w:val="20"/>
          <w:szCs w:val="20"/>
        </w:rPr>
        <w:t>.</w:t>
      </w:r>
    </w:p>
    <w:p w:rsidR="004F7F8E" w:rsidRPr="00B87C45" w:rsidRDefault="004F7F8E" w:rsidP="00B87C45">
      <w:pPr>
        <w:pStyle w:val="Sinespaciado"/>
        <w:jc w:val="both"/>
        <w:rPr>
          <w:rFonts w:ascii="Arial" w:hAnsi="Arial" w:cs="Arial"/>
          <w:sz w:val="20"/>
          <w:szCs w:val="20"/>
        </w:rPr>
      </w:pPr>
    </w:p>
    <w:p w:rsidR="001B4236" w:rsidRPr="00B87C45" w:rsidRDefault="001B4236" w:rsidP="00B87C45">
      <w:pPr>
        <w:jc w:val="both"/>
        <w:rPr>
          <w:rFonts w:ascii="Arial" w:hAnsi="Arial" w:cs="Arial"/>
          <w:sz w:val="20"/>
          <w:szCs w:val="20"/>
        </w:rPr>
      </w:pPr>
      <w:r w:rsidRPr="00B87C45">
        <w:rPr>
          <w:rFonts w:ascii="Arial" w:hAnsi="Arial" w:cs="Arial"/>
          <w:sz w:val="20"/>
          <w:szCs w:val="20"/>
        </w:rPr>
        <w:t>8.- Se entona el Himno del Estado de México.</w:t>
      </w:r>
    </w:p>
    <w:p w:rsidR="001B4236" w:rsidRPr="00B87C45" w:rsidRDefault="001B4236" w:rsidP="00B87C45">
      <w:pPr>
        <w:jc w:val="both"/>
        <w:rPr>
          <w:rFonts w:ascii="Arial" w:hAnsi="Arial" w:cs="Arial"/>
          <w:sz w:val="20"/>
          <w:szCs w:val="20"/>
        </w:rPr>
      </w:pPr>
    </w:p>
    <w:p w:rsidR="004F7F8E" w:rsidRPr="00B87C45" w:rsidRDefault="001B4236" w:rsidP="00B87C45">
      <w:pPr>
        <w:jc w:val="both"/>
        <w:rPr>
          <w:rFonts w:ascii="Arial" w:hAnsi="Arial" w:cs="Arial"/>
          <w:sz w:val="20"/>
          <w:szCs w:val="20"/>
        </w:rPr>
      </w:pPr>
      <w:r w:rsidRPr="00B87C45">
        <w:rPr>
          <w:rFonts w:ascii="Arial" w:hAnsi="Arial" w:cs="Arial"/>
          <w:sz w:val="20"/>
          <w:szCs w:val="20"/>
        </w:rPr>
        <w:t xml:space="preserve">9.- Agotados los asuntos en cartera, la Presidencia levanta la sesión, siendo las </w:t>
      </w:r>
      <w:r w:rsidR="004F7F8E" w:rsidRPr="00B87C45">
        <w:rPr>
          <w:rFonts w:ascii="Arial" w:hAnsi="Arial" w:cs="Arial"/>
          <w:sz w:val="20"/>
          <w:szCs w:val="20"/>
        </w:rPr>
        <w:t>catorce horas con cuatro minutos del día</w:t>
      </w:r>
      <w:r w:rsidR="00700C2C" w:rsidRPr="00B87C45">
        <w:rPr>
          <w:rFonts w:ascii="Arial" w:hAnsi="Arial" w:cs="Arial"/>
          <w:sz w:val="20"/>
          <w:szCs w:val="20"/>
        </w:rPr>
        <w:t xml:space="preserve"> de la fecha</w:t>
      </w:r>
      <w:r w:rsidR="004F7F8E" w:rsidRPr="00B87C45">
        <w:rPr>
          <w:rFonts w:ascii="Arial" w:hAnsi="Arial" w:cs="Arial"/>
          <w:sz w:val="20"/>
          <w:szCs w:val="20"/>
        </w:rPr>
        <w:t xml:space="preserve"> </w:t>
      </w:r>
      <w:r w:rsidR="00700C2C" w:rsidRPr="00B87C45">
        <w:rPr>
          <w:rFonts w:ascii="Arial" w:hAnsi="Arial" w:cs="Arial"/>
          <w:sz w:val="20"/>
          <w:szCs w:val="20"/>
        </w:rPr>
        <w:t xml:space="preserve">del </w:t>
      </w:r>
      <w:r w:rsidR="004F7F8E" w:rsidRPr="00B87C45">
        <w:rPr>
          <w:rFonts w:ascii="Arial" w:hAnsi="Arial" w:cs="Arial"/>
          <w:sz w:val="20"/>
          <w:szCs w:val="20"/>
        </w:rPr>
        <w:t xml:space="preserve">mes y año </w:t>
      </w:r>
      <w:r w:rsidR="00700C2C" w:rsidRPr="00B87C45">
        <w:rPr>
          <w:rFonts w:ascii="Arial" w:hAnsi="Arial" w:cs="Arial"/>
          <w:sz w:val="20"/>
          <w:szCs w:val="20"/>
        </w:rPr>
        <w:t xml:space="preserve">en curso </w:t>
      </w:r>
      <w:r w:rsidR="004F7F8E" w:rsidRPr="00B87C45">
        <w:rPr>
          <w:rFonts w:ascii="Arial" w:hAnsi="Arial" w:cs="Arial"/>
          <w:sz w:val="20"/>
          <w:szCs w:val="20"/>
        </w:rPr>
        <w:t>y cita para este mismo día a las quince horas para celebrar sesión deliberante.</w:t>
      </w:r>
    </w:p>
    <w:p w:rsidR="004F7F8E" w:rsidRPr="00B87C45" w:rsidRDefault="004F7F8E" w:rsidP="00B87C45">
      <w:pPr>
        <w:jc w:val="both"/>
        <w:rPr>
          <w:rFonts w:ascii="Arial" w:hAnsi="Arial" w:cs="Arial"/>
          <w:sz w:val="20"/>
          <w:szCs w:val="20"/>
        </w:rPr>
      </w:pPr>
    </w:p>
    <w:p w:rsidR="001B4236" w:rsidRPr="00B87C45" w:rsidRDefault="001B4236" w:rsidP="00B87C45">
      <w:pPr>
        <w:jc w:val="center"/>
        <w:rPr>
          <w:rFonts w:ascii="Arial" w:hAnsi="Arial" w:cs="Arial"/>
          <w:b/>
          <w:sz w:val="20"/>
          <w:szCs w:val="20"/>
        </w:rPr>
      </w:pPr>
      <w:r w:rsidRPr="00B87C45">
        <w:rPr>
          <w:rFonts w:ascii="Arial" w:hAnsi="Arial" w:cs="Arial"/>
          <w:b/>
          <w:sz w:val="20"/>
          <w:szCs w:val="20"/>
        </w:rPr>
        <w:t>Diputad</w:t>
      </w:r>
      <w:r w:rsidR="004F7F8E" w:rsidRPr="00B87C45">
        <w:rPr>
          <w:rFonts w:ascii="Arial" w:hAnsi="Arial" w:cs="Arial"/>
          <w:b/>
          <w:sz w:val="20"/>
          <w:szCs w:val="20"/>
        </w:rPr>
        <w:t>a</w:t>
      </w:r>
      <w:r w:rsidRPr="00B87C45">
        <w:rPr>
          <w:rFonts w:ascii="Arial" w:hAnsi="Arial" w:cs="Arial"/>
          <w:b/>
          <w:sz w:val="20"/>
          <w:szCs w:val="20"/>
        </w:rPr>
        <w:t>s Secretari</w:t>
      </w:r>
      <w:r w:rsidR="004F7F8E" w:rsidRPr="00B87C45">
        <w:rPr>
          <w:rFonts w:ascii="Arial" w:hAnsi="Arial" w:cs="Arial"/>
          <w:b/>
          <w:sz w:val="20"/>
          <w:szCs w:val="20"/>
        </w:rPr>
        <w:t>a</w:t>
      </w:r>
      <w:r w:rsidRPr="00B87C45">
        <w:rPr>
          <w:rFonts w:ascii="Arial" w:hAnsi="Arial" w:cs="Arial"/>
          <w:b/>
          <w:sz w:val="20"/>
          <w:szCs w:val="20"/>
        </w:rPr>
        <w:t>s</w:t>
      </w:r>
    </w:p>
    <w:p w:rsidR="001B4236" w:rsidRPr="00B87C45" w:rsidRDefault="001B4236" w:rsidP="00B87C45">
      <w:pPr>
        <w:jc w:val="both"/>
        <w:rPr>
          <w:rFonts w:ascii="Arial" w:hAnsi="Arial" w:cs="Arial"/>
          <w:b/>
          <w:sz w:val="20"/>
          <w:szCs w:val="20"/>
        </w:rPr>
      </w:pPr>
    </w:p>
    <w:p w:rsidR="001B4236" w:rsidRPr="00B87C45" w:rsidRDefault="004F7F8E" w:rsidP="00B87C45">
      <w:pPr>
        <w:ind w:right="108"/>
        <w:jc w:val="center"/>
        <w:rPr>
          <w:rFonts w:ascii="Arial" w:hAnsi="Arial" w:cs="Arial"/>
          <w:b/>
          <w:sz w:val="20"/>
          <w:szCs w:val="20"/>
        </w:rPr>
      </w:pPr>
      <w:r w:rsidRPr="00B87C45">
        <w:rPr>
          <w:rFonts w:ascii="Arial" w:hAnsi="Arial" w:cs="Arial"/>
          <w:b/>
          <w:sz w:val="20"/>
          <w:szCs w:val="20"/>
        </w:rPr>
        <w:t>María Mercedes Colín Guadarrama</w:t>
      </w:r>
      <w:r w:rsidR="001B4236" w:rsidRPr="00B87C45">
        <w:rPr>
          <w:rFonts w:ascii="Arial" w:hAnsi="Arial" w:cs="Arial"/>
          <w:b/>
          <w:sz w:val="20"/>
          <w:szCs w:val="20"/>
        </w:rPr>
        <w:tab/>
      </w:r>
      <w:r w:rsidR="001B4236" w:rsidRPr="00B87C45">
        <w:rPr>
          <w:rFonts w:ascii="Arial" w:hAnsi="Arial" w:cs="Arial"/>
          <w:b/>
          <w:sz w:val="20"/>
          <w:szCs w:val="20"/>
        </w:rPr>
        <w:tab/>
      </w:r>
      <w:r w:rsidRPr="00B87C45">
        <w:rPr>
          <w:rFonts w:ascii="Arial" w:hAnsi="Arial" w:cs="Arial"/>
          <w:b/>
          <w:sz w:val="20"/>
          <w:szCs w:val="20"/>
        </w:rPr>
        <w:t>Rocío Alexia Dávila Sánchez</w:t>
      </w:r>
    </w:p>
    <w:p w:rsidR="001B4236" w:rsidRPr="00B87C45" w:rsidRDefault="001B4236" w:rsidP="00B87C45">
      <w:pPr>
        <w:ind w:right="108"/>
        <w:jc w:val="center"/>
        <w:rPr>
          <w:rFonts w:ascii="Arial" w:hAnsi="Arial" w:cs="Arial"/>
          <w:b/>
          <w:sz w:val="20"/>
          <w:szCs w:val="20"/>
        </w:rPr>
      </w:pPr>
    </w:p>
    <w:p w:rsidR="001B4236" w:rsidRPr="00B87C45" w:rsidRDefault="004F7F8E" w:rsidP="00B87C45">
      <w:pPr>
        <w:ind w:right="108"/>
        <w:jc w:val="center"/>
        <w:rPr>
          <w:rFonts w:ascii="Arial" w:hAnsi="Arial" w:cs="Arial"/>
          <w:b/>
          <w:sz w:val="20"/>
          <w:szCs w:val="20"/>
        </w:rPr>
      </w:pPr>
      <w:r w:rsidRPr="00B87C45">
        <w:rPr>
          <w:rFonts w:ascii="Arial" w:hAnsi="Arial" w:cs="Arial"/>
          <w:b/>
          <w:sz w:val="20"/>
          <w:szCs w:val="20"/>
        </w:rPr>
        <w:t>Ruth Salinas Reyes</w:t>
      </w:r>
    </w:p>
    <w:sectPr w:rsidR="001B4236" w:rsidRPr="00B87C45" w:rsidSect="00C1089B">
      <w:pgSz w:w="12240" w:h="15840"/>
      <w:pgMar w:top="454" w:right="851" w:bottom="45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2AC1" w:rsidRDefault="00BA2AC1" w:rsidP="00C1089B">
      <w:r>
        <w:separator/>
      </w:r>
    </w:p>
  </w:endnote>
  <w:endnote w:type="continuationSeparator" w:id="0">
    <w:p w:rsidR="00BA2AC1" w:rsidRDefault="00BA2AC1" w:rsidP="00C108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2AC1" w:rsidRDefault="00BA2AC1" w:rsidP="00C1089B">
      <w:r>
        <w:separator/>
      </w:r>
    </w:p>
  </w:footnote>
  <w:footnote w:type="continuationSeparator" w:id="0">
    <w:p w:rsidR="00BA2AC1" w:rsidRDefault="00BA2AC1" w:rsidP="00C108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236"/>
    <w:rsid w:val="00077639"/>
    <w:rsid w:val="000C28E8"/>
    <w:rsid w:val="001B4236"/>
    <w:rsid w:val="002E6BFA"/>
    <w:rsid w:val="004F7F8E"/>
    <w:rsid w:val="005D0F02"/>
    <w:rsid w:val="006146CB"/>
    <w:rsid w:val="00700C2C"/>
    <w:rsid w:val="007D3C6E"/>
    <w:rsid w:val="00801103"/>
    <w:rsid w:val="008C53CE"/>
    <w:rsid w:val="00B87C45"/>
    <w:rsid w:val="00BA2AC1"/>
    <w:rsid w:val="00BA2CD3"/>
    <w:rsid w:val="00C1089B"/>
    <w:rsid w:val="00D9304A"/>
    <w:rsid w:val="00E461D2"/>
    <w:rsid w:val="00F8310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58304"/>
  <w15:chartTrackingRefBased/>
  <w15:docId w15:val="{7024DD6A-339E-4E54-B4F7-22266F2FC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423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w:basedOn w:val="Normal"/>
    <w:next w:val="Normal"/>
    <w:link w:val="Ttulo1Car"/>
    <w:qFormat/>
    <w:rsid w:val="001B4236"/>
    <w:pPr>
      <w:keepNext/>
      <w:jc w:val="center"/>
      <w:outlineLvl w:val="0"/>
    </w:pPr>
    <w:rPr>
      <w:rFonts w:ascii="Arial" w:eastAsia="MS Mincho" w:hAnsi="Arial"/>
      <w:sz w:val="20"/>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Car"/>
    <w:basedOn w:val="Fuentedeprrafopredeter"/>
    <w:link w:val="Ttulo1"/>
    <w:rsid w:val="001B4236"/>
    <w:rPr>
      <w:rFonts w:ascii="Arial" w:eastAsia="MS Mincho" w:hAnsi="Arial" w:cs="Times New Roman"/>
      <w:sz w:val="20"/>
      <w:szCs w:val="24"/>
      <w:lang w:val="x-none" w:eastAsia="es-ES"/>
    </w:rPr>
  </w:style>
  <w:style w:type="paragraph" w:styleId="Sinespaciado">
    <w:name w:val="No Spacing"/>
    <w:link w:val="SinespaciadoCar"/>
    <w:uiPriority w:val="1"/>
    <w:qFormat/>
    <w:rsid w:val="004F7F8E"/>
    <w:pPr>
      <w:spacing w:after="0" w:line="240" w:lineRule="auto"/>
    </w:pPr>
  </w:style>
  <w:style w:type="character" w:customStyle="1" w:styleId="SinespaciadoCar">
    <w:name w:val="Sin espaciado Car"/>
    <w:link w:val="Sinespaciado"/>
    <w:uiPriority w:val="1"/>
    <w:locked/>
    <w:rsid w:val="004F7F8E"/>
  </w:style>
  <w:style w:type="paragraph" w:styleId="Encabezado">
    <w:name w:val="header"/>
    <w:basedOn w:val="Normal"/>
    <w:link w:val="EncabezadoCar"/>
    <w:uiPriority w:val="99"/>
    <w:unhideWhenUsed/>
    <w:rsid w:val="00C1089B"/>
    <w:pPr>
      <w:tabs>
        <w:tab w:val="center" w:pos="4419"/>
        <w:tab w:val="right" w:pos="8838"/>
      </w:tabs>
    </w:pPr>
  </w:style>
  <w:style w:type="character" w:customStyle="1" w:styleId="EncabezadoCar">
    <w:name w:val="Encabezado Car"/>
    <w:basedOn w:val="Fuentedeprrafopredeter"/>
    <w:link w:val="Encabezado"/>
    <w:uiPriority w:val="99"/>
    <w:rsid w:val="00C1089B"/>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C1089B"/>
    <w:pPr>
      <w:tabs>
        <w:tab w:val="center" w:pos="4419"/>
        <w:tab w:val="right" w:pos="8838"/>
      </w:tabs>
    </w:pPr>
  </w:style>
  <w:style w:type="character" w:customStyle="1" w:styleId="PiedepginaCar">
    <w:name w:val="Pie de página Car"/>
    <w:basedOn w:val="Fuentedeprrafopredeter"/>
    <w:link w:val="Piedepgina"/>
    <w:uiPriority w:val="99"/>
    <w:rsid w:val="00C1089B"/>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171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679</Words>
  <Characters>3738</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3</cp:revision>
  <dcterms:created xsi:type="dcterms:W3CDTF">2024-09-11T20:08:00Z</dcterms:created>
  <dcterms:modified xsi:type="dcterms:W3CDTF">2024-09-11T20:31:00Z</dcterms:modified>
</cp:coreProperties>
</file>