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BE1" w:rsidRPr="008417F7" w:rsidRDefault="00F76BE1" w:rsidP="00F76BE1">
      <w:pPr>
        <w:keepNext/>
        <w:spacing w:line="240" w:lineRule="auto"/>
        <w:contextualSpacing/>
        <w:jc w:val="center"/>
        <w:outlineLvl w:val="0"/>
        <w:rPr>
          <w:rFonts w:ascii="Arial" w:hAnsi="Arial" w:cs="Arial"/>
          <w:b/>
          <w:sz w:val="24"/>
          <w:szCs w:val="24"/>
        </w:rPr>
      </w:pPr>
      <w:r w:rsidRPr="008417F7">
        <w:rPr>
          <w:rFonts w:ascii="Arial" w:eastAsia="MS Mincho" w:hAnsi="Arial" w:cs="Arial"/>
          <w:b/>
          <w:sz w:val="24"/>
          <w:szCs w:val="24"/>
        </w:rPr>
        <w:t>ACTA DE LA SESIÓN DELIBERANTE DE LA “LX</w:t>
      </w:r>
      <w:r w:rsidR="00546D43" w:rsidRPr="008417F7">
        <w:rPr>
          <w:rFonts w:ascii="Arial" w:eastAsia="MS Mincho" w:hAnsi="Arial" w:cs="Arial"/>
          <w:b/>
          <w:sz w:val="24"/>
          <w:szCs w:val="24"/>
        </w:rPr>
        <w:t>I</w:t>
      </w:r>
      <w:r w:rsidRPr="008417F7">
        <w:rPr>
          <w:rFonts w:ascii="Arial" w:eastAsia="MS Mincho" w:hAnsi="Arial" w:cs="Arial"/>
          <w:b/>
          <w:sz w:val="24"/>
          <w:szCs w:val="24"/>
        </w:rPr>
        <w:t xml:space="preserve">” LEGISLATURA </w:t>
      </w:r>
      <w:r w:rsidRPr="008417F7">
        <w:rPr>
          <w:rFonts w:ascii="Arial" w:hAnsi="Arial" w:cs="Arial"/>
          <w:b/>
          <w:sz w:val="24"/>
          <w:szCs w:val="24"/>
        </w:rPr>
        <w:t>DEL</w:t>
      </w:r>
    </w:p>
    <w:p w:rsidR="00F76BE1" w:rsidRPr="008417F7" w:rsidRDefault="00F76BE1" w:rsidP="00F76BE1">
      <w:pPr>
        <w:keepNext/>
        <w:spacing w:line="240" w:lineRule="auto"/>
        <w:contextualSpacing/>
        <w:jc w:val="center"/>
        <w:outlineLvl w:val="0"/>
        <w:rPr>
          <w:rFonts w:ascii="Arial" w:hAnsi="Arial" w:cs="Arial"/>
          <w:b/>
          <w:sz w:val="24"/>
          <w:szCs w:val="24"/>
        </w:rPr>
      </w:pPr>
      <w:r w:rsidRPr="008417F7">
        <w:rPr>
          <w:rFonts w:ascii="Arial" w:hAnsi="Arial" w:cs="Arial"/>
          <w:b/>
          <w:sz w:val="24"/>
          <w:szCs w:val="24"/>
        </w:rPr>
        <w:t>ESTADO DE MÉXICO</w:t>
      </w:r>
    </w:p>
    <w:p w:rsidR="00F76BE1" w:rsidRPr="000B2806" w:rsidRDefault="00F76BE1" w:rsidP="00F76BE1">
      <w:pPr>
        <w:keepNext/>
        <w:spacing w:line="240" w:lineRule="auto"/>
        <w:contextualSpacing/>
        <w:jc w:val="center"/>
        <w:outlineLvl w:val="0"/>
        <w:rPr>
          <w:rFonts w:ascii="Arial" w:hAnsi="Arial" w:cs="Arial"/>
          <w:sz w:val="24"/>
          <w:szCs w:val="24"/>
        </w:rPr>
      </w:pPr>
    </w:p>
    <w:p w:rsidR="00F76BE1" w:rsidRPr="000B2806" w:rsidRDefault="00F76BE1" w:rsidP="00F76BE1">
      <w:pPr>
        <w:keepNext/>
        <w:spacing w:line="240" w:lineRule="auto"/>
        <w:contextualSpacing/>
        <w:jc w:val="center"/>
        <w:outlineLvl w:val="0"/>
        <w:rPr>
          <w:rFonts w:ascii="Arial" w:hAnsi="Arial" w:cs="Arial"/>
          <w:sz w:val="24"/>
          <w:szCs w:val="24"/>
        </w:rPr>
      </w:pPr>
      <w:r w:rsidRPr="000B2806">
        <w:rPr>
          <w:rFonts w:ascii="Arial" w:hAnsi="Arial" w:cs="Arial"/>
          <w:sz w:val="24"/>
          <w:szCs w:val="24"/>
        </w:rPr>
        <w:t>Celebrada el día veintisiete de diciembre de dos mil veintiuno</w:t>
      </w:r>
    </w:p>
    <w:p w:rsidR="00F76BE1" w:rsidRPr="000B2806" w:rsidRDefault="00F76BE1" w:rsidP="00F76BE1">
      <w:pPr>
        <w:keepNext/>
        <w:spacing w:line="240" w:lineRule="auto"/>
        <w:contextualSpacing/>
        <w:jc w:val="center"/>
        <w:outlineLvl w:val="0"/>
        <w:rPr>
          <w:rFonts w:ascii="Arial" w:hAnsi="Arial" w:cs="Arial"/>
          <w:sz w:val="24"/>
          <w:szCs w:val="24"/>
        </w:rPr>
      </w:pPr>
    </w:p>
    <w:p w:rsidR="00F76BE1" w:rsidRPr="008417F7" w:rsidRDefault="00F76BE1" w:rsidP="00F76BE1">
      <w:pPr>
        <w:keepNext/>
        <w:spacing w:line="240" w:lineRule="auto"/>
        <w:contextualSpacing/>
        <w:jc w:val="center"/>
        <w:outlineLvl w:val="0"/>
        <w:rPr>
          <w:rFonts w:ascii="Arial" w:eastAsia="MS Mincho" w:hAnsi="Arial" w:cs="Arial"/>
          <w:b/>
          <w:bCs/>
          <w:sz w:val="24"/>
          <w:szCs w:val="24"/>
        </w:rPr>
      </w:pPr>
      <w:r w:rsidRPr="008417F7">
        <w:rPr>
          <w:rFonts w:ascii="Arial" w:eastAsia="MS Mincho" w:hAnsi="Arial" w:cs="Arial"/>
          <w:b/>
          <w:bCs/>
          <w:sz w:val="24"/>
          <w:szCs w:val="24"/>
        </w:rPr>
        <w:t>Presidente Diputado Valentín González Bautista</w:t>
      </w:r>
    </w:p>
    <w:p w:rsidR="00F76BE1" w:rsidRPr="000B2806" w:rsidRDefault="00F76BE1" w:rsidP="00F76BE1">
      <w:pPr>
        <w:keepNext/>
        <w:spacing w:line="240" w:lineRule="auto"/>
        <w:contextualSpacing/>
        <w:jc w:val="center"/>
        <w:outlineLvl w:val="0"/>
        <w:rPr>
          <w:rFonts w:ascii="Arial" w:eastAsia="MS Mincho" w:hAnsi="Arial" w:cs="Arial"/>
          <w:bCs/>
          <w:sz w:val="24"/>
          <w:szCs w:val="24"/>
        </w:rPr>
      </w:pPr>
    </w:p>
    <w:p w:rsidR="00F76BE1" w:rsidRPr="000B2806" w:rsidRDefault="00F76BE1" w:rsidP="00F76BE1">
      <w:pPr>
        <w:spacing w:after="120" w:line="240" w:lineRule="auto"/>
        <w:ind w:right="108"/>
        <w:contextualSpacing/>
        <w:jc w:val="both"/>
        <w:rPr>
          <w:rFonts w:ascii="Arial" w:hAnsi="Arial" w:cs="Arial"/>
          <w:sz w:val="24"/>
          <w:szCs w:val="24"/>
        </w:rPr>
      </w:pPr>
      <w:r w:rsidRPr="000B2806">
        <w:rPr>
          <w:rFonts w:ascii="Arial" w:hAnsi="Arial" w:cs="Arial"/>
          <w:sz w:val="24"/>
          <w:szCs w:val="24"/>
        </w:rPr>
        <w:t xml:space="preserve">En el Salón de Sesiones del H. Poder Legislativo, en la ciudad de Toluca de Lerdo, capital del Estado de México, siendo las </w:t>
      </w:r>
      <w:r w:rsidR="00C65C65" w:rsidRPr="000B2806">
        <w:rPr>
          <w:rFonts w:ascii="Arial" w:hAnsi="Arial" w:cs="Arial"/>
          <w:sz w:val="24"/>
          <w:szCs w:val="24"/>
        </w:rPr>
        <w:t xml:space="preserve">catorce horas con cincuenta y cinco minutos del día veintisiete de diciembre del año </w:t>
      </w:r>
      <w:proofErr w:type="gramStart"/>
      <w:r w:rsidR="00C65C65" w:rsidRPr="000B2806">
        <w:rPr>
          <w:rFonts w:ascii="Arial" w:hAnsi="Arial" w:cs="Arial"/>
          <w:sz w:val="24"/>
          <w:szCs w:val="24"/>
        </w:rPr>
        <w:t>dos mil veintiuno</w:t>
      </w:r>
      <w:proofErr w:type="gramEnd"/>
      <w:r w:rsidRPr="000B2806">
        <w:rPr>
          <w:rFonts w:ascii="Arial" w:hAnsi="Arial" w:cs="Arial"/>
          <w:sz w:val="24"/>
          <w:szCs w:val="24"/>
        </w:rPr>
        <w:t>, la Presidencia abre la sesión una vez que la Secretaría verificó la existencia del quórum.</w:t>
      </w:r>
    </w:p>
    <w:p w:rsidR="00F76BE1" w:rsidRPr="000B2806" w:rsidRDefault="00F76BE1" w:rsidP="00F76BE1">
      <w:pPr>
        <w:spacing w:after="0" w:line="240" w:lineRule="auto"/>
        <w:contextualSpacing/>
        <w:jc w:val="both"/>
        <w:rPr>
          <w:rFonts w:ascii="Arial" w:hAnsi="Arial" w:cs="Arial"/>
          <w:sz w:val="24"/>
          <w:szCs w:val="24"/>
        </w:rPr>
      </w:pPr>
    </w:p>
    <w:p w:rsidR="00F76BE1" w:rsidRPr="000B2806" w:rsidRDefault="00F76BE1" w:rsidP="00F76BE1">
      <w:pPr>
        <w:spacing w:line="240" w:lineRule="auto"/>
        <w:ind w:right="51"/>
        <w:contextualSpacing/>
        <w:jc w:val="both"/>
        <w:rPr>
          <w:rFonts w:ascii="Arial" w:hAnsi="Arial" w:cs="Arial"/>
          <w:sz w:val="24"/>
          <w:szCs w:val="24"/>
        </w:rPr>
      </w:pPr>
      <w:r w:rsidRPr="000B2806">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F76BE1" w:rsidRPr="000B2806" w:rsidRDefault="00F76BE1" w:rsidP="00F76BE1">
      <w:pPr>
        <w:spacing w:line="240" w:lineRule="auto"/>
        <w:ind w:right="51"/>
        <w:contextualSpacing/>
        <w:jc w:val="both"/>
        <w:rPr>
          <w:rFonts w:ascii="Arial" w:hAnsi="Arial" w:cs="Arial"/>
          <w:sz w:val="24"/>
          <w:szCs w:val="24"/>
        </w:rPr>
      </w:pPr>
    </w:p>
    <w:p w:rsidR="00F76BE1" w:rsidRPr="000B2806" w:rsidRDefault="00F76BE1" w:rsidP="00F76BE1">
      <w:pPr>
        <w:spacing w:line="240" w:lineRule="auto"/>
        <w:ind w:right="51"/>
        <w:contextualSpacing/>
        <w:jc w:val="both"/>
        <w:rPr>
          <w:rFonts w:ascii="Arial" w:hAnsi="Arial" w:cs="Arial"/>
          <w:sz w:val="24"/>
          <w:szCs w:val="24"/>
        </w:rPr>
      </w:pPr>
      <w:r w:rsidRPr="000B2806">
        <w:rPr>
          <w:rFonts w:ascii="Arial" w:hAnsi="Arial" w:cs="Arial"/>
          <w:sz w:val="24"/>
          <w:szCs w:val="24"/>
        </w:rPr>
        <w:t>1.- La Presidencia informa que el acta de la sesión anterior ha sido entregada a los diputados, y pregunta si existen observaciones o comentarios a la misma. El acta es aprobada por unanimidad de votos.</w:t>
      </w:r>
    </w:p>
    <w:p w:rsidR="00F76BE1" w:rsidRPr="000B2806" w:rsidRDefault="00F76BE1" w:rsidP="00F76BE1">
      <w:pPr>
        <w:spacing w:line="240" w:lineRule="auto"/>
        <w:ind w:right="51"/>
        <w:contextualSpacing/>
        <w:jc w:val="both"/>
        <w:rPr>
          <w:rFonts w:ascii="Arial" w:hAnsi="Arial" w:cs="Arial"/>
          <w:sz w:val="24"/>
          <w:szCs w:val="24"/>
        </w:rPr>
      </w:pPr>
    </w:p>
    <w:p w:rsidR="003B6397" w:rsidRPr="000B2806" w:rsidRDefault="003B6397" w:rsidP="003B6397">
      <w:pPr>
        <w:spacing w:after="0" w:line="240" w:lineRule="auto"/>
        <w:jc w:val="both"/>
        <w:rPr>
          <w:rFonts w:ascii="Arial" w:hAnsi="Arial" w:cs="Arial"/>
          <w:sz w:val="24"/>
          <w:szCs w:val="24"/>
        </w:rPr>
      </w:pPr>
      <w:r w:rsidRPr="000B2806">
        <w:rPr>
          <w:rFonts w:ascii="Arial" w:hAnsi="Arial" w:cs="Arial"/>
          <w:sz w:val="24"/>
          <w:szCs w:val="24"/>
          <w:lang w:val="es-ES" w:eastAsia="es-ES"/>
        </w:rPr>
        <w:t xml:space="preserve">2.- La Vicepresidencia, por instrucciones de la Presidencia, da lectura al </w:t>
      </w:r>
      <w:r w:rsidRPr="000B2806">
        <w:rPr>
          <w:rFonts w:ascii="Arial" w:hAnsi="Arial" w:cs="Arial"/>
          <w:sz w:val="24"/>
          <w:szCs w:val="24"/>
        </w:rPr>
        <w:t>acuerdo sobre sustitución de integrantes de Comisiones Legislativas</w:t>
      </w:r>
      <w:r w:rsidR="006F32E4" w:rsidRPr="000B2806">
        <w:rPr>
          <w:rFonts w:ascii="Arial" w:hAnsi="Arial" w:cs="Arial"/>
          <w:sz w:val="24"/>
          <w:szCs w:val="24"/>
        </w:rPr>
        <w:t xml:space="preserve">, que remite la Junta de Coordinación </w:t>
      </w:r>
      <w:r w:rsidR="006A5F5F" w:rsidRPr="000B2806">
        <w:rPr>
          <w:rFonts w:ascii="Arial" w:hAnsi="Arial" w:cs="Arial"/>
          <w:sz w:val="24"/>
          <w:szCs w:val="24"/>
        </w:rPr>
        <w:t>Política</w:t>
      </w:r>
      <w:r w:rsidRPr="000B2806">
        <w:rPr>
          <w:rFonts w:ascii="Arial" w:hAnsi="Arial" w:cs="Arial"/>
          <w:sz w:val="24"/>
          <w:szCs w:val="24"/>
        </w:rPr>
        <w:t>.</w:t>
      </w:r>
      <w:r w:rsidR="006F32E4" w:rsidRPr="000B2806">
        <w:rPr>
          <w:rFonts w:ascii="Arial" w:hAnsi="Arial" w:cs="Arial"/>
          <w:sz w:val="24"/>
          <w:szCs w:val="24"/>
        </w:rPr>
        <w:t xml:space="preserve"> Solicita la dispensa del trámite de dictamen.</w:t>
      </w:r>
    </w:p>
    <w:p w:rsidR="006F32E4" w:rsidRPr="000B2806" w:rsidRDefault="006F32E4" w:rsidP="003B6397">
      <w:pPr>
        <w:spacing w:after="0" w:line="240" w:lineRule="auto"/>
        <w:jc w:val="both"/>
        <w:rPr>
          <w:rFonts w:ascii="Arial" w:hAnsi="Arial" w:cs="Arial"/>
          <w:sz w:val="24"/>
          <w:szCs w:val="24"/>
        </w:rPr>
      </w:pPr>
    </w:p>
    <w:p w:rsidR="006F32E4" w:rsidRPr="000B2806" w:rsidRDefault="00F667FB" w:rsidP="003B6397">
      <w:pPr>
        <w:spacing w:after="0" w:line="240" w:lineRule="auto"/>
        <w:jc w:val="both"/>
        <w:rPr>
          <w:rFonts w:ascii="Arial" w:hAnsi="Arial" w:cs="Arial"/>
          <w:sz w:val="24"/>
          <w:szCs w:val="24"/>
        </w:rPr>
      </w:pPr>
      <w:r w:rsidRPr="000B2806">
        <w:rPr>
          <w:rFonts w:ascii="Arial" w:hAnsi="Arial" w:cs="Arial"/>
          <w:sz w:val="24"/>
          <w:szCs w:val="24"/>
        </w:rPr>
        <w:t>La dispensa del trámite de dictamen es aprobada por unanimidad de votos.</w:t>
      </w:r>
    </w:p>
    <w:p w:rsidR="00F667FB" w:rsidRPr="000B2806" w:rsidRDefault="00F667FB" w:rsidP="003B6397">
      <w:pPr>
        <w:spacing w:after="0" w:line="240" w:lineRule="auto"/>
        <w:jc w:val="both"/>
        <w:rPr>
          <w:rFonts w:ascii="Arial" w:hAnsi="Arial" w:cs="Arial"/>
          <w:sz w:val="24"/>
          <w:szCs w:val="24"/>
        </w:rPr>
      </w:pPr>
    </w:p>
    <w:p w:rsidR="00436533" w:rsidRPr="000B2806" w:rsidRDefault="00436533" w:rsidP="00436533">
      <w:pPr>
        <w:spacing w:line="240" w:lineRule="auto"/>
        <w:contextualSpacing/>
        <w:jc w:val="both"/>
        <w:rPr>
          <w:rFonts w:ascii="Arial" w:hAnsi="Arial" w:cs="Arial"/>
          <w:sz w:val="24"/>
          <w:szCs w:val="24"/>
        </w:rPr>
      </w:pPr>
      <w:r w:rsidRPr="000B2806">
        <w:rPr>
          <w:rFonts w:ascii="Arial" w:hAnsi="Arial" w:cs="Arial"/>
          <w:sz w:val="24"/>
          <w:szCs w:val="24"/>
        </w:rPr>
        <w:t>Sin que motive debate el acuerdo, la Presidencia señala que</w:t>
      </w:r>
      <w:r w:rsidR="00ED5B4B">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F32E4" w:rsidRPr="000B2806" w:rsidRDefault="006F32E4" w:rsidP="003B6397">
      <w:pPr>
        <w:spacing w:after="0" w:line="240" w:lineRule="auto"/>
        <w:jc w:val="both"/>
        <w:rPr>
          <w:rFonts w:ascii="Arial" w:hAnsi="Arial" w:cs="Arial"/>
          <w:sz w:val="24"/>
          <w:szCs w:val="24"/>
        </w:rPr>
      </w:pPr>
    </w:p>
    <w:p w:rsidR="00F76BE1" w:rsidRPr="000B2806" w:rsidRDefault="00DB13BF" w:rsidP="00F76BE1">
      <w:pPr>
        <w:spacing w:line="240" w:lineRule="auto"/>
        <w:ind w:right="51"/>
        <w:contextualSpacing/>
        <w:jc w:val="both"/>
        <w:rPr>
          <w:rFonts w:ascii="Arial" w:hAnsi="Arial" w:cs="Arial"/>
          <w:sz w:val="24"/>
          <w:szCs w:val="24"/>
        </w:rPr>
      </w:pPr>
      <w:r w:rsidRPr="000B2806">
        <w:rPr>
          <w:rFonts w:ascii="Arial" w:hAnsi="Arial" w:cs="Arial"/>
          <w:sz w:val="24"/>
          <w:szCs w:val="24"/>
          <w:lang w:eastAsia="es-ES"/>
        </w:rPr>
        <w:t xml:space="preserve">3.- La Vicepresidencia, por instrucciones de la Presidencia, da lectura a la </w:t>
      </w:r>
      <w:r w:rsidR="003A3237" w:rsidRPr="000B2806">
        <w:rPr>
          <w:rFonts w:ascii="Arial" w:hAnsi="Arial" w:cs="Arial"/>
          <w:sz w:val="24"/>
          <w:szCs w:val="24"/>
        </w:rPr>
        <w:t>a la iniciativa de decreto por el que se propone terna para designar ayuntamiento provisional del Municipio de Atlautla México</w:t>
      </w:r>
      <w:r w:rsidR="00562BF4">
        <w:rPr>
          <w:rFonts w:ascii="Arial" w:hAnsi="Arial" w:cs="Arial"/>
          <w:sz w:val="24"/>
          <w:szCs w:val="24"/>
        </w:rPr>
        <w:t xml:space="preserve"> de urgente y obvia resolución</w:t>
      </w:r>
      <w:r w:rsidR="003A3237" w:rsidRPr="000B2806">
        <w:rPr>
          <w:rFonts w:ascii="Arial" w:hAnsi="Arial" w:cs="Arial"/>
          <w:sz w:val="24"/>
          <w:szCs w:val="24"/>
        </w:rPr>
        <w:t xml:space="preserve">, que presenta el </w:t>
      </w:r>
      <w:r w:rsidR="00555EA7" w:rsidRPr="000B2806">
        <w:rPr>
          <w:rFonts w:ascii="Arial" w:hAnsi="Arial" w:cs="Arial"/>
          <w:sz w:val="24"/>
          <w:szCs w:val="24"/>
        </w:rPr>
        <w:t xml:space="preserve">Titular </w:t>
      </w:r>
      <w:r w:rsidR="003A3237" w:rsidRPr="000B2806">
        <w:rPr>
          <w:rFonts w:ascii="Arial" w:hAnsi="Arial" w:cs="Arial"/>
          <w:sz w:val="24"/>
          <w:szCs w:val="24"/>
        </w:rPr>
        <w:t>del Ejecutivo del Estado</w:t>
      </w:r>
      <w:r w:rsidR="00555EA7" w:rsidRPr="000B2806">
        <w:rPr>
          <w:rFonts w:ascii="Arial" w:hAnsi="Arial" w:cs="Arial"/>
          <w:sz w:val="24"/>
          <w:szCs w:val="24"/>
        </w:rPr>
        <w:t>. Solicita la dispensa del trámite de dictamen.</w:t>
      </w:r>
    </w:p>
    <w:p w:rsidR="00555EA7" w:rsidRPr="000B2806" w:rsidRDefault="00555EA7" w:rsidP="00F76BE1">
      <w:pPr>
        <w:spacing w:line="240" w:lineRule="auto"/>
        <w:ind w:right="51"/>
        <w:contextualSpacing/>
        <w:jc w:val="both"/>
        <w:rPr>
          <w:rFonts w:ascii="Arial" w:hAnsi="Arial" w:cs="Arial"/>
          <w:sz w:val="24"/>
          <w:szCs w:val="24"/>
          <w:lang w:eastAsia="es-ES"/>
        </w:rPr>
      </w:pPr>
    </w:p>
    <w:p w:rsidR="003A3237" w:rsidRPr="000B2806" w:rsidRDefault="00555EA7" w:rsidP="00F76BE1">
      <w:pPr>
        <w:spacing w:line="240" w:lineRule="auto"/>
        <w:ind w:right="51"/>
        <w:contextualSpacing/>
        <w:jc w:val="both"/>
        <w:rPr>
          <w:rFonts w:ascii="Arial" w:hAnsi="Arial" w:cs="Arial"/>
          <w:sz w:val="24"/>
          <w:szCs w:val="24"/>
          <w:lang w:eastAsia="es-ES"/>
        </w:rPr>
      </w:pPr>
      <w:r w:rsidRPr="000B2806">
        <w:rPr>
          <w:rFonts w:ascii="Arial" w:hAnsi="Arial" w:cs="Arial"/>
          <w:sz w:val="24"/>
          <w:szCs w:val="24"/>
          <w:lang w:eastAsia="es-ES"/>
        </w:rPr>
        <w:t>Es aprobada la dispensa del trámite de dictamen, por unanimida</w:t>
      </w:r>
      <w:r w:rsidR="00074329" w:rsidRPr="000B2806">
        <w:rPr>
          <w:rFonts w:ascii="Arial" w:hAnsi="Arial" w:cs="Arial"/>
          <w:sz w:val="24"/>
          <w:szCs w:val="24"/>
          <w:lang w:eastAsia="es-ES"/>
        </w:rPr>
        <w:t>d</w:t>
      </w:r>
      <w:r w:rsidRPr="000B2806">
        <w:rPr>
          <w:rFonts w:ascii="Arial" w:hAnsi="Arial" w:cs="Arial"/>
          <w:sz w:val="24"/>
          <w:szCs w:val="24"/>
          <w:lang w:eastAsia="es-ES"/>
        </w:rPr>
        <w:t xml:space="preserve"> de votos.</w:t>
      </w:r>
    </w:p>
    <w:p w:rsidR="00555EA7" w:rsidRPr="000B2806" w:rsidRDefault="00555EA7" w:rsidP="00F76BE1">
      <w:pPr>
        <w:spacing w:line="240" w:lineRule="auto"/>
        <w:ind w:right="51"/>
        <w:contextualSpacing/>
        <w:jc w:val="both"/>
        <w:rPr>
          <w:rFonts w:ascii="Arial" w:hAnsi="Arial" w:cs="Arial"/>
          <w:sz w:val="24"/>
          <w:szCs w:val="24"/>
          <w:lang w:eastAsia="es-ES"/>
        </w:rPr>
      </w:pPr>
    </w:p>
    <w:p w:rsidR="00EE0D05" w:rsidRPr="000B2806" w:rsidRDefault="009C2253" w:rsidP="00EE0D05">
      <w:pPr>
        <w:spacing w:line="240" w:lineRule="auto"/>
        <w:ind w:right="51"/>
        <w:contextualSpacing/>
        <w:jc w:val="both"/>
        <w:rPr>
          <w:rFonts w:ascii="Arial" w:hAnsi="Arial" w:cs="Arial"/>
          <w:sz w:val="24"/>
          <w:szCs w:val="24"/>
        </w:rPr>
      </w:pPr>
      <w:r w:rsidRPr="000B2806">
        <w:rPr>
          <w:rFonts w:ascii="Arial" w:hAnsi="Arial" w:cs="Arial"/>
          <w:sz w:val="24"/>
          <w:szCs w:val="24"/>
          <w:lang w:eastAsia="es-ES"/>
        </w:rPr>
        <w:t xml:space="preserve">La Presidencia señala que se ha conformado una </w:t>
      </w:r>
      <w:r w:rsidR="00C160AB" w:rsidRPr="000B2806">
        <w:rPr>
          <w:rFonts w:ascii="Arial" w:hAnsi="Arial" w:cs="Arial"/>
          <w:sz w:val="24"/>
          <w:szCs w:val="24"/>
          <w:lang w:eastAsia="es-ES"/>
        </w:rPr>
        <w:t xml:space="preserve">primera de las </w:t>
      </w:r>
      <w:r w:rsidRPr="000B2806">
        <w:rPr>
          <w:rFonts w:ascii="Arial" w:hAnsi="Arial" w:cs="Arial"/>
          <w:sz w:val="24"/>
          <w:szCs w:val="24"/>
          <w:lang w:eastAsia="es-ES"/>
        </w:rPr>
        <w:t>terna</w:t>
      </w:r>
      <w:r w:rsidR="00C160AB" w:rsidRPr="000B2806">
        <w:rPr>
          <w:rFonts w:ascii="Arial" w:hAnsi="Arial" w:cs="Arial"/>
          <w:sz w:val="24"/>
          <w:szCs w:val="24"/>
          <w:lang w:eastAsia="es-ES"/>
        </w:rPr>
        <w:t>s, en la forma siguiente:</w:t>
      </w:r>
      <w:r w:rsidR="00EE0D05" w:rsidRPr="000B2806">
        <w:rPr>
          <w:rFonts w:ascii="Arial" w:hAnsi="Arial" w:cs="Arial"/>
          <w:sz w:val="24"/>
          <w:szCs w:val="24"/>
          <w:lang w:eastAsia="es-ES"/>
        </w:rPr>
        <w:t xml:space="preserve"> </w:t>
      </w:r>
      <w:r w:rsidR="00C160AB" w:rsidRPr="000B2806">
        <w:rPr>
          <w:rFonts w:ascii="Arial" w:hAnsi="Arial" w:cs="Arial"/>
          <w:sz w:val="24"/>
          <w:szCs w:val="24"/>
        </w:rPr>
        <w:t>Presidente Municipal</w:t>
      </w:r>
      <w:r w:rsidR="00EE0D05" w:rsidRPr="000B2806">
        <w:rPr>
          <w:rFonts w:ascii="Arial" w:hAnsi="Arial" w:cs="Arial"/>
          <w:sz w:val="24"/>
          <w:szCs w:val="24"/>
        </w:rPr>
        <w:t>,</w:t>
      </w:r>
      <w:r w:rsidR="00C160AB" w:rsidRPr="000B2806">
        <w:rPr>
          <w:rFonts w:ascii="Arial" w:hAnsi="Arial" w:cs="Arial"/>
          <w:sz w:val="24"/>
          <w:szCs w:val="24"/>
        </w:rPr>
        <w:t xml:space="preserve"> José Eduardo Rodríguez Pacheco</w:t>
      </w:r>
      <w:r w:rsidR="00EE0D05" w:rsidRPr="000B2806">
        <w:rPr>
          <w:rFonts w:ascii="Arial" w:hAnsi="Arial" w:cs="Arial"/>
          <w:sz w:val="24"/>
          <w:szCs w:val="24"/>
        </w:rPr>
        <w:t xml:space="preserve">; </w:t>
      </w:r>
      <w:r w:rsidR="00C160AB" w:rsidRPr="000B2806">
        <w:rPr>
          <w:rFonts w:ascii="Arial" w:hAnsi="Arial" w:cs="Arial"/>
          <w:sz w:val="24"/>
          <w:szCs w:val="24"/>
        </w:rPr>
        <w:t>Suplente</w:t>
      </w:r>
      <w:r w:rsidR="00EE0D05" w:rsidRPr="000B2806">
        <w:rPr>
          <w:rFonts w:ascii="Arial" w:hAnsi="Arial" w:cs="Arial"/>
          <w:sz w:val="24"/>
          <w:szCs w:val="24"/>
        </w:rPr>
        <w:t>,</w:t>
      </w:r>
      <w:r w:rsidR="00C160AB" w:rsidRPr="000B2806">
        <w:rPr>
          <w:rFonts w:ascii="Arial" w:hAnsi="Arial" w:cs="Arial"/>
          <w:sz w:val="24"/>
          <w:szCs w:val="24"/>
        </w:rPr>
        <w:t xml:space="preserve"> Rodrigo Galicia Hernández</w:t>
      </w:r>
      <w:r w:rsidR="00EE0D05" w:rsidRPr="000B2806">
        <w:rPr>
          <w:rFonts w:ascii="Arial" w:hAnsi="Arial" w:cs="Arial"/>
          <w:sz w:val="24"/>
          <w:szCs w:val="24"/>
        </w:rPr>
        <w:t xml:space="preserve">; </w:t>
      </w:r>
      <w:r w:rsidR="00C160AB" w:rsidRPr="000B2806">
        <w:rPr>
          <w:rFonts w:ascii="Arial" w:hAnsi="Arial" w:cs="Arial"/>
          <w:sz w:val="24"/>
          <w:szCs w:val="24"/>
        </w:rPr>
        <w:t>Síndica</w:t>
      </w:r>
      <w:r w:rsidR="00EE0D05" w:rsidRPr="000B2806">
        <w:rPr>
          <w:rFonts w:ascii="Arial" w:hAnsi="Arial" w:cs="Arial"/>
          <w:sz w:val="24"/>
          <w:szCs w:val="24"/>
        </w:rPr>
        <w:t>,</w:t>
      </w:r>
      <w:r w:rsidR="00C160AB" w:rsidRPr="000B2806">
        <w:rPr>
          <w:rFonts w:ascii="Arial" w:hAnsi="Arial" w:cs="Arial"/>
          <w:sz w:val="24"/>
          <w:szCs w:val="24"/>
        </w:rPr>
        <w:t xml:space="preserve"> Liliana Mejía Romero</w:t>
      </w:r>
      <w:r w:rsidR="00EE0D05" w:rsidRPr="000B2806">
        <w:rPr>
          <w:rFonts w:ascii="Arial" w:hAnsi="Arial" w:cs="Arial"/>
          <w:sz w:val="24"/>
          <w:szCs w:val="24"/>
        </w:rPr>
        <w:t xml:space="preserve">; </w:t>
      </w:r>
      <w:r w:rsidR="00C160AB" w:rsidRPr="000B2806">
        <w:rPr>
          <w:rFonts w:ascii="Arial" w:hAnsi="Arial" w:cs="Arial"/>
          <w:sz w:val="24"/>
          <w:szCs w:val="24"/>
        </w:rPr>
        <w:t>Suplente</w:t>
      </w:r>
      <w:r w:rsidR="00EE0D05" w:rsidRPr="000B2806">
        <w:rPr>
          <w:rFonts w:ascii="Arial" w:hAnsi="Arial" w:cs="Arial"/>
          <w:sz w:val="24"/>
          <w:szCs w:val="24"/>
        </w:rPr>
        <w:t>,</w:t>
      </w:r>
      <w:r w:rsidR="00C160AB" w:rsidRPr="000B2806">
        <w:rPr>
          <w:rFonts w:ascii="Arial" w:hAnsi="Arial" w:cs="Arial"/>
          <w:sz w:val="24"/>
          <w:szCs w:val="24"/>
        </w:rPr>
        <w:t xml:space="preserve"> Joselyn Portillo Díaz</w:t>
      </w:r>
      <w:r w:rsidR="00EE0D05" w:rsidRPr="000B2806">
        <w:rPr>
          <w:rFonts w:ascii="Arial" w:hAnsi="Arial" w:cs="Arial"/>
          <w:sz w:val="24"/>
          <w:szCs w:val="24"/>
        </w:rPr>
        <w:t xml:space="preserve">; </w:t>
      </w:r>
    </w:p>
    <w:p w:rsidR="00657766" w:rsidRPr="000B2806" w:rsidRDefault="00C160AB" w:rsidP="00657766">
      <w:pPr>
        <w:spacing w:line="240" w:lineRule="auto"/>
        <w:ind w:right="51"/>
        <w:contextualSpacing/>
        <w:jc w:val="both"/>
        <w:rPr>
          <w:rFonts w:ascii="Arial" w:hAnsi="Arial" w:cs="Arial"/>
          <w:sz w:val="24"/>
          <w:szCs w:val="24"/>
        </w:rPr>
      </w:pPr>
      <w:r w:rsidRPr="000B2806">
        <w:rPr>
          <w:rFonts w:ascii="Arial" w:hAnsi="Arial" w:cs="Arial"/>
          <w:sz w:val="24"/>
          <w:szCs w:val="24"/>
        </w:rPr>
        <w:t>Regidores y regidoras:</w:t>
      </w:r>
      <w:r w:rsidR="00657766" w:rsidRPr="000B2806">
        <w:rPr>
          <w:rFonts w:ascii="Arial" w:hAnsi="Arial" w:cs="Arial"/>
          <w:sz w:val="24"/>
          <w:szCs w:val="24"/>
        </w:rPr>
        <w:t xml:space="preserve"> </w:t>
      </w:r>
      <w:r w:rsidRPr="000B2806">
        <w:rPr>
          <w:rFonts w:ascii="Arial" w:hAnsi="Arial" w:cs="Arial"/>
          <w:sz w:val="24"/>
          <w:szCs w:val="24"/>
        </w:rPr>
        <w:t>Primero</w:t>
      </w:r>
      <w:r w:rsidR="00657766" w:rsidRPr="000B2806">
        <w:rPr>
          <w:rFonts w:ascii="Arial" w:hAnsi="Arial" w:cs="Arial"/>
          <w:sz w:val="24"/>
          <w:szCs w:val="24"/>
        </w:rPr>
        <w:t>,</w:t>
      </w:r>
      <w:r w:rsidRPr="000B2806">
        <w:rPr>
          <w:rFonts w:ascii="Arial" w:hAnsi="Arial" w:cs="Arial"/>
          <w:sz w:val="24"/>
          <w:szCs w:val="24"/>
        </w:rPr>
        <w:t xml:space="preserve"> Salvador Lozada Díaz</w:t>
      </w:r>
      <w:r w:rsidR="00657766" w:rsidRPr="000B2806">
        <w:rPr>
          <w:rFonts w:ascii="Arial" w:hAnsi="Arial" w:cs="Arial"/>
          <w:sz w:val="24"/>
          <w:szCs w:val="24"/>
        </w:rPr>
        <w:t>, Suplente,</w:t>
      </w:r>
      <w:r w:rsidRPr="000B2806">
        <w:rPr>
          <w:rFonts w:ascii="Arial" w:hAnsi="Arial" w:cs="Arial"/>
          <w:sz w:val="24"/>
          <w:szCs w:val="24"/>
        </w:rPr>
        <w:t xml:space="preserve"> Claudi</w:t>
      </w:r>
      <w:r w:rsidR="00DC66E2">
        <w:rPr>
          <w:rFonts w:ascii="Arial" w:hAnsi="Arial" w:cs="Arial"/>
          <w:sz w:val="24"/>
          <w:szCs w:val="24"/>
        </w:rPr>
        <w:t>a</w:t>
      </w:r>
      <w:r w:rsidRPr="000B2806">
        <w:rPr>
          <w:rFonts w:ascii="Arial" w:hAnsi="Arial" w:cs="Arial"/>
          <w:sz w:val="24"/>
          <w:szCs w:val="24"/>
        </w:rPr>
        <w:t xml:space="preserve"> Miranda Rosales</w:t>
      </w:r>
      <w:r w:rsidR="00657766" w:rsidRPr="000B2806">
        <w:rPr>
          <w:rFonts w:ascii="Arial" w:hAnsi="Arial" w:cs="Arial"/>
          <w:sz w:val="24"/>
          <w:szCs w:val="24"/>
        </w:rPr>
        <w:t xml:space="preserve">; </w:t>
      </w:r>
    </w:p>
    <w:p w:rsidR="00657766" w:rsidRPr="000B2806" w:rsidRDefault="00657766" w:rsidP="00657766">
      <w:pPr>
        <w:spacing w:line="240" w:lineRule="auto"/>
        <w:ind w:right="51"/>
        <w:contextualSpacing/>
        <w:jc w:val="both"/>
        <w:rPr>
          <w:rFonts w:ascii="Arial" w:hAnsi="Arial" w:cs="Arial"/>
          <w:sz w:val="24"/>
          <w:szCs w:val="24"/>
        </w:rPr>
      </w:pPr>
      <w:r w:rsidRPr="000B2806">
        <w:rPr>
          <w:rFonts w:ascii="Arial" w:hAnsi="Arial" w:cs="Arial"/>
          <w:sz w:val="24"/>
          <w:szCs w:val="24"/>
        </w:rPr>
        <w:t>Segunda,</w:t>
      </w:r>
      <w:r w:rsidR="00C160AB" w:rsidRPr="000B2806">
        <w:rPr>
          <w:rFonts w:ascii="Arial" w:hAnsi="Arial" w:cs="Arial"/>
          <w:sz w:val="24"/>
          <w:szCs w:val="24"/>
        </w:rPr>
        <w:t xml:space="preserve"> Karla Ibón Barragán Valencia</w:t>
      </w:r>
      <w:r w:rsidRPr="000B2806">
        <w:rPr>
          <w:rFonts w:ascii="Arial" w:hAnsi="Arial" w:cs="Arial"/>
          <w:sz w:val="24"/>
          <w:szCs w:val="24"/>
        </w:rPr>
        <w:t xml:space="preserve">; </w:t>
      </w:r>
      <w:r w:rsidR="00C160AB" w:rsidRPr="000B2806">
        <w:rPr>
          <w:rFonts w:ascii="Arial" w:hAnsi="Arial" w:cs="Arial"/>
          <w:sz w:val="24"/>
          <w:szCs w:val="24"/>
        </w:rPr>
        <w:t>Suplente</w:t>
      </w:r>
      <w:r w:rsidRPr="000B2806">
        <w:rPr>
          <w:rFonts w:ascii="Arial" w:hAnsi="Arial" w:cs="Arial"/>
          <w:sz w:val="24"/>
          <w:szCs w:val="24"/>
        </w:rPr>
        <w:t>,</w:t>
      </w:r>
      <w:r w:rsidR="00C160AB" w:rsidRPr="000B2806">
        <w:rPr>
          <w:rFonts w:ascii="Arial" w:hAnsi="Arial" w:cs="Arial"/>
          <w:sz w:val="24"/>
          <w:szCs w:val="24"/>
        </w:rPr>
        <w:t xml:space="preserve"> Laila Escobar Marín</w:t>
      </w:r>
      <w:r w:rsidRPr="000B2806">
        <w:rPr>
          <w:rFonts w:ascii="Arial" w:hAnsi="Arial" w:cs="Arial"/>
          <w:sz w:val="24"/>
          <w:szCs w:val="24"/>
        </w:rPr>
        <w:t xml:space="preserve">; </w:t>
      </w:r>
    </w:p>
    <w:p w:rsidR="00657766" w:rsidRPr="000B2806" w:rsidRDefault="00C160AB" w:rsidP="00657766">
      <w:pPr>
        <w:spacing w:line="240" w:lineRule="auto"/>
        <w:ind w:right="51"/>
        <w:contextualSpacing/>
        <w:jc w:val="both"/>
        <w:rPr>
          <w:rFonts w:ascii="Arial" w:hAnsi="Arial" w:cs="Arial"/>
          <w:sz w:val="24"/>
          <w:szCs w:val="24"/>
        </w:rPr>
      </w:pPr>
      <w:r w:rsidRPr="000B2806">
        <w:rPr>
          <w:rFonts w:ascii="Arial" w:hAnsi="Arial" w:cs="Arial"/>
          <w:sz w:val="24"/>
          <w:szCs w:val="24"/>
        </w:rPr>
        <w:t>Tercero</w:t>
      </w:r>
      <w:r w:rsidR="00657766" w:rsidRPr="000B2806">
        <w:rPr>
          <w:rFonts w:ascii="Arial" w:hAnsi="Arial" w:cs="Arial"/>
          <w:sz w:val="24"/>
          <w:szCs w:val="24"/>
        </w:rPr>
        <w:t>,</w:t>
      </w:r>
      <w:r w:rsidRPr="000B2806">
        <w:rPr>
          <w:rFonts w:ascii="Arial" w:hAnsi="Arial" w:cs="Arial"/>
          <w:sz w:val="24"/>
          <w:szCs w:val="24"/>
        </w:rPr>
        <w:t xml:space="preserve"> Ernesto Pérez </w:t>
      </w:r>
      <w:proofErr w:type="spellStart"/>
      <w:r w:rsidRPr="000B2806">
        <w:rPr>
          <w:rFonts w:ascii="Arial" w:hAnsi="Arial" w:cs="Arial"/>
          <w:sz w:val="24"/>
          <w:szCs w:val="24"/>
        </w:rPr>
        <w:t>Adaya</w:t>
      </w:r>
      <w:proofErr w:type="spellEnd"/>
      <w:r w:rsidR="00657766" w:rsidRPr="000B2806">
        <w:rPr>
          <w:rFonts w:ascii="Arial" w:hAnsi="Arial" w:cs="Arial"/>
          <w:sz w:val="24"/>
          <w:szCs w:val="24"/>
        </w:rPr>
        <w:t>; Suplente,</w:t>
      </w:r>
      <w:r w:rsidRPr="000B2806">
        <w:rPr>
          <w:rFonts w:ascii="Arial" w:hAnsi="Arial" w:cs="Arial"/>
          <w:sz w:val="24"/>
          <w:szCs w:val="24"/>
        </w:rPr>
        <w:t xml:space="preserve"> Rom</w:t>
      </w:r>
      <w:r w:rsidR="00DC66E2">
        <w:rPr>
          <w:rFonts w:ascii="Arial" w:hAnsi="Arial" w:cs="Arial"/>
          <w:sz w:val="24"/>
          <w:szCs w:val="24"/>
        </w:rPr>
        <w:t>i</w:t>
      </w:r>
      <w:r w:rsidRPr="000B2806">
        <w:rPr>
          <w:rFonts w:ascii="Arial" w:hAnsi="Arial" w:cs="Arial"/>
          <w:sz w:val="24"/>
          <w:szCs w:val="24"/>
        </w:rPr>
        <w:t>n</w:t>
      </w:r>
      <w:r w:rsidR="00DC66E2">
        <w:rPr>
          <w:rFonts w:ascii="Arial" w:hAnsi="Arial" w:cs="Arial"/>
          <w:sz w:val="24"/>
          <w:szCs w:val="24"/>
        </w:rPr>
        <w:t>a</w:t>
      </w:r>
      <w:r w:rsidRPr="000B2806">
        <w:rPr>
          <w:rFonts w:ascii="Arial" w:hAnsi="Arial" w:cs="Arial"/>
          <w:sz w:val="24"/>
          <w:szCs w:val="24"/>
        </w:rPr>
        <w:t xml:space="preserve"> Pérez Castillo</w:t>
      </w:r>
      <w:r w:rsidR="00657766" w:rsidRPr="000B2806">
        <w:rPr>
          <w:rFonts w:ascii="Arial" w:hAnsi="Arial" w:cs="Arial"/>
          <w:sz w:val="24"/>
          <w:szCs w:val="24"/>
        </w:rPr>
        <w:t xml:space="preserve">; </w:t>
      </w:r>
    </w:p>
    <w:p w:rsidR="00B540FE" w:rsidRPr="000B2806" w:rsidRDefault="00C160AB" w:rsidP="00B540FE">
      <w:pPr>
        <w:spacing w:line="240" w:lineRule="auto"/>
        <w:ind w:right="51"/>
        <w:contextualSpacing/>
        <w:jc w:val="both"/>
        <w:rPr>
          <w:rFonts w:ascii="Arial" w:hAnsi="Arial" w:cs="Arial"/>
          <w:sz w:val="24"/>
          <w:szCs w:val="24"/>
        </w:rPr>
      </w:pPr>
      <w:r w:rsidRPr="000B2806">
        <w:rPr>
          <w:rFonts w:ascii="Arial" w:hAnsi="Arial" w:cs="Arial"/>
          <w:sz w:val="24"/>
          <w:szCs w:val="24"/>
        </w:rPr>
        <w:t>Cuarta</w:t>
      </w:r>
      <w:r w:rsidR="00B540FE" w:rsidRPr="000B2806">
        <w:rPr>
          <w:rFonts w:ascii="Arial" w:hAnsi="Arial" w:cs="Arial"/>
          <w:sz w:val="24"/>
          <w:szCs w:val="24"/>
        </w:rPr>
        <w:t>,</w:t>
      </w:r>
      <w:r w:rsidRPr="000B2806">
        <w:rPr>
          <w:rFonts w:ascii="Arial" w:hAnsi="Arial" w:cs="Arial"/>
          <w:sz w:val="24"/>
          <w:szCs w:val="24"/>
        </w:rPr>
        <w:t xml:space="preserve"> Maribel Rueda León</w:t>
      </w:r>
      <w:r w:rsidR="00B540FE" w:rsidRPr="000B2806">
        <w:rPr>
          <w:rFonts w:ascii="Arial" w:hAnsi="Arial" w:cs="Arial"/>
          <w:sz w:val="24"/>
          <w:szCs w:val="24"/>
        </w:rPr>
        <w:t>; Suplente,</w:t>
      </w:r>
      <w:r w:rsidRPr="000B2806">
        <w:rPr>
          <w:rFonts w:ascii="Arial" w:hAnsi="Arial" w:cs="Arial"/>
          <w:sz w:val="24"/>
          <w:szCs w:val="24"/>
        </w:rPr>
        <w:t xml:space="preserve"> Marta García Reyes</w:t>
      </w:r>
      <w:r w:rsidR="00B540FE" w:rsidRPr="000B2806">
        <w:rPr>
          <w:rFonts w:ascii="Arial" w:hAnsi="Arial" w:cs="Arial"/>
          <w:sz w:val="24"/>
          <w:szCs w:val="24"/>
        </w:rPr>
        <w:t xml:space="preserve">; </w:t>
      </w:r>
    </w:p>
    <w:p w:rsidR="00B540FE" w:rsidRPr="000B2806" w:rsidRDefault="00B540FE" w:rsidP="00B540FE">
      <w:pPr>
        <w:spacing w:line="240" w:lineRule="auto"/>
        <w:ind w:right="51"/>
        <w:contextualSpacing/>
        <w:jc w:val="both"/>
        <w:rPr>
          <w:rFonts w:ascii="Arial" w:hAnsi="Arial" w:cs="Arial"/>
          <w:sz w:val="24"/>
          <w:szCs w:val="24"/>
        </w:rPr>
      </w:pPr>
      <w:r w:rsidRPr="000B2806">
        <w:rPr>
          <w:rFonts w:ascii="Arial" w:hAnsi="Arial" w:cs="Arial"/>
          <w:sz w:val="24"/>
          <w:szCs w:val="24"/>
        </w:rPr>
        <w:t>Quinto,</w:t>
      </w:r>
      <w:r w:rsidR="00C160AB" w:rsidRPr="000B2806">
        <w:rPr>
          <w:rFonts w:ascii="Arial" w:hAnsi="Arial" w:cs="Arial"/>
          <w:sz w:val="24"/>
          <w:szCs w:val="24"/>
        </w:rPr>
        <w:t xml:space="preserve"> Enrique Leobardo Villanueva Romero</w:t>
      </w:r>
      <w:r w:rsidRPr="000B2806">
        <w:rPr>
          <w:rFonts w:ascii="Arial" w:hAnsi="Arial" w:cs="Arial"/>
          <w:sz w:val="24"/>
          <w:szCs w:val="24"/>
        </w:rPr>
        <w:t>; Suplente,</w:t>
      </w:r>
      <w:r w:rsidR="00C160AB" w:rsidRPr="000B2806">
        <w:rPr>
          <w:rFonts w:ascii="Arial" w:hAnsi="Arial" w:cs="Arial"/>
          <w:sz w:val="24"/>
          <w:szCs w:val="24"/>
        </w:rPr>
        <w:t xml:space="preserve"> Noé Carrillo Ubieta</w:t>
      </w:r>
      <w:r w:rsidRPr="000B2806">
        <w:rPr>
          <w:rFonts w:ascii="Arial" w:hAnsi="Arial" w:cs="Arial"/>
          <w:sz w:val="24"/>
          <w:szCs w:val="24"/>
        </w:rPr>
        <w:t xml:space="preserve">; </w:t>
      </w:r>
    </w:p>
    <w:p w:rsidR="00AA74FA" w:rsidRPr="000B2806" w:rsidRDefault="00B540FE" w:rsidP="00B540FE">
      <w:pPr>
        <w:spacing w:line="240" w:lineRule="auto"/>
        <w:ind w:right="51"/>
        <w:contextualSpacing/>
        <w:jc w:val="both"/>
        <w:rPr>
          <w:rFonts w:ascii="Arial" w:hAnsi="Arial" w:cs="Arial"/>
          <w:sz w:val="24"/>
          <w:szCs w:val="24"/>
        </w:rPr>
      </w:pPr>
      <w:r w:rsidRPr="000B2806">
        <w:rPr>
          <w:rFonts w:ascii="Arial" w:hAnsi="Arial" w:cs="Arial"/>
          <w:sz w:val="24"/>
          <w:szCs w:val="24"/>
        </w:rPr>
        <w:t>Sexta,</w:t>
      </w:r>
      <w:r w:rsidR="00C160AB" w:rsidRPr="000B2806">
        <w:rPr>
          <w:rFonts w:ascii="Arial" w:hAnsi="Arial" w:cs="Arial"/>
          <w:sz w:val="24"/>
          <w:szCs w:val="24"/>
        </w:rPr>
        <w:t xml:space="preserve"> Laura Lizbeth Tufiño Baz</w:t>
      </w:r>
      <w:r w:rsidRPr="000B2806">
        <w:rPr>
          <w:rFonts w:ascii="Arial" w:hAnsi="Arial" w:cs="Arial"/>
          <w:sz w:val="24"/>
          <w:szCs w:val="24"/>
        </w:rPr>
        <w:t xml:space="preserve">; </w:t>
      </w:r>
      <w:r w:rsidR="00C160AB" w:rsidRPr="000B2806">
        <w:rPr>
          <w:rFonts w:ascii="Arial" w:hAnsi="Arial" w:cs="Arial"/>
          <w:sz w:val="24"/>
          <w:szCs w:val="24"/>
        </w:rPr>
        <w:t>Suplente</w:t>
      </w:r>
      <w:r w:rsidRPr="000B2806">
        <w:rPr>
          <w:rFonts w:ascii="Arial" w:hAnsi="Arial" w:cs="Arial"/>
          <w:sz w:val="24"/>
          <w:szCs w:val="24"/>
        </w:rPr>
        <w:t>,</w:t>
      </w:r>
      <w:r w:rsidR="00C160AB" w:rsidRPr="000B2806">
        <w:rPr>
          <w:rFonts w:ascii="Arial" w:hAnsi="Arial" w:cs="Arial"/>
          <w:sz w:val="24"/>
          <w:szCs w:val="24"/>
        </w:rPr>
        <w:t xml:space="preserve"> Isabel Rosales Pérez</w:t>
      </w:r>
      <w:r w:rsidRPr="000B2806">
        <w:rPr>
          <w:rFonts w:ascii="Arial" w:hAnsi="Arial" w:cs="Arial"/>
          <w:sz w:val="24"/>
          <w:szCs w:val="24"/>
        </w:rPr>
        <w:t xml:space="preserve">; </w:t>
      </w:r>
    </w:p>
    <w:p w:rsidR="00C160AB" w:rsidRPr="000B2806" w:rsidRDefault="00AA74FA" w:rsidP="00AA74FA">
      <w:pPr>
        <w:spacing w:line="240" w:lineRule="auto"/>
        <w:ind w:right="51"/>
        <w:contextualSpacing/>
        <w:jc w:val="both"/>
        <w:rPr>
          <w:rFonts w:ascii="Arial" w:hAnsi="Arial" w:cs="Arial"/>
          <w:sz w:val="24"/>
          <w:szCs w:val="24"/>
        </w:rPr>
      </w:pPr>
      <w:r w:rsidRPr="000B2806">
        <w:rPr>
          <w:rFonts w:ascii="Arial" w:hAnsi="Arial" w:cs="Arial"/>
          <w:sz w:val="24"/>
          <w:szCs w:val="24"/>
        </w:rPr>
        <w:lastRenderedPageBreak/>
        <w:t>Séptimo,</w:t>
      </w:r>
      <w:r w:rsidR="00C160AB" w:rsidRPr="000B2806">
        <w:rPr>
          <w:rFonts w:ascii="Arial" w:hAnsi="Arial" w:cs="Arial"/>
          <w:sz w:val="24"/>
          <w:szCs w:val="24"/>
        </w:rPr>
        <w:t xml:space="preserve"> José Juan Castillo Díaz</w:t>
      </w:r>
      <w:r w:rsidRPr="000B2806">
        <w:rPr>
          <w:rFonts w:ascii="Arial" w:hAnsi="Arial" w:cs="Arial"/>
          <w:sz w:val="24"/>
          <w:szCs w:val="24"/>
        </w:rPr>
        <w:t>; Suplente,</w:t>
      </w:r>
      <w:r w:rsidR="00C160AB" w:rsidRPr="000B2806">
        <w:rPr>
          <w:rFonts w:ascii="Arial" w:hAnsi="Arial" w:cs="Arial"/>
          <w:sz w:val="24"/>
          <w:szCs w:val="24"/>
        </w:rPr>
        <w:t xml:space="preserve"> Marlene Páez Chávez.</w:t>
      </w:r>
    </w:p>
    <w:p w:rsidR="00C160AB" w:rsidRPr="000B2806" w:rsidRDefault="00C160AB" w:rsidP="00F76BE1">
      <w:pPr>
        <w:spacing w:line="240" w:lineRule="auto"/>
        <w:ind w:right="51"/>
        <w:contextualSpacing/>
        <w:jc w:val="both"/>
        <w:rPr>
          <w:rFonts w:ascii="Arial" w:hAnsi="Arial" w:cs="Arial"/>
          <w:sz w:val="24"/>
          <w:szCs w:val="24"/>
          <w:lang w:eastAsia="es-ES"/>
        </w:rPr>
      </w:pPr>
    </w:p>
    <w:p w:rsidR="00596754" w:rsidRPr="000B2806" w:rsidRDefault="00596754" w:rsidP="00596754">
      <w:pPr>
        <w:spacing w:line="240" w:lineRule="auto"/>
        <w:contextualSpacing/>
        <w:jc w:val="both"/>
        <w:rPr>
          <w:rFonts w:ascii="Arial" w:hAnsi="Arial" w:cs="Arial"/>
          <w:sz w:val="24"/>
          <w:szCs w:val="24"/>
        </w:rPr>
      </w:pPr>
      <w:r w:rsidRPr="000B2806">
        <w:rPr>
          <w:rFonts w:ascii="Arial" w:hAnsi="Arial" w:cs="Arial"/>
          <w:sz w:val="24"/>
          <w:szCs w:val="24"/>
        </w:rPr>
        <w:t>Sin que motive debate la iniciativa de dec</w:t>
      </w:r>
      <w:r w:rsidR="00E52BEC" w:rsidRPr="000B2806">
        <w:rPr>
          <w:rFonts w:ascii="Arial" w:hAnsi="Arial" w:cs="Arial"/>
          <w:sz w:val="24"/>
          <w:szCs w:val="24"/>
        </w:rPr>
        <w:t>re</w:t>
      </w:r>
      <w:r w:rsidRPr="000B2806">
        <w:rPr>
          <w:rFonts w:ascii="Arial" w:hAnsi="Arial" w:cs="Arial"/>
          <w:sz w:val="24"/>
          <w:szCs w:val="24"/>
        </w:rPr>
        <w:t xml:space="preserve">to punto de acuerdo, la Presidencia señala </w:t>
      </w:r>
      <w:proofErr w:type="gramStart"/>
      <w:r w:rsidRPr="000B2806">
        <w:rPr>
          <w:rFonts w:ascii="Arial" w:hAnsi="Arial" w:cs="Arial"/>
          <w:sz w:val="24"/>
          <w:szCs w:val="24"/>
        </w:rPr>
        <w:t>que</w:t>
      </w:r>
      <w:proofErr w:type="gramEnd"/>
      <w:r w:rsidRPr="000B2806">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616F49" w:rsidRPr="000B2806">
        <w:rPr>
          <w:rFonts w:ascii="Arial" w:hAnsi="Arial" w:cs="Arial"/>
          <w:sz w:val="24"/>
          <w:szCs w:val="24"/>
        </w:rPr>
        <w:t>La iniciativa de decreto</w:t>
      </w:r>
      <w:r w:rsidRPr="000B2806">
        <w:rPr>
          <w:rFonts w:ascii="Arial" w:hAnsi="Arial" w:cs="Arial"/>
          <w:sz w:val="24"/>
          <w:szCs w:val="24"/>
        </w:rPr>
        <w:t xml:space="preserve"> es aprobad</w:t>
      </w:r>
      <w:r w:rsidR="00616F49" w:rsidRPr="000B2806">
        <w:rPr>
          <w:rFonts w:ascii="Arial" w:hAnsi="Arial" w:cs="Arial"/>
          <w:sz w:val="24"/>
          <w:szCs w:val="24"/>
        </w:rPr>
        <w:t>a</w:t>
      </w:r>
      <w:r w:rsidRPr="000B2806">
        <w:rPr>
          <w:rFonts w:ascii="Arial" w:hAnsi="Arial" w:cs="Arial"/>
          <w:sz w:val="24"/>
          <w:szCs w:val="24"/>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A74FA" w:rsidRPr="000B2806" w:rsidRDefault="00AA74FA" w:rsidP="00F76BE1">
      <w:pPr>
        <w:spacing w:line="240" w:lineRule="auto"/>
        <w:ind w:right="51"/>
        <w:contextualSpacing/>
        <w:jc w:val="both"/>
        <w:rPr>
          <w:rFonts w:ascii="Arial" w:hAnsi="Arial" w:cs="Arial"/>
          <w:sz w:val="24"/>
          <w:szCs w:val="24"/>
          <w:lang w:eastAsia="es-ES"/>
        </w:rPr>
      </w:pPr>
    </w:p>
    <w:p w:rsidR="003A3237" w:rsidRPr="000B2806" w:rsidRDefault="008F2534" w:rsidP="00F76BE1">
      <w:pPr>
        <w:spacing w:line="240" w:lineRule="auto"/>
        <w:ind w:right="51"/>
        <w:contextualSpacing/>
        <w:jc w:val="both"/>
        <w:rPr>
          <w:rFonts w:ascii="Arial" w:hAnsi="Arial" w:cs="Arial"/>
          <w:sz w:val="24"/>
          <w:szCs w:val="24"/>
        </w:rPr>
      </w:pPr>
      <w:r w:rsidRPr="000B2806">
        <w:rPr>
          <w:rFonts w:ascii="Arial" w:hAnsi="Arial" w:cs="Arial"/>
          <w:sz w:val="24"/>
          <w:szCs w:val="24"/>
          <w:lang w:eastAsia="es-ES"/>
        </w:rPr>
        <w:t xml:space="preserve">La Presidencia manifiesta que se va a llevar a cabo otra votación ya que hubo un cambio en la siguiente forma del decreto aprobado: </w:t>
      </w:r>
      <w:r w:rsidRPr="000B2806">
        <w:rPr>
          <w:rFonts w:ascii="Arial" w:hAnsi="Arial" w:cs="Arial"/>
          <w:sz w:val="24"/>
          <w:szCs w:val="24"/>
        </w:rPr>
        <w:t>Séptimo Regidor</w:t>
      </w:r>
      <w:r w:rsidR="00ED73AD" w:rsidRPr="000B2806">
        <w:rPr>
          <w:rFonts w:ascii="Arial" w:hAnsi="Arial" w:cs="Arial"/>
          <w:sz w:val="24"/>
          <w:szCs w:val="24"/>
        </w:rPr>
        <w:t>,</w:t>
      </w:r>
      <w:r w:rsidRPr="000B2806">
        <w:rPr>
          <w:rFonts w:ascii="Arial" w:hAnsi="Arial" w:cs="Arial"/>
          <w:sz w:val="24"/>
          <w:szCs w:val="24"/>
        </w:rPr>
        <w:t xml:space="preserve"> Propietario Carlos Rivera González y Suplente José de Jesús Villa Bautista.</w:t>
      </w:r>
    </w:p>
    <w:p w:rsidR="00ED73AD" w:rsidRPr="000B2806" w:rsidRDefault="00ED73AD" w:rsidP="00F76BE1">
      <w:pPr>
        <w:spacing w:line="240" w:lineRule="auto"/>
        <w:ind w:right="51"/>
        <w:contextualSpacing/>
        <w:jc w:val="both"/>
        <w:rPr>
          <w:rFonts w:ascii="Arial" w:hAnsi="Arial" w:cs="Arial"/>
          <w:sz w:val="24"/>
          <w:szCs w:val="24"/>
        </w:rPr>
      </w:pPr>
    </w:p>
    <w:p w:rsidR="00502CC2" w:rsidRPr="000B2806" w:rsidRDefault="00ED73AD" w:rsidP="00502CC2">
      <w:pPr>
        <w:spacing w:line="240" w:lineRule="auto"/>
        <w:contextualSpacing/>
        <w:jc w:val="both"/>
        <w:rPr>
          <w:rFonts w:ascii="Arial" w:hAnsi="Arial" w:cs="Arial"/>
          <w:sz w:val="24"/>
          <w:szCs w:val="24"/>
        </w:rPr>
      </w:pPr>
      <w:r w:rsidRPr="000B2806">
        <w:rPr>
          <w:rFonts w:ascii="Arial" w:hAnsi="Arial" w:cs="Arial"/>
          <w:sz w:val="24"/>
          <w:szCs w:val="24"/>
        </w:rPr>
        <w:t>Sin que motive debate la propuesta del cambio de séptimo regidor,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2 minutos,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 </w:t>
      </w:r>
      <w:r w:rsidR="0059793E" w:rsidRPr="000B2806">
        <w:rPr>
          <w:rFonts w:ascii="Arial" w:hAnsi="Arial" w:cs="Arial"/>
          <w:sz w:val="24"/>
          <w:szCs w:val="24"/>
        </w:rPr>
        <w:t>El cambio de la propuesta de cambio de Séptimo Regidor</w:t>
      </w:r>
      <w:r w:rsidRPr="000B2806">
        <w:rPr>
          <w:rFonts w:ascii="Arial" w:hAnsi="Arial" w:cs="Arial"/>
          <w:sz w:val="24"/>
          <w:szCs w:val="24"/>
        </w:rPr>
        <w:t xml:space="preserve"> es </w:t>
      </w:r>
      <w:proofErr w:type="gramStart"/>
      <w:r w:rsidRPr="000B2806">
        <w:rPr>
          <w:rFonts w:ascii="Arial" w:hAnsi="Arial" w:cs="Arial"/>
          <w:sz w:val="24"/>
          <w:szCs w:val="24"/>
        </w:rPr>
        <w:t>aprobada</w:t>
      </w:r>
      <w:proofErr w:type="gramEnd"/>
      <w:r w:rsidRPr="000B2806">
        <w:rPr>
          <w:rFonts w:ascii="Arial" w:hAnsi="Arial" w:cs="Arial"/>
          <w:sz w:val="24"/>
          <w:szCs w:val="24"/>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02CC2" w:rsidRPr="000B2806" w:rsidRDefault="00502CC2" w:rsidP="00502CC2">
      <w:pPr>
        <w:spacing w:line="240" w:lineRule="auto"/>
        <w:contextualSpacing/>
        <w:jc w:val="both"/>
        <w:rPr>
          <w:rFonts w:ascii="Arial" w:hAnsi="Arial" w:cs="Arial"/>
          <w:sz w:val="24"/>
          <w:szCs w:val="24"/>
        </w:rPr>
      </w:pPr>
    </w:p>
    <w:p w:rsidR="009B7BF4" w:rsidRPr="000B2806" w:rsidRDefault="00502CC2" w:rsidP="00502CC2">
      <w:pPr>
        <w:spacing w:line="240" w:lineRule="auto"/>
        <w:contextualSpacing/>
        <w:jc w:val="both"/>
        <w:rPr>
          <w:rFonts w:ascii="Arial" w:hAnsi="Arial" w:cs="Arial"/>
          <w:sz w:val="24"/>
          <w:szCs w:val="24"/>
        </w:rPr>
      </w:pPr>
      <w:r w:rsidRPr="000B2806">
        <w:rPr>
          <w:rFonts w:ascii="Arial" w:hAnsi="Arial" w:cs="Arial"/>
          <w:sz w:val="24"/>
          <w:szCs w:val="24"/>
        </w:rPr>
        <w:t xml:space="preserve">La Presidencia informa que como se aprobó la primera propuesta </w:t>
      </w:r>
      <w:r w:rsidR="009B7BF4" w:rsidRPr="000B2806">
        <w:rPr>
          <w:rFonts w:ascii="Arial" w:hAnsi="Arial" w:cs="Arial"/>
          <w:sz w:val="24"/>
          <w:szCs w:val="24"/>
          <w:lang w:eastAsia="es-MX"/>
        </w:rPr>
        <w:t xml:space="preserve">para designar Ayuntamiento Provisional del Municipio de Atlautla, resulta innecesario votar los demás. </w:t>
      </w:r>
    </w:p>
    <w:p w:rsidR="009B7BF4" w:rsidRPr="000B2806" w:rsidRDefault="009B7BF4" w:rsidP="00F76BE1">
      <w:pPr>
        <w:spacing w:line="240" w:lineRule="auto"/>
        <w:ind w:right="51"/>
        <w:contextualSpacing/>
        <w:jc w:val="both"/>
        <w:rPr>
          <w:rFonts w:ascii="Arial" w:hAnsi="Arial" w:cs="Arial"/>
          <w:sz w:val="24"/>
          <w:szCs w:val="24"/>
          <w:lang w:eastAsia="es-ES"/>
        </w:rPr>
      </w:pPr>
    </w:p>
    <w:p w:rsidR="009B7BF4" w:rsidRPr="000B2806" w:rsidRDefault="000E4866" w:rsidP="00F76BE1">
      <w:pPr>
        <w:spacing w:line="240" w:lineRule="auto"/>
        <w:ind w:right="51"/>
        <w:contextualSpacing/>
        <w:jc w:val="both"/>
        <w:rPr>
          <w:rFonts w:ascii="Arial" w:hAnsi="Arial" w:cs="Arial"/>
          <w:sz w:val="24"/>
          <w:szCs w:val="24"/>
          <w:lang w:eastAsia="es-ES"/>
        </w:rPr>
      </w:pPr>
      <w:r w:rsidRPr="000B2806">
        <w:rPr>
          <w:rFonts w:ascii="Arial" w:hAnsi="Arial" w:cs="Arial"/>
          <w:sz w:val="24"/>
          <w:szCs w:val="24"/>
          <w:lang w:eastAsia="es-ES"/>
        </w:rPr>
        <w:t xml:space="preserve">La Presidencia informa que la sesión se constituye en sesión permanente y declara un receso, siendo las quince horas </w:t>
      </w:r>
      <w:r w:rsidR="00DC66E2" w:rsidRPr="000B2806">
        <w:rPr>
          <w:rFonts w:ascii="Arial" w:hAnsi="Arial" w:cs="Arial"/>
          <w:sz w:val="24"/>
          <w:szCs w:val="24"/>
          <w:lang w:eastAsia="es-ES"/>
        </w:rPr>
        <w:t>con</w:t>
      </w:r>
      <w:r w:rsidR="00DC66E2">
        <w:rPr>
          <w:rFonts w:ascii="Arial" w:hAnsi="Arial" w:cs="Arial"/>
          <w:sz w:val="24"/>
          <w:szCs w:val="24"/>
          <w:lang w:eastAsia="es-ES"/>
        </w:rPr>
        <w:t xml:space="preserve"> treinta y</w:t>
      </w:r>
      <w:r w:rsidRPr="000B2806">
        <w:rPr>
          <w:rFonts w:ascii="Arial" w:hAnsi="Arial" w:cs="Arial"/>
          <w:sz w:val="24"/>
          <w:szCs w:val="24"/>
          <w:lang w:eastAsia="es-ES"/>
        </w:rPr>
        <w:t xml:space="preserve"> un minuto</w:t>
      </w:r>
      <w:r w:rsidR="00DC66E2">
        <w:rPr>
          <w:rFonts w:ascii="Arial" w:hAnsi="Arial" w:cs="Arial"/>
          <w:sz w:val="24"/>
          <w:szCs w:val="24"/>
          <w:lang w:eastAsia="es-ES"/>
        </w:rPr>
        <w:t>s</w:t>
      </w:r>
      <w:r w:rsidRPr="000B2806">
        <w:rPr>
          <w:rFonts w:ascii="Arial" w:hAnsi="Arial" w:cs="Arial"/>
          <w:sz w:val="24"/>
          <w:szCs w:val="24"/>
          <w:lang w:eastAsia="es-ES"/>
        </w:rPr>
        <w:t xml:space="preserve"> del día de la fecha y solicita permanecer atentos a la convocatoria para la continuación de la misma.</w:t>
      </w:r>
    </w:p>
    <w:p w:rsidR="000E4866" w:rsidRPr="000B2806" w:rsidRDefault="000E4866" w:rsidP="00F76BE1">
      <w:pPr>
        <w:spacing w:line="240" w:lineRule="auto"/>
        <w:ind w:right="51"/>
        <w:contextualSpacing/>
        <w:jc w:val="both"/>
        <w:rPr>
          <w:rFonts w:ascii="Arial" w:hAnsi="Arial" w:cs="Arial"/>
          <w:sz w:val="24"/>
          <w:szCs w:val="24"/>
          <w:lang w:eastAsia="es-ES"/>
        </w:rPr>
      </w:pPr>
    </w:p>
    <w:p w:rsidR="006928BE" w:rsidRPr="000B2806" w:rsidRDefault="00A8290F" w:rsidP="006928BE">
      <w:pPr>
        <w:spacing w:line="240" w:lineRule="auto"/>
        <w:ind w:right="51"/>
        <w:contextualSpacing/>
        <w:jc w:val="both"/>
        <w:rPr>
          <w:rFonts w:ascii="Arial" w:hAnsi="Arial" w:cs="Arial"/>
          <w:sz w:val="24"/>
          <w:szCs w:val="24"/>
          <w:lang w:eastAsia="es-ES"/>
        </w:rPr>
      </w:pPr>
      <w:r w:rsidRPr="000B2806">
        <w:rPr>
          <w:rFonts w:ascii="Arial" w:hAnsi="Arial" w:cs="Arial"/>
          <w:sz w:val="24"/>
          <w:szCs w:val="24"/>
          <w:lang w:eastAsia="es-ES"/>
        </w:rPr>
        <w:t xml:space="preserve">Se reanuda la sesión, siendo las </w:t>
      </w:r>
      <w:r w:rsidR="00831610" w:rsidRPr="000B2806">
        <w:rPr>
          <w:rFonts w:ascii="Arial" w:hAnsi="Arial" w:cs="Arial"/>
          <w:sz w:val="24"/>
          <w:szCs w:val="24"/>
          <w:lang w:eastAsia="es-ES"/>
        </w:rPr>
        <w:t>doce</w:t>
      </w:r>
      <w:r w:rsidRPr="000B2806">
        <w:rPr>
          <w:rFonts w:ascii="Arial" w:hAnsi="Arial" w:cs="Arial"/>
          <w:sz w:val="24"/>
          <w:szCs w:val="24"/>
          <w:lang w:eastAsia="es-ES"/>
        </w:rPr>
        <w:t xml:space="preserve"> horas con </w:t>
      </w:r>
      <w:r w:rsidR="007268BE" w:rsidRPr="000B2806">
        <w:rPr>
          <w:rFonts w:ascii="Arial" w:hAnsi="Arial" w:cs="Arial"/>
          <w:sz w:val="24"/>
          <w:szCs w:val="24"/>
          <w:lang w:eastAsia="es-ES"/>
        </w:rPr>
        <w:t>veinte</w:t>
      </w:r>
      <w:r w:rsidRPr="000B2806">
        <w:rPr>
          <w:rFonts w:ascii="Arial" w:hAnsi="Arial" w:cs="Arial"/>
          <w:sz w:val="24"/>
          <w:szCs w:val="24"/>
          <w:lang w:eastAsia="es-ES"/>
        </w:rPr>
        <w:t xml:space="preserve"> minutos del día vei</w:t>
      </w:r>
      <w:r w:rsidR="003B647E" w:rsidRPr="000B2806">
        <w:rPr>
          <w:rFonts w:ascii="Arial" w:hAnsi="Arial" w:cs="Arial"/>
          <w:sz w:val="24"/>
          <w:szCs w:val="24"/>
          <w:lang w:eastAsia="es-ES"/>
        </w:rPr>
        <w:t>n</w:t>
      </w:r>
      <w:r w:rsidRPr="000B2806">
        <w:rPr>
          <w:rFonts w:ascii="Arial" w:hAnsi="Arial" w:cs="Arial"/>
          <w:sz w:val="24"/>
          <w:szCs w:val="24"/>
          <w:lang w:eastAsia="es-ES"/>
        </w:rPr>
        <w:t>ti</w:t>
      </w:r>
      <w:r w:rsidR="003B647E" w:rsidRPr="000B2806">
        <w:rPr>
          <w:rFonts w:ascii="Arial" w:hAnsi="Arial" w:cs="Arial"/>
          <w:sz w:val="24"/>
          <w:szCs w:val="24"/>
          <w:lang w:eastAsia="es-ES"/>
        </w:rPr>
        <w:t>n</w:t>
      </w:r>
      <w:r w:rsidRPr="000B2806">
        <w:rPr>
          <w:rFonts w:ascii="Arial" w:hAnsi="Arial" w:cs="Arial"/>
          <w:sz w:val="24"/>
          <w:szCs w:val="24"/>
          <w:lang w:eastAsia="es-ES"/>
        </w:rPr>
        <w:t>ueve de enero del dos mil veintidós, una vez que la Secretaría pasó lista de asistencia</w:t>
      </w:r>
      <w:r w:rsidR="006928BE" w:rsidRPr="000B2806">
        <w:rPr>
          <w:rFonts w:ascii="Arial" w:hAnsi="Arial" w:cs="Arial"/>
          <w:sz w:val="24"/>
          <w:szCs w:val="24"/>
          <w:lang w:eastAsia="es-ES"/>
        </w:rPr>
        <w:t xml:space="preserve">. </w:t>
      </w:r>
    </w:p>
    <w:p w:rsidR="006928BE" w:rsidRPr="000B2806" w:rsidRDefault="006928BE" w:rsidP="006928BE">
      <w:pPr>
        <w:spacing w:line="240" w:lineRule="auto"/>
        <w:ind w:right="51"/>
        <w:contextualSpacing/>
        <w:jc w:val="both"/>
        <w:rPr>
          <w:rFonts w:ascii="Arial" w:hAnsi="Arial" w:cs="Arial"/>
          <w:sz w:val="24"/>
          <w:szCs w:val="24"/>
          <w:lang w:eastAsia="es-ES"/>
        </w:rPr>
      </w:pPr>
    </w:p>
    <w:p w:rsidR="007268BE" w:rsidRPr="000B2806" w:rsidRDefault="006928BE" w:rsidP="007268BE">
      <w:pPr>
        <w:spacing w:line="240" w:lineRule="auto"/>
        <w:ind w:right="51"/>
        <w:contextualSpacing/>
        <w:jc w:val="both"/>
        <w:rPr>
          <w:rFonts w:ascii="Arial" w:hAnsi="Arial" w:cs="Arial"/>
          <w:sz w:val="24"/>
          <w:szCs w:val="24"/>
        </w:rPr>
      </w:pPr>
      <w:r w:rsidRPr="000B2806">
        <w:rPr>
          <w:rFonts w:ascii="Arial" w:hAnsi="Arial" w:cs="Arial"/>
          <w:sz w:val="24"/>
          <w:szCs w:val="24"/>
        </w:rPr>
        <w:t>4</w:t>
      </w:r>
      <w:r w:rsidR="006E4344" w:rsidRPr="000B2806">
        <w:rPr>
          <w:rFonts w:ascii="Arial" w:hAnsi="Arial" w:cs="Arial"/>
          <w:sz w:val="24"/>
          <w:szCs w:val="24"/>
        </w:rPr>
        <w:t xml:space="preserve">.- </w:t>
      </w:r>
      <w:r w:rsidRPr="000B2806">
        <w:rPr>
          <w:rFonts w:ascii="Arial" w:hAnsi="Arial" w:cs="Arial"/>
          <w:sz w:val="24"/>
          <w:szCs w:val="24"/>
        </w:rPr>
        <w:t>El diputado Francisco Javier Santos Arreola hace uso de la palabra, para dar l</w:t>
      </w:r>
      <w:r w:rsidR="006E4344" w:rsidRPr="000B2806">
        <w:rPr>
          <w:rFonts w:ascii="Arial" w:hAnsi="Arial" w:cs="Arial"/>
          <w:sz w:val="24"/>
          <w:szCs w:val="24"/>
        </w:rPr>
        <w:t xml:space="preserve">ectura </w:t>
      </w:r>
      <w:r w:rsidRPr="000B2806">
        <w:rPr>
          <w:rFonts w:ascii="Arial" w:hAnsi="Arial" w:cs="Arial"/>
          <w:sz w:val="24"/>
          <w:szCs w:val="24"/>
        </w:rPr>
        <w:t>a</w:t>
      </w:r>
      <w:r w:rsidR="006E4344" w:rsidRPr="000B2806">
        <w:rPr>
          <w:rFonts w:ascii="Arial" w:hAnsi="Arial" w:cs="Arial"/>
          <w:sz w:val="24"/>
          <w:szCs w:val="24"/>
        </w:rPr>
        <w:t>l dictamen de la iniciativa de la Ley de Ingresos del Estado de México</w:t>
      </w:r>
      <w:r w:rsidR="007268BE" w:rsidRPr="000B2806">
        <w:rPr>
          <w:rFonts w:ascii="Arial" w:hAnsi="Arial" w:cs="Arial"/>
          <w:sz w:val="24"/>
          <w:szCs w:val="24"/>
        </w:rPr>
        <w:t>,</w:t>
      </w:r>
      <w:r w:rsidR="006E4344" w:rsidRPr="000B2806">
        <w:rPr>
          <w:rFonts w:ascii="Arial" w:hAnsi="Arial" w:cs="Arial"/>
          <w:sz w:val="24"/>
          <w:szCs w:val="24"/>
        </w:rPr>
        <w:t xml:space="preserve"> para el Periodo Fiscal 2022, presentado por las Comisiones Legislativas de Planeación, Gasto Público y de Finanzas Públicas. </w:t>
      </w:r>
    </w:p>
    <w:p w:rsidR="000B2806" w:rsidRPr="000B2806" w:rsidRDefault="000B2806" w:rsidP="007268BE">
      <w:pPr>
        <w:spacing w:line="240" w:lineRule="auto"/>
        <w:ind w:right="51"/>
        <w:contextualSpacing/>
        <w:jc w:val="both"/>
        <w:rPr>
          <w:rFonts w:ascii="Arial" w:hAnsi="Arial" w:cs="Arial"/>
          <w:sz w:val="24"/>
          <w:szCs w:val="24"/>
        </w:rPr>
      </w:pPr>
    </w:p>
    <w:p w:rsidR="000B2806" w:rsidRPr="000B2806" w:rsidRDefault="000B2806" w:rsidP="000B2806">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sidR="00A11DE9">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sidR="003B3FAA">
        <w:rPr>
          <w:rFonts w:ascii="Arial" w:hAnsi="Arial" w:cs="Arial"/>
          <w:sz w:val="24"/>
          <w:szCs w:val="24"/>
        </w:rPr>
        <w:t>2</w:t>
      </w:r>
      <w:r w:rsidRPr="000B2806">
        <w:rPr>
          <w:rFonts w:ascii="Arial" w:hAnsi="Arial" w:cs="Arial"/>
          <w:sz w:val="24"/>
          <w:szCs w:val="24"/>
        </w:rPr>
        <w:t xml:space="preserve"> minuto</w:t>
      </w:r>
      <w:r w:rsidR="003B3FAA">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 El </w:t>
      </w:r>
      <w:r w:rsidR="00DC66E2">
        <w:rPr>
          <w:rFonts w:ascii="Arial" w:hAnsi="Arial" w:cs="Arial"/>
          <w:sz w:val="24"/>
          <w:szCs w:val="24"/>
        </w:rPr>
        <w:t>Dictamen y el Proyecto de Decreto</w:t>
      </w:r>
      <w:r w:rsidRPr="000B2806">
        <w:rPr>
          <w:rFonts w:ascii="Arial" w:hAnsi="Arial" w:cs="Arial"/>
          <w:sz w:val="24"/>
          <w:szCs w:val="24"/>
        </w:rPr>
        <w:t xml:space="preserve"> </w:t>
      </w:r>
      <w:r w:rsidR="00DC66E2">
        <w:rPr>
          <w:rFonts w:ascii="Arial" w:hAnsi="Arial" w:cs="Arial"/>
          <w:sz w:val="24"/>
          <w:szCs w:val="24"/>
        </w:rPr>
        <w:t>son</w:t>
      </w:r>
      <w:r w:rsidRPr="000B2806">
        <w:rPr>
          <w:rFonts w:ascii="Arial" w:hAnsi="Arial" w:cs="Arial"/>
          <w:sz w:val="24"/>
          <w:szCs w:val="24"/>
        </w:rPr>
        <w:t xml:space="preserve"> aprobado</w:t>
      </w:r>
      <w:r w:rsidR="00DC66E2">
        <w:rPr>
          <w:rFonts w:ascii="Arial" w:hAnsi="Arial" w:cs="Arial"/>
          <w:sz w:val="24"/>
          <w:szCs w:val="24"/>
        </w:rPr>
        <w:t>s</w:t>
      </w:r>
      <w:r w:rsidRPr="000B2806">
        <w:rPr>
          <w:rFonts w:ascii="Arial" w:hAnsi="Arial" w:cs="Arial"/>
          <w:sz w:val="24"/>
          <w:szCs w:val="24"/>
        </w:rPr>
        <w:t xml:space="preserve"> en lo general, por </w:t>
      </w:r>
      <w:r w:rsidR="00A11DE9">
        <w:rPr>
          <w:rFonts w:ascii="Arial" w:hAnsi="Arial" w:cs="Arial"/>
          <w:sz w:val="24"/>
          <w:szCs w:val="24"/>
        </w:rPr>
        <w:t>mayoría de votos</w:t>
      </w:r>
      <w:r w:rsidR="006B0DD0">
        <w:rPr>
          <w:rFonts w:ascii="Arial" w:hAnsi="Arial" w:cs="Arial"/>
          <w:sz w:val="24"/>
          <w:szCs w:val="24"/>
        </w:rPr>
        <w:t>,</w:t>
      </w:r>
      <w:r w:rsidR="00CF3B97">
        <w:rPr>
          <w:rFonts w:ascii="Arial" w:hAnsi="Arial" w:cs="Arial"/>
          <w:sz w:val="24"/>
          <w:szCs w:val="24"/>
        </w:rPr>
        <w:t xml:space="preserve"> con 72 votos a favor y 3 en contra </w:t>
      </w:r>
      <w:r w:rsidRPr="000B2806">
        <w:rPr>
          <w:rFonts w:ascii="Arial" w:hAnsi="Arial" w:cs="Arial"/>
          <w:sz w:val="24"/>
          <w:szCs w:val="24"/>
        </w:rPr>
        <w:t>y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7268BE" w:rsidRPr="000B2806" w:rsidRDefault="007268BE" w:rsidP="007268BE">
      <w:pPr>
        <w:spacing w:line="240" w:lineRule="auto"/>
        <w:ind w:right="51"/>
        <w:contextualSpacing/>
        <w:jc w:val="both"/>
        <w:rPr>
          <w:rFonts w:ascii="Arial" w:hAnsi="Arial" w:cs="Arial"/>
          <w:sz w:val="24"/>
          <w:szCs w:val="24"/>
        </w:rPr>
      </w:pPr>
    </w:p>
    <w:p w:rsidR="00FF0F17" w:rsidRDefault="005A073D" w:rsidP="00FF0F17">
      <w:pPr>
        <w:spacing w:line="240" w:lineRule="auto"/>
        <w:ind w:right="51"/>
        <w:contextualSpacing/>
        <w:jc w:val="both"/>
        <w:rPr>
          <w:rFonts w:ascii="Arial" w:hAnsi="Arial" w:cs="Arial"/>
          <w:sz w:val="24"/>
          <w:szCs w:val="24"/>
        </w:rPr>
      </w:pPr>
      <w:r>
        <w:rPr>
          <w:rFonts w:ascii="Arial" w:hAnsi="Arial" w:cs="Arial"/>
          <w:sz w:val="24"/>
          <w:szCs w:val="24"/>
        </w:rPr>
        <w:t>5</w:t>
      </w:r>
      <w:r w:rsidR="006E4344" w:rsidRPr="000B2806">
        <w:rPr>
          <w:rFonts w:ascii="Arial" w:hAnsi="Arial" w:cs="Arial"/>
          <w:sz w:val="24"/>
          <w:szCs w:val="24"/>
        </w:rPr>
        <w:t>.-L</w:t>
      </w:r>
      <w:r>
        <w:rPr>
          <w:rFonts w:ascii="Arial" w:hAnsi="Arial" w:cs="Arial"/>
          <w:sz w:val="24"/>
          <w:szCs w:val="24"/>
        </w:rPr>
        <w:t>a diputada María Luisa Mendoza Mondragón hace uso de la palabra, para dar l</w:t>
      </w:r>
      <w:r w:rsidR="006E4344" w:rsidRPr="000B2806">
        <w:rPr>
          <w:rFonts w:ascii="Arial" w:hAnsi="Arial" w:cs="Arial"/>
          <w:sz w:val="24"/>
          <w:szCs w:val="24"/>
        </w:rPr>
        <w:t xml:space="preserve">ectura </w:t>
      </w:r>
      <w:r>
        <w:rPr>
          <w:rFonts w:ascii="Arial" w:hAnsi="Arial" w:cs="Arial"/>
          <w:sz w:val="24"/>
          <w:szCs w:val="24"/>
        </w:rPr>
        <w:t>a</w:t>
      </w:r>
      <w:r w:rsidR="006E4344" w:rsidRPr="000B2806">
        <w:rPr>
          <w:rFonts w:ascii="Arial" w:hAnsi="Arial" w:cs="Arial"/>
          <w:sz w:val="24"/>
          <w:szCs w:val="24"/>
        </w:rPr>
        <w:t xml:space="preserve">l dictamen de la Iniciativa de Ley de Ingresos de los Municipios del Estado de México para el </w:t>
      </w:r>
      <w:r w:rsidR="006E4344" w:rsidRPr="000B2806">
        <w:rPr>
          <w:rFonts w:ascii="Arial" w:hAnsi="Arial" w:cs="Arial"/>
          <w:sz w:val="24"/>
          <w:szCs w:val="24"/>
        </w:rPr>
        <w:lastRenderedPageBreak/>
        <w:t xml:space="preserve">Ejercicio Fiscal 2022, presentado por las Comisiones Legislativas de Planeación y Gasto Público y de Finanzas Públicas. </w:t>
      </w:r>
    </w:p>
    <w:p w:rsidR="00FF0F17" w:rsidRDefault="00FF0F17" w:rsidP="00FF0F17">
      <w:pPr>
        <w:spacing w:line="240" w:lineRule="auto"/>
        <w:ind w:right="51"/>
        <w:contextualSpacing/>
        <w:jc w:val="both"/>
        <w:rPr>
          <w:rFonts w:ascii="Arial" w:hAnsi="Arial" w:cs="Arial"/>
          <w:sz w:val="24"/>
          <w:szCs w:val="24"/>
        </w:rPr>
      </w:pPr>
    </w:p>
    <w:p w:rsidR="00FF0F17" w:rsidRPr="000B2806" w:rsidRDefault="00FF0F17" w:rsidP="00FF0F17">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sidR="003B3FAA">
        <w:rPr>
          <w:rFonts w:ascii="Arial" w:hAnsi="Arial" w:cs="Arial"/>
          <w:sz w:val="24"/>
          <w:szCs w:val="24"/>
        </w:rPr>
        <w:t>2</w:t>
      </w:r>
      <w:r w:rsidRPr="000B2806">
        <w:rPr>
          <w:rFonts w:ascii="Arial" w:hAnsi="Arial" w:cs="Arial"/>
          <w:sz w:val="24"/>
          <w:szCs w:val="24"/>
        </w:rPr>
        <w:t xml:space="preserve"> minuto</w:t>
      </w:r>
      <w:r w:rsidR="003B3FAA">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 </w:t>
      </w:r>
      <w:r w:rsidR="00DC66E2" w:rsidRPr="000B2806">
        <w:rPr>
          <w:rFonts w:ascii="Arial" w:hAnsi="Arial" w:cs="Arial"/>
          <w:sz w:val="24"/>
          <w:szCs w:val="24"/>
        </w:rPr>
        <w:t xml:space="preserve">El </w:t>
      </w:r>
      <w:r w:rsidR="00DC66E2">
        <w:rPr>
          <w:rFonts w:ascii="Arial" w:hAnsi="Arial" w:cs="Arial"/>
          <w:sz w:val="24"/>
          <w:szCs w:val="24"/>
        </w:rPr>
        <w:t>Dictamen y el Proyecto de Decreto</w:t>
      </w:r>
      <w:r w:rsidR="00DC66E2" w:rsidRPr="000B2806">
        <w:rPr>
          <w:rFonts w:ascii="Arial" w:hAnsi="Arial" w:cs="Arial"/>
          <w:sz w:val="24"/>
          <w:szCs w:val="24"/>
        </w:rPr>
        <w:t xml:space="preserve"> </w:t>
      </w:r>
      <w:r w:rsidR="00DC66E2">
        <w:rPr>
          <w:rFonts w:ascii="Arial" w:hAnsi="Arial" w:cs="Arial"/>
          <w:sz w:val="24"/>
          <w:szCs w:val="24"/>
        </w:rPr>
        <w:t>son</w:t>
      </w:r>
      <w:r w:rsidR="00DC66E2" w:rsidRPr="000B2806">
        <w:rPr>
          <w:rFonts w:ascii="Arial" w:hAnsi="Arial" w:cs="Arial"/>
          <w:sz w:val="24"/>
          <w:szCs w:val="24"/>
        </w:rPr>
        <w:t xml:space="preserve"> aprobado</w:t>
      </w:r>
      <w:r w:rsidR="00DC66E2">
        <w:rPr>
          <w:rFonts w:ascii="Arial" w:hAnsi="Arial" w:cs="Arial"/>
          <w:sz w:val="24"/>
          <w:szCs w:val="24"/>
        </w:rPr>
        <w:t>s</w:t>
      </w:r>
      <w:r w:rsidR="00DC66E2" w:rsidRPr="000B2806">
        <w:rPr>
          <w:rFonts w:ascii="Arial" w:hAnsi="Arial" w:cs="Arial"/>
          <w:sz w:val="24"/>
          <w:szCs w:val="24"/>
        </w:rPr>
        <w:t xml:space="preserve"> </w:t>
      </w:r>
      <w:r w:rsidRPr="000B2806">
        <w:rPr>
          <w:rFonts w:ascii="Arial" w:hAnsi="Arial" w:cs="Arial"/>
          <w:sz w:val="24"/>
          <w:szCs w:val="24"/>
        </w:rPr>
        <w:t xml:space="preserve">en lo general, por </w:t>
      </w:r>
      <w:r w:rsidR="00685A6D">
        <w:rPr>
          <w:rFonts w:ascii="Arial" w:hAnsi="Arial" w:cs="Arial"/>
          <w:sz w:val="24"/>
          <w:szCs w:val="24"/>
        </w:rPr>
        <w:t xml:space="preserve">unanimidad </w:t>
      </w:r>
      <w:r>
        <w:rPr>
          <w:rFonts w:ascii="Arial" w:hAnsi="Arial" w:cs="Arial"/>
          <w:sz w:val="24"/>
          <w:szCs w:val="24"/>
        </w:rPr>
        <w:t>de votos</w:t>
      </w:r>
      <w:r w:rsidR="006B0DD0">
        <w:rPr>
          <w:rFonts w:ascii="Arial" w:hAnsi="Arial" w:cs="Arial"/>
          <w:sz w:val="24"/>
          <w:szCs w:val="24"/>
        </w:rPr>
        <w:t>,</w:t>
      </w:r>
      <w:r w:rsidRPr="000B2806">
        <w:rPr>
          <w:rFonts w:ascii="Arial" w:hAnsi="Arial" w:cs="Arial"/>
          <w:sz w:val="24"/>
          <w:szCs w:val="24"/>
        </w:rPr>
        <w:t xml:space="preserve"> </w:t>
      </w:r>
      <w:r w:rsidR="00CF3B97">
        <w:rPr>
          <w:rFonts w:ascii="Arial" w:hAnsi="Arial" w:cs="Arial"/>
          <w:sz w:val="24"/>
          <w:szCs w:val="24"/>
        </w:rPr>
        <w:t xml:space="preserve">con 75 votos a favor </w:t>
      </w:r>
      <w:r w:rsidRPr="000B2806">
        <w:rPr>
          <w:rFonts w:ascii="Arial" w:hAnsi="Arial" w:cs="Arial"/>
          <w:sz w:val="24"/>
          <w:szCs w:val="24"/>
        </w:rPr>
        <w:t>y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FF0F17" w:rsidRDefault="00FF0F17" w:rsidP="00FF0F17">
      <w:pPr>
        <w:spacing w:line="240" w:lineRule="auto"/>
        <w:ind w:right="51"/>
        <w:contextualSpacing/>
        <w:jc w:val="both"/>
        <w:rPr>
          <w:rFonts w:ascii="Arial" w:hAnsi="Arial" w:cs="Arial"/>
          <w:sz w:val="24"/>
          <w:szCs w:val="24"/>
        </w:rPr>
      </w:pPr>
    </w:p>
    <w:p w:rsidR="003B3FAA" w:rsidRDefault="00FF0F17" w:rsidP="003B3FAA">
      <w:pPr>
        <w:spacing w:line="240" w:lineRule="auto"/>
        <w:contextualSpacing/>
        <w:jc w:val="both"/>
        <w:rPr>
          <w:rFonts w:ascii="Arial" w:hAnsi="Arial" w:cs="Arial"/>
          <w:sz w:val="24"/>
          <w:szCs w:val="24"/>
        </w:rPr>
      </w:pPr>
      <w:r>
        <w:rPr>
          <w:rFonts w:ascii="Arial" w:hAnsi="Arial" w:cs="Arial"/>
          <w:sz w:val="24"/>
          <w:szCs w:val="24"/>
        </w:rPr>
        <w:t>6</w:t>
      </w:r>
      <w:r w:rsidR="006E4344" w:rsidRPr="000B2806">
        <w:rPr>
          <w:rFonts w:ascii="Arial" w:hAnsi="Arial" w:cs="Arial"/>
          <w:sz w:val="24"/>
          <w:szCs w:val="24"/>
        </w:rPr>
        <w:t>.-L</w:t>
      </w:r>
      <w:r w:rsidR="00B50094">
        <w:rPr>
          <w:rFonts w:ascii="Arial" w:hAnsi="Arial" w:cs="Arial"/>
          <w:sz w:val="24"/>
          <w:szCs w:val="24"/>
        </w:rPr>
        <w:t>a diputada María del Carmen de l</w:t>
      </w:r>
      <w:r w:rsidR="00BA6F7F">
        <w:rPr>
          <w:rFonts w:ascii="Arial" w:hAnsi="Arial" w:cs="Arial"/>
          <w:sz w:val="24"/>
          <w:szCs w:val="24"/>
        </w:rPr>
        <w:t xml:space="preserve">a </w:t>
      </w:r>
      <w:r w:rsidR="00B50094">
        <w:rPr>
          <w:rFonts w:ascii="Arial" w:hAnsi="Arial" w:cs="Arial"/>
          <w:sz w:val="24"/>
          <w:szCs w:val="24"/>
        </w:rPr>
        <w:t xml:space="preserve">Rosa Mendoza hace uso de la palabra, para dar lectura </w:t>
      </w:r>
      <w:r w:rsidR="006E4344" w:rsidRPr="000B2806">
        <w:rPr>
          <w:rFonts w:ascii="Arial" w:hAnsi="Arial" w:cs="Arial"/>
          <w:sz w:val="24"/>
          <w:szCs w:val="24"/>
        </w:rPr>
        <w:t xml:space="preserve">al dictamen de la Iniciativa de Decreto del Presupuesto de Egresos del Gobierno del Estado de México para el Ejercicio Fiscal 2022, presentado por las Comisiones Legislativas de Planeación y Gasto Público y de Finanzas Públicas. </w:t>
      </w:r>
    </w:p>
    <w:p w:rsidR="003B3FAA" w:rsidRDefault="003B3FAA" w:rsidP="003B3FAA">
      <w:pPr>
        <w:spacing w:line="240" w:lineRule="auto"/>
        <w:contextualSpacing/>
        <w:jc w:val="both"/>
        <w:rPr>
          <w:rFonts w:ascii="Arial" w:hAnsi="Arial" w:cs="Arial"/>
          <w:sz w:val="24"/>
          <w:szCs w:val="24"/>
        </w:rPr>
      </w:pPr>
    </w:p>
    <w:p w:rsidR="00805B01" w:rsidRDefault="003B3FAA" w:rsidP="00805B01">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Pr>
          <w:rFonts w:ascii="Arial" w:hAnsi="Arial" w:cs="Arial"/>
          <w:sz w:val="24"/>
          <w:szCs w:val="24"/>
        </w:rPr>
        <w:t>2</w:t>
      </w:r>
      <w:r w:rsidRPr="000B2806">
        <w:rPr>
          <w:rFonts w:ascii="Arial" w:hAnsi="Arial" w:cs="Arial"/>
          <w:sz w:val="24"/>
          <w:szCs w:val="24"/>
        </w:rPr>
        <w:t xml:space="preserve"> minuto</w:t>
      </w:r>
      <w:r>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w:t>
      </w:r>
      <w:r w:rsidR="00DC66E2" w:rsidRPr="00DC66E2">
        <w:rPr>
          <w:rFonts w:ascii="Arial" w:hAnsi="Arial" w:cs="Arial"/>
          <w:sz w:val="24"/>
          <w:szCs w:val="24"/>
        </w:rPr>
        <w:t xml:space="preserve"> </w:t>
      </w:r>
      <w:r w:rsidR="00DC66E2" w:rsidRPr="000B2806">
        <w:rPr>
          <w:rFonts w:ascii="Arial" w:hAnsi="Arial" w:cs="Arial"/>
          <w:sz w:val="24"/>
          <w:szCs w:val="24"/>
        </w:rPr>
        <w:t xml:space="preserve">El </w:t>
      </w:r>
      <w:r w:rsidR="00DC66E2">
        <w:rPr>
          <w:rFonts w:ascii="Arial" w:hAnsi="Arial" w:cs="Arial"/>
          <w:sz w:val="24"/>
          <w:szCs w:val="24"/>
        </w:rPr>
        <w:t>Dictamen y el Proyecto de Decreto</w:t>
      </w:r>
      <w:r w:rsidR="00DC66E2" w:rsidRPr="000B2806">
        <w:rPr>
          <w:rFonts w:ascii="Arial" w:hAnsi="Arial" w:cs="Arial"/>
          <w:sz w:val="24"/>
          <w:szCs w:val="24"/>
        </w:rPr>
        <w:t xml:space="preserve"> </w:t>
      </w:r>
      <w:r w:rsidR="00DC66E2">
        <w:rPr>
          <w:rFonts w:ascii="Arial" w:hAnsi="Arial" w:cs="Arial"/>
          <w:sz w:val="24"/>
          <w:szCs w:val="24"/>
        </w:rPr>
        <w:t>son</w:t>
      </w:r>
      <w:r w:rsidR="00DC66E2" w:rsidRPr="000B2806">
        <w:rPr>
          <w:rFonts w:ascii="Arial" w:hAnsi="Arial" w:cs="Arial"/>
          <w:sz w:val="24"/>
          <w:szCs w:val="24"/>
        </w:rPr>
        <w:t xml:space="preserve"> aprobado</w:t>
      </w:r>
      <w:r w:rsidR="00DC66E2">
        <w:rPr>
          <w:rFonts w:ascii="Arial" w:hAnsi="Arial" w:cs="Arial"/>
          <w:sz w:val="24"/>
          <w:szCs w:val="24"/>
        </w:rPr>
        <w:t>s</w:t>
      </w:r>
      <w:r w:rsidRPr="000B2806">
        <w:rPr>
          <w:rFonts w:ascii="Arial" w:hAnsi="Arial" w:cs="Arial"/>
          <w:sz w:val="24"/>
          <w:szCs w:val="24"/>
        </w:rPr>
        <w:t xml:space="preserve">, por </w:t>
      </w:r>
      <w:r w:rsidR="00CF3B97">
        <w:rPr>
          <w:rFonts w:ascii="Arial" w:hAnsi="Arial" w:cs="Arial"/>
          <w:sz w:val="24"/>
          <w:szCs w:val="24"/>
        </w:rPr>
        <w:t>mayoría</w:t>
      </w:r>
      <w:r>
        <w:rPr>
          <w:rFonts w:ascii="Arial" w:hAnsi="Arial" w:cs="Arial"/>
          <w:sz w:val="24"/>
          <w:szCs w:val="24"/>
        </w:rPr>
        <w:t xml:space="preserve"> de votos</w:t>
      </w:r>
      <w:r w:rsidR="006B0DD0">
        <w:rPr>
          <w:rFonts w:ascii="Arial" w:hAnsi="Arial" w:cs="Arial"/>
          <w:sz w:val="24"/>
          <w:szCs w:val="24"/>
        </w:rPr>
        <w:t>,</w:t>
      </w:r>
      <w:r w:rsidRPr="000B2806">
        <w:rPr>
          <w:rFonts w:ascii="Arial" w:hAnsi="Arial" w:cs="Arial"/>
          <w:sz w:val="24"/>
          <w:szCs w:val="24"/>
        </w:rPr>
        <w:t xml:space="preserve"> </w:t>
      </w:r>
      <w:r w:rsidR="00CF3B97">
        <w:rPr>
          <w:rFonts w:ascii="Arial" w:hAnsi="Arial" w:cs="Arial"/>
          <w:sz w:val="24"/>
          <w:szCs w:val="24"/>
        </w:rPr>
        <w:t xml:space="preserve">con 74 votos a favor y 1 en contra </w:t>
      </w:r>
      <w:r w:rsidRPr="000B2806">
        <w:rPr>
          <w:rFonts w:ascii="Arial" w:hAnsi="Arial" w:cs="Arial"/>
          <w:sz w:val="24"/>
          <w:szCs w:val="24"/>
        </w:rPr>
        <w:t>y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805B01" w:rsidRDefault="00805B01" w:rsidP="00805B01">
      <w:pPr>
        <w:spacing w:line="240" w:lineRule="auto"/>
        <w:contextualSpacing/>
        <w:jc w:val="both"/>
        <w:rPr>
          <w:rFonts w:ascii="Arial" w:eastAsiaTheme="minorEastAsia" w:hAnsi="Arial" w:cs="Arial"/>
          <w:sz w:val="24"/>
          <w:szCs w:val="24"/>
        </w:rPr>
      </w:pPr>
    </w:p>
    <w:p w:rsidR="00E12C61" w:rsidRDefault="00805B01" w:rsidP="00E12C61">
      <w:pPr>
        <w:spacing w:line="240" w:lineRule="auto"/>
        <w:contextualSpacing/>
        <w:jc w:val="both"/>
        <w:rPr>
          <w:rFonts w:ascii="Arial" w:hAnsi="Arial" w:cs="Arial"/>
          <w:sz w:val="24"/>
          <w:szCs w:val="24"/>
        </w:rPr>
      </w:pPr>
      <w:r>
        <w:rPr>
          <w:rFonts w:ascii="Arial" w:hAnsi="Arial" w:cs="Arial"/>
          <w:sz w:val="24"/>
          <w:szCs w:val="24"/>
        </w:rPr>
        <w:t>7</w:t>
      </w:r>
      <w:r w:rsidR="006E4344" w:rsidRPr="000B2806">
        <w:rPr>
          <w:rFonts w:ascii="Arial" w:hAnsi="Arial" w:cs="Arial"/>
          <w:sz w:val="24"/>
          <w:szCs w:val="24"/>
        </w:rPr>
        <w:t>.-</w:t>
      </w:r>
      <w:r>
        <w:rPr>
          <w:rFonts w:ascii="Arial" w:hAnsi="Arial" w:cs="Arial"/>
          <w:sz w:val="24"/>
          <w:szCs w:val="24"/>
        </w:rPr>
        <w:t xml:space="preserve"> </w:t>
      </w:r>
      <w:r w:rsidR="006E4344" w:rsidRPr="000B2806">
        <w:rPr>
          <w:rFonts w:ascii="Arial" w:hAnsi="Arial" w:cs="Arial"/>
          <w:sz w:val="24"/>
          <w:szCs w:val="24"/>
        </w:rPr>
        <w:t>L</w:t>
      </w:r>
      <w:r>
        <w:rPr>
          <w:rFonts w:ascii="Arial" w:hAnsi="Arial" w:cs="Arial"/>
          <w:sz w:val="24"/>
          <w:szCs w:val="24"/>
        </w:rPr>
        <w:t xml:space="preserve">a diputada </w:t>
      </w:r>
      <w:r w:rsidR="00491737">
        <w:rPr>
          <w:rFonts w:ascii="Arial" w:hAnsi="Arial" w:cs="Arial"/>
          <w:sz w:val="24"/>
          <w:szCs w:val="24"/>
        </w:rPr>
        <w:t xml:space="preserve">Ma. </w:t>
      </w:r>
      <w:r>
        <w:rPr>
          <w:rFonts w:ascii="Arial" w:hAnsi="Arial" w:cs="Arial"/>
          <w:sz w:val="24"/>
          <w:szCs w:val="24"/>
        </w:rPr>
        <w:t xml:space="preserve">Trinidad </w:t>
      </w:r>
      <w:r w:rsidR="00491737">
        <w:rPr>
          <w:rFonts w:ascii="Arial" w:hAnsi="Arial" w:cs="Arial"/>
          <w:sz w:val="24"/>
          <w:szCs w:val="24"/>
        </w:rPr>
        <w:t xml:space="preserve">Franco </w:t>
      </w:r>
      <w:proofErr w:type="spellStart"/>
      <w:r>
        <w:rPr>
          <w:rFonts w:ascii="Arial" w:hAnsi="Arial" w:cs="Arial"/>
          <w:sz w:val="24"/>
          <w:szCs w:val="24"/>
        </w:rPr>
        <w:t>Arpero</w:t>
      </w:r>
      <w:proofErr w:type="spellEnd"/>
      <w:r>
        <w:rPr>
          <w:rFonts w:ascii="Arial" w:hAnsi="Arial" w:cs="Arial"/>
          <w:sz w:val="24"/>
          <w:szCs w:val="24"/>
        </w:rPr>
        <w:t xml:space="preserve"> </w:t>
      </w:r>
      <w:r w:rsidR="00491737">
        <w:rPr>
          <w:rFonts w:ascii="Arial" w:hAnsi="Arial" w:cs="Arial"/>
          <w:sz w:val="24"/>
          <w:szCs w:val="24"/>
        </w:rPr>
        <w:t>hace uso de la palabra, para dar l</w:t>
      </w:r>
      <w:r w:rsidR="006E4344" w:rsidRPr="000B2806">
        <w:rPr>
          <w:rFonts w:ascii="Arial" w:hAnsi="Arial" w:cs="Arial"/>
          <w:sz w:val="24"/>
          <w:szCs w:val="24"/>
        </w:rPr>
        <w:t xml:space="preserve">ectura </w:t>
      </w:r>
      <w:r w:rsidR="00491737">
        <w:rPr>
          <w:rFonts w:ascii="Arial" w:hAnsi="Arial" w:cs="Arial"/>
          <w:sz w:val="24"/>
          <w:szCs w:val="24"/>
        </w:rPr>
        <w:t>a</w:t>
      </w:r>
      <w:r w:rsidR="00E12C61">
        <w:rPr>
          <w:rFonts w:ascii="Arial" w:hAnsi="Arial" w:cs="Arial"/>
          <w:sz w:val="24"/>
          <w:szCs w:val="24"/>
        </w:rPr>
        <w:t>l dictamen de</w:t>
      </w:r>
      <w:r w:rsidR="006E4344" w:rsidRPr="000B2806">
        <w:rPr>
          <w:rFonts w:ascii="Arial" w:hAnsi="Arial" w:cs="Arial"/>
          <w:sz w:val="24"/>
          <w:szCs w:val="24"/>
        </w:rPr>
        <w:t xml:space="preserve"> la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por concepto de adeudos con el ISSEMyM, presentado por las Comisiones Legislativas de Planeación, Gasto y de Finanzas Públicas. </w:t>
      </w:r>
    </w:p>
    <w:p w:rsidR="00E12C61" w:rsidRDefault="00E12C61" w:rsidP="00E12C61">
      <w:pPr>
        <w:spacing w:line="240" w:lineRule="auto"/>
        <w:contextualSpacing/>
        <w:jc w:val="both"/>
        <w:rPr>
          <w:rFonts w:ascii="Arial" w:hAnsi="Arial" w:cs="Arial"/>
          <w:sz w:val="24"/>
          <w:szCs w:val="24"/>
        </w:rPr>
      </w:pPr>
    </w:p>
    <w:p w:rsidR="00E12C61" w:rsidRDefault="00E12C61" w:rsidP="00E12C61">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Pr>
          <w:rFonts w:ascii="Arial" w:hAnsi="Arial" w:cs="Arial"/>
          <w:sz w:val="24"/>
          <w:szCs w:val="24"/>
        </w:rPr>
        <w:t>2</w:t>
      </w:r>
      <w:r w:rsidRPr="000B2806">
        <w:rPr>
          <w:rFonts w:ascii="Arial" w:hAnsi="Arial" w:cs="Arial"/>
          <w:sz w:val="24"/>
          <w:szCs w:val="24"/>
        </w:rPr>
        <w:t xml:space="preserve"> minuto</w:t>
      </w:r>
      <w:r>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w:t>
      </w:r>
      <w:r w:rsidR="00DC66E2" w:rsidRPr="00DC66E2">
        <w:rPr>
          <w:rFonts w:ascii="Arial" w:hAnsi="Arial" w:cs="Arial"/>
          <w:sz w:val="24"/>
          <w:szCs w:val="24"/>
        </w:rPr>
        <w:t xml:space="preserve"> </w:t>
      </w:r>
      <w:r w:rsidR="00DC66E2" w:rsidRPr="000B2806">
        <w:rPr>
          <w:rFonts w:ascii="Arial" w:hAnsi="Arial" w:cs="Arial"/>
          <w:sz w:val="24"/>
          <w:szCs w:val="24"/>
        </w:rPr>
        <w:t xml:space="preserve">El </w:t>
      </w:r>
      <w:r w:rsidR="00DC66E2">
        <w:rPr>
          <w:rFonts w:ascii="Arial" w:hAnsi="Arial" w:cs="Arial"/>
          <w:sz w:val="24"/>
          <w:szCs w:val="24"/>
        </w:rPr>
        <w:t>Dictamen y el Proyecto de Decreto</w:t>
      </w:r>
      <w:r w:rsidR="00DC66E2" w:rsidRPr="000B2806">
        <w:rPr>
          <w:rFonts w:ascii="Arial" w:hAnsi="Arial" w:cs="Arial"/>
          <w:sz w:val="24"/>
          <w:szCs w:val="24"/>
        </w:rPr>
        <w:t xml:space="preserve"> </w:t>
      </w:r>
      <w:r w:rsidR="00DC66E2">
        <w:rPr>
          <w:rFonts w:ascii="Arial" w:hAnsi="Arial" w:cs="Arial"/>
          <w:sz w:val="24"/>
          <w:szCs w:val="24"/>
        </w:rPr>
        <w:t>son</w:t>
      </w:r>
      <w:r w:rsidR="00DC66E2" w:rsidRPr="000B2806">
        <w:rPr>
          <w:rFonts w:ascii="Arial" w:hAnsi="Arial" w:cs="Arial"/>
          <w:sz w:val="24"/>
          <w:szCs w:val="24"/>
        </w:rPr>
        <w:t xml:space="preserve"> aprobado</w:t>
      </w:r>
      <w:r w:rsidR="00DC66E2">
        <w:rPr>
          <w:rFonts w:ascii="Arial" w:hAnsi="Arial" w:cs="Arial"/>
          <w:sz w:val="24"/>
          <w:szCs w:val="24"/>
        </w:rPr>
        <w:t>s</w:t>
      </w:r>
      <w:r w:rsidRPr="000B2806">
        <w:rPr>
          <w:rFonts w:ascii="Arial" w:hAnsi="Arial" w:cs="Arial"/>
          <w:sz w:val="24"/>
          <w:szCs w:val="24"/>
        </w:rPr>
        <w:t xml:space="preserve">, por </w:t>
      </w:r>
      <w:r>
        <w:rPr>
          <w:rFonts w:ascii="Arial" w:hAnsi="Arial" w:cs="Arial"/>
          <w:sz w:val="24"/>
          <w:szCs w:val="24"/>
        </w:rPr>
        <w:t>unanimidad de votos</w:t>
      </w:r>
      <w:r w:rsidR="006B0DD0">
        <w:rPr>
          <w:rFonts w:ascii="Arial" w:hAnsi="Arial" w:cs="Arial"/>
          <w:sz w:val="24"/>
          <w:szCs w:val="24"/>
        </w:rPr>
        <w:t>,</w:t>
      </w:r>
      <w:r w:rsidRPr="000B2806">
        <w:rPr>
          <w:rFonts w:ascii="Arial" w:hAnsi="Arial" w:cs="Arial"/>
          <w:sz w:val="24"/>
          <w:szCs w:val="24"/>
        </w:rPr>
        <w:t xml:space="preserve"> </w:t>
      </w:r>
      <w:r w:rsidR="00CF3B97">
        <w:rPr>
          <w:rFonts w:ascii="Arial" w:hAnsi="Arial" w:cs="Arial"/>
          <w:sz w:val="24"/>
          <w:szCs w:val="24"/>
        </w:rPr>
        <w:t xml:space="preserve">con 75 votos a favor </w:t>
      </w:r>
      <w:r w:rsidRPr="000B2806">
        <w:rPr>
          <w:rFonts w:ascii="Arial" w:hAnsi="Arial" w:cs="Arial"/>
          <w:sz w:val="24"/>
          <w:szCs w:val="24"/>
        </w:rPr>
        <w:t>y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E12C61" w:rsidRDefault="00E12C61" w:rsidP="00E12C61">
      <w:pPr>
        <w:spacing w:line="240" w:lineRule="auto"/>
        <w:contextualSpacing/>
        <w:jc w:val="both"/>
        <w:rPr>
          <w:rFonts w:ascii="Arial" w:eastAsiaTheme="minorEastAsia" w:hAnsi="Arial" w:cs="Arial"/>
          <w:sz w:val="24"/>
          <w:szCs w:val="24"/>
        </w:rPr>
      </w:pPr>
    </w:p>
    <w:p w:rsidR="006E4344" w:rsidRPr="000B2806" w:rsidRDefault="00B023E3" w:rsidP="00E12C61">
      <w:pPr>
        <w:spacing w:line="240" w:lineRule="auto"/>
        <w:contextualSpacing/>
        <w:jc w:val="both"/>
        <w:rPr>
          <w:rFonts w:ascii="Arial" w:hAnsi="Arial" w:cs="Arial"/>
          <w:sz w:val="24"/>
          <w:szCs w:val="24"/>
        </w:rPr>
      </w:pPr>
      <w:r>
        <w:rPr>
          <w:rFonts w:ascii="Arial" w:eastAsiaTheme="minorEastAsia" w:hAnsi="Arial" w:cs="Arial"/>
          <w:sz w:val="24"/>
          <w:szCs w:val="24"/>
        </w:rPr>
        <w:t>8</w:t>
      </w:r>
      <w:r w:rsidR="006E4344" w:rsidRPr="000B2806">
        <w:rPr>
          <w:rFonts w:ascii="Arial" w:hAnsi="Arial" w:cs="Arial"/>
          <w:sz w:val="24"/>
          <w:szCs w:val="24"/>
        </w:rPr>
        <w:t>.-</w:t>
      </w:r>
      <w:r>
        <w:rPr>
          <w:rFonts w:ascii="Arial" w:hAnsi="Arial" w:cs="Arial"/>
          <w:sz w:val="24"/>
          <w:szCs w:val="24"/>
        </w:rPr>
        <w:t xml:space="preserve"> El diputado Braulio </w:t>
      </w:r>
      <w:r w:rsidR="007639CA">
        <w:rPr>
          <w:rFonts w:ascii="Arial" w:hAnsi="Arial" w:cs="Arial"/>
          <w:sz w:val="24"/>
          <w:szCs w:val="24"/>
        </w:rPr>
        <w:t xml:space="preserve">Antonio </w:t>
      </w:r>
      <w:r>
        <w:rPr>
          <w:rFonts w:ascii="Arial" w:hAnsi="Arial" w:cs="Arial"/>
          <w:sz w:val="24"/>
          <w:szCs w:val="24"/>
        </w:rPr>
        <w:t>Álvarez Jas</w:t>
      </w:r>
      <w:r w:rsidR="00DC66E2">
        <w:rPr>
          <w:rFonts w:ascii="Arial" w:hAnsi="Arial" w:cs="Arial"/>
          <w:sz w:val="24"/>
          <w:szCs w:val="24"/>
        </w:rPr>
        <w:t>s</w:t>
      </w:r>
      <w:r>
        <w:rPr>
          <w:rFonts w:ascii="Arial" w:hAnsi="Arial" w:cs="Arial"/>
          <w:sz w:val="24"/>
          <w:szCs w:val="24"/>
        </w:rPr>
        <w:t>o hace uso de la palabra, para dar l</w:t>
      </w:r>
      <w:r w:rsidR="006E4344" w:rsidRPr="000B2806">
        <w:rPr>
          <w:rFonts w:ascii="Arial" w:hAnsi="Arial" w:cs="Arial"/>
          <w:sz w:val="24"/>
          <w:szCs w:val="24"/>
        </w:rPr>
        <w:t xml:space="preserve">ectura </w:t>
      </w:r>
      <w:r>
        <w:rPr>
          <w:rFonts w:ascii="Arial" w:hAnsi="Arial" w:cs="Arial"/>
          <w:sz w:val="24"/>
          <w:szCs w:val="24"/>
        </w:rPr>
        <w:t>a</w:t>
      </w:r>
      <w:r w:rsidR="006E4344" w:rsidRPr="000B2806">
        <w:rPr>
          <w:rFonts w:ascii="Arial" w:hAnsi="Arial" w:cs="Arial"/>
          <w:sz w:val="24"/>
          <w:szCs w:val="24"/>
        </w:rPr>
        <w:t xml:space="preserve">l dictamen de la Iniciativa de Decreto de autorización del Programa de Financiamiento FAIS Municipal, presentado por las Comisiones Legislativas de Planeación y Gasto Público, Gasto Público y Finanzas Públicas. </w:t>
      </w:r>
    </w:p>
    <w:p w:rsidR="003B647E" w:rsidRPr="000B2806" w:rsidRDefault="003B647E" w:rsidP="00F76BE1">
      <w:pPr>
        <w:spacing w:line="240" w:lineRule="auto"/>
        <w:ind w:right="51"/>
        <w:contextualSpacing/>
        <w:jc w:val="both"/>
        <w:rPr>
          <w:rFonts w:ascii="Arial" w:hAnsi="Arial" w:cs="Arial"/>
          <w:sz w:val="24"/>
          <w:szCs w:val="24"/>
          <w:lang w:eastAsia="es-ES"/>
        </w:rPr>
      </w:pPr>
    </w:p>
    <w:p w:rsidR="00104C6C" w:rsidRDefault="00104C6C" w:rsidP="00104C6C">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Pr>
          <w:rFonts w:ascii="Arial" w:hAnsi="Arial" w:cs="Arial"/>
          <w:sz w:val="24"/>
          <w:szCs w:val="24"/>
        </w:rPr>
        <w:t>2</w:t>
      </w:r>
      <w:r w:rsidRPr="000B2806">
        <w:rPr>
          <w:rFonts w:ascii="Arial" w:hAnsi="Arial" w:cs="Arial"/>
          <w:sz w:val="24"/>
          <w:szCs w:val="24"/>
        </w:rPr>
        <w:t xml:space="preserve"> minuto</w:t>
      </w:r>
      <w:r>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w:t>
      </w:r>
      <w:r w:rsidR="00DC66E2" w:rsidRPr="00DC66E2">
        <w:rPr>
          <w:rFonts w:ascii="Arial" w:hAnsi="Arial" w:cs="Arial"/>
          <w:sz w:val="24"/>
          <w:szCs w:val="24"/>
        </w:rPr>
        <w:t xml:space="preserve"> </w:t>
      </w:r>
      <w:r w:rsidR="00DC66E2" w:rsidRPr="000B2806">
        <w:rPr>
          <w:rFonts w:ascii="Arial" w:hAnsi="Arial" w:cs="Arial"/>
          <w:sz w:val="24"/>
          <w:szCs w:val="24"/>
        </w:rPr>
        <w:t xml:space="preserve">El </w:t>
      </w:r>
      <w:r w:rsidR="00DC66E2">
        <w:rPr>
          <w:rFonts w:ascii="Arial" w:hAnsi="Arial" w:cs="Arial"/>
          <w:sz w:val="24"/>
          <w:szCs w:val="24"/>
        </w:rPr>
        <w:t>Dictamen y el Proyecto de Decreto</w:t>
      </w:r>
      <w:r w:rsidR="00DC66E2" w:rsidRPr="000B2806">
        <w:rPr>
          <w:rFonts w:ascii="Arial" w:hAnsi="Arial" w:cs="Arial"/>
          <w:sz w:val="24"/>
          <w:szCs w:val="24"/>
        </w:rPr>
        <w:t xml:space="preserve"> </w:t>
      </w:r>
      <w:r w:rsidR="00DC66E2">
        <w:rPr>
          <w:rFonts w:ascii="Arial" w:hAnsi="Arial" w:cs="Arial"/>
          <w:sz w:val="24"/>
          <w:szCs w:val="24"/>
        </w:rPr>
        <w:t>son</w:t>
      </w:r>
      <w:r w:rsidR="00DC66E2" w:rsidRPr="000B2806">
        <w:rPr>
          <w:rFonts w:ascii="Arial" w:hAnsi="Arial" w:cs="Arial"/>
          <w:sz w:val="24"/>
          <w:szCs w:val="24"/>
        </w:rPr>
        <w:t xml:space="preserve"> aprobado</w:t>
      </w:r>
      <w:r w:rsidR="00DC66E2">
        <w:rPr>
          <w:rFonts w:ascii="Arial" w:hAnsi="Arial" w:cs="Arial"/>
          <w:sz w:val="24"/>
          <w:szCs w:val="24"/>
        </w:rPr>
        <w:t>s</w:t>
      </w:r>
      <w:r w:rsidRPr="000B2806">
        <w:rPr>
          <w:rFonts w:ascii="Arial" w:hAnsi="Arial" w:cs="Arial"/>
          <w:sz w:val="24"/>
          <w:szCs w:val="24"/>
        </w:rPr>
        <w:t xml:space="preserve">, por </w:t>
      </w:r>
      <w:r>
        <w:rPr>
          <w:rFonts w:ascii="Arial" w:hAnsi="Arial" w:cs="Arial"/>
          <w:sz w:val="24"/>
          <w:szCs w:val="24"/>
        </w:rPr>
        <w:t>mayoría de votos</w:t>
      </w:r>
      <w:r w:rsidR="006B0DD0">
        <w:rPr>
          <w:rFonts w:ascii="Arial" w:hAnsi="Arial" w:cs="Arial"/>
          <w:sz w:val="24"/>
          <w:szCs w:val="24"/>
        </w:rPr>
        <w:t>,</w:t>
      </w:r>
      <w:r w:rsidRPr="000B2806">
        <w:rPr>
          <w:rFonts w:ascii="Arial" w:hAnsi="Arial" w:cs="Arial"/>
          <w:sz w:val="24"/>
          <w:szCs w:val="24"/>
        </w:rPr>
        <w:t xml:space="preserve"> </w:t>
      </w:r>
      <w:r w:rsidR="00CF3B97">
        <w:rPr>
          <w:rFonts w:ascii="Arial" w:hAnsi="Arial" w:cs="Arial"/>
          <w:sz w:val="24"/>
          <w:szCs w:val="24"/>
        </w:rPr>
        <w:t xml:space="preserve">con 73 votos a favor y 2 en contra </w:t>
      </w:r>
      <w:r w:rsidRPr="000B2806">
        <w:rPr>
          <w:rFonts w:ascii="Arial" w:hAnsi="Arial" w:cs="Arial"/>
          <w:sz w:val="24"/>
          <w:szCs w:val="24"/>
        </w:rPr>
        <w:t>y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3B647E" w:rsidRDefault="003B647E" w:rsidP="00F76BE1">
      <w:pPr>
        <w:spacing w:line="240" w:lineRule="auto"/>
        <w:ind w:right="51"/>
        <w:contextualSpacing/>
        <w:jc w:val="both"/>
        <w:rPr>
          <w:rFonts w:ascii="Arial" w:hAnsi="Arial" w:cs="Arial"/>
          <w:sz w:val="24"/>
          <w:szCs w:val="24"/>
          <w:lang w:eastAsia="es-ES"/>
        </w:rPr>
      </w:pPr>
    </w:p>
    <w:p w:rsidR="00DC66E2" w:rsidRPr="000B2806" w:rsidRDefault="00DC66E2" w:rsidP="00DC66E2">
      <w:pPr>
        <w:pStyle w:val="Sinespaciado"/>
        <w:jc w:val="both"/>
        <w:rPr>
          <w:rFonts w:ascii="Arial" w:hAnsi="Arial" w:cs="Arial"/>
          <w:sz w:val="24"/>
          <w:szCs w:val="24"/>
        </w:rPr>
      </w:pPr>
      <w:r>
        <w:rPr>
          <w:rFonts w:ascii="Arial" w:hAnsi="Arial" w:cs="Arial"/>
          <w:sz w:val="24"/>
          <w:szCs w:val="24"/>
        </w:rPr>
        <w:t>9</w:t>
      </w:r>
      <w:r w:rsidRPr="000B2806">
        <w:rPr>
          <w:rFonts w:ascii="Arial" w:hAnsi="Arial" w:cs="Arial"/>
          <w:sz w:val="24"/>
          <w:szCs w:val="24"/>
        </w:rPr>
        <w:t>.-</w:t>
      </w:r>
      <w:r>
        <w:rPr>
          <w:rFonts w:ascii="Arial" w:hAnsi="Arial" w:cs="Arial"/>
          <w:sz w:val="24"/>
          <w:szCs w:val="24"/>
        </w:rPr>
        <w:t xml:space="preserve"> La diputada María Elida Castelán Mondragón hace uso de la palabra para dar lectura a las</w:t>
      </w:r>
      <w:r w:rsidRPr="000B2806">
        <w:rPr>
          <w:rFonts w:ascii="Arial" w:hAnsi="Arial" w:cs="Arial"/>
          <w:sz w:val="24"/>
          <w:szCs w:val="24"/>
        </w:rPr>
        <w:t xml:space="preserve"> Iniciativas de Decreto de Autorización a los 125 Municipios del Estado de México a contratar créditos para ejercer durante d los ejercicios fiscales de 2022 y 2023 con cargo a recursos del Fondo Estatal de Fortalecimiento Municipal (FEFOM), presentado por las Comisiones Legislativas de Planeación y Gasto Público y Finanzas Públicas. </w:t>
      </w:r>
    </w:p>
    <w:p w:rsidR="00DC66E2" w:rsidRDefault="00DC66E2" w:rsidP="00F76BE1">
      <w:pPr>
        <w:spacing w:line="240" w:lineRule="auto"/>
        <w:ind w:right="51"/>
        <w:contextualSpacing/>
        <w:jc w:val="both"/>
        <w:rPr>
          <w:rFonts w:ascii="Arial" w:hAnsi="Arial" w:cs="Arial"/>
          <w:sz w:val="24"/>
          <w:szCs w:val="24"/>
          <w:lang w:eastAsia="es-ES"/>
        </w:rPr>
      </w:pPr>
    </w:p>
    <w:p w:rsidR="00DC66E2" w:rsidRPr="00DC66E2" w:rsidRDefault="00DC66E2" w:rsidP="00DC66E2">
      <w:pPr>
        <w:spacing w:line="240" w:lineRule="auto"/>
        <w:contextualSpacing/>
        <w:jc w:val="both"/>
        <w:rPr>
          <w:rFonts w:ascii="Arial" w:eastAsiaTheme="minorEastAsia" w:hAnsi="Arial" w:cs="Arial"/>
          <w:sz w:val="24"/>
          <w:szCs w:val="24"/>
        </w:rPr>
      </w:pPr>
      <w:r w:rsidRPr="000B2806">
        <w:rPr>
          <w:rFonts w:ascii="Arial" w:hAnsi="Arial" w:cs="Arial"/>
          <w:sz w:val="24"/>
          <w:szCs w:val="24"/>
        </w:rPr>
        <w:t xml:space="preserve">Sin que motive debate el </w:t>
      </w:r>
      <w:r>
        <w:rPr>
          <w:rFonts w:ascii="Arial" w:hAnsi="Arial" w:cs="Arial"/>
          <w:sz w:val="24"/>
          <w:szCs w:val="24"/>
        </w:rPr>
        <w:t>dictamen y proyecto de decreto</w:t>
      </w:r>
      <w:r w:rsidRPr="000B2806">
        <w:rPr>
          <w:rFonts w:ascii="Arial" w:hAnsi="Arial" w:cs="Arial"/>
          <w:sz w:val="24"/>
          <w:szCs w:val="24"/>
        </w:rPr>
        <w:t>, la Presidencia señala que</w:t>
      </w:r>
      <w:r w:rsidR="006B0DD0">
        <w:rPr>
          <w:rFonts w:ascii="Arial" w:hAnsi="Arial" w:cs="Arial"/>
          <w:sz w:val="24"/>
          <w:szCs w:val="24"/>
        </w:rPr>
        <w:t>,</w:t>
      </w:r>
      <w:r w:rsidRPr="000B2806">
        <w:rPr>
          <w:rFonts w:ascii="Arial" w:hAnsi="Arial" w:cs="Arial"/>
          <w:sz w:val="24"/>
          <w:szCs w:val="24"/>
        </w:rPr>
        <w:t xml:space="preserve"> para emitir la resolución de la Legislatura, se realice la votación nominal, mediante el sistema electrónico, y solicita a la Secretaría, abrir el mismo hasta por </w:t>
      </w:r>
      <w:r>
        <w:rPr>
          <w:rFonts w:ascii="Arial" w:hAnsi="Arial" w:cs="Arial"/>
          <w:sz w:val="24"/>
          <w:szCs w:val="24"/>
        </w:rPr>
        <w:t>2</w:t>
      </w:r>
      <w:r w:rsidRPr="000B2806">
        <w:rPr>
          <w:rFonts w:ascii="Arial" w:hAnsi="Arial" w:cs="Arial"/>
          <w:sz w:val="24"/>
          <w:szCs w:val="24"/>
        </w:rPr>
        <w:t xml:space="preserve"> minuto</w:t>
      </w:r>
      <w:r>
        <w:rPr>
          <w:rFonts w:ascii="Arial" w:hAnsi="Arial" w:cs="Arial"/>
          <w:sz w:val="24"/>
          <w:szCs w:val="24"/>
        </w:rPr>
        <w:t>s</w:t>
      </w:r>
      <w:r w:rsidRPr="000B2806">
        <w:rPr>
          <w:rFonts w:ascii="Arial" w:hAnsi="Arial" w:cs="Arial"/>
          <w:sz w:val="24"/>
          <w:szCs w:val="24"/>
        </w:rPr>
        <w:t xml:space="preserve">, destacando </w:t>
      </w:r>
      <w:proofErr w:type="gramStart"/>
      <w:r w:rsidRPr="000B2806">
        <w:rPr>
          <w:rFonts w:ascii="Arial" w:hAnsi="Arial" w:cs="Arial"/>
          <w:sz w:val="24"/>
          <w:szCs w:val="24"/>
        </w:rPr>
        <w:t>que</w:t>
      </w:r>
      <w:proofErr w:type="gramEnd"/>
      <w:r w:rsidRPr="000B2806">
        <w:rPr>
          <w:rFonts w:ascii="Arial" w:hAnsi="Arial" w:cs="Arial"/>
          <w:sz w:val="24"/>
          <w:szCs w:val="24"/>
        </w:rPr>
        <w:t xml:space="preserve"> si algún integrante de la Legislatura desea separar algún artículo para su discusión particular, se sirva manifestarlo de viva voz al registrar su voto.</w:t>
      </w:r>
      <w:r w:rsidRPr="00DC66E2">
        <w:rPr>
          <w:rFonts w:ascii="Arial" w:hAnsi="Arial" w:cs="Arial"/>
          <w:sz w:val="24"/>
          <w:szCs w:val="24"/>
        </w:rPr>
        <w:t xml:space="preserve"> </w:t>
      </w:r>
      <w:r w:rsidRPr="000B2806">
        <w:rPr>
          <w:rFonts w:ascii="Arial" w:hAnsi="Arial" w:cs="Arial"/>
          <w:sz w:val="24"/>
          <w:szCs w:val="24"/>
        </w:rPr>
        <w:t xml:space="preserve">El </w:t>
      </w:r>
      <w:r>
        <w:rPr>
          <w:rFonts w:ascii="Arial" w:hAnsi="Arial" w:cs="Arial"/>
          <w:sz w:val="24"/>
          <w:szCs w:val="24"/>
        </w:rPr>
        <w:t>Dictamen y el Proyecto de Decreto</w:t>
      </w:r>
      <w:r w:rsidRPr="000B2806">
        <w:rPr>
          <w:rFonts w:ascii="Arial" w:hAnsi="Arial" w:cs="Arial"/>
          <w:sz w:val="24"/>
          <w:szCs w:val="24"/>
        </w:rPr>
        <w:t xml:space="preserve"> </w:t>
      </w:r>
      <w:r>
        <w:rPr>
          <w:rFonts w:ascii="Arial" w:hAnsi="Arial" w:cs="Arial"/>
          <w:sz w:val="24"/>
          <w:szCs w:val="24"/>
        </w:rPr>
        <w:t>son</w:t>
      </w:r>
      <w:r w:rsidRPr="000B2806">
        <w:rPr>
          <w:rFonts w:ascii="Arial" w:hAnsi="Arial" w:cs="Arial"/>
          <w:sz w:val="24"/>
          <w:szCs w:val="24"/>
        </w:rPr>
        <w:t xml:space="preserve"> aprobado</w:t>
      </w:r>
      <w:r>
        <w:rPr>
          <w:rFonts w:ascii="Arial" w:hAnsi="Arial" w:cs="Arial"/>
          <w:sz w:val="24"/>
          <w:szCs w:val="24"/>
        </w:rPr>
        <w:t>s</w:t>
      </w:r>
      <w:r w:rsidRPr="000B2806">
        <w:rPr>
          <w:rFonts w:ascii="Arial" w:hAnsi="Arial" w:cs="Arial"/>
          <w:sz w:val="24"/>
          <w:szCs w:val="24"/>
        </w:rPr>
        <w:t xml:space="preserve">, por </w:t>
      </w:r>
      <w:r>
        <w:rPr>
          <w:rFonts w:ascii="Arial" w:hAnsi="Arial" w:cs="Arial"/>
          <w:sz w:val="24"/>
          <w:szCs w:val="24"/>
        </w:rPr>
        <w:t>mayoría de votos</w:t>
      </w:r>
      <w:r w:rsidR="006B0DD0">
        <w:rPr>
          <w:rFonts w:ascii="Arial" w:hAnsi="Arial" w:cs="Arial"/>
          <w:sz w:val="24"/>
          <w:szCs w:val="24"/>
        </w:rPr>
        <w:t>,</w:t>
      </w:r>
      <w:bookmarkStart w:id="0" w:name="_GoBack"/>
      <w:bookmarkEnd w:id="0"/>
      <w:r w:rsidRPr="000B2806">
        <w:rPr>
          <w:rFonts w:ascii="Arial" w:hAnsi="Arial" w:cs="Arial"/>
          <w:sz w:val="24"/>
          <w:szCs w:val="24"/>
        </w:rPr>
        <w:t xml:space="preserve"> </w:t>
      </w:r>
      <w:r w:rsidR="00CF3B97">
        <w:rPr>
          <w:rFonts w:ascii="Arial" w:hAnsi="Arial" w:cs="Arial"/>
          <w:sz w:val="24"/>
          <w:szCs w:val="24"/>
        </w:rPr>
        <w:t>con 71 votos a favor 3 en contra y 1 abstención</w:t>
      </w:r>
      <w:r w:rsidRPr="000B2806">
        <w:rPr>
          <w:rFonts w:ascii="Arial" w:hAnsi="Arial" w:cs="Arial"/>
          <w:sz w:val="24"/>
          <w:szCs w:val="24"/>
        </w:rPr>
        <w:t xml:space="preserve"> considerando que no se separaron artículos para su discusión particular, se tiene también por aprobado en lo particular; y la Presidencia solicita a la Secretaría provea el cumplimiento de la resolución de la Legislatura.</w:t>
      </w:r>
      <w:r w:rsidRPr="000B2806">
        <w:rPr>
          <w:rFonts w:ascii="Arial" w:eastAsiaTheme="minorEastAsia" w:hAnsi="Arial" w:cs="Arial"/>
          <w:sz w:val="24"/>
          <w:szCs w:val="24"/>
        </w:rPr>
        <w:t xml:space="preserve"> </w:t>
      </w:r>
    </w:p>
    <w:p w:rsidR="00DC66E2" w:rsidRPr="000B2806" w:rsidRDefault="00DC66E2" w:rsidP="00F76BE1">
      <w:pPr>
        <w:spacing w:line="240" w:lineRule="auto"/>
        <w:ind w:right="51"/>
        <w:contextualSpacing/>
        <w:jc w:val="both"/>
        <w:rPr>
          <w:rFonts w:ascii="Arial" w:hAnsi="Arial" w:cs="Arial"/>
          <w:sz w:val="24"/>
          <w:szCs w:val="24"/>
          <w:lang w:eastAsia="es-ES"/>
        </w:rPr>
      </w:pPr>
    </w:p>
    <w:p w:rsidR="00F76BE1" w:rsidRPr="000B2806" w:rsidRDefault="00F76BE1" w:rsidP="00F76BE1">
      <w:pPr>
        <w:spacing w:line="240" w:lineRule="auto"/>
        <w:contextualSpacing/>
        <w:jc w:val="both"/>
        <w:rPr>
          <w:rFonts w:ascii="Arial" w:hAnsi="Arial" w:cs="Arial"/>
          <w:sz w:val="24"/>
          <w:szCs w:val="24"/>
        </w:rPr>
      </w:pPr>
      <w:r w:rsidRPr="000B2806">
        <w:rPr>
          <w:rFonts w:ascii="Arial" w:hAnsi="Arial" w:cs="Arial"/>
          <w:sz w:val="24"/>
          <w:szCs w:val="24"/>
        </w:rPr>
        <w:t>La Presidencia solicita a la Secretaría, registre la asistencia a la sesión, informando esta última, que ha quedado registrada la asistencia de los diputados.</w:t>
      </w:r>
    </w:p>
    <w:p w:rsidR="00F76BE1" w:rsidRPr="000B2806" w:rsidRDefault="00F76BE1" w:rsidP="00F76BE1">
      <w:pPr>
        <w:spacing w:line="240" w:lineRule="auto"/>
        <w:contextualSpacing/>
        <w:jc w:val="both"/>
        <w:rPr>
          <w:rFonts w:ascii="Arial" w:hAnsi="Arial" w:cs="Arial"/>
          <w:sz w:val="24"/>
          <w:szCs w:val="24"/>
        </w:rPr>
      </w:pPr>
    </w:p>
    <w:p w:rsidR="00F76BE1" w:rsidRPr="000B2806" w:rsidRDefault="00104C6C" w:rsidP="00F76BE1">
      <w:pPr>
        <w:spacing w:line="240" w:lineRule="auto"/>
        <w:contextualSpacing/>
        <w:jc w:val="both"/>
        <w:rPr>
          <w:rFonts w:ascii="Arial" w:hAnsi="Arial" w:cs="Arial"/>
          <w:sz w:val="24"/>
          <w:szCs w:val="24"/>
        </w:rPr>
      </w:pPr>
      <w:r>
        <w:rPr>
          <w:rFonts w:ascii="Arial" w:hAnsi="Arial" w:cs="Arial"/>
          <w:sz w:val="24"/>
          <w:szCs w:val="24"/>
        </w:rPr>
        <w:t>9</w:t>
      </w:r>
      <w:r w:rsidR="00F76BE1" w:rsidRPr="000B2806">
        <w:rPr>
          <w:rFonts w:ascii="Arial" w:hAnsi="Arial" w:cs="Arial"/>
          <w:sz w:val="24"/>
          <w:szCs w:val="24"/>
        </w:rPr>
        <w:t xml:space="preserve">.- Agotados los asuntos en cartera, la Presidencia levanta la sesión siendo las </w:t>
      </w:r>
      <w:r>
        <w:rPr>
          <w:rFonts w:ascii="Arial" w:hAnsi="Arial" w:cs="Arial"/>
          <w:sz w:val="24"/>
          <w:szCs w:val="24"/>
        </w:rPr>
        <w:t xml:space="preserve">trece horas con cincuenta y cuatro minutos del día veintinueve de enero de dos mil veintidós </w:t>
      </w:r>
      <w:r w:rsidR="00F76BE1" w:rsidRPr="000B2806">
        <w:rPr>
          <w:rFonts w:ascii="Arial" w:hAnsi="Arial" w:cs="Arial"/>
          <w:sz w:val="24"/>
          <w:szCs w:val="24"/>
        </w:rPr>
        <w:t xml:space="preserve">y </w:t>
      </w:r>
      <w:r>
        <w:rPr>
          <w:rFonts w:ascii="Arial" w:hAnsi="Arial" w:cs="Arial"/>
          <w:sz w:val="24"/>
          <w:szCs w:val="24"/>
        </w:rPr>
        <w:t>soli</w:t>
      </w:r>
      <w:r w:rsidR="00F76BE1" w:rsidRPr="000B2806">
        <w:rPr>
          <w:rFonts w:ascii="Arial" w:hAnsi="Arial" w:cs="Arial"/>
          <w:sz w:val="24"/>
          <w:szCs w:val="24"/>
        </w:rPr>
        <w:t>cita p</w:t>
      </w:r>
      <w:r w:rsidR="00DC7C5F">
        <w:rPr>
          <w:rFonts w:ascii="Arial" w:hAnsi="Arial" w:cs="Arial"/>
          <w:sz w:val="24"/>
          <w:szCs w:val="24"/>
        </w:rPr>
        <w:t>ermanezcan en su lugar, para dar curso a la sesión solemne de clausura.</w:t>
      </w:r>
    </w:p>
    <w:p w:rsidR="00F76BE1" w:rsidRDefault="00F76BE1" w:rsidP="00F76BE1">
      <w:pPr>
        <w:spacing w:line="240" w:lineRule="auto"/>
        <w:contextualSpacing/>
        <w:jc w:val="both"/>
        <w:rPr>
          <w:rFonts w:ascii="Arial" w:hAnsi="Arial" w:cs="Arial"/>
          <w:sz w:val="24"/>
          <w:szCs w:val="24"/>
        </w:rPr>
      </w:pPr>
    </w:p>
    <w:p w:rsidR="008417F7" w:rsidRDefault="008417F7" w:rsidP="00F76BE1">
      <w:pPr>
        <w:spacing w:line="240" w:lineRule="auto"/>
        <w:contextualSpacing/>
        <w:jc w:val="both"/>
        <w:rPr>
          <w:rFonts w:ascii="Arial" w:hAnsi="Arial" w:cs="Arial"/>
          <w:sz w:val="24"/>
          <w:szCs w:val="24"/>
        </w:rPr>
      </w:pPr>
    </w:p>
    <w:p w:rsidR="008417F7" w:rsidRPr="000B2806" w:rsidRDefault="008417F7" w:rsidP="00F76BE1">
      <w:pPr>
        <w:spacing w:line="240" w:lineRule="auto"/>
        <w:contextualSpacing/>
        <w:jc w:val="both"/>
        <w:rPr>
          <w:rFonts w:ascii="Arial" w:hAnsi="Arial" w:cs="Arial"/>
          <w:sz w:val="24"/>
          <w:szCs w:val="24"/>
        </w:rPr>
      </w:pPr>
    </w:p>
    <w:p w:rsidR="00546D43" w:rsidRPr="008417F7" w:rsidRDefault="00546D43" w:rsidP="00FE37EB">
      <w:pPr>
        <w:spacing w:line="240" w:lineRule="auto"/>
        <w:contextualSpacing/>
        <w:jc w:val="center"/>
        <w:rPr>
          <w:rFonts w:ascii="Arial" w:hAnsi="Arial" w:cs="Arial"/>
          <w:b/>
          <w:sz w:val="24"/>
          <w:szCs w:val="24"/>
        </w:rPr>
      </w:pPr>
      <w:r w:rsidRPr="008417F7">
        <w:rPr>
          <w:rFonts w:ascii="Arial" w:hAnsi="Arial" w:cs="Arial"/>
          <w:b/>
          <w:sz w:val="24"/>
          <w:szCs w:val="24"/>
        </w:rPr>
        <w:t>Diputad</w:t>
      </w:r>
      <w:r w:rsidR="00926E5D" w:rsidRPr="008417F7">
        <w:rPr>
          <w:rFonts w:ascii="Arial" w:hAnsi="Arial" w:cs="Arial"/>
          <w:b/>
          <w:sz w:val="24"/>
          <w:szCs w:val="24"/>
        </w:rPr>
        <w:t xml:space="preserve">os </w:t>
      </w:r>
      <w:proofErr w:type="gramStart"/>
      <w:r w:rsidR="00926E5D" w:rsidRPr="008417F7">
        <w:rPr>
          <w:rFonts w:ascii="Arial" w:hAnsi="Arial" w:cs="Arial"/>
          <w:b/>
          <w:sz w:val="24"/>
          <w:szCs w:val="24"/>
        </w:rPr>
        <w:t>Secretario</w:t>
      </w:r>
      <w:r w:rsidRPr="008417F7">
        <w:rPr>
          <w:rFonts w:ascii="Arial" w:hAnsi="Arial" w:cs="Arial"/>
          <w:b/>
          <w:sz w:val="24"/>
          <w:szCs w:val="24"/>
        </w:rPr>
        <w:t>s</w:t>
      </w:r>
      <w:proofErr w:type="gramEnd"/>
    </w:p>
    <w:p w:rsidR="00546D43" w:rsidRPr="008417F7" w:rsidRDefault="00546D43" w:rsidP="00FE37EB">
      <w:pPr>
        <w:spacing w:line="240" w:lineRule="auto"/>
        <w:ind w:right="108"/>
        <w:contextualSpacing/>
        <w:jc w:val="center"/>
        <w:rPr>
          <w:rFonts w:ascii="Arial" w:hAnsi="Arial" w:cs="Arial"/>
          <w:b/>
          <w:sz w:val="24"/>
          <w:szCs w:val="24"/>
        </w:rPr>
      </w:pPr>
    </w:p>
    <w:p w:rsidR="00546D43" w:rsidRPr="008417F7" w:rsidRDefault="00546D43" w:rsidP="00FE37EB">
      <w:pPr>
        <w:spacing w:line="240" w:lineRule="auto"/>
        <w:ind w:right="108"/>
        <w:contextualSpacing/>
        <w:jc w:val="center"/>
        <w:rPr>
          <w:rFonts w:ascii="Arial" w:hAnsi="Arial" w:cs="Arial"/>
          <w:b/>
          <w:sz w:val="24"/>
          <w:szCs w:val="24"/>
        </w:rPr>
      </w:pPr>
      <w:r w:rsidRPr="008417F7">
        <w:rPr>
          <w:rFonts w:ascii="Arial" w:hAnsi="Arial" w:cs="Arial"/>
          <w:b/>
          <w:sz w:val="24"/>
          <w:szCs w:val="24"/>
        </w:rPr>
        <w:t xml:space="preserve">Abraham </w:t>
      </w:r>
      <w:proofErr w:type="spellStart"/>
      <w:r w:rsidRPr="008417F7">
        <w:rPr>
          <w:rFonts w:ascii="Arial" w:hAnsi="Arial" w:cs="Arial"/>
          <w:b/>
          <w:sz w:val="24"/>
          <w:szCs w:val="24"/>
        </w:rPr>
        <w:t>Sarone</w:t>
      </w:r>
      <w:proofErr w:type="spellEnd"/>
      <w:r w:rsidRPr="008417F7">
        <w:rPr>
          <w:rFonts w:ascii="Arial" w:hAnsi="Arial" w:cs="Arial"/>
          <w:b/>
          <w:sz w:val="24"/>
          <w:szCs w:val="24"/>
        </w:rPr>
        <w:t xml:space="preserve"> Campos</w:t>
      </w:r>
      <w:r w:rsidRPr="008417F7">
        <w:rPr>
          <w:rFonts w:ascii="Arial" w:hAnsi="Arial" w:cs="Arial"/>
          <w:b/>
          <w:sz w:val="24"/>
          <w:szCs w:val="24"/>
        </w:rPr>
        <w:tab/>
      </w:r>
      <w:r w:rsidRPr="008417F7">
        <w:rPr>
          <w:rFonts w:ascii="Arial" w:hAnsi="Arial" w:cs="Arial"/>
          <w:b/>
          <w:sz w:val="24"/>
          <w:szCs w:val="24"/>
        </w:rPr>
        <w:tab/>
        <w:t>Alfredo Quiroz Fuentes</w:t>
      </w:r>
    </w:p>
    <w:p w:rsidR="00FE37EB" w:rsidRPr="008417F7" w:rsidRDefault="00FE37EB" w:rsidP="00FE37EB">
      <w:pPr>
        <w:spacing w:line="240" w:lineRule="auto"/>
        <w:ind w:right="108"/>
        <w:contextualSpacing/>
        <w:jc w:val="center"/>
        <w:rPr>
          <w:rFonts w:ascii="Arial" w:hAnsi="Arial" w:cs="Arial"/>
          <w:b/>
          <w:sz w:val="24"/>
          <w:szCs w:val="24"/>
        </w:rPr>
      </w:pPr>
    </w:p>
    <w:p w:rsidR="00546D43" w:rsidRPr="008417F7" w:rsidRDefault="00546D43" w:rsidP="00FE37EB">
      <w:pPr>
        <w:spacing w:line="240" w:lineRule="auto"/>
        <w:ind w:right="108"/>
        <w:contextualSpacing/>
        <w:jc w:val="center"/>
        <w:rPr>
          <w:rFonts w:ascii="Arial" w:hAnsi="Arial" w:cs="Arial"/>
          <w:b/>
          <w:sz w:val="24"/>
          <w:szCs w:val="24"/>
        </w:rPr>
      </w:pPr>
      <w:r w:rsidRPr="008417F7">
        <w:rPr>
          <w:rFonts w:ascii="Arial" w:hAnsi="Arial" w:cs="Arial"/>
          <w:b/>
          <w:sz w:val="24"/>
          <w:szCs w:val="24"/>
        </w:rPr>
        <w:t>Francisco Rojas Cano</w:t>
      </w:r>
    </w:p>
    <w:p w:rsidR="00546D43" w:rsidRPr="000B2806" w:rsidRDefault="00546D43" w:rsidP="00546D43">
      <w:pPr>
        <w:ind w:right="108"/>
        <w:jc w:val="center"/>
        <w:rPr>
          <w:rFonts w:ascii="Arial" w:hAnsi="Arial" w:cs="Arial"/>
        </w:rPr>
      </w:pPr>
    </w:p>
    <w:sectPr w:rsidR="00546D43" w:rsidRPr="000B2806" w:rsidSect="00F76BE1">
      <w:pgSz w:w="12240" w:h="15840"/>
      <w:pgMar w:top="624"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BE1"/>
    <w:rsid w:val="00074329"/>
    <w:rsid w:val="000B2806"/>
    <w:rsid w:val="000E4866"/>
    <w:rsid w:val="00104C6C"/>
    <w:rsid w:val="00307409"/>
    <w:rsid w:val="003312A6"/>
    <w:rsid w:val="003421C5"/>
    <w:rsid w:val="003A3237"/>
    <w:rsid w:val="003B3FAA"/>
    <w:rsid w:val="003B6397"/>
    <w:rsid w:val="003B647E"/>
    <w:rsid w:val="00436533"/>
    <w:rsid w:val="00491737"/>
    <w:rsid w:val="00502CC2"/>
    <w:rsid w:val="00527232"/>
    <w:rsid w:val="00546D43"/>
    <w:rsid w:val="00555EA7"/>
    <w:rsid w:val="00562BF4"/>
    <w:rsid w:val="00596754"/>
    <w:rsid w:val="0059793E"/>
    <w:rsid w:val="005A073D"/>
    <w:rsid w:val="00616F49"/>
    <w:rsid w:val="00652F1C"/>
    <w:rsid w:val="00657766"/>
    <w:rsid w:val="00671A43"/>
    <w:rsid w:val="00685A6D"/>
    <w:rsid w:val="006928BE"/>
    <w:rsid w:val="006A5F5F"/>
    <w:rsid w:val="006B0DD0"/>
    <w:rsid w:val="006D07B3"/>
    <w:rsid w:val="006E4344"/>
    <w:rsid w:val="006F32E4"/>
    <w:rsid w:val="007268BE"/>
    <w:rsid w:val="0076139E"/>
    <w:rsid w:val="007639CA"/>
    <w:rsid w:val="00805B01"/>
    <w:rsid w:val="00831610"/>
    <w:rsid w:val="008417F7"/>
    <w:rsid w:val="008F2534"/>
    <w:rsid w:val="00926E5D"/>
    <w:rsid w:val="009B7BF4"/>
    <w:rsid w:val="009C2253"/>
    <w:rsid w:val="00A11DE9"/>
    <w:rsid w:val="00A8110A"/>
    <w:rsid w:val="00A8290F"/>
    <w:rsid w:val="00AA74FA"/>
    <w:rsid w:val="00B023E3"/>
    <w:rsid w:val="00B23426"/>
    <w:rsid w:val="00B50094"/>
    <w:rsid w:val="00B540FE"/>
    <w:rsid w:val="00BA6F7F"/>
    <w:rsid w:val="00C160AB"/>
    <w:rsid w:val="00C65C65"/>
    <w:rsid w:val="00CF3B97"/>
    <w:rsid w:val="00CF79DC"/>
    <w:rsid w:val="00D11F47"/>
    <w:rsid w:val="00D47CAF"/>
    <w:rsid w:val="00DB13BF"/>
    <w:rsid w:val="00DC66E2"/>
    <w:rsid w:val="00DC7C5F"/>
    <w:rsid w:val="00E12C61"/>
    <w:rsid w:val="00E52BEC"/>
    <w:rsid w:val="00ED5B4B"/>
    <w:rsid w:val="00ED73AD"/>
    <w:rsid w:val="00EE0D05"/>
    <w:rsid w:val="00F667FB"/>
    <w:rsid w:val="00F76BE1"/>
    <w:rsid w:val="00FE37EB"/>
    <w:rsid w:val="00FF0F17"/>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3E8F9"/>
  <w15:docId w15:val="{97254DDA-7E4B-40E9-B3BF-F9F00790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BE1"/>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160AB"/>
    <w:pPr>
      <w:spacing w:after="0" w:line="240" w:lineRule="auto"/>
    </w:pPr>
  </w:style>
  <w:style w:type="character" w:customStyle="1" w:styleId="SinespaciadoCar">
    <w:name w:val="Sin espaciado Car"/>
    <w:link w:val="Sinespaciado"/>
    <w:uiPriority w:val="1"/>
    <w:locked/>
    <w:rsid w:val="00C1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4</Pages>
  <Words>2014</Words>
  <Characters>11082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27</cp:revision>
  <cp:lastPrinted>2022-02-03T00:35:00Z</cp:lastPrinted>
  <dcterms:created xsi:type="dcterms:W3CDTF">2021-12-27T22:17:00Z</dcterms:created>
  <dcterms:modified xsi:type="dcterms:W3CDTF">2022-02-03T00:40:00Z</dcterms:modified>
</cp:coreProperties>
</file>