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28DF5E" w14:textId="750B3950" w:rsidR="002F3C32" w:rsidRPr="00264672" w:rsidRDefault="00264672" w:rsidP="00264672">
      <w:pPr>
        <w:spacing w:after="0" w:line="240" w:lineRule="auto"/>
        <w:contextualSpacing/>
        <w:jc w:val="both"/>
        <w:textAlignment w:val="baseline"/>
        <w:rPr>
          <w:rFonts w:ascii="Arial" w:eastAsia="Times New Roman" w:hAnsi="Arial" w:cs="Arial"/>
          <w:b/>
          <w:sz w:val="20"/>
          <w:szCs w:val="20"/>
          <w:lang w:eastAsia="es-MX"/>
        </w:rPr>
      </w:pPr>
      <w:bookmarkStart w:id="0" w:name="_GoBack"/>
      <w:bookmarkEnd w:id="0"/>
      <w:r w:rsidRPr="00264672">
        <w:rPr>
          <w:rFonts w:ascii="Arial" w:eastAsia="Times New Roman" w:hAnsi="Arial" w:cs="Arial"/>
          <w:b/>
          <w:bCs/>
          <w:sz w:val="20"/>
          <w:szCs w:val="20"/>
          <w:lang w:eastAsia="es-MX"/>
        </w:rPr>
        <w:t xml:space="preserve">ACTA DE LA SESIÓN DELIBERANTE DE LA “LXII” LEGISLATURA DEL ESTADO DE MÉXICO, </w:t>
      </w:r>
      <w:r w:rsidRPr="00264672">
        <w:rPr>
          <w:rFonts w:ascii="Arial" w:eastAsia="Times New Roman" w:hAnsi="Arial" w:cs="Arial"/>
          <w:b/>
          <w:sz w:val="20"/>
          <w:szCs w:val="20"/>
          <w:lang w:eastAsia="es-MX"/>
        </w:rPr>
        <w:t>CELEBRADA EL DÍA TRECE DE MAYO DE DOS MIL VEINTICINCO.</w:t>
      </w:r>
    </w:p>
    <w:p w14:paraId="0A37501D" w14:textId="77777777" w:rsidR="002F3C32" w:rsidRPr="00264672" w:rsidRDefault="002F3C32" w:rsidP="00264672">
      <w:pPr>
        <w:spacing w:after="0" w:line="240" w:lineRule="auto"/>
        <w:contextualSpacing/>
        <w:jc w:val="center"/>
        <w:textAlignment w:val="baseline"/>
        <w:rPr>
          <w:rFonts w:ascii="Arial" w:eastAsia="Times New Roman" w:hAnsi="Arial" w:cs="Arial"/>
          <w:sz w:val="20"/>
          <w:szCs w:val="20"/>
          <w:lang w:eastAsia="es-MX"/>
        </w:rPr>
      </w:pPr>
    </w:p>
    <w:p w14:paraId="06F14ED4" w14:textId="77777777" w:rsidR="002F3C32" w:rsidRPr="00264672" w:rsidRDefault="002F3C32" w:rsidP="00264672">
      <w:pPr>
        <w:spacing w:after="0" w:line="240" w:lineRule="auto"/>
        <w:contextualSpacing/>
        <w:jc w:val="center"/>
        <w:textAlignment w:val="baseline"/>
        <w:rPr>
          <w:rFonts w:ascii="Arial" w:eastAsia="Times New Roman" w:hAnsi="Arial" w:cs="Arial"/>
          <w:sz w:val="20"/>
          <w:szCs w:val="20"/>
          <w:lang w:eastAsia="es-MX"/>
        </w:rPr>
      </w:pPr>
      <w:r w:rsidRPr="00264672">
        <w:rPr>
          <w:rFonts w:ascii="Arial" w:eastAsia="Times New Roman" w:hAnsi="Arial" w:cs="Arial"/>
          <w:b/>
          <w:bCs/>
          <w:sz w:val="20"/>
          <w:szCs w:val="20"/>
          <w:lang w:eastAsia="es-MX"/>
        </w:rPr>
        <w:t>Presidente Diputado Maurilio Hernández González</w:t>
      </w:r>
    </w:p>
    <w:p w14:paraId="6E7BEAA2" w14:textId="4AA29FAF" w:rsidR="002F3C32" w:rsidRPr="00264672" w:rsidRDefault="002F3C32" w:rsidP="00264672">
      <w:pPr>
        <w:spacing w:after="0" w:line="240" w:lineRule="auto"/>
        <w:contextualSpacing/>
        <w:jc w:val="both"/>
        <w:textAlignment w:val="baseline"/>
        <w:rPr>
          <w:rFonts w:ascii="Arial" w:eastAsia="Times New Roman" w:hAnsi="Arial" w:cs="Arial"/>
          <w:sz w:val="20"/>
          <w:szCs w:val="20"/>
          <w:lang w:eastAsia="es-MX"/>
        </w:rPr>
      </w:pPr>
    </w:p>
    <w:p w14:paraId="0CE53208" w14:textId="77777777" w:rsidR="002F3C32" w:rsidRPr="00264672" w:rsidRDefault="002F3C32" w:rsidP="00264672">
      <w:pPr>
        <w:spacing w:after="0" w:line="240" w:lineRule="auto"/>
        <w:contextualSpacing/>
        <w:jc w:val="both"/>
        <w:textAlignment w:val="baseline"/>
        <w:rPr>
          <w:rFonts w:ascii="Arial" w:eastAsia="Times New Roman" w:hAnsi="Arial" w:cs="Arial"/>
          <w:sz w:val="20"/>
          <w:szCs w:val="20"/>
          <w:lang w:eastAsia="es-MX"/>
        </w:rPr>
      </w:pPr>
      <w:r w:rsidRPr="00264672">
        <w:rPr>
          <w:rFonts w:ascii="Arial" w:eastAsia="Times New Roman" w:hAnsi="Arial" w:cs="Arial"/>
          <w:sz w:val="20"/>
          <w:szCs w:val="20"/>
          <w:lang w:eastAsia="es-MX"/>
        </w:rPr>
        <w:t xml:space="preserve">En el Salón de Sesiones del H. Poder Legislativo, en la ciudad de Toluca de Lerdo, capital del Estado de México, la Presidencia abre la Sesión siendo las trece horas con </w:t>
      </w:r>
      <w:r w:rsidR="00BD0384" w:rsidRPr="00264672">
        <w:rPr>
          <w:rFonts w:ascii="Arial" w:eastAsia="Times New Roman" w:hAnsi="Arial" w:cs="Arial"/>
          <w:sz w:val="20"/>
          <w:szCs w:val="20"/>
          <w:lang w:eastAsia="es-MX"/>
        </w:rPr>
        <w:t>treinta y un</w:t>
      </w:r>
      <w:r w:rsidRPr="00264672">
        <w:rPr>
          <w:rFonts w:ascii="Arial" w:eastAsia="Times New Roman" w:hAnsi="Arial" w:cs="Arial"/>
          <w:sz w:val="20"/>
          <w:szCs w:val="20"/>
          <w:lang w:eastAsia="es-MX"/>
        </w:rPr>
        <w:t xml:space="preserve"> minutos del día </w:t>
      </w:r>
      <w:r w:rsidR="00BD0384" w:rsidRPr="00264672">
        <w:rPr>
          <w:rFonts w:ascii="Arial" w:eastAsia="Times New Roman" w:hAnsi="Arial" w:cs="Arial"/>
          <w:sz w:val="20"/>
          <w:szCs w:val="20"/>
          <w:lang w:eastAsia="es-MX"/>
        </w:rPr>
        <w:t>trece</w:t>
      </w:r>
      <w:r w:rsidRPr="00264672">
        <w:rPr>
          <w:rFonts w:ascii="Arial" w:eastAsia="Times New Roman" w:hAnsi="Arial" w:cs="Arial"/>
          <w:sz w:val="20"/>
          <w:szCs w:val="20"/>
          <w:lang w:eastAsia="es-MX"/>
        </w:rPr>
        <w:t xml:space="preserve"> de mayo de dos mil veinticinco, una vez que la Secretaría verificó la existencia del quórum, mediante el sistema electrónico.</w:t>
      </w:r>
    </w:p>
    <w:p w14:paraId="5DAB6C7B" w14:textId="77777777" w:rsidR="003F12C6" w:rsidRPr="00264672" w:rsidRDefault="003F12C6" w:rsidP="00264672">
      <w:pPr>
        <w:spacing w:after="0" w:line="240" w:lineRule="auto"/>
        <w:contextualSpacing/>
        <w:jc w:val="both"/>
        <w:textAlignment w:val="baseline"/>
        <w:rPr>
          <w:rFonts w:ascii="Arial" w:eastAsia="Times New Roman" w:hAnsi="Arial" w:cs="Arial"/>
          <w:sz w:val="20"/>
          <w:szCs w:val="20"/>
          <w:lang w:eastAsia="es-MX"/>
        </w:rPr>
      </w:pPr>
    </w:p>
    <w:p w14:paraId="4DB18610" w14:textId="0DB70341" w:rsidR="003F12C6" w:rsidRPr="00264672" w:rsidRDefault="003F12C6" w:rsidP="00264672">
      <w:pPr>
        <w:spacing w:after="0" w:line="240" w:lineRule="auto"/>
        <w:contextualSpacing/>
        <w:jc w:val="both"/>
        <w:textAlignment w:val="baseline"/>
        <w:rPr>
          <w:rFonts w:ascii="Arial" w:eastAsia="Times New Roman" w:hAnsi="Arial" w:cs="Arial"/>
          <w:sz w:val="20"/>
          <w:szCs w:val="20"/>
          <w:lang w:eastAsia="es-MX"/>
        </w:rPr>
      </w:pPr>
      <w:r w:rsidRPr="00264672">
        <w:rPr>
          <w:rFonts w:ascii="Arial" w:eastAsia="Times New Roman" w:hAnsi="Arial" w:cs="Arial"/>
          <w:sz w:val="20"/>
          <w:szCs w:val="20"/>
          <w:lang w:eastAsia="es-MX"/>
        </w:rPr>
        <w:t xml:space="preserve">1.- La Presidencia informa que el Acta de la Sesión </w:t>
      </w:r>
      <w:r w:rsidR="00264672" w:rsidRPr="00264672">
        <w:rPr>
          <w:rFonts w:ascii="Arial" w:eastAsia="Times New Roman" w:hAnsi="Arial" w:cs="Arial"/>
          <w:sz w:val="20"/>
          <w:szCs w:val="20"/>
          <w:lang w:eastAsia="es-MX"/>
        </w:rPr>
        <w:t>Anterior</w:t>
      </w:r>
      <w:r w:rsidRPr="00264672">
        <w:rPr>
          <w:rFonts w:ascii="Arial" w:eastAsia="Times New Roman" w:hAnsi="Arial" w:cs="Arial"/>
          <w:sz w:val="20"/>
          <w:szCs w:val="20"/>
          <w:lang w:eastAsia="es-MX"/>
        </w:rPr>
        <w:t>, ha sido publicada en la Gaceta Parlamentaria, por lo que pregunta si existen observaciones o comentarios de la misma. El Acta es aprobada por unanimidad de votos.</w:t>
      </w:r>
    </w:p>
    <w:p w14:paraId="02EB378F" w14:textId="77777777" w:rsidR="002F3C32" w:rsidRPr="00264672" w:rsidRDefault="002F3C32" w:rsidP="00264672">
      <w:pPr>
        <w:spacing w:after="0" w:line="240" w:lineRule="auto"/>
        <w:contextualSpacing/>
        <w:jc w:val="both"/>
        <w:textAlignment w:val="baseline"/>
        <w:rPr>
          <w:rFonts w:ascii="Arial" w:eastAsia="Times New Roman" w:hAnsi="Arial" w:cs="Arial"/>
          <w:sz w:val="20"/>
          <w:szCs w:val="20"/>
          <w:lang w:eastAsia="es-MX"/>
        </w:rPr>
      </w:pPr>
    </w:p>
    <w:p w14:paraId="56E98171" w14:textId="77777777" w:rsidR="004C2EC5" w:rsidRPr="00264672" w:rsidRDefault="002F3C32" w:rsidP="00264672">
      <w:pPr>
        <w:spacing w:after="0" w:line="240" w:lineRule="auto"/>
        <w:contextualSpacing/>
        <w:jc w:val="both"/>
        <w:textAlignment w:val="baseline"/>
        <w:rPr>
          <w:rFonts w:ascii="Arial" w:eastAsia="Times New Roman" w:hAnsi="Arial" w:cs="Arial"/>
          <w:sz w:val="20"/>
          <w:szCs w:val="20"/>
          <w:lang w:eastAsia="es-MX"/>
        </w:rPr>
      </w:pPr>
      <w:r w:rsidRPr="00264672">
        <w:rPr>
          <w:rFonts w:ascii="Arial" w:eastAsia="Times New Roman" w:hAnsi="Arial" w:cs="Arial"/>
          <w:sz w:val="20"/>
          <w:szCs w:val="20"/>
          <w:lang w:eastAsia="es-MX"/>
        </w:rPr>
        <w:t xml:space="preserve">Para hechos, hacen uso de la palabra las diputadas </w:t>
      </w:r>
      <w:r w:rsidR="005D07EF" w:rsidRPr="00264672">
        <w:rPr>
          <w:rFonts w:ascii="Arial" w:eastAsia="Times New Roman" w:hAnsi="Arial" w:cs="Arial"/>
          <w:sz w:val="20"/>
          <w:szCs w:val="20"/>
          <w:lang w:eastAsia="es-MX"/>
        </w:rPr>
        <w:t>Selina Trujillo Arizmendi</w:t>
      </w:r>
      <w:r w:rsidR="0087057B" w:rsidRPr="00264672">
        <w:rPr>
          <w:rFonts w:ascii="Arial" w:eastAsia="Times New Roman" w:hAnsi="Arial" w:cs="Arial"/>
          <w:sz w:val="20"/>
          <w:szCs w:val="20"/>
          <w:lang w:eastAsia="es-MX"/>
        </w:rPr>
        <w:t>,</w:t>
      </w:r>
      <w:r w:rsidR="005D07EF" w:rsidRPr="00264672">
        <w:rPr>
          <w:rFonts w:ascii="Arial" w:eastAsia="Times New Roman" w:hAnsi="Arial" w:cs="Arial"/>
          <w:sz w:val="20"/>
          <w:szCs w:val="20"/>
          <w:lang w:eastAsia="es-MX"/>
        </w:rPr>
        <w:t xml:space="preserve"> Ruth Salinas Reyes, Yesica Yanet </w:t>
      </w:r>
      <w:r w:rsidR="004F34F7" w:rsidRPr="00264672">
        <w:rPr>
          <w:rFonts w:ascii="Arial" w:eastAsia="Times New Roman" w:hAnsi="Arial" w:cs="Arial"/>
          <w:sz w:val="20"/>
          <w:szCs w:val="20"/>
          <w:lang w:eastAsia="es-MX"/>
        </w:rPr>
        <w:t xml:space="preserve">Rojas </w:t>
      </w:r>
      <w:r w:rsidR="005D07EF" w:rsidRPr="00264672">
        <w:rPr>
          <w:rFonts w:ascii="Arial" w:eastAsia="Times New Roman" w:hAnsi="Arial" w:cs="Arial"/>
          <w:sz w:val="20"/>
          <w:szCs w:val="20"/>
          <w:lang w:eastAsia="es-MX"/>
        </w:rPr>
        <w:t>Hernández</w:t>
      </w:r>
      <w:r w:rsidR="004C2EC5" w:rsidRPr="00264672">
        <w:rPr>
          <w:rFonts w:ascii="Arial" w:eastAsia="Times New Roman" w:hAnsi="Arial" w:cs="Arial"/>
          <w:sz w:val="20"/>
          <w:szCs w:val="20"/>
          <w:lang w:eastAsia="es-MX"/>
        </w:rPr>
        <w:t xml:space="preserve"> y P</w:t>
      </w:r>
      <w:r w:rsidRPr="00264672">
        <w:rPr>
          <w:rFonts w:ascii="Arial" w:eastAsia="Times New Roman" w:hAnsi="Arial" w:cs="Arial"/>
          <w:sz w:val="20"/>
          <w:szCs w:val="20"/>
          <w:lang w:eastAsia="es-MX"/>
        </w:rPr>
        <w:t>aola Jiménez Hernández</w:t>
      </w:r>
      <w:r w:rsidR="004C2EC5" w:rsidRPr="00264672">
        <w:rPr>
          <w:rFonts w:ascii="Arial" w:eastAsia="Times New Roman" w:hAnsi="Arial" w:cs="Arial"/>
          <w:sz w:val="20"/>
          <w:szCs w:val="20"/>
          <w:lang w:eastAsia="es-MX"/>
        </w:rPr>
        <w:t>.</w:t>
      </w:r>
    </w:p>
    <w:p w14:paraId="6A05A809" w14:textId="77777777" w:rsidR="002F3C32" w:rsidRPr="00264672" w:rsidRDefault="002F3C32" w:rsidP="00264672">
      <w:pPr>
        <w:spacing w:after="0" w:line="240" w:lineRule="auto"/>
        <w:contextualSpacing/>
        <w:jc w:val="both"/>
        <w:textAlignment w:val="baseline"/>
        <w:rPr>
          <w:rFonts w:ascii="Arial" w:eastAsia="Times New Roman" w:hAnsi="Arial" w:cs="Arial"/>
          <w:sz w:val="20"/>
          <w:szCs w:val="20"/>
          <w:lang w:eastAsia="es-MX"/>
        </w:rPr>
      </w:pPr>
    </w:p>
    <w:p w14:paraId="1F11B133" w14:textId="77777777" w:rsidR="004C2EC5" w:rsidRPr="00264672" w:rsidRDefault="004C2EC5" w:rsidP="00264672">
      <w:pPr>
        <w:spacing w:after="0" w:line="240" w:lineRule="auto"/>
        <w:contextualSpacing/>
        <w:jc w:val="both"/>
        <w:textAlignment w:val="baseline"/>
        <w:rPr>
          <w:rFonts w:ascii="Arial" w:eastAsia="Times New Roman" w:hAnsi="Arial" w:cs="Arial"/>
          <w:sz w:val="20"/>
          <w:szCs w:val="20"/>
          <w:lang w:eastAsia="es-MX"/>
        </w:rPr>
      </w:pPr>
      <w:r w:rsidRPr="00264672">
        <w:rPr>
          <w:rFonts w:ascii="Arial" w:eastAsia="Times New Roman" w:hAnsi="Arial" w:cs="Arial"/>
          <w:sz w:val="20"/>
          <w:szCs w:val="20"/>
          <w:lang w:eastAsia="es-MX"/>
        </w:rPr>
        <w:t>La Presidencia registra lo expresado.</w:t>
      </w:r>
    </w:p>
    <w:p w14:paraId="5A39BBE3" w14:textId="77777777" w:rsidR="002F3C32" w:rsidRPr="00264672" w:rsidRDefault="002F3C32" w:rsidP="00264672">
      <w:pPr>
        <w:spacing w:after="0" w:line="240" w:lineRule="auto"/>
        <w:contextualSpacing/>
        <w:jc w:val="both"/>
        <w:textAlignment w:val="baseline"/>
        <w:rPr>
          <w:rFonts w:ascii="Arial" w:eastAsia="Times New Roman" w:hAnsi="Arial" w:cs="Arial"/>
          <w:sz w:val="20"/>
          <w:szCs w:val="20"/>
          <w:lang w:eastAsia="es-MX"/>
        </w:rPr>
      </w:pPr>
    </w:p>
    <w:p w14:paraId="5CF5DE24" w14:textId="77777777" w:rsidR="004C2EC5" w:rsidRPr="00264672" w:rsidRDefault="004C2EC5" w:rsidP="00264672">
      <w:pPr>
        <w:spacing w:line="240" w:lineRule="auto"/>
        <w:contextualSpacing/>
        <w:jc w:val="both"/>
        <w:rPr>
          <w:rFonts w:ascii="Arial" w:hAnsi="Arial" w:cs="Arial"/>
          <w:sz w:val="20"/>
          <w:szCs w:val="20"/>
        </w:rPr>
      </w:pPr>
      <w:r w:rsidRPr="00264672">
        <w:rPr>
          <w:rFonts w:ascii="Arial" w:hAnsi="Arial" w:cs="Arial"/>
          <w:sz w:val="20"/>
          <w:szCs w:val="20"/>
        </w:rPr>
        <w:t xml:space="preserve">2.- La diputada Zaira Cedillo Silva hace uso de la palabra, para dar lectura a la Minuta Proyecto de Decreto por el que se reforman los párrafos décimo segundo y décimo cuarto, del artículo 5, la fracción XIV del artículo 77, los párrafos segundo y tercero del artículo 79, el artículo 83, los párrafos quinto y sexto del artículo 83 Bis, los artículos 86 Bis, 121 y 123 y las fracciones VII y VIII del artículo 128, y se adicionan los párrafos décimo quinto y décimo sexto, recorriéndose los subsecuentes, al artículo 5 de la Constitución Política del Estado Libre y Soberano de México, en materia de igualdad sustantiva, perspectiva de género y derecho de las mujeres a una vida libre de violencia. </w:t>
      </w:r>
    </w:p>
    <w:p w14:paraId="41C8F396" w14:textId="77777777" w:rsidR="004C2EC5" w:rsidRPr="00264672" w:rsidRDefault="004C2EC5" w:rsidP="00264672">
      <w:pPr>
        <w:spacing w:line="240" w:lineRule="auto"/>
        <w:contextualSpacing/>
        <w:jc w:val="both"/>
        <w:rPr>
          <w:rFonts w:ascii="Arial" w:hAnsi="Arial" w:cs="Arial"/>
          <w:sz w:val="20"/>
          <w:szCs w:val="20"/>
        </w:rPr>
      </w:pPr>
    </w:p>
    <w:p w14:paraId="4872E97B" w14:textId="42ACF488" w:rsidR="00A878E2" w:rsidRPr="00264672" w:rsidRDefault="004C2EC5" w:rsidP="00264672">
      <w:pPr>
        <w:spacing w:line="240" w:lineRule="auto"/>
        <w:contextualSpacing/>
        <w:jc w:val="both"/>
        <w:rPr>
          <w:rFonts w:ascii="Arial" w:hAnsi="Arial" w:cs="Arial"/>
          <w:sz w:val="20"/>
          <w:szCs w:val="20"/>
        </w:rPr>
      </w:pPr>
      <w:r w:rsidRPr="00264672">
        <w:rPr>
          <w:rFonts w:ascii="Arial" w:hAnsi="Arial" w:cs="Arial"/>
          <w:sz w:val="20"/>
          <w:szCs w:val="20"/>
        </w:rPr>
        <w:t>La Presidencia formula la declaratoria de la Minuta Proyecto de Decreto y solicita a la Secretaría comunique esta declaratoria a la Titular del Ejecutivo Estatal, para los efectos necesarios</w:t>
      </w:r>
      <w:r w:rsidR="00264672" w:rsidRPr="00264672">
        <w:rPr>
          <w:rFonts w:ascii="Arial" w:hAnsi="Arial" w:cs="Arial"/>
          <w:sz w:val="20"/>
          <w:szCs w:val="20"/>
        </w:rPr>
        <w:t>.</w:t>
      </w:r>
    </w:p>
    <w:p w14:paraId="72A3D3EC" w14:textId="77777777" w:rsidR="00A878E2" w:rsidRPr="00264672" w:rsidRDefault="00A878E2" w:rsidP="00264672">
      <w:pPr>
        <w:spacing w:line="240" w:lineRule="auto"/>
        <w:contextualSpacing/>
        <w:jc w:val="both"/>
        <w:rPr>
          <w:rFonts w:ascii="Arial" w:hAnsi="Arial" w:cs="Arial"/>
          <w:sz w:val="20"/>
          <w:szCs w:val="20"/>
        </w:rPr>
      </w:pPr>
    </w:p>
    <w:p w14:paraId="20D8A481" w14:textId="77777777" w:rsidR="00A878E2" w:rsidRPr="00264672" w:rsidRDefault="004C2EC5" w:rsidP="00264672">
      <w:pPr>
        <w:spacing w:line="240" w:lineRule="auto"/>
        <w:contextualSpacing/>
        <w:jc w:val="both"/>
        <w:rPr>
          <w:rFonts w:ascii="Arial" w:hAnsi="Arial" w:cs="Arial"/>
          <w:sz w:val="20"/>
          <w:szCs w:val="20"/>
        </w:rPr>
      </w:pPr>
      <w:r w:rsidRPr="00264672">
        <w:rPr>
          <w:rFonts w:ascii="Arial" w:hAnsi="Arial" w:cs="Arial"/>
          <w:sz w:val="20"/>
          <w:szCs w:val="20"/>
        </w:rPr>
        <w:t>3.- La diputada Angélica Pérez Cerón hace uso de la palabra, para dar lectura a la Iniciativa de Decreto por el que se autoriza al H. Ayuntamiento de Chicoloapan, Estado de México, la desincorporación de un predio propiedad municipal para que sea donado a favor del Instituto Mexicano del Seguro Social</w:t>
      </w:r>
      <w:r w:rsidR="009D6EA8" w:rsidRPr="00264672">
        <w:rPr>
          <w:rFonts w:ascii="Arial" w:hAnsi="Arial" w:cs="Arial"/>
          <w:sz w:val="20"/>
          <w:szCs w:val="20"/>
        </w:rPr>
        <w:t>,</w:t>
      </w:r>
      <w:r w:rsidRPr="00264672">
        <w:rPr>
          <w:rFonts w:ascii="Arial" w:hAnsi="Arial" w:cs="Arial"/>
          <w:sz w:val="20"/>
          <w:szCs w:val="20"/>
        </w:rPr>
        <w:t xml:space="preserve"> presentada por la Titular del Ejecutivo Estatal. (De urgente y obvia resolución) </w:t>
      </w:r>
      <w:r w:rsidR="00A878E2" w:rsidRPr="00264672">
        <w:rPr>
          <w:rFonts w:ascii="Arial" w:hAnsi="Arial" w:cs="Arial"/>
          <w:sz w:val="20"/>
          <w:szCs w:val="20"/>
        </w:rPr>
        <w:t xml:space="preserve">Solicita la dispensa del trámite de dictamen. </w:t>
      </w:r>
    </w:p>
    <w:p w14:paraId="0D0B940D" w14:textId="77777777" w:rsidR="00A878E2" w:rsidRPr="00264672" w:rsidRDefault="00A878E2" w:rsidP="00264672">
      <w:pPr>
        <w:spacing w:line="240" w:lineRule="auto"/>
        <w:contextualSpacing/>
        <w:jc w:val="both"/>
        <w:rPr>
          <w:rFonts w:ascii="Arial" w:eastAsia="Times New Roman" w:hAnsi="Arial" w:cs="Arial"/>
          <w:sz w:val="20"/>
          <w:szCs w:val="20"/>
          <w:lang w:eastAsia="es-MX"/>
        </w:rPr>
      </w:pPr>
    </w:p>
    <w:p w14:paraId="291CF086" w14:textId="77777777" w:rsidR="00A878E2" w:rsidRPr="00264672" w:rsidRDefault="00A878E2" w:rsidP="00264672">
      <w:pPr>
        <w:spacing w:line="240" w:lineRule="auto"/>
        <w:contextualSpacing/>
        <w:jc w:val="both"/>
        <w:rPr>
          <w:rFonts w:ascii="Arial" w:eastAsia="Times New Roman" w:hAnsi="Arial" w:cs="Arial"/>
          <w:sz w:val="20"/>
          <w:szCs w:val="20"/>
          <w:lang w:eastAsia="es-MX"/>
        </w:rPr>
      </w:pPr>
      <w:r w:rsidRPr="00264672">
        <w:rPr>
          <w:rFonts w:ascii="Arial" w:eastAsia="Times New Roman" w:hAnsi="Arial" w:cs="Arial"/>
          <w:sz w:val="20"/>
          <w:szCs w:val="20"/>
          <w:lang w:eastAsia="es-MX"/>
        </w:rPr>
        <w:t>Es aprobada la dispensa del trámite de dictamen, por unanimidad de votos.</w:t>
      </w:r>
    </w:p>
    <w:p w14:paraId="0E27B00A" w14:textId="77777777" w:rsidR="004C2EC5" w:rsidRPr="00264672" w:rsidRDefault="004C2EC5" w:rsidP="00264672">
      <w:pPr>
        <w:spacing w:line="240" w:lineRule="auto"/>
        <w:contextualSpacing/>
        <w:jc w:val="both"/>
        <w:rPr>
          <w:rFonts w:ascii="Arial" w:hAnsi="Arial" w:cs="Arial"/>
          <w:sz w:val="20"/>
          <w:szCs w:val="20"/>
        </w:rPr>
      </w:pPr>
    </w:p>
    <w:p w14:paraId="15854FF5" w14:textId="77777777" w:rsidR="004C2EC5" w:rsidRPr="00264672" w:rsidRDefault="004C2EC5" w:rsidP="00264672">
      <w:pPr>
        <w:spacing w:line="240" w:lineRule="auto"/>
        <w:contextualSpacing/>
        <w:jc w:val="both"/>
        <w:rPr>
          <w:rFonts w:ascii="Arial" w:hAnsi="Arial" w:cs="Arial"/>
          <w:sz w:val="20"/>
          <w:szCs w:val="20"/>
        </w:rPr>
      </w:pPr>
      <w:r w:rsidRPr="00264672">
        <w:rPr>
          <w:rFonts w:ascii="Arial" w:hAnsi="Arial" w:cs="Arial"/>
          <w:sz w:val="20"/>
          <w:szCs w:val="20"/>
        </w:rPr>
        <w:t xml:space="preserve">Para hablar sobre la </w:t>
      </w:r>
      <w:r w:rsidR="0087057B" w:rsidRPr="00264672">
        <w:rPr>
          <w:rFonts w:ascii="Arial" w:hAnsi="Arial" w:cs="Arial"/>
          <w:sz w:val="20"/>
          <w:szCs w:val="20"/>
        </w:rPr>
        <w:t>Iniciativa</w:t>
      </w:r>
      <w:r w:rsidRPr="00264672">
        <w:rPr>
          <w:rFonts w:ascii="Arial" w:hAnsi="Arial" w:cs="Arial"/>
          <w:sz w:val="20"/>
          <w:szCs w:val="20"/>
        </w:rPr>
        <w:t xml:space="preserve">, hace uso de la palabra el diputado </w:t>
      </w:r>
      <w:r w:rsidR="001B5409" w:rsidRPr="00264672">
        <w:rPr>
          <w:rFonts w:ascii="Arial" w:hAnsi="Arial" w:cs="Arial"/>
          <w:sz w:val="20"/>
          <w:szCs w:val="20"/>
        </w:rPr>
        <w:t xml:space="preserve">Edgar </w:t>
      </w:r>
      <w:r w:rsidRPr="00264672">
        <w:rPr>
          <w:rFonts w:ascii="Arial" w:hAnsi="Arial" w:cs="Arial"/>
          <w:sz w:val="20"/>
          <w:szCs w:val="20"/>
        </w:rPr>
        <w:t>Samuel Ríos Moreno.</w:t>
      </w:r>
    </w:p>
    <w:p w14:paraId="60061E4C" w14:textId="77777777" w:rsidR="004C2EC5" w:rsidRPr="00264672" w:rsidRDefault="004C2EC5" w:rsidP="00264672">
      <w:pPr>
        <w:spacing w:line="240" w:lineRule="auto"/>
        <w:contextualSpacing/>
        <w:jc w:val="both"/>
        <w:rPr>
          <w:rFonts w:ascii="Arial" w:hAnsi="Arial" w:cs="Arial"/>
          <w:sz w:val="20"/>
          <w:szCs w:val="20"/>
        </w:rPr>
      </w:pPr>
    </w:p>
    <w:p w14:paraId="21414860" w14:textId="2C7247B9" w:rsidR="006E62F4" w:rsidRPr="00264672" w:rsidRDefault="0087057B" w:rsidP="00264672">
      <w:pPr>
        <w:spacing w:line="240" w:lineRule="auto"/>
        <w:contextualSpacing/>
        <w:jc w:val="both"/>
        <w:rPr>
          <w:rFonts w:ascii="Arial" w:hAnsi="Arial" w:cs="Arial"/>
          <w:sz w:val="20"/>
          <w:szCs w:val="20"/>
        </w:rPr>
      </w:pPr>
      <w:r w:rsidRPr="00264672">
        <w:rPr>
          <w:rFonts w:ascii="Arial" w:eastAsia="Times New Roman" w:hAnsi="Arial" w:cs="Arial"/>
          <w:sz w:val="20"/>
          <w:szCs w:val="20"/>
          <w:lang w:eastAsia="es-MX"/>
        </w:rPr>
        <w:t xml:space="preserve">Sin que motive debate la Iniciativa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y Proyecto de Decreto </w:t>
      </w:r>
      <w:r w:rsidR="00264672" w:rsidRPr="00264672">
        <w:rPr>
          <w:rFonts w:ascii="Arial" w:eastAsia="Times New Roman" w:hAnsi="Arial" w:cs="Arial"/>
          <w:sz w:val="20"/>
          <w:szCs w:val="20"/>
          <w:lang w:eastAsia="es-MX"/>
        </w:rPr>
        <w:t>son</w:t>
      </w:r>
      <w:r w:rsidRPr="00264672">
        <w:rPr>
          <w:rFonts w:ascii="Arial" w:eastAsia="Times New Roman" w:hAnsi="Arial" w:cs="Arial"/>
          <w:sz w:val="20"/>
          <w:szCs w:val="20"/>
          <w:lang w:eastAsia="es-MX"/>
        </w:rPr>
        <w:t xml:space="preserve"> aprobad</w:t>
      </w:r>
      <w:r w:rsidR="00264672" w:rsidRPr="00264672">
        <w:rPr>
          <w:rFonts w:ascii="Arial" w:eastAsia="Times New Roman" w:hAnsi="Arial" w:cs="Arial"/>
          <w:sz w:val="20"/>
          <w:szCs w:val="20"/>
          <w:lang w:eastAsia="es-MX"/>
        </w:rPr>
        <w:t>os</w:t>
      </w:r>
      <w:r w:rsidRPr="00264672">
        <w:rPr>
          <w:rFonts w:ascii="Arial" w:eastAsia="Times New Roman" w:hAnsi="Arial" w:cs="Arial"/>
          <w:sz w:val="20"/>
          <w:szCs w:val="20"/>
          <w:lang w:eastAsia="es-MX"/>
        </w:rPr>
        <w:t xml:space="preserve"> en lo general, por unanimidad de votos y la Presidencia solicita a la </w:t>
      </w:r>
      <w:r w:rsidR="006E62F4" w:rsidRPr="00264672">
        <w:rPr>
          <w:rFonts w:ascii="Arial" w:eastAsia="Times New Roman" w:hAnsi="Arial" w:cs="Arial"/>
          <w:sz w:val="20"/>
          <w:szCs w:val="20"/>
          <w:lang w:eastAsia="es-MX"/>
        </w:rPr>
        <w:t>Secretaría provea el cumplimiento de la resolución de la Legislatura.</w:t>
      </w:r>
    </w:p>
    <w:p w14:paraId="44EAFD9C" w14:textId="77777777" w:rsidR="00A878E2" w:rsidRPr="00264672" w:rsidRDefault="00A878E2" w:rsidP="00264672">
      <w:pPr>
        <w:spacing w:after="0" w:line="240" w:lineRule="auto"/>
        <w:contextualSpacing/>
        <w:jc w:val="both"/>
        <w:textAlignment w:val="baseline"/>
        <w:rPr>
          <w:rFonts w:ascii="Arial" w:hAnsi="Arial" w:cs="Arial"/>
          <w:sz w:val="20"/>
          <w:szCs w:val="20"/>
        </w:rPr>
      </w:pPr>
    </w:p>
    <w:p w14:paraId="071D5498" w14:textId="77777777" w:rsidR="004C2EC5" w:rsidRPr="00264672" w:rsidRDefault="004C2EC5" w:rsidP="00264672">
      <w:pPr>
        <w:spacing w:after="0" w:line="240" w:lineRule="auto"/>
        <w:contextualSpacing/>
        <w:jc w:val="both"/>
        <w:rPr>
          <w:rFonts w:ascii="Arial" w:hAnsi="Arial" w:cs="Arial"/>
          <w:sz w:val="20"/>
          <w:szCs w:val="20"/>
        </w:rPr>
      </w:pPr>
      <w:r w:rsidRPr="00264672">
        <w:rPr>
          <w:rFonts w:ascii="Arial" w:hAnsi="Arial" w:cs="Arial"/>
          <w:sz w:val="20"/>
          <w:szCs w:val="20"/>
        </w:rPr>
        <w:t>4.- L</w:t>
      </w:r>
      <w:r w:rsidR="00A878E2" w:rsidRPr="00264672">
        <w:rPr>
          <w:rFonts w:ascii="Arial" w:hAnsi="Arial" w:cs="Arial"/>
          <w:sz w:val="20"/>
          <w:szCs w:val="20"/>
        </w:rPr>
        <w:t xml:space="preserve">a Vicepresidencia, por instrucciones de la Presidencia, da lectura </w:t>
      </w:r>
      <w:r w:rsidRPr="00264672">
        <w:rPr>
          <w:rFonts w:ascii="Arial" w:hAnsi="Arial" w:cs="Arial"/>
          <w:sz w:val="20"/>
          <w:szCs w:val="20"/>
        </w:rPr>
        <w:t xml:space="preserve">a la Iniciativa de Decreto por </w:t>
      </w:r>
      <w:r w:rsidR="00A878E2" w:rsidRPr="00264672">
        <w:rPr>
          <w:rFonts w:ascii="Arial" w:hAnsi="Arial" w:cs="Arial"/>
          <w:sz w:val="20"/>
          <w:szCs w:val="20"/>
        </w:rPr>
        <w:t>e</w:t>
      </w:r>
      <w:r w:rsidRPr="00264672">
        <w:rPr>
          <w:rFonts w:ascii="Arial" w:hAnsi="Arial" w:cs="Arial"/>
          <w:sz w:val="20"/>
          <w:szCs w:val="20"/>
        </w:rPr>
        <w:t xml:space="preserve">l que se expide la Ley de Unidades Económicas del Estado de México y sus Municipios, se reforman, adicionan y derogan diversas disposiciones del Código Administrativo del Estado de México, de la Ley Orgánica Municipal del Estado de México, de la Ley de Fomento Económico para el Estado de México y de la Ley de Eventos Públicos del Estado de México, y se abroga la Ley de Competitividad y Ordenamiento Comercial del Estado de México, presentada por la Titular del Ejecutivo Estatal. </w:t>
      </w:r>
    </w:p>
    <w:p w14:paraId="4B94D5A5" w14:textId="77777777" w:rsidR="00A878E2" w:rsidRPr="00264672" w:rsidRDefault="00A878E2" w:rsidP="00264672">
      <w:pPr>
        <w:spacing w:after="0" w:line="240" w:lineRule="auto"/>
        <w:contextualSpacing/>
        <w:jc w:val="both"/>
        <w:rPr>
          <w:rFonts w:ascii="Arial" w:eastAsia="Times New Roman" w:hAnsi="Arial" w:cs="Arial"/>
          <w:sz w:val="20"/>
          <w:szCs w:val="20"/>
          <w:lang w:eastAsia="es-MX"/>
        </w:rPr>
      </w:pPr>
    </w:p>
    <w:p w14:paraId="7668E1A3" w14:textId="77777777" w:rsidR="00A878E2" w:rsidRPr="00264672" w:rsidRDefault="00A878E2" w:rsidP="00264672">
      <w:pPr>
        <w:spacing w:after="0" w:line="240" w:lineRule="auto"/>
        <w:contextualSpacing/>
        <w:jc w:val="both"/>
        <w:rPr>
          <w:rFonts w:ascii="Arial" w:eastAsia="Times New Roman" w:hAnsi="Arial" w:cs="Arial"/>
          <w:sz w:val="20"/>
          <w:szCs w:val="20"/>
          <w:lang w:eastAsia="es-MX"/>
        </w:rPr>
      </w:pPr>
      <w:r w:rsidRPr="00264672">
        <w:rPr>
          <w:rFonts w:ascii="Arial" w:eastAsia="Times New Roman" w:hAnsi="Arial" w:cs="Arial"/>
          <w:sz w:val="20"/>
          <w:szCs w:val="20"/>
          <w:lang w:eastAsia="es-MX"/>
        </w:rPr>
        <w:t xml:space="preserve">La Presidencia la </w:t>
      </w:r>
      <w:r w:rsidRPr="00264672">
        <w:rPr>
          <w:rFonts w:ascii="Arial" w:hAnsi="Arial" w:cs="Arial"/>
          <w:sz w:val="20"/>
          <w:szCs w:val="20"/>
        </w:rPr>
        <w:t>remite a las Comisiones Legislativas de Desarrollo Económico, Industrial, Comercial y Minero y de Legislación y Administración Municipal, para su estudio y dictamen.</w:t>
      </w:r>
    </w:p>
    <w:p w14:paraId="3DEEC669" w14:textId="77777777" w:rsidR="004C2EC5" w:rsidRPr="00264672" w:rsidRDefault="004C2EC5" w:rsidP="00264672">
      <w:pPr>
        <w:spacing w:after="0" w:line="240" w:lineRule="auto"/>
        <w:contextualSpacing/>
        <w:jc w:val="both"/>
        <w:rPr>
          <w:rFonts w:ascii="Arial" w:hAnsi="Arial" w:cs="Arial"/>
          <w:sz w:val="20"/>
          <w:szCs w:val="20"/>
        </w:rPr>
      </w:pPr>
    </w:p>
    <w:p w14:paraId="16D5F3E3" w14:textId="77777777" w:rsidR="00A878E2" w:rsidRPr="00264672" w:rsidRDefault="00A878E2" w:rsidP="00264672">
      <w:pPr>
        <w:spacing w:line="240" w:lineRule="auto"/>
        <w:contextualSpacing/>
        <w:jc w:val="both"/>
        <w:rPr>
          <w:rFonts w:ascii="Arial" w:hAnsi="Arial" w:cs="Arial"/>
          <w:sz w:val="20"/>
          <w:szCs w:val="20"/>
        </w:rPr>
      </w:pPr>
      <w:r w:rsidRPr="00264672">
        <w:rPr>
          <w:rFonts w:ascii="Arial" w:hAnsi="Arial" w:cs="Arial"/>
          <w:sz w:val="20"/>
          <w:szCs w:val="20"/>
        </w:rPr>
        <w:t>5.- La diputada Alejandra Figueroa Adame hace uso de la palabra, para dar lectura al Informe en relación con denuncia en contra de la persona Titular del Órgano Interno de Control del Tribunal de Justicia Administrativa del Estado de México, remitida por el Presidente del Tribunal de Justicia Administrativa.</w:t>
      </w:r>
    </w:p>
    <w:p w14:paraId="3656B9AB" w14:textId="77777777" w:rsidR="004C2EC5" w:rsidRPr="00264672" w:rsidRDefault="004C2EC5" w:rsidP="00264672">
      <w:pPr>
        <w:spacing w:line="240" w:lineRule="auto"/>
        <w:contextualSpacing/>
        <w:jc w:val="both"/>
        <w:rPr>
          <w:rFonts w:ascii="Arial" w:hAnsi="Arial" w:cs="Arial"/>
          <w:sz w:val="20"/>
          <w:szCs w:val="20"/>
        </w:rPr>
      </w:pPr>
    </w:p>
    <w:p w14:paraId="28820DD7" w14:textId="77777777" w:rsidR="004C2EC5" w:rsidRPr="00264672" w:rsidRDefault="00A878E2" w:rsidP="00264672">
      <w:pPr>
        <w:spacing w:after="0" w:line="240" w:lineRule="auto"/>
        <w:contextualSpacing/>
        <w:jc w:val="both"/>
        <w:textAlignment w:val="baseline"/>
        <w:rPr>
          <w:rFonts w:ascii="Arial" w:eastAsia="Times New Roman" w:hAnsi="Arial" w:cs="Arial"/>
          <w:sz w:val="20"/>
          <w:szCs w:val="20"/>
          <w:lang w:eastAsia="es-MX"/>
        </w:rPr>
      </w:pPr>
      <w:r w:rsidRPr="00264672">
        <w:rPr>
          <w:rFonts w:ascii="Arial" w:eastAsia="Times New Roman" w:hAnsi="Arial" w:cs="Arial"/>
          <w:sz w:val="20"/>
          <w:szCs w:val="20"/>
          <w:lang w:eastAsia="es-MX"/>
        </w:rPr>
        <w:t xml:space="preserve">La Presidencia </w:t>
      </w:r>
      <w:r w:rsidRPr="00264672">
        <w:rPr>
          <w:rFonts w:ascii="Arial" w:eastAsia="Arial" w:hAnsi="Arial" w:cs="Arial"/>
          <w:sz w:val="20"/>
          <w:szCs w:val="20"/>
        </w:rPr>
        <w:t>encomienda a la Diputación Permanente darle seguimiento y determinar lo procedente para desahogar</w:t>
      </w:r>
      <w:r w:rsidR="00301ECB" w:rsidRPr="00264672">
        <w:rPr>
          <w:rFonts w:ascii="Arial" w:eastAsia="Arial" w:hAnsi="Arial" w:cs="Arial"/>
          <w:sz w:val="20"/>
          <w:szCs w:val="20"/>
        </w:rPr>
        <w:t xml:space="preserve"> este asunto.</w:t>
      </w:r>
    </w:p>
    <w:p w14:paraId="45FB0818" w14:textId="77777777" w:rsidR="004C2EC5" w:rsidRPr="00264672" w:rsidRDefault="004C2EC5" w:rsidP="00264672">
      <w:pPr>
        <w:spacing w:after="0" w:line="240" w:lineRule="auto"/>
        <w:contextualSpacing/>
        <w:jc w:val="both"/>
        <w:textAlignment w:val="baseline"/>
        <w:rPr>
          <w:rFonts w:ascii="Arial" w:eastAsia="Times New Roman" w:hAnsi="Arial" w:cs="Arial"/>
          <w:sz w:val="20"/>
          <w:szCs w:val="20"/>
          <w:lang w:eastAsia="es-MX"/>
        </w:rPr>
      </w:pPr>
    </w:p>
    <w:p w14:paraId="4986050A" w14:textId="77777777" w:rsidR="004C2EC5" w:rsidRPr="00264672" w:rsidRDefault="00301ECB" w:rsidP="00264672">
      <w:pPr>
        <w:spacing w:after="0" w:line="240" w:lineRule="auto"/>
        <w:contextualSpacing/>
        <w:jc w:val="both"/>
        <w:textAlignment w:val="baseline"/>
        <w:rPr>
          <w:rFonts w:ascii="Arial" w:eastAsia="Times New Roman" w:hAnsi="Arial" w:cs="Arial"/>
          <w:sz w:val="20"/>
          <w:szCs w:val="20"/>
          <w:lang w:eastAsia="es-MX"/>
        </w:rPr>
      </w:pPr>
      <w:r w:rsidRPr="00264672">
        <w:rPr>
          <w:rFonts w:ascii="Arial" w:eastAsia="Times New Roman" w:hAnsi="Arial" w:cs="Arial"/>
          <w:sz w:val="20"/>
          <w:szCs w:val="20"/>
          <w:lang w:eastAsia="es-MX"/>
        </w:rPr>
        <w:t>Para hechos, hace</w:t>
      </w:r>
      <w:r w:rsidR="00975599" w:rsidRPr="00264672">
        <w:rPr>
          <w:rFonts w:ascii="Arial" w:eastAsia="Times New Roman" w:hAnsi="Arial" w:cs="Arial"/>
          <w:sz w:val="20"/>
          <w:szCs w:val="20"/>
          <w:lang w:eastAsia="es-MX"/>
        </w:rPr>
        <w:t>n</w:t>
      </w:r>
      <w:r w:rsidRPr="00264672">
        <w:rPr>
          <w:rFonts w:ascii="Arial" w:eastAsia="Times New Roman" w:hAnsi="Arial" w:cs="Arial"/>
          <w:sz w:val="20"/>
          <w:szCs w:val="20"/>
          <w:lang w:eastAsia="es-MX"/>
        </w:rPr>
        <w:t xml:space="preserve"> uso de la palabra la diputada Ruth Salinas Reyes, el diputado Octavio Martínez Vargas y la diputada Rut</w:t>
      </w:r>
      <w:r w:rsidR="004F34F7" w:rsidRPr="00264672">
        <w:rPr>
          <w:rFonts w:ascii="Arial" w:eastAsia="Times New Roman" w:hAnsi="Arial" w:cs="Arial"/>
          <w:sz w:val="20"/>
          <w:szCs w:val="20"/>
          <w:lang w:eastAsia="es-MX"/>
        </w:rPr>
        <w:t>h</w:t>
      </w:r>
      <w:r w:rsidRPr="00264672">
        <w:rPr>
          <w:rFonts w:ascii="Arial" w:eastAsia="Times New Roman" w:hAnsi="Arial" w:cs="Arial"/>
          <w:sz w:val="20"/>
          <w:szCs w:val="20"/>
          <w:lang w:eastAsia="es-MX"/>
        </w:rPr>
        <w:t xml:space="preserve"> Salinas Reyes.</w:t>
      </w:r>
    </w:p>
    <w:p w14:paraId="049F31CB" w14:textId="77777777" w:rsidR="00301ECB" w:rsidRPr="00264672" w:rsidRDefault="00301ECB" w:rsidP="00264672">
      <w:pPr>
        <w:spacing w:after="0" w:line="240" w:lineRule="auto"/>
        <w:contextualSpacing/>
        <w:jc w:val="both"/>
        <w:textAlignment w:val="baseline"/>
        <w:rPr>
          <w:rFonts w:ascii="Arial" w:eastAsia="Times New Roman" w:hAnsi="Arial" w:cs="Arial"/>
          <w:sz w:val="20"/>
          <w:szCs w:val="20"/>
          <w:lang w:eastAsia="es-MX"/>
        </w:rPr>
      </w:pPr>
    </w:p>
    <w:p w14:paraId="0AFD4703" w14:textId="4B6B9F1B" w:rsidR="00301ECB" w:rsidRPr="00264672" w:rsidRDefault="0BB621AA" w:rsidP="00264672">
      <w:pPr>
        <w:pStyle w:val="Sinespaciado"/>
        <w:contextualSpacing/>
        <w:rPr>
          <w:rFonts w:ascii="Arial" w:eastAsia="Arial" w:hAnsi="Arial" w:cs="Arial"/>
          <w:sz w:val="20"/>
          <w:szCs w:val="20"/>
        </w:rPr>
      </w:pPr>
      <w:r w:rsidRPr="00264672">
        <w:rPr>
          <w:rFonts w:ascii="Arial" w:eastAsia="Times New Roman" w:hAnsi="Arial" w:cs="Arial"/>
          <w:sz w:val="20"/>
          <w:szCs w:val="20"/>
          <w:lang w:eastAsia="es-MX"/>
        </w:rPr>
        <w:t xml:space="preserve">La Presidencia turna este asunto a la </w:t>
      </w:r>
      <w:r w:rsidRPr="00264672">
        <w:rPr>
          <w:rFonts w:ascii="Arial" w:eastAsia="Arial" w:hAnsi="Arial" w:cs="Arial"/>
          <w:sz w:val="20"/>
          <w:szCs w:val="20"/>
        </w:rPr>
        <w:t>Junta de Coordinación Política.</w:t>
      </w:r>
    </w:p>
    <w:p w14:paraId="53128261" w14:textId="77777777" w:rsidR="004C2EC5" w:rsidRPr="00264672" w:rsidRDefault="004C2EC5" w:rsidP="00264672">
      <w:pPr>
        <w:spacing w:after="0" w:line="240" w:lineRule="auto"/>
        <w:contextualSpacing/>
        <w:jc w:val="both"/>
        <w:textAlignment w:val="baseline"/>
        <w:rPr>
          <w:rFonts w:ascii="Arial" w:eastAsia="Times New Roman" w:hAnsi="Arial" w:cs="Arial"/>
          <w:sz w:val="20"/>
          <w:szCs w:val="20"/>
          <w:lang w:eastAsia="es-MX"/>
        </w:rPr>
      </w:pPr>
    </w:p>
    <w:p w14:paraId="46FA2745" w14:textId="78B4746C" w:rsidR="000C0C44" w:rsidRPr="00264672" w:rsidRDefault="00C51BDE" w:rsidP="00264672">
      <w:pPr>
        <w:pStyle w:val="Sinespaciado"/>
        <w:contextualSpacing/>
        <w:rPr>
          <w:rFonts w:ascii="Arial" w:eastAsia="Arial" w:hAnsi="Arial" w:cs="Arial"/>
          <w:sz w:val="20"/>
          <w:szCs w:val="20"/>
        </w:rPr>
      </w:pPr>
      <w:r w:rsidRPr="00264672">
        <w:rPr>
          <w:rFonts w:ascii="Arial" w:eastAsia="Times New Roman" w:hAnsi="Arial" w:cs="Arial"/>
          <w:sz w:val="20"/>
          <w:szCs w:val="20"/>
          <w:lang w:eastAsia="es-MX"/>
        </w:rPr>
        <w:t xml:space="preserve">6.- </w:t>
      </w:r>
      <w:r w:rsidR="00CF5422" w:rsidRPr="00264672">
        <w:rPr>
          <w:rFonts w:ascii="Arial" w:eastAsia="Times New Roman" w:hAnsi="Arial" w:cs="Arial"/>
          <w:sz w:val="20"/>
          <w:szCs w:val="20"/>
          <w:lang w:eastAsia="es-MX"/>
        </w:rPr>
        <w:t>La Secretaría, por instrucciones de la Presidencia, da lectura a</w:t>
      </w:r>
      <w:r w:rsidR="00264672" w:rsidRPr="00264672">
        <w:rPr>
          <w:rFonts w:ascii="Arial" w:eastAsia="Times New Roman" w:hAnsi="Arial" w:cs="Arial"/>
          <w:sz w:val="20"/>
          <w:szCs w:val="20"/>
          <w:lang w:eastAsia="es-MX"/>
        </w:rPr>
        <w:t xml:space="preserve">l Comunicado sobre el </w:t>
      </w:r>
      <w:r w:rsidR="00CF5422" w:rsidRPr="00264672">
        <w:rPr>
          <w:rFonts w:ascii="Arial" w:eastAsia="Times New Roman" w:hAnsi="Arial" w:cs="Arial"/>
          <w:sz w:val="20"/>
          <w:szCs w:val="20"/>
          <w:lang w:eastAsia="es-MX"/>
        </w:rPr>
        <w:t xml:space="preserve">turno a </w:t>
      </w:r>
      <w:r w:rsidR="00264672" w:rsidRPr="00264672">
        <w:rPr>
          <w:rFonts w:ascii="Arial" w:eastAsia="Times New Roman" w:hAnsi="Arial" w:cs="Arial"/>
          <w:sz w:val="20"/>
          <w:szCs w:val="20"/>
          <w:lang w:eastAsia="es-MX"/>
        </w:rPr>
        <w:t>c</w:t>
      </w:r>
      <w:r w:rsidR="00CF5422" w:rsidRPr="00264672">
        <w:rPr>
          <w:rFonts w:ascii="Arial" w:eastAsia="Times New Roman" w:hAnsi="Arial" w:cs="Arial"/>
          <w:sz w:val="20"/>
          <w:szCs w:val="20"/>
          <w:lang w:eastAsia="es-MX"/>
        </w:rPr>
        <w:t>omisiones</w:t>
      </w:r>
      <w:r w:rsidR="00264672" w:rsidRPr="00264672">
        <w:rPr>
          <w:rFonts w:ascii="Arial" w:eastAsia="Times New Roman" w:hAnsi="Arial" w:cs="Arial"/>
          <w:sz w:val="20"/>
          <w:szCs w:val="20"/>
          <w:lang w:eastAsia="es-MX"/>
        </w:rPr>
        <w:t xml:space="preserve"> legislativas, en la que la </w:t>
      </w:r>
      <w:r w:rsidR="000C0C44" w:rsidRPr="00264672">
        <w:rPr>
          <w:rFonts w:ascii="Arial" w:eastAsia="Arial" w:hAnsi="Arial" w:cs="Arial"/>
          <w:sz w:val="20"/>
          <w:szCs w:val="20"/>
        </w:rPr>
        <w:t>Iniciativa con Proyecto de Decreto de reforma Constitucional, en materia de Derechos Comunales de los Pueblos Originarios del Estado de México, presentada por el Grupo Parlamentario del Partido Movimiento Ciudadano, se turna las Comisiones Legislativas Gobernación y Puntos Constitucionales y de Asuntos Indígenas.</w:t>
      </w:r>
    </w:p>
    <w:p w14:paraId="4101652C" w14:textId="77777777" w:rsidR="000C0C44" w:rsidRPr="00264672" w:rsidRDefault="000C0C44" w:rsidP="00264672">
      <w:pPr>
        <w:pStyle w:val="Sinespaciado"/>
        <w:contextualSpacing/>
        <w:rPr>
          <w:rFonts w:ascii="Arial" w:eastAsia="Arial" w:hAnsi="Arial" w:cs="Arial"/>
          <w:sz w:val="20"/>
          <w:szCs w:val="20"/>
        </w:rPr>
      </w:pPr>
    </w:p>
    <w:p w14:paraId="33B19FF1" w14:textId="3DE33F0F" w:rsidR="004C2EC5" w:rsidRPr="00264672" w:rsidRDefault="00CF5422" w:rsidP="00264672">
      <w:pPr>
        <w:spacing w:after="0" w:line="240" w:lineRule="auto"/>
        <w:contextualSpacing/>
        <w:jc w:val="both"/>
        <w:textAlignment w:val="baseline"/>
        <w:rPr>
          <w:rFonts w:ascii="Arial" w:eastAsia="Times New Roman" w:hAnsi="Arial" w:cs="Arial"/>
          <w:sz w:val="20"/>
          <w:szCs w:val="20"/>
          <w:lang w:eastAsia="es-MX"/>
        </w:rPr>
      </w:pPr>
      <w:r w:rsidRPr="00264672">
        <w:rPr>
          <w:rFonts w:ascii="Arial" w:eastAsia="Times New Roman" w:hAnsi="Arial" w:cs="Arial"/>
          <w:sz w:val="20"/>
          <w:szCs w:val="20"/>
          <w:lang w:eastAsia="es-MX"/>
        </w:rPr>
        <w:t xml:space="preserve">La Presidencia </w:t>
      </w:r>
      <w:r w:rsidRPr="00264672">
        <w:rPr>
          <w:rFonts w:ascii="Arial" w:eastAsia="Arial" w:hAnsi="Arial" w:cs="Arial"/>
          <w:sz w:val="20"/>
          <w:szCs w:val="20"/>
        </w:rPr>
        <w:t>acuerda el turno a comisiones y su ampliación a los casos que se requiera.</w:t>
      </w:r>
    </w:p>
    <w:p w14:paraId="4B99056E" w14:textId="77777777" w:rsidR="004C2EC5" w:rsidRPr="00264672" w:rsidRDefault="004C2EC5" w:rsidP="00264672">
      <w:pPr>
        <w:spacing w:after="0" w:line="240" w:lineRule="auto"/>
        <w:contextualSpacing/>
        <w:jc w:val="both"/>
        <w:textAlignment w:val="baseline"/>
        <w:rPr>
          <w:rFonts w:ascii="Arial" w:eastAsia="Times New Roman" w:hAnsi="Arial" w:cs="Arial"/>
          <w:sz w:val="20"/>
          <w:szCs w:val="20"/>
          <w:lang w:eastAsia="es-MX"/>
        </w:rPr>
      </w:pPr>
    </w:p>
    <w:p w14:paraId="1DFC7D71" w14:textId="77777777" w:rsidR="002F3C32" w:rsidRPr="00264672" w:rsidRDefault="002F3C32" w:rsidP="00264672">
      <w:pPr>
        <w:spacing w:after="0" w:line="240" w:lineRule="auto"/>
        <w:contextualSpacing/>
        <w:jc w:val="both"/>
        <w:textAlignment w:val="baseline"/>
        <w:rPr>
          <w:rFonts w:ascii="Arial" w:hAnsi="Arial" w:cs="Arial"/>
          <w:sz w:val="20"/>
          <w:szCs w:val="20"/>
        </w:rPr>
      </w:pPr>
      <w:r w:rsidRPr="00264672">
        <w:rPr>
          <w:rFonts w:ascii="Arial" w:hAnsi="Arial" w:cs="Arial"/>
          <w:sz w:val="20"/>
          <w:szCs w:val="20"/>
        </w:rPr>
        <w:t>La Presidencia solicita a la Secretaría dé lectura a los comunicados:</w:t>
      </w:r>
    </w:p>
    <w:p w14:paraId="1299C43A" w14:textId="77777777" w:rsidR="002F3C32" w:rsidRPr="00264672" w:rsidRDefault="002F3C32" w:rsidP="00264672">
      <w:pPr>
        <w:spacing w:after="0" w:line="240" w:lineRule="auto"/>
        <w:contextualSpacing/>
        <w:jc w:val="both"/>
        <w:textAlignment w:val="baseline"/>
        <w:rPr>
          <w:rFonts w:ascii="Arial" w:hAnsi="Arial" w:cs="Arial"/>
          <w:sz w:val="20"/>
          <w:szCs w:val="20"/>
        </w:rPr>
      </w:pPr>
    </w:p>
    <w:p w14:paraId="52C5D39B" w14:textId="3AF92566" w:rsidR="00E552A9" w:rsidRPr="00264672" w:rsidRDefault="00E552A9" w:rsidP="00264672">
      <w:pPr>
        <w:pStyle w:val="Sinespaciado"/>
        <w:contextualSpacing/>
        <w:rPr>
          <w:rFonts w:ascii="Arial" w:hAnsi="Arial" w:cs="Arial"/>
          <w:sz w:val="20"/>
          <w:szCs w:val="20"/>
        </w:rPr>
      </w:pPr>
      <w:r w:rsidRPr="00264672">
        <w:rPr>
          <w:rFonts w:ascii="Arial" w:eastAsia="Arial" w:hAnsi="Arial" w:cs="Arial"/>
          <w:sz w:val="20"/>
          <w:szCs w:val="20"/>
        </w:rPr>
        <w:t xml:space="preserve">Diputada Susana Estrada Rojas y el Grupo Parlamentario del Verde Ecologista de México, Iniciativa de Decreto por el que se reforman y adicionan diversas disposiciones del Código para la Biodiversidad para el </w:t>
      </w:r>
      <w:r w:rsidRPr="00264672">
        <w:rPr>
          <w:rFonts w:ascii="Arial" w:hAnsi="Arial" w:cs="Arial"/>
          <w:sz w:val="20"/>
          <w:szCs w:val="20"/>
        </w:rPr>
        <w:t>Estado de México, Iniciativa con Proyecto de Decreto por el que se reforman y adicionan diversas disposiciones del Código para la Biodiversidad del Estado de México, así como la Ley Orgánica de la Administración Pública del Estado de México, Jueves 15 de mayo, 13:00 horas, Salón Protocolo, modalidad mixta, Comisi</w:t>
      </w:r>
      <w:r w:rsidR="00264672" w:rsidRPr="00264672">
        <w:rPr>
          <w:rFonts w:ascii="Arial" w:hAnsi="Arial" w:cs="Arial"/>
          <w:sz w:val="20"/>
          <w:szCs w:val="20"/>
        </w:rPr>
        <w:t>ó</w:t>
      </w:r>
      <w:r w:rsidRPr="00264672">
        <w:rPr>
          <w:rFonts w:ascii="Arial" w:hAnsi="Arial" w:cs="Arial"/>
          <w:sz w:val="20"/>
          <w:szCs w:val="20"/>
        </w:rPr>
        <w:t>n Legislativa de Protección Ambiental y Cambio Climático, reunión de trabajo, y en su caso, dictaminación.</w:t>
      </w:r>
    </w:p>
    <w:p w14:paraId="4DDBEF00" w14:textId="77777777" w:rsidR="00E552A9" w:rsidRPr="00264672" w:rsidRDefault="00E552A9" w:rsidP="00264672">
      <w:pPr>
        <w:pStyle w:val="Sinespaciado"/>
        <w:contextualSpacing/>
        <w:rPr>
          <w:rFonts w:ascii="Arial" w:hAnsi="Arial" w:cs="Arial"/>
          <w:sz w:val="20"/>
          <w:szCs w:val="20"/>
        </w:rPr>
      </w:pPr>
    </w:p>
    <w:p w14:paraId="458567C7" w14:textId="296B74BA" w:rsidR="00E552A9" w:rsidRPr="00264672" w:rsidRDefault="00E552A9" w:rsidP="00264672">
      <w:pPr>
        <w:pStyle w:val="Sinespaciado"/>
        <w:contextualSpacing/>
        <w:rPr>
          <w:rFonts w:ascii="Arial" w:hAnsi="Arial" w:cs="Arial"/>
          <w:sz w:val="20"/>
          <w:szCs w:val="20"/>
        </w:rPr>
      </w:pPr>
      <w:r w:rsidRPr="00264672">
        <w:rPr>
          <w:rFonts w:ascii="Arial" w:hAnsi="Arial" w:cs="Arial"/>
          <w:sz w:val="20"/>
          <w:szCs w:val="20"/>
        </w:rPr>
        <w:t xml:space="preserve">Titular del Ejecutivo Estatal, diputada Leticia Mejía García, Grupo Parlamentario de Movimiento Ciudadano, Iniciativa con Proyecto de Decreto por el que se reforma el artículo 17 de la Constitución Política del Estado Libre y Soberano de México, Iniciativa de Decreto por el que se reforman diversas disposiciones de la Constitución Política del Estado Libre y Soberano de México, Iniciativa con Proyecto de Decreto de reforma constitucional, miércoles 21 de mayo, 12:00 horas, Salón Benito Juárez </w:t>
      </w:r>
      <w:r w:rsidR="00264672" w:rsidRPr="00264672">
        <w:rPr>
          <w:rFonts w:ascii="Arial" w:hAnsi="Arial" w:cs="Arial"/>
          <w:sz w:val="20"/>
          <w:szCs w:val="20"/>
        </w:rPr>
        <w:t>en</w:t>
      </w:r>
      <w:r w:rsidRPr="00264672">
        <w:rPr>
          <w:rFonts w:ascii="Arial" w:hAnsi="Arial" w:cs="Arial"/>
          <w:sz w:val="20"/>
          <w:szCs w:val="20"/>
        </w:rPr>
        <w:t xml:space="preserve"> modalidad mixta, </w:t>
      </w:r>
      <w:r w:rsidR="00264672" w:rsidRPr="00264672">
        <w:rPr>
          <w:rFonts w:ascii="Arial" w:hAnsi="Arial" w:cs="Arial"/>
          <w:sz w:val="20"/>
          <w:szCs w:val="20"/>
        </w:rPr>
        <w:t xml:space="preserve">comisiones legislativas </w:t>
      </w:r>
      <w:r w:rsidRPr="00264672">
        <w:rPr>
          <w:rFonts w:ascii="Arial" w:hAnsi="Arial" w:cs="Arial"/>
          <w:sz w:val="20"/>
          <w:szCs w:val="20"/>
        </w:rPr>
        <w:t>de Gobernación y Puntos Constitucionales</w:t>
      </w:r>
      <w:r w:rsidR="00264672" w:rsidRPr="00264672">
        <w:rPr>
          <w:rFonts w:ascii="Arial" w:hAnsi="Arial" w:cs="Arial"/>
          <w:sz w:val="20"/>
          <w:szCs w:val="20"/>
        </w:rPr>
        <w:t xml:space="preserve"> y</w:t>
      </w:r>
      <w:r w:rsidRPr="00264672">
        <w:rPr>
          <w:rFonts w:ascii="Arial" w:hAnsi="Arial" w:cs="Arial"/>
          <w:sz w:val="20"/>
          <w:szCs w:val="20"/>
        </w:rPr>
        <w:t xml:space="preserve"> de Asuntos Indígenas, reunión de trabajo.</w:t>
      </w:r>
    </w:p>
    <w:p w14:paraId="3461D779" w14:textId="77777777" w:rsidR="00E552A9" w:rsidRPr="00264672" w:rsidRDefault="00E552A9" w:rsidP="00264672">
      <w:pPr>
        <w:pStyle w:val="Sinespaciado"/>
        <w:contextualSpacing/>
        <w:rPr>
          <w:rFonts w:ascii="Arial" w:hAnsi="Arial" w:cs="Arial"/>
          <w:sz w:val="20"/>
          <w:szCs w:val="20"/>
        </w:rPr>
      </w:pPr>
    </w:p>
    <w:p w14:paraId="0ADC4ADF" w14:textId="501A9D11" w:rsidR="00E552A9" w:rsidRPr="00264672" w:rsidRDefault="00E552A9" w:rsidP="00264672">
      <w:pPr>
        <w:pStyle w:val="Sinespaciado"/>
        <w:contextualSpacing/>
        <w:rPr>
          <w:rFonts w:ascii="Arial" w:hAnsi="Arial" w:cs="Arial"/>
          <w:sz w:val="20"/>
          <w:szCs w:val="20"/>
        </w:rPr>
      </w:pPr>
      <w:r w:rsidRPr="00264672">
        <w:rPr>
          <w:rFonts w:ascii="Arial" w:hAnsi="Arial" w:cs="Arial"/>
          <w:sz w:val="20"/>
          <w:szCs w:val="20"/>
        </w:rPr>
        <w:t>Titular del Ejecutivo Estatal, Iniciativa de Decreto por el que se expide la Ley de Unidades Económicas del Estado de México y sus Municipios, se reforman, adicionan y derogan diversas disposiciones del Código Administrativo del Estado de México</w:t>
      </w:r>
      <w:r w:rsidR="00264672" w:rsidRPr="00264672">
        <w:rPr>
          <w:rFonts w:ascii="Arial" w:hAnsi="Arial" w:cs="Arial"/>
          <w:sz w:val="20"/>
          <w:szCs w:val="20"/>
        </w:rPr>
        <w:t>,</w:t>
      </w:r>
      <w:r w:rsidRPr="00264672">
        <w:rPr>
          <w:rFonts w:ascii="Arial" w:hAnsi="Arial" w:cs="Arial"/>
          <w:sz w:val="20"/>
          <w:szCs w:val="20"/>
        </w:rPr>
        <w:t xml:space="preserve"> de la Ley Orgánica Municipal del Estado de México, de la Ley de Fomento Económico para el Estado de México y de la Ley de Eventos Públicos del Estado de México y se abroga la Ley de Competitividad y Ordenamiento Comercial del Estado de México, miércoles 21 de mayo, 14:00 horas, Salón Benito Juárez, modalidad mixta, </w:t>
      </w:r>
      <w:r w:rsidR="00264672" w:rsidRPr="00264672">
        <w:rPr>
          <w:rFonts w:ascii="Arial" w:hAnsi="Arial" w:cs="Arial"/>
          <w:sz w:val="20"/>
          <w:szCs w:val="20"/>
        </w:rPr>
        <w:t xml:space="preserve">comisiones </w:t>
      </w:r>
      <w:r w:rsidRPr="00264672">
        <w:rPr>
          <w:rFonts w:ascii="Arial" w:hAnsi="Arial" w:cs="Arial"/>
          <w:sz w:val="20"/>
          <w:szCs w:val="20"/>
        </w:rPr>
        <w:t xml:space="preserve">legislativas de Desarrollo </w:t>
      </w:r>
      <w:r w:rsidR="004F34F7" w:rsidRPr="00264672">
        <w:rPr>
          <w:rFonts w:ascii="Arial" w:hAnsi="Arial" w:cs="Arial"/>
          <w:sz w:val="20"/>
          <w:szCs w:val="20"/>
        </w:rPr>
        <w:t>Económico</w:t>
      </w:r>
      <w:r w:rsidRPr="00264672">
        <w:rPr>
          <w:rFonts w:ascii="Arial" w:hAnsi="Arial" w:cs="Arial"/>
          <w:sz w:val="20"/>
          <w:szCs w:val="20"/>
        </w:rPr>
        <w:t>, Industrial, Comercial y Minero, de Legislación y Administración Municipal, reunión de trabajo.</w:t>
      </w:r>
    </w:p>
    <w:p w14:paraId="3CF2D8B6" w14:textId="77777777" w:rsidR="00E552A9" w:rsidRPr="00264672" w:rsidRDefault="00E552A9" w:rsidP="00264672">
      <w:pPr>
        <w:pStyle w:val="Sinespaciado"/>
        <w:contextualSpacing/>
        <w:rPr>
          <w:rFonts w:ascii="Arial" w:hAnsi="Arial" w:cs="Arial"/>
          <w:sz w:val="20"/>
          <w:szCs w:val="20"/>
        </w:rPr>
      </w:pPr>
    </w:p>
    <w:p w14:paraId="6402CA29" w14:textId="77777777" w:rsidR="002F3C32" w:rsidRPr="00264672" w:rsidRDefault="002F3C32" w:rsidP="00264672">
      <w:pPr>
        <w:spacing w:after="0" w:line="240" w:lineRule="auto"/>
        <w:contextualSpacing/>
        <w:jc w:val="both"/>
        <w:textAlignment w:val="baseline"/>
        <w:rPr>
          <w:rFonts w:ascii="Arial" w:eastAsia="Times New Roman" w:hAnsi="Arial" w:cs="Arial"/>
          <w:sz w:val="20"/>
          <w:szCs w:val="20"/>
          <w:lang w:eastAsia="es-MX"/>
        </w:rPr>
      </w:pPr>
      <w:r w:rsidRPr="00264672">
        <w:rPr>
          <w:rFonts w:ascii="Arial" w:eastAsia="Times New Roman" w:hAnsi="Arial" w:cs="Arial"/>
          <w:sz w:val="20"/>
          <w:szCs w:val="20"/>
          <w:lang w:eastAsia="es-MX"/>
        </w:rPr>
        <w:t>La Legislatura queda enterada de las reuniones de trabajo de las comisiones y por lo tanto, de la posible presentación de dictámenes para su discusión y resolución en próxima sesión plenaria.  </w:t>
      </w:r>
    </w:p>
    <w:p w14:paraId="0FB78278" w14:textId="77777777" w:rsidR="002F3C32" w:rsidRPr="00264672" w:rsidRDefault="002F3C32" w:rsidP="00264672">
      <w:pPr>
        <w:spacing w:after="0" w:line="240" w:lineRule="auto"/>
        <w:contextualSpacing/>
        <w:jc w:val="both"/>
        <w:textAlignment w:val="baseline"/>
        <w:rPr>
          <w:rFonts w:ascii="Arial" w:hAnsi="Arial" w:cs="Arial"/>
          <w:sz w:val="20"/>
          <w:szCs w:val="20"/>
        </w:rPr>
      </w:pPr>
    </w:p>
    <w:p w14:paraId="1898214A" w14:textId="77777777" w:rsidR="002F3C32" w:rsidRPr="00264672" w:rsidRDefault="002F3C32" w:rsidP="00264672">
      <w:pPr>
        <w:spacing w:after="0" w:line="240" w:lineRule="auto"/>
        <w:contextualSpacing/>
        <w:jc w:val="both"/>
        <w:textAlignment w:val="baseline"/>
        <w:rPr>
          <w:rFonts w:ascii="Arial" w:eastAsia="Times New Roman" w:hAnsi="Arial" w:cs="Arial"/>
          <w:sz w:val="20"/>
          <w:szCs w:val="20"/>
          <w:lang w:eastAsia="es-MX"/>
        </w:rPr>
      </w:pPr>
      <w:r w:rsidRPr="00264672">
        <w:rPr>
          <w:rFonts w:ascii="Arial" w:eastAsia="Times New Roman" w:hAnsi="Arial" w:cs="Arial"/>
          <w:sz w:val="20"/>
          <w:szCs w:val="20"/>
          <w:lang w:eastAsia="es-MX"/>
        </w:rPr>
        <w:t>La Presidencia solicita a la Secretaría, registre la asistencia a la Sesión, informando esta última, que ha quedado registrada la asistencia.</w:t>
      </w:r>
    </w:p>
    <w:p w14:paraId="1FC39945" w14:textId="77777777" w:rsidR="002F3C32" w:rsidRPr="00264672" w:rsidRDefault="002F3C32" w:rsidP="00264672">
      <w:pPr>
        <w:spacing w:after="0" w:line="240" w:lineRule="auto"/>
        <w:contextualSpacing/>
        <w:jc w:val="both"/>
        <w:textAlignment w:val="baseline"/>
        <w:rPr>
          <w:rFonts w:ascii="Arial" w:eastAsia="Times New Roman" w:hAnsi="Arial" w:cs="Arial"/>
          <w:sz w:val="20"/>
          <w:szCs w:val="20"/>
          <w:lang w:eastAsia="es-MX"/>
        </w:rPr>
      </w:pPr>
    </w:p>
    <w:p w14:paraId="405878EC" w14:textId="77777777" w:rsidR="00E552A9" w:rsidRPr="00264672" w:rsidRDefault="00C51BDE" w:rsidP="00264672">
      <w:pPr>
        <w:spacing w:after="0" w:line="240" w:lineRule="auto"/>
        <w:contextualSpacing/>
        <w:jc w:val="both"/>
        <w:textAlignment w:val="baseline"/>
        <w:rPr>
          <w:rFonts w:ascii="Arial" w:eastAsia="Times New Roman" w:hAnsi="Arial" w:cs="Arial"/>
          <w:sz w:val="20"/>
          <w:szCs w:val="20"/>
          <w:lang w:eastAsia="es-MX"/>
        </w:rPr>
      </w:pPr>
      <w:r w:rsidRPr="00264672">
        <w:rPr>
          <w:rFonts w:ascii="Arial" w:eastAsia="Times New Roman" w:hAnsi="Arial" w:cs="Arial"/>
          <w:sz w:val="20"/>
          <w:szCs w:val="20"/>
          <w:lang w:eastAsia="es-MX"/>
        </w:rPr>
        <w:t>7</w:t>
      </w:r>
      <w:r w:rsidR="002F3C32" w:rsidRPr="00264672">
        <w:rPr>
          <w:rFonts w:ascii="Arial" w:eastAsia="Times New Roman" w:hAnsi="Arial" w:cs="Arial"/>
          <w:sz w:val="20"/>
          <w:szCs w:val="20"/>
          <w:lang w:eastAsia="es-MX"/>
        </w:rPr>
        <w:t xml:space="preserve">.- Agotados los asuntos en cartera, la Presidencia levanta la Sesión </w:t>
      </w:r>
      <w:r w:rsidR="004F34F7" w:rsidRPr="00264672">
        <w:rPr>
          <w:rFonts w:ascii="Arial" w:eastAsia="Times New Roman" w:hAnsi="Arial" w:cs="Arial"/>
          <w:sz w:val="20"/>
          <w:szCs w:val="20"/>
          <w:lang w:eastAsia="es-MX"/>
        </w:rPr>
        <w:t xml:space="preserve">siendo las </w:t>
      </w:r>
      <w:r w:rsidR="00E552A9" w:rsidRPr="00264672">
        <w:rPr>
          <w:rFonts w:ascii="Arial" w:eastAsia="Times New Roman" w:hAnsi="Arial" w:cs="Arial"/>
          <w:sz w:val="20"/>
          <w:szCs w:val="20"/>
          <w:lang w:eastAsia="es-MX"/>
        </w:rPr>
        <w:t xml:space="preserve">quince horas con veintiséis </w:t>
      </w:r>
      <w:r w:rsidR="002F3C32" w:rsidRPr="00264672">
        <w:rPr>
          <w:rFonts w:ascii="Arial" w:eastAsia="Times New Roman" w:hAnsi="Arial" w:cs="Arial"/>
          <w:sz w:val="20"/>
          <w:szCs w:val="20"/>
          <w:lang w:eastAsia="es-MX"/>
        </w:rPr>
        <w:t xml:space="preserve">minutos del día de la fecha y </w:t>
      </w:r>
      <w:r w:rsidR="00E552A9" w:rsidRPr="00264672">
        <w:rPr>
          <w:rFonts w:ascii="Arial" w:eastAsia="Times New Roman" w:hAnsi="Arial" w:cs="Arial"/>
          <w:sz w:val="20"/>
          <w:szCs w:val="20"/>
          <w:lang w:eastAsia="es-MX"/>
        </w:rPr>
        <w:t>soli</w:t>
      </w:r>
      <w:r w:rsidR="002F3C32" w:rsidRPr="00264672">
        <w:rPr>
          <w:rFonts w:ascii="Arial" w:eastAsia="Times New Roman" w:hAnsi="Arial" w:cs="Arial"/>
          <w:sz w:val="20"/>
          <w:szCs w:val="20"/>
          <w:lang w:eastAsia="es-MX"/>
        </w:rPr>
        <w:t>cita p</w:t>
      </w:r>
      <w:r w:rsidR="00E552A9" w:rsidRPr="00264672">
        <w:rPr>
          <w:rFonts w:ascii="Arial" w:eastAsia="Times New Roman" w:hAnsi="Arial" w:cs="Arial"/>
          <w:sz w:val="20"/>
          <w:szCs w:val="20"/>
          <w:lang w:eastAsia="es-MX"/>
        </w:rPr>
        <w:t>ermanecer en su lugar, para llevar a cabo Sesión Solemne.</w:t>
      </w:r>
    </w:p>
    <w:p w14:paraId="0562CB0E" w14:textId="77777777" w:rsidR="002F3C32" w:rsidRPr="00264672" w:rsidRDefault="002F3C32" w:rsidP="00264672">
      <w:pPr>
        <w:spacing w:after="0" w:line="240" w:lineRule="auto"/>
        <w:contextualSpacing/>
        <w:jc w:val="both"/>
        <w:textAlignment w:val="baseline"/>
        <w:rPr>
          <w:rFonts w:ascii="Arial" w:eastAsia="Times New Roman" w:hAnsi="Arial" w:cs="Arial"/>
          <w:sz w:val="20"/>
          <w:szCs w:val="20"/>
          <w:lang w:eastAsia="es-MX"/>
        </w:rPr>
      </w:pPr>
    </w:p>
    <w:p w14:paraId="456C757D" w14:textId="77777777" w:rsidR="002F3C32" w:rsidRPr="00264672" w:rsidRDefault="002F3C32" w:rsidP="00264672">
      <w:pPr>
        <w:spacing w:after="0" w:line="240" w:lineRule="auto"/>
        <w:ind w:right="105"/>
        <w:contextualSpacing/>
        <w:jc w:val="center"/>
        <w:textAlignment w:val="baseline"/>
        <w:rPr>
          <w:rFonts w:ascii="Arial" w:eastAsia="Times New Roman" w:hAnsi="Arial" w:cs="Arial"/>
          <w:sz w:val="20"/>
          <w:szCs w:val="20"/>
          <w:lang w:eastAsia="es-MX"/>
        </w:rPr>
      </w:pPr>
      <w:r w:rsidRPr="00264672">
        <w:rPr>
          <w:rFonts w:ascii="Arial" w:eastAsia="Times New Roman" w:hAnsi="Arial" w:cs="Arial"/>
          <w:b/>
          <w:bCs/>
          <w:sz w:val="20"/>
          <w:szCs w:val="20"/>
          <w:lang w:eastAsia="es-MX"/>
        </w:rPr>
        <w:t>SECRETARIAS</w:t>
      </w:r>
    </w:p>
    <w:p w14:paraId="62EBF3C5" w14:textId="77777777" w:rsidR="002F3C32" w:rsidRPr="00264672" w:rsidRDefault="002F3C32" w:rsidP="00264672">
      <w:pPr>
        <w:spacing w:after="0" w:line="240" w:lineRule="auto"/>
        <w:ind w:right="105"/>
        <w:contextualSpacing/>
        <w:jc w:val="center"/>
        <w:textAlignment w:val="baseline"/>
        <w:rPr>
          <w:rFonts w:ascii="Arial" w:eastAsia="Times New Roman" w:hAnsi="Arial" w:cs="Arial"/>
          <w:sz w:val="20"/>
          <w:szCs w:val="20"/>
          <w:lang w:eastAsia="es-MX"/>
        </w:rPr>
      </w:pPr>
    </w:p>
    <w:p w14:paraId="4565CFEE" w14:textId="6C96CBA2" w:rsidR="002F3C32" w:rsidRPr="00264672" w:rsidRDefault="002F3C32" w:rsidP="00264672">
      <w:pPr>
        <w:spacing w:after="0" w:line="240" w:lineRule="auto"/>
        <w:ind w:right="105"/>
        <w:contextualSpacing/>
        <w:jc w:val="center"/>
        <w:textAlignment w:val="baseline"/>
        <w:rPr>
          <w:rFonts w:ascii="Arial" w:eastAsia="Times New Roman" w:hAnsi="Arial" w:cs="Arial"/>
          <w:b/>
          <w:sz w:val="20"/>
          <w:szCs w:val="20"/>
          <w:lang w:eastAsia="es-MX"/>
        </w:rPr>
      </w:pPr>
      <w:r w:rsidRPr="00264672">
        <w:rPr>
          <w:rFonts w:ascii="Arial" w:eastAsia="Times New Roman" w:hAnsi="Arial" w:cs="Arial"/>
          <w:b/>
          <w:sz w:val="20"/>
          <w:szCs w:val="20"/>
          <w:lang w:eastAsia="es-MX"/>
        </w:rPr>
        <w:t>Dip. María Mercedes Colín Guadarrama</w:t>
      </w:r>
      <w:r w:rsidRPr="00264672">
        <w:rPr>
          <w:rFonts w:ascii="Arial" w:eastAsia="Times New Roman" w:hAnsi="Arial" w:cs="Arial"/>
          <w:b/>
          <w:sz w:val="20"/>
          <w:szCs w:val="20"/>
          <w:lang w:eastAsia="es-MX"/>
        </w:rPr>
        <w:tab/>
        <w:t>Dip. Ruth Salinas Reyes</w:t>
      </w:r>
    </w:p>
    <w:p w14:paraId="5997CC1D" w14:textId="77777777" w:rsidR="002F3C32" w:rsidRPr="00264672" w:rsidRDefault="002F3C32" w:rsidP="00264672">
      <w:pPr>
        <w:spacing w:after="0" w:line="240" w:lineRule="auto"/>
        <w:ind w:right="105"/>
        <w:contextualSpacing/>
        <w:jc w:val="center"/>
        <w:textAlignment w:val="baseline"/>
        <w:rPr>
          <w:rFonts w:ascii="Arial" w:eastAsia="Times New Roman" w:hAnsi="Arial" w:cs="Arial"/>
          <w:b/>
          <w:sz w:val="20"/>
          <w:szCs w:val="20"/>
          <w:lang w:eastAsia="es-MX"/>
        </w:rPr>
      </w:pPr>
    </w:p>
    <w:p w14:paraId="7D723C4C" w14:textId="77777777" w:rsidR="002F3C32" w:rsidRPr="00264672" w:rsidRDefault="002F3C32" w:rsidP="00264672">
      <w:pPr>
        <w:spacing w:after="0" w:line="240" w:lineRule="auto"/>
        <w:ind w:right="105"/>
        <w:contextualSpacing/>
        <w:jc w:val="center"/>
        <w:textAlignment w:val="baseline"/>
        <w:rPr>
          <w:rFonts w:ascii="Arial" w:eastAsia="Times New Roman" w:hAnsi="Arial" w:cs="Arial"/>
          <w:b/>
          <w:sz w:val="20"/>
          <w:szCs w:val="20"/>
          <w:lang w:eastAsia="es-MX"/>
        </w:rPr>
      </w:pPr>
      <w:r w:rsidRPr="00264672">
        <w:rPr>
          <w:rFonts w:ascii="Arial" w:eastAsia="Times New Roman" w:hAnsi="Arial" w:cs="Arial"/>
          <w:b/>
          <w:sz w:val="20"/>
          <w:szCs w:val="20"/>
          <w:lang w:eastAsia="es-MX"/>
        </w:rPr>
        <w:t>Dip. Araceli Casasola Salazar</w:t>
      </w:r>
    </w:p>
    <w:sectPr w:rsidR="002F3C32" w:rsidRPr="00264672" w:rsidSect="00264672">
      <w:pgSz w:w="12240" w:h="15840" w:code="1"/>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58AAE4" w14:textId="77777777" w:rsidR="0037629E" w:rsidRDefault="0037629E" w:rsidP="002F3C32">
      <w:pPr>
        <w:spacing w:after="0" w:line="240" w:lineRule="auto"/>
      </w:pPr>
      <w:r>
        <w:separator/>
      </w:r>
    </w:p>
  </w:endnote>
  <w:endnote w:type="continuationSeparator" w:id="0">
    <w:p w14:paraId="7A5726C6" w14:textId="77777777" w:rsidR="0037629E" w:rsidRDefault="0037629E" w:rsidP="002F3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F2F232" w14:textId="77777777" w:rsidR="0037629E" w:rsidRDefault="0037629E" w:rsidP="002F3C32">
      <w:pPr>
        <w:spacing w:after="0" w:line="240" w:lineRule="auto"/>
      </w:pPr>
      <w:r>
        <w:separator/>
      </w:r>
    </w:p>
  </w:footnote>
  <w:footnote w:type="continuationSeparator" w:id="0">
    <w:p w14:paraId="5FCCAF89" w14:textId="77777777" w:rsidR="0037629E" w:rsidRDefault="0037629E" w:rsidP="002F3C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C32"/>
    <w:rsid w:val="00065421"/>
    <w:rsid w:val="000C0C44"/>
    <w:rsid w:val="001659E9"/>
    <w:rsid w:val="001B5409"/>
    <w:rsid w:val="00264672"/>
    <w:rsid w:val="002D4FD6"/>
    <w:rsid w:val="002F3C32"/>
    <w:rsid w:val="00301ECB"/>
    <w:rsid w:val="003456AE"/>
    <w:rsid w:val="0037629E"/>
    <w:rsid w:val="003F12C6"/>
    <w:rsid w:val="004956F0"/>
    <w:rsid w:val="004C2EC5"/>
    <w:rsid w:val="004F34F7"/>
    <w:rsid w:val="005D07EF"/>
    <w:rsid w:val="006E62F4"/>
    <w:rsid w:val="00783759"/>
    <w:rsid w:val="00812EF3"/>
    <w:rsid w:val="0087057B"/>
    <w:rsid w:val="00891592"/>
    <w:rsid w:val="00975599"/>
    <w:rsid w:val="009D6EA8"/>
    <w:rsid w:val="00A42B22"/>
    <w:rsid w:val="00A878E2"/>
    <w:rsid w:val="00BD0384"/>
    <w:rsid w:val="00BD5931"/>
    <w:rsid w:val="00C51BDE"/>
    <w:rsid w:val="00CD41D0"/>
    <w:rsid w:val="00CF5422"/>
    <w:rsid w:val="00E552A9"/>
    <w:rsid w:val="00F83851"/>
    <w:rsid w:val="00FD5241"/>
    <w:rsid w:val="0BB621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3DA8A"/>
  <w15:chartTrackingRefBased/>
  <w15:docId w15:val="{955EDD3D-CD30-454D-9D41-7A9CCF62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3C32"/>
    <w:pPr>
      <w:spacing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semiHidden/>
    <w:unhideWhenUsed/>
    <w:qFormat/>
    <w:rsid w:val="002F3C32"/>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semiHidden/>
    <w:rsid w:val="002F3C32"/>
    <w:rPr>
      <w:rFonts w:ascii="Arial MT" w:eastAsia="Arial MT" w:hAnsi="Arial MT" w:cs="Arial MT"/>
      <w:lang w:val="es-ES"/>
    </w:rPr>
  </w:style>
  <w:style w:type="character" w:customStyle="1" w:styleId="SinespaciadoCar">
    <w:name w:val="Sin espaciado Car"/>
    <w:link w:val="Sinespaciado"/>
    <w:uiPriority w:val="1"/>
    <w:locked/>
    <w:rsid w:val="002F3C32"/>
    <w:rPr>
      <w:rFonts w:ascii="Calibri" w:eastAsia="Calibri" w:hAnsi="Calibri" w:cs="Times New Roman"/>
    </w:rPr>
  </w:style>
  <w:style w:type="paragraph" w:styleId="Sinespaciado">
    <w:name w:val="No Spacing"/>
    <w:link w:val="SinespaciadoCar"/>
    <w:uiPriority w:val="1"/>
    <w:qFormat/>
    <w:rsid w:val="002F3C32"/>
    <w:pPr>
      <w:spacing w:after="0" w:line="240" w:lineRule="auto"/>
      <w:jc w:val="both"/>
    </w:pPr>
    <w:rPr>
      <w:rFonts w:ascii="Calibri" w:eastAsia="Calibri" w:hAnsi="Calibri" w:cs="Times New Roman"/>
    </w:rPr>
  </w:style>
  <w:style w:type="paragraph" w:styleId="Encabezado">
    <w:name w:val="header"/>
    <w:basedOn w:val="Normal"/>
    <w:link w:val="EncabezadoCar"/>
    <w:uiPriority w:val="99"/>
    <w:unhideWhenUsed/>
    <w:rsid w:val="002F3C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3C32"/>
  </w:style>
  <w:style w:type="paragraph" w:styleId="Piedepgina">
    <w:name w:val="footer"/>
    <w:basedOn w:val="Normal"/>
    <w:link w:val="PiedepginaCar"/>
    <w:uiPriority w:val="99"/>
    <w:unhideWhenUsed/>
    <w:rsid w:val="002F3C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3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12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1186</Words>
  <Characters>6523</Characters>
  <Application>Microsoft Office Word</Application>
  <DocSecurity>0</DocSecurity>
  <Lines>54</Lines>
  <Paragraphs>15</Paragraphs>
  <ScaleCrop>false</ScaleCrop>
  <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50</cp:revision>
  <cp:lastPrinted>2025-06-11T22:50:00Z</cp:lastPrinted>
  <dcterms:created xsi:type="dcterms:W3CDTF">2025-05-14T15:51:00Z</dcterms:created>
  <dcterms:modified xsi:type="dcterms:W3CDTF">2025-06-11T23:32:00Z</dcterms:modified>
</cp:coreProperties>
</file>