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3F0" w:rsidRPr="00CC39BD" w:rsidRDefault="008503F0" w:rsidP="002B6151">
      <w:pPr>
        <w:contextualSpacing/>
        <w:jc w:val="center"/>
        <w:rPr>
          <w:rFonts w:ascii="Arial" w:eastAsia="Arial" w:hAnsi="Arial" w:cs="Arial"/>
          <w:b/>
          <w:sz w:val="24"/>
          <w:szCs w:val="24"/>
        </w:rPr>
      </w:pPr>
      <w:r w:rsidRPr="00CC39BD">
        <w:rPr>
          <w:rFonts w:ascii="Arial" w:eastAsia="Arial" w:hAnsi="Arial" w:cs="Arial"/>
          <w:b/>
          <w:sz w:val="24"/>
          <w:szCs w:val="24"/>
        </w:rPr>
        <w:t>ACTA DE LA SESIÓN DELIBERANTE DE LA “LXI” LEGISLATURA DEL</w:t>
      </w:r>
    </w:p>
    <w:p w:rsidR="008503F0" w:rsidRPr="00CC39BD" w:rsidRDefault="008503F0" w:rsidP="002B6151">
      <w:pPr>
        <w:contextualSpacing/>
        <w:jc w:val="center"/>
        <w:rPr>
          <w:rFonts w:ascii="Arial" w:eastAsia="Arial" w:hAnsi="Arial" w:cs="Arial"/>
          <w:b/>
          <w:sz w:val="24"/>
          <w:szCs w:val="24"/>
        </w:rPr>
      </w:pPr>
      <w:r w:rsidRPr="00CC39BD">
        <w:rPr>
          <w:rFonts w:ascii="Arial" w:eastAsia="Arial" w:hAnsi="Arial" w:cs="Arial"/>
          <w:b/>
          <w:sz w:val="24"/>
          <w:szCs w:val="24"/>
        </w:rPr>
        <w:t>ESTADO DE MÉXICO</w:t>
      </w:r>
    </w:p>
    <w:p w:rsidR="008503F0" w:rsidRPr="00CC39BD" w:rsidRDefault="008503F0" w:rsidP="002B6151">
      <w:pPr>
        <w:contextualSpacing/>
        <w:jc w:val="center"/>
        <w:rPr>
          <w:rFonts w:ascii="Arial" w:eastAsia="Arial" w:hAnsi="Arial" w:cs="Arial"/>
          <w:b/>
          <w:sz w:val="24"/>
          <w:szCs w:val="24"/>
        </w:rPr>
      </w:pPr>
    </w:p>
    <w:p w:rsidR="008503F0" w:rsidRPr="00CC39BD" w:rsidRDefault="008503F0" w:rsidP="002B6151">
      <w:pPr>
        <w:contextualSpacing/>
        <w:jc w:val="center"/>
        <w:rPr>
          <w:rFonts w:ascii="Arial" w:eastAsia="Arial" w:hAnsi="Arial" w:cs="Arial"/>
          <w:sz w:val="24"/>
          <w:szCs w:val="24"/>
        </w:rPr>
      </w:pPr>
      <w:r w:rsidRPr="00CC39BD">
        <w:rPr>
          <w:rFonts w:ascii="Arial" w:eastAsia="Arial" w:hAnsi="Arial" w:cs="Arial"/>
          <w:sz w:val="24"/>
          <w:szCs w:val="24"/>
        </w:rPr>
        <w:t>Celebrada el día veintiocho de abril de dos mil veintidós</w:t>
      </w:r>
    </w:p>
    <w:p w:rsidR="008503F0" w:rsidRPr="00CC39BD" w:rsidRDefault="008503F0" w:rsidP="002B6151">
      <w:pPr>
        <w:contextualSpacing/>
        <w:jc w:val="center"/>
        <w:rPr>
          <w:rFonts w:ascii="Arial" w:eastAsia="Arial" w:hAnsi="Arial" w:cs="Arial"/>
          <w:sz w:val="24"/>
          <w:szCs w:val="24"/>
        </w:rPr>
      </w:pPr>
    </w:p>
    <w:p w:rsidR="008503F0" w:rsidRPr="00CC39BD" w:rsidRDefault="008503F0" w:rsidP="002B6151">
      <w:pPr>
        <w:contextualSpacing/>
        <w:jc w:val="center"/>
        <w:rPr>
          <w:rFonts w:ascii="Arial" w:eastAsia="Arial" w:hAnsi="Arial" w:cs="Arial"/>
          <w:b/>
          <w:sz w:val="24"/>
          <w:szCs w:val="24"/>
        </w:rPr>
      </w:pPr>
      <w:r w:rsidRPr="00CC39BD">
        <w:rPr>
          <w:rFonts w:ascii="Arial" w:eastAsia="Arial" w:hAnsi="Arial" w:cs="Arial"/>
          <w:b/>
          <w:sz w:val="24"/>
          <w:szCs w:val="24"/>
        </w:rPr>
        <w:t>Presidenta Diputada Mónica Angélica Álvarez Nemer</w:t>
      </w:r>
    </w:p>
    <w:p w:rsidR="008503F0" w:rsidRPr="00CC39BD" w:rsidRDefault="008503F0" w:rsidP="001E4CF4">
      <w:pPr>
        <w:contextualSpacing/>
        <w:jc w:val="both"/>
        <w:rPr>
          <w:rFonts w:ascii="Arial" w:eastAsia="Arial" w:hAnsi="Arial" w:cs="Arial"/>
          <w:sz w:val="24"/>
          <w:szCs w:val="24"/>
        </w:rPr>
      </w:pPr>
    </w:p>
    <w:p w:rsidR="008503F0" w:rsidRPr="00CC39BD" w:rsidRDefault="008503F0" w:rsidP="001E4CF4">
      <w:pPr>
        <w:contextualSpacing/>
        <w:jc w:val="both"/>
        <w:rPr>
          <w:rFonts w:ascii="Arial" w:eastAsia="Arial" w:hAnsi="Arial" w:cs="Arial"/>
          <w:sz w:val="24"/>
          <w:szCs w:val="24"/>
        </w:rPr>
      </w:pPr>
      <w:r w:rsidRPr="00CC39BD">
        <w:rPr>
          <w:rFonts w:ascii="Arial" w:eastAsia="Arial" w:hAnsi="Arial" w:cs="Arial"/>
          <w:sz w:val="24"/>
          <w:szCs w:val="24"/>
        </w:rPr>
        <w:t xml:space="preserve">En el Salón de sesiones del H. Poder Legislativo, en la ciudad de Toluca de Lerdo, capital del Estado de México, la Presidencia abre la sesión siendo las doce horas con cincuenta y seis minutos del día veintiocho de abril de dos mil veintidós, una vez que la Secretaría verificó la existencia del quórum, mediante el sistema electrónico. </w:t>
      </w:r>
    </w:p>
    <w:p w:rsidR="008503F0" w:rsidRPr="00CC39BD" w:rsidRDefault="008503F0" w:rsidP="001E4CF4">
      <w:pPr>
        <w:contextualSpacing/>
        <w:jc w:val="both"/>
        <w:rPr>
          <w:rFonts w:ascii="Arial" w:eastAsia="Arial" w:hAnsi="Arial" w:cs="Arial"/>
          <w:sz w:val="24"/>
          <w:szCs w:val="24"/>
        </w:rPr>
      </w:pPr>
    </w:p>
    <w:p w:rsidR="008503F0" w:rsidRPr="00CC39BD" w:rsidRDefault="008503F0" w:rsidP="001E4CF4">
      <w:pPr>
        <w:contextualSpacing/>
        <w:jc w:val="both"/>
        <w:rPr>
          <w:rFonts w:ascii="Arial" w:eastAsia="Arial" w:hAnsi="Arial" w:cs="Arial"/>
          <w:sz w:val="24"/>
          <w:szCs w:val="24"/>
        </w:rPr>
      </w:pPr>
      <w:r w:rsidRPr="00CC39BD">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8503F0" w:rsidRPr="00CC39BD" w:rsidRDefault="008503F0" w:rsidP="001E4CF4">
      <w:pPr>
        <w:contextualSpacing/>
        <w:jc w:val="both"/>
        <w:rPr>
          <w:rFonts w:ascii="Arial" w:eastAsia="Arial" w:hAnsi="Arial" w:cs="Arial"/>
          <w:sz w:val="24"/>
          <w:szCs w:val="24"/>
        </w:rPr>
      </w:pPr>
    </w:p>
    <w:p w:rsidR="008503F0" w:rsidRPr="00CC39BD" w:rsidRDefault="008503F0" w:rsidP="001E4CF4">
      <w:pPr>
        <w:pBdr>
          <w:top w:val="nil"/>
          <w:left w:val="nil"/>
          <w:bottom w:val="nil"/>
          <w:right w:val="nil"/>
          <w:between w:val="nil"/>
        </w:pBdr>
        <w:contextualSpacing/>
        <w:jc w:val="both"/>
        <w:rPr>
          <w:rFonts w:ascii="Arial" w:eastAsia="Arial" w:hAnsi="Arial" w:cs="Arial"/>
          <w:sz w:val="24"/>
          <w:szCs w:val="24"/>
        </w:rPr>
      </w:pPr>
      <w:r w:rsidRPr="00CC39BD">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8503F0" w:rsidRPr="00CC39BD" w:rsidRDefault="008503F0" w:rsidP="001E4CF4">
      <w:pPr>
        <w:pBdr>
          <w:top w:val="nil"/>
          <w:left w:val="nil"/>
          <w:bottom w:val="nil"/>
          <w:right w:val="nil"/>
          <w:between w:val="nil"/>
        </w:pBdr>
        <w:contextualSpacing/>
        <w:jc w:val="both"/>
        <w:rPr>
          <w:rFonts w:ascii="Arial" w:eastAsia="Arial" w:hAnsi="Arial" w:cs="Arial"/>
          <w:sz w:val="24"/>
          <w:szCs w:val="24"/>
        </w:rPr>
      </w:pPr>
    </w:p>
    <w:p w:rsidR="00E876C3" w:rsidRPr="00CC39BD" w:rsidRDefault="00E876C3" w:rsidP="001E4CF4">
      <w:pPr>
        <w:pStyle w:val="Textoindependiente"/>
        <w:ind w:right="21"/>
        <w:contextualSpacing/>
        <w:jc w:val="both"/>
        <w:rPr>
          <w:rFonts w:ascii="Arial" w:hAnsi="Arial" w:cs="Arial"/>
        </w:rPr>
      </w:pPr>
      <w:r w:rsidRPr="00CC39BD">
        <w:rPr>
          <w:rFonts w:ascii="Arial" w:hAnsi="Arial" w:cs="Arial"/>
        </w:rPr>
        <w:t>2.- L</w:t>
      </w:r>
      <w:r w:rsidR="00EA65F7" w:rsidRPr="00CC39BD">
        <w:rPr>
          <w:rFonts w:ascii="Arial" w:hAnsi="Arial" w:cs="Arial"/>
        </w:rPr>
        <w:t>a diputada Edith Marisol Mercado Torres hace uso de la palabra, para dar l</w:t>
      </w:r>
      <w:r w:rsidRPr="00CC39BD">
        <w:rPr>
          <w:rFonts w:ascii="Arial" w:hAnsi="Arial" w:cs="Arial"/>
        </w:rPr>
        <w:t>ectura a</w:t>
      </w:r>
      <w:r w:rsidR="00EA65F7" w:rsidRPr="00CC39BD">
        <w:rPr>
          <w:rFonts w:ascii="Arial" w:hAnsi="Arial" w:cs="Arial"/>
        </w:rPr>
        <w:t xml:space="preserve">l </w:t>
      </w:r>
      <w:r w:rsidRPr="00CC39BD">
        <w:rPr>
          <w:rFonts w:ascii="Arial" w:hAnsi="Arial" w:cs="Arial"/>
        </w:rPr>
        <w:t>Dictamen de la Iniciativa con</w:t>
      </w:r>
      <w:r w:rsidRPr="00CC39BD">
        <w:rPr>
          <w:rFonts w:ascii="Arial" w:hAnsi="Arial" w:cs="Arial"/>
          <w:spacing w:val="1"/>
        </w:rPr>
        <w:t xml:space="preserve"> </w:t>
      </w:r>
      <w:r w:rsidRPr="00CC39BD">
        <w:rPr>
          <w:rFonts w:ascii="Arial" w:hAnsi="Arial" w:cs="Arial"/>
        </w:rPr>
        <w:t>Proyecto de Decreto por el que se reforman diversas disposiciones del Libro Sexto</w:t>
      </w:r>
      <w:r w:rsidRPr="00CC39BD">
        <w:rPr>
          <w:rFonts w:ascii="Arial" w:hAnsi="Arial" w:cs="Arial"/>
          <w:spacing w:val="1"/>
        </w:rPr>
        <w:t xml:space="preserve"> </w:t>
      </w:r>
      <w:r w:rsidRPr="00CC39BD">
        <w:rPr>
          <w:rFonts w:ascii="Arial" w:hAnsi="Arial" w:cs="Arial"/>
        </w:rPr>
        <w:t>del Código</w:t>
      </w:r>
      <w:r w:rsidRPr="00CC39BD">
        <w:rPr>
          <w:rFonts w:ascii="Arial" w:hAnsi="Arial" w:cs="Arial"/>
          <w:spacing w:val="1"/>
        </w:rPr>
        <w:t xml:space="preserve"> </w:t>
      </w:r>
      <w:r w:rsidRPr="00CC39BD">
        <w:rPr>
          <w:rFonts w:ascii="Arial" w:hAnsi="Arial" w:cs="Arial"/>
        </w:rPr>
        <w:t>Administrativo</w:t>
      </w:r>
      <w:r w:rsidRPr="00CC39BD">
        <w:rPr>
          <w:rFonts w:ascii="Arial" w:hAnsi="Arial" w:cs="Arial"/>
          <w:spacing w:val="1"/>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Estado</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México,</w:t>
      </w:r>
      <w:r w:rsidRPr="00CC39BD">
        <w:rPr>
          <w:rFonts w:ascii="Arial" w:hAnsi="Arial" w:cs="Arial"/>
          <w:spacing w:val="1"/>
        </w:rPr>
        <w:t xml:space="preserve"> </w:t>
      </w:r>
      <w:r w:rsidRPr="00CC39BD">
        <w:rPr>
          <w:rFonts w:ascii="Arial" w:hAnsi="Arial" w:cs="Arial"/>
        </w:rPr>
        <w:t>formulado por la Comisión</w:t>
      </w:r>
      <w:r w:rsidRPr="00CC39BD">
        <w:rPr>
          <w:rFonts w:ascii="Arial" w:hAnsi="Arial" w:cs="Arial"/>
          <w:spacing w:val="1"/>
        </w:rPr>
        <w:t xml:space="preserve"> </w:t>
      </w:r>
      <w:r w:rsidRPr="00CC39BD">
        <w:rPr>
          <w:rFonts w:ascii="Arial" w:hAnsi="Arial" w:cs="Arial"/>
        </w:rPr>
        <w:t>Legislativa</w:t>
      </w:r>
      <w:r w:rsidRPr="00CC39BD">
        <w:rPr>
          <w:rFonts w:ascii="Arial" w:hAnsi="Arial" w:cs="Arial"/>
          <w:spacing w:val="1"/>
        </w:rPr>
        <w:t xml:space="preserve"> </w:t>
      </w:r>
      <w:r w:rsidRPr="00CC39BD">
        <w:rPr>
          <w:rFonts w:ascii="Arial" w:hAnsi="Arial" w:cs="Arial"/>
        </w:rPr>
        <w:t>de Gestión</w:t>
      </w:r>
      <w:r w:rsidRPr="00CC39BD">
        <w:rPr>
          <w:rFonts w:ascii="Arial" w:hAnsi="Arial" w:cs="Arial"/>
          <w:spacing w:val="-3"/>
        </w:rPr>
        <w:t xml:space="preserve"> </w:t>
      </w:r>
      <w:r w:rsidRPr="00CC39BD">
        <w:rPr>
          <w:rFonts w:ascii="Arial" w:hAnsi="Arial" w:cs="Arial"/>
        </w:rPr>
        <w:t>Integral de</w:t>
      </w:r>
      <w:r w:rsidRPr="00CC39BD">
        <w:rPr>
          <w:rFonts w:ascii="Arial" w:hAnsi="Arial" w:cs="Arial"/>
          <w:spacing w:val="-1"/>
        </w:rPr>
        <w:t xml:space="preserve"> </w:t>
      </w:r>
      <w:r w:rsidRPr="00CC39BD">
        <w:rPr>
          <w:rFonts w:ascii="Arial" w:hAnsi="Arial" w:cs="Arial"/>
        </w:rPr>
        <w:t>Riesgos</w:t>
      </w:r>
      <w:r w:rsidRPr="00CC39BD">
        <w:rPr>
          <w:rFonts w:ascii="Arial" w:hAnsi="Arial" w:cs="Arial"/>
          <w:spacing w:val="-1"/>
        </w:rPr>
        <w:t xml:space="preserve"> </w:t>
      </w:r>
      <w:r w:rsidRPr="00CC39BD">
        <w:rPr>
          <w:rFonts w:ascii="Arial" w:hAnsi="Arial" w:cs="Arial"/>
        </w:rPr>
        <w:t>y</w:t>
      </w:r>
      <w:r w:rsidRPr="00CC39BD">
        <w:rPr>
          <w:rFonts w:ascii="Arial" w:hAnsi="Arial" w:cs="Arial"/>
          <w:spacing w:val="-4"/>
        </w:rPr>
        <w:t xml:space="preserve"> </w:t>
      </w:r>
      <w:r w:rsidRPr="00CC39BD">
        <w:rPr>
          <w:rFonts w:ascii="Arial" w:hAnsi="Arial" w:cs="Arial"/>
        </w:rPr>
        <w:t>Protección</w:t>
      </w:r>
      <w:r w:rsidRPr="00CC39BD">
        <w:rPr>
          <w:rFonts w:ascii="Arial" w:hAnsi="Arial" w:cs="Arial"/>
          <w:spacing w:val="-1"/>
        </w:rPr>
        <w:t xml:space="preserve"> </w:t>
      </w:r>
      <w:r w:rsidRPr="00CC39BD">
        <w:rPr>
          <w:rFonts w:ascii="Arial" w:hAnsi="Arial" w:cs="Arial"/>
        </w:rPr>
        <w:t>Civil.</w:t>
      </w:r>
    </w:p>
    <w:p w:rsidR="00E876C3" w:rsidRPr="00CC39BD" w:rsidRDefault="00E876C3" w:rsidP="001E4CF4">
      <w:pPr>
        <w:pStyle w:val="Textoindependiente"/>
        <w:ind w:right="375"/>
        <w:contextualSpacing/>
        <w:jc w:val="both"/>
        <w:rPr>
          <w:rFonts w:ascii="Arial" w:hAnsi="Arial" w:cs="Arial"/>
        </w:rPr>
      </w:pPr>
    </w:p>
    <w:p w:rsidR="00EA65F7" w:rsidRPr="00CC39BD" w:rsidRDefault="00EA65F7" w:rsidP="00EA65F7">
      <w:pPr>
        <w:pStyle w:val="Textoindependiente"/>
        <w:jc w:val="both"/>
        <w:rPr>
          <w:rFonts w:ascii="Arial" w:eastAsia="Arial" w:hAnsi="Arial" w:cs="Arial"/>
        </w:rPr>
      </w:pPr>
      <w:r w:rsidRPr="00CC39BD">
        <w:rPr>
          <w:rFonts w:ascii="Arial" w:eastAsia="Arial" w:hAnsi="Arial" w:cs="Arial"/>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876C3" w:rsidRPr="00CC39BD" w:rsidRDefault="00E876C3" w:rsidP="001E4CF4">
      <w:pPr>
        <w:pStyle w:val="Textoindependiente"/>
        <w:ind w:right="375"/>
        <w:contextualSpacing/>
        <w:jc w:val="both"/>
        <w:rPr>
          <w:rFonts w:ascii="Arial" w:hAnsi="Arial" w:cs="Arial"/>
        </w:rPr>
      </w:pPr>
    </w:p>
    <w:p w:rsidR="00E876C3" w:rsidRPr="00CC39BD" w:rsidRDefault="00E876C3" w:rsidP="002B6151">
      <w:pPr>
        <w:pStyle w:val="Textoindependiente"/>
        <w:ind w:right="21"/>
        <w:contextualSpacing/>
        <w:jc w:val="both"/>
        <w:rPr>
          <w:rFonts w:ascii="Arial" w:hAnsi="Arial" w:cs="Arial"/>
        </w:rPr>
      </w:pPr>
      <w:r w:rsidRPr="00CC39BD">
        <w:rPr>
          <w:rFonts w:ascii="Arial" w:hAnsi="Arial" w:cs="Arial"/>
        </w:rPr>
        <w:t>3.- L</w:t>
      </w:r>
      <w:r w:rsidR="00EA65F7" w:rsidRPr="00CC39BD">
        <w:rPr>
          <w:rFonts w:ascii="Arial" w:hAnsi="Arial" w:cs="Arial"/>
        </w:rPr>
        <w:t xml:space="preserve">a diputada </w:t>
      </w:r>
      <w:r w:rsidR="0014385D" w:rsidRPr="00CC39BD">
        <w:rPr>
          <w:rFonts w:ascii="Arial" w:hAnsi="Arial" w:cs="Arial"/>
        </w:rPr>
        <w:t xml:space="preserve">María del Carmen de la Rosa Mendoza hace uso de la palabra, para dar lectura </w:t>
      </w:r>
      <w:r w:rsidRPr="00CC39BD">
        <w:rPr>
          <w:rFonts w:ascii="Arial" w:hAnsi="Arial" w:cs="Arial"/>
        </w:rPr>
        <w:t>a la Iniciativa con Proyecto de Decreto</w:t>
      </w:r>
      <w:r w:rsidRPr="00CC39BD">
        <w:rPr>
          <w:rFonts w:ascii="Arial" w:hAnsi="Arial" w:cs="Arial"/>
          <w:spacing w:val="66"/>
        </w:rPr>
        <w:t xml:space="preserve"> </w:t>
      </w:r>
      <w:r w:rsidRPr="00CC39BD">
        <w:rPr>
          <w:rFonts w:ascii="Arial" w:hAnsi="Arial" w:cs="Arial"/>
        </w:rPr>
        <w:t>por el</w:t>
      </w:r>
      <w:r w:rsidRPr="00CC39BD">
        <w:rPr>
          <w:rFonts w:ascii="Arial" w:hAnsi="Arial" w:cs="Arial"/>
          <w:spacing w:val="1"/>
        </w:rPr>
        <w:t xml:space="preserve"> </w:t>
      </w:r>
      <w:r w:rsidRPr="00CC39BD">
        <w:rPr>
          <w:rFonts w:ascii="Arial" w:hAnsi="Arial" w:cs="Arial"/>
        </w:rPr>
        <w:t>que se reforman las fracciones XIII del artículo 10 y IX del artículo 12 de la Ley de</w:t>
      </w:r>
      <w:r w:rsidRPr="00CC39BD">
        <w:rPr>
          <w:rFonts w:ascii="Arial" w:hAnsi="Arial" w:cs="Arial"/>
          <w:spacing w:val="1"/>
        </w:rPr>
        <w:t xml:space="preserve"> </w:t>
      </w:r>
      <w:r w:rsidRPr="00CC39BD">
        <w:rPr>
          <w:rFonts w:ascii="Arial" w:hAnsi="Arial" w:cs="Arial"/>
        </w:rPr>
        <w:t>Asistencia Social del Estado de México y Municipios y se adiciona la fracción IV,</w:t>
      </w:r>
      <w:r w:rsidRPr="00CC39BD">
        <w:rPr>
          <w:rFonts w:ascii="Arial" w:hAnsi="Arial" w:cs="Arial"/>
          <w:spacing w:val="1"/>
        </w:rPr>
        <w:t xml:space="preserve"> </w:t>
      </w:r>
      <w:r w:rsidRPr="00CC39BD">
        <w:rPr>
          <w:rFonts w:ascii="Arial" w:hAnsi="Arial" w:cs="Arial"/>
        </w:rPr>
        <w:t>recorriéndose la subsecuente al artículo 1° de la Ley que Regula los Centros de</w:t>
      </w:r>
      <w:r w:rsidRPr="00CC39BD">
        <w:rPr>
          <w:rFonts w:ascii="Arial" w:hAnsi="Arial" w:cs="Arial"/>
          <w:spacing w:val="1"/>
        </w:rPr>
        <w:t xml:space="preserve"> </w:t>
      </w:r>
      <w:r w:rsidRPr="00CC39BD">
        <w:rPr>
          <w:rFonts w:ascii="Arial" w:hAnsi="Arial" w:cs="Arial"/>
        </w:rPr>
        <w:t>Asistencia Social y las Adopciones en el Estado de México, (Dar seguimiento de</w:t>
      </w:r>
      <w:r w:rsidRPr="00CC39BD">
        <w:rPr>
          <w:rFonts w:ascii="Arial" w:hAnsi="Arial" w:cs="Arial"/>
          <w:spacing w:val="1"/>
        </w:rPr>
        <w:t xml:space="preserve"> </w:t>
      </w:r>
      <w:r w:rsidRPr="00CC39BD">
        <w:rPr>
          <w:rFonts w:ascii="Arial" w:hAnsi="Arial" w:cs="Arial"/>
        </w:rPr>
        <w:t>adolescentes que egresen de los centros de asistencia social en virtud de haber</w:t>
      </w:r>
      <w:r w:rsidRPr="00CC39BD">
        <w:rPr>
          <w:rFonts w:ascii="Arial" w:hAnsi="Arial" w:cs="Arial"/>
          <w:spacing w:val="1"/>
        </w:rPr>
        <w:t xml:space="preserve"> </w:t>
      </w:r>
      <w:r w:rsidRPr="00CC39BD">
        <w:rPr>
          <w:rFonts w:ascii="Arial" w:hAnsi="Arial" w:cs="Arial"/>
        </w:rPr>
        <w:t xml:space="preserve">cumplido la mayoría de edad), presentada por la </w:t>
      </w:r>
      <w:r w:rsidR="0014385D" w:rsidRPr="00CC39BD">
        <w:rPr>
          <w:rFonts w:ascii="Arial" w:hAnsi="Arial" w:cs="Arial"/>
        </w:rPr>
        <w:t>propia diputada</w:t>
      </w:r>
      <w:r w:rsidRPr="00CC39BD">
        <w:rPr>
          <w:rFonts w:ascii="Arial" w:hAnsi="Arial" w:cs="Arial"/>
        </w:rPr>
        <w:t>,</w:t>
      </w:r>
      <w:r w:rsidRPr="00CC39BD">
        <w:rPr>
          <w:rFonts w:ascii="Arial" w:hAnsi="Arial" w:cs="Arial"/>
          <w:spacing w:val="1"/>
        </w:rPr>
        <w:t xml:space="preserve"> </w:t>
      </w:r>
      <w:r w:rsidRPr="00CC39BD">
        <w:rPr>
          <w:rFonts w:ascii="Arial" w:hAnsi="Arial" w:cs="Arial"/>
        </w:rPr>
        <w:t>en</w:t>
      </w:r>
      <w:r w:rsidRPr="00CC39BD">
        <w:rPr>
          <w:rFonts w:ascii="Arial" w:hAnsi="Arial" w:cs="Arial"/>
          <w:spacing w:val="-2"/>
        </w:rPr>
        <w:t xml:space="preserve"> </w:t>
      </w:r>
      <w:r w:rsidRPr="00CC39BD">
        <w:rPr>
          <w:rFonts w:ascii="Arial" w:hAnsi="Arial" w:cs="Arial"/>
        </w:rPr>
        <w:t>nombre</w:t>
      </w:r>
      <w:r w:rsidRPr="00CC39BD">
        <w:rPr>
          <w:rFonts w:ascii="Arial" w:hAnsi="Arial" w:cs="Arial"/>
          <w:spacing w:val="-4"/>
        </w:rPr>
        <w:t xml:space="preserve"> </w:t>
      </w:r>
      <w:r w:rsidRPr="00CC39BD">
        <w:rPr>
          <w:rFonts w:ascii="Arial" w:hAnsi="Arial" w:cs="Arial"/>
        </w:rPr>
        <w:t>del</w:t>
      </w:r>
      <w:r w:rsidRPr="00CC39BD">
        <w:rPr>
          <w:rFonts w:ascii="Arial" w:hAnsi="Arial" w:cs="Arial"/>
          <w:spacing w:val="-6"/>
        </w:rPr>
        <w:t xml:space="preserve"> </w:t>
      </w:r>
      <w:r w:rsidRPr="00CC39BD">
        <w:rPr>
          <w:rFonts w:ascii="Arial" w:hAnsi="Arial" w:cs="Arial"/>
        </w:rPr>
        <w:t>Grupo</w:t>
      </w:r>
      <w:r w:rsidRPr="00CC39BD">
        <w:rPr>
          <w:rFonts w:ascii="Arial" w:hAnsi="Arial" w:cs="Arial"/>
          <w:spacing w:val="-2"/>
        </w:rPr>
        <w:t xml:space="preserve"> </w:t>
      </w:r>
      <w:r w:rsidRPr="00CC39BD">
        <w:rPr>
          <w:rFonts w:ascii="Arial" w:hAnsi="Arial" w:cs="Arial"/>
        </w:rPr>
        <w:t>Parlamentario</w:t>
      </w:r>
      <w:r w:rsidRPr="00CC39BD">
        <w:rPr>
          <w:rFonts w:ascii="Arial" w:hAnsi="Arial" w:cs="Arial"/>
          <w:spacing w:val="-2"/>
        </w:rPr>
        <w:t xml:space="preserve"> </w:t>
      </w:r>
      <w:r w:rsidRPr="00CC39BD">
        <w:rPr>
          <w:rFonts w:ascii="Arial" w:hAnsi="Arial" w:cs="Arial"/>
        </w:rPr>
        <w:t>del</w:t>
      </w:r>
      <w:r w:rsidRPr="00CC39BD">
        <w:rPr>
          <w:rFonts w:ascii="Arial" w:hAnsi="Arial" w:cs="Arial"/>
          <w:spacing w:val="-4"/>
        </w:rPr>
        <w:t xml:space="preserve"> </w:t>
      </w:r>
      <w:r w:rsidRPr="00CC39BD">
        <w:rPr>
          <w:rFonts w:ascii="Arial" w:hAnsi="Arial" w:cs="Arial"/>
        </w:rPr>
        <w:t>Partido</w:t>
      </w:r>
      <w:r w:rsidRPr="00CC39BD">
        <w:rPr>
          <w:rFonts w:ascii="Arial" w:hAnsi="Arial" w:cs="Arial"/>
          <w:spacing w:val="3"/>
        </w:rPr>
        <w:t xml:space="preserve"> </w:t>
      </w:r>
      <w:r w:rsidRPr="00CC39BD">
        <w:rPr>
          <w:rFonts w:ascii="Arial" w:hAnsi="Arial" w:cs="Arial"/>
        </w:rPr>
        <w:t>morena.</w:t>
      </w:r>
    </w:p>
    <w:p w:rsidR="00E876C3" w:rsidRPr="00CC39BD" w:rsidRDefault="00E876C3" w:rsidP="002B6151">
      <w:pPr>
        <w:pStyle w:val="Textoindependiente"/>
        <w:ind w:right="21"/>
        <w:contextualSpacing/>
        <w:jc w:val="both"/>
        <w:rPr>
          <w:rFonts w:ascii="Arial" w:hAnsi="Arial" w:cs="Arial"/>
        </w:rPr>
      </w:pPr>
    </w:p>
    <w:p w:rsidR="00E876C3" w:rsidRPr="00CC39BD" w:rsidRDefault="00851972" w:rsidP="002B6151">
      <w:pPr>
        <w:pStyle w:val="Textoindependiente"/>
        <w:ind w:right="21"/>
        <w:contextualSpacing/>
        <w:jc w:val="both"/>
        <w:rPr>
          <w:rFonts w:ascii="Arial" w:hAnsi="Arial" w:cs="Arial"/>
        </w:rPr>
      </w:pPr>
      <w:r w:rsidRPr="00CC39BD">
        <w:rPr>
          <w:rFonts w:ascii="Arial" w:hAnsi="Arial" w:cs="Arial"/>
        </w:rPr>
        <w:t>La Presidencia la remite a las Comisiones Legislativas de Desarrollo y Apoyo Social, y de Procuración y Administración de Justicia, para su estudio y dictamen.</w:t>
      </w:r>
    </w:p>
    <w:p w:rsidR="00851972" w:rsidRPr="00CC39BD" w:rsidRDefault="00851972" w:rsidP="002B6151">
      <w:pPr>
        <w:pStyle w:val="Textoindependiente"/>
        <w:ind w:right="21"/>
        <w:contextualSpacing/>
        <w:jc w:val="both"/>
        <w:rPr>
          <w:rFonts w:ascii="Arial" w:hAnsi="Arial" w:cs="Arial"/>
        </w:rPr>
      </w:pPr>
    </w:p>
    <w:p w:rsidR="00E876C3" w:rsidRPr="00CC39BD" w:rsidRDefault="00E876C3" w:rsidP="002B6151">
      <w:pPr>
        <w:pStyle w:val="Textoindependiente"/>
        <w:ind w:right="21"/>
        <w:contextualSpacing/>
        <w:jc w:val="both"/>
        <w:rPr>
          <w:rFonts w:ascii="Arial" w:hAnsi="Arial" w:cs="Arial"/>
        </w:rPr>
      </w:pPr>
      <w:r w:rsidRPr="00CC39BD">
        <w:rPr>
          <w:rFonts w:ascii="Arial" w:hAnsi="Arial" w:cs="Arial"/>
        </w:rPr>
        <w:t>4.- L</w:t>
      </w:r>
      <w:r w:rsidR="00851972" w:rsidRPr="00CC39BD">
        <w:rPr>
          <w:rFonts w:ascii="Arial" w:hAnsi="Arial" w:cs="Arial"/>
        </w:rPr>
        <w:t xml:space="preserve">a diputada </w:t>
      </w:r>
      <w:r w:rsidR="00133CAE" w:rsidRPr="00CC39BD">
        <w:rPr>
          <w:rFonts w:ascii="Arial" w:hAnsi="Arial" w:cs="Arial"/>
        </w:rPr>
        <w:t>María de los Ángeles Dávila Vargas hace uso de la palabra, para dar l</w:t>
      </w:r>
      <w:r w:rsidRPr="00CC39BD">
        <w:rPr>
          <w:rFonts w:ascii="Arial" w:hAnsi="Arial" w:cs="Arial"/>
        </w:rPr>
        <w:t>ectura a la</w:t>
      </w:r>
      <w:r w:rsidRPr="00CC39BD">
        <w:rPr>
          <w:rFonts w:ascii="Arial" w:hAnsi="Arial" w:cs="Arial"/>
          <w:spacing w:val="66"/>
        </w:rPr>
        <w:t xml:space="preserve"> </w:t>
      </w:r>
      <w:r w:rsidRPr="00CC39BD">
        <w:rPr>
          <w:rFonts w:ascii="Arial" w:hAnsi="Arial" w:cs="Arial"/>
        </w:rPr>
        <w:t>Iniciativa con Proyecto de Decreto por el</w:t>
      </w:r>
      <w:r w:rsidRPr="00CC39BD">
        <w:rPr>
          <w:rFonts w:ascii="Arial" w:hAnsi="Arial" w:cs="Arial"/>
          <w:spacing w:val="1"/>
        </w:rPr>
        <w:t xml:space="preserve"> </w:t>
      </w:r>
      <w:r w:rsidRPr="00CC39BD">
        <w:rPr>
          <w:rFonts w:ascii="Arial" w:hAnsi="Arial" w:cs="Arial"/>
        </w:rPr>
        <w:t>que se adiciona un párrafo a la fracción XXVI del artículo 17 y se adiciona un párrafo al artículo 89, ambos de la Ley de</w:t>
      </w:r>
      <w:r w:rsidRPr="00CC39BD">
        <w:rPr>
          <w:rFonts w:ascii="Arial" w:hAnsi="Arial" w:cs="Arial"/>
          <w:spacing w:val="1"/>
        </w:rPr>
        <w:t xml:space="preserve"> </w:t>
      </w:r>
      <w:r w:rsidRPr="00CC39BD">
        <w:rPr>
          <w:rFonts w:ascii="Arial" w:hAnsi="Arial" w:cs="Arial"/>
        </w:rPr>
        <w:t>Educación</w:t>
      </w:r>
      <w:r w:rsidRPr="00CC39BD">
        <w:rPr>
          <w:rFonts w:ascii="Arial" w:hAnsi="Arial" w:cs="Arial"/>
          <w:spacing w:val="1"/>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Estado</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México,</w:t>
      </w:r>
      <w:r w:rsidRPr="00CC39BD">
        <w:rPr>
          <w:rFonts w:ascii="Arial" w:hAnsi="Arial" w:cs="Arial"/>
          <w:spacing w:val="1"/>
        </w:rPr>
        <w:t xml:space="preserve"> </w:t>
      </w:r>
      <w:r w:rsidRPr="00CC39BD">
        <w:rPr>
          <w:rFonts w:ascii="Arial" w:hAnsi="Arial" w:cs="Arial"/>
        </w:rPr>
        <w:t>con la</w:t>
      </w:r>
      <w:r w:rsidRPr="00CC39BD">
        <w:rPr>
          <w:rFonts w:ascii="Arial" w:hAnsi="Arial" w:cs="Arial"/>
          <w:spacing w:val="1"/>
        </w:rPr>
        <w:t xml:space="preserve"> </w:t>
      </w:r>
      <w:r w:rsidRPr="00CC39BD">
        <w:rPr>
          <w:rFonts w:ascii="Arial" w:hAnsi="Arial" w:cs="Arial"/>
        </w:rPr>
        <w:t xml:space="preserve">finalidad que dentro de los programas educativos se brinde educación y </w:t>
      </w:r>
      <w:r w:rsidRPr="00CC39BD">
        <w:rPr>
          <w:rFonts w:ascii="Arial" w:hAnsi="Arial" w:cs="Arial"/>
        </w:rPr>
        <w:lastRenderedPageBreak/>
        <w:t>capacitación</w:t>
      </w:r>
      <w:r w:rsidR="00C97435" w:rsidRPr="00CC39BD">
        <w:rPr>
          <w:rFonts w:ascii="Arial" w:hAnsi="Arial" w:cs="Arial"/>
        </w:rPr>
        <w:t xml:space="preserve"> </w:t>
      </w:r>
      <w:r w:rsidRPr="00CC39BD">
        <w:rPr>
          <w:rFonts w:ascii="Arial" w:hAnsi="Arial" w:cs="Arial"/>
          <w:spacing w:val="-64"/>
        </w:rPr>
        <w:t xml:space="preserve"> </w:t>
      </w:r>
      <w:r w:rsidRPr="00CC39BD">
        <w:rPr>
          <w:rFonts w:ascii="Arial" w:hAnsi="Arial" w:cs="Arial"/>
        </w:rPr>
        <w:t xml:space="preserve">en materia de protección civil, presentada por la </w:t>
      </w:r>
      <w:r w:rsidR="00133CAE" w:rsidRPr="00CC39BD">
        <w:rPr>
          <w:rFonts w:ascii="Arial" w:hAnsi="Arial" w:cs="Arial"/>
        </w:rPr>
        <w:t>propia d</w:t>
      </w:r>
      <w:r w:rsidRPr="00CC39BD">
        <w:rPr>
          <w:rFonts w:ascii="Arial" w:hAnsi="Arial" w:cs="Arial"/>
        </w:rPr>
        <w:t>iputada</w:t>
      </w:r>
      <w:r w:rsidRPr="00CC39BD">
        <w:rPr>
          <w:rFonts w:ascii="Arial" w:hAnsi="Arial" w:cs="Arial"/>
          <w:spacing w:val="1"/>
        </w:rPr>
        <w:t xml:space="preserve"> </w:t>
      </w:r>
      <w:r w:rsidRPr="00CC39BD">
        <w:rPr>
          <w:rFonts w:ascii="Arial" w:hAnsi="Arial" w:cs="Arial"/>
        </w:rPr>
        <w:t>y</w:t>
      </w:r>
      <w:r w:rsidRPr="00CC39BD">
        <w:rPr>
          <w:rFonts w:ascii="Arial" w:hAnsi="Arial" w:cs="Arial"/>
          <w:spacing w:val="1"/>
        </w:rPr>
        <w:t xml:space="preserve"> </w:t>
      </w:r>
      <w:r w:rsidR="00133CAE" w:rsidRPr="00CC39BD">
        <w:rPr>
          <w:rFonts w:ascii="Arial" w:hAnsi="Arial" w:cs="Arial"/>
          <w:spacing w:val="1"/>
        </w:rPr>
        <w:t>d</w:t>
      </w:r>
      <w:r w:rsidRPr="00CC39BD">
        <w:rPr>
          <w:rFonts w:ascii="Arial" w:hAnsi="Arial" w:cs="Arial"/>
        </w:rPr>
        <w:t>iputado</w:t>
      </w:r>
      <w:r w:rsidRPr="00CC39BD">
        <w:rPr>
          <w:rFonts w:ascii="Arial" w:hAnsi="Arial" w:cs="Arial"/>
          <w:spacing w:val="1"/>
        </w:rPr>
        <w:t xml:space="preserve"> </w:t>
      </w:r>
      <w:r w:rsidRPr="00CC39BD">
        <w:rPr>
          <w:rFonts w:ascii="Arial" w:hAnsi="Arial" w:cs="Arial"/>
        </w:rPr>
        <w:t>Enrique</w:t>
      </w:r>
      <w:r w:rsidRPr="00CC39BD">
        <w:rPr>
          <w:rFonts w:ascii="Arial" w:hAnsi="Arial" w:cs="Arial"/>
          <w:spacing w:val="1"/>
        </w:rPr>
        <w:t xml:space="preserve"> </w:t>
      </w:r>
      <w:r w:rsidRPr="00CC39BD">
        <w:rPr>
          <w:rFonts w:ascii="Arial" w:hAnsi="Arial" w:cs="Arial"/>
        </w:rPr>
        <w:t>Vargas</w:t>
      </w:r>
      <w:r w:rsidRPr="00CC39BD">
        <w:rPr>
          <w:rFonts w:ascii="Arial" w:hAnsi="Arial" w:cs="Arial"/>
          <w:spacing w:val="1"/>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Villar,</w:t>
      </w:r>
      <w:r w:rsidRPr="00CC39BD">
        <w:rPr>
          <w:rFonts w:ascii="Arial" w:hAnsi="Arial" w:cs="Arial"/>
          <w:spacing w:val="1"/>
        </w:rPr>
        <w:t xml:space="preserve"> </w:t>
      </w:r>
      <w:r w:rsidRPr="00CC39BD">
        <w:rPr>
          <w:rFonts w:ascii="Arial" w:hAnsi="Arial" w:cs="Arial"/>
        </w:rPr>
        <w:t>en</w:t>
      </w:r>
      <w:r w:rsidRPr="00CC39BD">
        <w:rPr>
          <w:rFonts w:ascii="Arial" w:hAnsi="Arial" w:cs="Arial"/>
          <w:spacing w:val="1"/>
        </w:rPr>
        <w:t xml:space="preserve"> </w:t>
      </w:r>
      <w:r w:rsidRPr="00CC39BD">
        <w:rPr>
          <w:rFonts w:ascii="Arial" w:hAnsi="Arial" w:cs="Arial"/>
        </w:rPr>
        <w:t>nombre</w:t>
      </w:r>
      <w:r w:rsidRPr="00CC39BD">
        <w:rPr>
          <w:rFonts w:ascii="Arial" w:hAnsi="Arial" w:cs="Arial"/>
          <w:spacing w:val="1"/>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Grupo</w:t>
      </w:r>
      <w:r w:rsidRPr="00CC39BD">
        <w:rPr>
          <w:rFonts w:ascii="Arial" w:hAnsi="Arial" w:cs="Arial"/>
          <w:spacing w:val="1"/>
        </w:rPr>
        <w:t xml:space="preserve"> </w:t>
      </w:r>
      <w:r w:rsidRPr="00CC39BD">
        <w:rPr>
          <w:rFonts w:ascii="Arial" w:hAnsi="Arial" w:cs="Arial"/>
        </w:rPr>
        <w:t>Parlamentario</w:t>
      </w:r>
      <w:r w:rsidRPr="00CC39BD">
        <w:rPr>
          <w:rFonts w:ascii="Arial" w:hAnsi="Arial" w:cs="Arial"/>
          <w:spacing w:val="1"/>
        </w:rPr>
        <w:t xml:space="preserve"> </w:t>
      </w:r>
      <w:r w:rsidRPr="00CC39BD">
        <w:rPr>
          <w:rFonts w:ascii="Arial" w:hAnsi="Arial" w:cs="Arial"/>
        </w:rPr>
        <w:t>del</w:t>
      </w:r>
      <w:r w:rsidRPr="00CC39BD">
        <w:rPr>
          <w:rFonts w:ascii="Arial" w:hAnsi="Arial" w:cs="Arial"/>
          <w:spacing w:val="-5"/>
        </w:rPr>
        <w:t xml:space="preserve"> </w:t>
      </w:r>
      <w:r w:rsidRPr="00CC39BD">
        <w:rPr>
          <w:rFonts w:ascii="Arial" w:hAnsi="Arial" w:cs="Arial"/>
        </w:rPr>
        <w:t>Partido Acción Nacional.</w:t>
      </w:r>
    </w:p>
    <w:p w:rsidR="00E876C3" w:rsidRPr="00CC39BD" w:rsidRDefault="00E876C3" w:rsidP="002B6151">
      <w:pPr>
        <w:pStyle w:val="Textoindependiente"/>
        <w:ind w:right="21"/>
        <w:contextualSpacing/>
        <w:jc w:val="both"/>
        <w:rPr>
          <w:rFonts w:ascii="Arial" w:hAnsi="Arial" w:cs="Arial"/>
        </w:rPr>
      </w:pPr>
    </w:p>
    <w:p w:rsidR="00E876C3" w:rsidRPr="00CC39BD" w:rsidRDefault="005B3CEA" w:rsidP="002B6151">
      <w:pPr>
        <w:pStyle w:val="Textoindependiente"/>
        <w:ind w:right="21"/>
        <w:contextualSpacing/>
        <w:jc w:val="both"/>
        <w:rPr>
          <w:rFonts w:ascii="Arial" w:hAnsi="Arial" w:cs="Arial"/>
        </w:rPr>
      </w:pPr>
      <w:r w:rsidRPr="00CC39BD">
        <w:rPr>
          <w:rFonts w:ascii="Arial" w:hAnsi="Arial" w:cs="Arial"/>
        </w:rPr>
        <w:t>La Presidencia la remite a las Comisiones Legislativas de Educación, Cultura, Ciencia y Tecnología, y de Gestión Integral de Riesgos y Protección Civil, para su estudio y dictamen.</w:t>
      </w:r>
    </w:p>
    <w:p w:rsidR="005B3CEA" w:rsidRPr="00CC39BD" w:rsidRDefault="005B3CEA" w:rsidP="002B6151">
      <w:pPr>
        <w:pStyle w:val="Textoindependiente"/>
        <w:ind w:right="21"/>
        <w:contextualSpacing/>
        <w:jc w:val="both"/>
        <w:rPr>
          <w:rFonts w:ascii="Arial" w:hAnsi="Arial" w:cs="Arial"/>
        </w:rPr>
      </w:pPr>
    </w:p>
    <w:p w:rsidR="00E876C3" w:rsidRPr="00CC39BD" w:rsidRDefault="005B3CEA" w:rsidP="002B6151">
      <w:pPr>
        <w:pStyle w:val="Textoindependiente"/>
        <w:ind w:right="21"/>
        <w:contextualSpacing/>
        <w:jc w:val="both"/>
        <w:rPr>
          <w:rFonts w:ascii="Arial" w:hAnsi="Arial" w:cs="Arial"/>
        </w:rPr>
      </w:pPr>
      <w:r w:rsidRPr="00CC39BD">
        <w:rPr>
          <w:rFonts w:ascii="Arial" w:hAnsi="Arial" w:cs="Arial"/>
        </w:rPr>
        <w:t>5.- El diputado Sergio García Sosa hace uso de la palabra, para dar lectura a la</w:t>
      </w:r>
      <w:r w:rsidR="00E876C3" w:rsidRPr="00CC39BD">
        <w:rPr>
          <w:rFonts w:ascii="Arial" w:hAnsi="Arial" w:cs="Arial"/>
          <w:spacing w:val="66"/>
        </w:rPr>
        <w:t xml:space="preserve"> </w:t>
      </w:r>
      <w:r w:rsidR="00E876C3" w:rsidRPr="00CC39BD">
        <w:rPr>
          <w:rFonts w:ascii="Arial" w:hAnsi="Arial" w:cs="Arial"/>
        </w:rPr>
        <w:t>Iniciativa con Proyecto de Decreto por el</w:t>
      </w:r>
      <w:r w:rsidR="00E876C3" w:rsidRPr="00CC39BD">
        <w:rPr>
          <w:rFonts w:ascii="Arial" w:hAnsi="Arial" w:cs="Arial"/>
          <w:spacing w:val="1"/>
        </w:rPr>
        <w:t xml:space="preserve"> </w:t>
      </w:r>
      <w:r w:rsidR="00E876C3" w:rsidRPr="00CC39BD">
        <w:rPr>
          <w:rFonts w:ascii="Arial" w:hAnsi="Arial" w:cs="Arial"/>
        </w:rPr>
        <w:t>que</w:t>
      </w:r>
      <w:r w:rsidR="00E876C3" w:rsidRPr="00CC39BD">
        <w:rPr>
          <w:rFonts w:ascii="Arial" w:hAnsi="Arial" w:cs="Arial"/>
          <w:spacing w:val="1"/>
        </w:rPr>
        <w:t xml:space="preserve"> </w:t>
      </w:r>
      <w:r w:rsidR="00E876C3" w:rsidRPr="00CC39BD">
        <w:rPr>
          <w:rFonts w:ascii="Arial" w:hAnsi="Arial" w:cs="Arial"/>
        </w:rPr>
        <w:t>se</w:t>
      </w:r>
      <w:r w:rsidR="00E876C3" w:rsidRPr="00CC39BD">
        <w:rPr>
          <w:rFonts w:ascii="Arial" w:hAnsi="Arial" w:cs="Arial"/>
          <w:spacing w:val="1"/>
        </w:rPr>
        <w:t xml:space="preserve"> </w:t>
      </w:r>
      <w:r w:rsidR="00E876C3" w:rsidRPr="00CC39BD">
        <w:rPr>
          <w:rFonts w:ascii="Arial" w:hAnsi="Arial" w:cs="Arial"/>
        </w:rPr>
        <w:t>reforman</w:t>
      </w:r>
      <w:r w:rsidR="00E876C3" w:rsidRPr="00CC39BD">
        <w:rPr>
          <w:rFonts w:ascii="Arial" w:hAnsi="Arial" w:cs="Arial"/>
          <w:spacing w:val="1"/>
        </w:rPr>
        <w:t xml:space="preserve"> </w:t>
      </w:r>
      <w:r w:rsidR="00E876C3" w:rsidRPr="00CC39BD">
        <w:rPr>
          <w:rFonts w:ascii="Arial" w:hAnsi="Arial" w:cs="Arial"/>
        </w:rPr>
        <w:t>y</w:t>
      </w:r>
      <w:r w:rsidR="00E876C3" w:rsidRPr="00CC39BD">
        <w:rPr>
          <w:rFonts w:ascii="Arial" w:hAnsi="Arial" w:cs="Arial"/>
          <w:spacing w:val="1"/>
        </w:rPr>
        <w:t xml:space="preserve"> </w:t>
      </w:r>
      <w:r w:rsidR="00E876C3" w:rsidRPr="00CC39BD">
        <w:rPr>
          <w:rFonts w:ascii="Arial" w:hAnsi="Arial" w:cs="Arial"/>
        </w:rPr>
        <w:t>adicionan</w:t>
      </w:r>
      <w:r w:rsidR="00E876C3" w:rsidRPr="00CC39BD">
        <w:rPr>
          <w:rFonts w:ascii="Arial" w:hAnsi="Arial" w:cs="Arial"/>
          <w:spacing w:val="1"/>
        </w:rPr>
        <w:t xml:space="preserve"> </w:t>
      </w:r>
      <w:r w:rsidR="00E876C3" w:rsidRPr="00CC39BD">
        <w:rPr>
          <w:rFonts w:ascii="Arial" w:hAnsi="Arial" w:cs="Arial"/>
        </w:rPr>
        <w:t>diversas</w:t>
      </w:r>
      <w:r w:rsidR="00E876C3" w:rsidRPr="00CC39BD">
        <w:rPr>
          <w:rFonts w:ascii="Arial" w:hAnsi="Arial" w:cs="Arial"/>
          <w:spacing w:val="1"/>
        </w:rPr>
        <w:t xml:space="preserve"> </w:t>
      </w:r>
      <w:r w:rsidR="00E876C3" w:rsidRPr="00CC39BD">
        <w:rPr>
          <w:rFonts w:ascii="Arial" w:hAnsi="Arial" w:cs="Arial"/>
        </w:rPr>
        <w:t>disposiciones</w:t>
      </w:r>
      <w:r w:rsidR="00E876C3" w:rsidRPr="00CC39BD">
        <w:rPr>
          <w:rFonts w:ascii="Arial" w:hAnsi="Arial" w:cs="Arial"/>
          <w:spacing w:val="1"/>
        </w:rPr>
        <w:t xml:space="preserve"> </w:t>
      </w:r>
      <w:r w:rsidR="00E876C3" w:rsidRPr="00CC39BD">
        <w:rPr>
          <w:rFonts w:ascii="Arial" w:hAnsi="Arial" w:cs="Arial"/>
        </w:rPr>
        <w:t>a</w:t>
      </w:r>
      <w:r w:rsidR="00E876C3" w:rsidRPr="00CC39BD">
        <w:rPr>
          <w:rFonts w:ascii="Arial" w:hAnsi="Arial" w:cs="Arial"/>
          <w:spacing w:val="1"/>
        </w:rPr>
        <w:t xml:space="preserve"> </w:t>
      </w:r>
      <w:r w:rsidR="00E876C3" w:rsidRPr="00CC39BD">
        <w:rPr>
          <w:rFonts w:ascii="Arial" w:hAnsi="Arial" w:cs="Arial"/>
        </w:rPr>
        <w:t>la</w:t>
      </w:r>
      <w:r w:rsidR="00E876C3" w:rsidRPr="00CC39BD">
        <w:rPr>
          <w:rFonts w:ascii="Arial" w:hAnsi="Arial" w:cs="Arial"/>
          <w:spacing w:val="1"/>
        </w:rPr>
        <w:t xml:space="preserve"> </w:t>
      </w:r>
      <w:r w:rsidR="00E876C3" w:rsidRPr="00CC39BD">
        <w:rPr>
          <w:rFonts w:ascii="Arial" w:hAnsi="Arial" w:cs="Arial"/>
        </w:rPr>
        <w:t>Ley</w:t>
      </w:r>
      <w:r w:rsidR="00E876C3" w:rsidRPr="00CC39BD">
        <w:rPr>
          <w:rFonts w:ascii="Arial" w:hAnsi="Arial" w:cs="Arial"/>
          <w:spacing w:val="1"/>
        </w:rPr>
        <w:t xml:space="preserve"> </w:t>
      </w:r>
      <w:r w:rsidR="00E876C3" w:rsidRPr="00CC39BD">
        <w:rPr>
          <w:rFonts w:ascii="Arial" w:hAnsi="Arial" w:cs="Arial"/>
        </w:rPr>
        <w:t>Para</w:t>
      </w:r>
      <w:r w:rsidR="00E876C3" w:rsidRPr="00CC39BD">
        <w:rPr>
          <w:rFonts w:ascii="Arial" w:hAnsi="Arial" w:cs="Arial"/>
          <w:spacing w:val="1"/>
        </w:rPr>
        <w:t xml:space="preserve"> </w:t>
      </w:r>
      <w:r w:rsidR="00E876C3" w:rsidRPr="00CC39BD">
        <w:rPr>
          <w:rFonts w:ascii="Arial" w:hAnsi="Arial" w:cs="Arial"/>
        </w:rPr>
        <w:t>Prevenir</w:t>
      </w:r>
      <w:r w:rsidR="00E876C3" w:rsidRPr="00CC39BD">
        <w:rPr>
          <w:rFonts w:ascii="Arial" w:hAnsi="Arial" w:cs="Arial"/>
          <w:spacing w:val="1"/>
        </w:rPr>
        <w:t xml:space="preserve"> </w:t>
      </w:r>
      <w:r w:rsidR="00E876C3" w:rsidRPr="00CC39BD">
        <w:rPr>
          <w:rFonts w:ascii="Arial" w:hAnsi="Arial" w:cs="Arial"/>
        </w:rPr>
        <w:t>y</w:t>
      </w:r>
      <w:r w:rsidR="00C97435" w:rsidRPr="00CC39BD">
        <w:rPr>
          <w:rFonts w:ascii="Arial" w:hAnsi="Arial" w:cs="Arial"/>
        </w:rPr>
        <w:t xml:space="preserve"> </w:t>
      </w:r>
      <w:r w:rsidR="00E876C3" w:rsidRPr="00CC39BD">
        <w:rPr>
          <w:rFonts w:ascii="Arial" w:hAnsi="Arial" w:cs="Arial"/>
          <w:spacing w:val="-64"/>
        </w:rPr>
        <w:t xml:space="preserve"> </w:t>
      </w:r>
      <w:r w:rsidR="00E876C3" w:rsidRPr="00CC39BD">
        <w:rPr>
          <w:rFonts w:ascii="Arial" w:hAnsi="Arial" w:cs="Arial"/>
        </w:rPr>
        <w:t>Atender el</w:t>
      </w:r>
      <w:r w:rsidR="00E876C3" w:rsidRPr="00CC39BD">
        <w:rPr>
          <w:rFonts w:ascii="Arial" w:hAnsi="Arial" w:cs="Arial"/>
          <w:spacing w:val="66"/>
        </w:rPr>
        <w:t xml:space="preserve"> </w:t>
      </w:r>
      <w:r w:rsidR="00E876C3" w:rsidRPr="00CC39BD">
        <w:rPr>
          <w:rFonts w:ascii="Arial" w:hAnsi="Arial" w:cs="Arial"/>
        </w:rPr>
        <w:t>Acoso Escolar en el Estado de México, (Incluir en los principios de</w:t>
      </w:r>
      <w:r w:rsidR="00E876C3" w:rsidRPr="00CC39BD">
        <w:rPr>
          <w:rFonts w:ascii="Arial" w:hAnsi="Arial" w:cs="Arial"/>
          <w:spacing w:val="1"/>
        </w:rPr>
        <w:t xml:space="preserve"> </w:t>
      </w:r>
      <w:r w:rsidR="00E876C3" w:rsidRPr="00CC39BD">
        <w:rPr>
          <w:rFonts w:ascii="Arial" w:hAnsi="Arial" w:cs="Arial"/>
        </w:rPr>
        <w:t>ejes y rectores la perspectiva de género y el derecho a una vida libre de violencia),</w:t>
      </w:r>
      <w:r w:rsidR="00E876C3" w:rsidRPr="00CC39BD">
        <w:rPr>
          <w:rFonts w:ascii="Arial" w:hAnsi="Arial" w:cs="Arial"/>
          <w:spacing w:val="1"/>
        </w:rPr>
        <w:t xml:space="preserve"> </w:t>
      </w:r>
      <w:r w:rsidR="00E876C3" w:rsidRPr="00CC39BD">
        <w:rPr>
          <w:rFonts w:ascii="Arial" w:hAnsi="Arial" w:cs="Arial"/>
        </w:rPr>
        <w:t>presentada por el Grupo Parlamentario del</w:t>
      </w:r>
      <w:r w:rsidR="00C97435" w:rsidRPr="00CC39BD">
        <w:rPr>
          <w:rFonts w:ascii="Arial" w:hAnsi="Arial" w:cs="Arial"/>
        </w:rPr>
        <w:t xml:space="preserve"> </w:t>
      </w:r>
      <w:r w:rsidR="00E876C3" w:rsidRPr="00CC39BD">
        <w:rPr>
          <w:rFonts w:ascii="Arial" w:hAnsi="Arial" w:cs="Arial"/>
          <w:spacing w:val="-64"/>
        </w:rPr>
        <w:t xml:space="preserve"> </w:t>
      </w:r>
      <w:r w:rsidR="00E876C3" w:rsidRPr="00CC39BD">
        <w:rPr>
          <w:rFonts w:ascii="Arial" w:hAnsi="Arial" w:cs="Arial"/>
        </w:rPr>
        <w:t>Partido</w:t>
      </w:r>
      <w:r w:rsidR="00E876C3" w:rsidRPr="00CC39BD">
        <w:rPr>
          <w:rFonts w:ascii="Arial" w:hAnsi="Arial" w:cs="Arial"/>
          <w:spacing w:val="-4"/>
        </w:rPr>
        <w:t xml:space="preserve"> </w:t>
      </w:r>
      <w:r w:rsidR="00E876C3" w:rsidRPr="00CC39BD">
        <w:rPr>
          <w:rFonts w:ascii="Arial" w:hAnsi="Arial" w:cs="Arial"/>
        </w:rPr>
        <w:t>del</w:t>
      </w:r>
      <w:r w:rsidR="00E876C3" w:rsidRPr="00CC39BD">
        <w:rPr>
          <w:rFonts w:ascii="Arial" w:hAnsi="Arial" w:cs="Arial"/>
          <w:spacing w:val="-7"/>
        </w:rPr>
        <w:t xml:space="preserve"> </w:t>
      </w:r>
      <w:r w:rsidR="00E876C3" w:rsidRPr="00CC39BD">
        <w:rPr>
          <w:rFonts w:ascii="Arial" w:hAnsi="Arial" w:cs="Arial"/>
        </w:rPr>
        <w:t>Trabajo.</w:t>
      </w:r>
    </w:p>
    <w:p w:rsidR="008503F0" w:rsidRPr="00CC39BD" w:rsidRDefault="008503F0" w:rsidP="002B6151">
      <w:pPr>
        <w:widowControl/>
        <w:adjustRightInd w:val="0"/>
        <w:ind w:right="21"/>
        <w:jc w:val="both"/>
        <w:rPr>
          <w:rFonts w:ascii="Arial" w:eastAsiaTheme="minorHAnsi" w:hAnsi="Arial" w:cs="Arial"/>
          <w:color w:val="000000"/>
          <w:sz w:val="24"/>
          <w:szCs w:val="24"/>
        </w:rPr>
      </w:pPr>
    </w:p>
    <w:p w:rsidR="006936CA" w:rsidRPr="00CC39BD" w:rsidRDefault="006936CA" w:rsidP="006936CA">
      <w:pPr>
        <w:pStyle w:val="Textoindependiente"/>
        <w:ind w:right="21"/>
        <w:contextualSpacing/>
        <w:jc w:val="both"/>
        <w:rPr>
          <w:rFonts w:ascii="Arial" w:hAnsi="Arial" w:cs="Arial"/>
        </w:rPr>
      </w:pPr>
      <w:r w:rsidRPr="00CC39BD">
        <w:rPr>
          <w:rFonts w:ascii="Arial" w:hAnsi="Arial" w:cs="Arial"/>
        </w:rPr>
        <w:t>La Presidencia la remite a las Comisiones Legislativas de Procuración y Administración de Justicia, y de Educación, Cultura, Ciencia y Tecnología, para su estudio y dictamen.</w:t>
      </w:r>
    </w:p>
    <w:p w:rsidR="008503F0" w:rsidRPr="00CC39BD" w:rsidRDefault="008503F0" w:rsidP="001E4CF4">
      <w:pPr>
        <w:widowControl/>
        <w:adjustRightInd w:val="0"/>
        <w:jc w:val="both"/>
        <w:rPr>
          <w:rFonts w:ascii="Arial" w:eastAsiaTheme="minorHAnsi" w:hAnsi="Arial" w:cs="Arial"/>
          <w:color w:val="000000"/>
          <w:sz w:val="24"/>
          <w:szCs w:val="24"/>
        </w:rPr>
      </w:pPr>
    </w:p>
    <w:p w:rsidR="00E876C3" w:rsidRPr="00CC39BD" w:rsidRDefault="00E876C3" w:rsidP="002B6151">
      <w:pPr>
        <w:pStyle w:val="Textoindependiente"/>
        <w:tabs>
          <w:tab w:val="left" w:pos="10348"/>
        </w:tabs>
        <w:ind w:right="21"/>
        <w:contextualSpacing/>
        <w:jc w:val="both"/>
        <w:rPr>
          <w:rFonts w:ascii="Arial" w:hAnsi="Arial" w:cs="Arial"/>
        </w:rPr>
      </w:pPr>
      <w:r w:rsidRPr="00CC39BD">
        <w:rPr>
          <w:rFonts w:ascii="Arial" w:hAnsi="Arial" w:cs="Arial"/>
        </w:rPr>
        <w:t>6.- L</w:t>
      </w:r>
      <w:r w:rsidR="0019740B" w:rsidRPr="00CC39BD">
        <w:rPr>
          <w:rFonts w:ascii="Arial" w:hAnsi="Arial" w:cs="Arial"/>
        </w:rPr>
        <w:t>a diputada Silvia Barberena Maldonado hace uso de la palabra, para dar l</w:t>
      </w:r>
      <w:r w:rsidRPr="00CC39BD">
        <w:rPr>
          <w:rFonts w:ascii="Arial" w:hAnsi="Arial" w:cs="Arial"/>
        </w:rPr>
        <w:t>ectura a la</w:t>
      </w:r>
      <w:r w:rsidRPr="00CC39BD">
        <w:rPr>
          <w:rFonts w:ascii="Arial" w:hAnsi="Arial" w:cs="Arial"/>
          <w:spacing w:val="66"/>
        </w:rPr>
        <w:t xml:space="preserve"> </w:t>
      </w:r>
      <w:r w:rsidRPr="00CC39BD">
        <w:rPr>
          <w:rFonts w:ascii="Arial" w:hAnsi="Arial" w:cs="Arial"/>
        </w:rPr>
        <w:t>Iniciativa con Proyecto de Decreto por el</w:t>
      </w:r>
      <w:r w:rsidRPr="00CC39BD">
        <w:rPr>
          <w:rFonts w:ascii="Arial" w:hAnsi="Arial" w:cs="Arial"/>
          <w:spacing w:val="1"/>
        </w:rPr>
        <w:t xml:space="preserve"> </w:t>
      </w:r>
      <w:r w:rsidRPr="00CC39BD">
        <w:rPr>
          <w:rFonts w:ascii="Arial" w:hAnsi="Arial" w:cs="Arial"/>
        </w:rPr>
        <w:t>cual se reforma la fracción V del artículo 7.62 y la fracción II del artículo 7.68; se</w:t>
      </w:r>
      <w:r w:rsidRPr="00CC39BD">
        <w:rPr>
          <w:rFonts w:ascii="Arial" w:hAnsi="Arial" w:cs="Arial"/>
          <w:spacing w:val="1"/>
        </w:rPr>
        <w:t xml:space="preserve"> </w:t>
      </w:r>
      <w:r w:rsidRPr="00CC39BD">
        <w:rPr>
          <w:rFonts w:ascii="Arial" w:hAnsi="Arial" w:cs="Arial"/>
        </w:rPr>
        <w:t>adiciona la fracción I, recorriéndose en su orden las subsecuentes del artículo 7.68 y</w:t>
      </w:r>
      <w:r w:rsidRPr="00CC39BD">
        <w:rPr>
          <w:rFonts w:ascii="Arial" w:hAnsi="Arial" w:cs="Arial"/>
          <w:spacing w:val="1"/>
        </w:rPr>
        <w:t xml:space="preserve"> </w:t>
      </w:r>
      <w:r w:rsidRPr="00CC39BD">
        <w:rPr>
          <w:rFonts w:ascii="Arial" w:hAnsi="Arial" w:cs="Arial"/>
        </w:rPr>
        <w:t xml:space="preserve">se adiciona el artículo 7.71 </w:t>
      </w:r>
      <w:r w:rsidR="002227AF" w:rsidRPr="00CC39BD">
        <w:rPr>
          <w:rFonts w:ascii="Arial" w:hAnsi="Arial" w:cs="Arial"/>
        </w:rPr>
        <w:t>B</w:t>
      </w:r>
      <w:r w:rsidRPr="00CC39BD">
        <w:rPr>
          <w:rFonts w:ascii="Arial" w:hAnsi="Arial" w:cs="Arial"/>
        </w:rPr>
        <w:t>is al Código Administrativo del Estado de México; a</w:t>
      </w:r>
      <w:r w:rsidRPr="00CC39BD">
        <w:rPr>
          <w:rFonts w:ascii="Arial" w:hAnsi="Arial" w:cs="Arial"/>
          <w:spacing w:val="1"/>
        </w:rPr>
        <w:t xml:space="preserve"> </w:t>
      </w:r>
      <w:r w:rsidRPr="00CC39BD">
        <w:rPr>
          <w:rFonts w:ascii="Arial" w:hAnsi="Arial" w:cs="Arial"/>
        </w:rPr>
        <w:t>fin</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que</w:t>
      </w:r>
      <w:r w:rsidRPr="00CC39BD">
        <w:rPr>
          <w:rFonts w:ascii="Arial" w:hAnsi="Arial" w:cs="Arial"/>
          <w:spacing w:val="1"/>
        </w:rPr>
        <w:t xml:space="preserve"> </w:t>
      </w:r>
      <w:r w:rsidRPr="00CC39BD">
        <w:rPr>
          <w:rFonts w:ascii="Arial" w:hAnsi="Arial" w:cs="Arial"/>
        </w:rPr>
        <w:t>los</w:t>
      </w:r>
      <w:r w:rsidRPr="00CC39BD">
        <w:rPr>
          <w:rFonts w:ascii="Arial" w:hAnsi="Arial" w:cs="Arial"/>
          <w:spacing w:val="1"/>
        </w:rPr>
        <w:t xml:space="preserve"> </w:t>
      </w:r>
      <w:r w:rsidRPr="00CC39BD">
        <w:rPr>
          <w:rFonts w:ascii="Arial" w:hAnsi="Arial" w:cs="Arial"/>
        </w:rPr>
        <w:t>agentes</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tránsito</w:t>
      </w:r>
      <w:r w:rsidRPr="00CC39BD">
        <w:rPr>
          <w:rFonts w:ascii="Arial" w:hAnsi="Arial" w:cs="Arial"/>
          <w:spacing w:val="1"/>
        </w:rPr>
        <w:t xml:space="preserve"> </w:t>
      </w:r>
      <w:r w:rsidRPr="00CC39BD">
        <w:rPr>
          <w:rFonts w:ascii="Arial" w:hAnsi="Arial" w:cs="Arial"/>
        </w:rPr>
        <w:t>estatales</w:t>
      </w:r>
      <w:r w:rsidRPr="00CC39BD">
        <w:rPr>
          <w:rFonts w:ascii="Arial" w:hAnsi="Arial" w:cs="Arial"/>
          <w:spacing w:val="1"/>
        </w:rPr>
        <w:t xml:space="preserve"> </w:t>
      </w:r>
      <w:r w:rsidRPr="00CC39BD">
        <w:rPr>
          <w:rFonts w:ascii="Arial" w:hAnsi="Arial" w:cs="Arial"/>
        </w:rPr>
        <w:t>o</w:t>
      </w:r>
      <w:r w:rsidRPr="00CC39BD">
        <w:rPr>
          <w:rFonts w:ascii="Arial" w:hAnsi="Arial" w:cs="Arial"/>
          <w:spacing w:val="1"/>
        </w:rPr>
        <w:t xml:space="preserve"> </w:t>
      </w:r>
      <w:r w:rsidRPr="00CC39BD">
        <w:rPr>
          <w:rFonts w:ascii="Arial" w:hAnsi="Arial" w:cs="Arial"/>
        </w:rPr>
        <w:t>municipales</w:t>
      </w:r>
      <w:r w:rsidRPr="00CC39BD">
        <w:rPr>
          <w:rFonts w:ascii="Arial" w:hAnsi="Arial" w:cs="Arial"/>
          <w:spacing w:val="1"/>
        </w:rPr>
        <w:t xml:space="preserve"> </w:t>
      </w:r>
      <w:r w:rsidRPr="00CC39BD">
        <w:rPr>
          <w:rFonts w:ascii="Arial" w:hAnsi="Arial" w:cs="Arial"/>
        </w:rPr>
        <w:t>o</w:t>
      </w:r>
      <w:r w:rsidRPr="00CC39BD">
        <w:rPr>
          <w:rFonts w:ascii="Arial" w:hAnsi="Arial" w:cs="Arial"/>
          <w:spacing w:val="1"/>
        </w:rPr>
        <w:t xml:space="preserve"> </w:t>
      </w:r>
      <w:r w:rsidRPr="00CC39BD">
        <w:rPr>
          <w:rFonts w:ascii="Arial" w:hAnsi="Arial" w:cs="Arial"/>
        </w:rPr>
        <w:t>la</w:t>
      </w:r>
      <w:r w:rsidRPr="00CC39BD">
        <w:rPr>
          <w:rFonts w:ascii="Arial" w:hAnsi="Arial" w:cs="Arial"/>
          <w:spacing w:val="1"/>
        </w:rPr>
        <w:t xml:space="preserve"> </w:t>
      </w:r>
      <w:r w:rsidRPr="00CC39BD">
        <w:rPr>
          <w:rFonts w:ascii="Arial" w:hAnsi="Arial" w:cs="Arial"/>
        </w:rPr>
        <w:t>autoridad</w:t>
      </w:r>
      <w:r w:rsidRPr="00CC39BD">
        <w:rPr>
          <w:rFonts w:ascii="Arial" w:hAnsi="Arial" w:cs="Arial"/>
          <w:spacing w:val="66"/>
        </w:rPr>
        <w:t xml:space="preserve"> </w:t>
      </w:r>
      <w:r w:rsidRPr="00CC39BD">
        <w:rPr>
          <w:rFonts w:ascii="Arial" w:hAnsi="Arial" w:cs="Arial"/>
        </w:rPr>
        <w:t>que</w:t>
      </w:r>
      <w:r w:rsidRPr="00CC39BD">
        <w:rPr>
          <w:rFonts w:ascii="Arial" w:hAnsi="Arial" w:cs="Arial"/>
          <w:spacing w:val="1"/>
        </w:rPr>
        <w:t xml:space="preserve"> </w:t>
      </w:r>
      <w:r w:rsidRPr="00CC39BD">
        <w:rPr>
          <w:rFonts w:ascii="Arial" w:hAnsi="Arial" w:cs="Arial"/>
        </w:rPr>
        <w:t>solicitare</w:t>
      </w:r>
      <w:r w:rsidRPr="00CC39BD">
        <w:rPr>
          <w:rFonts w:ascii="Arial" w:hAnsi="Arial" w:cs="Arial"/>
          <w:spacing w:val="9"/>
        </w:rPr>
        <w:t xml:space="preserve"> </w:t>
      </w:r>
      <w:r w:rsidRPr="00CC39BD">
        <w:rPr>
          <w:rFonts w:ascii="Arial" w:hAnsi="Arial" w:cs="Arial"/>
        </w:rPr>
        <w:t>la</w:t>
      </w:r>
      <w:r w:rsidRPr="00CC39BD">
        <w:rPr>
          <w:rFonts w:ascii="Arial" w:hAnsi="Arial" w:cs="Arial"/>
          <w:spacing w:val="7"/>
        </w:rPr>
        <w:t xml:space="preserve"> </w:t>
      </w:r>
      <w:r w:rsidRPr="00CC39BD">
        <w:rPr>
          <w:rFonts w:ascii="Arial" w:hAnsi="Arial" w:cs="Arial"/>
        </w:rPr>
        <w:t>prestación</w:t>
      </w:r>
      <w:r w:rsidRPr="00CC39BD">
        <w:rPr>
          <w:rFonts w:ascii="Arial" w:hAnsi="Arial" w:cs="Arial"/>
          <w:spacing w:val="7"/>
        </w:rPr>
        <w:t xml:space="preserve"> </w:t>
      </w:r>
      <w:r w:rsidRPr="00CC39BD">
        <w:rPr>
          <w:rFonts w:ascii="Arial" w:hAnsi="Arial" w:cs="Arial"/>
        </w:rPr>
        <w:t>del</w:t>
      </w:r>
      <w:r w:rsidRPr="00CC39BD">
        <w:rPr>
          <w:rFonts w:ascii="Arial" w:hAnsi="Arial" w:cs="Arial"/>
          <w:spacing w:val="8"/>
        </w:rPr>
        <w:t xml:space="preserve"> </w:t>
      </w:r>
      <w:r w:rsidRPr="00CC39BD">
        <w:rPr>
          <w:rFonts w:ascii="Arial" w:hAnsi="Arial" w:cs="Arial"/>
        </w:rPr>
        <w:t>servicio</w:t>
      </w:r>
      <w:r w:rsidRPr="00CC39BD">
        <w:rPr>
          <w:rFonts w:ascii="Arial" w:hAnsi="Arial" w:cs="Arial"/>
          <w:spacing w:val="10"/>
        </w:rPr>
        <w:t xml:space="preserve"> </w:t>
      </w:r>
      <w:r w:rsidRPr="00CC39BD">
        <w:rPr>
          <w:rFonts w:ascii="Arial" w:hAnsi="Arial" w:cs="Arial"/>
        </w:rPr>
        <w:t>auxiliar</w:t>
      </w:r>
      <w:r w:rsidRPr="00CC39BD">
        <w:rPr>
          <w:rFonts w:ascii="Arial" w:hAnsi="Arial" w:cs="Arial"/>
          <w:spacing w:val="9"/>
        </w:rPr>
        <w:t xml:space="preserve"> </w:t>
      </w:r>
      <w:r w:rsidRPr="00CC39BD">
        <w:rPr>
          <w:rFonts w:ascii="Arial" w:hAnsi="Arial" w:cs="Arial"/>
        </w:rPr>
        <w:t>de</w:t>
      </w:r>
      <w:r w:rsidRPr="00CC39BD">
        <w:rPr>
          <w:rFonts w:ascii="Arial" w:hAnsi="Arial" w:cs="Arial"/>
          <w:spacing w:val="10"/>
        </w:rPr>
        <w:t xml:space="preserve"> </w:t>
      </w:r>
      <w:r w:rsidRPr="00CC39BD">
        <w:rPr>
          <w:rFonts w:ascii="Arial" w:hAnsi="Arial" w:cs="Arial"/>
        </w:rPr>
        <w:t>arrastre,</w:t>
      </w:r>
      <w:r w:rsidRPr="00CC39BD">
        <w:rPr>
          <w:rFonts w:ascii="Arial" w:hAnsi="Arial" w:cs="Arial"/>
          <w:spacing w:val="7"/>
        </w:rPr>
        <w:t xml:space="preserve"> </w:t>
      </w:r>
      <w:r w:rsidRPr="00CC39BD">
        <w:rPr>
          <w:rFonts w:ascii="Arial" w:hAnsi="Arial" w:cs="Arial"/>
        </w:rPr>
        <w:t>salvamento,</w:t>
      </w:r>
      <w:r w:rsidRPr="00CC39BD">
        <w:rPr>
          <w:rFonts w:ascii="Arial" w:hAnsi="Arial" w:cs="Arial"/>
          <w:spacing w:val="9"/>
        </w:rPr>
        <w:t xml:space="preserve"> </w:t>
      </w:r>
      <w:r w:rsidRPr="00CC39BD">
        <w:rPr>
          <w:rFonts w:ascii="Arial" w:hAnsi="Arial" w:cs="Arial"/>
        </w:rPr>
        <w:t>guarda,</w:t>
      </w:r>
      <w:r w:rsidRPr="00CC39BD">
        <w:rPr>
          <w:rFonts w:ascii="Arial" w:hAnsi="Arial" w:cs="Arial"/>
          <w:spacing w:val="7"/>
        </w:rPr>
        <w:t xml:space="preserve"> </w:t>
      </w:r>
      <w:r w:rsidRPr="00CC39BD">
        <w:rPr>
          <w:rFonts w:ascii="Arial" w:hAnsi="Arial" w:cs="Arial"/>
        </w:rPr>
        <w:t>custodia</w:t>
      </w:r>
      <w:r w:rsidR="002227AF" w:rsidRPr="00CC39BD">
        <w:rPr>
          <w:rFonts w:ascii="Arial" w:hAnsi="Arial" w:cs="Arial"/>
        </w:rPr>
        <w:t xml:space="preserve"> </w:t>
      </w:r>
      <w:r w:rsidRPr="00CC39BD">
        <w:rPr>
          <w:rFonts w:ascii="Arial" w:hAnsi="Arial" w:cs="Arial"/>
          <w:spacing w:val="-64"/>
        </w:rPr>
        <w:t xml:space="preserve"> </w:t>
      </w:r>
      <w:r w:rsidRPr="00CC39BD">
        <w:rPr>
          <w:rFonts w:ascii="Arial" w:hAnsi="Arial" w:cs="Arial"/>
        </w:rPr>
        <w:t>y depósito de vehículos y que no cumpla con los requisitos de forma y fondo para solicitarlo o vulnere los derechos de los usuarios, asumirán el costo del servicio ante</w:t>
      </w:r>
      <w:r w:rsidRPr="00CC39BD">
        <w:rPr>
          <w:rFonts w:ascii="Arial" w:hAnsi="Arial" w:cs="Arial"/>
          <w:spacing w:val="1"/>
        </w:rPr>
        <w:t xml:space="preserve"> </w:t>
      </w:r>
      <w:r w:rsidRPr="00CC39BD">
        <w:rPr>
          <w:rFonts w:ascii="Arial" w:hAnsi="Arial" w:cs="Arial"/>
        </w:rPr>
        <w:t>el</w:t>
      </w:r>
      <w:r w:rsidRPr="00CC39BD">
        <w:rPr>
          <w:rFonts w:ascii="Arial" w:hAnsi="Arial" w:cs="Arial"/>
          <w:spacing w:val="1"/>
        </w:rPr>
        <w:t xml:space="preserve"> </w:t>
      </w:r>
      <w:r w:rsidRPr="00CC39BD">
        <w:rPr>
          <w:rFonts w:ascii="Arial" w:hAnsi="Arial" w:cs="Arial"/>
        </w:rPr>
        <w:t>concesionario</w:t>
      </w:r>
      <w:r w:rsidRPr="00CC39BD">
        <w:rPr>
          <w:rFonts w:ascii="Arial" w:hAnsi="Arial" w:cs="Arial"/>
          <w:spacing w:val="1"/>
        </w:rPr>
        <w:t xml:space="preserve"> </w:t>
      </w:r>
      <w:r w:rsidRPr="00CC39BD">
        <w:rPr>
          <w:rFonts w:ascii="Arial" w:hAnsi="Arial" w:cs="Arial"/>
        </w:rPr>
        <w:t>derivado</w:t>
      </w:r>
      <w:r w:rsidRPr="00CC39BD">
        <w:rPr>
          <w:rFonts w:ascii="Arial" w:hAnsi="Arial" w:cs="Arial"/>
          <w:spacing w:val="1"/>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recurso</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inconformidad</w:t>
      </w:r>
      <w:r w:rsidRPr="00CC39BD">
        <w:rPr>
          <w:rFonts w:ascii="Arial" w:hAnsi="Arial" w:cs="Arial"/>
          <w:spacing w:val="1"/>
        </w:rPr>
        <w:t xml:space="preserve"> </w:t>
      </w:r>
      <w:r w:rsidRPr="00CC39BD">
        <w:rPr>
          <w:rFonts w:ascii="Arial" w:hAnsi="Arial" w:cs="Arial"/>
        </w:rPr>
        <w:t>ante</w:t>
      </w:r>
      <w:r w:rsidRPr="00CC39BD">
        <w:rPr>
          <w:rFonts w:ascii="Arial" w:hAnsi="Arial" w:cs="Arial"/>
          <w:spacing w:val="1"/>
        </w:rPr>
        <w:t xml:space="preserve"> </w:t>
      </w:r>
      <w:r w:rsidRPr="00CC39BD">
        <w:rPr>
          <w:rFonts w:ascii="Arial" w:hAnsi="Arial" w:cs="Arial"/>
        </w:rPr>
        <w:t>la</w:t>
      </w:r>
      <w:r w:rsidRPr="00CC39BD">
        <w:rPr>
          <w:rFonts w:ascii="Arial" w:hAnsi="Arial" w:cs="Arial"/>
          <w:spacing w:val="67"/>
        </w:rPr>
        <w:t xml:space="preserve"> </w:t>
      </w:r>
      <w:r w:rsidRPr="00CC39BD">
        <w:rPr>
          <w:rFonts w:ascii="Arial" w:hAnsi="Arial" w:cs="Arial"/>
        </w:rPr>
        <w:t>autoridad</w:t>
      </w:r>
      <w:r w:rsidRPr="00CC39BD">
        <w:rPr>
          <w:rFonts w:ascii="Arial" w:hAnsi="Arial" w:cs="Arial"/>
          <w:spacing w:val="1"/>
        </w:rPr>
        <w:t xml:space="preserve"> </w:t>
      </w:r>
      <w:r w:rsidRPr="00CC39BD">
        <w:rPr>
          <w:rFonts w:ascii="Arial" w:hAnsi="Arial" w:cs="Arial"/>
        </w:rPr>
        <w:t>competente, la cual contará con un plazo no mayor a 15 días hábiles para emitir la</w:t>
      </w:r>
      <w:r w:rsidRPr="00CC39BD">
        <w:rPr>
          <w:rFonts w:ascii="Arial" w:hAnsi="Arial" w:cs="Arial"/>
          <w:spacing w:val="1"/>
        </w:rPr>
        <w:t xml:space="preserve"> </w:t>
      </w:r>
      <w:r w:rsidRPr="00CC39BD">
        <w:rPr>
          <w:rFonts w:ascii="Arial" w:hAnsi="Arial" w:cs="Arial"/>
        </w:rPr>
        <w:t>misma, posterior a la presentación de la queja o en su caso resolución emitida por el</w:t>
      </w:r>
      <w:r w:rsidRPr="00CC39BD">
        <w:rPr>
          <w:rFonts w:ascii="Arial" w:hAnsi="Arial" w:cs="Arial"/>
          <w:spacing w:val="1"/>
        </w:rPr>
        <w:t xml:space="preserve"> </w:t>
      </w:r>
      <w:r w:rsidRPr="00CC39BD">
        <w:rPr>
          <w:rFonts w:ascii="Arial" w:hAnsi="Arial" w:cs="Arial"/>
        </w:rPr>
        <w:t>Tribunal de Justicia Administrativa del Estado de México, presentada por el</w:t>
      </w:r>
      <w:r w:rsidRPr="00CC39BD">
        <w:rPr>
          <w:rFonts w:ascii="Arial" w:hAnsi="Arial" w:cs="Arial"/>
          <w:spacing w:val="1"/>
        </w:rPr>
        <w:t xml:space="preserve"> </w:t>
      </w:r>
      <w:r w:rsidRPr="00CC39BD">
        <w:rPr>
          <w:rFonts w:ascii="Arial" w:hAnsi="Arial" w:cs="Arial"/>
        </w:rPr>
        <w:t>Grupo</w:t>
      </w:r>
      <w:r w:rsidRPr="00CC39BD">
        <w:rPr>
          <w:rFonts w:ascii="Arial" w:hAnsi="Arial" w:cs="Arial"/>
          <w:spacing w:val="1"/>
        </w:rPr>
        <w:t xml:space="preserve"> </w:t>
      </w:r>
      <w:r w:rsidRPr="00CC39BD">
        <w:rPr>
          <w:rFonts w:ascii="Arial" w:hAnsi="Arial" w:cs="Arial"/>
        </w:rPr>
        <w:t>Parlamentario</w:t>
      </w:r>
      <w:r w:rsidRPr="00CC39BD">
        <w:rPr>
          <w:rFonts w:ascii="Arial" w:hAnsi="Arial" w:cs="Arial"/>
          <w:spacing w:val="1"/>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Partido</w:t>
      </w:r>
      <w:r w:rsidRPr="00CC39BD">
        <w:rPr>
          <w:rFonts w:ascii="Arial" w:hAnsi="Arial" w:cs="Arial"/>
          <w:spacing w:val="66"/>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Trabajo.</w:t>
      </w:r>
    </w:p>
    <w:p w:rsidR="00E876C3" w:rsidRPr="00CC39BD" w:rsidRDefault="00E876C3" w:rsidP="002B6151">
      <w:pPr>
        <w:pStyle w:val="Textoindependiente"/>
        <w:tabs>
          <w:tab w:val="left" w:pos="10348"/>
        </w:tabs>
        <w:ind w:right="21"/>
        <w:contextualSpacing/>
        <w:jc w:val="both"/>
        <w:rPr>
          <w:rFonts w:ascii="Arial" w:hAnsi="Arial" w:cs="Arial"/>
        </w:rPr>
      </w:pPr>
    </w:p>
    <w:p w:rsidR="00047D2A" w:rsidRPr="00CC39BD" w:rsidRDefault="00047D2A" w:rsidP="00047D2A">
      <w:pPr>
        <w:pStyle w:val="Sinespaciado"/>
        <w:contextualSpacing/>
        <w:jc w:val="both"/>
        <w:rPr>
          <w:rFonts w:ascii="Arial" w:hAnsi="Arial" w:cs="Arial"/>
          <w:sz w:val="24"/>
          <w:szCs w:val="24"/>
        </w:rPr>
      </w:pPr>
      <w:r w:rsidRPr="00CC39BD">
        <w:rPr>
          <w:rFonts w:ascii="Arial" w:hAnsi="Arial" w:cs="Arial"/>
          <w:color w:val="000000"/>
          <w:sz w:val="24"/>
          <w:szCs w:val="24"/>
        </w:rPr>
        <w:t>La Presidencia la</w:t>
      </w:r>
      <w:r w:rsidRPr="00CC39BD">
        <w:rPr>
          <w:rFonts w:ascii="Arial" w:hAnsi="Arial" w:cs="Arial"/>
          <w:spacing w:val="3"/>
          <w:sz w:val="24"/>
          <w:szCs w:val="24"/>
        </w:rPr>
        <w:t xml:space="preserve"> </w:t>
      </w:r>
      <w:r w:rsidRPr="00CC39BD">
        <w:rPr>
          <w:rFonts w:ascii="Arial" w:hAnsi="Arial" w:cs="Arial"/>
          <w:sz w:val="24"/>
          <w:szCs w:val="24"/>
        </w:rPr>
        <w:t>remite a la Comisión Legislativa de Comunicaciones y Transportes, para su estudio y dictamen.</w:t>
      </w:r>
    </w:p>
    <w:p w:rsidR="00E876C3" w:rsidRPr="00CC39BD" w:rsidRDefault="00E876C3" w:rsidP="002B6151">
      <w:pPr>
        <w:pStyle w:val="Textoindependiente"/>
        <w:tabs>
          <w:tab w:val="left" w:pos="10348"/>
        </w:tabs>
        <w:ind w:right="21"/>
        <w:contextualSpacing/>
        <w:jc w:val="both"/>
        <w:rPr>
          <w:rFonts w:ascii="Arial" w:hAnsi="Arial" w:cs="Arial"/>
        </w:rPr>
      </w:pPr>
    </w:p>
    <w:p w:rsidR="00E876C3" w:rsidRPr="00CC39BD" w:rsidRDefault="00E876C3" w:rsidP="002B6151">
      <w:pPr>
        <w:pStyle w:val="Textoindependiente"/>
        <w:tabs>
          <w:tab w:val="left" w:pos="10348"/>
        </w:tabs>
        <w:ind w:right="21"/>
        <w:contextualSpacing/>
        <w:jc w:val="both"/>
        <w:rPr>
          <w:rFonts w:ascii="Arial" w:hAnsi="Arial" w:cs="Arial"/>
        </w:rPr>
      </w:pPr>
      <w:r w:rsidRPr="00CC39BD">
        <w:rPr>
          <w:rFonts w:ascii="Arial" w:hAnsi="Arial" w:cs="Arial"/>
        </w:rPr>
        <w:t xml:space="preserve">7.- </w:t>
      </w:r>
      <w:r w:rsidR="00B14AE5" w:rsidRPr="00CC39BD">
        <w:rPr>
          <w:rFonts w:ascii="Arial" w:hAnsi="Arial" w:cs="Arial"/>
        </w:rPr>
        <w:t xml:space="preserve">La diputada María </w:t>
      </w:r>
      <w:proofErr w:type="spellStart"/>
      <w:r w:rsidR="00387C74" w:rsidRPr="00CC39BD">
        <w:rPr>
          <w:rFonts w:ascii="Arial" w:hAnsi="Arial" w:cs="Arial"/>
        </w:rPr>
        <w:t>É</w:t>
      </w:r>
      <w:r w:rsidR="00B14AE5" w:rsidRPr="00CC39BD">
        <w:rPr>
          <w:rFonts w:ascii="Arial" w:hAnsi="Arial" w:cs="Arial"/>
        </w:rPr>
        <w:t>lida</w:t>
      </w:r>
      <w:proofErr w:type="spellEnd"/>
      <w:r w:rsidR="00B14AE5" w:rsidRPr="00CC39BD">
        <w:rPr>
          <w:rFonts w:ascii="Arial" w:hAnsi="Arial" w:cs="Arial"/>
        </w:rPr>
        <w:t xml:space="preserve"> Castelán Mondragón hace uso de la palabra, para dar l</w:t>
      </w:r>
      <w:r w:rsidRPr="00CC39BD">
        <w:rPr>
          <w:rFonts w:ascii="Arial" w:hAnsi="Arial" w:cs="Arial"/>
        </w:rPr>
        <w:t>ectura a la Iniciativa con Proyecto de</w:t>
      </w:r>
      <w:r w:rsidRPr="00CC39BD">
        <w:rPr>
          <w:rFonts w:ascii="Arial" w:hAnsi="Arial" w:cs="Arial"/>
          <w:spacing w:val="66"/>
        </w:rPr>
        <w:t xml:space="preserve"> </w:t>
      </w:r>
      <w:r w:rsidRPr="00CC39BD">
        <w:rPr>
          <w:rFonts w:ascii="Arial" w:hAnsi="Arial" w:cs="Arial"/>
        </w:rPr>
        <w:t>Decreto por el</w:t>
      </w:r>
      <w:r w:rsidRPr="00CC39BD">
        <w:rPr>
          <w:rFonts w:ascii="Arial" w:hAnsi="Arial" w:cs="Arial"/>
          <w:spacing w:val="1"/>
        </w:rPr>
        <w:t xml:space="preserve"> </w:t>
      </w:r>
      <w:r w:rsidRPr="00CC39BD">
        <w:rPr>
          <w:rFonts w:ascii="Arial" w:hAnsi="Arial" w:cs="Arial"/>
        </w:rPr>
        <w:t xml:space="preserve">que se adicionan los artículos 17 Bis, 17 Ter y 17 </w:t>
      </w:r>
      <w:proofErr w:type="spellStart"/>
      <w:r w:rsidRPr="00CC39BD">
        <w:rPr>
          <w:rFonts w:ascii="Arial" w:hAnsi="Arial" w:cs="Arial"/>
        </w:rPr>
        <w:t>Quater</w:t>
      </w:r>
      <w:proofErr w:type="spellEnd"/>
      <w:r w:rsidRPr="00CC39BD">
        <w:rPr>
          <w:rFonts w:ascii="Arial" w:hAnsi="Arial" w:cs="Arial"/>
        </w:rPr>
        <w:t xml:space="preserve"> a la</w:t>
      </w:r>
      <w:r w:rsidRPr="00CC39BD">
        <w:rPr>
          <w:rFonts w:ascii="Arial" w:hAnsi="Arial" w:cs="Arial"/>
          <w:spacing w:val="66"/>
        </w:rPr>
        <w:t xml:space="preserve"> </w:t>
      </w:r>
      <w:r w:rsidRPr="00CC39BD">
        <w:rPr>
          <w:rFonts w:ascii="Arial" w:hAnsi="Arial" w:cs="Arial"/>
        </w:rPr>
        <w:t>Ley de la Juventud</w:t>
      </w:r>
      <w:r w:rsidRPr="00CC39BD">
        <w:rPr>
          <w:rFonts w:ascii="Arial" w:hAnsi="Arial" w:cs="Arial"/>
          <w:spacing w:val="1"/>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Estado</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México,</w:t>
      </w:r>
      <w:r w:rsidRPr="00CC39BD">
        <w:rPr>
          <w:rFonts w:ascii="Arial" w:hAnsi="Arial" w:cs="Arial"/>
          <w:spacing w:val="1"/>
        </w:rPr>
        <w:t xml:space="preserve"> </w:t>
      </w:r>
      <w:r w:rsidRPr="00CC39BD">
        <w:rPr>
          <w:rFonts w:ascii="Arial" w:hAnsi="Arial" w:cs="Arial"/>
        </w:rPr>
        <w:t>(Instituir</w:t>
      </w:r>
      <w:r w:rsidRPr="00CC39BD">
        <w:rPr>
          <w:rFonts w:ascii="Arial" w:hAnsi="Arial" w:cs="Arial"/>
          <w:spacing w:val="1"/>
        </w:rPr>
        <w:t xml:space="preserve"> </w:t>
      </w:r>
      <w:r w:rsidRPr="00CC39BD">
        <w:rPr>
          <w:rFonts w:ascii="Arial" w:hAnsi="Arial" w:cs="Arial"/>
        </w:rPr>
        <w:t>un</w:t>
      </w:r>
      <w:r w:rsidRPr="00CC39BD">
        <w:rPr>
          <w:rFonts w:ascii="Arial" w:hAnsi="Arial" w:cs="Arial"/>
          <w:spacing w:val="1"/>
        </w:rPr>
        <w:t xml:space="preserve"> </w:t>
      </w:r>
      <w:r w:rsidRPr="00CC39BD">
        <w:rPr>
          <w:rFonts w:ascii="Arial" w:hAnsi="Arial" w:cs="Arial"/>
        </w:rPr>
        <w:t>fideicomiso</w:t>
      </w:r>
      <w:r w:rsidRPr="00CC39BD">
        <w:rPr>
          <w:rFonts w:ascii="Arial" w:hAnsi="Arial" w:cs="Arial"/>
          <w:spacing w:val="1"/>
        </w:rPr>
        <w:t xml:space="preserve"> </w:t>
      </w:r>
      <w:r w:rsidRPr="00CC39BD">
        <w:rPr>
          <w:rFonts w:ascii="Arial" w:hAnsi="Arial" w:cs="Arial"/>
        </w:rPr>
        <w:t>para</w:t>
      </w:r>
      <w:r w:rsidRPr="00CC39BD">
        <w:rPr>
          <w:rFonts w:ascii="Arial" w:hAnsi="Arial" w:cs="Arial"/>
          <w:spacing w:val="1"/>
        </w:rPr>
        <w:t xml:space="preserve"> </w:t>
      </w:r>
      <w:r w:rsidRPr="00CC39BD">
        <w:rPr>
          <w:rFonts w:ascii="Arial" w:hAnsi="Arial" w:cs="Arial"/>
        </w:rPr>
        <w:t>personas</w:t>
      </w:r>
      <w:r w:rsidRPr="00CC39BD">
        <w:rPr>
          <w:rFonts w:ascii="Arial" w:hAnsi="Arial" w:cs="Arial"/>
          <w:spacing w:val="1"/>
        </w:rPr>
        <w:t xml:space="preserve"> </w:t>
      </w:r>
      <w:r w:rsidRPr="00CC39BD">
        <w:rPr>
          <w:rFonts w:ascii="Arial" w:hAnsi="Arial" w:cs="Arial"/>
        </w:rPr>
        <w:t>físicas</w:t>
      </w:r>
      <w:r w:rsidRPr="00CC39BD">
        <w:rPr>
          <w:rFonts w:ascii="Arial" w:hAnsi="Arial" w:cs="Arial"/>
          <w:spacing w:val="67"/>
        </w:rPr>
        <w:t xml:space="preserve"> </w:t>
      </w:r>
      <w:r w:rsidRPr="00CC39BD">
        <w:rPr>
          <w:rFonts w:ascii="Arial" w:hAnsi="Arial" w:cs="Arial"/>
        </w:rPr>
        <w:t>con</w:t>
      </w:r>
      <w:r w:rsidRPr="00CC39BD">
        <w:rPr>
          <w:rFonts w:ascii="Arial" w:hAnsi="Arial" w:cs="Arial"/>
          <w:spacing w:val="1"/>
        </w:rPr>
        <w:t xml:space="preserve"> </w:t>
      </w:r>
      <w:r w:rsidRPr="00CC39BD">
        <w:rPr>
          <w:rFonts w:ascii="Arial" w:hAnsi="Arial" w:cs="Arial"/>
        </w:rPr>
        <w:t>capacidad de ejercicio o jurídico colectivas juveniles que presenten proyectos de</w:t>
      </w:r>
      <w:r w:rsidRPr="00CC39BD">
        <w:rPr>
          <w:rFonts w:ascii="Arial" w:hAnsi="Arial" w:cs="Arial"/>
          <w:spacing w:val="1"/>
        </w:rPr>
        <w:t xml:space="preserve"> </w:t>
      </w:r>
      <w:r w:rsidRPr="00CC39BD">
        <w:rPr>
          <w:rFonts w:ascii="Arial" w:hAnsi="Arial" w:cs="Arial"/>
        </w:rPr>
        <w:t>beneficio a la sociedad, con participación en el sector público), presentada por el</w:t>
      </w:r>
      <w:r w:rsidRPr="00CC39BD">
        <w:rPr>
          <w:rFonts w:ascii="Arial" w:hAnsi="Arial" w:cs="Arial"/>
          <w:spacing w:val="1"/>
        </w:rPr>
        <w:t xml:space="preserve"> </w:t>
      </w:r>
      <w:r w:rsidRPr="00CC39BD">
        <w:rPr>
          <w:rFonts w:ascii="Arial" w:hAnsi="Arial" w:cs="Arial"/>
        </w:rPr>
        <w:t>Grupo Parlamentario del Partido de</w:t>
      </w:r>
      <w:r w:rsidRPr="00CC39BD">
        <w:rPr>
          <w:rFonts w:ascii="Arial" w:hAnsi="Arial" w:cs="Arial"/>
          <w:spacing w:val="1"/>
        </w:rPr>
        <w:t xml:space="preserve"> </w:t>
      </w:r>
      <w:r w:rsidRPr="00CC39BD">
        <w:rPr>
          <w:rFonts w:ascii="Arial" w:hAnsi="Arial" w:cs="Arial"/>
        </w:rPr>
        <w:t>la</w:t>
      </w:r>
      <w:r w:rsidRPr="00CC39BD">
        <w:rPr>
          <w:rFonts w:ascii="Arial" w:hAnsi="Arial" w:cs="Arial"/>
          <w:spacing w:val="-1"/>
        </w:rPr>
        <w:t xml:space="preserve"> </w:t>
      </w:r>
      <w:r w:rsidRPr="00CC39BD">
        <w:rPr>
          <w:rFonts w:ascii="Arial" w:hAnsi="Arial" w:cs="Arial"/>
        </w:rPr>
        <w:t>Revolución Democrática.</w:t>
      </w:r>
    </w:p>
    <w:p w:rsidR="00E876C3" w:rsidRPr="00CC39BD" w:rsidRDefault="00E876C3" w:rsidP="002B6151">
      <w:pPr>
        <w:pStyle w:val="Textoindependiente"/>
        <w:tabs>
          <w:tab w:val="left" w:pos="10348"/>
        </w:tabs>
        <w:ind w:right="21"/>
        <w:contextualSpacing/>
        <w:jc w:val="both"/>
        <w:rPr>
          <w:rFonts w:ascii="Arial" w:hAnsi="Arial" w:cs="Arial"/>
        </w:rPr>
      </w:pPr>
    </w:p>
    <w:p w:rsidR="00256608" w:rsidRPr="00CC39BD" w:rsidRDefault="00256608" w:rsidP="00256608">
      <w:pPr>
        <w:pStyle w:val="Textoindependiente"/>
        <w:ind w:right="21"/>
        <w:contextualSpacing/>
        <w:jc w:val="both"/>
        <w:rPr>
          <w:rFonts w:ascii="Arial" w:hAnsi="Arial" w:cs="Arial"/>
        </w:rPr>
      </w:pPr>
      <w:r w:rsidRPr="00CC39BD">
        <w:rPr>
          <w:rFonts w:ascii="Arial" w:hAnsi="Arial" w:cs="Arial"/>
        </w:rPr>
        <w:t>La Presidencia la remite a la Comisión Legislativa de la Juventud y el Deporte, para su estudio y dictamen.</w:t>
      </w:r>
    </w:p>
    <w:p w:rsidR="00E876C3" w:rsidRPr="00CC39BD" w:rsidRDefault="00E876C3" w:rsidP="002B6151">
      <w:pPr>
        <w:pStyle w:val="Textoindependiente"/>
        <w:tabs>
          <w:tab w:val="left" w:pos="10348"/>
        </w:tabs>
        <w:ind w:right="21"/>
        <w:contextualSpacing/>
        <w:jc w:val="both"/>
        <w:rPr>
          <w:rFonts w:ascii="Arial" w:hAnsi="Arial" w:cs="Arial"/>
        </w:rPr>
      </w:pPr>
    </w:p>
    <w:p w:rsidR="00E876C3" w:rsidRPr="00CC39BD" w:rsidRDefault="00E876C3" w:rsidP="002B6151">
      <w:pPr>
        <w:pStyle w:val="Textoindependiente"/>
        <w:tabs>
          <w:tab w:val="left" w:pos="10348"/>
        </w:tabs>
        <w:ind w:right="21"/>
        <w:contextualSpacing/>
        <w:jc w:val="both"/>
        <w:rPr>
          <w:rFonts w:ascii="Arial" w:hAnsi="Arial" w:cs="Arial"/>
        </w:rPr>
      </w:pPr>
      <w:r w:rsidRPr="00CC39BD">
        <w:rPr>
          <w:rFonts w:ascii="Arial" w:hAnsi="Arial" w:cs="Arial"/>
        </w:rPr>
        <w:t>8.- L</w:t>
      </w:r>
      <w:r w:rsidR="00081521" w:rsidRPr="00CC39BD">
        <w:rPr>
          <w:rFonts w:ascii="Arial" w:hAnsi="Arial" w:cs="Arial"/>
        </w:rPr>
        <w:t>a diputada María Luisa Mendoza Mondragón hace uso de la palabra, para dar l</w:t>
      </w:r>
      <w:r w:rsidRPr="00CC39BD">
        <w:rPr>
          <w:rFonts w:ascii="Arial" w:hAnsi="Arial" w:cs="Arial"/>
        </w:rPr>
        <w:t>ectura a la Iniciativa con Proyecto de Decreto por el</w:t>
      </w:r>
      <w:r w:rsidRPr="00CC39BD">
        <w:rPr>
          <w:rFonts w:ascii="Arial" w:hAnsi="Arial" w:cs="Arial"/>
          <w:spacing w:val="1"/>
        </w:rPr>
        <w:t xml:space="preserve"> </w:t>
      </w:r>
      <w:r w:rsidRPr="00CC39BD">
        <w:rPr>
          <w:rFonts w:ascii="Arial" w:hAnsi="Arial" w:cs="Arial"/>
        </w:rPr>
        <w:t xml:space="preserve">que se reforma el artículo 307 Bis y se adicionan los artículos 307 Ter, 307 </w:t>
      </w:r>
      <w:proofErr w:type="spellStart"/>
      <w:r w:rsidRPr="00CC39BD">
        <w:rPr>
          <w:rFonts w:ascii="Arial" w:hAnsi="Arial" w:cs="Arial"/>
        </w:rPr>
        <w:t>Quater</w:t>
      </w:r>
      <w:proofErr w:type="spellEnd"/>
      <w:r w:rsidRPr="00CC39BD">
        <w:rPr>
          <w:rFonts w:ascii="Arial" w:hAnsi="Arial" w:cs="Arial"/>
        </w:rPr>
        <w:t xml:space="preserve"> y</w:t>
      </w:r>
      <w:r w:rsidRPr="00CC39BD">
        <w:rPr>
          <w:rFonts w:ascii="Arial" w:hAnsi="Arial" w:cs="Arial"/>
          <w:spacing w:val="1"/>
        </w:rPr>
        <w:t xml:space="preserve"> </w:t>
      </w:r>
      <w:r w:rsidRPr="00CC39BD">
        <w:rPr>
          <w:rFonts w:ascii="Arial" w:hAnsi="Arial" w:cs="Arial"/>
        </w:rPr>
        <w:t>307 Quinquies del Código Penal del Estado de México, (Tipificar el delito de fraude</w:t>
      </w:r>
      <w:r w:rsidR="004A697D" w:rsidRPr="00CC39BD">
        <w:rPr>
          <w:rFonts w:ascii="Arial" w:hAnsi="Arial" w:cs="Arial"/>
        </w:rPr>
        <w:t xml:space="preserve"> </w:t>
      </w:r>
      <w:r w:rsidRPr="00CC39BD">
        <w:rPr>
          <w:rFonts w:ascii="Arial" w:hAnsi="Arial" w:cs="Arial"/>
          <w:spacing w:val="-64"/>
        </w:rPr>
        <w:t xml:space="preserve"> </w:t>
      </w:r>
      <w:r w:rsidRPr="00CC39BD">
        <w:rPr>
          <w:rFonts w:ascii="Arial" w:hAnsi="Arial" w:cs="Arial"/>
        </w:rPr>
        <w:t>familiar), presentada por el Grupo Parlamentario del Partido</w:t>
      </w:r>
      <w:r w:rsidRPr="00CC39BD">
        <w:rPr>
          <w:rFonts w:ascii="Arial" w:hAnsi="Arial" w:cs="Arial"/>
          <w:spacing w:val="1"/>
        </w:rPr>
        <w:t xml:space="preserve"> </w:t>
      </w:r>
      <w:r w:rsidRPr="00CC39BD">
        <w:rPr>
          <w:rFonts w:ascii="Arial" w:hAnsi="Arial" w:cs="Arial"/>
        </w:rPr>
        <w:t>Verde</w:t>
      </w:r>
      <w:r w:rsidRPr="00CC39BD">
        <w:rPr>
          <w:rFonts w:ascii="Arial" w:hAnsi="Arial" w:cs="Arial"/>
          <w:spacing w:val="-2"/>
        </w:rPr>
        <w:t xml:space="preserve"> </w:t>
      </w:r>
      <w:r w:rsidRPr="00CC39BD">
        <w:rPr>
          <w:rFonts w:ascii="Arial" w:hAnsi="Arial" w:cs="Arial"/>
        </w:rPr>
        <w:t>Ecologista de México.</w:t>
      </w:r>
    </w:p>
    <w:p w:rsidR="00E876C3" w:rsidRPr="00CC39BD" w:rsidRDefault="00E876C3" w:rsidP="002B6151">
      <w:pPr>
        <w:pStyle w:val="Textoindependiente"/>
        <w:tabs>
          <w:tab w:val="left" w:pos="10348"/>
        </w:tabs>
        <w:ind w:right="21"/>
        <w:contextualSpacing/>
        <w:jc w:val="both"/>
        <w:rPr>
          <w:rFonts w:ascii="Arial" w:hAnsi="Arial" w:cs="Arial"/>
        </w:rPr>
      </w:pPr>
    </w:p>
    <w:p w:rsidR="00DE05E6" w:rsidRPr="00CC39BD" w:rsidRDefault="00DE05E6" w:rsidP="00DE05E6">
      <w:pPr>
        <w:jc w:val="both"/>
        <w:rPr>
          <w:rFonts w:ascii="Arial" w:hAnsi="Arial" w:cs="Arial"/>
          <w:sz w:val="24"/>
          <w:szCs w:val="24"/>
        </w:rPr>
      </w:pPr>
      <w:r w:rsidRPr="00CC39BD">
        <w:rPr>
          <w:rFonts w:ascii="Arial" w:hAnsi="Arial" w:cs="Arial"/>
          <w:sz w:val="24"/>
          <w:szCs w:val="24"/>
        </w:rPr>
        <w:t>La Presidencia la remite a la Comisión Legislativa de Procuración y Administración de Justicia, para su estudio y dictamen.</w:t>
      </w:r>
    </w:p>
    <w:p w:rsidR="00E876C3" w:rsidRPr="00CC39BD" w:rsidRDefault="00E876C3" w:rsidP="002B6151">
      <w:pPr>
        <w:pStyle w:val="Textoindependiente"/>
        <w:tabs>
          <w:tab w:val="left" w:pos="10348"/>
        </w:tabs>
        <w:ind w:right="21"/>
        <w:contextualSpacing/>
        <w:jc w:val="both"/>
        <w:rPr>
          <w:rFonts w:ascii="Arial" w:hAnsi="Arial" w:cs="Arial"/>
        </w:rPr>
      </w:pPr>
    </w:p>
    <w:p w:rsidR="00C02269" w:rsidRPr="00CC39BD" w:rsidRDefault="00E876C3" w:rsidP="00C02269">
      <w:pPr>
        <w:pStyle w:val="Textoindependiente"/>
        <w:tabs>
          <w:tab w:val="left" w:pos="10348"/>
        </w:tabs>
        <w:ind w:right="21"/>
        <w:contextualSpacing/>
        <w:jc w:val="both"/>
        <w:rPr>
          <w:rFonts w:ascii="Arial" w:hAnsi="Arial" w:cs="Arial"/>
        </w:rPr>
      </w:pPr>
      <w:r w:rsidRPr="00CC39BD">
        <w:rPr>
          <w:rFonts w:ascii="Arial" w:hAnsi="Arial" w:cs="Arial"/>
        </w:rPr>
        <w:lastRenderedPageBreak/>
        <w:t>9.- L</w:t>
      </w:r>
      <w:r w:rsidR="00E40ADC" w:rsidRPr="00CC39BD">
        <w:rPr>
          <w:rFonts w:ascii="Arial" w:hAnsi="Arial" w:cs="Arial"/>
        </w:rPr>
        <w:t>a diputada Mónica Miriam Granillo Velazco hace uso de la palabra, para dar l</w:t>
      </w:r>
      <w:r w:rsidRPr="00CC39BD">
        <w:rPr>
          <w:rFonts w:ascii="Arial" w:hAnsi="Arial" w:cs="Arial"/>
        </w:rPr>
        <w:t>ectura a la Iniciativa con Proyecto de Decreto por el</w:t>
      </w:r>
      <w:r w:rsidRPr="00CC39BD">
        <w:rPr>
          <w:rFonts w:ascii="Arial" w:hAnsi="Arial" w:cs="Arial"/>
          <w:spacing w:val="1"/>
        </w:rPr>
        <w:t xml:space="preserve"> </w:t>
      </w:r>
      <w:r w:rsidRPr="00CC39BD">
        <w:rPr>
          <w:rFonts w:ascii="Arial" w:hAnsi="Arial" w:cs="Arial"/>
        </w:rPr>
        <w:t xml:space="preserve">cual se adicionan al Título Tercero modalidades de la violencia, el </w:t>
      </w:r>
      <w:r w:rsidR="00CD6B80" w:rsidRPr="00CC39BD">
        <w:rPr>
          <w:rFonts w:ascii="Arial" w:hAnsi="Arial" w:cs="Arial"/>
        </w:rPr>
        <w:t xml:space="preserve">Capítulo </w:t>
      </w:r>
      <w:r w:rsidRPr="00CC39BD">
        <w:rPr>
          <w:rFonts w:ascii="Arial" w:hAnsi="Arial" w:cs="Arial"/>
        </w:rPr>
        <w:t xml:space="preserve">V </w:t>
      </w:r>
      <w:proofErr w:type="spellStart"/>
      <w:r w:rsidRPr="00CC39BD">
        <w:rPr>
          <w:rFonts w:ascii="Arial" w:hAnsi="Arial" w:cs="Arial"/>
        </w:rPr>
        <w:t>Quater</w:t>
      </w:r>
      <w:proofErr w:type="spellEnd"/>
      <w:r w:rsidRPr="00CC39BD">
        <w:rPr>
          <w:rFonts w:ascii="Arial" w:hAnsi="Arial" w:cs="Arial"/>
          <w:spacing w:val="1"/>
        </w:rPr>
        <w:t xml:space="preserve"> </w:t>
      </w:r>
      <w:r w:rsidRPr="00CC39BD">
        <w:rPr>
          <w:rFonts w:ascii="Arial" w:hAnsi="Arial" w:cs="Arial"/>
        </w:rPr>
        <w:t xml:space="preserve">denominado de la </w:t>
      </w:r>
      <w:r w:rsidR="00CD6B80" w:rsidRPr="00CC39BD">
        <w:rPr>
          <w:rFonts w:ascii="Arial" w:hAnsi="Arial" w:cs="Arial"/>
        </w:rPr>
        <w:t xml:space="preserve">Violencia </w:t>
      </w:r>
      <w:r w:rsidRPr="00CC39BD">
        <w:rPr>
          <w:rFonts w:ascii="Arial" w:hAnsi="Arial" w:cs="Arial"/>
        </w:rPr>
        <w:t xml:space="preserve">de </w:t>
      </w:r>
      <w:r w:rsidR="00CD6B80" w:rsidRPr="00CC39BD">
        <w:rPr>
          <w:rFonts w:ascii="Arial" w:hAnsi="Arial" w:cs="Arial"/>
        </w:rPr>
        <w:t xml:space="preserve">Género Digital </w:t>
      </w:r>
      <w:r w:rsidRPr="00CC39BD">
        <w:rPr>
          <w:rFonts w:ascii="Arial" w:hAnsi="Arial" w:cs="Arial"/>
        </w:rPr>
        <w:t xml:space="preserve">y los artículos 27 </w:t>
      </w:r>
      <w:proofErr w:type="spellStart"/>
      <w:r w:rsidRPr="00CC39BD">
        <w:rPr>
          <w:rFonts w:ascii="Arial" w:hAnsi="Arial" w:cs="Arial"/>
        </w:rPr>
        <w:t>Octies</w:t>
      </w:r>
      <w:proofErr w:type="spellEnd"/>
      <w:r w:rsidRPr="00CC39BD">
        <w:rPr>
          <w:rFonts w:ascii="Arial" w:hAnsi="Arial" w:cs="Arial"/>
        </w:rPr>
        <w:t xml:space="preserve">, 27 </w:t>
      </w:r>
      <w:proofErr w:type="spellStart"/>
      <w:r w:rsidRPr="00CC39BD">
        <w:rPr>
          <w:rFonts w:ascii="Arial" w:hAnsi="Arial" w:cs="Arial"/>
        </w:rPr>
        <w:t>Nonies</w:t>
      </w:r>
      <w:proofErr w:type="spellEnd"/>
      <w:r w:rsidRPr="00CC39BD">
        <w:rPr>
          <w:rFonts w:ascii="Arial" w:hAnsi="Arial" w:cs="Arial"/>
        </w:rPr>
        <w:t xml:space="preserve"> y el</w:t>
      </w:r>
      <w:r w:rsidRPr="00CC39BD">
        <w:rPr>
          <w:rFonts w:ascii="Arial" w:hAnsi="Arial" w:cs="Arial"/>
          <w:spacing w:val="1"/>
        </w:rPr>
        <w:t xml:space="preserve"> </w:t>
      </w:r>
      <w:r w:rsidRPr="00CC39BD">
        <w:rPr>
          <w:rFonts w:ascii="Arial" w:hAnsi="Arial" w:cs="Arial"/>
        </w:rPr>
        <w:t xml:space="preserve">27 </w:t>
      </w:r>
      <w:proofErr w:type="spellStart"/>
      <w:r w:rsidRPr="00CC39BD">
        <w:rPr>
          <w:rFonts w:ascii="Arial" w:hAnsi="Arial" w:cs="Arial"/>
        </w:rPr>
        <w:t>Decies</w:t>
      </w:r>
      <w:proofErr w:type="spellEnd"/>
      <w:r w:rsidRPr="00CC39BD">
        <w:rPr>
          <w:rFonts w:ascii="Arial" w:hAnsi="Arial" w:cs="Arial"/>
        </w:rPr>
        <w:t xml:space="preserve"> de la Ley de Acceso de las Mujeres a una Vida Libre de Violencia del</w:t>
      </w:r>
      <w:r w:rsidRPr="00CC39BD">
        <w:rPr>
          <w:rFonts w:ascii="Arial" w:hAnsi="Arial" w:cs="Arial"/>
          <w:spacing w:val="1"/>
        </w:rPr>
        <w:t xml:space="preserve"> </w:t>
      </w:r>
      <w:r w:rsidRPr="00CC39BD">
        <w:rPr>
          <w:rFonts w:ascii="Arial" w:hAnsi="Arial" w:cs="Arial"/>
        </w:rPr>
        <w:t>Estado de México, presentada por el Grupo Parlamentario del</w:t>
      </w:r>
      <w:r w:rsidRPr="00CC39BD">
        <w:rPr>
          <w:rFonts w:ascii="Arial" w:hAnsi="Arial" w:cs="Arial"/>
          <w:spacing w:val="1"/>
        </w:rPr>
        <w:t xml:space="preserve"> </w:t>
      </w:r>
      <w:r w:rsidRPr="00CC39BD">
        <w:rPr>
          <w:rFonts w:ascii="Arial" w:hAnsi="Arial" w:cs="Arial"/>
        </w:rPr>
        <w:t>Partido</w:t>
      </w:r>
      <w:r w:rsidRPr="00CC39BD">
        <w:rPr>
          <w:rFonts w:ascii="Arial" w:hAnsi="Arial" w:cs="Arial"/>
          <w:spacing w:val="-4"/>
        </w:rPr>
        <w:t xml:space="preserve"> </w:t>
      </w:r>
      <w:r w:rsidRPr="00CC39BD">
        <w:rPr>
          <w:rFonts w:ascii="Arial" w:hAnsi="Arial" w:cs="Arial"/>
        </w:rPr>
        <w:t>de</w:t>
      </w:r>
      <w:r w:rsidRPr="00CC39BD">
        <w:rPr>
          <w:rFonts w:ascii="Arial" w:hAnsi="Arial" w:cs="Arial"/>
          <w:spacing w:val="-2"/>
        </w:rPr>
        <w:t xml:space="preserve"> </w:t>
      </w:r>
      <w:r w:rsidRPr="00CC39BD">
        <w:rPr>
          <w:rFonts w:ascii="Arial" w:hAnsi="Arial" w:cs="Arial"/>
        </w:rPr>
        <w:t>Nueva Alianza.</w:t>
      </w:r>
    </w:p>
    <w:p w:rsidR="00C02269" w:rsidRPr="00CC39BD" w:rsidRDefault="00C02269" w:rsidP="00C02269">
      <w:pPr>
        <w:pStyle w:val="Textoindependiente"/>
        <w:tabs>
          <w:tab w:val="left" w:pos="10348"/>
        </w:tabs>
        <w:ind w:right="21"/>
        <w:contextualSpacing/>
        <w:jc w:val="both"/>
        <w:rPr>
          <w:rFonts w:ascii="Arial" w:hAnsi="Arial" w:cs="Arial"/>
        </w:rPr>
      </w:pPr>
    </w:p>
    <w:p w:rsidR="00C02269" w:rsidRPr="00CC39BD" w:rsidRDefault="00C02269" w:rsidP="00C02269">
      <w:pPr>
        <w:pStyle w:val="Textoindependiente"/>
        <w:tabs>
          <w:tab w:val="left" w:pos="10348"/>
        </w:tabs>
        <w:ind w:right="21"/>
        <w:contextualSpacing/>
        <w:jc w:val="both"/>
        <w:rPr>
          <w:rFonts w:ascii="Arial" w:hAnsi="Arial" w:cs="Arial"/>
        </w:rPr>
      </w:pPr>
      <w:r w:rsidRPr="00CC39BD">
        <w:rPr>
          <w:rFonts w:ascii="Arial" w:eastAsiaTheme="minorHAnsi" w:hAnsi="Arial" w:cs="Arial"/>
          <w:color w:val="000000"/>
        </w:rPr>
        <w:t xml:space="preserve">La Presidencia la </w:t>
      </w:r>
      <w:r w:rsidRPr="00CC39BD">
        <w:rPr>
          <w:rFonts w:ascii="Arial" w:hAnsi="Arial" w:cs="Arial"/>
          <w:lang w:eastAsia="es-MX"/>
        </w:rPr>
        <w:t>remite a las Comisiones Legislativas de Procuración y Administración de Justicia</w:t>
      </w:r>
      <w:r w:rsidR="000A1795" w:rsidRPr="00CC39BD">
        <w:rPr>
          <w:rFonts w:ascii="Arial" w:hAnsi="Arial" w:cs="Arial"/>
          <w:lang w:eastAsia="es-MX"/>
        </w:rPr>
        <w:t>,</w:t>
      </w:r>
      <w:r w:rsidRPr="00CC39BD">
        <w:rPr>
          <w:rFonts w:ascii="Arial" w:hAnsi="Arial" w:cs="Arial"/>
          <w:lang w:eastAsia="es-MX"/>
        </w:rPr>
        <w:t xml:space="preserve"> y Para las Declaratorias de Alerta de Violencia de Género contra las Mujeres por Feminicidio y Desaparición, para llevar a cabo su estudio y dictamen. </w:t>
      </w:r>
    </w:p>
    <w:p w:rsidR="00E876C3" w:rsidRPr="00CC39BD" w:rsidRDefault="00E876C3" w:rsidP="001E4CF4">
      <w:pPr>
        <w:ind w:right="100"/>
        <w:contextualSpacing/>
        <w:jc w:val="both"/>
        <w:rPr>
          <w:rFonts w:ascii="Arial" w:eastAsiaTheme="minorHAnsi" w:hAnsi="Arial" w:cs="Arial"/>
          <w:color w:val="000000"/>
          <w:sz w:val="24"/>
          <w:szCs w:val="24"/>
        </w:rPr>
      </w:pPr>
    </w:p>
    <w:p w:rsidR="00A83A05" w:rsidRPr="00CC39BD" w:rsidRDefault="00A83A05" w:rsidP="00A83A05">
      <w:pPr>
        <w:pStyle w:val="Textoindependiente"/>
        <w:ind w:right="21"/>
        <w:contextualSpacing/>
        <w:jc w:val="both"/>
        <w:rPr>
          <w:rFonts w:ascii="Arial" w:hAnsi="Arial" w:cs="Arial"/>
        </w:rPr>
      </w:pPr>
      <w:r w:rsidRPr="00CC39BD">
        <w:rPr>
          <w:rFonts w:ascii="Arial" w:hAnsi="Arial" w:cs="Arial"/>
        </w:rPr>
        <w:t>10.- El diputado Mario Ariel Juárez Rodríguez hace uso de la palabra, para dar lectura al Punto de Acuerdo por el que se exhorta</w:t>
      </w:r>
      <w:r w:rsidRPr="00CC39BD">
        <w:rPr>
          <w:rFonts w:ascii="Arial" w:hAnsi="Arial" w:cs="Arial"/>
          <w:spacing w:val="1"/>
        </w:rPr>
        <w:t xml:space="preserve"> </w:t>
      </w:r>
      <w:r w:rsidR="000A1795" w:rsidRPr="00CC39BD">
        <w:rPr>
          <w:rFonts w:ascii="Arial" w:hAnsi="Arial" w:cs="Arial"/>
        </w:rPr>
        <w:t>respetuosamente al Titular de</w:t>
      </w:r>
      <w:r w:rsidRPr="00CC39BD">
        <w:rPr>
          <w:rFonts w:ascii="Arial" w:hAnsi="Arial" w:cs="Arial"/>
        </w:rPr>
        <w:t xml:space="preserve"> </w:t>
      </w:r>
      <w:r w:rsidR="002D03F5" w:rsidRPr="00CC39BD">
        <w:rPr>
          <w:rFonts w:ascii="Arial" w:hAnsi="Arial" w:cs="Arial"/>
        </w:rPr>
        <w:t xml:space="preserve">la </w:t>
      </w:r>
      <w:r w:rsidRPr="00CC39BD">
        <w:rPr>
          <w:rFonts w:ascii="Arial" w:hAnsi="Arial" w:cs="Arial"/>
        </w:rPr>
        <w:t>Secretar</w:t>
      </w:r>
      <w:r w:rsidR="002D03F5" w:rsidRPr="00CC39BD">
        <w:rPr>
          <w:rFonts w:ascii="Arial" w:hAnsi="Arial" w:cs="Arial"/>
        </w:rPr>
        <w:t>ía</w:t>
      </w:r>
      <w:r w:rsidRPr="00CC39BD">
        <w:rPr>
          <w:rFonts w:ascii="Arial" w:hAnsi="Arial" w:cs="Arial"/>
        </w:rPr>
        <w:t xml:space="preserve"> General de Gobierno y al Titular de la Secretaría de Justicia y Derechos Humanos del</w:t>
      </w:r>
      <w:r w:rsidRPr="00CC39BD">
        <w:rPr>
          <w:rFonts w:ascii="Arial" w:hAnsi="Arial" w:cs="Arial"/>
          <w:spacing w:val="1"/>
        </w:rPr>
        <w:t xml:space="preserve"> </w:t>
      </w:r>
      <w:r w:rsidRPr="00CC39BD">
        <w:rPr>
          <w:rFonts w:ascii="Arial" w:hAnsi="Arial" w:cs="Arial"/>
        </w:rPr>
        <w:t>Estado de México, informe a esta legislatura si el Cuerpo de Seguridad Auxiliar del</w:t>
      </w:r>
      <w:r w:rsidRPr="00CC39BD">
        <w:rPr>
          <w:rFonts w:ascii="Arial" w:hAnsi="Arial" w:cs="Arial"/>
          <w:spacing w:val="1"/>
        </w:rPr>
        <w:t xml:space="preserve"> </w:t>
      </w:r>
      <w:r w:rsidRPr="00CC39BD">
        <w:rPr>
          <w:rFonts w:ascii="Arial" w:hAnsi="Arial" w:cs="Arial"/>
        </w:rPr>
        <w:t>Estado de México (CUSAEM) pertenece a la estructura gubernamental y de quién</w:t>
      </w:r>
      <w:r w:rsidRPr="00CC39BD">
        <w:rPr>
          <w:rFonts w:ascii="Arial" w:hAnsi="Arial" w:cs="Arial"/>
          <w:spacing w:val="1"/>
        </w:rPr>
        <w:t xml:space="preserve"> </w:t>
      </w:r>
      <w:r w:rsidRPr="00CC39BD">
        <w:rPr>
          <w:rFonts w:ascii="Arial" w:hAnsi="Arial" w:cs="Arial"/>
        </w:rPr>
        <w:t>depende</w:t>
      </w:r>
      <w:r w:rsidRPr="00CC39BD">
        <w:rPr>
          <w:rFonts w:ascii="Arial" w:hAnsi="Arial" w:cs="Arial"/>
          <w:spacing w:val="1"/>
        </w:rPr>
        <w:t xml:space="preserve"> </w:t>
      </w:r>
      <w:r w:rsidRPr="00CC39BD">
        <w:rPr>
          <w:rFonts w:ascii="Arial" w:hAnsi="Arial" w:cs="Arial"/>
        </w:rPr>
        <w:t>directamente</w:t>
      </w:r>
      <w:r w:rsidRPr="00CC39BD">
        <w:rPr>
          <w:rFonts w:ascii="Arial" w:hAnsi="Arial" w:cs="Arial"/>
          <w:spacing w:val="1"/>
        </w:rPr>
        <w:t xml:space="preserve"> </w:t>
      </w:r>
      <w:r w:rsidRPr="00CC39BD">
        <w:rPr>
          <w:rFonts w:ascii="Arial" w:hAnsi="Arial" w:cs="Arial"/>
        </w:rPr>
        <w:t>y</w:t>
      </w:r>
      <w:r w:rsidRPr="00CC39BD">
        <w:rPr>
          <w:rFonts w:ascii="Arial" w:hAnsi="Arial" w:cs="Arial"/>
          <w:spacing w:val="1"/>
        </w:rPr>
        <w:t xml:space="preserve"> </w:t>
      </w:r>
      <w:r w:rsidRPr="00CC39BD">
        <w:rPr>
          <w:rFonts w:ascii="Arial" w:hAnsi="Arial" w:cs="Arial"/>
        </w:rPr>
        <w:t>en</w:t>
      </w:r>
      <w:r w:rsidRPr="00CC39BD">
        <w:rPr>
          <w:rFonts w:ascii="Arial" w:hAnsi="Arial" w:cs="Arial"/>
          <w:spacing w:val="1"/>
        </w:rPr>
        <w:t xml:space="preserve"> </w:t>
      </w:r>
      <w:r w:rsidRPr="00CC39BD">
        <w:rPr>
          <w:rFonts w:ascii="Arial" w:hAnsi="Arial" w:cs="Arial"/>
        </w:rPr>
        <w:t>su</w:t>
      </w:r>
      <w:r w:rsidRPr="00CC39BD">
        <w:rPr>
          <w:rFonts w:ascii="Arial" w:hAnsi="Arial" w:cs="Arial"/>
          <w:spacing w:val="1"/>
        </w:rPr>
        <w:t xml:space="preserve"> </w:t>
      </w:r>
      <w:r w:rsidRPr="00CC39BD">
        <w:rPr>
          <w:rFonts w:ascii="Arial" w:hAnsi="Arial" w:cs="Arial"/>
        </w:rPr>
        <w:t>caso</w:t>
      </w:r>
      <w:r w:rsidRPr="00CC39BD">
        <w:rPr>
          <w:rFonts w:ascii="Arial" w:hAnsi="Arial" w:cs="Arial"/>
          <w:spacing w:val="1"/>
        </w:rPr>
        <w:t xml:space="preserve"> </w:t>
      </w:r>
      <w:r w:rsidRPr="00CC39BD">
        <w:rPr>
          <w:rFonts w:ascii="Arial" w:hAnsi="Arial" w:cs="Arial"/>
        </w:rPr>
        <w:t>indicar</w:t>
      </w:r>
      <w:r w:rsidRPr="00CC39BD">
        <w:rPr>
          <w:rFonts w:ascii="Arial" w:hAnsi="Arial" w:cs="Arial"/>
          <w:spacing w:val="1"/>
        </w:rPr>
        <w:t xml:space="preserve"> </w:t>
      </w:r>
      <w:r w:rsidRPr="00CC39BD">
        <w:rPr>
          <w:rFonts w:ascii="Arial" w:hAnsi="Arial" w:cs="Arial"/>
        </w:rPr>
        <w:t>la</w:t>
      </w:r>
      <w:r w:rsidRPr="00CC39BD">
        <w:rPr>
          <w:rFonts w:ascii="Arial" w:hAnsi="Arial" w:cs="Arial"/>
          <w:spacing w:val="1"/>
        </w:rPr>
        <w:t xml:space="preserve"> </w:t>
      </w:r>
      <w:r w:rsidRPr="00CC39BD">
        <w:rPr>
          <w:rFonts w:ascii="Arial" w:hAnsi="Arial" w:cs="Arial"/>
        </w:rPr>
        <w:t>fecha</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creación</w:t>
      </w:r>
      <w:r w:rsidRPr="00CC39BD">
        <w:rPr>
          <w:rFonts w:ascii="Arial" w:hAnsi="Arial" w:cs="Arial"/>
          <w:spacing w:val="1"/>
        </w:rPr>
        <w:t xml:space="preserve"> </w:t>
      </w:r>
      <w:r w:rsidRPr="00CC39BD">
        <w:rPr>
          <w:rFonts w:ascii="Arial" w:hAnsi="Arial" w:cs="Arial"/>
        </w:rPr>
        <w:t>con</w:t>
      </w:r>
      <w:r w:rsidRPr="00CC39BD">
        <w:rPr>
          <w:rFonts w:ascii="Arial" w:hAnsi="Arial" w:cs="Arial"/>
          <w:spacing w:val="1"/>
        </w:rPr>
        <w:t xml:space="preserve"> </w:t>
      </w:r>
      <w:r w:rsidRPr="00CC39BD">
        <w:rPr>
          <w:rFonts w:ascii="Arial" w:hAnsi="Arial" w:cs="Arial"/>
        </w:rPr>
        <w:t>el</w:t>
      </w:r>
      <w:r w:rsidRPr="00CC39BD">
        <w:rPr>
          <w:rFonts w:ascii="Arial" w:hAnsi="Arial" w:cs="Arial"/>
          <w:spacing w:val="1"/>
        </w:rPr>
        <w:t xml:space="preserve"> </w:t>
      </w:r>
      <w:r w:rsidRPr="00CC39BD">
        <w:rPr>
          <w:rFonts w:ascii="Arial" w:hAnsi="Arial" w:cs="Arial"/>
        </w:rPr>
        <w:t>acta</w:t>
      </w:r>
      <w:r w:rsidRPr="00CC39BD">
        <w:rPr>
          <w:rFonts w:ascii="Arial" w:hAnsi="Arial" w:cs="Arial"/>
          <w:spacing w:val="1"/>
        </w:rPr>
        <w:t xml:space="preserve"> </w:t>
      </w:r>
      <w:r w:rsidRPr="00CC39BD">
        <w:rPr>
          <w:rFonts w:ascii="Arial" w:hAnsi="Arial" w:cs="Arial"/>
        </w:rPr>
        <w:t>constitutiva; asimismo, se exhorta al Cuerpo de Seguridad Auxiliar del Estado de</w:t>
      </w:r>
      <w:r w:rsidRPr="00CC39BD">
        <w:rPr>
          <w:rFonts w:ascii="Arial" w:hAnsi="Arial" w:cs="Arial"/>
          <w:spacing w:val="1"/>
        </w:rPr>
        <w:t xml:space="preserve"> </w:t>
      </w:r>
      <w:r w:rsidRPr="00CC39BD">
        <w:rPr>
          <w:rFonts w:ascii="Arial" w:hAnsi="Arial" w:cs="Arial"/>
        </w:rPr>
        <w:t>México</w:t>
      </w:r>
      <w:r w:rsidRPr="00CC39BD">
        <w:rPr>
          <w:rFonts w:ascii="Arial" w:hAnsi="Arial" w:cs="Arial"/>
          <w:spacing w:val="14"/>
        </w:rPr>
        <w:t xml:space="preserve"> </w:t>
      </w:r>
      <w:r w:rsidRPr="00CC39BD">
        <w:rPr>
          <w:rFonts w:ascii="Arial" w:hAnsi="Arial" w:cs="Arial"/>
        </w:rPr>
        <w:t>(CUSAEM),</w:t>
      </w:r>
      <w:r w:rsidRPr="00CC39BD">
        <w:rPr>
          <w:rFonts w:ascii="Arial" w:hAnsi="Arial" w:cs="Arial"/>
          <w:spacing w:val="14"/>
        </w:rPr>
        <w:t xml:space="preserve"> </w:t>
      </w:r>
      <w:r w:rsidRPr="00CC39BD">
        <w:rPr>
          <w:rFonts w:ascii="Arial" w:hAnsi="Arial" w:cs="Arial"/>
        </w:rPr>
        <w:t>para</w:t>
      </w:r>
      <w:r w:rsidRPr="00CC39BD">
        <w:rPr>
          <w:rFonts w:ascii="Arial" w:hAnsi="Arial" w:cs="Arial"/>
          <w:spacing w:val="16"/>
        </w:rPr>
        <w:t xml:space="preserve"> </w:t>
      </w:r>
      <w:r w:rsidRPr="00CC39BD">
        <w:rPr>
          <w:rFonts w:ascii="Arial" w:hAnsi="Arial" w:cs="Arial"/>
        </w:rPr>
        <w:t>que</w:t>
      </w:r>
      <w:r w:rsidRPr="00CC39BD">
        <w:rPr>
          <w:rFonts w:ascii="Arial" w:hAnsi="Arial" w:cs="Arial"/>
          <w:spacing w:val="17"/>
        </w:rPr>
        <w:t xml:space="preserve"> </w:t>
      </w:r>
      <w:r w:rsidRPr="00CC39BD">
        <w:rPr>
          <w:rFonts w:ascii="Arial" w:hAnsi="Arial" w:cs="Arial"/>
        </w:rPr>
        <w:t>informe</w:t>
      </w:r>
      <w:r w:rsidRPr="00CC39BD">
        <w:rPr>
          <w:rFonts w:ascii="Arial" w:hAnsi="Arial" w:cs="Arial"/>
          <w:spacing w:val="16"/>
        </w:rPr>
        <w:t xml:space="preserve"> </w:t>
      </w:r>
      <w:r w:rsidRPr="00CC39BD">
        <w:rPr>
          <w:rFonts w:ascii="Arial" w:hAnsi="Arial" w:cs="Arial"/>
        </w:rPr>
        <w:t>y</w:t>
      </w:r>
      <w:r w:rsidRPr="00CC39BD">
        <w:rPr>
          <w:rFonts w:ascii="Arial" w:hAnsi="Arial" w:cs="Arial"/>
          <w:spacing w:val="10"/>
        </w:rPr>
        <w:t xml:space="preserve"> </w:t>
      </w:r>
      <w:r w:rsidRPr="00CC39BD">
        <w:rPr>
          <w:rFonts w:ascii="Arial" w:hAnsi="Arial" w:cs="Arial"/>
        </w:rPr>
        <w:t>entregue</w:t>
      </w:r>
      <w:r w:rsidRPr="00CC39BD">
        <w:rPr>
          <w:rFonts w:ascii="Arial" w:hAnsi="Arial" w:cs="Arial"/>
          <w:spacing w:val="16"/>
        </w:rPr>
        <w:t xml:space="preserve"> </w:t>
      </w:r>
      <w:r w:rsidRPr="00CC39BD">
        <w:rPr>
          <w:rFonts w:ascii="Arial" w:hAnsi="Arial" w:cs="Arial"/>
        </w:rPr>
        <w:t>a</w:t>
      </w:r>
      <w:r w:rsidRPr="00CC39BD">
        <w:rPr>
          <w:rFonts w:ascii="Arial" w:hAnsi="Arial" w:cs="Arial"/>
          <w:spacing w:val="12"/>
        </w:rPr>
        <w:t xml:space="preserve"> </w:t>
      </w:r>
      <w:r w:rsidRPr="00CC39BD">
        <w:rPr>
          <w:rFonts w:ascii="Arial" w:hAnsi="Arial" w:cs="Arial"/>
        </w:rPr>
        <w:t>esta</w:t>
      </w:r>
      <w:r w:rsidRPr="00CC39BD">
        <w:rPr>
          <w:rFonts w:ascii="Arial" w:hAnsi="Arial" w:cs="Arial"/>
          <w:spacing w:val="14"/>
        </w:rPr>
        <w:t xml:space="preserve"> </w:t>
      </w:r>
      <w:r w:rsidRPr="00CC39BD">
        <w:rPr>
          <w:rFonts w:ascii="Arial" w:hAnsi="Arial" w:cs="Arial"/>
        </w:rPr>
        <w:t>Legislatura,</w:t>
      </w:r>
      <w:r w:rsidRPr="00CC39BD">
        <w:rPr>
          <w:rFonts w:ascii="Arial" w:hAnsi="Arial" w:cs="Arial"/>
          <w:spacing w:val="15"/>
        </w:rPr>
        <w:t xml:space="preserve"> </w:t>
      </w:r>
      <w:r w:rsidRPr="00CC39BD">
        <w:rPr>
          <w:rFonts w:ascii="Arial" w:hAnsi="Arial" w:cs="Arial"/>
        </w:rPr>
        <w:t>en</w:t>
      </w:r>
      <w:r w:rsidRPr="00CC39BD">
        <w:rPr>
          <w:rFonts w:ascii="Arial" w:hAnsi="Arial" w:cs="Arial"/>
          <w:spacing w:val="23"/>
        </w:rPr>
        <w:t xml:space="preserve"> </w:t>
      </w:r>
      <w:r w:rsidRPr="00CC39BD">
        <w:rPr>
          <w:rFonts w:ascii="Arial" w:hAnsi="Arial" w:cs="Arial"/>
        </w:rPr>
        <w:t>un</w:t>
      </w:r>
      <w:r w:rsidRPr="00CC39BD">
        <w:rPr>
          <w:rFonts w:ascii="Arial" w:hAnsi="Arial" w:cs="Arial"/>
          <w:spacing w:val="13"/>
        </w:rPr>
        <w:t xml:space="preserve"> </w:t>
      </w:r>
      <w:r w:rsidRPr="00CC39BD">
        <w:rPr>
          <w:rFonts w:ascii="Arial" w:hAnsi="Arial" w:cs="Arial"/>
        </w:rPr>
        <w:t>plazo</w:t>
      </w:r>
      <w:r w:rsidRPr="00CC39BD">
        <w:rPr>
          <w:rFonts w:ascii="Arial" w:hAnsi="Arial" w:cs="Arial"/>
          <w:spacing w:val="15"/>
        </w:rPr>
        <w:t xml:space="preserve"> </w:t>
      </w:r>
      <w:r w:rsidRPr="00CC39BD">
        <w:rPr>
          <w:rFonts w:ascii="Arial" w:hAnsi="Arial" w:cs="Arial"/>
        </w:rPr>
        <w:t>de 10 días naturales copia de los</w:t>
      </w:r>
      <w:r w:rsidRPr="00CC39BD">
        <w:rPr>
          <w:rFonts w:ascii="Arial" w:hAnsi="Arial" w:cs="Arial"/>
          <w:spacing w:val="1"/>
        </w:rPr>
        <w:t xml:space="preserve"> </w:t>
      </w:r>
      <w:r w:rsidRPr="00CC39BD">
        <w:rPr>
          <w:rFonts w:ascii="Arial" w:hAnsi="Arial" w:cs="Arial"/>
        </w:rPr>
        <w:t>manuales u ordenamientos bajo los cuales está</w:t>
      </w:r>
      <w:r w:rsidRPr="00CC39BD">
        <w:rPr>
          <w:rFonts w:ascii="Arial" w:hAnsi="Arial" w:cs="Arial"/>
          <w:spacing w:val="1"/>
        </w:rPr>
        <w:t xml:space="preserve"> </w:t>
      </w:r>
      <w:r w:rsidRPr="00CC39BD">
        <w:rPr>
          <w:rFonts w:ascii="Arial" w:hAnsi="Arial" w:cs="Arial"/>
        </w:rPr>
        <w:t>regulada</w:t>
      </w:r>
      <w:r w:rsidRPr="00CC39BD">
        <w:rPr>
          <w:rFonts w:ascii="Arial" w:hAnsi="Arial" w:cs="Arial"/>
          <w:spacing w:val="1"/>
        </w:rPr>
        <w:t xml:space="preserve"> </w:t>
      </w:r>
      <w:r w:rsidRPr="00CC39BD">
        <w:rPr>
          <w:rFonts w:ascii="Arial" w:hAnsi="Arial" w:cs="Arial"/>
        </w:rPr>
        <w:t>su</w:t>
      </w:r>
      <w:r w:rsidRPr="00CC39BD">
        <w:rPr>
          <w:rFonts w:ascii="Arial" w:hAnsi="Arial" w:cs="Arial"/>
          <w:spacing w:val="1"/>
        </w:rPr>
        <w:t xml:space="preserve"> </w:t>
      </w:r>
      <w:r w:rsidRPr="00CC39BD">
        <w:rPr>
          <w:rFonts w:ascii="Arial" w:hAnsi="Arial" w:cs="Arial"/>
        </w:rPr>
        <w:t>actividad,</w:t>
      </w:r>
      <w:r w:rsidRPr="00CC39BD">
        <w:rPr>
          <w:rFonts w:ascii="Arial" w:hAnsi="Arial" w:cs="Arial"/>
          <w:spacing w:val="1"/>
        </w:rPr>
        <w:t xml:space="preserve"> </w:t>
      </w:r>
      <w:r w:rsidRPr="00CC39BD">
        <w:rPr>
          <w:rFonts w:ascii="Arial" w:hAnsi="Arial" w:cs="Arial"/>
        </w:rPr>
        <w:t>presentado</w:t>
      </w:r>
      <w:r w:rsidRPr="00CC39BD">
        <w:rPr>
          <w:rFonts w:ascii="Arial" w:hAnsi="Arial" w:cs="Arial"/>
          <w:spacing w:val="1"/>
        </w:rPr>
        <w:t xml:space="preserve"> </w:t>
      </w:r>
      <w:r w:rsidRPr="00CC39BD">
        <w:rPr>
          <w:rFonts w:ascii="Arial" w:hAnsi="Arial" w:cs="Arial"/>
        </w:rPr>
        <w:t>por</w:t>
      </w:r>
      <w:r w:rsidRPr="00CC39BD">
        <w:rPr>
          <w:rFonts w:ascii="Arial" w:hAnsi="Arial" w:cs="Arial"/>
          <w:spacing w:val="1"/>
        </w:rPr>
        <w:t xml:space="preserve"> </w:t>
      </w:r>
      <w:r w:rsidRPr="00CC39BD">
        <w:rPr>
          <w:rFonts w:ascii="Arial" w:hAnsi="Arial" w:cs="Arial"/>
        </w:rPr>
        <w:t>el</w:t>
      </w:r>
      <w:r w:rsidRPr="00CC39BD">
        <w:rPr>
          <w:rFonts w:ascii="Arial" w:hAnsi="Arial" w:cs="Arial"/>
          <w:spacing w:val="1"/>
        </w:rPr>
        <w:t xml:space="preserve"> </w:t>
      </w:r>
      <w:r w:rsidRPr="00CC39BD">
        <w:rPr>
          <w:rFonts w:ascii="Arial" w:hAnsi="Arial" w:cs="Arial"/>
        </w:rPr>
        <w:t>Grupo</w:t>
      </w:r>
      <w:r w:rsidRPr="00CC39BD">
        <w:rPr>
          <w:rFonts w:ascii="Arial" w:hAnsi="Arial" w:cs="Arial"/>
          <w:spacing w:val="2"/>
        </w:rPr>
        <w:t xml:space="preserve"> </w:t>
      </w:r>
      <w:r w:rsidRPr="00CC39BD">
        <w:rPr>
          <w:rFonts w:ascii="Arial" w:hAnsi="Arial" w:cs="Arial"/>
        </w:rPr>
        <w:t>Parlamentario</w:t>
      </w:r>
      <w:r w:rsidRPr="00CC39BD">
        <w:rPr>
          <w:rFonts w:ascii="Arial" w:hAnsi="Arial" w:cs="Arial"/>
          <w:spacing w:val="-2"/>
        </w:rPr>
        <w:t xml:space="preserve"> </w:t>
      </w:r>
      <w:r w:rsidRPr="00CC39BD">
        <w:rPr>
          <w:rFonts w:ascii="Arial" w:hAnsi="Arial" w:cs="Arial"/>
        </w:rPr>
        <w:t>del</w:t>
      </w:r>
      <w:r w:rsidRPr="00CC39BD">
        <w:rPr>
          <w:rFonts w:ascii="Arial" w:hAnsi="Arial" w:cs="Arial"/>
          <w:spacing w:val="-4"/>
        </w:rPr>
        <w:t xml:space="preserve"> </w:t>
      </w:r>
      <w:r w:rsidRPr="00CC39BD">
        <w:rPr>
          <w:rFonts w:ascii="Arial" w:hAnsi="Arial" w:cs="Arial"/>
        </w:rPr>
        <w:t>Partido</w:t>
      </w:r>
      <w:r w:rsidRPr="00CC39BD">
        <w:rPr>
          <w:rFonts w:ascii="Arial" w:hAnsi="Arial" w:cs="Arial"/>
          <w:spacing w:val="1"/>
        </w:rPr>
        <w:t xml:space="preserve"> </w:t>
      </w:r>
      <w:r w:rsidRPr="00CC39BD">
        <w:rPr>
          <w:rFonts w:ascii="Arial" w:hAnsi="Arial" w:cs="Arial"/>
        </w:rPr>
        <w:t>morena.</w:t>
      </w:r>
    </w:p>
    <w:p w:rsidR="00A83A05" w:rsidRPr="00CC39BD" w:rsidRDefault="00A83A05" w:rsidP="00A83A05">
      <w:pPr>
        <w:pStyle w:val="Textoindependiente"/>
        <w:ind w:right="21"/>
        <w:contextualSpacing/>
        <w:jc w:val="both"/>
        <w:rPr>
          <w:rFonts w:ascii="Arial" w:hAnsi="Arial" w:cs="Arial"/>
        </w:rPr>
      </w:pPr>
    </w:p>
    <w:p w:rsidR="00BF79D4" w:rsidRPr="00CC39BD" w:rsidRDefault="00BF79D4" w:rsidP="00BF79D4">
      <w:pPr>
        <w:ind w:right="100"/>
        <w:contextualSpacing/>
        <w:jc w:val="both"/>
        <w:rPr>
          <w:rFonts w:ascii="Arial" w:hAnsi="Arial" w:cs="Arial"/>
          <w:sz w:val="24"/>
          <w:szCs w:val="24"/>
        </w:rPr>
      </w:pPr>
      <w:r w:rsidRPr="00CC39BD">
        <w:rPr>
          <w:rFonts w:ascii="Arial" w:eastAsia="Arial" w:hAnsi="Arial" w:cs="Arial"/>
          <w:sz w:val="24"/>
          <w:szCs w:val="24"/>
        </w:rPr>
        <w:t xml:space="preserve">La Presidencia la </w:t>
      </w:r>
      <w:r w:rsidRPr="00CC39BD">
        <w:rPr>
          <w:rFonts w:ascii="Arial" w:hAnsi="Arial" w:cs="Arial"/>
          <w:sz w:val="24"/>
          <w:szCs w:val="24"/>
        </w:rPr>
        <w:t>remite a la Comisión Legislativa de Seguridad Pública y Tránsito, para su estudio y dictamen.</w:t>
      </w:r>
    </w:p>
    <w:p w:rsidR="00A83A05" w:rsidRPr="00CC39BD" w:rsidRDefault="00A83A05" w:rsidP="00A83A05">
      <w:pPr>
        <w:pStyle w:val="Textoindependiente"/>
        <w:ind w:right="21"/>
        <w:contextualSpacing/>
        <w:jc w:val="both"/>
        <w:rPr>
          <w:rFonts w:ascii="Arial" w:hAnsi="Arial" w:cs="Arial"/>
        </w:rPr>
      </w:pPr>
    </w:p>
    <w:p w:rsidR="004E47AA" w:rsidRPr="00CC39BD" w:rsidRDefault="00A83A05" w:rsidP="004E47AA">
      <w:pPr>
        <w:contextualSpacing/>
        <w:jc w:val="both"/>
        <w:rPr>
          <w:rFonts w:ascii="Arial" w:eastAsiaTheme="minorHAnsi" w:hAnsi="Arial" w:cs="Arial"/>
          <w:sz w:val="24"/>
          <w:szCs w:val="24"/>
        </w:rPr>
      </w:pPr>
      <w:r w:rsidRPr="00CC39BD">
        <w:rPr>
          <w:rFonts w:ascii="Arial" w:hAnsi="Arial" w:cs="Arial"/>
          <w:sz w:val="24"/>
          <w:szCs w:val="24"/>
        </w:rPr>
        <w:t xml:space="preserve">11.- </w:t>
      </w:r>
      <w:r w:rsidR="00D228DB" w:rsidRPr="00CC39BD">
        <w:rPr>
          <w:rFonts w:ascii="Arial" w:hAnsi="Arial" w:cs="Arial"/>
          <w:sz w:val="24"/>
          <w:szCs w:val="24"/>
        </w:rPr>
        <w:t>La</w:t>
      </w:r>
      <w:r w:rsidR="00D228DB" w:rsidRPr="00CC39BD">
        <w:rPr>
          <w:rFonts w:ascii="Arial" w:hAnsi="Arial" w:cs="Arial"/>
          <w:spacing w:val="1"/>
          <w:sz w:val="24"/>
          <w:szCs w:val="24"/>
        </w:rPr>
        <w:t xml:space="preserve"> d</w:t>
      </w:r>
      <w:r w:rsidR="00D228DB" w:rsidRPr="00CC39BD">
        <w:rPr>
          <w:rFonts w:ascii="Arial" w:hAnsi="Arial" w:cs="Arial"/>
          <w:sz w:val="24"/>
          <w:szCs w:val="24"/>
        </w:rPr>
        <w:t>iputada</w:t>
      </w:r>
      <w:r w:rsidR="00D228DB" w:rsidRPr="00CC39BD">
        <w:rPr>
          <w:rFonts w:ascii="Arial" w:hAnsi="Arial" w:cs="Arial"/>
          <w:spacing w:val="1"/>
          <w:sz w:val="24"/>
          <w:szCs w:val="24"/>
        </w:rPr>
        <w:t xml:space="preserve"> </w:t>
      </w:r>
      <w:r w:rsidR="00D228DB" w:rsidRPr="00CC39BD">
        <w:rPr>
          <w:rFonts w:ascii="Arial" w:hAnsi="Arial" w:cs="Arial"/>
          <w:sz w:val="24"/>
          <w:szCs w:val="24"/>
        </w:rPr>
        <w:t>Paola</w:t>
      </w:r>
      <w:r w:rsidR="00D228DB" w:rsidRPr="00CC39BD">
        <w:rPr>
          <w:rFonts w:ascii="Arial" w:hAnsi="Arial" w:cs="Arial"/>
          <w:spacing w:val="1"/>
          <w:sz w:val="24"/>
          <w:szCs w:val="24"/>
        </w:rPr>
        <w:t xml:space="preserve"> </w:t>
      </w:r>
      <w:r w:rsidR="00D228DB" w:rsidRPr="00CC39BD">
        <w:rPr>
          <w:rFonts w:ascii="Arial" w:hAnsi="Arial" w:cs="Arial"/>
          <w:sz w:val="24"/>
          <w:szCs w:val="24"/>
        </w:rPr>
        <w:t>Jiménez</w:t>
      </w:r>
      <w:r w:rsidR="00D228DB" w:rsidRPr="00CC39BD">
        <w:rPr>
          <w:rFonts w:ascii="Arial" w:hAnsi="Arial" w:cs="Arial"/>
          <w:spacing w:val="1"/>
          <w:sz w:val="24"/>
          <w:szCs w:val="24"/>
        </w:rPr>
        <w:t xml:space="preserve"> </w:t>
      </w:r>
      <w:r w:rsidR="00D228DB" w:rsidRPr="00CC39BD">
        <w:rPr>
          <w:rFonts w:ascii="Arial" w:hAnsi="Arial" w:cs="Arial"/>
          <w:sz w:val="24"/>
          <w:szCs w:val="24"/>
        </w:rPr>
        <w:t>Hernández hace uso de la palabra, para dar l</w:t>
      </w:r>
      <w:r w:rsidRPr="00CC39BD">
        <w:rPr>
          <w:rFonts w:ascii="Arial" w:hAnsi="Arial" w:cs="Arial"/>
          <w:sz w:val="24"/>
          <w:szCs w:val="24"/>
        </w:rPr>
        <w:t>ectura al Punto</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Acuerdo</w:t>
      </w:r>
      <w:r w:rsidRPr="00CC39BD">
        <w:rPr>
          <w:rFonts w:ascii="Arial" w:hAnsi="Arial" w:cs="Arial"/>
          <w:spacing w:val="1"/>
          <w:sz w:val="24"/>
          <w:szCs w:val="24"/>
        </w:rPr>
        <w:t xml:space="preserve"> </w:t>
      </w:r>
      <w:r w:rsidRPr="00CC39BD">
        <w:rPr>
          <w:rFonts w:ascii="Arial" w:hAnsi="Arial" w:cs="Arial"/>
          <w:sz w:val="24"/>
          <w:szCs w:val="24"/>
        </w:rPr>
        <w:t>de urgente</w:t>
      </w:r>
      <w:r w:rsidRPr="00CC39BD">
        <w:rPr>
          <w:rFonts w:ascii="Arial" w:hAnsi="Arial" w:cs="Arial"/>
          <w:spacing w:val="1"/>
          <w:sz w:val="24"/>
          <w:szCs w:val="24"/>
        </w:rPr>
        <w:t xml:space="preserve"> </w:t>
      </w:r>
      <w:r w:rsidRPr="00CC39BD">
        <w:rPr>
          <w:rFonts w:ascii="Arial" w:hAnsi="Arial" w:cs="Arial"/>
          <w:sz w:val="24"/>
          <w:szCs w:val="24"/>
        </w:rPr>
        <w:t>y obvia</w:t>
      </w:r>
      <w:r w:rsidRPr="00CC39BD">
        <w:rPr>
          <w:rFonts w:ascii="Arial" w:hAnsi="Arial" w:cs="Arial"/>
          <w:spacing w:val="1"/>
          <w:sz w:val="24"/>
          <w:szCs w:val="24"/>
        </w:rPr>
        <w:t xml:space="preserve"> </w:t>
      </w:r>
      <w:r w:rsidRPr="00CC39BD">
        <w:rPr>
          <w:rFonts w:ascii="Arial" w:hAnsi="Arial" w:cs="Arial"/>
          <w:sz w:val="24"/>
          <w:szCs w:val="24"/>
        </w:rPr>
        <w:t>resolución por el que se exhorta respetuosamente a los 125 Ayuntamientos del</w:t>
      </w:r>
      <w:r w:rsidRPr="00CC39BD">
        <w:rPr>
          <w:rFonts w:ascii="Arial" w:hAnsi="Arial" w:cs="Arial"/>
          <w:spacing w:val="1"/>
          <w:sz w:val="24"/>
          <w:szCs w:val="24"/>
        </w:rPr>
        <w:t xml:space="preserve"> </w:t>
      </w:r>
      <w:r w:rsidRPr="00CC39BD">
        <w:rPr>
          <w:rFonts w:ascii="Arial" w:hAnsi="Arial" w:cs="Arial"/>
          <w:sz w:val="24"/>
          <w:szCs w:val="24"/>
        </w:rPr>
        <w:t>Estado de México, a fin de que, en el ámbito de sus respectivas competencias y</w:t>
      </w:r>
      <w:r w:rsidRPr="00CC39BD">
        <w:rPr>
          <w:rFonts w:ascii="Arial" w:hAnsi="Arial" w:cs="Arial"/>
          <w:spacing w:val="1"/>
          <w:sz w:val="24"/>
          <w:szCs w:val="24"/>
        </w:rPr>
        <w:t xml:space="preserve"> </w:t>
      </w:r>
      <w:r w:rsidRPr="00CC39BD">
        <w:rPr>
          <w:rFonts w:ascii="Arial" w:hAnsi="Arial" w:cs="Arial"/>
          <w:sz w:val="24"/>
          <w:szCs w:val="24"/>
        </w:rPr>
        <w:t>facultades,</w:t>
      </w:r>
      <w:r w:rsidRPr="00CC39BD">
        <w:rPr>
          <w:rFonts w:ascii="Arial" w:hAnsi="Arial" w:cs="Arial"/>
          <w:spacing w:val="1"/>
          <w:sz w:val="24"/>
          <w:szCs w:val="24"/>
        </w:rPr>
        <w:t xml:space="preserve"> </w:t>
      </w:r>
      <w:r w:rsidRPr="00CC39BD">
        <w:rPr>
          <w:rFonts w:ascii="Arial" w:hAnsi="Arial" w:cs="Arial"/>
          <w:sz w:val="24"/>
          <w:szCs w:val="24"/>
        </w:rPr>
        <w:t>garanticen</w:t>
      </w:r>
      <w:r w:rsidRPr="00CC39BD">
        <w:rPr>
          <w:rFonts w:ascii="Arial" w:hAnsi="Arial" w:cs="Arial"/>
          <w:spacing w:val="1"/>
          <w:sz w:val="24"/>
          <w:szCs w:val="24"/>
        </w:rPr>
        <w:t xml:space="preserve"> </w:t>
      </w:r>
      <w:r w:rsidRPr="00CC39BD">
        <w:rPr>
          <w:rFonts w:ascii="Arial" w:hAnsi="Arial" w:cs="Arial"/>
          <w:sz w:val="24"/>
          <w:szCs w:val="24"/>
        </w:rPr>
        <w:t>a</w:t>
      </w:r>
      <w:r w:rsidRPr="00CC39BD">
        <w:rPr>
          <w:rFonts w:ascii="Arial" w:hAnsi="Arial" w:cs="Arial"/>
          <w:spacing w:val="1"/>
          <w:sz w:val="24"/>
          <w:szCs w:val="24"/>
        </w:rPr>
        <w:t xml:space="preserve"> </w:t>
      </w:r>
      <w:r w:rsidRPr="00CC39BD">
        <w:rPr>
          <w:rFonts w:ascii="Arial" w:hAnsi="Arial" w:cs="Arial"/>
          <w:sz w:val="24"/>
          <w:szCs w:val="24"/>
        </w:rPr>
        <w:t>través</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sus</w:t>
      </w:r>
      <w:r w:rsidRPr="00CC39BD">
        <w:rPr>
          <w:rFonts w:ascii="Arial" w:hAnsi="Arial" w:cs="Arial"/>
          <w:spacing w:val="1"/>
          <w:sz w:val="24"/>
          <w:szCs w:val="24"/>
        </w:rPr>
        <w:t xml:space="preserve"> </w:t>
      </w:r>
      <w:r w:rsidRPr="00CC39BD">
        <w:rPr>
          <w:rFonts w:ascii="Arial" w:hAnsi="Arial" w:cs="Arial"/>
          <w:sz w:val="24"/>
          <w:szCs w:val="24"/>
        </w:rPr>
        <w:t>Bandos</w:t>
      </w:r>
      <w:r w:rsidRPr="00CC39BD">
        <w:rPr>
          <w:rFonts w:ascii="Arial" w:hAnsi="Arial" w:cs="Arial"/>
          <w:spacing w:val="1"/>
          <w:sz w:val="24"/>
          <w:szCs w:val="24"/>
        </w:rPr>
        <w:t xml:space="preserve"> </w:t>
      </w:r>
      <w:r w:rsidRPr="00CC39BD">
        <w:rPr>
          <w:rFonts w:ascii="Arial" w:hAnsi="Arial" w:cs="Arial"/>
          <w:sz w:val="24"/>
          <w:szCs w:val="24"/>
        </w:rPr>
        <w:t>Municipales</w:t>
      </w:r>
      <w:r w:rsidRPr="00CC39BD">
        <w:rPr>
          <w:rFonts w:ascii="Arial" w:hAnsi="Arial" w:cs="Arial"/>
          <w:spacing w:val="1"/>
          <w:sz w:val="24"/>
          <w:szCs w:val="24"/>
        </w:rPr>
        <w:t xml:space="preserve"> </w:t>
      </w:r>
      <w:r w:rsidRPr="00CC39BD">
        <w:rPr>
          <w:rFonts w:ascii="Arial" w:hAnsi="Arial" w:cs="Arial"/>
          <w:sz w:val="24"/>
          <w:szCs w:val="24"/>
        </w:rPr>
        <w:t>que</w:t>
      </w:r>
      <w:r w:rsidRPr="00CC39BD">
        <w:rPr>
          <w:rFonts w:ascii="Arial" w:hAnsi="Arial" w:cs="Arial"/>
          <w:spacing w:val="1"/>
          <w:sz w:val="24"/>
          <w:szCs w:val="24"/>
        </w:rPr>
        <w:t xml:space="preserve"> </w:t>
      </w:r>
      <w:r w:rsidRPr="00CC39BD">
        <w:rPr>
          <w:rFonts w:ascii="Arial" w:hAnsi="Arial" w:cs="Arial"/>
          <w:sz w:val="24"/>
          <w:szCs w:val="24"/>
        </w:rPr>
        <w:t>las</w:t>
      </w:r>
      <w:r w:rsidRPr="00CC39BD">
        <w:rPr>
          <w:rFonts w:ascii="Arial" w:hAnsi="Arial" w:cs="Arial"/>
          <w:spacing w:val="1"/>
          <w:sz w:val="24"/>
          <w:szCs w:val="24"/>
        </w:rPr>
        <w:t xml:space="preserve"> </w:t>
      </w:r>
      <w:r w:rsidRPr="00CC39BD">
        <w:rPr>
          <w:rFonts w:ascii="Arial" w:hAnsi="Arial" w:cs="Arial"/>
          <w:sz w:val="24"/>
          <w:szCs w:val="24"/>
        </w:rPr>
        <w:t>niñas,</w:t>
      </w:r>
      <w:r w:rsidRPr="00CC39BD">
        <w:rPr>
          <w:rFonts w:ascii="Arial" w:hAnsi="Arial" w:cs="Arial"/>
          <w:spacing w:val="1"/>
          <w:sz w:val="24"/>
          <w:szCs w:val="24"/>
        </w:rPr>
        <w:t xml:space="preserve"> </w:t>
      </w:r>
      <w:r w:rsidRPr="00CC39BD">
        <w:rPr>
          <w:rFonts w:ascii="Arial" w:hAnsi="Arial" w:cs="Arial"/>
          <w:sz w:val="24"/>
          <w:szCs w:val="24"/>
        </w:rPr>
        <w:t>adolescentes</w:t>
      </w:r>
      <w:r w:rsidRPr="00CC39BD">
        <w:rPr>
          <w:rFonts w:ascii="Arial" w:hAnsi="Arial" w:cs="Arial"/>
          <w:spacing w:val="13"/>
          <w:sz w:val="24"/>
          <w:szCs w:val="24"/>
        </w:rPr>
        <w:t xml:space="preserve"> </w:t>
      </w:r>
      <w:r w:rsidRPr="00CC39BD">
        <w:rPr>
          <w:rFonts w:ascii="Arial" w:hAnsi="Arial" w:cs="Arial"/>
          <w:sz w:val="24"/>
          <w:szCs w:val="24"/>
        </w:rPr>
        <w:t>y</w:t>
      </w:r>
      <w:r w:rsidRPr="00CC39BD">
        <w:rPr>
          <w:rFonts w:ascii="Arial" w:hAnsi="Arial" w:cs="Arial"/>
          <w:spacing w:val="7"/>
          <w:sz w:val="24"/>
          <w:szCs w:val="24"/>
        </w:rPr>
        <w:t xml:space="preserve"> </w:t>
      </w:r>
      <w:r w:rsidRPr="00CC39BD">
        <w:rPr>
          <w:rFonts w:ascii="Arial" w:hAnsi="Arial" w:cs="Arial"/>
          <w:sz w:val="24"/>
          <w:szCs w:val="24"/>
        </w:rPr>
        <w:t>mujeres</w:t>
      </w:r>
      <w:r w:rsidRPr="00CC39BD">
        <w:rPr>
          <w:rFonts w:ascii="Arial" w:hAnsi="Arial" w:cs="Arial"/>
          <w:spacing w:val="15"/>
          <w:sz w:val="24"/>
          <w:szCs w:val="24"/>
        </w:rPr>
        <w:t xml:space="preserve"> </w:t>
      </w:r>
      <w:r w:rsidRPr="00CC39BD">
        <w:rPr>
          <w:rFonts w:ascii="Arial" w:hAnsi="Arial" w:cs="Arial"/>
          <w:sz w:val="24"/>
          <w:szCs w:val="24"/>
        </w:rPr>
        <w:t>mexiquenses</w:t>
      </w:r>
      <w:r w:rsidRPr="00CC39BD">
        <w:rPr>
          <w:rFonts w:ascii="Arial" w:hAnsi="Arial" w:cs="Arial"/>
          <w:spacing w:val="13"/>
          <w:sz w:val="24"/>
          <w:szCs w:val="24"/>
        </w:rPr>
        <w:t xml:space="preserve"> </w:t>
      </w:r>
      <w:r w:rsidRPr="00CC39BD">
        <w:rPr>
          <w:rFonts w:ascii="Arial" w:hAnsi="Arial" w:cs="Arial"/>
          <w:sz w:val="24"/>
          <w:szCs w:val="24"/>
        </w:rPr>
        <w:t>puedan</w:t>
      </w:r>
      <w:r w:rsidRPr="00CC39BD">
        <w:rPr>
          <w:rFonts w:ascii="Arial" w:hAnsi="Arial" w:cs="Arial"/>
          <w:spacing w:val="16"/>
          <w:sz w:val="24"/>
          <w:szCs w:val="24"/>
        </w:rPr>
        <w:t xml:space="preserve"> </w:t>
      </w:r>
      <w:r w:rsidRPr="00CC39BD">
        <w:rPr>
          <w:rFonts w:ascii="Arial" w:hAnsi="Arial" w:cs="Arial"/>
          <w:sz w:val="24"/>
          <w:szCs w:val="24"/>
        </w:rPr>
        <w:t>transitar</w:t>
      </w:r>
      <w:r w:rsidRPr="00CC39BD">
        <w:rPr>
          <w:rFonts w:ascii="Arial" w:hAnsi="Arial" w:cs="Arial"/>
          <w:spacing w:val="12"/>
          <w:sz w:val="24"/>
          <w:szCs w:val="24"/>
        </w:rPr>
        <w:t xml:space="preserve"> </w:t>
      </w:r>
      <w:r w:rsidRPr="00CC39BD">
        <w:rPr>
          <w:rFonts w:ascii="Arial" w:hAnsi="Arial" w:cs="Arial"/>
          <w:sz w:val="24"/>
          <w:szCs w:val="24"/>
        </w:rPr>
        <w:t>en</w:t>
      </w:r>
      <w:r w:rsidRPr="00CC39BD">
        <w:rPr>
          <w:rFonts w:ascii="Arial" w:hAnsi="Arial" w:cs="Arial"/>
          <w:spacing w:val="13"/>
          <w:sz w:val="24"/>
          <w:szCs w:val="24"/>
        </w:rPr>
        <w:t xml:space="preserve"> </w:t>
      </w:r>
      <w:r w:rsidRPr="00CC39BD">
        <w:rPr>
          <w:rFonts w:ascii="Arial" w:hAnsi="Arial" w:cs="Arial"/>
          <w:sz w:val="24"/>
          <w:szCs w:val="24"/>
        </w:rPr>
        <w:t>la</w:t>
      </w:r>
      <w:r w:rsidRPr="00CC39BD">
        <w:rPr>
          <w:rFonts w:ascii="Arial" w:hAnsi="Arial" w:cs="Arial"/>
          <w:spacing w:val="12"/>
          <w:sz w:val="24"/>
          <w:szCs w:val="24"/>
        </w:rPr>
        <w:t xml:space="preserve"> </w:t>
      </w:r>
      <w:r w:rsidRPr="00CC39BD">
        <w:rPr>
          <w:rFonts w:ascii="Arial" w:hAnsi="Arial" w:cs="Arial"/>
          <w:sz w:val="24"/>
          <w:szCs w:val="24"/>
        </w:rPr>
        <w:t>vía</w:t>
      </w:r>
      <w:r w:rsidRPr="00CC39BD">
        <w:rPr>
          <w:rFonts w:ascii="Arial" w:hAnsi="Arial" w:cs="Arial"/>
          <w:spacing w:val="12"/>
          <w:sz w:val="24"/>
          <w:szCs w:val="24"/>
        </w:rPr>
        <w:t xml:space="preserve"> </w:t>
      </w:r>
      <w:r w:rsidRPr="00CC39BD">
        <w:rPr>
          <w:rFonts w:ascii="Arial" w:hAnsi="Arial" w:cs="Arial"/>
          <w:sz w:val="24"/>
          <w:szCs w:val="24"/>
        </w:rPr>
        <w:t>pública</w:t>
      </w:r>
      <w:r w:rsidRPr="00CC39BD">
        <w:rPr>
          <w:rFonts w:ascii="Arial" w:hAnsi="Arial" w:cs="Arial"/>
          <w:spacing w:val="16"/>
          <w:sz w:val="24"/>
          <w:szCs w:val="24"/>
        </w:rPr>
        <w:t xml:space="preserve"> </w:t>
      </w:r>
      <w:r w:rsidRPr="00CC39BD">
        <w:rPr>
          <w:rFonts w:ascii="Arial" w:hAnsi="Arial" w:cs="Arial"/>
          <w:sz w:val="24"/>
          <w:szCs w:val="24"/>
        </w:rPr>
        <w:t>con</w:t>
      </w:r>
      <w:r w:rsidRPr="00CC39BD">
        <w:rPr>
          <w:rFonts w:ascii="Arial" w:hAnsi="Arial" w:cs="Arial"/>
          <w:spacing w:val="15"/>
          <w:sz w:val="24"/>
          <w:szCs w:val="24"/>
        </w:rPr>
        <w:t xml:space="preserve"> </w:t>
      </w:r>
      <w:r w:rsidRPr="00CC39BD">
        <w:rPr>
          <w:rFonts w:ascii="Arial" w:hAnsi="Arial" w:cs="Arial"/>
          <w:sz w:val="24"/>
          <w:szCs w:val="24"/>
        </w:rPr>
        <w:t>libertad</w:t>
      </w:r>
      <w:r w:rsidRPr="00CC39BD">
        <w:rPr>
          <w:rFonts w:ascii="Arial" w:hAnsi="Arial" w:cs="Arial"/>
          <w:spacing w:val="-64"/>
          <w:sz w:val="24"/>
          <w:szCs w:val="24"/>
        </w:rPr>
        <w:t xml:space="preserve"> </w:t>
      </w:r>
      <w:r w:rsidRPr="00CC39BD">
        <w:rPr>
          <w:rFonts w:ascii="Arial" w:hAnsi="Arial" w:cs="Arial"/>
          <w:sz w:val="24"/>
          <w:szCs w:val="24"/>
        </w:rPr>
        <w:t>y</w:t>
      </w:r>
      <w:r w:rsidRPr="00CC39BD">
        <w:rPr>
          <w:rFonts w:ascii="Arial" w:hAnsi="Arial" w:cs="Arial"/>
          <w:spacing w:val="1"/>
          <w:sz w:val="24"/>
          <w:szCs w:val="24"/>
        </w:rPr>
        <w:t xml:space="preserve"> </w:t>
      </w:r>
      <w:r w:rsidRPr="00CC39BD">
        <w:rPr>
          <w:rFonts w:ascii="Arial" w:hAnsi="Arial" w:cs="Arial"/>
          <w:sz w:val="24"/>
          <w:szCs w:val="24"/>
        </w:rPr>
        <w:t>seguridad,</w:t>
      </w:r>
      <w:r w:rsidRPr="00CC39BD">
        <w:rPr>
          <w:rFonts w:ascii="Arial" w:hAnsi="Arial" w:cs="Arial"/>
          <w:spacing w:val="1"/>
          <w:sz w:val="24"/>
          <w:szCs w:val="24"/>
        </w:rPr>
        <w:t xml:space="preserve"> </w:t>
      </w:r>
      <w:r w:rsidRPr="00CC39BD">
        <w:rPr>
          <w:rFonts w:ascii="Arial" w:hAnsi="Arial" w:cs="Arial"/>
          <w:sz w:val="24"/>
          <w:szCs w:val="24"/>
        </w:rPr>
        <w:t>toda</w:t>
      </w:r>
      <w:r w:rsidRPr="00CC39BD">
        <w:rPr>
          <w:rFonts w:ascii="Arial" w:hAnsi="Arial" w:cs="Arial"/>
          <w:spacing w:val="1"/>
          <w:sz w:val="24"/>
          <w:szCs w:val="24"/>
        </w:rPr>
        <w:t xml:space="preserve"> </w:t>
      </w:r>
      <w:r w:rsidRPr="00CC39BD">
        <w:rPr>
          <w:rFonts w:ascii="Arial" w:hAnsi="Arial" w:cs="Arial"/>
          <w:sz w:val="24"/>
          <w:szCs w:val="24"/>
        </w:rPr>
        <w:t>vez</w:t>
      </w:r>
      <w:r w:rsidRPr="00CC39BD">
        <w:rPr>
          <w:rFonts w:ascii="Arial" w:hAnsi="Arial" w:cs="Arial"/>
          <w:spacing w:val="1"/>
          <w:sz w:val="24"/>
          <w:szCs w:val="24"/>
        </w:rPr>
        <w:t xml:space="preserve"> </w:t>
      </w:r>
      <w:r w:rsidRPr="00CC39BD">
        <w:rPr>
          <w:rFonts w:ascii="Arial" w:hAnsi="Arial" w:cs="Arial"/>
          <w:sz w:val="24"/>
          <w:szCs w:val="24"/>
        </w:rPr>
        <w:t>que</w:t>
      </w:r>
      <w:r w:rsidRPr="00CC39BD">
        <w:rPr>
          <w:rFonts w:ascii="Arial" w:hAnsi="Arial" w:cs="Arial"/>
          <w:spacing w:val="1"/>
          <w:sz w:val="24"/>
          <w:szCs w:val="24"/>
        </w:rPr>
        <w:t xml:space="preserve"> </w:t>
      </w:r>
      <w:r w:rsidRPr="00CC39BD">
        <w:rPr>
          <w:rFonts w:ascii="Arial" w:hAnsi="Arial" w:cs="Arial"/>
          <w:sz w:val="24"/>
          <w:szCs w:val="24"/>
        </w:rPr>
        <w:t>el</w:t>
      </w:r>
      <w:r w:rsidRPr="00CC39BD">
        <w:rPr>
          <w:rFonts w:ascii="Arial" w:hAnsi="Arial" w:cs="Arial"/>
          <w:spacing w:val="1"/>
          <w:sz w:val="24"/>
          <w:szCs w:val="24"/>
        </w:rPr>
        <w:t xml:space="preserve"> </w:t>
      </w:r>
      <w:r w:rsidRPr="00CC39BD">
        <w:rPr>
          <w:rFonts w:ascii="Arial" w:hAnsi="Arial" w:cs="Arial"/>
          <w:sz w:val="24"/>
          <w:szCs w:val="24"/>
        </w:rPr>
        <w:t>primer</w:t>
      </w:r>
      <w:r w:rsidRPr="00CC39BD">
        <w:rPr>
          <w:rFonts w:ascii="Arial" w:hAnsi="Arial" w:cs="Arial"/>
          <w:spacing w:val="1"/>
          <w:sz w:val="24"/>
          <w:szCs w:val="24"/>
        </w:rPr>
        <w:t xml:space="preserve"> </w:t>
      </w:r>
      <w:r w:rsidRPr="00CC39BD">
        <w:rPr>
          <w:rFonts w:ascii="Arial" w:hAnsi="Arial" w:cs="Arial"/>
          <w:sz w:val="24"/>
          <w:szCs w:val="24"/>
        </w:rPr>
        <w:t>contacto</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la</w:t>
      </w:r>
      <w:r w:rsidRPr="00CC39BD">
        <w:rPr>
          <w:rFonts w:ascii="Arial" w:hAnsi="Arial" w:cs="Arial"/>
          <w:spacing w:val="1"/>
          <w:sz w:val="24"/>
          <w:szCs w:val="24"/>
        </w:rPr>
        <w:t xml:space="preserve"> </w:t>
      </w:r>
      <w:r w:rsidRPr="00CC39BD">
        <w:rPr>
          <w:rFonts w:ascii="Arial" w:hAnsi="Arial" w:cs="Arial"/>
          <w:sz w:val="24"/>
          <w:szCs w:val="24"/>
        </w:rPr>
        <w:t>ciudadanía</w:t>
      </w:r>
      <w:r w:rsidRPr="00CC39BD">
        <w:rPr>
          <w:rFonts w:ascii="Arial" w:hAnsi="Arial" w:cs="Arial"/>
          <w:spacing w:val="1"/>
          <w:sz w:val="24"/>
          <w:szCs w:val="24"/>
        </w:rPr>
        <w:t xml:space="preserve"> </w:t>
      </w:r>
      <w:r w:rsidRPr="00CC39BD">
        <w:rPr>
          <w:rFonts w:ascii="Arial" w:hAnsi="Arial" w:cs="Arial"/>
          <w:sz w:val="24"/>
          <w:szCs w:val="24"/>
        </w:rPr>
        <w:t>es</w:t>
      </w:r>
      <w:r w:rsidRPr="00CC39BD">
        <w:rPr>
          <w:rFonts w:ascii="Arial" w:hAnsi="Arial" w:cs="Arial"/>
          <w:spacing w:val="1"/>
          <w:sz w:val="24"/>
          <w:szCs w:val="24"/>
        </w:rPr>
        <w:t xml:space="preserve"> </w:t>
      </w:r>
      <w:r w:rsidRPr="00CC39BD">
        <w:rPr>
          <w:rFonts w:ascii="Arial" w:hAnsi="Arial" w:cs="Arial"/>
          <w:sz w:val="24"/>
          <w:szCs w:val="24"/>
        </w:rPr>
        <w:t>la</w:t>
      </w:r>
      <w:r w:rsidRPr="00CC39BD">
        <w:rPr>
          <w:rFonts w:ascii="Arial" w:hAnsi="Arial" w:cs="Arial"/>
          <w:spacing w:val="1"/>
          <w:sz w:val="24"/>
          <w:szCs w:val="24"/>
        </w:rPr>
        <w:t xml:space="preserve"> </w:t>
      </w:r>
      <w:r w:rsidRPr="00CC39BD">
        <w:rPr>
          <w:rFonts w:ascii="Arial" w:hAnsi="Arial" w:cs="Arial"/>
          <w:sz w:val="24"/>
          <w:szCs w:val="24"/>
        </w:rPr>
        <w:t>autoridad</w:t>
      </w:r>
      <w:r w:rsidRPr="00CC39BD">
        <w:rPr>
          <w:rFonts w:ascii="Arial" w:hAnsi="Arial" w:cs="Arial"/>
          <w:spacing w:val="-64"/>
          <w:sz w:val="24"/>
          <w:szCs w:val="24"/>
        </w:rPr>
        <w:t xml:space="preserve"> </w:t>
      </w:r>
      <w:r w:rsidRPr="00CC39BD">
        <w:rPr>
          <w:rFonts w:ascii="Arial" w:hAnsi="Arial" w:cs="Arial"/>
          <w:sz w:val="24"/>
          <w:szCs w:val="24"/>
        </w:rPr>
        <w:t>municipal y siendo el medio para canalización, vele la aplicación de las sanciones</w:t>
      </w:r>
      <w:r w:rsidRPr="00CC39BD">
        <w:rPr>
          <w:rFonts w:ascii="Arial" w:hAnsi="Arial" w:cs="Arial"/>
          <w:spacing w:val="1"/>
          <w:sz w:val="24"/>
          <w:szCs w:val="24"/>
        </w:rPr>
        <w:t xml:space="preserve"> </w:t>
      </w:r>
      <w:r w:rsidRPr="00CC39BD">
        <w:rPr>
          <w:rFonts w:ascii="Arial" w:hAnsi="Arial" w:cs="Arial"/>
          <w:sz w:val="24"/>
          <w:szCs w:val="24"/>
        </w:rPr>
        <w:t xml:space="preserve">estipuladas en el Código Penal en el artículo 269 </w:t>
      </w:r>
      <w:r w:rsidR="001760BC" w:rsidRPr="00CC39BD">
        <w:rPr>
          <w:rFonts w:ascii="Arial" w:hAnsi="Arial" w:cs="Arial"/>
          <w:sz w:val="24"/>
          <w:szCs w:val="24"/>
        </w:rPr>
        <w:t xml:space="preserve">Bis </w:t>
      </w:r>
      <w:r w:rsidRPr="00CC39BD">
        <w:rPr>
          <w:rFonts w:ascii="Arial" w:hAnsi="Arial" w:cs="Arial"/>
          <w:sz w:val="24"/>
          <w:szCs w:val="24"/>
        </w:rPr>
        <w:t>párrafo tercero en materia de</w:t>
      </w:r>
      <w:r w:rsidRPr="00CC39BD">
        <w:rPr>
          <w:rFonts w:ascii="Arial" w:hAnsi="Arial" w:cs="Arial"/>
          <w:spacing w:val="1"/>
          <w:sz w:val="24"/>
          <w:szCs w:val="24"/>
        </w:rPr>
        <w:t xml:space="preserve"> </w:t>
      </w:r>
      <w:r w:rsidRPr="00CC39BD">
        <w:rPr>
          <w:rFonts w:ascii="Arial" w:hAnsi="Arial" w:cs="Arial"/>
          <w:sz w:val="24"/>
          <w:szCs w:val="24"/>
        </w:rPr>
        <w:t>acoso</w:t>
      </w:r>
      <w:r w:rsidRPr="00CC39BD">
        <w:rPr>
          <w:rFonts w:ascii="Arial" w:hAnsi="Arial" w:cs="Arial"/>
          <w:spacing w:val="1"/>
          <w:sz w:val="24"/>
          <w:szCs w:val="24"/>
        </w:rPr>
        <w:t xml:space="preserve"> </w:t>
      </w:r>
      <w:r w:rsidRPr="00CC39BD">
        <w:rPr>
          <w:rFonts w:ascii="Arial" w:hAnsi="Arial" w:cs="Arial"/>
          <w:sz w:val="24"/>
          <w:szCs w:val="24"/>
        </w:rPr>
        <w:t>y</w:t>
      </w:r>
      <w:r w:rsidRPr="00CC39BD">
        <w:rPr>
          <w:rFonts w:ascii="Arial" w:hAnsi="Arial" w:cs="Arial"/>
          <w:spacing w:val="1"/>
          <w:sz w:val="24"/>
          <w:szCs w:val="24"/>
        </w:rPr>
        <w:t xml:space="preserve"> </w:t>
      </w:r>
      <w:r w:rsidRPr="00CC39BD">
        <w:rPr>
          <w:rFonts w:ascii="Arial" w:hAnsi="Arial" w:cs="Arial"/>
          <w:sz w:val="24"/>
          <w:szCs w:val="24"/>
        </w:rPr>
        <w:t>hostigamiento</w:t>
      </w:r>
      <w:r w:rsidRPr="00CC39BD">
        <w:rPr>
          <w:rFonts w:ascii="Arial" w:hAnsi="Arial" w:cs="Arial"/>
          <w:spacing w:val="1"/>
          <w:sz w:val="24"/>
          <w:szCs w:val="24"/>
        </w:rPr>
        <w:t xml:space="preserve"> </w:t>
      </w:r>
      <w:r w:rsidRPr="00CC39BD">
        <w:rPr>
          <w:rFonts w:ascii="Arial" w:hAnsi="Arial" w:cs="Arial"/>
          <w:sz w:val="24"/>
          <w:szCs w:val="24"/>
        </w:rPr>
        <w:t>callejero,</w:t>
      </w:r>
      <w:r w:rsidRPr="00CC39BD">
        <w:rPr>
          <w:rFonts w:ascii="Arial" w:hAnsi="Arial" w:cs="Arial"/>
          <w:spacing w:val="1"/>
          <w:sz w:val="24"/>
          <w:szCs w:val="24"/>
        </w:rPr>
        <w:t xml:space="preserve"> </w:t>
      </w:r>
      <w:r w:rsidRPr="00CC39BD">
        <w:rPr>
          <w:rFonts w:ascii="Arial" w:hAnsi="Arial" w:cs="Arial"/>
          <w:sz w:val="24"/>
          <w:szCs w:val="24"/>
        </w:rPr>
        <w:t>presentado</w:t>
      </w:r>
      <w:r w:rsidRPr="00CC39BD">
        <w:rPr>
          <w:rFonts w:ascii="Arial" w:hAnsi="Arial" w:cs="Arial"/>
          <w:spacing w:val="1"/>
          <w:sz w:val="24"/>
          <w:szCs w:val="24"/>
        </w:rPr>
        <w:t xml:space="preserve"> </w:t>
      </w:r>
      <w:r w:rsidRPr="00CC39BD">
        <w:rPr>
          <w:rFonts w:ascii="Arial" w:hAnsi="Arial" w:cs="Arial"/>
          <w:sz w:val="24"/>
          <w:szCs w:val="24"/>
        </w:rPr>
        <w:t>por</w:t>
      </w:r>
      <w:r w:rsidR="004E47AA" w:rsidRPr="00CC39BD">
        <w:rPr>
          <w:rFonts w:ascii="Arial" w:hAnsi="Arial" w:cs="Arial"/>
          <w:sz w:val="24"/>
          <w:szCs w:val="24"/>
        </w:rPr>
        <w:t xml:space="preserve"> </w:t>
      </w:r>
      <w:r w:rsidRPr="00CC39BD">
        <w:rPr>
          <w:rFonts w:ascii="Arial" w:hAnsi="Arial" w:cs="Arial"/>
          <w:sz w:val="24"/>
          <w:szCs w:val="24"/>
        </w:rPr>
        <w:t>el</w:t>
      </w:r>
      <w:r w:rsidRPr="00CC39BD">
        <w:rPr>
          <w:rFonts w:ascii="Arial" w:hAnsi="Arial" w:cs="Arial"/>
          <w:spacing w:val="1"/>
          <w:sz w:val="24"/>
          <w:szCs w:val="24"/>
        </w:rPr>
        <w:t xml:space="preserve"> </w:t>
      </w:r>
      <w:r w:rsidRPr="00CC39BD">
        <w:rPr>
          <w:rFonts w:ascii="Arial" w:hAnsi="Arial" w:cs="Arial"/>
          <w:sz w:val="24"/>
          <w:szCs w:val="24"/>
        </w:rPr>
        <w:t>Grupo</w:t>
      </w:r>
      <w:r w:rsidRPr="00CC39BD">
        <w:rPr>
          <w:rFonts w:ascii="Arial" w:hAnsi="Arial" w:cs="Arial"/>
          <w:spacing w:val="1"/>
          <w:sz w:val="24"/>
          <w:szCs w:val="24"/>
        </w:rPr>
        <w:t xml:space="preserve"> </w:t>
      </w:r>
      <w:r w:rsidRPr="00CC39BD">
        <w:rPr>
          <w:rFonts w:ascii="Arial" w:hAnsi="Arial" w:cs="Arial"/>
          <w:sz w:val="24"/>
          <w:szCs w:val="24"/>
        </w:rPr>
        <w:t>Parlamentario</w:t>
      </w:r>
      <w:r w:rsidRPr="00CC39BD">
        <w:rPr>
          <w:rFonts w:ascii="Arial" w:hAnsi="Arial" w:cs="Arial"/>
          <w:spacing w:val="1"/>
          <w:sz w:val="24"/>
          <w:szCs w:val="24"/>
        </w:rPr>
        <w:t xml:space="preserve"> </w:t>
      </w:r>
      <w:r w:rsidRPr="00CC39BD">
        <w:rPr>
          <w:rFonts w:ascii="Arial" w:hAnsi="Arial" w:cs="Arial"/>
          <w:sz w:val="24"/>
          <w:szCs w:val="24"/>
        </w:rPr>
        <w:t>del</w:t>
      </w:r>
      <w:r w:rsidRPr="00CC39BD">
        <w:rPr>
          <w:rFonts w:ascii="Arial" w:hAnsi="Arial" w:cs="Arial"/>
          <w:spacing w:val="1"/>
          <w:sz w:val="24"/>
          <w:szCs w:val="24"/>
        </w:rPr>
        <w:t xml:space="preserve"> </w:t>
      </w:r>
      <w:r w:rsidRPr="00CC39BD">
        <w:rPr>
          <w:rFonts w:ascii="Arial" w:hAnsi="Arial" w:cs="Arial"/>
          <w:sz w:val="24"/>
          <w:szCs w:val="24"/>
        </w:rPr>
        <w:t>Partido</w:t>
      </w:r>
      <w:r w:rsidRPr="00CC39BD">
        <w:rPr>
          <w:rFonts w:ascii="Arial" w:hAnsi="Arial" w:cs="Arial"/>
          <w:spacing w:val="1"/>
          <w:sz w:val="24"/>
          <w:szCs w:val="24"/>
        </w:rPr>
        <w:t xml:space="preserve"> </w:t>
      </w:r>
      <w:r w:rsidRPr="00CC39BD">
        <w:rPr>
          <w:rFonts w:ascii="Arial" w:hAnsi="Arial" w:cs="Arial"/>
          <w:sz w:val="24"/>
          <w:szCs w:val="24"/>
        </w:rPr>
        <w:t>Revolucionario</w:t>
      </w:r>
      <w:r w:rsidRPr="00CC39BD">
        <w:rPr>
          <w:rFonts w:ascii="Arial" w:hAnsi="Arial" w:cs="Arial"/>
          <w:spacing w:val="-64"/>
          <w:sz w:val="24"/>
          <w:szCs w:val="24"/>
        </w:rPr>
        <w:t xml:space="preserve"> </w:t>
      </w:r>
      <w:r w:rsidRPr="00CC39BD">
        <w:rPr>
          <w:rFonts w:ascii="Arial" w:hAnsi="Arial" w:cs="Arial"/>
          <w:sz w:val="24"/>
          <w:szCs w:val="24"/>
        </w:rPr>
        <w:t>Institucional.</w:t>
      </w:r>
      <w:r w:rsidR="004E47AA" w:rsidRPr="00CC39BD">
        <w:rPr>
          <w:rFonts w:ascii="Arial" w:eastAsiaTheme="minorHAnsi" w:hAnsi="Arial" w:cs="Arial"/>
          <w:sz w:val="24"/>
          <w:szCs w:val="24"/>
        </w:rPr>
        <w:t xml:space="preserve"> Solicita la dispensa del trámite de dictamen.</w:t>
      </w:r>
    </w:p>
    <w:p w:rsidR="004E47AA" w:rsidRPr="00CC39BD" w:rsidRDefault="004E47AA" w:rsidP="004E47AA">
      <w:pPr>
        <w:adjustRightInd w:val="0"/>
        <w:contextualSpacing/>
        <w:jc w:val="both"/>
        <w:rPr>
          <w:rFonts w:ascii="Arial" w:eastAsiaTheme="minorHAnsi" w:hAnsi="Arial" w:cs="Arial"/>
          <w:sz w:val="24"/>
          <w:szCs w:val="24"/>
        </w:rPr>
      </w:pPr>
    </w:p>
    <w:p w:rsidR="004E47AA" w:rsidRPr="00CC39BD" w:rsidRDefault="004E47AA" w:rsidP="004E47AA">
      <w:pPr>
        <w:contextualSpacing/>
        <w:jc w:val="both"/>
        <w:rPr>
          <w:rFonts w:ascii="Arial" w:eastAsia="Arial" w:hAnsi="Arial" w:cs="Arial"/>
          <w:sz w:val="24"/>
          <w:szCs w:val="24"/>
        </w:rPr>
      </w:pPr>
      <w:r w:rsidRPr="00CC39BD">
        <w:rPr>
          <w:rFonts w:ascii="Arial" w:eastAsia="Arial" w:hAnsi="Arial" w:cs="Arial"/>
          <w:sz w:val="24"/>
          <w:szCs w:val="24"/>
        </w:rPr>
        <w:t>Es aprobada la dispensa del trámite de dictamen, por unanimidad de votos.</w:t>
      </w:r>
    </w:p>
    <w:p w:rsidR="004E47AA" w:rsidRPr="00CC39BD" w:rsidRDefault="004E47AA" w:rsidP="004E47AA">
      <w:pPr>
        <w:contextualSpacing/>
        <w:jc w:val="both"/>
        <w:rPr>
          <w:rFonts w:ascii="Arial" w:eastAsia="Arial" w:hAnsi="Arial" w:cs="Arial"/>
          <w:sz w:val="24"/>
          <w:szCs w:val="24"/>
        </w:rPr>
      </w:pPr>
    </w:p>
    <w:p w:rsidR="004E47AA" w:rsidRPr="00CC39BD" w:rsidRDefault="004E47AA" w:rsidP="004E47AA">
      <w:pPr>
        <w:contextualSpacing/>
        <w:jc w:val="both"/>
        <w:rPr>
          <w:rFonts w:ascii="Arial" w:eastAsia="Arial" w:hAnsi="Arial" w:cs="Arial"/>
          <w:sz w:val="24"/>
          <w:szCs w:val="24"/>
        </w:rPr>
      </w:pPr>
      <w:r w:rsidRPr="00CC39BD">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83A05" w:rsidRPr="00CC39BD" w:rsidRDefault="00A83A05" w:rsidP="00A83A05">
      <w:pPr>
        <w:pStyle w:val="Textoindependiente"/>
        <w:ind w:right="21"/>
        <w:contextualSpacing/>
        <w:jc w:val="both"/>
        <w:rPr>
          <w:rFonts w:ascii="Arial" w:hAnsi="Arial" w:cs="Arial"/>
        </w:rPr>
      </w:pPr>
    </w:p>
    <w:p w:rsidR="006149B6" w:rsidRPr="00CC39BD" w:rsidRDefault="00A83A05" w:rsidP="006149B6">
      <w:pPr>
        <w:contextualSpacing/>
        <w:jc w:val="both"/>
        <w:rPr>
          <w:rFonts w:ascii="Arial" w:eastAsiaTheme="minorHAnsi" w:hAnsi="Arial" w:cs="Arial"/>
          <w:sz w:val="24"/>
          <w:szCs w:val="24"/>
        </w:rPr>
      </w:pPr>
      <w:r w:rsidRPr="00CC39BD">
        <w:rPr>
          <w:rFonts w:ascii="Arial" w:hAnsi="Arial" w:cs="Arial"/>
          <w:sz w:val="24"/>
          <w:szCs w:val="24"/>
        </w:rPr>
        <w:t xml:space="preserve">12.- </w:t>
      </w:r>
      <w:r w:rsidR="009F3945" w:rsidRPr="00CC39BD">
        <w:rPr>
          <w:rFonts w:ascii="Arial" w:hAnsi="Arial" w:cs="Arial"/>
          <w:sz w:val="24"/>
          <w:szCs w:val="24"/>
        </w:rPr>
        <w:t>El</w:t>
      </w:r>
      <w:r w:rsidR="009F3945" w:rsidRPr="00CC39BD">
        <w:rPr>
          <w:rFonts w:ascii="Arial" w:hAnsi="Arial" w:cs="Arial"/>
          <w:spacing w:val="1"/>
          <w:sz w:val="24"/>
          <w:szCs w:val="24"/>
        </w:rPr>
        <w:t xml:space="preserve"> d</w:t>
      </w:r>
      <w:r w:rsidR="009F3945" w:rsidRPr="00CC39BD">
        <w:rPr>
          <w:rFonts w:ascii="Arial" w:hAnsi="Arial" w:cs="Arial"/>
          <w:sz w:val="24"/>
          <w:szCs w:val="24"/>
        </w:rPr>
        <w:t>iputado</w:t>
      </w:r>
      <w:r w:rsidR="009F3945" w:rsidRPr="00CC39BD">
        <w:rPr>
          <w:rFonts w:ascii="Arial" w:hAnsi="Arial" w:cs="Arial"/>
          <w:spacing w:val="1"/>
          <w:sz w:val="24"/>
          <w:szCs w:val="24"/>
        </w:rPr>
        <w:t xml:space="preserve"> </w:t>
      </w:r>
      <w:r w:rsidR="009F3945" w:rsidRPr="00CC39BD">
        <w:rPr>
          <w:rFonts w:ascii="Arial" w:hAnsi="Arial" w:cs="Arial"/>
          <w:sz w:val="24"/>
          <w:szCs w:val="24"/>
        </w:rPr>
        <w:t>Jaime</w:t>
      </w:r>
      <w:r w:rsidR="009F3945" w:rsidRPr="00CC39BD">
        <w:rPr>
          <w:rFonts w:ascii="Arial" w:hAnsi="Arial" w:cs="Arial"/>
          <w:spacing w:val="1"/>
          <w:sz w:val="24"/>
          <w:szCs w:val="24"/>
        </w:rPr>
        <w:t xml:space="preserve"> </w:t>
      </w:r>
      <w:r w:rsidR="009F3945" w:rsidRPr="00CC39BD">
        <w:rPr>
          <w:rFonts w:ascii="Arial" w:hAnsi="Arial" w:cs="Arial"/>
          <w:sz w:val="24"/>
          <w:szCs w:val="24"/>
        </w:rPr>
        <w:t>Cervantes</w:t>
      </w:r>
      <w:r w:rsidR="009F3945" w:rsidRPr="00CC39BD">
        <w:rPr>
          <w:rFonts w:ascii="Arial" w:hAnsi="Arial" w:cs="Arial"/>
          <w:spacing w:val="1"/>
          <w:sz w:val="24"/>
          <w:szCs w:val="24"/>
        </w:rPr>
        <w:t xml:space="preserve"> </w:t>
      </w:r>
      <w:r w:rsidR="009F3945" w:rsidRPr="00CC39BD">
        <w:rPr>
          <w:rFonts w:ascii="Arial" w:hAnsi="Arial" w:cs="Arial"/>
          <w:sz w:val="24"/>
          <w:szCs w:val="24"/>
        </w:rPr>
        <w:t>Sánchez hace uso de la palabra, para d</w:t>
      </w:r>
      <w:r w:rsidR="00C97435" w:rsidRPr="00CC39BD">
        <w:rPr>
          <w:rFonts w:ascii="Arial" w:hAnsi="Arial" w:cs="Arial"/>
          <w:sz w:val="24"/>
          <w:szCs w:val="24"/>
        </w:rPr>
        <w:t>a</w:t>
      </w:r>
      <w:r w:rsidR="009F3945" w:rsidRPr="00CC39BD">
        <w:rPr>
          <w:rFonts w:ascii="Arial" w:hAnsi="Arial" w:cs="Arial"/>
          <w:sz w:val="24"/>
          <w:szCs w:val="24"/>
        </w:rPr>
        <w:t>r l</w:t>
      </w:r>
      <w:r w:rsidRPr="00CC39BD">
        <w:rPr>
          <w:rFonts w:ascii="Arial" w:hAnsi="Arial" w:cs="Arial"/>
          <w:sz w:val="24"/>
          <w:szCs w:val="24"/>
        </w:rPr>
        <w:t>ectura y acuerdo</w:t>
      </w:r>
      <w:r w:rsidRPr="00CC39BD">
        <w:rPr>
          <w:rFonts w:ascii="Arial" w:hAnsi="Arial" w:cs="Arial"/>
          <w:spacing w:val="1"/>
          <w:sz w:val="24"/>
          <w:szCs w:val="24"/>
        </w:rPr>
        <w:t xml:space="preserve"> </w:t>
      </w:r>
      <w:r w:rsidRPr="00CC39BD">
        <w:rPr>
          <w:rFonts w:ascii="Arial" w:hAnsi="Arial" w:cs="Arial"/>
          <w:sz w:val="24"/>
          <w:szCs w:val="24"/>
        </w:rPr>
        <w:t>conducente</w:t>
      </w:r>
      <w:r w:rsidRPr="00CC39BD">
        <w:rPr>
          <w:rFonts w:ascii="Arial" w:hAnsi="Arial" w:cs="Arial"/>
          <w:spacing w:val="1"/>
          <w:sz w:val="24"/>
          <w:szCs w:val="24"/>
        </w:rPr>
        <w:t xml:space="preserve"> </w:t>
      </w:r>
      <w:r w:rsidRPr="00CC39BD">
        <w:rPr>
          <w:rFonts w:ascii="Arial" w:hAnsi="Arial" w:cs="Arial"/>
          <w:sz w:val="24"/>
          <w:szCs w:val="24"/>
        </w:rPr>
        <w:t>del Punto</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Acuerdo</w:t>
      </w:r>
      <w:r w:rsidRPr="00CC39BD">
        <w:rPr>
          <w:rFonts w:ascii="Arial" w:hAnsi="Arial" w:cs="Arial"/>
          <w:spacing w:val="1"/>
          <w:sz w:val="24"/>
          <w:szCs w:val="24"/>
        </w:rPr>
        <w:t xml:space="preserve"> </w:t>
      </w:r>
      <w:r w:rsidRPr="00CC39BD">
        <w:rPr>
          <w:rFonts w:ascii="Arial" w:hAnsi="Arial" w:cs="Arial"/>
          <w:sz w:val="24"/>
          <w:szCs w:val="24"/>
        </w:rPr>
        <w:t>de urgente</w:t>
      </w:r>
      <w:r w:rsidRPr="00CC39BD">
        <w:rPr>
          <w:rFonts w:ascii="Arial" w:hAnsi="Arial" w:cs="Arial"/>
          <w:spacing w:val="1"/>
          <w:sz w:val="24"/>
          <w:szCs w:val="24"/>
        </w:rPr>
        <w:t xml:space="preserve"> </w:t>
      </w:r>
      <w:r w:rsidRPr="00CC39BD">
        <w:rPr>
          <w:rFonts w:ascii="Arial" w:hAnsi="Arial" w:cs="Arial"/>
          <w:sz w:val="24"/>
          <w:szCs w:val="24"/>
        </w:rPr>
        <w:t>y obvia</w:t>
      </w:r>
      <w:r w:rsidRPr="00CC39BD">
        <w:rPr>
          <w:rFonts w:ascii="Arial" w:hAnsi="Arial" w:cs="Arial"/>
          <w:spacing w:val="1"/>
          <w:sz w:val="24"/>
          <w:szCs w:val="24"/>
        </w:rPr>
        <w:t xml:space="preserve"> </w:t>
      </w:r>
      <w:r w:rsidRPr="00CC39BD">
        <w:rPr>
          <w:rFonts w:ascii="Arial" w:hAnsi="Arial" w:cs="Arial"/>
          <w:sz w:val="24"/>
          <w:szCs w:val="24"/>
        </w:rPr>
        <w:t>resolución, mediante el cual se exhorta respetuosamente a los 125 Ayuntamientos</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los</w:t>
      </w:r>
      <w:r w:rsidRPr="00CC39BD">
        <w:rPr>
          <w:rFonts w:ascii="Arial" w:hAnsi="Arial" w:cs="Arial"/>
          <w:spacing w:val="1"/>
          <w:sz w:val="24"/>
          <w:szCs w:val="24"/>
        </w:rPr>
        <w:t xml:space="preserve"> </w:t>
      </w:r>
      <w:r w:rsidRPr="00CC39BD">
        <w:rPr>
          <w:rFonts w:ascii="Arial" w:hAnsi="Arial" w:cs="Arial"/>
          <w:sz w:val="24"/>
          <w:szCs w:val="24"/>
        </w:rPr>
        <w:t>Municipios</w:t>
      </w:r>
      <w:r w:rsidRPr="00CC39BD">
        <w:rPr>
          <w:rFonts w:ascii="Arial" w:hAnsi="Arial" w:cs="Arial"/>
          <w:spacing w:val="1"/>
          <w:sz w:val="24"/>
          <w:szCs w:val="24"/>
        </w:rPr>
        <w:t xml:space="preserve"> </w:t>
      </w:r>
      <w:r w:rsidRPr="00CC39BD">
        <w:rPr>
          <w:rFonts w:ascii="Arial" w:hAnsi="Arial" w:cs="Arial"/>
          <w:sz w:val="24"/>
          <w:szCs w:val="24"/>
        </w:rPr>
        <w:t>del</w:t>
      </w:r>
      <w:r w:rsidRPr="00CC39BD">
        <w:rPr>
          <w:rFonts w:ascii="Arial" w:hAnsi="Arial" w:cs="Arial"/>
          <w:spacing w:val="1"/>
          <w:sz w:val="24"/>
          <w:szCs w:val="24"/>
        </w:rPr>
        <w:t xml:space="preserve"> </w:t>
      </w:r>
      <w:r w:rsidRPr="00CC39BD">
        <w:rPr>
          <w:rFonts w:ascii="Arial" w:hAnsi="Arial" w:cs="Arial"/>
          <w:sz w:val="24"/>
          <w:szCs w:val="24"/>
        </w:rPr>
        <w:t>Estado</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México,</w:t>
      </w:r>
      <w:r w:rsidRPr="00CC39BD">
        <w:rPr>
          <w:rFonts w:ascii="Arial" w:hAnsi="Arial" w:cs="Arial"/>
          <w:spacing w:val="1"/>
          <w:sz w:val="24"/>
          <w:szCs w:val="24"/>
        </w:rPr>
        <w:t xml:space="preserve"> </w:t>
      </w:r>
      <w:r w:rsidRPr="00CC39BD">
        <w:rPr>
          <w:rFonts w:ascii="Arial" w:hAnsi="Arial" w:cs="Arial"/>
          <w:sz w:val="24"/>
          <w:szCs w:val="24"/>
        </w:rPr>
        <w:t>para</w:t>
      </w:r>
      <w:r w:rsidRPr="00CC39BD">
        <w:rPr>
          <w:rFonts w:ascii="Arial" w:hAnsi="Arial" w:cs="Arial"/>
          <w:spacing w:val="1"/>
          <w:sz w:val="24"/>
          <w:szCs w:val="24"/>
        </w:rPr>
        <w:t xml:space="preserve"> </w:t>
      </w:r>
      <w:r w:rsidRPr="00CC39BD">
        <w:rPr>
          <w:rFonts w:ascii="Arial" w:hAnsi="Arial" w:cs="Arial"/>
          <w:sz w:val="24"/>
          <w:szCs w:val="24"/>
        </w:rPr>
        <w:t>que,</w:t>
      </w:r>
      <w:r w:rsidRPr="00CC39BD">
        <w:rPr>
          <w:rFonts w:ascii="Arial" w:hAnsi="Arial" w:cs="Arial"/>
          <w:spacing w:val="1"/>
          <w:sz w:val="24"/>
          <w:szCs w:val="24"/>
        </w:rPr>
        <w:t xml:space="preserve"> </w:t>
      </w:r>
      <w:r w:rsidRPr="00CC39BD">
        <w:rPr>
          <w:rFonts w:ascii="Arial" w:hAnsi="Arial" w:cs="Arial"/>
          <w:sz w:val="24"/>
          <w:szCs w:val="24"/>
        </w:rPr>
        <w:t>en</w:t>
      </w:r>
      <w:r w:rsidRPr="00CC39BD">
        <w:rPr>
          <w:rFonts w:ascii="Arial" w:hAnsi="Arial" w:cs="Arial"/>
          <w:spacing w:val="1"/>
          <w:sz w:val="24"/>
          <w:szCs w:val="24"/>
        </w:rPr>
        <w:t xml:space="preserve"> </w:t>
      </w:r>
      <w:r w:rsidRPr="00CC39BD">
        <w:rPr>
          <w:rFonts w:ascii="Arial" w:hAnsi="Arial" w:cs="Arial"/>
          <w:sz w:val="24"/>
          <w:szCs w:val="24"/>
        </w:rPr>
        <w:t>el</w:t>
      </w:r>
      <w:r w:rsidRPr="00CC39BD">
        <w:rPr>
          <w:rFonts w:ascii="Arial" w:hAnsi="Arial" w:cs="Arial"/>
          <w:spacing w:val="1"/>
          <w:sz w:val="24"/>
          <w:szCs w:val="24"/>
        </w:rPr>
        <w:t xml:space="preserve"> </w:t>
      </w:r>
      <w:r w:rsidRPr="00CC39BD">
        <w:rPr>
          <w:rFonts w:ascii="Arial" w:hAnsi="Arial" w:cs="Arial"/>
          <w:sz w:val="24"/>
          <w:szCs w:val="24"/>
        </w:rPr>
        <w:t>ámbito</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67"/>
          <w:sz w:val="24"/>
          <w:szCs w:val="24"/>
        </w:rPr>
        <w:t xml:space="preserve"> </w:t>
      </w:r>
      <w:r w:rsidRPr="00CC39BD">
        <w:rPr>
          <w:rFonts w:ascii="Arial" w:hAnsi="Arial" w:cs="Arial"/>
          <w:sz w:val="24"/>
          <w:szCs w:val="24"/>
        </w:rPr>
        <w:t>su</w:t>
      </w:r>
      <w:r w:rsidRPr="00CC39BD">
        <w:rPr>
          <w:rFonts w:ascii="Arial" w:hAnsi="Arial" w:cs="Arial"/>
          <w:spacing w:val="1"/>
          <w:sz w:val="24"/>
          <w:szCs w:val="24"/>
        </w:rPr>
        <w:t xml:space="preserve"> </w:t>
      </w:r>
      <w:r w:rsidRPr="00CC39BD">
        <w:rPr>
          <w:rFonts w:ascii="Arial" w:hAnsi="Arial" w:cs="Arial"/>
          <w:sz w:val="24"/>
          <w:szCs w:val="24"/>
        </w:rPr>
        <w:t>competencia</w:t>
      </w:r>
      <w:r w:rsidRPr="00CC39BD">
        <w:rPr>
          <w:rFonts w:ascii="Arial" w:hAnsi="Arial" w:cs="Arial"/>
          <w:spacing w:val="1"/>
          <w:sz w:val="24"/>
          <w:szCs w:val="24"/>
        </w:rPr>
        <w:t xml:space="preserve"> </w:t>
      </w:r>
      <w:r w:rsidRPr="00CC39BD">
        <w:rPr>
          <w:rFonts w:ascii="Arial" w:hAnsi="Arial" w:cs="Arial"/>
          <w:sz w:val="24"/>
          <w:szCs w:val="24"/>
        </w:rPr>
        <w:t>y</w:t>
      </w:r>
      <w:r w:rsidRPr="00CC39BD">
        <w:rPr>
          <w:rFonts w:ascii="Arial" w:hAnsi="Arial" w:cs="Arial"/>
          <w:spacing w:val="1"/>
          <w:sz w:val="24"/>
          <w:szCs w:val="24"/>
        </w:rPr>
        <w:t xml:space="preserve"> </w:t>
      </w:r>
      <w:r w:rsidRPr="00CC39BD">
        <w:rPr>
          <w:rFonts w:ascii="Arial" w:hAnsi="Arial" w:cs="Arial"/>
          <w:sz w:val="24"/>
          <w:szCs w:val="24"/>
        </w:rPr>
        <w:t>en</w:t>
      </w:r>
      <w:r w:rsidRPr="00CC39BD">
        <w:rPr>
          <w:rFonts w:ascii="Arial" w:hAnsi="Arial" w:cs="Arial"/>
          <w:spacing w:val="1"/>
          <w:sz w:val="24"/>
          <w:szCs w:val="24"/>
        </w:rPr>
        <w:t xml:space="preserve"> </w:t>
      </w:r>
      <w:r w:rsidRPr="00CC39BD">
        <w:rPr>
          <w:rFonts w:ascii="Arial" w:hAnsi="Arial" w:cs="Arial"/>
          <w:sz w:val="24"/>
          <w:szCs w:val="24"/>
        </w:rPr>
        <w:t>pleno</w:t>
      </w:r>
      <w:r w:rsidRPr="00CC39BD">
        <w:rPr>
          <w:rFonts w:ascii="Arial" w:hAnsi="Arial" w:cs="Arial"/>
          <w:spacing w:val="1"/>
          <w:sz w:val="24"/>
          <w:szCs w:val="24"/>
        </w:rPr>
        <w:t xml:space="preserve"> </w:t>
      </w:r>
      <w:r w:rsidRPr="00CC39BD">
        <w:rPr>
          <w:rFonts w:ascii="Arial" w:hAnsi="Arial" w:cs="Arial"/>
          <w:sz w:val="24"/>
          <w:szCs w:val="24"/>
        </w:rPr>
        <w:t>ejercicio</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su</w:t>
      </w:r>
      <w:r w:rsidRPr="00CC39BD">
        <w:rPr>
          <w:rFonts w:ascii="Arial" w:hAnsi="Arial" w:cs="Arial"/>
          <w:spacing w:val="1"/>
          <w:sz w:val="24"/>
          <w:szCs w:val="24"/>
        </w:rPr>
        <w:t xml:space="preserve"> </w:t>
      </w:r>
      <w:r w:rsidRPr="00CC39BD">
        <w:rPr>
          <w:rFonts w:ascii="Arial" w:hAnsi="Arial" w:cs="Arial"/>
          <w:sz w:val="24"/>
          <w:szCs w:val="24"/>
        </w:rPr>
        <w:t>libre</w:t>
      </w:r>
      <w:r w:rsidRPr="00CC39BD">
        <w:rPr>
          <w:rFonts w:ascii="Arial" w:hAnsi="Arial" w:cs="Arial"/>
          <w:spacing w:val="1"/>
          <w:sz w:val="24"/>
          <w:szCs w:val="24"/>
        </w:rPr>
        <w:t xml:space="preserve"> </w:t>
      </w:r>
      <w:r w:rsidRPr="00CC39BD">
        <w:rPr>
          <w:rFonts w:ascii="Arial" w:hAnsi="Arial" w:cs="Arial"/>
          <w:sz w:val="24"/>
          <w:szCs w:val="24"/>
        </w:rPr>
        <w:t>autonomía,</w:t>
      </w:r>
      <w:r w:rsidRPr="00CC39BD">
        <w:rPr>
          <w:rFonts w:ascii="Arial" w:hAnsi="Arial" w:cs="Arial"/>
          <w:spacing w:val="1"/>
          <w:sz w:val="24"/>
          <w:szCs w:val="24"/>
        </w:rPr>
        <w:t xml:space="preserve"> </w:t>
      </w:r>
      <w:r w:rsidRPr="00CC39BD">
        <w:rPr>
          <w:rFonts w:ascii="Arial" w:hAnsi="Arial" w:cs="Arial"/>
          <w:sz w:val="24"/>
          <w:szCs w:val="24"/>
        </w:rPr>
        <w:t>difundan</w:t>
      </w:r>
      <w:r w:rsidRPr="00CC39BD">
        <w:rPr>
          <w:rFonts w:ascii="Arial" w:hAnsi="Arial" w:cs="Arial"/>
          <w:spacing w:val="1"/>
          <w:sz w:val="24"/>
          <w:szCs w:val="24"/>
        </w:rPr>
        <w:t xml:space="preserve"> </w:t>
      </w:r>
      <w:r w:rsidRPr="00CC39BD">
        <w:rPr>
          <w:rFonts w:ascii="Arial" w:hAnsi="Arial" w:cs="Arial"/>
          <w:sz w:val="24"/>
          <w:szCs w:val="24"/>
        </w:rPr>
        <w:t>entre</w:t>
      </w:r>
      <w:r w:rsidRPr="00CC39BD">
        <w:rPr>
          <w:rFonts w:ascii="Arial" w:hAnsi="Arial" w:cs="Arial"/>
          <w:spacing w:val="66"/>
          <w:sz w:val="24"/>
          <w:szCs w:val="24"/>
        </w:rPr>
        <w:t xml:space="preserve"> </w:t>
      </w:r>
      <w:r w:rsidRPr="00CC39BD">
        <w:rPr>
          <w:rFonts w:ascii="Arial" w:hAnsi="Arial" w:cs="Arial"/>
          <w:sz w:val="24"/>
          <w:szCs w:val="24"/>
        </w:rPr>
        <w:t>sus</w:t>
      </w:r>
      <w:r w:rsidRPr="00CC39BD">
        <w:rPr>
          <w:rFonts w:ascii="Arial" w:hAnsi="Arial" w:cs="Arial"/>
          <w:spacing w:val="1"/>
          <w:sz w:val="24"/>
          <w:szCs w:val="24"/>
        </w:rPr>
        <w:t xml:space="preserve"> </w:t>
      </w:r>
      <w:r w:rsidRPr="00CC39BD">
        <w:rPr>
          <w:rFonts w:ascii="Arial" w:hAnsi="Arial" w:cs="Arial"/>
          <w:sz w:val="24"/>
          <w:szCs w:val="24"/>
        </w:rPr>
        <w:lastRenderedPageBreak/>
        <w:t>servidores</w:t>
      </w:r>
      <w:r w:rsidRPr="00CC39BD">
        <w:rPr>
          <w:rFonts w:ascii="Arial" w:hAnsi="Arial" w:cs="Arial"/>
          <w:spacing w:val="1"/>
          <w:sz w:val="24"/>
          <w:szCs w:val="24"/>
        </w:rPr>
        <w:t xml:space="preserve"> </w:t>
      </w:r>
      <w:r w:rsidRPr="00CC39BD">
        <w:rPr>
          <w:rFonts w:ascii="Arial" w:hAnsi="Arial" w:cs="Arial"/>
          <w:sz w:val="24"/>
          <w:szCs w:val="24"/>
        </w:rPr>
        <w:t>públicos la obligación de</w:t>
      </w:r>
      <w:r w:rsidRPr="00CC39BD">
        <w:rPr>
          <w:rFonts w:ascii="Arial" w:hAnsi="Arial" w:cs="Arial"/>
          <w:spacing w:val="1"/>
          <w:sz w:val="24"/>
          <w:szCs w:val="24"/>
        </w:rPr>
        <w:t xml:space="preserve"> </w:t>
      </w:r>
      <w:r w:rsidRPr="00CC39BD">
        <w:rPr>
          <w:rFonts w:ascii="Arial" w:hAnsi="Arial" w:cs="Arial"/>
          <w:sz w:val="24"/>
          <w:szCs w:val="24"/>
        </w:rPr>
        <w:t>presentación</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Constancia</w:t>
      </w:r>
      <w:r w:rsidRPr="00CC39BD">
        <w:rPr>
          <w:rFonts w:ascii="Arial" w:hAnsi="Arial" w:cs="Arial"/>
          <w:spacing w:val="1"/>
          <w:sz w:val="24"/>
          <w:szCs w:val="24"/>
        </w:rPr>
        <w:t xml:space="preserve"> </w:t>
      </w:r>
      <w:r w:rsidRPr="00CC39BD">
        <w:rPr>
          <w:rFonts w:ascii="Arial" w:hAnsi="Arial" w:cs="Arial"/>
          <w:sz w:val="24"/>
          <w:szCs w:val="24"/>
        </w:rPr>
        <w:t>de Declaración</w:t>
      </w:r>
      <w:r w:rsidRPr="00CC39BD">
        <w:rPr>
          <w:rFonts w:ascii="Arial" w:hAnsi="Arial" w:cs="Arial"/>
          <w:spacing w:val="1"/>
          <w:sz w:val="24"/>
          <w:szCs w:val="24"/>
        </w:rPr>
        <w:t xml:space="preserve"> </w:t>
      </w:r>
      <w:r w:rsidRPr="00CC39BD">
        <w:rPr>
          <w:rFonts w:ascii="Arial" w:hAnsi="Arial" w:cs="Arial"/>
          <w:sz w:val="24"/>
          <w:szCs w:val="24"/>
        </w:rPr>
        <w:t>Fiscal,</w:t>
      </w:r>
      <w:r w:rsidRPr="00CC39BD">
        <w:rPr>
          <w:rFonts w:ascii="Arial" w:hAnsi="Arial" w:cs="Arial"/>
          <w:spacing w:val="1"/>
          <w:sz w:val="24"/>
          <w:szCs w:val="24"/>
        </w:rPr>
        <w:t xml:space="preserve"> </w:t>
      </w:r>
      <w:r w:rsidRPr="00CC39BD">
        <w:rPr>
          <w:rFonts w:ascii="Arial" w:hAnsi="Arial" w:cs="Arial"/>
          <w:sz w:val="24"/>
          <w:szCs w:val="24"/>
        </w:rPr>
        <w:t>durante</w:t>
      </w:r>
      <w:r w:rsidRPr="00CC39BD">
        <w:rPr>
          <w:rFonts w:ascii="Arial" w:hAnsi="Arial" w:cs="Arial"/>
          <w:spacing w:val="1"/>
          <w:sz w:val="24"/>
          <w:szCs w:val="24"/>
        </w:rPr>
        <w:t xml:space="preserve"> </w:t>
      </w:r>
      <w:r w:rsidRPr="00CC39BD">
        <w:rPr>
          <w:rFonts w:ascii="Arial" w:hAnsi="Arial" w:cs="Arial"/>
          <w:sz w:val="24"/>
          <w:szCs w:val="24"/>
        </w:rPr>
        <w:t>el</w:t>
      </w:r>
      <w:r w:rsidRPr="00CC39BD">
        <w:rPr>
          <w:rFonts w:ascii="Arial" w:hAnsi="Arial" w:cs="Arial"/>
          <w:spacing w:val="1"/>
          <w:sz w:val="24"/>
          <w:szCs w:val="24"/>
        </w:rPr>
        <w:t xml:space="preserve"> </w:t>
      </w:r>
      <w:r w:rsidRPr="00CC39BD">
        <w:rPr>
          <w:rFonts w:ascii="Arial" w:hAnsi="Arial" w:cs="Arial"/>
          <w:sz w:val="24"/>
          <w:szCs w:val="24"/>
        </w:rPr>
        <w:t>mes</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abril;</w:t>
      </w:r>
      <w:r w:rsidRPr="00CC39BD">
        <w:rPr>
          <w:rFonts w:ascii="Arial" w:hAnsi="Arial" w:cs="Arial"/>
          <w:spacing w:val="1"/>
          <w:sz w:val="24"/>
          <w:szCs w:val="24"/>
        </w:rPr>
        <w:t xml:space="preserve"> </w:t>
      </w:r>
      <w:r w:rsidRPr="00CC39BD">
        <w:rPr>
          <w:rFonts w:ascii="Arial" w:hAnsi="Arial" w:cs="Arial"/>
          <w:sz w:val="24"/>
          <w:szCs w:val="24"/>
        </w:rPr>
        <w:t>así</w:t>
      </w:r>
      <w:r w:rsidRPr="00CC39BD">
        <w:rPr>
          <w:rFonts w:ascii="Arial" w:hAnsi="Arial" w:cs="Arial"/>
          <w:spacing w:val="1"/>
          <w:sz w:val="24"/>
          <w:szCs w:val="24"/>
        </w:rPr>
        <w:t xml:space="preserve"> </w:t>
      </w:r>
      <w:r w:rsidRPr="00CC39BD">
        <w:rPr>
          <w:rFonts w:ascii="Arial" w:hAnsi="Arial" w:cs="Arial"/>
          <w:sz w:val="24"/>
          <w:szCs w:val="24"/>
        </w:rPr>
        <w:t>como</w:t>
      </w:r>
      <w:r w:rsidRPr="00CC39BD">
        <w:rPr>
          <w:rFonts w:ascii="Arial" w:hAnsi="Arial" w:cs="Arial"/>
          <w:spacing w:val="1"/>
          <w:sz w:val="24"/>
          <w:szCs w:val="24"/>
        </w:rPr>
        <w:t xml:space="preserve"> </w:t>
      </w:r>
      <w:r w:rsidRPr="00CC39BD">
        <w:rPr>
          <w:rFonts w:ascii="Arial" w:hAnsi="Arial" w:cs="Arial"/>
          <w:sz w:val="24"/>
          <w:szCs w:val="24"/>
        </w:rPr>
        <w:t>la</w:t>
      </w:r>
      <w:r w:rsidRPr="00CC39BD">
        <w:rPr>
          <w:rFonts w:ascii="Arial" w:hAnsi="Arial" w:cs="Arial"/>
          <w:spacing w:val="1"/>
          <w:sz w:val="24"/>
          <w:szCs w:val="24"/>
        </w:rPr>
        <w:t xml:space="preserve"> </w:t>
      </w:r>
      <w:r w:rsidRPr="00CC39BD">
        <w:rPr>
          <w:rFonts w:ascii="Arial" w:hAnsi="Arial" w:cs="Arial"/>
          <w:sz w:val="24"/>
          <w:szCs w:val="24"/>
        </w:rPr>
        <w:t>obligación</w:t>
      </w:r>
      <w:r w:rsidRPr="00CC39BD">
        <w:rPr>
          <w:rFonts w:ascii="Arial" w:hAnsi="Arial" w:cs="Arial"/>
          <w:spacing w:val="1"/>
          <w:sz w:val="24"/>
          <w:szCs w:val="24"/>
        </w:rPr>
        <w:t xml:space="preserve"> </w:t>
      </w:r>
      <w:r w:rsidRPr="00CC39BD">
        <w:rPr>
          <w:rFonts w:ascii="Arial" w:hAnsi="Arial" w:cs="Arial"/>
          <w:sz w:val="24"/>
          <w:szCs w:val="24"/>
        </w:rPr>
        <w:t>de</w:t>
      </w:r>
      <w:r w:rsidRPr="00CC39BD">
        <w:rPr>
          <w:rFonts w:ascii="Arial" w:hAnsi="Arial" w:cs="Arial"/>
          <w:spacing w:val="1"/>
          <w:sz w:val="24"/>
          <w:szCs w:val="24"/>
        </w:rPr>
        <w:t xml:space="preserve"> </w:t>
      </w:r>
      <w:r w:rsidRPr="00CC39BD">
        <w:rPr>
          <w:rFonts w:ascii="Arial" w:hAnsi="Arial" w:cs="Arial"/>
          <w:sz w:val="24"/>
          <w:szCs w:val="24"/>
        </w:rPr>
        <w:t>presentar</w:t>
      </w:r>
      <w:r w:rsidRPr="00CC39BD">
        <w:rPr>
          <w:rFonts w:ascii="Arial" w:hAnsi="Arial" w:cs="Arial"/>
          <w:spacing w:val="1"/>
          <w:sz w:val="24"/>
          <w:szCs w:val="24"/>
        </w:rPr>
        <w:t xml:space="preserve"> </w:t>
      </w:r>
      <w:r w:rsidRPr="00CC39BD">
        <w:rPr>
          <w:rFonts w:ascii="Arial" w:hAnsi="Arial" w:cs="Arial"/>
          <w:sz w:val="24"/>
          <w:szCs w:val="24"/>
        </w:rPr>
        <w:t>ante</w:t>
      </w:r>
      <w:r w:rsidRPr="00CC39BD">
        <w:rPr>
          <w:rFonts w:ascii="Arial" w:hAnsi="Arial" w:cs="Arial"/>
          <w:spacing w:val="1"/>
          <w:sz w:val="24"/>
          <w:szCs w:val="24"/>
        </w:rPr>
        <w:t xml:space="preserve"> </w:t>
      </w:r>
      <w:r w:rsidRPr="00CC39BD">
        <w:rPr>
          <w:rFonts w:ascii="Arial" w:hAnsi="Arial" w:cs="Arial"/>
          <w:sz w:val="24"/>
          <w:szCs w:val="24"/>
        </w:rPr>
        <w:t>las</w:t>
      </w:r>
      <w:r w:rsidRPr="00CC39BD">
        <w:rPr>
          <w:rFonts w:ascii="Arial" w:hAnsi="Arial" w:cs="Arial"/>
          <w:spacing w:val="1"/>
          <w:sz w:val="24"/>
          <w:szCs w:val="24"/>
        </w:rPr>
        <w:t xml:space="preserve"> </w:t>
      </w:r>
      <w:r w:rsidRPr="00CC39BD">
        <w:rPr>
          <w:rFonts w:ascii="Arial" w:hAnsi="Arial" w:cs="Arial"/>
          <w:sz w:val="24"/>
          <w:szCs w:val="24"/>
        </w:rPr>
        <w:t>instancias correspondientes la Declaración de situación Patrimonial, Declaración de</w:t>
      </w:r>
      <w:r w:rsidRPr="00CC39BD">
        <w:rPr>
          <w:rFonts w:ascii="Arial" w:hAnsi="Arial" w:cs="Arial"/>
          <w:spacing w:val="1"/>
          <w:sz w:val="24"/>
          <w:szCs w:val="24"/>
        </w:rPr>
        <w:t xml:space="preserve"> </w:t>
      </w:r>
      <w:r w:rsidRPr="00CC39BD">
        <w:rPr>
          <w:rFonts w:ascii="Arial" w:hAnsi="Arial" w:cs="Arial"/>
          <w:sz w:val="24"/>
          <w:szCs w:val="24"/>
        </w:rPr>
        <w:t>Intereses o posible Conflicto de Intereses, durante el mes de mayo del año 2022,</w:t>
      </w:r>
      <w:r w:rsidRPr="00CC39BD">
        <w:rPr>
          <w:rFonts w:ascii="Arial" w:hAnsi="Arial" w:cs="Arial"/>
          <w:spacing w:val="1"/>
          <w:sz w:val="24"/>
          <w:szCs w:val="24"/>
        </w:rPr>
        <w:t xml:space="preserve"> </w:t>
      </w:r>
      <w:r w:rsidRPr="00CC39BD">
        <w:rPr>
          <w:rFonts w:ascii="Arial" w:hAnsi="Arial" w:cs="Arial"/>
          <w:sz w:val="24"/>
          <w:szCs w:val="24"/>
        </w:rPr>
        <w:t>presentado</w:t>
      </w:r>
      <w:r w:rsidRPr="00CC39BD">
        <w:rPr>
          <w:rFonts w:ascii="Arial" w:hAnsi="Arial" w:cs="Arial"/>
          <w:spacing w:val="1"/>
          <w:sz w:val="24"/>
          <w:szCs w:val="24"/>
        </w:rPr>
        <w:t xml:space="preserve"> </w:t>
      </w:r>
      <w:r w:rsidRPr="00CC39BD">
        <w:rPr>
          <w:rFonts w:ascii="Arial" w:hAnsi="Arial" w:cs="Arial"/>
          <w:sz w:val="24"/>
          <w:szCs w:val="24"/>
        </w:rPr>
        <w:t>por</w:t>
      </w:r>
      <w:r w:rsidR="001760BC" w:rsidRPr="00CC39BD">
        <w:rPr>
          <w:rFonts w:ascii="Arial" w:hAnsi="Arial" w:cs="Arial"/>
          <w:sz w:val="24"/>
          <w:szCs w:val="24"/>
        </w:rPr>
        <w:t xml:space="preserve"> </w:t>
      </w:r>
      <w:r w:rsidRPr="00CC39BD">
        <w:rPr>
          <w:rFonts w:ascii="Arial" w:hAnsi="Arial" w:cs="Arial"/>
          <w:sz w:val="24"/>
          <w:szCs w:val="24"/>
        </w:rPr>
        <w:t>el</w:t>
      </w:r>
      <w:r w:rsidRPr="00CC39BD">
        <w:rPr>
          <w:rFonts w:ascii="Arial" w:hAnsi="Arial" w:cs="Arial"/>
          <w:spacing w:val="1"/>
          <w:sz w:val="24"/>
          <w:szCs w:val="24"/>
        </w:rPr>
        <w:t xml:space="preserve"> </w:t>
      </w:r>
      <w:r w:rsidRPr="00CC39BD">
        <w:rPr>
          <w:rFonts w:ascii="Arial" w:hAnsi="Arial" w:cs="Arial"/>
          <w:sz w:val="24"/>
          <w:szCs w:val="24"/>
        </w:rPr>
        <w:t>Grupo</w:t>
      </w:r>
      <w:r w:rsidRPr="00CC39BD">
        <w:rPr>
          <w:rFonts w:ascii="Arial" w:hAnsi="Arial" w:cs="Arial"/>
          <w:spacing w:val="1"/>
          <w:sz w:val="24"/>
          <w:szCs w:val="24"/>
        </w:rPr>
        <w:t xml:space="preserve"> </w:t>
      </w:r>
      <w:r w:rsidRPr="00CC39BD">
        <w:rPr>
          <w:rFonts w:ascii="Arial" w:hAnsi="Arial" w:cs="Arial"/>
          <w:sz w:val="24"/>
          <w:szCs w:val="24"/>
        </w:rPr>
        <w:t>Parlamentario</w:t>
      </w:r>
      <w:r w:rsidRPr="00CC39BD">
        <w:rPr>
          <w:rFonts w:ascii="Arial" w:hAnsi="Arial" w:cs="Arial"/>
          <w:spacing w:val="1"/>
          <w:sz w:val="24"/>
          <w:szCs w:val="24"/>
        </w:rPr>
        <w:t xml:space="preserve"> </w:t>
      </w:r>
      <w:r w:rsidRPr="00CC39BD">
        <w:rPr>
          <w:rFonts w:ascii="Arial" w:hAnsi="Arial" w:cs="Arial"/>
          <w:sz w:val="24"/>
          <w:szCs w:val="24"/>
        </w:rPr>
        <w:t>del Partido</w:t>
      </w:r>
      <w:r w:rsidRPr="00CC39BD">
        <w:rPr>
          <w:rFonts w:ascii="Arial" w:hAnsi="Arial" w:cs="Arial"/>
          <w:spacing w:val="4"/>
          <w:sz w:val="24"/>
          <w:szCs w:val="24"/>
        </w:rPr>
        <w:t xml:space="preserve"> </w:t>
      </w:r>
      <w:r w:rsidRPr="00CC39BD">
        <w:rPr>
          <w:rFonts w:ascii="Arial" w:hAnsi="Arial" w:cs="Arial"/>
          <w:sz w:val="24"/>
          <w:szCs w:val="24"/>
        </w:rPr>
        <w:t>Revolucionario</w:t>
      </w:r>
      <w:r w:rsidRPr="00CC39BD">
        <w:rPr>
          <w:rFonts w:ascii="Arial" w:hAnsi="Arial" w:cs="Arial"/>
          <w:spacing w:val="2"/>
          <w:sz w:val="24"/>
          <w:szCs w:val="24"/>
        </w:rPr>
        <w:t xml:space="preserve"> </w:t>
      </w:r>
      <w:r w:rsidRPr="00CC39BD">
        <w:rPr>
          <w:rFonts w:ascii="Arial" w:hAnsi="Arial" w:cs="Arial"/>
          <w:sz w:val="24"/>
          <w:szCs w:val="24"/>
        </w:rPr>
        <w:t>Institucional.</w:t>
      </w:r>
      <w:r w:rsidR="006149B6" w:rsidRPr="00CC39BD">
        <w:rPr>
          <w:rFonts w:ascii="Arial" w:eastAsiaTheme="minorHAnsi" w:hAnsi="Arial" w:cs="Arial"/>
          <w:sz w:val="24"/>
          <w:szCs w:val="24"/>
        </w:rPr>
        <w:t xml:space="preserve"> Solicita la dispensa del trámite de dictamen.</w:t>
      </w:r>
    </w:p>
    <w:p w:rsidR="006149B6" w:rsidRPr="00CC39BD" w:rsidRDefault="006149B6" w:rsidP="006149B6">
      <w:pPr>
        <w:adjustRightInd w:val="0"/>
        <w:contextualSpacing/>
        <w:jc w:val="both"/>
        <w:rPr>
          <w:rFonts w:ascii="Arial" w:eastAsiaTheme="minorHAnsi" w:hAnsi="Arial" w:cs="Arial"/>
          <w:sz w:val="24"/>
          <w:szCs w:val="24"/>
        </w:rPr>
      </w:pPr>
    </w:p>
    <w:p w:rsidR="006149B6" w:rsidRPr="00CC39BD" w:rsidRDefault="006149B6" w:rsidP="006149B6">
      <w:pPr>
        <w:contextualSpacing/>
        <w:jc w:val="both"/>
        <w:rPr>
          <w:rFonts w:ascii="Arial" w:eastAsia="Arial" w:hAnsi="Arial" w:cs="Arial"/>
          <w:sz w:val="24"/>
          <w:szCs w:val="24"/>
        </w:rPr>
      </w:pPr>
      <w:r w:rsidRPr="00CC39BD">
        <w:rPr>
          <w:rFonts w:ascii="Arial" w:eastAsia="Arial" w:hAnsi="Arial" w:cs="Arial"/>
          <w:sz w:val="24"/>
          <w:szCs w:val="24"/>
        </w:rPr>
        <w:t>Es aprobada la dispensa del trámite de dictamen, por unanimidad de votos.</w:t>
      </w:r>
    </w:p>
    <w:p w:rsidR="006149B6" w:rsidRPr="00CC39BD" w:rsidRDefault="006149B6" w:rsidP="006149B6">
      <w:pPr>
        <w:contextualSpacing/>
        <w:jc w:val="both"/>
        <w:rPr>
          <w:rFonts w:ascii="Arial" w:eastAsia="Arial" w:hAnsi="Arial" w:cs="Arial"/>
          <w:sz w:val="24"/>
          <w:szCs w:val="24"/>
        </w:rPr>
      </w:pPr>
    </w:p>
    <w:p w:rsidR="006149B6" w:rsidRPr="00CC39BD" w:rsidRDefault="006149B6" w:rsidP="006149B6">
      <w:pPr>
        <w:pStyle w:val="Textoindependiente"/>
        <w:spacing w:before="93"/>
        <w:ind w:right="101"/>
        <w:jc w:val="both"/>
        <w:rPr>
          <w:rFonts w:ascii="Arial" w:hAnsi="Arial" w:cs="Arial"/>
        </w:rPr>
      </w:pPr>
      <w:r w:rsidRPr="00CC39BD">
        <w:rPr>
          <w:rFonts w:ascii="Arial" w:eastAsia="Arial" w:hAnsi="Arial" w:cs="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83A05" w:rsidRPr="00CC39BD" w:rsidRDefault="00A83A05" w:rsidP="00A83A05">
      <w:pPr>
        <w:pStyle w:val="Textoindependiente"/>
        <w:ind w:right="21"/>
        <w:contextualSpacing/>
        <w:jc w:val="both"/>
        <w:rPr>
          <w:rFonts w:ascii="Arial" w:hAnsi="Arial" w:cs="Arial"/>
        </w:rPr>
      </w:pPr>
    </w:p>
    <w:p w:rsidR="00334A38" w:rsidRPr="00CC39BD" w:rsidRDefault="00A83A05" w:rsidP="00334A38">
      <w:pPr>
        <w:pStyle w:val="Textoindependiente"/>
        <w:ind w:right="348"/>
        <w:jc w:val="both"/>
        <w:rPr>
          <w:rFonts w:ascii="Arial" w:hAnsi="Arial" w:cs="Arial"/>
        </w:rPr>
      </w:pPr>
      <w:r w:rsidRPr="00CC39BD">
        <w:rPr>
          <w:rFonts w:ascii="Arial" w:hAnsi="Arial" w:cs="Arial"/>
        </w:rPr>
        <w:t>13.-</w:t>
      </w:r>
      <w:r w:rsidRPr="00CC39BD">
        <w:rPr>
          <w:rFonts w:ascii="Arial" w:hAnsi="Arial" w:cs="Arial"/>
          <w:spacing w:val="1"/>
        </w:rPr>
        <w:t xml:space="preserve"> </w:t>
      </w:r>
      <w:r w:rsidR="006149B6" w:rsidRPr="00CC39BD">
        <w:rPr>
          <w:rFonts w:ascii="Arial" w:hAnsi="Arial" w:cs="Arial"/>
          <w:spacing w:val="1"/>
        </w:rPr>
        <w:t>El diputado Gerardo Lamas Pombo hace uso de la palara, para dar l</w:t>
      </w:r>
      <w:r w:rsidRPr="00CC39BD">
        <w:rPr>
          <w:rFonts w:ascii="Arial" w:hAnsi="Arial" w:cs="Arial"/>
        </w:rPr>
        <w:t>ectura al Punto</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Acuerdo</w:t>
      </w:r>
      <w:r w:rsidRPr="00CC39BD">
        <w:rPr>
          <w:rFonts w:ascii="Arial" w:hAnsi="Arial" w:cs="Arial"/>
          <w:spacing w:val="1"/>
        </w:rPr>
        <w:t xml:space="preserve"> </w:t>
      </w:r>
      <w:r w:rsidRPr="00CC39BD">
        <w:rPr>
          <w:rFonts w:ascii="Arial" w:hAnsi="Arial" w:cs="Arial"/>
        </w:rPr>
        <w:t>de urgente</w:t>
      </w:r>
      <w:r w:rsidRPr="00CC39BD">
        <w:rPr>
          <w:rFonts w:ascii="Arial" w:hAnsi="Arial" w:cs="Arial"/>
          <w:spacing w:val="1"/>
        </w:rPr>
        <w:t xml:space="preserve"> </w:t>
      </w:r>
      <w:r w:rsidRPr="00CC39BD">
        <w:rPr>
          <w:rFonts w:ascii="Arial" w:hAnsi="Arial" w:cs="Arial"/>
        </w:rPr>
        <w:t>y obvia</w:t>
      </w:r>
      <w:r w:rsidRPr="00CC39BD">
        <w:rPr>
          <w:rFonts w:ascii="Arial" w:hAnsi="Arial" w:cs="Arial"/>
          <w:spacing w:val="1"/>
        </w:rPr>
        <w:t xml:space="preserve"> </w:t>
      </w:r>
      <w:r w:rsidRPr="00CC39BD">
        <w:rPr>
          <w:rFonts w:ascii="Arial" w:hAnsi="Arial" w:cs="Arial"/>
        </w:rPr>
        <w:t>resolución, por el que respetuosamente se exhorta a los Titulares de las Secretarías</w:t>
      </w:r>
      <w:r w:rsidRPr="00CC39BD">
        <w:rPr>
          <w:rFonts w:ascii="Arial" w:hAnsi="Arial" w:cs="Arial"/>
          <w:spacing w:val="-64"/>
        </w:rPr>
        <w:t xml:space="preserve"> </w:t>
      </w:r>
      <w:r w:rsidRPr="00CC39BD">
        <w:rPr>
          <w:rFonts w:ascii="Arial" w:hAnsi="Arial" w:cs="Arial"/>
        </w:rPr>
        <w:t>de Finanzas y de Seguridad, ambas del Gobierno del Estado de México, para</w:t>
      </w:r>
      <w:r w:rsidRPr="00CC39BD">
        <w:rPr>
          <w:rFonts w:ascii="Arial" w:hAnsi="Arial" w:cs="Arial"/>
          <w:spacing w:val="1"/>
        </w:rPr>
        <w:t xml:space="preserve"> </w:t>
      </w:r>
      <w:r w:rsidRPr="00CC39BD">
        <w:rPr>
          <w:rFonts w:ascii="Arial" w:hAnsi="Arial" w:cs="Arial"/>
        </w:rPr>
        <w:t>que,</w:t>
      </w:r>
      <w:r w:rsidRPr="00CC39BD">
        <w:rPr>
          <w:rFonts w:ascii="Arial" w:hAnsi="Arial" w:cs="Arial"/>
          <w:spacing w:val="1"/>
        </w:rPr>
        <w:t xml:space="preserve"> </w:t>
      </w:r>
      <w:r w:rsidRPr="00CC39BD">
        <w:rPr>
          <w:rFonts w:ascii="Arial" w:hAnsi="Arial" w:cs="Arial"/>
        </w:rPr>
        <w:t>en</w:t>
      </w:r>
      <w:r w:rsidRPr="00CC39BD">
        <w:rPr>
          <w:rFonts w:ascii="Arial" w:hAnsi="Arial" w:cs="Arial"/>
          <w:spacing w:val="1"/>
        </w:rPr>
        <w:t xml:space="preserve"> </w:t>
      </w:r>
      <w:r w:rsidRPr="00CC39BD">
        <w:rPr>
          <w:rFonts w:ascii="Arial" w:hAnsi="Arial" w:cs="Arial"/>
        </w:rPr>
        <w:t>ejercicio</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sus</w:t>
      </w:r>
      <w:r w:rsidRPr="00CC39BD">
        <w:rPr>
          <w:rFonts w:ascii="Arial" w:hAnsi="Arial" w:cs="Arial"/>
          <w:spacing w:val="1"/>
        </w:rPr>
        <w:t xml:space="preserve"> </w:t>
      </w:r>
      <w:r w:rsidRPr="00CC39BD">
        <w:rPr>
          <w:rFonts w:ascii="Arial" w:hAnsi="Arial" w:cs="Arial"/>
        </w:rPr>
        <w:t>atribuciones</w:t>
      </w:r>
      <w:r w:rsidRPr="00CC39BD">
        <w:rPr>
          <w:rFonts w:ascii="Arial" w:hAnsi="Arial" w:cs="Arial"/>
          <w:spacing w:val="1"/>
        </w:rPr>
        <w:t xml:space="preserve"> </w:t>
      </w:r>
      <w:r w:rsidRPr="00CC39BD">
        <w:rPr>
          <w:rFonts w:ascii="Arial" w:hAnsi="Arial" w:cs="Arial"/>
        </w:rPr>
        <w:t>y</w:t>
      </w:r>
      <w:r w:rsidRPr="00CC39BD">
        <w:rPr>
          <w:rFonts w:ascii="Arial" w:hAnsi="Arial" w:cs="Arial"/>
          <w:spacing w:val="1"/>
        </w:rPr>
        <w:t xml:space="preserve"> </w:t>
      </w:r>
      <w:r w:rsidRPr="00CC39BD">
        <w:rPr>
          <w:rFonts w:ascii="Arial" w:hAnsi="Arial" w:cs="Arial"/>
        </w:rPr>
        <w:t>respectivas</w:t>
      </w:r>
      <w:r w:rsidRPr="00CC39BD">
        <w:rPr>
          <w:rFonts w:ascii="Arial" w:hAnsi="Arial" w:cs="Arial"/>
          <w:spacing w:val="1"/>
        </w:rPr>
        <w:t xml:space="preserve"> </w:t>
      </w:r>
      <w:r w:rsidRPr="00CC39BD">
        <w:rPr>
          <w:rFonts w:ascii="Arial" w:hAnsi="Arial" w:cs="Arial"/>
        </w:rPr>
        <w:t>competencias,</w:t>
      </w:r>
      <w:r w:rsidRPr="00CC39BD">
        <w:rPr>
          <w:rFonts w:ascii="Arial" w:hAnsi="Arial" w:cs="Arial"/>
          <w:spacing w:val="67"/>
        </w:rPr>
        <w:t xml:space="preserve"> </w:t>
      </w:r>
      <w:r w:rsidRPr="00CC39BD">
        <w:rPr>
          <w:rFonts w:ascii="Arial" w:hAnsi="Arial" w:cs="Arial"/>
        </w:rPr>
        <w:t>suscriban</w:t>
      </w:r>
      <w:r w:rsidRPr="00CC39BD">
        <w:rPr>
          <w:rFonts w:ascii="Arial" w:hAnsi="Arial" w:cs="Arial"/>
          <w:spacing w:val="1"/>
        </w:rPr>
        <w:t xml:space="preserve"> </w:t>
      </w:r>
      <w:r w:rsidRPr="00CC39BD">
        <w:rPr>
          <w:rFonts w:ascii="Arial" w:hAnsi="Arial" w:cs="Arial"/>
        </w:rPr>
        <w:t>convenio de colaboración con el Instituto del Fondo Nacional de la Vivienda para los</w:t>
      </w:r>
      <w:r w:rsidRPr="00CC39BD">
        <w:rPr>
          <w:rFonts w:ascii="Arial" w:hAnsi="Arial" w:cs="Arial"/>
          <w:spacing w:val="1"/>
        </w:rPr>
        <w:t xml:space="preserve"> </w:t>
      </w:r>
      <w:r w:rsidRPr="00CC39BD">
        <w:rPr>
          <w:rFonts w:ascii="Arial" w:hAnsi="Arial" w:cs="Arial"/>
        </w:rPr>
        <w:t>Trabajadores (Infonavit), a fin de establecer mecanismos que permitan ofrecer a los</w:t>
      </w:r>
      <w:r w:rsidRPr="00CC39BD">
        <w:rPr>
          <w:rFonts w:ascii="Arial" w:hAnsi="Arial" w:cs="Arial"/>
          <w:spacing w:val="1"/>
        </w:rPr>
        <w:t xml:space="preserve"> </w:t>
      </w:r>
      <w:r w:rsidRPr="00CC39BD">
        <w:rPr>
          <w:rFonts w:ascii="Arial" w:hAnsi="Arial" w:cs="Arial"/>
        </w:rPr>
        <w:t>cuerpos</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policía</w:t>
      </w:r>
      <w:r w:rsidRPr="00CC39BD">
        <w:rPr>
          <w:rFonts w:ascii="Arial" w:hAnsi="Arial" w:cs="Arial"/>
          <w:spacing w:val="1"/>
        </w:rPr>
        <w:t xml:space="preserve"> </w:t>
      </w:r>
      <w:r w:rsidRPr="00CC39BD">
        <w:rPr>
          <w:rFonts w:ascii="Arial" w:hAnsi="Arial" w:cs="Arial"/>
        </w:rPr>
        <w:t>estatal,</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vigilancia</w:t>
      </w:r>
      <w:r w:rsidRPr="00CC39BD">
        <w:rPr>
          <w:rFonts w:ascii="Arial" w:hAnsi="Arial" w:cs="Arial"/>
          <w:spacing w:val="1"/>
        </w:rPr>
        <w:t xml:space="preserve"> </w:t>
      </w:r>
      <w:r w:rsidRPr="00CC39BD">
        <w:rPr>
          <w:rFonts w:ascii="Arial" w:hAnsi="Arial" w:cs="Arial"/>
        </w:rPr>
        <w:t>y</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custodia</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los</w:t>
      </w:r>
      <w:r w:rsidRPr="00CC39BD">
        <w:rPr>
          <w:rFonts w:ascii="Arial" w:hAnsi="Arial" w:cs="Arial"/>
          <w:spacing w:val="1"/>
        </w:rPr>
        <w:t xml:space="preserve"> </w:t>
      </w:r>
      <w:r w:rsidRPr="00CC39BD">
        <w:rPr>
          <w:rFonts w:ascii="Arial" w:hAnsi="Arial" w:cs="Arial"/>
        </w:rPr>
        <w:t>establecimientos penitenciarios,</w:t>
      </w:r>
      <w:r w:rsidRPr="00CC39BD">
        <w:rPr>
          <w:rFonts w:ascii="Arial" w:hAnsi="Arial" w:cs="Arial"/>
          <w:spacing w:val="-13"/>
        </w:rPr>
        <w:t xml:space="preserve"> </w:t>
      </w:r>
      <w:r w:rsidRPr="00CC39BD">
        <w:rPr>
          <w:rFonts w:ascii="Arial" w:hAnsi="Arial" w:cs="Arial"/>
        </w:rPr>
        <w:t>opciones</w:t>
      </w:r>
      <w:r w:rsidRPr="00CC39BD">
        <w:rPr>
          <w:rFonts w:ascii="Arial" w:hAnsi="Arial" w:cs="Arial"/>
          <w:spacing w:val="-11"/>
        </w:rPr>
        <w:t xml:space="preserve"> </w:t>
      </w:r>
      <w:r w:rsidRPr="00CC39BD">
        <w:rPr>
          <w:rFonts w:ascii="Arial" w:hAnsi="Arial" w:cs="Arial"/>
        </w:rPr>
        <w:t>de</w:t>
      </w:r>
      <w:r w:rsidRPr="00CC39BD">
        <w:rPr>
          <w:rFonts w:ascii="Arial" w:hAnsi="Arial" w:cs="Arial"/>
          <w:spacing w:val="-16"/>
        </w:rPr>
        <w:t xml:space="preserve"> </w:t>
      </w:r>
      <w:r w:rsidRPr="00CC39BD">
        <w:rPr>
          <w:rFonts w:ascii="Arial" w:hAnsi="Arial" w:cs="Arial"/>
        </w:rPr>
        <w:t>financiamiento</w:t>
      </w:r>
      <w:r w:rsidRPr="00CC39BD">
        <w:rPr>
          <w:rFonts w:ascii="Arial" w:hAnsi="Arial" w:cs="Arial"/>
          <w:spacing w:val="-8"/>
        </w:rPr>
        <w:t xml:space="preserve"> </w:t>
      </w:r>
      <w:r w:rsidRPr="00CC39BD">
        <w:rPr>
          <w:rFonts w:ascii="Arial" w:hAnsi="Arial" w:cs="Arial"/>
        </w:rPr>
        <w:t>para</w:t>
      </w:r>
      <w:r w:rsidRPr="00CC39BD">
        <w:rPr>
          <w:rFonts w:ascii="Arial" w:hAnsi="Arial" w:cs="Arial"/>
          <w:spacing w:val="-9"/>
        </w:rPr>
        <w:t xml:space="preserve"> </w:t>
      </w:r>
      <w:r w:rsidRPr="00CC39BD">
        <w:rPr>
          <w:rFonts w:ascii="Arial" w:hAnsi="Arial" w:cs="Arial"/>
        </w:rPr>
        <w:t>la</w:t>
      </w:r>
      <w:r w:rsidRPr="00CC39BD">
        <w:rPr>
          <w:rFonts w:ascii="Arial" w:hAnsi="Arial" w:cs="Arial"/>
          <w:spacing w:val="-12"/>
        </w:rPr>
        <w:t xml:space="preserve"> </w:t>
      </w:r>
      <w:r w:rsidRPr="00CC39BD">
        <w:rPr>
          <w:rFonts w:ascii="Arial" w:hAnsi="Arial" w:cs="Arial"/>
        </w:rPr>
        <w:t>adquisición</w:t>
      </w:r>
      <w:r w:rsidRPr="00CC39BD">
        <w:rPr>
          <w:rFonts w:ascii="Arial" w:hAnsi="Arial" w:cs="Arial"/>
          <w:spacing w:val="-10"/>
        </w:rPr>
        <w:t xml:space="preserve"> </w:t>
      </w:r>
      <w:r w:rsidRPr="00CC39BD">
        <w:rPr>
          <w:rFonts w:ascii="Arial" w:hAnsi="Arial" w:cs="Arial"/>
        </w:rPr>
        <w:t>de</w:t>
      </w:r>
      <w:r w:rsidRPr="00CC39BD">
        <w:rPr>
          <w:rFonts w:ascii="Arial" w:hAnsi="Arial" w:cs="Arial"/>
          <w:spacing w:val="-12"/>
        </w:rPr>
        <w:t xml:space="preserve"> </w:t>
      </w:r>
      <w:r w:rsidRPr="00CC39BD">
        <w:rPr>
          <w:rFonts w:ascii="Arial" w:hAnsi="Arial" w:cs="Arial"/>
        </w:rPr>
        <w:t>vivienda</w:t>
      </w:r>
      <w:r w:rsidRPr="00CC39BD">
        <w:rPr>
          <w:rFonts w:ascii="Arial" w:hAnsi="Arial" w:cs="Arial"/>
          <w:spacing w:val="-8"/>
        </w:rPr>
        <w:t xml:space="preserve"> </w:t>
      </w:r>
      <w:r w:rsidRPr="00CC39BD">
        <w:rPr>
          <w:rFonts w:ascii="Arial" w:hAnsi="Arial" w:cs="Arial"/>
        </w:rPr>
        <w:t>ajustadas</w:t>
      </w:r>
      <w:r w:rsidRPr="00CC39BD">
        <w:rPr>
          <w:rFonts w:ascii="Arial" w:hAnsi="Arial" w:cs="Arial"/>
          <w:spacing w:val="-16"/>
        </w:rPr>
        <w:t xml:space="preserve"> </w:t>
      </w:r>
      <w:r w:rsidRPr="00CC39BD">
        <w:rPr>
          <w:rFonts w:ascii="Arial" w:hAnsi="Arial" w:cs="Arial"/>
        </w:rPr>
        <w:t>a</w:t>
      </w:r>
      <w:r w:rsidR="00035827" w:rsidRPr="00CC39BD">
        <w:rPr>
          <w:rFonts w:ascii="Arial" w:hAnsi="Arial" w:cs="Arial"/>
        </w:rPr>
        <w:t xml:space="preserve"> </w:t>
      </w:r>
      <w:r w:rsidRPr="00CC39BD">
        <w:rPr>
          <w:rFonts w:ascii="Arial" w:hAnsi="Arial" w:cs="Arial"/>
          <w:spacing w:val="-64"/>
        </w:rPr>
        <w:t xml:space="preserve"> </w:t>
      </w:r>
      <w:r w:rsidRPr="00CC39BD">
        <w:rPr>
          <w:rFonts w:ascii="Arial" w:hAnsi="Arial" w:cs="Arial"/>
        </w:rPr>
        <w:t>sus necesidades, presentado por el Grupo Parlamentario del Partido Acción</w:t>
      </w:r>
      <w:r w:rsidRPr="00CC39BD">
        <w:rPr>
          <w:rFonts w:ascii="Arial" w:hAnsi="Arial" w:cs="Arial"/>
          <w:spacing w:val="1"/>
        </w:rPr>
        <w:t xml:space="preserve"> </w:t>
      </w:r>
      <w:r w:rsidRPr="00CC39BD">
        <w:rPr>
          <w:rFonts w:ascii="Arial" w:hAnsi="Arial" w:cs="Arial"/>
        </w:rPr>
        <w:t>Nacional.</w:t>
      </w:r>
      <w:r w:rsidR="00334A38" w:rsidRPr="00CC39BD">
        <w:rPr>
          <w:rFonts w:ascii="Arial" w:hAnsi="Arial" w:cs="Arial"/>
        </w:rPr>
        <w:t xml:space="preserve"> Solicita la dispensa del trámite de dictamen.</w:t>
      </w:r>
    </w:p>
    <w:p w:rsidR="00334A38" w:rsidRPr="00CC39BD" w:rsidRDefault="00334A38" w:rsidP="00334A38">
      <w:pPr>
        <w:pStyle w:val="Textoindependiente"/>
        <w:ind w:right="348"/>
        <w:jc w:val="both"/>
        <w:rPr>
          <w:rFonts w:ascii="Arial" w:hAnsi="Arial" w:cs="Arial"/>
        </w:rPr>
      </w:pPr>
    </w:p>
    <w:p w:rsidR="00334A38" w:rsidRPr="00CC39BD" w:rsidRDefault="00334A38" w:rsidP="00334A38">
      <w:pPr>
        <w:pStyle w:val="Textoindependiente"/>
        <w:ind w:right="348"/>
        <w:jc w:val="both"/>
        <w:rPr>
          <w:rFonts w:ascii="Arial" w:hAnsi="Arial" w:cs="Arial"/>
        </w:rPr>
      </w:pPr>
      <w:r w:rsidRPr="00CC39BD">
        <w:rPr>
          <w:rFonts w:ascii="Arial" w:hAnsi="Arial" w:cs="Arial"/>
        </w:rPr>
        <w:t>Es aprobada la dispensa del trámite de dictamen, por unanimidad de votos.</w:t>
      </w:r>
    </w:p>
    <w:p w:rsidR="00334A38" w:rsidRPr="00CC39BD" w:rsidRDefault="00334A38" w:rsidP="00334A38">
      <w:pPr>
        <w:pStyle w:val="Textoindependiente"/>
        <w:ind w:right="348"/>
        <w:jc w:val="both"/>
        <w:rPr>
          <w:rFonts w:ascii="Arial" w:hAnsi="Arial" w:cs="Arial"/>
        </w:rPr>
      </w:pPr>
    </w:p>
    <w:p w:rsidR="00334A38" w:rsidRPr="00CC39BD" w:rsidRDefault="00334A38" w:rsidP="00334A38">
      <w:pPr>
        <w:pStyle w:val="Default"/>
        <w:jc w:val="both"/>
      </w:pPr>
      <w:r w:rsidRPr="00CC39BD">
        <w:rPr>
          <w:rFonts w:eastAsia="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83A05" w:rsidRPr="00CC39BD" w:rsidRDefault="00A83A05" w:rsidP="00A83A05">
      <w:pPr>
        <w:pStyle w:val="Textoindependiente"/>
        <w:ind w:right="21"/>
        <w:contextualSpacing/>
        <w:jc w:val="both"/>
        <w:rPr>
          <w:rFonts w:ascii="Arial" w:hAnsi="Arial" w:cs="Arial"/>
        </w:rPr>
      </w:pPr>
    </w:p>
    <w:p w:rsidR="009B1900" w:rsidRPr="00CC39BD" w:rsidRDefault="00334A38" w:rsidP="009B1900">
      <w:pPr>
        <w:pStyle w:val="Textoindependiente"/>
        <w:ind w:right="348"/>
        <w:jc w:val="both"/>
        <w:rPr>
          <w:rFonts w:ascii="Arial" w:hAnsi="Arial" w:cs="Arial"/>
        </w:rPr>
      </w:pPr>
      <w:r w:rsidRPr="00CC39BD">
        <w:rPr>
          <w:rFonts w:ascii="Arial" w:hAnsi="Arial" w:cs="Arial"/>
        </w:rPr>
        <w:t>14.-</w:t>
      </w:r>
      <w:r w:rsidRPr="00CC39BD">
        <w:rPr>
          <w:rFonts w:ascii="Arial" w:hAnsi="Arial" w:cs="Arial"/>
          <w:spacing w:val="1"/>
        </w:rPr>
        <w:t xml:space="preserve"> </w:t>
      </w:r>
      <w:r w:rsidRPr="00CC39BD">
        <w:rPr>
          <w:rFonts w:ascii="Arial" w:hAnsi="Arial" w:cs="Arial"/>
        </w:rPr>
        <w:t>L</w:t>
      </w:r>
      <w:r w:rsidR="00CC4B5F" w:rsidRPr="00CC39BD">
        <w:rPr>
          <w:rFonts w:ascii="Arial" w:hAnsi="Arial" w:cs="Arial"/>
        </w:rPr>
        <w:t>a diputada Viridiana Fuentes Cruz hace uso de la palabra, para dar l</w:t>
      </w:r>
      <w:r w:rsidRPr="00CC39BD">
        <w:rPr>
          <w:rFonts w:ascii="Arial" w:hAnsi="Arial" w:cs="Arial"/>
        </w:rPr>
        <w:t>ectura y acuerdo</w:t>
      </w:r>
      <w:r w:rsidRPr="00CC39BD">
        <w:rPr>
          <w:rFonts w:ascii="Arial" w:hAnsi="Arial" w:cs="Arial"/>
          <w:spacing w:val="1"/>
        </w:rPr>
        <w:t xml:space="preserve"> </w:t>
      </w:r>
      <w:r w:rsidRPr="00CC39BD">
        <w:rPr>
          <w:rFonts w:ascii="Arial" w:hAnsi="Arial" w:cs="Arial"/>
        </w:rPr>
        <w:t>conducente</w:t>
      </w:r>
      <w:r w:rsidRPr="00CC39BD">
        <w:rPr>
          <w:rFonts w:ascii="Arial" w:hAnsi="Arial" w:cs="Arial"/>
          <w:spacing w:val="1"/>
        </w:rPr>
        <w:t xml:space="preserve"> </w:t>
      </w:r>
      <w:r w:rsidRPr="00CC39BD">
        <w:rPr>
          <w:rFonts w:ascii="Arial" w:hAnsi="Arial" w:cs="Arial"/>
        </w:rPr>
        <w:t>del Punto</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Acuerdo</w:t>
      </w:r>
      <w:r w:rsidRPr="00CC39BD">
        <w:rPr>
          <w:rFonts w:ascii="Arial" w:hAnsi="Arial" w:cs="Arial"/>
          <w:spacing w:val="1"/>
        </w:rPr>
        <w:t xml:space="preserve"> </w:t>
      </w:r>
      <w:r w:rsidRPr="00CC39BD">
        <w:rPr>
          <w:rFonts w:ascii="Arial" w:hAnsi="Arial" w:cs="Arial"/>
        </w:rPr>
        <w:t>de urgente</w:t>
      </w:r>
      <w:r w:rsidRPr="00CC39BD">
        <w:rPr>
          <w:rFonts w:ascii="Arial" w:hAnsi="Arial" w:cs="Arial"/>
          <w:spacing w:val="1"/>
        </w:rPr>
        <w:t xml:space="preserve"> </w:t>
      </w:r>
      <w:r w:rsidRPr="00CC39BD">
        <w:rPr>
          <w:rFonts w:ascii="Arial" w:hAnsi="Arial" w:cs="Arial"/>
        </w:rPr>
        <w:t>y obvia</w:t>
      </w:r>
      <w:r w:rsidRPr="00CC39BD">
        <w:rPr>
          <w:rFonts w:ascii="Arial" w:hAnsi="Arial" w:cs="Arial"/>
          <w:spacing w:val="1"/>
        </w:rPr>
        <w:t xml:space="preserve"> </w:t>
      </w:r>
      <w:r w:rsidRPr="00CC39BD">
        <w:rPr>
          <w:rFonts w:ascii="Arial" w:hAnsi="Arial" w:cs="Arial"/>
        </w:rPr>
        <w:t>resolución, por el que la LXI Legislatura exhorta de manera respetuosa al Sistema</w:t>
      </w:r>
      <w:r w:rsidRPr="00CC39BD">
        <w:rPr>
          <w:rFonts w:ascii="Arial" w:hAnsi="Arial" w:cs="Arial"/>
          <w:spacing w:val="1"/>
        </w:rPr>
        <w:t xml:space="preserve"> </w:t>
      </w:r>
      <w:r w:rsidRPr="00CC39BD">
        <w:rPr>
          <w:rFonts w:ascii="Arial" w:hAnsi="Arial" w:cs="Arial"/>
        </w:rPr>
        <w:t>para el Desarrollo Integral de la Familia Estado de México, para generar una</w:t>
      </w:r>
      <w:r w:rsidRPr="00CC39BD">
        <w:rPr>
          <w:rFonts w:ascii="Arial" w:hAnsi="Arial" w:cs="Arial"/>
          <w:spacing w:val="1"/>
        </w:rPr>
        <w:t xml:space="preserve"> </w:t>
      </w:r>
      <w:r w:rsidRPr="00CC39BD">
        <w:rPr>
          <w:rFonts w:ascii="Arial" w:hAnsi="Arial" w:cs="Arial"/>
        </w:rPr>
        <w:t>campaña de información, sensibilización y promoción de adopción de niños y niñas</w:t>
      </w:r>
      <w:r w:rsidRPr="00CC39BD">
        <w:rPr>
          <w:rFonts w:ascii="Arial" w:hAnsi="Arial" w:cs="Arial"/>
          <w:spacing w:val="1"/>
        </w:rPr>
        <w:t xml:space="preserve"> </w:t>
      </w:r>
      <w:r w:rsidRPr="00CC39BD">
        <w:rPr>
          <w:rFonts w:ascii="Arial" w:hAnsi="Arial" w:cs="Arial"/>
        </w:rPr>
        <w:t>mayores</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5</w:t>
      </w:r>
      <w:r w:rsidRPr="00CC39BD">
        <w:rPr>
          <w:rFonts w:ascii="Arial" w:hAnsi="Arial" w:cs="Arial"/>
          <w:spacing w:val="1"/>
        </w:rPr>
        <w:t xml:space="preserve"> </w:t>
      </w:r>
      <w:r w:rsidRPr="00CC39BD">
        <w:rPr>
          <w:rFonts w:ascii="Arial" w:hAnsi="Arial" w:cs="Arial"/>
        </w:rPr>
        <w:t>años</w:t>
      </w:r>
      <w:r w:rsidRPr="00CC39BD">
        <w:rPr>
          <w:rFonts w:ascii="Arial" w:hAnsi="Arial" w:cs="Arial"/>
          <w:spacing w:val="1"/>
        </w:rPr>
        <w:t xml:space="preserve"> </w:t>
      </w:r>
      <w:r w:rsidRPr="00CC39BD">
        <w:rPr>
          <w:rFonts w:ascii="Arial" w:hAnsi="Arial" w:cs="Arial"/>
        </w:rPr>
        <w:t>y</w:t>
      </w:r>
      <w:r w:rsidRPr="00CC39BD">
        <w:rPr>
          <w:rFonts w:ascii="Arial" w:hAnsi="Arial" w:cs="Arial"/>
          <w:spacing w:val="1"/>
        </w:rPr>
        <w:t xml:space="preserve"> </w:t>
      </w:r>
      <w:r w:rsidRPr="00CC39BD">
        <w:rPr>
          <w:rFonts w:ascii="Arial" w:hAnsi="Arial" w:cs="Arial"/>
        </w:rPr>
        <w:t>adolescentes,</w:t>
      </w:r>
      <w:r w:rsidRPr="00CC39BD">
        <w:rPr>
          <w:rFonts w:ascii="Arial" w:hAnsi="Arial" w:cs="Arial"/>
          <w:spacing w:val="1"/>
        </w:rPr>
        <w:t xml:space="preserve"> </w:t>
      </w:r>
      <w:r w:rsidRPr="00CC39BD">
        <w:rPr>
          <w:rFonts w:ascii="Arial" w:hAnsi="Arial" w:cs="Arial"/>
        </w:rPr>
        <w:t>presentado</w:t>
      </w:r>
      <w:r w:rsidRPr="00CC39BD">
        <w:rPr>
          <w:rFonts w:ascii="Arial" w:hAnsi="Arial" w:cs="Arial"/>
          <w:spacing w:val="1"/>
        </w:rPr>
        <w:t xml:space="preserve"> </w:t>
      </w:r>
      <w:r w:rsidRPr="00CC39BD">
        <w:rPr>
          <w:rFonts w:ascii="Arial" w:hAnsi="Arial" w:cs="Arial"/>
        </w:rPr>
        <w:t>por</w:t>
      </w:r>
      <w:r w:rsidRPr="00CC39BD">
        <w:rPr>
          <w:rFonts w:ascii="Arial" w:hAnsi="Arial" w:cs="Arial"/>
          <w:spacing w:val="1"/>
        </w:rPr>
        <w:t xml:space="preserve"> </w:t>
      </w:r>
      <w:r w:rsidRPr="00CC39BD">
        <w:rPr>
          <w:rFonts w:ascii="Arial" w:hAnsi="Arial" w:cs="Arial"/>
        </w:rPr>
        <w:t>el</w:t>
      </w:r>
      <w:r w:rsidRPr="00CC39BD">
        <w:rPr>
          <w:rFonts w:ascii="Arial" w:hAnsi="Arial" w:cs="Arial"/>
          <w:spacing w:val="1"/>
        </w:rPr>
        <w:t xml:space="preserve"> </w:t>
      </w:r>
      <w:r w:rsidRPr="00CC39BD">
        <w:rPr>
          <w:rFonts w:ascii="Arial" w:hAnsi="Arial" w:cs="Arial"/>
        </w:rPr>
        <w:t>Grupo Parlamentario del Partido de la Revolución</w:t>
      </w:r>
      <w:r w:rsidRPr="00CC39BD">
        <w:rPr>
          <w:rFonts w:ascii="Arial" w:hAnsi="Arial" w:cs="Arial"/>
          <w:spacing w:val="1"/>
        </w:rPr>
        <w:t xml:space="preserve"> </w:t>
      </w:r>
      <w:r w:rsidRPr="00CC39BD">
        <w:rPr>
          <w:rFonts w:ascii="Arial" w:hAnsi="Arial" w:cs="Arial"/>
        </w:rPr>
        <w:t>Democrática.</w:t>
      </w:r>
      <w:r w:rsidR="009B1900" w:rsidRPr="00CC39BD">
        <w:rPr>
          <w:rFonts w:ascii="Arial" w:hAnsi="Arial" w:cs="Arial"/>
        </w:rPr>
        <w:t xml:space="preserve"> Solicita la dispensa del trámite de dictamen.</w:t>
      </w:r>
    </w:p>
    <w:p w:rsidR="009B1900" w:rsidRPr="00CC39BD" w:rsidRDefault="009B1900" w:rsidP="009B1900">
      <w:pPr>
        <w:pStyle w:val="Textoindependiente"/>
        <w:ind w:right="348"/>
        <w:jc w:val="both"/>
        <w:rPr>
          <w:rFonts w:ascii="Arial" w:hAnsi="Arial" w:cs="Arial"/>
        </w:rPr>
      </w:pPr>
    </w:p>
    <w:p w:rsidR="009B1900" w:rsidRPr="00CC39BD" w:rsidRDefault="009B1900" w:rsidP="009B1900">
      <w:pPr>
        <w:pStyle w:val="Textoindependiente"/>
        <w:ind w:right="348"/>
        <w:jc w:val="both"/>
        <w:rPr>
          <w:rFonts w:ascii="Arial" w:hAnsi="Arial" w:cs="Arial"/>
        </w:rPr>
      </w:pPr>
      <w:r w:rsidRPr="00CC39BD">
        <w:rPr>
          <w:rFonts w:ascii="Arial" w:hAnsi="Arial" w:cs="Arial"/>
        </w:rPr>
        <w:t>Es aprobada la dispensa del trámite de dictamen, por unanimidad de votos.</w:t>
      </w:r>
    </w:p>
    <w:p w:rsidR="009B1900" w:rsidRPr="00CC39BD" w:rsidRDefault="009B1900" w:rsidP="009B1900">
      <w:pPr>
        <w:pStyle w:val="Textoindependiente"/>
        <w:ind w:right="348"/>
        <w:jc w:val="both"/>
        <w:rPr>
          <w:rFonts w:ascii="Arial" w:hAnsi="Arial" w:cs="Arial"/>
        </w:rPr>
      </w:pPr>
    </w:p>
    <w:p w:rsidR="009B1900" w:rsidRPr="00CC39BD" w:rsidRDefault="009B1900" w:rsidP="009B1900">
      <w:pPr>
        <w:pStyle w:val="Default"/>
        <w:jc w:val="both"/>
      </w:pPr>
      <w:r w:rsidRPr="00CC39BD">
        <w:rPr>
          <w:rFonts w:eastAsia="Arial"/>
        </w:rPr>
        <w:t xml:space="preserve">Sin que motive debate el acuerdo, la Presidencia señala que, para emitir la resolución de la Legislatura, se realice la votación nominal, mediante el sistema electrónico, y solicita a la </w:t>
      </w:r>
      <w:r w:rsidRPr="00CC39BD">
        <w:rPr>
          <w:rFonts w:eastAsia="Arial"/>
        </w:rPr>
        <w:lastRenderedPageBreak/>
        <w:t>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C4B5F" w:rsidRPr="00CC39BD" w:rsidRDefault="00CC4B5F" w:rsidP="00334A38">
      <w:pPr>
        <w:pStyle w:val="Textoindependiente"/>
        <w:ind w:right="21"/>
        <w:contextualSpacing/>
        <w:jc w:val="both"/>
        <w:rPr>
          <w:rFonts w:ascii="Arial" w:hAnsi="Arial" w:cs="Arial"/>
        </w:rPr>
      </w:pPr>
    </w:p>
    <w:p w:rsidR="00393B51" w:rsidRPr="00CC39BD" w:rsidRDefault="00334A38" w:rsidP="00393B51">
      <w:pPr>
        <w:pStyle w:val="Textoindependiente"/>
        <w:ind w:right="348"/>
        <w:jc w:val="both"/>
        <w:rPr>
          <w:rFonts w:ascii="Arial" w:hAnsi="Arial" w:cs="Arial"/>
        </w:rPr>
      </w:pPr>
      <w:r w:rsidRPr="00CC39BD">
        <w:rPr>
          <w:rFonts w:ascii="Arial" w:hAnsi="Arial" w:cs="Arial"/>
        </w:rPr>
        <w:t>15.-</w:t>
      </w:r>
      <w:r w:rsidRPr="00CC39BD">
        <w:rPr>
          <w:rFonts w:ascii="Arial" w:hAnsi="Arial" w:cs="Arial"/>
          <w:spacing w:val="1"/>
        </w:rPr>
        <w:t xml:space="preserve"> </w:t>
      </w:r>
      <w:r w:rsidR="00F16E66" w:rsidRPr="00CC39BD">
        <w:rPr>
          <w:rFonts w:ascii="Arial" w:hAnsi="Arial" w:cs="Arial"/>
        </w:rPr>
        <w:t>El diputado Martín Zepeda Hernández hace uso de la palabra, para dar l</w:t>
      </w:r>
      <w:r w:rsidRPr="00CC39BD">
        <w:rPr>
          <w:rFonts w:ascii="Arial" w:hAnsi="Arial" w:cs="Arial"/>
        </w:rPr>
        <w:t>ectura al Punto</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Acuerdo</w:t>
      </w:r>
      <w:r w:rsidRPr="00CC39BD">
        <w:rPr>
          <w:rFonts w:ascii="Arial" w:hAnsi="Arial" w:cs="Arial"/>
          <w:spacing w:val="1"/>
        </w:rPr>
        <w:t xml:space="preserve"> </w:t>
      </w:r>
      <w:r w:rsidRPr="00CC39BD">
        <w:rPr>
          <w:rFonts w:ascii="Arial" w:hAnsi="Arial" w:cs="Arial"/>
        </w:rPr>
        <w:t>de urgente</w:t>
      </w:r>
      <w:r w:rsidRPr="00CC39BD">
        <w:rPr>
          <w:rFonts w:ascii="Arial" w:hAnsi="Arial" w:cs="Arial"/>
          <w:spacing w:val="1"/>
        </w:rPr>
        <w:t xml:space="preserve"> </w:t>
      </w:r>
      <w:r w:rsidRPr="00CC39BD">
        <w:rPr>
          <w:rFonts w:ascii="Arial" w:hAnsi="Arial" w:cs="Arial"/>
        </w:rPr>
        <w:t>y obvia</w:t>
      </w:r>
      <w:r w:rsidRPr="00CC39BD">
        <w:rPr>
          <w:rFonts w:ascii="Arial" w:hAnsi="Arial" w:cs="Arial"/>
          <w:spacing w:val="1"/>
        </w:rPr>
        <w:t xml:space="preserve"> </w:t>
      </w:r>
      <w:r w:rsidRPr="00CC39BD">
        <w:rPr>
          <w:rFonts w:ascii="Arial" w:hAnsi="Arial" w:cs="Arial"/>
        </w:rPr>
        <w:t>resolución, por la que se exhorta a la Secretaría de Salud y las autoridades de los</w:t>
      </w:r>
      <w:r w:rsidRPr="00CC39BD">
        <w:rPr>
          <w:rFonts w:ascii="Arial" w:hAnsi="Arial" w:cs="Arial"/>
          <w:spacing w:val="-64"/>
        </w:rPr>
        <w:t xml:space="preserve"> </w:t>
      </w:r>
      <w:r w:rsidRPr="00CC39BD">
        <w:rPr>
          <w:rFonts w:ascii="Arial" w:hAnsi="Arial" w:cs="Arial"/>
        </w:rPr>
        <w:t>125 municipios del Estado de México, para que generen campañas de detección,</w:t>
      </w:r>
      <w:r w:rsidRPr="00CC39BD">
        <w:rPr>
          <w:rFonts w:ascii="Arial" w:hAnsi="Arial" w:cs="Arial"/>
          <w:spacing w:val="1"/>
        </w:rPr>
        <w:t xml:space="preserve"> </w:t>
      </w:r>
      <w:r w:rsidRPr="00CC39BD">
        <w:rPr>
          <w:rFonts w:ascii="Arial" w:hAnsi="Arial" w:cs="Arial"/>
        </w:rPr>
        <w:t>atención y seguimiento de la obesidad y sobre peso infantil en el Estado, pero con</w:t>
      </w:r>
      <w:r w:rsidRPr="00CC39BD">
        <w:rPr>
          <w:rFonts w:ascii="Arial" w:hAnsi="Arial" w:cs="Arial"/>
          <w:spacing w:val="1"/>
        </w:rPr>
        <w:t xml:space="preserve"> </w:t>
      </w:r>
      <w:r w:rsidRPr="00CC39BD">
        <w:rPr>
          <w:rFonts w:ascii="Arial" w:hAnsi="Arial" w:cs="Arial"/>
        </w:rPr>
        <w:t>una</w:t>
      </w:r>
      <w:r w:rsidRPr="00CC39BD">
        <w:rPr>
          <w:rFonts w:ascii="Arial" w:hAnsi="Arial" w:cs="Arial"/>
          <w:spacing w:val="1"/>
        </w:rPr>
        <w:t xml:space="preserve"> </w:t>
      </w:r>
      <w:r w:rsidRPr="00CC39BD">
        <w:rPr>
          <w:rFonts w:ascii="Arial" w:hAnsi="Arial" w:cs="Arial"/>
        </w:rPr>
        <w:t>perspectiva</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inclusión</w:t>
      </w:r>
      <w:r w:rsidRPr="00CC39BD">
        <w:rPr>
          <w:rFonts w:ascii="Arial" w:hAnsi="Arial" w:cs="Arial"/>
          <w:spacing w:val="1"/>
        </w:rPr>
        <w:t xml:space="preserve"> </w:t>
      </w:r>
      <w:r w:rsidRPr="00CC39BD">
        <w:rPr>
          <w:rFonts w:ascii="Arial" w:hAnsi="Arial" w:cs="Arial"/>
        </w:rPr>
        <w:t>a</w:t>
      </w:r>
      <w:r w:rsidRPr="00CC39BD">
        <w:rPr>
          <w:rFonts w:ascii="Arial" w:hAnsi="Arial" w:cs="Arial"/>
          <w:spacing w:val="1"/>
        </w:rPr>
        <w:t xml:space="preserve"> </w:t>
      </w:r>
      <w:r w:rsidRPr="00CC39BD">
        <w:rPr>
          <w:rFonts w:ascii="Arial" w:hAnsi="Arial" w:cs="Arial"/>
        </w:rPr>
        <w:t>los</w:t>
      </w:r>
      <w:r w:rsidRPr="00CC39BD">
        <w:rPr>
          <w:rFonts w:ascii="Arial" w:hAnsi="Arial" w:cs="Arial"/>
          <w:spacing w:val="1"/>
        </w:rPr>
        <w:t xml:space="preserve"> </w:t>
      </w:r>
      <w:r w:rsidRPr="00CC39BD">
        <w:rPr>
          <w:rFonts w:ascii="Arial" w:hAnsi="Arial" w:cs="Arial"/>
        </w:rPr>
        <w:t>menores,</w:t>
      </w:r>
      <w:r w:rsidRPr="00CC39BD">
        <w:rPr>
          <w:rFonts w:ascii="Arial" w:hAnsi="Arial" w:cs="Arial"/>
          <w:spacing w:val="1"/>
        </w:rPr>
        <w:t xml:space="preserve"> </w:t>
      </w:r>
      <w:r w:rsidRPr="00CC39BD">
        <w:rPr>
          <w:rFonts w:ascii="Arial" w:hAnsi="Arial" w:cs="Arial"/>
        </w:rPr>
        <w:t>presentado</w:t>
      </w:r>
      <w:r w:rsidRPr="00CC39BD">
        <w:rPr>
          <w:rFonts w:ascii="Arial" w:hAnsi="Arial" w:cs="Arial"/>
          <w:spacing w:val="1"/>
        </w:rPr>
        <w:t xml:space="preserve"> </w:t>
      </w:r>
      <w:r w:rsidRPr="00CC39BD">
        <w:rPr>
          <w:rFonts w:ascii="Arial" w:hAnsi="Arial" w:cs="Arial"/>
        </w:rPr>
        <w:t>por el</w:t>
      </w:r>
      <w:r w:rsidRPr="00CC39BD">
        <w:rPr>
          <w:rFonts w:ascii="Arial" w:hAnsi="Arial" w:cs="Arial"/>
          <w:spacing w:val="1"/>
        </w:rPr>
        <w:t xml:space="preserve"> </w:t>
      </w:r>
      <w:r w:rsidRPr="00CC39BD">
        <w:rPr>
          <w:rFonts w:ascii="Arial" w:hAnsi="Arial" w:cs="Arial"/>
        </w:rPr>
        <w:t>Grupo</w:t>
      </w:r>
      <w:r w:rsidRPr="00CC39BD">
        <w:rPr>
          <w:rFonts w:ascii="Arial" w:hAnsi="Arial" w:cs="Arial"/>
          <w:spacing w:val="1"/>
        </w:rPr>
        <w:t xml:space="preserve"> </w:t>
      </w:r>
      <w:r w:rsidRPr="00CC39BD">
        <w:rPr>
          <w:rFonts w:ascii="Arial" w:hAnsi="Arial" w:cs="Arial"/>
        </w:rPr>
        <w:t>Parlamentario</w:t>
      </w:r>
      <w:r w:rsidRPr="00CC39BD">
        <w:rPr>
          <w:rFonts w:ascii="Arial" w:hAnsi="Arial" w:cs="Arial"/>
          <w:spacing w:val="1"/>
        </w:rPr>
        <w:t xml:space="preserve"> </w:t>
      </w:r>
      <w:r w:rsidRPr="00CC39BD">
        <w:rPr>
          <w:rFonts w:ascii="Arial" w:hAnsi="Arial" w:cs="Arial"/>
        </w:rPr>
        <w:t>del</w:t>
      </w:r>
      <w:r w:rsidRPr="00CC39BD">
        <w:rPr>
          <w:rFonts w:ascii="Arial" w:hAnsi="Arial" w:cs="Arial"/>
          <w:spacing w:val="-5"/>
        </w:rPr>
        <w:t xml:space="preserve"> </w:t>
      </w:r>
      <w:r w:rsidRPr="00CC39BD">
        <w:rPr>
          <w:rFonts w:ascii="Arial" w:hAnsi="Arial" w:cs="Arial"/>
        </w:rPr>
        <w:t>Partido</w:t>
      </w:r>
      <w:r w:rsidRPr="00CC39BD">
        <w:rPr>
          <w:rFonts w:ascii="Arial" w:hAnsi="Arial" w:cs="Arial"/>
          <w:spacing w:val="-1"/>
        </w:rPr>
        <w:t xml:space="preserve"> </w:t>
      </w:r>
      <w:r w:rsidRPr="00CC39BD">
        <w:rPr>
          <w:rFonts w:ascii="Arial" w:hAnsi="Arial" w:cs="Arial"/>
        </w:rPr>
        <w:t>Movimiento</w:t>
      </w:r>
      <w:r w:rsidRPr="00CC39BD">
        <w:rPr>
          <w:rFonts w:ascii="Arial" w:hAnsi="Arial" w:cs="Arial"/>
          <w:spacing w:val="3"/>
        </w:rPr>
        <w:t xml:space="preserve"> </w:t>
      </w:r>
      <w:r w:rsidRPr="00CC39BD">
        <w:rPr>
          <w:rFonts w:ascii="Arial" w:hAnsi="Arial" w:cs="Arial"/>
        </w:rPr>
        <w:t>Ciudadano.</w:t>
      </w:r>
      <w:r w:rsidR="00393B51" w:rsidRPr="00CC39BD">
        <w:rPr>
          <w:rFonts w:ascii="Arial" w:hAnsi="Arial" w:cs="Arial"/>
        </w:rPr>
        <w:t xml:space="preserve"> Solicita la dispensa del trámite de dictamen.</w:t>
      </w:r>
    </w:p>
    <w:p w:rsidR="00393B51" w:rsidRPr="00CC39BD" w:rsidRDefault="00393B51" w:rsidP="00393B51">
      <w:pPr>
        <w:pStyle w:val="Textoindependiente"/>
        <w:ind w:right="348"/>
        <w:jc w:val="both"/>
        <w:rPr>
          <w:rFonts w:ascii="Arial" w:hAnsi="Arial" w:cs="Arial"/>
        </w:rPr>
      </w:pPr>
    </w:p>
    <w:p w:rsidR="00393B51" w:rsidRPr="00CC39BD" w:rsidRDefault="00393B51" w:rsidP="00393B51">
      <w:pPr>
        <w:pStyle w:val="Textoindependiente"/>
        <w:ind w:right="348"/>
        <w:jc w:val="both"/>
        <w:rPr>
          <w:rFonts w:ascii="Arial" w:hAnsi="Arial" w:cs="Arial"/>
        </w:rPr>
      </w:pPr>
      <w:r w:rsidRPr="00CC39BD">
        <w:rPr>
          <w:rFonts w:ascii="Arial" w:hAnsi="Arial" w:cs="Arial"/>
        </w:rPr>
        <w:t>Es aprobada la dispensa del trámite de dictamen, por unanimidad de votos.</w:t>
      </w:r>
    </w:p>
    <w:p w:rsidR="00393B51" w:rsidRPr="00CC39BD" w:rsidRDefault="00393B51" w:rsidP="00393B51">
      <w:pPr>
        <w:pStyle w:val="Textoindependiente"/>
        <w:ind w:right="348"/>
        <w:jc w:val="both"/>
        <w:rPr>
          <w:rFonts w:ascii="Arial" w:hAnsi="Arial" w:cs="Arial"/>
        </w:rPr>
      </w:pPr>
    </w:p>
    <w:p w:rsidR="00393B51" w:rsidRPr="00CC39BD" w:rsidRDefault="00393B51" w:rsidP="00393B51">
      <w:pPr>
        <w:pStyle w:val="Default"/>
        <w:jc w:val="both"/>
      </w:pPr>
      <w:r w:rsidRPr="00CC39BD">
        <w:rPr>
          <w:rFonts w:eastAsia="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34A38" w:rsidRPr="00CC39BD" w:rsidRDefault="00334A38" w:rsidP="00334A38">
      <w:pPr>
        <w:pStyle w:val="Textoindependiente"/>
        <w:ind w:right="21"/>
        <w:contextualSpacing/>
        <w:jc w:val="both"/>
        <w:rPr>
          <w:rFonts w:ascii="Arial" w:hAnsi="Arial" w:cs="Arial"/>
        </w:rPr>
      </w:pPr>
    </w:p>
    <w:p w:rsidR="00334A38" w:rsidRPr="00CC39BD" w:rsidRDefault="00334A38" w:rsidP="00334A38">
      <w:pPr>
        <w:pStyle w:val="Textoindependiente"/>
        <w:ind w:right="21"/>
        <w:contextualSpacing/>
        <w:jc w:val="both"/>
        <w:rPr>
          <w:rFonts w:ascii="Arial" w:hAnsi="Arial" w:cs="Arial"/>
        </w:rPr>
      </w:pPr>
      <w:r w:rsidRPr="00CC39BD">
        <w:rPr>
          <w:rFonts w:ascii="Arial" w:hAnsi="Arial" w:cs="Arial"/>
        </w:rPr>
        <w:t>16.-</w:t>
      </w:r>
      <w:r w:rsidRPr="00CC39BD">
        <w:rPr>
          <w:rFonts w:ascii="Arial" w:hAnsi="Arial" w:cs="Arial"/>
          <w:spacing w:val="1"/>
        </w:rPr>
        <w:t xml:space="preserve"> </w:t>
      </w:r>
      <w:r w:rsidR="00393B51" w:rsidRPr="00CC39BD">
        <w:rPr>
          <w:rFonts w:ascii="Arial" w:hAnsi="Arial" w:cs="Arial"/>
          <w:spacing w:val="1"/>
        </w:rPr>
        <w:t xml:space="preserve">Uso de la palabra por el diputado Rigoberto Vargas Cervantes, para dar lectura al </w:t>
      </w:r>
      <w:r w:rsidRPr="00CC39BD">
        <w:rPr>
          <w:rFonts w:ascii="Arial" w:hAnsi="Arial" w:cs="Arial"/>
        </w:rPr>
        <w:t>Posicionamiento</w:t>
      </w:r>
      <w:r w:rsidRPr="00CC39BD">
        <w:rPr>
          <w:rFonts w:ascii="Arial" w:hAnsi="Arial" w:cs="Arial"/>
          <w:spacing w:val="1"/>
        </w:rPr>
        <w:t xml:space="preserve"> </w:t>
      </w:r>
      <w:r w:rsidRPr="00CC39BD">
        <w:rPr>
          <w:rFonts w:ascii="Arial" w:hAnsi="Arial" w:cs="Arial"/>
        </w:rPr>
        <w:t>con</w:t>
      </w:r>
      <w:r w:rsidRPr="00CC39BD">
        <w:rPr>
          <w:rFonts w:ascii="Arial" w:hAnsi="Arial" w:cs="Arial"/>
          <w:spacing w:val="1"/>
        </w:rPr>
        <w:t xml:space="preserve"> </w:t>
      </w:r>
      <w:r w:rsidRPr="00CC39BD">
        <w:rPr>
          <w:rFonts w:ascii="Arial" w:hAnsi="Arial" w:cs="Arial"/>
        </w:rPr>
        <w:t>motivo</w:t>
      </w:r>
      <w:r w:rsidRPr="00CC39BD">
        <w:rPr>
          <w:rFonts w:ascii="Arial" w:hAnsi="Arial" w:cs="Arial"/>
          <w:spacing w:val="1"/>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30</w:t>
      </w:r>
      <w:r w:rsidRPr="00CC39BD">
        <w:rPr>
          <w:rFonts w:ascii="Arial" w:hAnsi="Arial" w:cs="Arial"/>
          <w:spacing w:val="1"/>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abril</w:t>
      </w:r>
      <w:r w:rsidRPr="00CC39BD">
        <w:rPr>
          <w:rFonts w:ascii="Arial" w:hAnsi="Arial" w:cs="Arial"/>
          <w:spacing w:val="1"/>
        </w:rPr>
        <w:t xml:space="preserve"> </w:t>
      </w:r>
      <w:r w:rsidRPr="00CC39BD">
        <w:rPr>
          <w:rFonts w:ascii="Arial" w:hAnsi="Arial" w:cs="Arial"/>
        </w:rPr>
        <w:t>Día</w:t>
      </w:r>
      <w:r w:rsidRPr="00CC39BD">
        <w:rPr>
          <w:rFonts w:ascii="Arial" w:hAnsi="Arial" w:cs="Arial"/>
          <w:spacing w:val="1"/>
        </w:rPr>
        <w:t xml:space="preserve"> </w:t>
      </w:r>
      <w:r w:rsidRPr="00CC39BD">
        <w:rPr>
          <w:rFonts w:ascii="Arial" w:hAnsi="Arial" w:cs="Arial"/>
        </w:rPr>
        <w:t>del</w:t>
      </w:r>
      <w:r w:rsidRPr="00CC39BD">
        <w:rPr>
          <w:rFonts w:ascii="Arial" w:hAnsi="Arial" w:cs="Arial"/>
          <w:spacing w:val="1"/>
        </w:rPr>
        <w:t xml:space="preserve"> </w:t>
      </w:r>
      <w:r w:rsidRPr="00CC39BD">
        <w:rPr>
          <w:rFonts w:ascii="Arial" w:hAnsi="Arial" w:cs="Arial"/>
        </w:rPr>
        <w:t>Niño</w:t>
      </w:r>
      <w:r w:rsidRPr="00CC39BD">
        <w:rPr>
          <w:rFonts w:ascii="Arial" w:hAnsi="Arial" w:cs="Arial"/>
          <w:spacing w:val="1"/>
        </w:rPr>
        <w:t xml:space="preserve"> </w:t>
      </w:r>
      <w:r w:rsidRPr="00CC39BD">
        <w:rPr>
          <w:rFonts w:ascii="Arial" w:hAnsi="Arial" w:cs="Arial"/>
        </w:rPr>
        <w:t>en</w:t>
      </w:r>
      <w:r w:rsidRPr="00CC39BD">
        <w:rPr>
          <w:rFonts w:ascii="Arial" w:hAnsi="Arial" w:cs="Arial"/>
          <w:spacing w:val="67"/>
        </w:rPr>
        <w:t xml:space="preserve"> </w:t>
      </w:r>
      <w:r w:rsidRPr="00CC39BD">
        <w:rPr>
          <w:rFonts w:ascii="Arial" w:hAnsi="Arial" w:cs="Arial"/>
        </w:rPr>
        <w:t>México,</w:t>
      </w:r>
      <w:r w:rsidRPr="00CC39BD">
        <w:rPr>
          <w:rFonts w:ascii="Arial" w:hAnsi="Arial" w:cs="Arial"/>
          <w:spacing w:val="1"/>
        </w:rPr>
        <w:t xml:space="preserve"> </w:t>
      </w:r>
      <w:r w:rsidRPr="00CC39BD">
        <w:rPr>
          <w:rFonts w:ascii="Arial" w:hAnsi="Arial" w:cs="Arial"/>
        </w:rPr>
        <w:t>presentado</w:t>
      </w:r>
      <w:r w:rsidRPr="00CC39BD">
        <w:rPr>
          <w:rFonts w:ascii="Arial" w:hAnsi="Arial" w:cs="Arial"/>
          <w:spacing w:val="1"/>
        </w:rPr>
        <w:t xml:space="preserve"> </w:t>
      </w:r>
      <w:r w:rsidRPr="00CC39BD">
        <w:rPr>
          <w:rFonts w:ascii="Arial" w:hAnsi="Arial" w:cs="Arial"/>
        </w:rPr>
        <w:t>por</w:t>
      </w:r>
      <w:r w:rsidRPr="00CC39BD">
        <w:rPr>
          <w:rFonts w:ascii="Arial" w:hAnsi="Arial" w:cs="Arial"/>
          <w:spacing w:val="1"/>
        </w:rPr>
        <w:t xml:space="preserve"> </w:t>
      </w:r>
      <w:r w:rsidRPr="00CC39BD">
        <w:rPr>
          <w:rFonts w:ascii="Arial" w:hAnsi="Arial" w:cs="Arial"/>
        </w:rPr>
        <w:t>el</w:t>
      </w:r>
      <w:r w:rsidRPr="00CC39BD">
        <w:rPr>
          <w:rFonts w:ascii="Arial" w:hAnsi="Arial" w:cs="Arial"/>
          <w:spacing w:val="1"/>
        </w:rPr>
        <w:t xml:space="preserve"> </w:t>
      </w:r>
      <w:r w:rsidRPr="00CC39BD">
        <w:rPr>
          <w:rFonts w:ascii="Arial" w:hAnsi="Arial" w:cs="Arial"/>
        </w:rPr>
        <w:t>Grupo Parlamentario del Partido de Nueva</w:t>
      </w:r>
      <w:r w:rsidRPr="00CC39BD">
        <w:rPr>
          <w:rFonts w:ascii="Arial" w:hAnsi="Arial" w:cs="Arial"/>
          <w:spacing w:val="1"/>
        </w:rPr>
        <w:t xml:space="preserve"> </w:t>
      </w:r>
      <w:r w:rsidRPr="00CC39BD">
        <w:rPr>
          <w:rFonts w:ascii="Arial" w:hAnsi="Arial" w:cs="Arial"/>
        </w:rPr>
        <w:t>Alianza.</w:t>
      </w:r>
    </w:p>
    <w:p w:rsidR="00334A38" w:rsidRPr="00CC39BD" w:rsidRDefault="00334A38" w:rsidP="00334A38">
      <w:pPr>
        <w:pStyle w:val="Textoindependiente"/>
        <w:ind w:right="21"/>
        <w:contextualSpacing/>
        <w:jc w:val="both"/>
        <w:rPr>
          <w:rFonts w:ascii="Arial" w:hAnsi="Arial" w:cs="Arial"/>
        </w:rPr>
      </w:pPr>
    </w:p>
    <w:p w:rsidR="00393B51" w:rsidRPr="00CC39BD" w:rsidRDefault="00393B51" w:rsidP="00393B51">
      <w:pPr>
        <w:widowControl/>
        <w:adjustRightInd w:val="0"/>
        <w:jc w:val="both"/>
        <w:rPr>
          <w:rFonts w:ascii="Arial" w:eastAsiaTheme="minorHAnsi" w:hAnsi="Arial" w:cs="Arial"/>
          <w:color w:val="000000"/>
          <w:sz w:val="24"/>
          <w:szCs w:val="24"/>
          <w:lang w:val="es-MX"/>
        </w:rPr>
      </w:pPr>
      <w:r w:rsidRPr="00CC39BD">
        <w:rPr>
          <w:rFonts w:ascii="Arial" w:eastAsiaTheme="minorHAnsi" w:hAnsi="Arial" w:cs="Arial"/>
          <w:color w:val="000000"/>
          <w:sz w:val="24"/>
          <w:szCs w:val="24"/>
          <w:lang w:val="es-MX"/>
        </w:rPr>
        <w:t>Se registra lo expresado.</w:t>
      </w:r>
    </w:p>
    <w:p w:rsidR="00393B51" w:rsidRPr="00CC39BD" w:rsidRDefault="00393B51" w:rsidP="00334A38">
      <w:pPr>
        <w:pStyle w:val="Textoindependiente"/>
        <w:ind w:right="21"/>
        <w:contextualSpacing/>
        <w:jc w:val="both"/>
        <w:rPr>
          <w:rFonts w:ascii="Arial" w:hAnsi="Arial" w:cs="Arial"/>
        </w:rPr>
      </w:pPr>
    </w:p>
    <w:p w:rsidR="00334A38" w:rsidRPr="00CC39BD" w:rsidRDefault="00334A38" w:rsidP="00334A38">
      <w:pPr>
        <w:pStyle w:val="Textoindependiente"/>
        <w:ind w:right="21"/>
        <w:contextualSpacing/>
        <w:jc w:val="both"/>
        <w:rPr>
          <w:rFonts w:ascii="Arial" w:hAnsi="Arial" w:cs="Arial"/>
        </w:rPr>
      </w:pPr>
      <w:r w:rsidRPr="00CC39BD">
        <w:rPr>
          <w:rFonts w:ascii="Arial" w:hAnsi="Arial" w:cs="Arial"/>
        </w:rPr>
        <w:t>17.-</w:t>
      </w:r>
      <w:r w:rsidRPr="00CC39BD">
        <w:rPr>
          <w:rFonts w:ascii="Arial" w:hAnsi="Arial" w:cs="Arial"/>
          <w:spacing w:val="1"/>
        </w:rPr>
        <w:t xml:space="preserve"> </w:t>
      </w:r>
      <w:r w:rsidR="00C70918" w:rsidRPr="00CC39BD">
        <w:rPr>
          <w:rFonts w:ascii="Arial" w:hAnsi="Arial" w:cs="Arial"/>
          <w:spacing w:val="1"/>
        </w:rPr>
        <w:t xml:space="preserve">La Secretaría distribuye las cédulas de votación, para llevar a cabo la </w:t>
      </w:r>
      <w:r w:rsidRPr="00CC39BD">
        <w:rPr>
          <w:rFonts w:ascii="Arial" w:hAnsi="Arial" w:cs="Arial"/>
        </w:rPr>
        <w:t>Elección de Vicepresidentes y Secretarios de la Directiva, para fungir durante el</w:t>
      </w:r>
      <w:r w:rsidRPr="00CC39BD">
        <w:rPr>
          <w:rFonts w:ascii="Arial" w:hAnsi="Arial" w:cs="Arial"/>
          <w:spacing w:val="1"/>
        </w:rPr>
        <w:t xml:space="preserve"> </w:t>
      </w:r>
      <w:r w:rsidRPr="00CC39BD">
        <w:rPr>
          <w:rFonts w:ascii="Arial" w:hAnsi="Arial" w:cs="Arial"/>
        </w:rPr>
        <w:t>cuarto mes del Segundo Período Ordinario de Sesiones del Primer Año del Ejercicio</w:t>
      </w:r>
      <w:r w:rsidRPr="00CC39BD">
        <w:rPr>
          <w:rFonts w:ascii="Arial" w:hAnsi="Arial" w:cs="Arial"/>
          <w:spacing w:val="1"/>
        </w:rPr>
        <w:t xml:space="preserve"> </w:t>
      </w:r>
      <w:r w:rsidRPr="00CC39BD">
        <w:rPr>
          <w:rFonts w:ascii="Arial" w:hAnsi="Arial" w:cs="Arial"/>
        </w:rPr>
        <w:t>Constitucional</w:t>
      </w:r>
      <w:r w:rsidRPr="00CC39BD">
        <w:rPr>
          <w:rFonts w:ascii="Arial" w:hAnsi="Arial" w:cs="Arial"/>
          <w:spacing w:val="-8"/>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la</w:t>
      </w:r>
      <w:r w:rsidRPr="00CC39BD">
        <w:rPr>
          <w:rFonts w:ascii="Arial" w:hAnsi="Arial" w:cs="Arial"/>
          <w:spacing w:val="1"/>
        </w:rPr>
        <w:t xml:space="preserve"> </w:t>
      </w:r>
      <w:r w:rsidRPr="00CC39BD">
        <w:rPr>
          <w:rFonts w:ascii="Arial" w:hAnsi="Arial" w:cs="Arial"/>
        </w:rPr>
        <w:t>“LXI”</w:t>
      </w:r>
      <w:r w:rsidRPr="00CC39BD">
        <w:rPr>
          <w:rFonts w:ascii="Arial" w:hAnsi="Arial" w:cs="Arial"/>
          <w:spacing w:val="-3"/>
        </w:rPr>
        <w:t xml:space="preserve"> </w:t>
      </w:r>
      <w:r w:rsidRPr="00CC39BD">
        <w:rPr>
          <w:rFonts w:ascii="Arial" w:hAnsi="Arial" w:cs="Arial"/>
        </w:rPr>
        <w:t>Legislatura</w:t>
      </w:r>
      <w:r w:rsidRPr="00CC39BD">
        <w:rPr>
          <w:rFonts w:ascii="Arial" w:hAnsi="Arial" w:cs="Arial"/>
          <w:spacing w:val="6"/>
        </w:rPr>
        <w:t xml:space="preserve"> </w:t>
      </w:r>
      <w:r w:rsidRPr="00CC39BD">
        <w:rPr>
          <w:rFonts w:ascii="Arial" w:hAnsi="Arial" w:cs="Arial"/>
        </w:rPr>
        <w:t>del</w:t>
      </w:r>
      <w:r w:rsidRPr="00CC39BD">
        <w:rPr>
          <w:rFonts w:ascii="Arial" w:hAnsi="Arial" w:cs="Arial"/>
          <w:spacing w:val="-8"/>
        </w:rPr>
        <w:t xml:space="preserve"> </w:t>
      </w:r>
      <w:r w:rsidRPr="00CC39BD">
        <w:rPr>
          <w:rFonts w:ascii="Arial" w:hAnsi="Arial" w:cs="Arial"/>
        </w:rPr>
        <w:t>Estado</w:t>
      </w:r>
      <w:r w:rsidRPr="00CC39BD">
        <w:rPr>
          <w:rFonts w:ascii="Arial" w:hAnsi="Arial" w:cs="Arial"/>
          <w:spacing w:val="-3"/>
        </w:rPr>
        <w:t xml:space="preserve"> </w:t>
      </w:r>
      <w:r w:rsidRPr="00CC39BD">
        <w:rPr>
          <w:rFonts w:ascii="Arial" w:hAnsi="Arial" w:cs="Arial"/>
        </w:rPr>
        <w:t>de</w:t>
      </w:r>
      <w:r w:rsidRPr="00CC39BD">
        <w:rPr>
          <w:rFonts w:ascii="Arial" w:hAnsi="Arial" w:cs="Arial"/>
          <w:spacing w:val="1"/>
        </w:rPr>
        <w:t xml:space="preserve"> </w:t>
      </w:r>
      <w:r w:rsidRPr="00CC39BD">
        <w:rPr>
          <w:rFonts w:ascii="Arial" w:hAnsi="Arial" w:cs="Arial"/>
        </w:rPr>
        <w:t>México.</w:t>
      </w:r>
    </w:p>
    <w:p w:rsidR="00C70918" w:rsidRPr="00CC39BD" w:rsidRDefault="00C70918" w:rsidP="00334A38">
      <w:pPr>
        <w:pStyle w:val="Textoindependiente"/>
        <w:ind w:right="21"/>
        <w:contextualSpacing/>
        <w:jc w:val="both"/>
        <w:rPr>
          <w:rFonts w:ascii="Arial" w:hAnsi="Arial" w:cs="Arial"/>
        </w:rPr>
      </w:pPr>
    </w:p>
    <w:p w:rsidR="00C70918" w:rsidRPr="00CC39BD" w:rsidRDefault="008F6BFD" w:rsidP="00334A38">
      <w:pPr>
        <w:pStyle w:val="Textoindependiente"/>
        <w:ind w:right="21"/>
        <w:contextualSpacing/>
        <w:jc w:val="both"/>
        <w:rPr>
          <w:rFonts w:ascii="Arial" w:hAnsi="Arial" w:cs="Arial"/>
        </w:rPr>
      </w:pPr>
      <w:r w:rsidRPr="00CC39BD">
        <w:rPr>
          <w:rFonts w:ascii="Arial" w:hAnsi="Arial" w:cs="Arial"/>
        </w:rPr>
        <w:t>Una vez rea</w:t>
      </w:r>
      <w:r w:rsidR="00C70918" w:rsidRPr="00CC39BD">
        <w:rPr>
          <w:rFonts w:ascii="Arial" w:hAnsi="Arial" w:cs="Arial"/>
        </w:rPr>
        <w:t xml:space="preserve">lizado el cómputo de los votos, la Presidencia declara como </w:t>
      </w:r>
      <w:proofErr w:type="gramStart"/>
      <w:r w:rsidR="00C70918" w:rsidRPr="00CC39BD">
        <w:rPr>
          <w:rFonts w:ascii="Arial" w:hAnsi="Arial" w:cs="Arial"/>
        </w:rPr>
        <w:t>Vicepresidentes</w:t>
      </w:r>
      <w:proofErr w:type="gramEnd"/>
      <w:r w:rsidRPr="00CC39BD">
        <w:rPr>
          <w:rFonts w:ascii="Arial" w:hAnsi="Arial" w:cs="Arial"/>
        </w:rPr>
        <w:t>,</w:t>
      </w:r>
      <w:r w:rsidR="00C70918" w:rsidRPr="00CC39BD">
        <w:rPr>
          <w:rFonts w:ascii="Arial" w:hAnsi="Arial" w:cs="Arial"/>
        </w:rPr>
        <w:t xml:space="preserve"> a los diputados </w:t>
      </w:r>
      <w:r w:rsidRPr="00CC39BD">
        <w:rPr>
          <w:rFonts w:ascii="Arial" w:hAnsi="Arial" w:cs="Arial"/>
        </w:rPr>
        <w:t xml:space="preserve">Braulio </w:t>
      </w:r>
      <w:r w:rsidR="007E04C6">
        <w:rPr>
          <w:rFonts w:ascii="Arial" w:hAnsi="Arial" w:cs="Arial"/>
        </w:rPr>
        <w:t xml:space="preserve">Antonio </w:t>
      </w:r>
      <w:r w:rsidRPr="00CC39BD">
        <w:rPr>
          <w:rFonts w:ascii="Arial" w:hAnsi="Arial" w:cs="Arial"/>
        </w:rPr>
        <w:t xml:space="preserve">Álvarez Jasso y María de los Ángeles Dávila Vargas; </w:t>
      </w:r>
      <w:r w:rsidR="003861CD" w:rsidRPr="00CC39BD">
        <w:rPr>
          <w:rFonts w:ascii="Arial" w:hAnsi="Arial" w:cs="Arial"/>
        </w:rPr>
        <w:t xml:space="preserve">y como Secretarias, a las diputadas María </w:t>
      </w:r>
      <w:proofErr w:type="spellStart"/>
      <w:r w:rsidR="003861CD" w:rsidRPr="00CC39BD">
        <w:rPr>
          <w:rFonts w:ascii="Arial" w:hAnsi="Arial" w:cs="Arial"/>
        </w:rPr>
        <w:t>Élida</w:t>
      </w:r>
      <w:proofErr w:type="spellEnd"/>
      <w:r w:rsidR="003861CD" w:rsidRPr="00CC39BD">
        <w:rPr>
          <w:rFonts w:ascii="Arial" w:hAnsi="Arial" w:cs="Arial"/>
        </w:rPr>
        <w:t xml:space="preserve"> Castelán Mondragón, Ma. Trinidad Franco Arpero y </w:t>
      </w:r>
      <w:r w:rsidR="00433337" w:rsidRPr="00CC39BD">
        <w:rPr>
          <w:rFonts w:ascii="Arial" w:hAnsi="Arial" w:cs="Arial"/>
        </w:rPr>
        <w:t>Juana Bonilla Jaime.</w:t>
      </w:r>
    </w:p>
    <w:p w:rsidR="00433337" w:rsidRPr="00CC39BD" w:rsidRDefault="00433337" w:rsidP="00334A38">
      <w:pPr>
        <w:pStyle w:val="Textoindependiente"/>
        <w:ind w:right="21"/>
        <w:contextualSpacing/>
        <w:jc w:val="both"/>
        <w:rPr>
          <w:rFonts w:ascii="Arial" w:hAnsi="Arial" w:cs="Arial"/>
        </w:rPr>
      </w:pPr>
    </w:p>
    <w:p w:rsidR="00526328" w:rsidRPr="00CC39BD" w:rsidRDefault="00526328" w:rsidP="00526328">
      <w:pPr>
        <w:pStyle w:val="Sinespaciado"/>
        <w:jc w:val="both"/>
        <w:rPr>
          <w:rFonts w:ascii="Arial" w:eastAsia="Times New Roman" w:hAnsi="Arial" w:cs="Arial"/>
          <w:sz w:val="24"/>
          <w:szCs w:val="24"/>
          <w:lang w:eastAsia="es-MX"/>
        </w:rPr>
      </w:pPr>
      <w:r w:rsidRPr="00CC39BD">
        <w:rPr>
          <w:rFonts w:ascii="Arial" w:hAnsi="Arial" w:cs="Arial"/>
          <w:color w:val="000000"/>
          <w:sz w:val="24"/>
          <w:szCs w:val="24"/>
        </w:rPr>
        <w:t>La Presidencia informa que e</w:t>
      </w:r>
      <w:r w:rsidRPr="00CC39BD">
        <w:rPr>
          <w:rFonts w:ascii="Arial" w:eastAsia="Times New Roman" w:hAnsi="Arial" w:cs="Arial"/>
          <w:sz w:val="24"/>
          <w:szCs w:val="24"/>
          <w:lang w:eastAsia="es-MX"/>
        </w:rPr>
        <w:t xml:space="preserve">n atención a lo dispuesto en el segundo párrafo del artículo 148 de la Constitución Política del Estado Libre y Soberano de México, se hace la convocatoria correspondiente, precisando que la iniciativa con proyecto de Decreto que reforma los artículos 12 y 66 de la Constitución Política del Estado Libre y Soberano de México, presentada por la diputada </w:t>
      </w:r>
      <w:r w:rsidRPr="00CC39BD">
        <w:rPr>
          <w:rFonts w:ascii="Arial" w:hAnsi="Arial" w:cs="Arial"/>
          <w:sz w:val="24"/>
          <w:szCs w:val="24"/>
        </w:rPr>
        <w:t>Yesica Yanet Rojas Hernández</w:t>
      </w:r>
      <w:r w:rsidRPr="00CC39BD">
        <w:rPr>
          <w:rFonts w:ascii="Arial" w:eastAsia="Times New Roman" w:hAnsi="Arial" w:cs="Arial"/>
          <w:sz w:val="24"/>
          <w:szCs w:val="24"/>
          <w:lang w:eastAsia="es-MX"/>
        </w:rPr>
        <w:t>, podrá ser discutida y votada en alguna de las próximas sesiones de acuerdo con los trabajos de las Comisiones Legislativas</w:t>
      </w:r>
      <w:r w:rsidR="00726326" w:rsidRPr="00CC39BD">
        <w:rPr>
          <w:rFonts w:ascii="Arial" w:eastAsia="Times New Roman" w:hAnsi="Arial" w:cs="Arial"/>
          <w:sz w:val="24"/>
          <w:szCs w:val="24"/>
          <w:lang w:eastAsia="es-MX"/>
        </w:rPr>
        <w:t xml:space="preserve"> y</w:t>
      </w:r>
      <w:r w:rsidRPr="00CC39BD">
        <w:rPr>
          <w:rFonts w:ascii="Arial" w:eastAsia="Times New Roman" w:hAnsi="Arial" w:cs="Arial"/>
          <w:sz w:val="24"/>
          <w:szCs w:val="24"/>
          <w:lang w:eastAsia="es-MX"/>
        </w:rPr>
        <w:t xml:space="preserve"> se hace extensiva esta convocatoria para las diversas iniciativas de reforma y adición constitucional que se encuentran en estudio en las comisiones legislativas, para que cuando se determine conveniente, sean discutidas y votadas por este </w:t>
      </w:r>
      <w:r w:rsidR="00726326" w:rsidRPr="00CC39BD">
        <w:rPr>
          <w:rFonts w:ascii="Arial" w:eastAsia="Times New Roman" w:hAnsi="Arial" w:cs="Arial"/>
          <w:sz w:val="24"/>
          <w:szCs w:val="24"/>
          <w:lang w:eastAsia="es-MX"/>
        </w:rPr>
        <w:t>Pleno Legislativo</w:t>
      </w:r>
      <w:r w:rsidRPr="00CC39BD">
        <w:rPr>
          <w:rFonts w:ascii="Arial" w:eastAsia="Times New Roman" w:hAnsi="Arial" w:cs="Arial"/>
          <w:sz w:val="24"/>
          <w:szCs w:val="24"/>
          <w:lang w:eastAsia="es-MX"/>
        </w:rPr>
        <w:t xml:space="preserve">. </w:t>
      </w:r>
    </w:p>
    <w:p w:rsidR="00E876C3" w:rsidRPr="00CC39BD" w:rsidRDefault="00E876C3" w:rsidP="001E4CF4">
      <w:pPr>
        <w:ind w:right="100"/>
        <w:contextualSpacing/>
        <w:jc w:val="both"/>
        <w:rPr>
          <w:rFonts w:ascii="Arial" w:eastAsiaTheme="minorHAnsi" w:hAnsi="Arial" w:cs="Arial"/>
          <w:color w:val="000000"/>
          <w:sz w:val="24"/>
          <w:szCs w:val="24"/>
          <w:lang w:val="es-MX"/>
        </w:rPr>
      </w:pPr>
    </w:p>
    <w:p w:rsidR="008503F0" w:rsidRPr="00CC39BD" w:rsidRDefault="008503F0" w:rsidP="001E4CF4">
      <w:pPr>
        <w:ind w:right="100"/>
        <w:contextualSpacing/>
        <w:jc w:val="both"/>
        <w:rPr>
          <w:rFonts w:ascii="Arial" w:hAnsi="Arial" w:cs="Arial"/>
          <w:sz w:val="24"/>
          <w:szCs w:val="24"/>
        </w:rPr>
      </w:pPr>
      <w:r w:rsidRPr="00CC39BD">
        <w:rPr>
          <w:rFonts w:ascii="Arial" w:hAnsi="Arial" w:cs="Arial"/>
          <w:sz w:val="24"/>
          <w:szCs w:val="24"/>
        </w:rPr>
        <w:t xml:space="preserve">La Vicepresidencia, por instrucciones de la Presidencia, da lectura a los comunicados siguientes: </w:t>
      </w:r>
    </w:p>
    <w:p w:rsidR="00EE0691" w:rsidRPr="00CC39BD" w:rsidRDefault="00EE0691" w:rsidP="00EE0691">
      <w:pPr>
        <w:pStyle w:val="Sinespaciado"/>
        <w:jc w:val="both"/>
        <w:rPr>
          <w:rFonts w:ascii="Arial" w:hAnsi="Arial" w:cs="Arial"/>
          <w:sz w:val="24"/>
          <w:szCs w:val="24"/>
        </w:rPr>
      </w:pPr>
      <w:r w:rsidRPr="00CC39BD">
        <w:rPr>
          <w:rFonts w:ascii="Arial" w:eastAsia="Times New Roman" w:hAnsi="Arial" w:cs="Arial"/>
          <w:sz w:val="24"/>
          <w:szCs w:val="24"/>
          <w:lang w:eastAsia="es-MX"/>
        </w:rPr>
        <w:t xml:space="preserve">-Grupo Parlamentario </w:t>
      </w:r>
      <w:r w:rsidRPr="00CC39BD">
        <w:rPr>
          <w:rFonts w:ascii="Arial" w:hAnsi="Arial" w:cs="Arial"/>
          <w:sz w:val="24"/>
          <w:szCs w:val="24"/>
        </w:rPr>
        <w:t xml:space="preserve">de morena, diputados Elba Aldana Duarte, Azucena Cisneros Coss, Luz Ma. Hernández Bermúdez, Daniel Andrés Sibaja González y Faustino de la Cruz Pérez, iniciativa con proyecto de decreto por el que se reforma y adicionan diversos artículos al Código Penal del Estado de México, se solicitará la opinión al jurídico de la Fiscalía General de Justicia del Estado de México, tema en materia de robo y sustracción de agua de la infraestructura hidráulica del Estado de México y de los municipios, jueves 28 de abril 16 horas, </w:t>
      </w:r>
      <w:r w:rsidR="00FD3E67" w:rsidRPr="00CC39BD">
        <w:rPr>
          <w:rFonts w:ascii="Arial" w:hAnsi="Arial" w:cs="Arial"/>
          <w:sz w:val="24"/>
          <w:szCs w:val="24"/>
        </w:rPr>
        <w:t xml:space="preserve">Salón </w:t>
      </w:r>
      <w:r w:rsidRPr="00CC39BD">
        <w:rPr>
          <w:rFonts w:ascii="Arial" w:hAnsi="Arial" w:cs="Arial"/>
          <w:sz w:val="24"/>
          <w:szCs w:val="24"/>
        </w:rPr>
        <w:t>Nar</w:t>
      </w:r>
      <w:r w:rsidR="00E14027">
        <w:rPr>
          <w:rFonts w:ascii="Arial" w:hAnsi="Arial" w:cs="Arial"/>
          <w:sz w:val="24"/>
          <w:szCs w:val="24"/>
        </w:rPr>
        <w:t>ciso</w:t>
      </w:r>
      <w:r w:rsidRPr="00CC39BD">
        <w:rPr>
          <w:rFonts w:ascii="Arial" w:hAnsi="Arial" w:cs="Arial"/>
          <w:sz w:val="24"/>
          <w:szCs w:val="24"/>
        </w:rPr>
        <w:t xml:space="preserve"> Bassols en modalidad mixta, Comisiones Legislativas de Procuración y Administración de Justicia y de Recursos Hidráulicos, reunión de trabajo.</w:t>
      </w:r>
    </w:p>
    <w:p w:rsidR="00EE0691" w:rsidRPr="00CC39BD" w:rsidRDefault="00EE0691" w:rsidP="00EE0691">
      <w:pPr>
        <w:pStyle w:val="Sinespaciado"/>
        <w:jc w:val="both"/>
        <w:rPr>
          <w:rFonts w:ascii="Arial" w:hAnsi="Arial" w:cs="Arial"/>
          <w:sz w:val="24"/>
          <w:szCs w:val="24"/>
        </w:rPr>
      </w:pPr>
      <w:r w:rsidRPr="00CC39BD">
        <w:rPr>
          <w:rFonts w:ascii="Arial" w:hAnsi="Arial" w:cs="Arial"/>
          <w:sz w:val="24"/>
          <w:szCs w:val="24"/>
        </w:rPr>
        <w:t>-Grupo Parlamentario de morena, diputados Nazario Gutiérrez Martínez, Adrián Manuel Galicia Salceda, por el Grupo Parlamentario del Partido Acción Nacional, diputados Ingrid Krasopani Schemelensky Castro y Edgar Armando Olvera Higuera, iniciativa con proyecto de decreto por el que se reforman y adicionan diversas disposiciones de la Ley Orgánica de la Administración P</w:t>
      </w:r>
      <w:r w:rsidR="0040676E" w:rsidRPr="00CC39BD">
        <w:rPr>
          <w:rFonts w:ascii="Arial" w:hAnsi="Arial" w:cs="Arial"/>
          <w:sz w:val="24"/>
          <w:szCs w:val="24"/>
        </w:rPr>
        <w:t>ú</w:t>
      </w:r>
      <w:r w:rsidRPr="00CC39BD">
        <w:rPr>
          <w:rFonts w:ascii="Arial" w:hAnsi="Arial" w:cs="Arial"/>
          <w:sz w:val="24"/>
          <w:szCs w:val="24"/>
        </w:rPr>
        <w:t xml:space="preserve">blica del Estado de México, de la Ley de Movilidad del Estado de México, del Código Administrativo del Estado de México y del Código Financiero del Estado de México y Municipios, se contará con la presencia del Titular de la Secretaría de Movilidad, Maestro Luis Gilberto Limón Chávez; iniciativa con proyecto de decreto por el que se reforman diversas disposiciones del Código Administrativo del Estado de México, jueves 28 de abril, 17:30 horas, </w:t>
      </w:r>
      <w:r w:rsidR="00E14027" w:rsidRPr="00CC39BD">
        <w:rPr>
          <w:rFonts w:ascii="Arial" w:hAnsi="Arial" w:cs="Arial"/>
          <w:sz w:val="24"/>
          <w:szCs w:val="24"/>
        </w:rPr>
        <w:t xml:space="preserve">Salón </w:t>
      </w:r>
      <w:r w:rsidRPr="00CC39BD">
        <w:rPr>
          <w:rFonts w:ascii="Arial" w:hAnsi="Arial" w:cs="Arial"/>
          <w:sz w:val="24"/>
          <w:szCs w:val="24"/>
        </w:rPr>
        <w:t>Narciso Bas</w:t>
      </w:r>
      <w:r w:rsidR="0040676E" w:rsidRPr="00CC39BD">
        <w:rPr>
          <w:rFonts w:ascii="Arial" w:hAnsi="Arial" w:cs="Arial"/>
          <w:sz w:val="24"/>
          <w:szCs w:val="24"/>
        </w:rPr>
        <w:t>s</w:t>
      </w:r>
      <w:r w:rsidRPr="00CC39BD">
        <w:rPr>
          <w:rFonts w:ascii="Arial" w:hAnsi="Arial" w:cs="Arial"/>
          <w:sz w:val="24"/>
          <w:szCs w:val="24"/>
        </w:rPr>
        <w:t>ols en modalidad mixta, Comisiones Legislativas Comunicaciones y Transporte</w:t>
      </w:r>
      <w:r w:rsidR="00E14027">
        <w:rPr>
          <w:rFonts w:ascii="Arial" w:hAnsi="Arial" w:cs="Arial"/>
          <w:sz w:val="24"/>
          <w:szCs w:val="24"/>
        </w:rPr>
        <w:t>s</w:t>
      </w:r>
      <w:r w:rsidRPr="00CC39BD">
        <w:rPr>
          <w:rFonts w:ascii="Arial" w:hAnsi="Arial" w:cs="Arial"/>
          <w:sz w:val="24"/>
          <w:szCs w:val="24"/>
        </w:rPr>
        <w:t xml:space="preserve">, Planeación y Gasto Publico, y Finanzas Públicas, reunión de trabajo. </w:t>
      </w:r>
    </w:p>
    <w:p w:rsidR="00EE0691" w:rsidRPr="00CC39BD" w:rsidRDefault="00EE0691" w:rsidP="00EE0691">
      <w:pPr>
        <w:pStyle w:val="Sinespaciado"/>
        <w:jc w:val="both"/>
        <w:rPr>
          <w:rFonts w:ascii="Arial" w:hAnsi="Arial" w:cs="Arial"/>
          <w:sz w:val="24"/>
          <w:szCs w:val="24"/>
        </w:rPr>
      </w:pPr>
      <w:r w:rsidRPr="00CC39BD">
        <w:rPr>
          <w:rFonts w:ascii="Arial" w:hAnsi="Arial" w:cs="Arial"/>
          <w:sz w:val="24"/>
          <w:szCs w:val="24"/>
        </w:rPr>
        <w:t>-Grupo parlamentario de morena, diputada Elba Aldana Duarte, reunión de trabajo con la Comisión de Límites Territoriales del Estado de México y sus Municipios, para llevar a cabo una audiencia legal, respecto del procedimiento para la solución del diferendo limítrofe entre los municipios de Ecatepec de Morelos y Acolman, donde también pudiera</w:t>
      </w:r>
      <w:r w:rsidR="00E14027">
        <w:rPr>
          <w:rFonts w:ascii="Arial" w:hAnsi="Arial" w:cs="Arial"/>
          <w:sz w:val="24"/>
          <w:szCs w:val="24"/>
        </w:rPr>
        <w:t>n</w:t>
      </w:r>
      <w:r w:rsidRPr="00CC39BD">
        <w:rPr>
          <w:rFonts w:ascii="Arial" w:hAnsi="Arial" w:cs="Arial"/>
          <w:sz w:val="24"/>
          <w:szCs w:val="24"/>
        </w:rPr>
        <w:t xml:space="preserve"> haberse involucrado los municipios de Tecámac y Apaxco, viernes 20 de abril, 13 horas, </w:t>
      </w:r>
      <w:r w:rsidR="00E14027" w:rsidRPr="00CC39BD">
        <w:rPr>
          <w:rFonts w:ascii="Arial" w:hAnsi="Arial" w:cs="Arial"/>
          <w:sz w:val="24"/>
          <w:szCs w:val="24"/>
        </w:rPr>
        <w:t xml:space="preserve">Salón </w:t>
      </w:r>
      <w:r w:rsidRPr="00CC39BD">
        <w:rPr>
          <w:rFonts w:ascii="Arial" w:hAnsi="Arial" w:cs="Arial"/>
          <w:sz w:val="24"/>
          <w:szCs w:val="24"/>
        </w:rPr>
        <w:t>morena, modalidad presencial, reunión a petición de la Presidente de la Comisión.</w:t>
      </w:r>
    </w:p>
    <w:p w:rsidR="008503F0" w:rsidRPr="00CC39BD" w:rsidRDefault="008503F0" w:rsidP="001E4CF4">
      <w:pPr>
        <w:ind w:right="100"/>
        <w:contextualSpacing/>
        <w:jc w:val="both"/>
        <w:rPr>
          <w:rFonts w:ascii="Arial" w:hAnsi="Arial" w:cs="Arial"/>
          <w:sz w:val="24"/>
          <w:szCs w:val="24"/>
          <w:lang w:val="es-MX"/>
        </w:rPr>
      </w:pPr>
    </w:p>
    <w:p w:rsidR="008503F0" w:rsidRPr="00CC39BD" w:rsidRDefault="008503F0" w:rsidP="001E4CF4">
      <w:pPr>
        <w:pStyle w:val="Sinespaciado"/>
        <w:contextualSpacing/>
        <w:jc w:val="both"/>
        <w:rPr>
          <w:rFonts w:ascii="Arial" w:eastAsia="Arial" w:hAnsi="Arial" w:cs="Arial"/>
          <w:sz w:val="24"/>
          <w:szCs w:val="24"/>
        </w:rPr>
      </w:pPr>
      <w:r w:rsidRPr="00CC39BD">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8503F0" w:rsidRPr="00CC39BD" w:rsidRDefault="008503F0" w:rsidP="001E4CF4">
      <w:pPr>
        <w:contextualSpacing/>
        <w:jc w:val="both"/>
        <w:rPr>
          <w:rFonts w:ascii="Arial" w:eastAsia="Arial" w:hAnsi="Arial" w:cs="Arial"/>
          <w:sz w:val="24"/>
          <w:szCs w:val="24"/>
          <w:lang w:val="es-MX"/>
        </w:rPr>
      </w:pPr>
    </w:p>
    <w:p w:rsidR="008503F0" w:rsidRPr="00CC39BD" w:rsidRDefault="00EE0691" w:rsidP="001E4CF4">
      <w:pPr>
        <w:pBdr>
          <w:top w:val="nil"/>
          <w:left w:val="nil"/>
          <w:bottom w:val="nil"/>
          <w:right w:val="nil"/>
          <w:between w:val="nil"/>
        </w:pBdr>
        <w:contextualSpacing/>
        <w:jc w:val="both"/>
        <w:rPr>
          <w:rFonts w:ascii="Arial" w:eastAsia="Arial" w:hAnsi="Arial" w:cs="Arial"/>
          <w:sz w:val="24"/>
          <w:szCs w:val="24"/>
        </w:rPr>
      </w:pPr>
      <w:bookmarkStart w:id="0" w:name="_gjdgxs" w:colFirst="0" w:colLast="0"/>
      <w:bookmarkEnd w:id="0"/>
      <w:r w:rsidRPr="00CC39BD">
        <w:rPr>
          <w:rFonts w:ascii="Arial" w:eastAsia="Arial" w:hAnsi="Arial" w:cs="Arial"/>
          <w:sz w:val="24"/>
          <w:szCs w:val="24"/>
          <w:lang w:val="es-MX"/>
        </w:rPr>
        <w:t>18</w:t>
      </w:r>
      <w:r w:rsidR="008503F0" w:rsidRPr="00CC39BD">
        <w:rPr>
          <w:rFonts w:ascii="Arial" w:eastAsia="Arial" w:hAnsi="Arial" w:cs="Arial"/>
          <w:sz w:val="24"/>
          <w:szCs w:val="24"/>
        </w:rPr>
        <w:t xml:space="preserve">.- Agotados los asuntos en cartera, la Presidencia levanta la sesión siendo las </w:t>
      </w:r>
      <w:r w:rsidRPr="00CC39BD">
        <w:rPr>
          <w:rFonts w:ascii="Arial" w:eastAsia="Arial" w:hAnsi="Arial" w:cs="Arial"/>
          <w:sz w:val="24"/>
          <w:szCs w:val="24"/>
        </w:rPr>
        <w:t>dieciséis</w:t>
      </w:r>
      <w:r w:rsidR="008503F0" w:rsidRPr="00CC39BD">
        <w:rPr>
          <w:rFonts w:ascii="Arial" w:eastAsia="Arial" w:hAnsi="Arial" w:cs="Arial"/>
          <w:sz w:val="24"/>
          <w:szCs w:val="24"/>
        </w:rPr>
        <w:t xml:space="preserve"> horas con </w:t>
      </w:r>
      <w:r w:rsidR="00FD3430" w:rsidRPr="00CC39BD">
        <w:rPr>
          <w:rFonts w:ascii="Arial" w:eastAsia="Arial" w:hAnsi="Arial" w:cs="Arial"/>
          <w:sz w:val="24"/>
          <w:szCs w:val="24"/>
        </w:rPr>
        <w:t>diez</w:t>
      </w:r>
      <w:r w:rsidR="008503F0" w:rsidRPr="00CC39BD">
        <w:rPr>
          <w:rFonts w:ascii="Arial" w:eastAsia="Arial" w:hAnsi="Arial" w:cs="Arial"/>
          <w:sz w:val="24"/>
          <w:szCs w:val="24"/>
        </w:rPr>
        <w:t xml:space="preserve"> minutos del día de la fecha y cita para el día </w:t>
      </w:r>
      <w:r w:rsidR="00FD3430" w:rsidRPr="00CC39BD">
        <w:rPr>
          <w:rFonts w:ascii="Arial" w:eastAsia="Arial" w:hAnsi="Arial" w:cs="Arial"/>
          <w:sz w:val="24"/>
          <w:szCs w:val="24"/>
        </w:rPr>
        <w:t>martes tres</w:t>
      </w:r>
      <w:r w:rsidR="008503F0" w:rsidRPr="00CC39BD">
        <w:rPr>
          <w:rFonts w:ascii="Arial" w:eastAsia="Arial" w:hAnsi="Arial" w:cs="Arial"/>
          <w:sz w:val="24"/>
          <w:szCs w:val="24"/>
        </w:rPr>
        <w:t xml:space="preserve"> </w:t>
      </w:r>
      <w:r w:rsidR="00FD3430" w:rsidRPr="00CC39BD">
        <w:rPr>
          <w:rFonts w:ascii="Arial" w:eastAsia="Arial" w:hAnsi="Arial" w:cs="Arial"/>
          <w:sz w:val="24"/>
          <w:szCs w:val="24"/>
        </w:rPr>
        <w:t>de mayo</w:t>
      </w:r>
      <w:r w:rsidR="008503F0" w:rsidRPr="00CC39BD">
        <w:rPr>
          <w:rFonts w:ascii="Arial" w:eastAsia="Arial" w:hAnsi="Arial" w:cs="Arial"/>
          <w:sz w:val="24"/>
          <w:szCs w:val="24"/>
        </w:rPr>
        <w:t xml:space="preserve"> del año en curso, a las doce horas.</w:t>
      </w:r>
    </w:p>
    <w:p w:rsidR="008503F0" w:rsidRPr="00CC39BD" w:rsidRDefault="008503F0" w:rsidP="001E4CF4">
      <w:pPr>
        <w:pBdr>
          <w:top w:val="nil"/>
          <w:left w:val="nil"/>
          <w:bottom w:val="nil"/>
          <w:right w:val="nil"/>
          <w:between w:val="nil"/>
        </w:pBdr>
        <w:contextualSpacing/>
        <w:jc w:val="both"/>
        <w:rPr>
          <w:rFonts w:ascii="Arial" w:eastAsia="Arial" w:hAnsi="Arial" w:cs="Arial"/>
          <w:sz w:val="24"/>
          <w:szCs w:val="24"/>
        </w:rPr>
      </w:pPr>
    </w:p>
    <w:p w:rsidR="008503F0" w:rsidRPr="00CC39BD" w:rsidRDefault="00425C12" w:rsidP="00EE0691">
      <w:pPr>
        <w:pBdr>
          <w:top w:val="nil"/>
          <w:left w:val="nil"/>
          <w:bottom w:val="nil"/>
          <w:right w:val="nil"/>
          <w:between w:val="nil"/>
        </w:pBdr>
        <w:contextualSpacing/>
        <w:jc w:val="center"/>
        <w:rPr>
          <w:rFonts w:ascii="Arial" w:eastAsia="Arial" w:hAnsi="Arial" w:cs="Arial"/>
          <w:b/>
          <w:sz w:val="24"/>
          <w:szCs w:val="24"/>
        </w:rPr>
      </w:pPr>
      <w:r w:rsidRPr="00CC39BD">
        <w:rPr>
          <w:rFonts w:ascii="Arial" w:eastAsia="Arial" w:hAnsi="Arial" w:cs="Arial"/>
          <w:b/>
          <w:sz w:val="24"/>
          <w:szCs w:val="24"/>
        </w:rPr>
        <w:t>SECRETARIAS</w:t>
      </w:r>
    </w:p>
    <w:p w:rsidR="008503F0" w:rsidRPr="00CC39BD" w:rsidRDefault="008503F0" w:rsidP="00EE0691">
      <w:pPr>
        <w:pBdr>
          <w:top w:val="nil"/>
          <w:left w:val="nil"/>
          <w:bottom w:val="nil"/>
          <w:right w:val="nil"/>
          <w:between w:val="nil"/>
        </w:pBdr>
        <w:contextualSpacing/>
        <w:jc w:val="center"/>
        <w:rPr>
          <w:rFonts w:ascii="Arial" w:eastAsia="Arial" w:hAnsi="Arial" w:cs="Arial"/>
          <w:b/>
          <w:sz w:val="24"/>
          <w:szCs w:val="24"/>
        </w:rPr>
      </w:pPr>
    </w:p>
    <w:p w:rsidR="008503F0" w:rsidRPr="00CC39BD" w:rsidRDefault="00425C12" w:rsidP="00EE0691">
      <w:pPr>
        <w:pBdr>
          <w:top w:val="nil"/>
          <w:left w:val="nil"/>
          <w:bottom w:val="nil"/>
          <w:right w:val="nil"/>
          <w:between w:val="nil"/>
        </w:pBdr>
        <w:contextualSpacing/>
        <w:jc w:val="center"/>
        <w:rPr>
          <w:rFonts w:ascii="Arial" w:eastAsia="Arial" w:hAnsi="Arial" w:cs="Arial"/>
          <w:b/>
          <w:sz w:val="24"/>
          <w:szCs w:val="24"/>
        </w:rPr>
      </w:pPr>
      <w:r w:rsidRPr="00CC39BD">
        <w:rPr>
          <w:rFonts w:ascii="Arial" w:hAnsi="Arial" w:cs="Arial"/>
          <w:b/>
          <w:sz w:val="24"/>
          <w:szCs w:val="24"/>
        </w:rPr>
        <w:t>SILVIA BARBERENA MALDONADO</w:t>
      </w:r>
      <w:r w:rsidRPr="00CC39BD">
        <w:rPr>
          <w:rFonts w:ascii="Arial" w:eastAsia="Arial" w:hAnsi="Arial" w:cs="Arial"/>
          <w:b/>
          <w:sz w:val="24"/>
          <w:szCs w:val="24"/>
        </w:rPr>
        <w:t xml:space="preserve"> </w:t>
      </w:r>
      <w:r w:rsidRPr="00CC39BD">
        <w:rPr>
          <w:rFonts w:ascii="Arial" w:eastAsia="Arial" w:hAnsi="Arial" w:cs="Arial"/>
          <w:b/>
          <w:sz w:val="24"/>
          <w:szCs w:val="24"/>
        </w:rPr>
        <w:tab/>
      </w:r>
      <w:r w:rsidRPr="00CC39BD">
        <w:rPr>
          <w:rFonts w:ascii="Arial" w:eastAsia="Arial" w:hAnsi="Arial" w:cs="Arial"/>
          <w:b/>
          <w:sz w:val="24"/>
          <w:szCs w:val="24"/>
        </w:rPr>
        <w:tab/>
      </w:r>
      <w:r w:rsidRPr="00CC39BD">
        <w:rPr>
          <w:rFonts w:ascii="Arial" w:eastAsia="Arial" w:hAnsi="Arial" w:cs="Arial"/>
          <w:b/>
          <w:sz w:val="24"/>
          <w:szCs w:val="24"/>
        </w:rPr>
        <w:tab/>
      </w:r>
      <w:r w:rsidRPr="00CC39BD">
        <w:rPr>
          <w:rFonts w:ascii="Arial" w:eastAsia="Arial" w:hAnsi="Arial" w:cs="Arial"/>
          <w:b/>
          <w:sz w:val="24"/>
          <w:szCs w:val="24"/>
        </w:rPr>
        <w:tab/>
      </w:r>
      <w:r w:rsidRPr="00CC39BD">
        <w:rPr>
          <w:rFonts w:ascii="Arial" w:eastAsia="Arial" w:hAnsi="Arial" w:cs="Arial"/>
          <w:b/>
          <w:sz w:val="24"/>
          <w:szCs w:val="24"/>
        </w:rPr>
        <w:tab/>
        <w:t>VIRIDIANA FUENTES CRUZ</w:t>
      </w:r>
    </w:p>
    <w:p w:rsidR="008503F0" w:rsidRPr="00CC39BD" w:rsidRDefault="008503F0" w:rsidP="00EE0691">
      <w:pPr>
        <w:pBdr>
          <w:top w:val="nil"/>
          <w:left w:val="nil"/>
          <w:bottom w:val="nil"/>
          <w:right w:val="nil"/>
          <w:between w:val="nil"/>
        </w:pBdr>
        <w:contextualSpacing/>
        <w:jc w:val="center"/>
        <w:rPr>
          <w:rFonts w:ascii="Arial" w:eastAsia="Arial" w:hAnsi="Arial" w:cs="Arial"/>
          <w:b/>
          <w:sz w:val="24"/>
          <w:szCs w:val="24"/>
        </w:rPr>
      </w:pPr>
    </w:p>
    <w:p w:rsidR="008503F0" w:rsidRPr="00CC39BD" w:rsidRDefault="00425C12" w:rsidP="00EE0691">
      <w:pPr>
        <w:pBdr>
          <w:top w:val="nil"/>
          <w:left w:val="nil"/>
          <w:bottom w:val="nil"/>
          <w:right w:val="nil"/>
          <w:between w:val="nil"/>
        </w:pBdr>
        <w:contextualSpacing/>
        <w:jc w:val="center"/>
        <w:rPr>
          <w:rFonts w:ascii="Arial" w:eastAsia="Arial" w:hAnsi="Arial" w:cs="Arial"/>
          <w:b/>
          <w:sz w:val="24"/>
          <w:szCs w:val="24"/>
        </w:rPr>
      </w:pPr>
      <w:r w:rsidRPr="00CC39BD">
        <w:rPr>
          <w:rFonts w:ascii="Arial" w:eastAsia="Arial" w:hAnsi="Arial" w:cs="Arial"/>
          <w:b/>
          <w:sz w:val="24"/>
          <w:szCs w:val="24"/>
        </w:rPr>
        <w:t>MÓNICA MIRIAM GRANILLO VEL</w:t>
      </w:r>
      <w:bookmarkStart w:id="1" w:name="_GoBack"/>
      <w:bookmarkEnd w:id="1"/>
      <w:r w:rsidRPr="00CC39BD">
        <w:rPr>
          <w:rFonts w:ascii="Arial" w:eastAsia="Arial" w:hAnsi="Arial" w:cs="Arial"/>
          <w:b/>
          <w:sz w:val="24"/>
          <w:szCs w:val="24"/>
        </w:rPr>
        <w:t>AZCO</w:t>
      </w:r>
    </w:p>
    <w:sectPr w:rsidR="008503F0" w:rsidRPr="00CC39BD" w:rsidSect="001E4CF4">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6E0" w:rsidRDefault="007C36E0">
      <w:r>
        <w:separator/>
      </w:r>
    </w:p>
  </w:endnote>
  <w:endnote w:type="continuationSeparator" w:id="0">
    <w:p w:rsidR="007C36E0" w:rsidRDefault="007C3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743928"/>
      <w:docPartObj>
        <w:docPartGallery w:val="Page Numbers (Bottom of Page)"/>
        <w:docPartUnique/>
      </w:docPartObj>
    </w:sdtPr>
    <w:sdtEndPr/>
    <w:sdtContent>
      <w:p w:rsidR="00F16041" w:rsidRDefault="00FD3E67">
        <w:pPr>
          <w:pStyle w:val="Piedepgina"/>
          <w:jc w:val="center"/>
        </w:pPr>
        <w:r>
          <w:fldChar w:fldCharType="begin"/>
        </w:r>
        <w:r>
          <w:instrText>PAGE   \* MERGEFORMAT</w:instrText>
        </w:r>
        <w:r>
          <w:fldChar w:fldCharType="separate"/>
        </w:r>
        <w:r>
          <w:rPr>
            <w:noProof/>
          </w:rPr>
          <w:t>6</w:t>
        </w:r>
        <w:r>
          <w:fldChar w:fldCharType="end"/>
        </w:r>
      </w:p>
    </w:sdtContent>
  </w:sdt>
  <w:p w:rsidR="00F16041" w:rsidRDefault="007C36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6E0" w:rsidRDefault="007C36E0">
      <w:r>
        <w:separator/>
      </w:r>
    </w:p>
  </w:footnote>
  <w:footnote w:type="continuationSeparator" w:id="0">
    <w:p w:rsidR="007C36E0" w:rsidRDefault="007C3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74773"/>
    <w:multiLevelType w:val="multilevel"/>
    <w:tmpl w:val="7F2E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3C5C"/>
    <w:rsid w:val="00035827"/>
    <w:rsid w:val="00047D2A"/>
    <w:rsid w:val="00081521"/>
    <w:rsid w:val="000A1795"/>
    <w:rsid w:val="00133CAE"/>
    <w:rsid w:val="0014385D"/>
    <w:rsid w:val="001760BC"/>
    <w:rsid w:val="0019740B"/>
    <w:rsid w:val="001E4CF4"/>
    <w:rsid w:val="002227AF"/>
    <w:rsid w:val="00256608"/>
    <w:rsid w:val="002B6151"/>
    <w:rsid w:val="002D03F5"/>
    <w:rsid w:val="00307409"/>
    <w:rsid w:val="003312A6"/>
    <w:rsid w:val="00334A38"/>
    <w:rsid w:val="003421C5"/>
    <w:rsid w:val="003861CD"/>
    <w:rsid w:val="00387C74"/>
    <w:rsid w:val="00393B51"/>
    <w:rsid w:val="0040676E"/>
    <w:rsid w:val="00425C12"/>
    <w:rsid w:val="00433337"/>
    <w:rsid w:val="004A697D"/>
    <w:rsid w:val="004E47AA"/>
    <w:rsid w:val="004E6B2A"/>
    <w:rsid w:val="004F1EAC"/>
    <w:rsid w:val="00526328"/>
    <w:rsid w:val="00527232"/>
    <w:rsid w:val="005B3CEA"/>
    <w:rsid w:val="006149B6"/>
    <w:rsid w:val="00652F1C"/>
    <w:rsid w:val="00671A43"/>
    <w:rsid w:val="006936CA"/>
    <w:rsid w:val="006A3C5C"/>
    <w:rsid w:val="006C354C"/>
    <w:rsid w:val="006D07B3"/>
    <w:rsid w:val="006E3638"/>
    <w:rsid w:val="00726326"/>
    <w:rsid w:val="0076139E"/>
    <w:rsid w:val="007C36E0"/>
    <w:rsid w:val="007E04C6"/>
    <w:rsid w:val="008503F0"/>
    <w:rsid w:val="00851972"/>
    <w:rsid w:val="00856AA5"/>
    <w:rsid w:val="008F6BFD"/>
    <w:rsid w:val="009B1900"/>
    <w:rsid w:val="009F3945"/>
    <w:rsid w:val="00A8110A"/>
    <w:rsid w:val="00A83A05"/>
    <w:rsid w:val="00B05C3F"/>
    <w:rsid w:val="00B14AE5"/>
    <w:rsid w:val="00B23426"/>
    <w:rsid w:val="00BF79D4"/>
    <w:rsid w:val="00C02269"/>
    <w:rsid w:val="00C70918"/>
    <w:rsid w:val="00C97435"/>
    <w:rsid w:val="00CC3745"/>
    <w:rsid w:val="00CC39BD"/>
    <w:rsid w:val="00CC4B5F"/>
    <w:rsid w:val="00CD6B80"/>
    <w:rsid w:val="00CF79DC"/>
    <w:rsid w:val="00D11F47"/>
    <w:rsid w:val="00D228DB"/>
    <w:rsid w:val="00D3631C"/>
    <w:rsid w:val="00D47CAF"/>
    <w:rsid w:val="00D83C51"/>
    <w:rsid w:val="00DE05E6"/>
    <w:rsid w:val="00E14027"/>
    <w:rsid w:val="00E40ADC"/>
    <w:rsid w:val="00E57BD6"/>
    <w:rsid w:val="00E876C3"/>
    <w:rsid w:val="00EA65F7"/>
    <w:rsid w:val="00EE0691"/>
    <w:rsid w:val="00F16E66"/>
    <w:rsid w:val="00FD3430"/>
    <w:rsid w:val="00FD3E67"/>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4CC0"/>
  <w15:docId w15:val="{FB0B62C1-61C6-4782-BE42-7192CB8A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3F0"/>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A3C5C"/>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6A3C5C"/>
    <w:rPr>
      <w:b/>
      <w:bCs/>
    </w:rPr>
  </w:style>
  <w:style w:type="character" w:styleId="nfasis">
    <w:name w:val="Emphasis"/>
    <w:basedOn w:val="Fuentedeprrafopredeter"/>
    <w:uiPriority w:val="20"/>
    <w:qFormat/>
    <w:rsid w:val="006A3C5C"/>
    <w:rPr>
      <w:i/>
      <w:iCs/>
    </w:rPr>
  </w:style>
  <w:style w:type="paragraph" w:styleId="Textoindependiente">
    <w:name w:val="Body Text"/>
    <w:basedOn w:val="Normal"/>
    <w:link w:val="TextoindependienteCar"/>
    <w:uiPriority w:val="1"/>
    <w:qFormat/>
    <w:rsid w:val="008503F0"/>
    <w:rPr>
      <w:sz w:val="24"/>
      <w:szCs w:val="24"/>
    </w:rPr>
  </w:style>
  <w:style w:type="character" w:customStyle="1" w:styleId="TextoindependienteCar">
    <w:name w:val="Texto independiente Car"/>
    <w:basedOn w:val="Fuentedeprrafopredeter"/>
    <w:link w:val="Textoindependiente"/>
    <w:uiPriority w:val="1"/>
    <w:rsid w:val="008503F0"/>
    <w:rPr>
      <w:rFonts w:ascii="Arial MT" w:eastAsia="Arial MT" w:hAnsi="Arial MT" w:cs="Arial MT"/>
      <w:sz w:val="24"/>
      <w:szCs w:val="24"/>
      <w:lang w:val="es-ES"/>
    </w:rPr>
  </w:style>
  <w:style w:type="paragraph" w:styleId="Sinespaciado">
    <w:name w:val="No Spacing"/>
    <w:link w:val="SinespaciadoCar"/>
    <w:uiPriority w:val="1"/>
    <w:qFormat/>
    <w:rsid w:val="008503F0"/>
    <w:pPr>
      <w:spacing w:after="0" w:line="240" w:lineRule="auto"/>
    </w:pPr>
  </w:style>
  <w:style w:type="character" w:customStyle="1" w:styleId="SinespaciadoCar">
    <w:name w:val="Sin espaciado Car"/>
    <w:link w:val="Sinespaciado"/>
    <w:uiPriority w:val="1"/>
    <w:locked/>
    <w:rsid w:val="008503F0"/>
  </w:style>
  <w:style w:type="paragraph" w:customStyle="1" w:styleId="Default">
    <w:name w:val="Default"/>
    <w:rsid w:val="008503F0"/>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8503F0"/>
    <w:pPr>
      <w:tabs>
        <w:tab w:val="center" w:pos="4419"/>
        <w:tab w:val="right" w:pos="8838"/>
      </w:tabs>
    </w:pPr>
  </w:style>
  <w:style w:type="character" w:customStyle="1" w:styleId="PiedepginaCar">
    <w:name w:val="Pie de página Car"/>
    <w:basedOn w:val="Fuentedeprrafopredeter"/>
    <w:link w:val="Piedepgina"/>
    <w:uiPriority w:val="99"/>
    <w:rsid w:val="008503F0"/>
    <w:rPr>
      <w:rFonts w:ascii="Arial MT" w:eastAsia="Arial MT" w:hAnsi="Arial MT" w:cs="Arial MT"/>
      <w:lang w:val="es-ES"/>
    </w:rPr>
  </w:style>
  <w:style w:type="paragraph" w:styleId="Textodeglobo">
    <w:name w:val="Balloon Text"/>
    <w:basedOn w:val="Normal"/>
    <w:link w:val="TextodegloboCar"/>
    <w:uiPriority w:val="99"/>
    <w:semiHidden/>
    <w:unhideWhenUsed/>
    <w:rsid w:val="00E40ADC"/>
    <w:rPr>
      <w:rFonts w:ascii="Tahoma" w:hAnsi="Tahoma" w:cs="Tahoma"/>
      <w:sz w:val="16"/>
      <w:szCs w:val="16"/>
    </w:rPr>
  </w:style>
  <w:style w:type="character" w:customStyle="1" w:styleId="TextodegloboCar">
    <w:name w:val="Texto de globo Car"/>
    <w:basedOn w:val="Fuentedeprrafopredeter"/>
    <w:link w:val="Textodeglobo"/>
    <w:uiPriority w:val="99"/>
    <w:semiHidden/>
    <w:rsid w:val="00E40ADC"/>
    <w:rPr>
      <w:rFonts w:ascii="Tahoma" w:eastAsia="Arial MT"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2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6</Pages>
  <Words>3078</Words>
  <Characters>16930</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30</cp:revision>
  <cp:lastPrinted>2022-04-28T22:57:00Z</cp:lastPrinted>
  <dcterms:created xsi:type="dcterms:W3CDTF">2022-04-28T15:22:00Z</dcterms:created>
  <dcterms:modified xsi:type="dcterms:W3CDTF">2022-05-02T20:09:00Z</dcterms:modified>
</cp:coreProperties>
</file>