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3D5" w:rsidRPr="00816E6D" w:rsidRDefault="00816E6D" w:rsidP="00816E6D">
      <w:pPr>
        <w:spacing w:after="0" w:line="240" w:lineRule="auto"/>
        <w:contextualSpacing/>
        <w:jc w:val="both"/>
        <w:textAlignment w:val="baseline"/>
        <w:rPr>
          <w:rFonts w:ascii="Arial" w:eastAsia="Times New Roman" w:hAnsi="Arial" w:cs="Arial"/>
          <w:b/>
          <w:sz w:val="24"/>
          <w:szCs w:val="24"/>
          <w:lang w:eastAsia="es-MX"/>
        </w:rPr>
      </w:pPr>
      <w:r w:rsidRPr="00816E6D">
        <w:rPr>
          <w:rFonts w:ascii="Arial" w:eastAsia="Times New Roman" w:hAnsi="Arial" w:cs="Arial"/>
          <w:b/>
          <w:bCs/>
          <w:sz w:val="24"/>
          <w:szCs w:val="24"/>
          <w:lang w:eastAsia="es-MX"/>
        </w:rPr>
        <w:t xml:space="preserve">ACTA DE LA SESIÓN DELIBERANTE DE LA “LXII” LEGISLATURA DEL ESTADO DE MÉXICO, </w:t>
      </w:r>
      <w:r w:rsidRPr="00816E6D">
        <w:rPr>
          <w:rFonts w:ascii="Arial" w:eastAsia="Times New Roman" w:hAnsi="Arial" w:cs="Arial"/>
          <w:b/>
          <w:sz w:val="24"/>
          <w:szCs w:val="24"/>
          <w:lang w:eastAsia="es-MX"/>
        </w:rPr>
        <w:t>CELEBRADA EL DÍA OCHO DE AGOSTO DE DOS MIL VEINTICINCO.</w:t>
      </w:r>
    </w:p>
    <w:p w:rsidR="009113D5" w:rsidRPr="00BD2822" w:rsidRDefault="009113D5" w:rsidP="009113D5">
      <w:pPr>
        <w:spacing w:after="0" w:line="240" w:lineRule="auto"/>
        <w:contextualSpacing/>
        <w:jc w:val="center"/>
        <w:textAlignment w:val="baseline"/>
        <w:rPr>
          <w:rFonts w:ascii="Arial" w:eastAsia="Times New Roman" w:hAnsi="Arial" w:cs="Arial"/>
          <w:sz w:val="24"/>
          <w:szCs w:val="24"/>
          <w:lang w:eastAsia="es-MX"/>
        </w:rPr>
      </w:pPr>
    </w:p>
    <w:p w:rsidR="009113D5" w:rsidRPr="00BD2822" w:rsidRDefault="009113D5" w:rsidP="009113D5">
      <w:pPr>
        <w:spacing w:after="0" w:line="240" w:lineRule="auto"/>
        <w:contextualSpacing/>
        <w:jc w:val="center"/>
        <w:textAlignment w:val="baseline"/>
        <w:rPr>
          <w:rFonts w:ascii="Arial" w:eastAsia="Times New Roman" w:hAnsi="Arial" w:cs="Arial"/>
          <w:b/>
          <w:sz w:val="24"/>
          <w:szCs w:val="24"/>
          <w:lang w:eastAsia="es-MX"/>
        </w:rPr>
      </w:pPr>
      <w:r w:rsidRPr="00BD2822">
        <w:rPr>
          <w:rFonts w:ascii="Arial" w:eastAsia="Times New Roman" w:hAnsi="Arial" w:cs="Arial"/>
          <w:b/>
          <w:bCs/>
          <w:sz w:val="24"/>
          <w:szCs w:val="24"/>
          <w:lang w:eastAsia="es-MX"/>
        </w:rPr>
        <w:t>Presidente Diputado Maurilio Hernández González</w:t>
      </w: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r w:rsidRPr="00BD2822">
        <w:rPr>
          <w:rFonts w:ascii="Arial" w:eastAsia="Times New Roman" w:hAnsi="Arial" w:cs="Arial"/>
          <w:sz w:val="24"/>
          <w:szCs w:val="24"/>
          <w:lang w:eastAsia="es-MX"/>
        </w:rPr>
        <w:t> </w:t>
      </w: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r w:rsidRPr="00BD2822">
        <w:rPr>
          <w:rFonts w:ascii="Arial" w:eastAsia="Times New Roman" w:hAnsi="Arial" w:cs="Arial"/>
          <w:sz w:val="24"/>
          <w:szCs w:val="24"/>
          <w:lang w:eastAsia="es-MX"/>
        </w:rPr>
        <w:t>En el Salón de Sesiones del H. Poder Legislativo, en la ciudad de Toluca de Lerdo, capital del Estado de México, la Presidencia abre la Sesión siendo las catorce horas con dos minutos del día ocho de agosto de dos mil veinticinco, una vez que la Secretaría verificó la existencia del quórum, mediante el sistema electrónico.</w:t>
      </w: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r w:rsidRPr="00BD2822">
        <w:rPr>
          <w:rFonts w:ascii="Arial" w:eastAsia="Times New Roman" w:hAnsi="Arial" w:cs="Arial"/>
          <w:sz w:val="24"/>
          <w:szCs w:val="24"/>
          <w:lang w:eastAsia="es-MX"/>
        </w:rPr>
        <w:t>1.- La Presidencia informa que las Actas de las Sesiones Anteriores, han sido publicadas en la Gaceta Parlamentaria, por lo que pregunta si existen observaciones o comentarios a las mismas. Las Actas son aprobadas por unanimidad de votos.</w:t>
      </w:r>
    </w:p>
    <w:p w:rsidR="009113D5" w:rsidRPr="00BD2822" w:rsidRDefault="009113D5" w:rsidP="009113D5">
      <w:pPr>
        <w:spacing w:line="240" w:lineRule="auto"/>
        <w:ind w:left="161" w:right="133" w:hanging="161"/>
        <w:contextualSpacing/>
        <w:jc w:val="both"/>
        <w:rPr>
          <w:rFonts w:ascii="Arial" w:hAnsi="Arial" w:cs="Arial"/>
          <w:sz w:val="24"/>
          <w:szCs w:val="24"/>
          <w:lang w:val="es-ES"/>
        </w:rPr>
      </w:pPr>
    </w:p>
    <w:p w:rsidR="0013536A" w:rsidRPr="00BD2822" w:rsidRDefault="0013536A" w:rsidP="009113D5">
      <w:pPr>
        <w:spacing w:line="240" w:lineRule="auto"/>
        <w:ind w:left="161" w:right="133" w:hanging="161"/>
        <w:contextualSpacing/>
        <w:jc w:val="both"/>
        <w:rPr>
          <w:rFonts w:ascii="Arial" w:hAnsi="Arial" w:cs="Arial"/>
          <w:sz w:val="24"/>
          <w:szCs w:val="24"/>
          <w:lang w:val="es-ES"/>
        </w:rPr>
      </w:pPr>
      <w:r w:rsidRPr="00BD2822">
        <w:rPr>
          <w:rFonts w:ascii="Arial" w:hAnsi="Arial" w:cs="Arial"/>
          <w:sz w:val="24"/>
          <w:szCs w:val="24"/>
          <w:lang w:val="es-ES"/>
        </w:rPr>
        <w:t>Para hechos, hace uso de la palabra el diputado Octavio Martínez Vargas.</w:t>
      </w:r>
    </w:p>
    <w:p w:rsidR="0013536A" w:rsidRPr="00BD2822" w:rsidRDefault="0013536A" w:rsidP="009113D5">
      <w:pPr>
        <w:spacing w:line="240" w:lineRule="auto"/>
        <w:ind w:left="161" w:right="133" w:hanging="161"/>
        <w:contextualSpacing/>
        <w:jc w:val="both"/>
        <w:rPr>
          <w:rFonts w:ascii="Arial" w:hAnsi="Arial" w:cs="Arial"/>
          <w:sz w:val="24"/>
          <w:szCs w:val="24"/>
          <w:lang w:val="es-ES"/>
        </w:rPr>
      </w:pPr>
    </w:p>
    <w:p w:rsidR="0013536A" w:rsidRPr="00BD2822" w:rsidRDefault="0013536A" w:rsidP="0013536A">
      <w:pPr>
        <w:spacing w:line="240" w:lineRule="auto"/>
        <w:ind w:left="161" w:right="133" w:hanging="161"/>
        <w:contextualSpacing/>
        <w:jc w:val="both"/>
        <w:rPr>
          <w:rFonts w:ascii="Arial" w:hAnsi="Arial" w:cs="Arial"/>
          <w:sz w:val="24"/>
          <w:szCs w:val="24"/>
          <w:lang w:val="es-ES"/>
        </w:rPr>
      </w:pPr>
      <w:r w:rsidRPr="00BD2822">
        <w:rPr>
          <w:rFonts w:ascii="Arial" w:hAnsi="Arial" w:cs="Arial"/>
          <w:sz w:val="24"/>
          <w:szCs w:val="24"/>
          <w:lang w:val="es-ES"/>
        </w:rPr>
        <w:t xml:space="preserve">La Presidencia registra lo expresado por el diputado. </w:t>
      </w:r>
    </w:p>
    <w:p w:rsidR="0013536A" w:rsidRPr="00BD2822" w:rsidRDefault="0013536A" w:rsidP="0013536A">
      <w:pPr>
        <w:spacing w:line="240" w:lineRule="auto"/>
        <w:ind w:left="161" w:right="133" w:hanging="161"/>
        <w:contextualSpacing/>
        <w:jc w:val="both"/>
        <w:rPr>
          <w:rFonts w:ascii="Arial" w:hAnsi="Arial" w:cs="Arial"/>
          <w:sz w:val="24"/>
          <w:szCs w:val="24"/>
          <w:lang w:val="es-ES"/>
        </w:rPr>
      </w:pPr>
    </w:p>
    <w:p w:rsidR="0013536A" w:rsidRPr="00BD2822" w:rsidRDefault="0013536A" w:rsidP="0013536A">
      <w:pPr>
        <w:spacing w:line="240" w:lineRule="auto"/>
        <w:ind w:left="161" w:right="133" w:hanging="161"/>
        <w:contextualSpacing/>
        <w:jc w:val="both"/>
        <w:rPr>
          <w:rFonts w:ascii="Arial" w:hAnsi="Arial" w:cs="Arial"/>
          <w:sz w:val="24"/>
          <w:szCs w:val="24"/>
        </w:rPr>
      </w:pPr>
      <w:r w:rsidRPr="00BD2822">
        <w:rPr>
          <w:rFonts w:ascii="Arial" w:hAnsi="Arial" w:cs="Arial"/>
          <w:sz w:val="24"/>
          <w:szCs w:val="24"/>
          <w:lang w:val="es-ES"/>
        </w:rPr>
        <w:t xml:space="preserve">Se guarda </w:t>
      </w:r>
      <w:r w:rsidRPr="00BD2822">
        <w:rPr>
          <w:rFonts w:ascii="Arial" w:hAnsi="Arial" w:cs="Arial"/>
          <w:sz w:val="24"/>
          <w:szCs w:val="24"/>
        </w:rPr>
        <w:t>un minuto de silencio en memoria de</w:t>
      </w:r>
      <w:r w:rsidR="007D62EB">
        <w:rPr>
          <w:rFonts w:ascii="Arial" w:hAnsi="Arial" w:cs="Arial"/>
          <w:sz w:val="24"/>
          <w:szCs w:val="24"/>
        </w:rPr>
        <w:t>l niño</w:t>
      </w:r>
      <w:r w:rsidRPr="00BD2822">
        <w:rPr>
          <w:rFonts w:ascii="Arial" w:hAnsi="Arial" w:cs="Arial"/>
          <w:sz w:val="24"/>
          <w:szCs w:val="24"/>
        </w:rPr>
        <w:t xml:space="preserve"> Fernandito.</w:t>
      </w:r>
    </w:p>
    <w:p w:rsidR="0013536A" w:rsidRPr="00BD2822" w:rsidRDefault="0013536A" w:rsidP="009113D5">
      <w:pPr>
        <w:spacing w:line="240" w:lineRule="auto"/>
        <w:ind w:left="161" w:right="133" w:hanging="161"/>
        <w:contextualSpacing/>
        <w:jc w:val="both"/>
        <w:rPr>
          <w:rFonts w:ascii="Arial" w:hAnsi="Arial" w:cs="Arial"/>
          <w:sz w:val="24"/>
          <w:szCs w:val="24"/>
          <w:lang w:val="es-ES"/>
        </w:rPr>
      </w:pPr>
    </w:p>
    <w:p w:rsidR="0013536A" w:rsidRPr="00BD2822" w:rsidRDefault="0013536A" w:rsidP="0013536A">
      <w:pPr>
        <w:spacing w:line="240" w:lineRule="auto"/>
        <w:contextualSpacing/>
        <w:jc w:val="both"/>
        <w:rPr>
          <w:rFonts w:ascii="Arial" w:hAnsi="Arial" w:cs="Arial"/>
          <w:sz w:val="24"/>
          <w:szCs w:val="24"/>
        </w:rPr>
      </w:pPr>
      <w:r w:rsidRPr="00BD2822">
        <w:rPr>
          <w:rFonts w:ascii="Arial" w:hAnsi="Arial" w:cs="Arial"/>
          <w:sz w:val="24"/>
          <w:szCs w:val="24"/>
        </w:rPr>
        <w:t>2.</w:t>
      </w:r>
      <w:r w:rsidR="00F27D3A" w:rsidRPr="00BD2822">
        <w:rPr>
          <w:rFonts w:ascii="Arial" w:hAnsi="Arial" w:cs="Arial"/>
          <w:sz w:val="24"/>
          <w:szCs w:val="24"/>
        </w:rPr>
        <w:t>-</w:t>
      </w:r>
      <w:r w:rsidRPr="00BD2822">
        <w:rPr>
          <w:rFonts w:ascii="Arial" w:hAnsi="Arial" w:cs="Arial"/>
          <w:sz w:val="24"/>
          <w:szCs w:val="24"/>
        </w:rPr>
        <w:t xml:space="preserve"> La diputada </w:t>
      </w:r>
      <w:r w:rsidR="00F27D3A" w:rsidRPr="00BD2822">
        <w:rPr>
          <w:rFonts w:ascii="Arial" w:hAnsi="Arial" w:cs="Arial"/>
          <w:sz w:val="24"/>
          <w:szCs w:val="24"/>
        </w:rPr>
        <w:t>Angélica Pérez Cerón hace uso de la palabra, para dar lectura al</w:t>
      </w:r>
      <w:r w:rsidRPr="00BD2822">
        <w:rPr>
          <w:rFonts w:ascii="Arial" w:hAnsi="Arial" w:cs="Arial"/>
          <w:sz w:val="24"/>
          <w:szCs w:val="24"/>
        </w:rPr>
        <w:t xml:space="preserve"> </w:t>
      </w:r>
      <w:r w:rsidR="00F27D3A" w:rsidRPr="00BD2822">
        <w:rPr>
          <w:rFonts w:ascii="Arial" w:hAnsi="Arial" w:cs="Arial"/>
          <w:sz w:val="24"/>
          <w:szCs w:val="24"/>
        </w:rPr>
        <w:t xml:space="preserve">Dictamen </w:t>
      </w:r>
      <w:r w:rsidRPr="00BD2822">
        <w:rPr>
          <w:rFonts w:ascii="Arial" w:hAnsi="Arial" w:cs="Arial"/>
          <w:sz w:val="24"/>
          <w:szCs w:val="24"/>
        </w:rPr>
        <w:t xml:space="preserve">de la </w:t>
      </w:r>
      <w:r w:rsidR="00F27D3A" w:rsidRPr="00BD2822">
        <w:rPr>
          <w:rFonts w:ascii="Arial" w:hAnsi="Arial" w:cs="Arial"/>
          <w:sz w:val="24"/>
          <w:szCs w:val="24"/>
        </w:rPr>
        <w:t xml:space="preserve">Iniciativa </w:t>
      </w:r>
      <w:r w:rsidRPr="00BD2822">
        <w:rPr>
          <w:rFonts w:ascii="Arial" w:hAnsi="Arial" w:cs="Arial"/>
          <w:sz w:val="24"/>
          <w:szCs w:val="24"/>
        </w:rPr>
        <w:t xml:space="preserve">de </w:t>
      </w:r>
      <w:r w:rsidR="00F27D3A" w:rsidRPr="00BD2822">
        <w:rPr>
          <w:rFonts w:ascii="Arial" w:hAnsi="Arial" w:cs="Arial"/>
          <w:sz w:val="24"/>
          <w:szCs w:val="24"/>
        </w:rPr>
        <w:t xml:space="preserve">Decreto </w:t>
      </w:r>
      <w:r w:rsidRPr="00BD2822">
        <w:rPr>
          <w:rFonts w:ascii="Arial" w:hAnsi="Arial" w:cs="Arial"/>
          <w:sz w:val="24"/>
          <w:szCs w:val="24"/>
        </w:rPr>
        <w:t xml:space="preserve">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w:t>
      </w:r>
      <w:r w:rsidR="001661FC" w:rsidRPr="00BD2822">
        <w:rPr>
          <w:rFonts w:ascii="Arial" w:hAnsi="Arial" w:cs="Arial"/>
          <w:sz w:val="24"/>
          <w:szCs w:val="24"/>
        </w:rPr>
        <w:t>(</w:t>
      </w:r>
      <w:r w:rsidRPr="00BD2822">
        <w:rPr>
          <w:rFonts w:ascii="Arial" w:hAnsi="Arial" w:cs="Arial"/>
          <w:sz w:val="24"/>
          <w:szCs w:val="24"/>
        </w:rPr>
        <w:t>IMSS</w:t>
      </w:r>
      <w:r w:rsidR="001661FC" w:rsidRPr="00BD2822">
        <w:rPr>
          <w:rFonts w:ascii="Arial" w:hAnsi="Arial" w:cs="Arial"/>
          <w:sz w:val="24"/>
          <w:szCs w:val="24"/>
        </w:rPr>
        <w:t>)</w:t>
      </w:r>
      <w:r w:rsidRPr="00BD2822">
        <w:rPr>
          <w:rFonts w:ascii="Arial" w:hAnsi="Arial" w:cs="Arial"/>
          <w:sz w:val="24"/>
          <w:szCs w:val="24"/>
        </w:rPr>
        <w:t xml:space="preserve"> para la propuesta en operación de un hospital, presentada por la Titular del Ejecutivo Estatal, formulado por la Comisión Legislativa de Patrimonio Estatal y Municipal.</w:t>
      </w:r>
      <w:r w:rsidR="00F27D3A" w:rsidRPr="00BD2822">
        <w:rPr>
          <w:rFonts w:ascii="Arial" w:hAnsi="Arial" w:cs="Arial"/>
          <w:sz w:val="24"/>
          <w:szCs w:val="24"/>
        </w:rPr>
        <w:t xml:space="preserve"> </w:t>
      </w:r>
    </w:p>
    <w:p w:rsidR="00F27D3A" w:rsidRPr="00BD2822" w:rsidRDefault="00F27D3A" w:rsidP="0013536A">
      <w:pPr>
        <w:spacing w:line="240" w:lineRule="auto"/>
        <w:contextualSpacing/>
        <w:jc w:val="both"/>
        <w:rPr>
          <w:rFonts w:ascii="Arial" w:hAnsi="Arial" w:cs="Arial"/>
          <w:sz w:val="24"/>
          <w:szCs w:val="24"/>
        </w:rPr>
      </w:pPr>
    </w:p>
    <w:p w:rsidR="00F27D3A" w:rsidRPr="00BD2822" w:rsidRDefault="00F27D3A" w:rsidP="00F27D3A">
      <w:pPr>
        <w:spacing w:line="240" w:lineRule="auto"/>
        <w:contextualSpacing/>
        <w:jc w:val="both"/>
        <w:rPr>
          <w:rFonts w:ascii="Arial" w:hAnsi="Arial" w:cs="Arial"/>
          <w:sz w:val="24"/>
          <w:szCs w:val="24"/>
        </w:rPr>
      </w:pPr>
      <w:r w:rsidRPr="00BD2822">
        <w:rPr>
          <w:rFonts w:ascii="Arial" w:hAnsi="Arial" w:cs="Arial"/>
          <w:sz w:val="24"/>
          <w:szCs w:val="24"/>
        </w:rPr>
        <w:t xml:space="preserve">Para hablar sobre el dictamen, hacen uso de la palabra la diputada Ruth Salinas Reyes, y los diputados Octavio Martínez Vargas y Samuel Hernández Cruz. </w:t>
      </w:r>
    </w:p>
    <w:p w:rsidR="00F27D3A" w:rsidRPr="00BD2822" w:rsidRDefault="00F27D3A" w:rsidP="00F27D3A">
      <w:pPr>
        <w:spacing w:line="240" w:lineRule="auto"/>
        <w:contextualSpacing/>
        <w:jc w:val="both"/>
        <w:rPr>
          <w:rFonts w:ascii="Arial" w:eastAsia="Arial" w:hAnsi="Arial" w:cs="Arial"/>
          <w:sz w:val="24"/>
          <w:szCs w:val="24"/>
        </w:rPr>
      </w:pPr>
    </w:p>
    <w:p w:rsidR="00F27D3A" w:rsidRPr="00BD2822" w:rsidRDefault="00F27D3A" w:rsidP="00F27D3A">
      <w:pPr>
        <w:spacing w:line="240" w:lineRule="auto"/>
        <w:contextualSpacing/>
        <w:jc w:val="both"/>
        <w:rPr>
          <w:rFonts w:ascii="Arial" w:eastAsia="Times New Roman" w:hAnsi="Arial" w:cs="Arial"/>
          <w:sz w:val="24"/>
          <w:szCs w:val="24"/>
          <w:lang w:eastAsia="es-MX"/>
        </w:rPr>
      </w:pPr>
      <w:r w:rsidRPr="00BD2822">
        <w:rPr>
          <w:rFonts w:ascii="Arial" w:eastAsia="Arial" w:hAnsi="Arial" w:cs="Arial"/>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7D62EB">
        <w:rPr>
          <w:rFonts w:ascii="Arial" w:eastAsia="Arial" w:hAnsi="Arial" w:cs="Arial"/>
          <w:sz w:val="24"/>
          <w:szCs w:val="24"/>
        </w:rPr>
        <w:t>son</w:t>
      </w:r>
      <w:r w:rsidRPr="00BD2822">
        <w:rPr>
          <w:rFonts w:ascii="Arial" w:eastAsia="Arial" w:hAnsi="Arial" w:cs="Arial"/>
          <w:sz w:val="24"/>
          <w:szCs w:val="24"/>
        </w:rPr>
        <w:t xml:space="preserve"> aprobad</w:t>
      </w:r>
      <w:r w:rsidR="007D62EB">
        <w:rPr>
          <w:rFonts w:ascii="Arial" w:eastAsia="Arial" w:hAnsi="Arial" w:cs="Arial"/>
          <w:sz w:val="24"/>
          <w:szCs w:val="24"/>
        </w:rPr>
        <w:t>os</w:t>
      </w:r>
      <w:r w:rsidRPr="00BD2822">
        <w:rPr>
          <w:rFonts w:ascii="Arial" w:eastAsia="Arial" w:hAnsi="Arial" w:cs="Arial"/>
          <w:sz w:val="24"/>
          <w:szCs w:val="24"/>
        </w:rPr>
        <w:t xml:space="preserve"> en lo general, por unanimidad de votos y </w:t>
      </w:r>
      <w:r w:rsidRPr="00BD2822">
        <w:rPr>
          <w:rFonts w:ascii="Arial" w:hAnsi="Arial" w:cs="Arial"/>
          <w:sz w:val="24"/>
          <w:szCs w:val="24"/>
        </w:rPr>
        <w:t>considerando que no se separaron artículos para su discusión particular, se tiene</w:t>
      </w:r>
      <w:r w:rsidR="007D62EB">
        <w:rPr>
          <w:rFonts w:ascii="Arial" w:hAnsi="Arial" w:cs="Arial"/>
          <w:sz w:val="24"/>
          <w:szCs w:val="24"/>
        </w:rPr>
        <w:t>n</w:t>
      </w:r>
      <w:r w:rsidRPr="00BD2822">
        <w:rPr>
          <w:rFonts w:ascii="Arial" w:hAnsi="Arial" w:cs="Arial"/>
          <w:sz w:val="24"/>
          <w:szCs w:val="24"/>
        </w:rPr>
        <w:t xml:space="preserve"> también por aprobado</w:t>
      </w:r>
      <w:r w:rsidR="007D62EB">
        <w:rPr>
          <w:rFonts w:ascii="Arial" w:hAnsi="Arial" w:cs="Arial"/>
          <w:sz w:val="24"/>
          <w:szCs w:val="24"/>
        </w:rPr>
        <w:t>s</w:t>
      </w:r>
      <w:r w:rsidRPr="00BD2822">
        <w:rPr>
          <w:rFonts w:ascii="Arial" w:hAnsi="Arial" w:cs="Arial"/>
          <w:sz w:val="24"/>
          <w:szCs w:val="24"/>
        </w:rPr>
        <w:t xml:space="preserve"> en lo particular; y la Presidencia solicita a la Secretaría provea el cumplimiento de la resolución de la Legislatura.</w:t>
      </w:r>
    </w:p>
    <w:p w:rsidR="00F27D3A" w:rsidRPr="00BD2822" w:rsidRDefault="00F27D3A" w:rsidP="0013536A">
      <w:pPr>
        <w:spacing w:line="240" w:lineRule="auto"/>
        <w:contextualSpacing/>
        <w:jc w:val="both"/>
        <w:rPr>
          <w:rFonts w:ascii="Arial" w:hAnsi="Arial" w:cs="Arial"/>
          <w:sz w:val="24"/>
          <w:szCs w:val="24"/>
        </w:rPr>
      </w:pPr>
    </w:p>
    <w:p w:rsidR="0013536A" w:rsidRPr="00BD2822" w:rsidRDefault="0013536A" w:rsidP="0013536A">
      <w:pPr>
        <w:spacing w:line="240" w:lineRule="auto"/>
        <w:contextualSpacing/>
        <w:jc w:val="both"/>
        <w:rPr>
          <w:rFonts w:ascii="Arial" w:hAnsi="Arial" w:cs="Arial"/>
          <w:sz w:val="24"/>
          <w:szCs w:val="24"/>
        </w:rPr>
      </w:pPr>
      <w:r w:rsidRPr="00BD2822">
        <w:rPr>
          <w:rFonts w:ascii="Arial" w:hAnsi="Arial" w:cs="Arial"/>
          <w:sz w:val="24"/>
          <w:szCs w:val="24"/>
        </w:rPr>
        <w:t>3.</w:t>
      </w:r>
      <w:r w:rsidR="00F27D3A" w:rsidRPr="00BD2822">
        <w:rPr>
          <w:rFonts w:ascii="Arial" w:hAnsi="Arial" w:cs="Arial"/>
          <w:sz w:val="24"/>
          <w:szCs w:val="24"/>
        </w:rPr>
        <w:t>-</w:t>
      </w:r>
      <w:r w:rsidRPr="00BD2822">
        <w:rPr>
          <w:rFonts w:ascii="Arial" w:hAnsi="Arial" w:cs="Arial"/>
          <w:sz w:val="24"/>
          <w:szCs w:val="24"/>
        </w:rPr>
        <w:t xml:space="preserve"> </w:t>
      </w:r>
      <w:r w:rsidR="00F27D3A" w:rsidRPr="00BD2822">
        <w:rPr>
          <w:rFonts w:ascii="Arial" w:hAnsi="Arial" w:cs="Arial"/>
          <w:sz w:val="24"/>
          <w:szCs w:val="24"/>
        </w:rPr>
        <w:t xml:space="preserve">El diputado Eduardo Zazosa Sánchez hace uso de la palabra, para dar lectura al Dictamen </w:t>
      </w:r>
      <w:r w:rsidRPr="00BD2822">
        <w:rPr>
          <w:rFonts w:ascii="Arial" w:hAnsi="Arial" w:cs="Arial"/>
          <w:sz w:val="24"/>
          <w:szCs w:val="24"/>
        </w:rPr>
        <w:t xml:space="preserve">de la </w:t>
      </w:r>
      <w:r w:rsidR="00F27D3A" w:rsidRPr="00BD2822">
        <w:rPr>
          <w:rFonts w:ascii="Arial" w:hAnsi="Arial" w:cs="Arial"/>
          <w:sz w:val="24"/>
          <w:szCs w:val="24"/>
        </w:rPr>
        <w:t xml:space="preserve">Iniciativa </w:t>
      </w:r>
      <w:r w:rsidRPr="00BD2822">
        <w:rPr>
          <w:rFonts w:ascii="Arial" w:hAnsi="Arial" w:cs="Arial"/>
          <w:sz w:val="24"/>
          <w:szCs w:val="24"/>
        </w:rPr>
        <w:t xml:space="preserve">de </w:t>
      </w:r>
      <w:r w:rsidR="00F27D3A" w:rsidRPr="00BD2822">
        <w:rPr>
          <w:rFonts w:ascii="Arial" w:hAnsi="Arial" w:cs="Arial"/>
          <w:sz w:val="24"/>
          <w:szCs w:val="24"/>
        </w:rPr>
        <w:t xml:space="preserve">Decreto </w:t>
      </w:r>
      <w:r w:rsidRPr="00BD2822">
        <w:rPr>
          <w:rFonts w:ascii="Arial" w:hAnsi="Arial" w:cs="Arial"/>
          <w:sz w:val="24"/>
          <w:szCs w:val="24"/>
        </w:rPr>
        <w:t>por el que se autoriza al Poder Ejecutivo del Estado a desincorporar del Patrimonio</w:t>
      </w:r>
      <w:r w:rsidR="00816E6D">
        <w:rPr>
          <w:rFonts w:ascii="Arial" w:hAnsi="Arial" w:cs="Arial"/>
          <w:sz w:val="24"/>
          <w:szCs w:val="24"/>
        </w:rPr>
        <w:t xml:space="preserve"> </w:t>
      </w:r>
      <w:r w:rsidRPr="00BD2822">
        <w:rPr>
          <w:rFonts w:ascii="Arial" w:hAnsi="Arial" w:cs="Arial"/>
          <w:sz w:val="24"/>
          <w:szCs w:val="24"/>
        </w:rPr>
        <w:t>del</w:t>
      </w:r>
      <w:r w:rsidR="00816E6D">
        <w:rPr>
          <w:rFonts w:ascii="Arial" w:hAnsi="Arial" w:cs="Arial"/>
          <w:sz w:val="24"/>
          <w:szCs w:val="24"/>
        </w:rPr>
        <w:t xml:space="preserve"> </w:t>
      </w:r>
      <w:r w:rsidRPr="00BD2822">
        <w:rPr>
          <w:rFonts w:ascii="Arial" w:hAnsi="Arial" w:cs="Arial"/>
          <w:sz w:val="24"/>
          <w:szCs w:val="24"/>
        </w:rPr>
        <w:t>Gobierno</w:t>
      </w:r>
      <w:r w:rsidR="00816E6D">
        <w:rPr>
          <w:rFonts w:ascii="Arial" w:hAnsi="Arial" w:cs="Arial"/>
          <w:sz w:val="24"/>
          <w:szCs w:val="24"/>
        </w:rPr>
        <w:t xml:space="preserve"> </w:t>
      </w:r>
      <w:r w:rsidRPr="00BD2822">
        <w:rPr>
          <w:rFonts w:ascii="Arial" w:hAnsi="Arial" w:cs="Arial"/>
          <w:sz w:val="24"/>
          <w:szCs w:val="24"/>
        </w:rPr>
        <w:t>del</w:t>
      </w:r>
      <w:r w:rsidR="00816E6D">
        <w:rPr>
          <w:rFonts w:ascii="Arial" w:hAnsi="Arial" w:cs="Arial"/>
          <w:sz w:val="24"/>
          <w:szCs w:val="24"/>
        </w:rPr>
        <w:t xml:space="preserve"> </w:t>
      </w:r>
      <w:r w:rsidRPr="00BD2822">
        <w:rPr>
          <w:rFonts w:ascii="Arial" w:hAnsi="Arial" w:cs="Arial"/>
          <w:sz w:val="24"/>
          <w:szCs w:val="24"/>
        </w:rPr>
        <w:t>Estado</w:t>
      </w:r>
      <w:r w:rsidR="00816E6D">
        <w:rPr>
          <w:rFonts w:ascii="Arial" w:hAnsi="Arial" w:cs="Arial"/>
          <w:sz w:val="24"/>
          <w:szCs w:val="24"/>
        </w:rPr>
        <w:t xml:space="preserve"> </w:t>
      </w:r>
      <w:r w:rsidRPr="00BD2822">
        <w:rPr>
          <w:rFonts w:ascii="Arial" w:hAnsi="Arial" w:cs="Arial"/>
          <w:sz w:val="24"/>
          <w:szCs w:val="24"/>
        </w:rPr>
        <w:t>un</w:t>
      </w:r>
      <w:r w:rsidR="00816E6D">
        <w:rPr>
          <w:rFonts w:ascii="Arial" w:hAnsi="Arial" w:cs="Arial"/>
          <w:sz w:val="24"/>
          <w:szCs w:val="24"/>
        </w:rPr>
        <w:t xml:space="preserve"> </w:t>
      </w:r>
      <w:r w:rsidRPr="00BD2822">
        <w:rPr>
          <w:rFonts w:ascii="Arial" w:hAnsi="Arial" w:cs="Arial"/>
          <w:sz w:val="24"/>
          <w:szCs w:val="24"/>
        </w:rPr>
        <w:t>inmueble</w:t>
      </w:r>
      <w:r w:rsidR="00816E6D">
        <w:rPr>
          <w:rFonts w:ascii="Arial" w:hAnsi="Arial" w:cs="Arial"/>
          <w:sz w:val="24"/>
          <w:szCs w:val="24"/>
        </w:rPr>
        <w:t xml:space="preserve"> </w:t>
      </w:r>
      <w:r w:rsidRPr="00BD2822">
        <w:rPr>
          <w:rFonts w:ascii="Arial" w:hAnsi="Arial" w:cs="Arial"/>
          <w:sz w:val="24"/>
          <w:szCs w:val="24"/>
        </w:rPr>
        <w:t>ubicado</w:t>
      </w:r>
      <w:r w:rsidR="00816E6D">
        <w:rPr>
          <w:rFonts w:ascii="Arial" w:hAnsi="Arial" w:cs="Arial"/>
          <w:sz w:val="24"/>
          <w:szCs w:val="24"/>
        </w:rPr>
        <w:t xml:space="preserve"> </w:t>
      </w:r>
      <w:r w:rsidRPr="00BD2822">
        <w:rPr>
          <w:rFonts w:ascii="Arial" w:hAnsi="Arial" w:cs="Arial"/>
          <w:sz w:val="24"/>
          <w:szCs w:val="24"/>
        </w:rPr>
        <w:t>en</w:t>
      </w:r>
      <w:r w:rsidR="00816E6D">
        <w:rPr>
          <w:rFonts w:ascii="Arial" w:hAnsi="Arial" w:cs="Arial"/>
          <w:sz w:val="24"/>
          <w:szCs w:val="24"/>
        </w:rPr>
        <w:t xml:space="preserve"> </w:t>
      </w:r>
      <w:r w:rsidRPr="00BD2822">
        <w:rPr>
          <w:rFonts w:ascii="Arial" w:hAnsi="Arial" w:cs="Arial"/>
          <w:sz w:val="24"/>
          <w:szCs w:val="24"/>
        </w:rPr>
        <w:t>el</w:t>
      </w:r>
      <w:r w:rsidR="00816E6D">
        <w:rPr>
          <w:rFonts w:ascii="Arial" w:hAnsi="Arial" w:cs="Arial"/>
          <w:sz w:val="24"/>
          <w:szCs w:val="24"/>
        </w:rPr>
        <w:t xml:space="preserve"> </w:t>
      </w:r>
      <w:r w:rsidRPr="00BD2822">
        <w:rPr>
          <w:rFonts w:ascii="Arial" w:hAnsi="Arial" w:cs="Arial"/>
          <w:sz w:val="24"/>
          <w:szCs w:val="24"/>
        </w:rPr>
        <w:t>Municipio</w:t>
      </w:r>
      <w:r w:rsidR="00816E6D">
        <w:rPr>
          <w:rFonts w:ascii="Arial" w:hAnsi="Arial" w:cs="Arial"/>
          <w:sz w:val="24"/>
          <w:szCs w:val="24"/>
        </w:rPr>
        <w:t xml:space="preserve"> </w:t>
      </w:r>
      <w:r w:rsidRPr="00BD2822">
        <w:rPr>
          <w:rFonts w:ascii="Arial" w:hAnsi="Arial" w:cs="Arial"/>
          <w:sz w:val="24"/>
          <w:szCs w:val="24"/>
        </w:rPr>
        <w:t>de Ixtapaluca, Estado de México, para que sea donado a título gratuito a favor del Organismo Público Descentralizado denominado Servicios de Salud del Instituto Mexicano del Seguro Social para el Bienestar (IMSS</w:t>
      </w:r>
      <w:r w:rsidR="00CD2009">
        <w:rPr>
          <w:rFonts w:ascii="Arial" w:hAnsi="Arial" w:cs="Arial"/>
          <w:sz w:val="24"/>
          <w:szCs w:val="24"/>
        </w:rPr>
        <w:t>-</w:t>
      </w:r>
      <w:r w:rsidRPr="00BD2822">
        <w:rPr>
          <w:rFonts w:ascii="Arial" w:hAnsi="Arial" w:cs="Arial"/>
          <w:sz w:val="24"/>
          <w:szCs w:val="24"/>
        </w:rPr>
        <w:t>BIENESTAR)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1661FC" w:rsidRPr="00BD2822" w:rsidRDefault="001661FC" w:rsidP="0013536A">
      <w:pPr>
        <w:spacing w:line="240" w:lineRule="auto"/>
        <w:contextualSpacing/>
        <w:jc w:val="both"/>
        <w:rPr>
          <w:rFonts w:ascii="Arial" w:hAnsi="Arial" w:cs="Arial"/>
          <w:sz w:val="24"/>
          <w:szCs w:val="24"/>
        </w:rPr>
      </w:pPr>
    </w:p>
    <w:p w:rsidR="0014556F" w:rsidRPr="00BD2822" w:rsidRDefault="001661FC" w:rsidP="0014556F">
      <w:pPr>
        <w:spacing w:line="240" w:lineRule="auto"/>
        <w:contextualSpacing/>
        <w:jc w:val="both"/>
        <w:rPr>
          <w:rFonts w:ascii="Arial" w:hAnsi="Arial" w:cs="Arial"/>
          <w:sz w:val="24"/>
          <w:szCs w:val="24"/>
        </w:rPr>
      </w:pPr>
      <w:r w:rsidRPr="00BD2822">
        <w:rPr>
          <w:rFonts w:ascii="Arial" w:hAnsi="Arial" w:cs="Arial"/>
          <w:sz w:val="24"/>
          <w:szCs w:val="24"/>
        </w:rPr>
        <w:t>Para hablar sobre el dictamen, hacen uso de la palabra, las diputadas Honoria Arellano Ocampo y Ruth Salinas Reyes.</w:t>
      </w:r>
      <w:r w:rsidR="0014556F" w:rsidRPr="00BD2822">
        <w:rPr>
          <w:rFonts w:ascii="Arial" w:hAnsi="Arial" w:cs="Arial"/>
          <w:sz w:val="24"/>
          <w:szCs w:val="24"/>
        </w:rPr>
        <w:t xml:space="preserve"> </w:t>
      </w:r>
    </w:p>
    <w:p w:rsidR="0014556F" w:rsidRPr="00BD2822" w:rsidRDefault="0014556F" w:rsidP="0014556F">
      <w:pPr>
        <w:spacing w:line="240" w:lineRule="auto"/>
        <w:contextualSpacing/>
        <w:jc w:val="both"/>
        <w:rPr>
          <w:rFonts w:ascii="Arial" w:eastAsia="Arial" w:hAnsi="Arial" w:cs="Arial"/>
          <w:sz w:val="24"/>
          <w:szCs w:val="24"/>
        </w:rPr>
      </w:pPr>
    </w:p>
    <w:p w:rsidR="0014556F" w:rsidRPr="00BD2822" w:rsidRDefault="0014556F" w:rsidP="0014556F">
      <w:pPr>
        <w:spacing w:line="240" w:lineRule="auto"/>
        <w:contextualSpacing/>
        <w:jc w:val="both"/>
        <w:rPr>
          <w:rFonts w:ascii="Arial" w:eastAsia="Times New Roman" w:hAnsi="Arial" w:cs="Arial"/>
          <w:sz w:val="24"/>
          <w:szCs w:val="24"/>
          <w:lang w:eastAsia="es-MX"/>
        </w:rPr>
      </w:pPr>
      <w:r w:rsidRPr="00BD2822">
        <w:rPr>
          <w:rFonts w:ascii="Arial" w:eastAsia="Arial" w:hAnsi="Arial" w:cs="Arial"/>
          <w:sz w:val="24"/>
          <w:szCs w:val="24"/>
        </w:rPr>
        <w:lastRenderedPageBreak/>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7D62EB">
        <w:rPr>
          <w:rFonts w:ascii="Arial" w:eastAsia="Arial" w:hAnsi="Arial" w:cs="Arial"/>
          <w:sz w:val="24"/>
          <w:szCs w:val="24"/>
        </w:rPr>
        <w:t>son</w:t>
      </w:r>
      <w:r w:rsidRPr="00BD2822">
        <w:rPr>
          <w:rFonts w:ascii="Arial" w:eastAsia="Arial" w:hAnsi="Arial" w:cs="Arial"/>
          <w:sz w:val="24"/>
          <w:szCs w:val="24"/>
        </w:rPr>
        <w:t xml:space="preserve"> aprobado</w:t>
      </w:r>
      <w:r w:rsidR="007D62EB">
        <w:rPr>
          <w:rFonts w:ascii="Arial" w:eastAsia="Arial" w:hAnsi="Arial" w:cs="Arial"/>
          <w:sz w:val="24"/>
          <w:szCs w:val="24"/>
        </w:rPr>
        <w:t>s</w:t>
      </w:r>
      <w:r w:rsidRPr="00BD2822">
        <w:rPr>
          <w:rFonts w:ascii="Arial" w:eastAsia="Arial" w:hAnsi="Arial" w:cs="Arial"/>
          <w:sz w:val="24"/>
          <w:szCs w:val="24"/>
        </w:rPr>
        <w:t xml:space="preserve"> en lo general, por unanimidad de votos y </w:t>
      </w:r>
      <w:r w:rsidRPr="00BD2822">
        <w:rPr>
          <w:rFonts w:ascii="Arial" w:hAnsi="Arial" w:cs="Arial"/>
          <w:sz w:val="24"/>
          <w:szCs w:val="24"/>
        </w:rPr>
        <w:t>considerando que no se separaron artículos para su discusión particular, se tiene también por aprobado</w:t>
      </w:r>
      <w:r w:rsidR="007D62EB">
        <w:rPr>
          <w:rFonts w:ascii="Arial" w:hAnsi="Arial" w:cs="Arial"/>
          <w:sz w:val="24"/>
          <w:szCs w:val="24"/>
        </w:rPr>
        <w:t>s</w:t>
      </w:r>
      <w:r w:rsidRPr="00BD2822">
        <w:rPr>
          <w:rFonts w:ascii="Arial" w:hAnsi="Arial" w:cs="Arial"/>
          <w:sz w:val="24"/>
          <w:szCs w:val="24"/>
        </w:rPr>
        <w:t xml:space="preserve"> en lo particular; y la Presidencia solicita a la Secretaría provea el cumplimiento de la resolución de la Legislatura.</w:t>
      </w:r>
    </w:p>
    <w:p w:rsidR="0014556F" w:rsidRPr="00BD2822" w:rsidRDefault="0014556F" w:rsidP="0013536A">
      <w:pPr>
        <w:spacing w:line="240" w:lineRule="auto"/>
        <w:contextualSpacing/>
        <w:jc w:val="both"/>
        <w:rPr>
          <w:rFonts w:ascii="Arial" w:hAnsi="Arial" w:cs="Arial"/>
          <w:sz w:val="24"/>
          <w:szCs w:val="24"/>
        </w:rPr>
      </w:pPr>
    </w:p>
    <w:p w:rsidR="0013536A" w:rsidRPr="00BD2822" w:rsidRDefault="0013536A" w:rsidP="0013536A">
      <w:pPr>
        <w:spacing w:line="240" w:lineRule="auto"/>
        <w:contextualSpacing/>
        <w:jc w:val="both"/>
        <w:rPr>
          <w:rFonts w:ascii="Arial" w:hAnsi="Arial" w:cs="Arial"/>
          <w:sz w:val="24"/>
          <w:szCs w:val="24"/>
        </w:rPr>
      </w:pPr>
      <w:r w:rsidRPr="00BD2822">
        <w:rPr>
          <w:rFonts w:ascii="Arial" w:hAnsi="Arial" w:cs="Arial"/>
          <w:sz w:val="24"/>
          <w:szCs w:val="24"/>
        </w:rPr>
        <w:t>4.</w:t>
      </w:r>
      <w:r w:rsidR="0014556F" w:rsidRPr="00BD2822">
        <w:rPr>
          <w:rFonts w:ascii="Arial" w:hAnsi="Arial" w:cs="Arial"/>
          <w:sz w:val="24"/>
          <w:szCs w:val="24"/>
        </w:rPr>
        <w:t>-</w:t>
      </w:r>
      <w:r w:rsidRPr="00BD2822">
        <w:rPr>
          <w:rFonts w:ascii="Arial" w:hAnsi="Arial" w:cs="Arial"/>
          <w:sz w:val="24"/>
          <w:szCs w:val="24"/>
        </w:rPr>
        <w:t xml:space="preserve"> </w:t>
      </w:r>
      <w:r w:rsidR="0014556F" w:rsidRPr="00BD2822">
        <w:rPr>
          <w:rFonts w:ascii="Arial" w:hAnsi="Arial" w:cs="Arial"/>
          <w:sz w:val="24"/>
          <w:szCs w:val="24"/>
        </w:rPr>
        <w:t>La diputada Gloria Vanessa Linares Zetina hace uso de la palabra, para dar lectura al</w:t>
      </w:r>
      <w:r w:rsidRPr="00BD2822">
        <w:rPr>
          <w:rFonts w:ascii="Arial" w:hAnsi="Arial" w:cs="Arial"/>
          <w:sz w:val="24"/>
          <w:szCs w:val="24"/>
        </w:rPr>
        <w:t xml:space="preserve"> </w:t>
      </w:r>
      <w:r w:rsidR="0014556F" w:rsidRPr="00BD2822">
        <w:rPr>
          <w:rFonts w:ascii="Arial" w:hAnsi="Arial" w:cs="Arial"/>
          <w:sz w:val="24"/>
          <w:szCs w:val="24"/>
        </w:rPr>
        <w:t xml:space="preserve">Dictamen </w:t>
      </w:r>
      <w:r w:rsidRPr="00BD2822">
        <w:rPr>
          <w:rFonts w:ascii="Arial" w:hAnsi="Arial" w:cs="Arial"/>
          <w:sz w:val="24"/>
          <w:szCs w:val="24"/>
        </w:rPr>
        <w:t xml:space="preserve">de la </w:t>
      </w:r>
      <w:r w:rsidR="0014556F" w:rsidRPr="00BD2822">
        <w:rPr>
          <w:rFonts w:ascii="Arial" w:hAnsi="Arial" w:cs="Arial"/>
          <w:sz w:val="24"/>
          <w:szCs w:val="24"/>
        </w:rPr>
        <w:t xml:space="preserve">Iniciativa </w:t>
      </w:r>
      <w:r w:rsidRPr="00BD2822">
        <w:rPr>
          <w:rFonts w:ascii="Arial" w:hAnsi="Arial" w:cs="Arial"/>
          <w:sz w:val="24"/>
          <w:szCs w:val="24"/>
        </w:rPr>
        <w:t xml:space="preserve">de </w:t>
      </w:r>
      <w:r w:rsidR="0014556F" w:rsidRPr="00BD2822">
        <w:rPr>
          <w:rFonts w:ascii="Arial" w:hAnsi="Arial" w:cs="Arial"/>
          <w:sz w:val="24"/>
          <w:szCs w:val="24"/>
        </w:rPr>
        <w:t xml:space="preserve">Decreto </w:t>
      </w:r>
      <w:r w:rsidRPr="00BD2822">
        <w:rPr>
          <w:rFonts w:ascii="Arial" w:hAnsi="Arial" w:cs="Arial"/>
          <w:sz w:val="24"/>
          <w:szCs w:val="24"/>
        </w:rPr>
        <w:t>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13536A" w:rsidRPr="00BD2822" w:rsidRDefault="0013536A" w:rsidP="009113D5">
      <w:pPr>
        <w:spacing w:line="240" w:lineRule="auto"/>
        <w:ind w:left="161" w:right="133" w:hanging="161"/>
        <w:contextualSpacing/>
        <w:jc w:val="both"/>
        <w:rPr>
          <w:rFonts w:ascii="Arial" w:hAnsi="Arial" w:cs="Arial"/>
          <w:sz w:val="24"/>
          <w:szCs w:val="24"/>
          <w:lang w:val="es-ES"/>
        </w:rPr>
      </w:pPr>
    </w:p>
    <w:p w:rsidR="00320E88" w:rsidRPr="00BD2822" w:rsidRDefault="00320E88" w:rsidP="00320E88">
      <w:pPr>
        <w:spacing w:line="240" w:lineRule="auto"/>
        <w:contextualSpacing/>
        <w:jc w:val="both"/>
        <w:rPr>
          <w:rFonts w:ascii="Arial" w:eastAsia="Times New Roman" w:hAnsi="Arial" w:cs="Arial"/>
          <w:sz w:val="24"/>
          <w:szCs w:val="24"/>
          <w:lang w:eastAsia="es-MX"/>
        </w:rPr>
      </w:pPr>
      <w:r w:rsidRPr="00BD2822">
        <w:rPr>
          <w:rFonts w:ascii="Arial" w:eastAsia="Arial" w:hAnsi="Arial" w:cs="Arial"/>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7D62EB">
        <w:rPr>
          <w:rFonts w:ascii="Arial" w:eastAsia="Arial" w:hAnsi="Arial" w:cs="Arial"/>
          <w:sz w:val="24"/>
          <w:szCs w:val="24"/>
        </w:rPr>
        <w:t>son</w:t>
      </w:r>
      <w:r w:rsidRPr="00BD2822">
        <w:rPr>
          <w:rFonts w:ascii="Arial" w:eastAsia="Arial" w:hAnsi="Arial" w:cs="Arial"/>
          <w:sz w:val="24"/>
          <w:szCs w:val="24"/>
        </w:rPr>
        <w:t xml:space="preserve"> aprobado</w:t>
      </w:r>
      <w:r w:rsidR="007D62EB">
        <w:rPr>
          <w:rFonts w:ascii="Arial" w:eastAsia="Arial" w:hAnsi="Arial" w:cs="Arial"/>
          <w:sz w:val="24"/>
          <w:szCs w:val="24"/>
        </w:rPr>
        <w:t>s</w:t>
      </w:r>
      <w:r w:rsidRPr="00BD2822">
        <w:rPr>
          <w:rFonts w:ascii="Arial" w:eastAsia="Arial" w:hAnsi="Arial" w:cs="Arial"/>
          <w:sz w:val="24"/>
          <w:szCs w:val="24"/>
        </w:rPr>
        <w:t xml:space="preserve"> en lo general, por unanimidad de votos y </w:t>
      </w:r>
      <w:r w:rsidRPr="00BD2822">
        <w:rPr>
          <w:rFonts w:ascii="Arial" w:hAnsi="Arial" w:cs="Arial"/>
          <w:sz w:val="24"/>
          <w:szCs w:val="24"/>
        </w:rPr>
        <w:t>considerando que no se separaron artículos para su discusión particular, se tiene</w:t>
      </w:r>
      <w:r w:rsidR="007D62EB">
        <w:rPr>
          <w:rFonts w:ascii="Arial" w:hAnsi="Arial" w:cs="Arial"/>
          <w:sz w:val="24"/>
          <w:szCs w:val="24"/>
        </w:rPr>
        <w:t>n</w:t>
      </w:r>
      <w:r w:rsidRPr="00BD2822">
        <w:rPr>
          <w:rFonts w:ascii="Arial" w:hAnsi="Arial" w:cs="Arial"/>
          <w:sz w:val="24"/>
          <w:szCs w:val="24"/>
        </w:rPr>
        <w:t xml:space="preserve"> también por aprobado</w:t>
      </w:r>
      <w:r w:rsidR="007D62EB">
        <w:rPr>
          <w:rFonts w:ascii="Arial" w:hAnsi="Arial" w:cs="Arial"/>
          <w:sz w:val="24"/>
          <w:szCs w:val="24"/>
        </w:rPr>
        <w:t>s</w:t>
      </w:r>
      <w:r w:rsidRPr="00BD2822">
        <w:rPr>
          <w:rFonts w:ascii="Arial" w:hAnsi="Arial" w:cs="Arial"/>
          <w:sz w:val="24"/>
          <w:szCs w:val="24"/>
        </w:rPr>
        <w:t xml:space="preserve"> en lo particular; y la Presidencia solicita a la Secretaría provea el cumplimiento de la resolución de la Legislatura.</w:t>
      </w:r>
    </w:p>
    <w:p w:rsidR="00320E88" w:rsidRPr="00BD2822" w:rsidRDefault="00320E88" w:rsidP="009113D5">
      <w:pPr>
        <w:spacing w:after="0" w:line="240" w:lineRule="auto"/>
        <w:contextualSpacing/>
        <w:jc w:val="both"/>
        <w:textAlignment w:val="baseline"/>
        <w:rPr>
          <w:rFonts w:ascii="Arial" w:eastAsia="Times New Roman" w:hAnsi="Arial" w:cs="Arial"/>
          <w:sz w:val="24"/>
          <w:szCs w:val="24"/>
          <w:lang w:eastAsia="es-MX"/>
        </w:rPr>
      </w:pP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r w:rsidRPr="00BD2822">
        <w:rPr>
          <w:rFonts w:ascii="Arial" w:eastAsia="Times New Roman" w:hAnsi="Arial" w:cs="Arial"/>
          <w:sz w:val="24"/>
          <w:szCs w:val="24"/>
          <w:lang w:eastAsia="es-MX"/>
        </w:rPr>
        <w:t>La Presidencia solicita a la Secretaría, registre la asistencia a la Sesión, informando esta última, que ha quedado registrada la asistencia.</w:t>
      </w: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p>
    <w:p w:rsidR="009113D5" w:rsidRPr="00BD2822" w:rsidRDefault="00320E88" w:rsidP="009113D5">
      <w:pPr>
        <w:spacing w:after="0" w:line="240" w:lineRule="auto"/>
        <w:contextualSpacing/>
        <w:jc w:val="both"/>
        <w:textAlignment w:val="baseline"/>
        <w:rPr>
          <w:rFonts w:ascii="Arial" w:eastAsia="Times New Roman" w:hAnsi="Arial" w:cs="Arial"/>
          <w:sz w:val="24"/>
          <w:szCs w:val="24"/>
          <w:lang w:eastAsia="es-MX"/>
        </w:rPr>
      </w:pPr>
      <w:r w:rsidRPr="00BD2822">
        <w:rPr>
          <w:rFonts w:ascii="Arial" w:eastAsia="Times New Roman" w:hAnsi="Arial" w:cs="Arial"/>
          <w:sz w:val="24"/>
          <w:szCs w:val="24"/>
          <w:lang w:eastAsia="es-MX"/>
        </w:rPr>
        <w:t>5</w:t>
      </w:r>
      <w:r w:rsidR="009113D5" w:rsidRPr="00BD2822">
        <w:rPr>
          <w:rFonts w:ascii="Arial" w:eastAsia="Times New Roman" w:hAnsi="Arial" w:cs="Arial"/>
          <w:sz w:val="24"/>
          <w:szCs w:val="24"/>
          <w:lang w:eastAsia="es-MX"/>
        </w:rPr>
        <w:t xml:space="preserve">.- Agotados los asuntos en cartera, la Presidencia levanta la Sesión siendo las </w:t>
      </w:r>
      <w:r w:rsidRPr="00BD2822">
        <w:rPr>
          <w:rFonts w:ascii="Arial" w:eastAsia="Times New Roman" w:hAnsi="Arial" w:cs="Arial"/>
          <w:sz w:val="24"/>
          <w:szCs w:val="24"/>
          <w:lang w:eastAsia="es-MX"/>
        </w:rPr>
        <w:t>quince</w:t>
      </w:r>
      <w:r w:rsidR="009113D5" w:rsidRPr="00BD2822">
        <w:rPr>
          <w:rFonts w:ascii="Arial" w:eastAsia="Times New Roman" w:hAnsi="Arial" w:cs="Arial"/>
          <w:sz w:val="24"/>
          <w:szCs w:val="24"/>
          <w:lang w:eastAsia="es-MX"/>
        </w:rPr>
        <w:t xml:space="preserve"> horas con </w:t>
      </w:r>
      <w:r w:rsidRPr="00BD2822">
        <w:rPr>
          <w:rFonts w:ascii="Arial" w:eastAsia="Times New Roman" w:hAnsi="Arial" w:cs="Arial"/>
          <w:sz w:val="24"/>
          <w:szCs w:val="24"/>
          <w:lang w:eastAsia="es-MX"/>
        </w:rPr>
        <w:t>treinta y seis</w:t>
      </w:r>
      <w:r w:rsidR="009113D5" w:rsidRPr="00BD2822">
        <w:rPr>
          <w:rFonts w:ascii="Arial" w:eastAsia="Times New Roman" w:hAnsi="Arial" w:cs="Arial"/>
          <w:sz w:val="24"/>
          <w:szCs w:val="24"/>
          <w:lang w:eastAsia="es-MX"/>
        </w:rPr>
        <w:t xml:space="preserve"> minutos del día de la fecha y solicita permanecer en su sitial, para dar curso a la Sesión Solemne de Clausura.</w:t>
      </w:r>
    </w:p>
    <w:p w:rsidR="009113D5" w:rsidRPr="00BD2822" w:rsidRDefault="009113D5" w:rsidP="009113D5">
      <w:pPr>
        <w:spacing w:after="0" w:line="240" w:lineRule="auto"/>
        <w:contextualSpacing/>
        <w:jc w:val="both"/>
        <w:textAlignment w:val="baseline"/>
        <w:rPr>
          <w:rFonts w:ascii="Arial" w:eastAsia="Times New Roman" w:hAnsi="Arial" w:cs="Arial"/>
          <w:sz w:val="24"/>
          <w:szCs w:val="24"/>
          <w:lang w:eastAsia="es-MX"/>
        </w:rPr>
      </w:pPr>
    </w:p>
    <w:p w:rsidR="009113D5" w:rsidRPr="00BD2822" w:rsidRDefault="00816E6D" w:rsidP="009113D5">
      <w:pPr>
        <w:spacing w:after="0" w:line="240" w:lineRule="auto"/>
        <w:ind w:right="105"/>
        <w:contextualSpacing/>
        <w:jc w:val="center"/>
        <w:textAlignment w:val="baseline"/>
        <w:rPr>
          <w:rFonts w:ascii="Arial" w:eastAsia="Times New Roman" w:hAnsi="Arial" w:cs="Arial"/>
          <w:b/>
          <w:sz w:val="24"/>
          <w:szCs w:val="24"/>
          <w:lang w:eastAsia="es-MX"/>
        </w:rPr>
      </w:pPr>
      <w:r w:rsidRPr="00BD2822">
        <w:rPr>
          <w:rFonts w:ascii="Arial" w:eastAsia="Times New Roman" w:hAnsi="Arial" w:cs="Arial"/>
          <w:b/>
          <w:bCs/>
          <w:sz w:val="24"/>
          <w:szCs w:val="24"/>
          <w:lang w:eastAsia="es-MX"/>
        </w:rPr>
        <w:t>SECRETARIAS</w:t>
      </w:r>
    </w:p>
    <w:p w:rsidR="009113D5" w:rsidRPr="00BD2822" w:rsidRDefault="009113D5" w:rsidP="009113D5">
      <w:pPr>
        <w:spacing w:after="0" w:line="240" w:lineRule="auto"/>
        <w:ind w:right="105"/>
        <w:contextualSpacing/>
        <w:jc w:val="center"/>
        <w:textAlignment w:val="baseline"/>
        <w:rPr>
          <w:rFonts w:ascii="Arial" w:eastAsia="Times New Roman" w:hAnsi="Arial" w:cs="Arial"/>
          <w:b/>
          <w:sz w:val="24"/>
          <w:szCs w:val="24"/>
          <w:lang w:eastAsia="es-MX"/>
        </w:rPr>
      </w:pPr>
    </w:p>
    <w:p w:rsidR="009113D5" w:rsidRPr="00BD2822" w:rsidRDefault="00816E6D" w:rsidP="009113D5">
      <w:pPr>
        <w:spacing w:after="0" w:line="240" w:lineRule="auto"/>
        <w:ind w:right="105"/>
        <w:contextualSpacing/>
        <w:jc w:val="center"/>
        <w:textAlignment w:val="baseline"/>
        <w:rPr>
          <w:rFonts w:ascii="Arial" w:eastAsia="Times New Roman" w:hAnsi="Arial" w:cs="Arial"/>
          <w:b/>
          <w:sz w:val="24"/>
          <w:szCs w:val="24"/>
          <w:lang w:eastAsia="es-MX"/>
        </w:rPr>
      </w:pPr>
      <w:r w:rsidRPr="00BD2822">
        <w:rPr>
          <w:rFonts w:ascii="Arial" w:eastAsia="Times New Roman" w:hAnsi="Arial" w:cs="Arial"/>
          <w:b/>
          <w:sz w:val="24"/>
          <w:szCs w:val="24"/>
          <w:lang w:eastAsia="es-MX"/>
        </w:rPr>
        <w:t>DIP. EMMA LAURA ÁLVAREZ VILLAVICENCIO</w:t>
      </w:r>
      <w:r w:rsidRPr="00BD2822">
        <w:rPr>
          <w:rFonts w:ascii="Arial" w:eastAsia="Times New Roman" w:hAnsi="Arial" w:cs="Arial"/>
          <w:b/>
          <w:sz w:val="24"/>
          <w:szCs w:val="24"/>
          <w:lang w:eastAsia="es-MX"/>
        </w:rPr>
        <w:tab/>
        <w:t>DIP. RUTH SALINAS REYES</w:t>
      </w:r>
      <w:bookmarkStart w:id="0" w:name="_GoBack"/>
      <w:bookmarkEnd w:id="0"/>
    </w:p>
    <w:p w:rsidR="007D62EB" w:rsidRPr="00BD2822" w:rsidRDefault="007D62EB" w:rsidP="009113D5">
      <w:pPr>
        <w:spacing w:after="0" w:line="240" w:lineRule="auto"/>
        <w:ind w:right="105"/>
        <w:contextualSpacing/>
        <w:jc w:val="center"/>
        <w:textAlignment w:val="baseline"/>
        <w:rPr>
          <w:rFonts w:ascii="Arial" w:eastAsia="Times New Roman" w:hAnsi="Arial" w:cs="Arial"/>
          <w:b/>
          <w:sz w:val="24"/>
          <w:szCs w:val="24"/>
          <w:lang w:eastAsia="es-MX"/>
        </w:rPr>
      </w:pPr>
    </w:p>
    <w:p w:rsidR="00BD2822" w:rsidRPr="00BD2822" w:rsidRDefault="00816E6D" w:rsidP="00816E6D">
      <w:pPr>
        <w:spacing w:after="0" w:line="240" w:lineRule="auto"/>
        <w:ind w:right="105"/>
        <w:contextualSpacing/>
        <w:jc w:val="center"/>
        <w:textAlignment w:val="baseline"/>
        <w:rPr>
          <w:rFonts w:ascii="Arial" w:hAnsi="Arial" w:cs="Arial"/>
          <w:sz w:val="24"/>
          <w:szCs w:val="24"/>
        </w:rPr>
      </w:pPr>
      <w:r w:rsidRPr="00BD2822">
        <w:rPr>
          <w:rFonts w:ascii="Arial" w:eastAsia="Times New Roman" w:hAnsi="Arial" w:cs="Arial"/>
          <w:b/>
          <w:sz w:val="24"/>
          <w:szCs w:val="24"/>
          <w:lang w:eastAsia="es-MX"/>
        </w:rPr>
        <w:t>DIP. ARACELI CASASOLA SALAZAR</w:t>
      </w:r>
    </w:p>
    <w:sectPr w:rsidR="00BD2822" w:rsidRPr="00BD2822" w:rsidSect="00CD7FF5">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57D" w:rsidRDefault="00AA057D">
      <w:pPr>
        <w:spacing w:after="0" w:line="240" w:lineRule="auto"/>
      </w:pPr>
      <w:r>
        <w:separator/>
      </w:r>
    </w:p>
  </w:endnote>
  <w:endnote w:type="continuationSeparator" w:id="0">
    <w:p w:rsidR="00AA057D" w:rsidRDefault="00AA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57D" w:rsidRDefault="00AA057D">
      <w:pPr>
        <w:spacing w:after="0" w:line="240" w:lineRule="auto"/>
      </w:pPr>
      <w:r>
        <w:separator/>
      </w:r>
    </w:p>
  </w:footnote>
  <w:footnote w:type="continuationSeparator" w:id="0">
    <w:p w:rsidR="00AA057D" w:rsidRDefault="00AA05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D5"/>
    <w:rsid w:val="0013536A"/>
    <w:rsid w:val="0014556F"/>
    <w:rsid w:val="001661FC"/>
    <w:rsid w:val="00187FD1"/>
    <w:rsid w:val="00320E88"/>
    <w:rsid w:val="004D4B92"/>
    <w:rsid w:val="007D62EB"/>
    <w:rsid w:val="00816E6D"/>
    <w:rsid w:val="009113D5"/>
    <w:rsid w:val="00AA057D"/>
    <w:rsid w:val="00BD2822"/>
    <w:rsid w:val="00CD2009"/>
    <w:rsid w:val="00D81AC1"/>
    <w:rsid w:val="00F27D3A"/>
    <w:rsid w:val="00FE42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3C2D"/>
  <w15:chartTrackingRefBased/>
  <w15:docId w15:val="{69C9DD36-9843-4DDE-BA2C-73D1C1B6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3D5"/>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11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13D5"/>
  </w:style>
  <w:style w:type="paragraph" w:customStyle="1" w:styleId="Default">
    <w:name w:val="Default"/>
    <w:rsid w:val="009113D5"/>
    <w:pPr>
      <w:suppressAutoHyphens/>
      <w:autoSpaceDE w:val="0"/>
      <w:autoSpaceDN w:val="0"/>
      <w:spacing w:after="0" w:line="240" w:lineRule="auto"/>
    </w:pPr>
    <w:rPr>
      <w:rFonts w:ascii="Arial" w:eastAsia="Calibri" w:hAnsi="Arial" w:cs="Arial"/>
      <w:color w:val="000000"/>
      <w:sz w:val="24"/>
      <w:szCs w:val="24"/>
    </w:rPr>
  </w:style>
  <w:style w:type="paragraph" w:styleId="Sinespaciado">
    <w:name w:val="No Spacing"/>
    <w:link w:val="SinespaciadoCar"/>
    <w:uiPriority w:val="1"/>
    <w:qFormat/>
    <w:rsid w:val="0013536A"/>
    <w:pPr>
      <w:spacing w:after="0" w:line="240" w:lineRule="auto"/>
    </w:pPr>
    <w:rPr>
      <w:lang w:val="en-US" w:bidi="en-US"/>
    </w:rPr>
  </w:style>
  <w:style w:type="character" w:customStyle="1" w:styleId="SinespaciadoCar">
    <w:name w:val="Sin espaciado Car"/>
    <w:link w:val="Sinespaciado"/>
    <w:uiPriority w:val="1"/>
    <w:locked/>
    <w:rsid w:val="0013536A"/>
    <w:rPr>
      <w:lang w:val="en-US" w:bidi="en-US"/>
    </w:rPr>
  </w:style>
  <w:style w:type="paragraph" w:styleId="Encabezado">
    <w:name w:val="header"/>
    <w:basedOn w:val="Normal"/>
    <w:link w:val="EncabezadoCar"/>
    <w:uiPriority w:val="99"/>
    <w:unhideWhenUsed/>
    <w:rsid w:val="00816E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6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947</Words>
  <Characters>5212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13</cp:revision>
  <cp:lastPrinted>2025-08-11T17:05:00Z</cp:lastPrinted>
  <dcterms:created xsi:type="dcterms:W3CDTF">2025-08-11T15:57:00Z</dcterms:created>
  <dcterms:modified xsi:type="dcterms:W3CDTF">2025-08-12T23:13:00Z</dcterms:modified>
</cp:coreProperties>
</file>