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8D9" w:rsidRPr="009450AB" w:rsidRDefault="009450AB" w:rsidP="009450AB">
      <w:pPr>
        <w:autoSpaceDE w:val="0"/>
        <w:autoSpaceDN w:val="0"/>
        <w:adjustRightInd w:val="0"/>
        <w:jc w:val="both"/>
        <w:rPr>
          <w:rFonts w:ascii="Arial" w:eastAsia="Calibri" w:hAnsi="Arial" w:cs="Arial"/>
          <w:b/>
          <w:bCs/>
          <w:lang w:val="es-MX" w:eastAsia="en-US"/>
        </w:rPr>
      </w:pPr>
      <w:r w:rsidRPr="009450AB">
        <w:rPr>
          <w:rFonts w:ascii="Arial" w:eastAsia="Calibri" w:hAnsi="Arial" w:cs="Arial"/>
          <w:b/>
          <w:bCs/>
          <w:lang w:val="es-MX" w:eastAsia="en-US"/>
        </w:rPr>
        <w:t>ACTA DE LA JUNTA PREVIA DE LA “LXII” LEGISLATURA DEL ESTADO DE MÉXICO, CELEBRADA EL DÍA CINCO DE SEPTIEMBRE DE DOS MIL VEINTICINCO.</w:t>
      </w:r>
    </w:p>
    <w:p w:rsidR="003758D9" w:rsidRDefault="003758D9" w:rsidP="003758D9">
      <w:pPr>
        <w:autoSpaceDE w:val="0"/>
        <w:autoSpaceDN w:val="0"/>
        <w:adjustRightInd w:val="0"/>
        <w:jc w:val="center"/>
        <w:rPr>
          <w:rFonts w:ascii="Arial" w:eastAsia="Calibri" w:hAnsi="Arial" w:cs="Arial"/>
          <w:b/>
          <w:lang w:val="es-MX" w:eastAsia="en-US"/>
        </w:rPr>
      </w:pPr>
    </w:p>
    <w:p w:rsidR="003758D9" w:rsidRDefault="003758D9" w:rsidP="003758D9">
      <w:pPr>
        <w:autoSpaceDE w:val="0"/>
        <w:autoSpaceDN w:val="0"/>
        <w:adjustRightInd w:val="0"/>
        <w:jc w:val="center"/>
        <w:rPr>
          <w:rFonts w:ascii="Arial" w:eastAsia="Calibri" w:hAnsi="Arial" w:cs="Arial"/>
          <w:b/>
          <w:bCs/>
          <w:lang w:val="es-MX" w:eastAsia="en-US"/>
        </w:rPr>
      </w:pPr>
      <w:r>
        <w:rPr>
          <w:rFonts w:ascii="Arial" w:eastAsia="Calibri" w:hAnsi="Arial" w:cs="Arial"/>
          <w:b/>
          <w:bCs/>
          <w:lang w:val="es-MX" w:eastAsia="en-US"/>
        </w:rPr>
        <w:t>Presidente Diputado Maurilio Hernández González.</w:t>
      </w:r>
    </w:p>
    <w:p w:rsidR="003758D9" w:rsidRDefault="003758D9" w:rsidP="003758D9">
      <w:pPr>
        <w:autoSpaceDE w:val="0"/>
        <w:autoSpaceDN w:val="0"/>
        <w:adjustRightInd w:val="0"/>
        <w:jc w:val="both"/>
        <w:rPr>
          <w:rFonts w:ascii="Arial" w:eastAsia="Calibri" w:hAnsi="Arial" w:cs="Arial"/>
          <w:lang w:val="es-MX" w:eastAsia="en-US"/>
        </w:rPr>
      </w:pPr>
    </w:p>
    <w:p w:rsidR="003758D9" w:rsidRDefault="003758D9" w:rsidP="003758D9">
      <w:pPr>
        <w:autoSpaceDE w:val="0"/>
        <w:autoSpaceDN w:val="0"/>
        <w:adjustRightInd w:val="0"/>
        <w:jc w:val="both"/>
        <w:rPr>
          <w:rFonts w:ascii="Arial" w:eastAsia="Calibri" w:hAnsi="Arial" w:cs="Arial"/>
          <w:lang w:val="es-MX" w:eastAsia="en-US"/>
        </w:rPr>
      </w:pPr>
      <w:r>
        <w:rPr>
          <w:rFonts w:ascii="Arial" w:eastAsia="Calibri" w:hAnsi="Arial" w:cs="Arial"/>
          <w:lang w:val="es-MX" w:eastAsia="en-US"/>
        </w:rPr>
        <w:t xml:space="preserve">En el Salón de Sesiones del H. Poder Legislativo, en la ciudad de Toluca de Lerdo, capital del Estado de México, siendo las doce horas con </w:t>
      </w:r>
      <w:r w:rsidR="00F00C23">
        <w:rPr>
          <w:rFonts w:ascii="Arial" w:eastAsia="Calibri" w:hAnsi="Arial" w:cs="Arial"/>
          <w:lang w:val="es-MX" w:eastAsia="en-US"/>
        </w:rPr>
        <w:t>ocho</w:t>
      </w:r>
      <w:r>
        <w:rPr>
          <w:rFonts w:ascii="Arial" w:eastAsia="Calibri" w:hAnsi="Arial" w:cs="Arial"/>
          <w:lang w:val="es-MX" w:eastAsia="en-US"/>
        </w:rPr>
        <w:t xml:space="preserve"> minutos del día cinco de septiembre de dos mil veinticinco, la Presidencia abre la Junta, una vez que la Secretaría verificó la existencia del quórum, mediante el sistema electrónico de registro de asistencia.</w:t>
      </w:r>
    </w:p>
    <w:p w:rsidR="003758D9" w:rsidRDefault="003758D9" w:rsidP="003758D9">
      <w:pPr>
        <w:autoSpaceDE w:val="0"/>
        <w:autoSpaceDN w:val="0"/>
        <w:adjustRightInd w:val="0"/>
        <w:jc w:val="both"/>
        <w:rPr>
          <w:rFonts w:ascii="Arial" w:eastAsia="Calibri" w:hAnsi="Arial" w:cs="Arial"/>
          <w:lang w:val="es-MX" w:eastAsia="en-US"/>
        </w:rPr>
      </w:pPr>
    </w:p>
    <w:p w:rsidR="003758D9" w:rsidRPr="00D848D1" w:rsidRDefault="003758D9" w:rsidP="003758D9">
      <w:pPr>
        <w:ind w:right="51"/>
        <w:jc w:val="both"/>
        <w:rPr>
          <w:rFonts w:ascii="Arial" w:hAnsi="Arial" w:cs="Arial"/>
        </w:rPr>
      </w:pPr>
      <w:r>
        <w:rPr>
          <w:rFonts w:ascii="Arial" w:hAnsi="Arial" w:cs="Arial"/>
        </w:rPr>
        <w:t xml:space="preserve">La Presidencia informa, que la presente Junta se lleva a cabo con el propósito de elegir la Directiva que habrá de fungir durante el </w:t>
      </w:r>
      <w:r w:rsidRPr="00D848D1">
        <w:rPr>
          <w:rFonts w:ascii="Arial" w:hAnsi="Arial" w:cs="Arial"/>
        </w:rPr>
        <w:t xml:space="preserve">primer mes del </w:t>
      </w:r>
      <w:r w:rsidR="00D848D1" w:rsidRPr="00D848D1">
        <w:rPr>
          <w:rFonts w:ascii="Arial" w:hAnsi="Arial" w:cs="Arial"/>
        </w:rPr>
        <w:t xml:space="preserve">Primer </w:t>
      </w:r>
      <w:r w:rsidRPr="00D848D1">
        <w:rPr>
          <w:rFonts w:ascii="Arial" w:hAnsi="Arial" w:cs="Arial"/>
        </w:rPr>
        <w:t xml:space="preserve">Período </w:t>
      </w:r>
      <w:r w:rsidR="00D848D1" w:rsidRPr="00D848D1">
        <w:rPr>
          <w:rFonts w:ascii="Arial" w:hAnsi="Arial" w:cs="Arial"/>
        </w:rPr>
        <w:t>de</w:t>
      </w:r>
      <w:r w:rsidRPr="00D848D1">
        <w:rPr>
          <w:rFonts w:ascii="Arial" w:hAnsi="Arial" w:cs="Arial"/>
        </w:rPr>
        <w:t xml:space="preserve">l </w:t>
      </w:r>
      <w:r w:rsidR="00D848D1" w:rsidRPr="00D848D1">
        <w:rPr>
          <w:rFonts w:ascii="Arial" w:hAnsi="Arial" w:cs="Arial"/>
        </w:rPr>
        <w:t>Segundo</w:t>
      </w:r>
      <w:r w:rsidRPr="00D848D1">
        <w:rPr>
          <w:rFonts w:ascii="Arial" w:hAnsi="Arial" w:cs="Arial"/>
        </w:rPr>
        <w:t xml:space="preserve"> año de Ejercicio Constitucional.</w:t>
      </w:r>
    </w:p>
    <w:p w:rsidR="003758D9" w:rsidRDefault="003758D9" w:rsidP="003758D9">
      <w:pPr>
        <w:ind w:right="51"/>
        <w:jc w:val="both"/>
        <w:rPr>
          <w:rFonts w:ascii="Arial" w:hAnsi="Arial" w:cs="Arial"/>
        </w:rPr>
      </w:pPr>
    </w:p>
    <w:p w:rsidR="009450AB" w:rsidRPr="00427CFC" w:rsidRDefault="003758D9" w:rsidP="009450AB">
      <w:pPr>
        <w:pStyle w:val="Sinespaciado"/>
        <w:jc w:val="both"/>
        <w:rPr>
          <w:rFonts w:ascii="Arial" w:hAnsi="Arial"/>
          <w:sz w:val="24"/>
          <w:szCs w:val="24"/>
        </w:rPr>
      </w:pPr>
      <w:r>
        <w:rPr>
          <w:rFonts w:ascii="Arial" w:hAnsi="Arial"/>
        </w:rPr>
        <w:t xml:space="preserve">1.- </w:t>
      </w:r>
      <w:r w:rsidR="009450AB" w:rsidRPr="00427CFC">
        <w:rPr>
          <w:rFonts w:ascii="Arial" w:hAnsi="Arial"/>
          <w:sz w:val="24"/>
          <w:szCs w:val="24"/>
        </w:rPr>
        <w:t>La Presidencia solicita que se distribuyan las cédulas de votación p</w:t>
      </w:r>
      <w:bookmarkStart w:id="0" w:name="_GoBack"/>
      <w:bookmarkEnd w:id="0"/>
      <w:r w:rsidR="009450AB" w:rsidRPr="00427CFC">
        <w:rPr>
          <w:rFonts w:ascii="Arial" w:hAnsi="Arial"/>
          <w:sz w:val="24"/>
          <w:szCs w:val="24"/>
        </w:rPr>
        <w:t xml:space="preserve">ara llevar a cabo la Elección de la Presidencia, para fungir durante el </w:t>
      </w:r>
      <w:r w:rsidR="009450AB">
        <w:rPr>
          <w:rFonts w:ascii="Arial" w:hAnsi="Arial"/>
          <w:sz w:val="24"/>
          <w:szCs w:val="24"/>
        </w:rPr>
        <w:t>Segundo</w:t>
      </w:r>
      <w:r w:rsidR="009450AB" w:rsidRPr="00427CFC">
        <w:rPr>
          <w:rFonts w:ascii="Arial" w:hAnsi="Arial"/>
          <w:sz w:val="24"/>
          <w:szCs w:val="24"/>
        </w:rPr>
        <w:t xml:space="preserve"> Año de Ejercicio Constitucional de la “LXII” Legislatura, así como de Vicepresidencias y Secretarías de la Directiva, para fungir durante el </w:t>
      </w:r>
      <w:r w:rsidR="009450AB">
        <w:rPr>
          <w:rFonts w:ascii="Arial" w:hAnsi="Arial"/>
          <w:sz w:val="24"/>
          <w:szCs w:val="24"/>
        </w:rPr>
        <w:t>primer</w:t>
      </w:r>
      <w:r w:rsidR="009450AB" w:rsidRPr="00427CFC">
        <w:rPr>
          <w:rFonts w:ascii="Arial" w:hAnsi="Arial"/>
          <w:sz w:val="24"/>
          <w:szCs w:val="24"/>
        </w:rPr>
        <w:t xml:space="preserve"> mes del Primer Periodo de Sesiones Ordinarias de dicho año.</w:t>
      </w:r>
    </w:p>
    <w:p w:rsidR="009450AB" w:rsidRPr="00427CFC" w:rsidRDefault="009450AB" w:rsidP="009450AB">
      <w:pPr>
        <w:pStyle w:val="Sinespaciado"/>
        <w:jc w:val="both"/>
        <w:rPr>
          <w:rFonts w:ascii="Arial" w:hAnsi="Arial"/>
          <w:sz w:val="24"/>
          <w:szCs w:val="24"/>
        </w:rPr>
      </w:pPr>
    </w:p>
    <w:p w:rsidR="009450AB" w:rsidRPr="00427CFC" w:rsidRDefault="009450AB" w:rsidP="009450AB">
      <w:pPr>
        <w:pStyle w:val="Sinespaciado"/>
        <w:jc w:val="both"/>
        <w:rPr>
          <w:rFonts w:ascii="Arial" w:hAnsi="Arial"/>
          <w:sz w:val="24"/>
          <w:szCs w:val="24"/>
        </w:rPr>
      </w:pPr>
      <w:r w:rsidRPr="00427CFC">
        <w:rPr>
          <w:rFonts w:ascii="Arial" w:hAnsi="Arial"/>
          <w:sz w:val="24"/>
          <w:szCs w:val="24"/>
        </w:rPr>
        <w:t>Realizado la votación y contabilizados los votos, la Presidencia declara como President</w:t>
      </w:r>
      <w:r>
        <w:rPr>
          <w:rFonts w:ascii="Arial" w:hAnsi="Arial"/>
          <w:sz w:val="24"/>
          <w:szCs w:val="24"/>
        </w:rPr>
        <w:t>a</w:t>
      </w:r>
      <w:r w:rsidRPr="00427CFC">
        <w:rPr>
          <w:rFonts w:ascii="Arial" w:hAnsi="Arial"/>
          <w:sz w:val="24"/>
          <w:szCs w:val="24"/>
        </w:rPr>
        <w:t xml:space="preserve"> a</w:t>
      </w:r>
      <w:r>
        <w:rPr>
          <w:rFonts w:ascii="Arial" w:hAnsi="Arial"/>
          <w:sz w:val="24"/>
          <w:szCs w:val="24"/>
        </w:rPr>
        <w:t xml:space="preserve"> </w:t>
      </w:r>
      <w:r w:rsidRPr="00427CFC">
        <w:rPr>
          <w:rFonts w:ascii="Arial" w:hAnsi="Arial"/>
          <w:sz w:val="24"/>
          <w:szCs w:val="24"/>
        </w:rPr>
        <w:t>l</w:t>
      </w:r>
      <w:r>
        <w:rPr>
          <w:rFonts w:ascii="Arial" w:hAnsi="Arial"/>
          <w:sz w:val="24"/>
          <w:szCs w:val="24"/>
        </w:rPr>
        <w:t>a Diputada Martha Azucena Camacho Reynoso</w:t>
      </w:r>
      <w:r w:rsidRPr="00427CFC">
        <w:rPr>
          <w:rFonts w:ascii="Arial" w:hAnsi="Arial"/>
          <w:sz w:val="24"/>
          <w:szCs w:val="24"/>
        </w:rPr>
        <w:t>, quien fungirá en este año de ejercicio constitucional presidiendo la Legislatura</w:t>
      </w:r>
      <w:r>
        <w:rPr>
          <w:rFonts w:ascii="Arial" w:hAnsi="Arial"/>
          <w:sz w:val="24"/>
          <w:szCs w:val="24"/>
        </w:rPr>
        <w:t>,</w:t>
      </w:r>
      <w:r w:rsidRPr="00427CFC">
        <w:rPr>
          <w:rFonts w:ascii="Arial" w:hAnsi="Arial"/>
          <w:sz w:val="24"/>
          <w:szCs w:val="24"/>
        </w:rPr>
        <w:t xml:space="preserve"> los periodos ordinarios</w:t>
      </w:r>
      <w:r>
        <w:rPr>
          <w:rFonts w:ascii="Arial" w:hAnsi="Arial"/>
          <w:sz w:val="24"/>
          <w:szCs w:val="24"/>
        </w:rPr>
        <w:t>,</w:t>
      </w:r>
      <w:r w:rsidRPr="00427CFC">
        <w:rPr>
          <w:rFonts w:ascii="Arial" w:hAnsi="Arial"/>
          <w:sz w:val="24"/>
          <w:szCs w:val="24"/>
        </w:rPr>
        <w:t xml:space="preserve"> extraordinarios</w:t>
      </w:r>
      <w:r>
        <w:rPr>
          <w:rFonts w:ascii="Arial" w:hAnsi="Arial"/>
          <w:sz w:val="24"/>
          <w:szCs w:val="24"/>
        </w:rPr>
        <w:t xml:space="preserve"> y en </w:t>
      </w:r>
      <w:r w:rsidRPr="00427CFC">
        <w:rPr>
          <w:rFonts w:ascii="Arial" w:hAnsi="Arial"/>
          <w:sz w:val="24"/>
          <w:szCs w:val="24"/>
        </w:rPr>
        <w:t>la Diputación Permanente; como Vicepresident</w:t>
      </w:r>
      <w:r>
        <w:rPr>
          <w:rFonts w:ascii="Arial" w:hAnsi="Arial"/>
          <w:sz w:val="24"/>
          <w:szCs w:val="24"/>
        </w:rPr>
        <w:t>a</w:t>
      </w:r>
      <w:r w:rsidRPr="00427CFC">
        <w:rPr>
          <w:rFonts w:ascii="Arial" w:hAnsi="Arial"/>
          <w:sz w:val="24"/>
          <w:szCs w:val="24"/>
        </w:rPr>
        <w:t xml:space="preserve"> a l</w:t>
      </w:r>
      <w:r>
        <w:rPr>
          <w:rFonts w:ascii="Arial" w:hAnsi="Arial"/>
          <w:sz w:val="24"/>
          <w:szCs w:val="24"/>
        </w:rPr>
        <w:t>a</w:t>
      </w:r>
      <w:r w:rsidRPr="00427CFC">
        <w:rPr>
          <w:rFonts w:ascii="Arial" w:hAnsi="Arial"/>
          <w:sz w:val="24"/>
          <w:szCs w:val="24"/>
        </w:rPr>
        <w:t xml:space="preserve"> </w:t>
      </w:r>
      <w:r>
        <w:rPr>
          <w:rFonts w:ascii="Arial" w:hAnsi="Arial"/>
          <w:sz w:val="24"/>
          <w:szCs w:val="24"/>
        </w:rPr>
        <w:t>D</w:t>
      </w:r>
      <w:r w:rsidRPr="00427CFC">
        <w:rPr>
          <w:rFonts w:ascii="Arial" w:hAnsi="Arial"/>
          <w:sz w:val="24"/>
          <w:szCs w:val="24"/>
        </w:rPr>
        <w:t>iputad</w:t>
      </w:r>
      <w:r>
        <w:rPr>
          <w:rFonts w:ascii="Arial" w:hAnsi="Arial"/>
          <w:sz w:val="24"/>
          <w:szCs w:val="24"/>
        </w:rPr>
        <w:t>a</w:t>
      </w:r>
      <w:r>
        <w:rPr>
          <w:rFonts w:ascii="Arial" w:hAnsi="Arial"/>
          <w:sz w:val="24"/>
          <w:szCs w:val="24"/>
        </w:rPr>
        <w:t xml:space="preserve"> Miriam Silva Mata </w:t>
      </w:r>
      <w:r w:rsidRPr="00427CFC">
        <w:rPr>
          <w:rFonts w:ascii="Arial" w:hAnsi="Arial"/>
          <w:sz w:val="24"/>
          <w:szCs w:val="24"/>
        </w:rPr>
        <w:t xml:space="preserve">y </w:t>
      </w:r>
      <w:r>
        <w:rPr>
          <w:rFonts w:ascii="Arial" w:hAnsi="Arial"/>
          <w:sz w:val="24"/>
          <w:szCs w:val="24"/>
        </w:rPr>
        <w:t>como Vicepresidente al Diputado</w:t>
      </w:r>
      <w:r>
        <w:rPr>
          <w:rFonts w:ascii="Arial" w:hAnsi="Arial"/>
          <w:sz w:val="24"/>
          <w:szCs w:val="24"/>
        </w:rPr>
        <w:t xml:space="preserve"> Mariano Camacho San Martín</w:t>
      </w:r>
      <w:r w:rsidRPr="00427CFC">
        <w:rPr>
          <w:rFonts w:ascii="Arial" w:hAnsi="Arial"/>
          <w:sz w:val="24"/>
          <w:szCs w:val="24"/>
        </w:rPr>
        <w:t xml:space="preserve">; y </w:t>
      </w:r>
      <w:r>
        <w:rPr>
          <w:rFonts w:ascii="Arial" w:hAnsi="Arial"/>
          <w:sz w:val="24"/>
          <w:szCs w:val="24"/>
        </w:rPr>
        <w:t xml:space="preserve">como </w:t>
      </w:r>
      <w:r w:rsidRPr="00427CFC">
        <w:rPr>
          <w:rFonts w:ascii="Arial" w:hAnsi="Arial"/>
          <w:sz w:val="24"/>
          <w:szCs w:val="24"/>
        </w:rPr>
        <w:t>Secretari</w:t>
      </w:r>
      <w:r>
        <w:rPr>
          <w:rFonts w:ascii="Arial" w:hAnsi="Arial"/>
          <w:sz w:val="24"/>
          <w:szCs w:val="24"/>
        </w:rPr>
        <w:t>as</w:t>
      </w:r>
      <w:r w:rsidRPr="00427CFC">
        <w:rPr>
          <w:rFonts w:ascii="Arial" w:hAnsi="Arial"/>
          <w:sz w:val="24"/>
          <w:szCs w:val="24"/>
        </w:rPr>
        <w:t xml:space="preserve"> </w:t>
      </w:r>
      <w:r>
        <w:rPr>
          <w:rFonts w:ascii="Arial" w:hAnsi="Arial"/>
          <w:sz w:val="24"/>
          <w:szCs w:val="24"/>
        </w:rPr>
        <w:t xml:space="preserve">a la </w:t>
      </w:r>
      <w:r w:rsidRPr="00427CFC">
        <w:rPr>
          <w:rFonts w:ascii="Arial" w:hAnsi="Arial"/>
          <w:sz w:val="24"/>
          <w:szCs w:val="24"/>
        </w:rPr>
        <w:t>Diputada</w:t>
      </w:r>
      <w:r>
        <w:rPr>
          <w:rFonts w:ascii="Arial" w:hAnsi="Arial"/>
          <w:sz w:val="24"/>
          <w:szCs w:val="24"/>
        </w:rPr>
        <w:t xml:space="preserve"> Yesica Yanet Rojas Hernández, a la Diputada Rocío Alexia Dávila Sánchez y a la Diputada Maricela Beltrán Sánchez</w:t>
      </w:r>
      <w:r w:rsidRPr="00427CFC">
        <w:rPr>
          <w:rFonts w:ascii="Arial" w:hAnsi="Arial"/>
          <w:sz w:val="24"/>
          <w:szCs w:val="24"/>
        </w:rPr>
        <w:t xml:space="preserve">, </w:t>
      </w:r>
      <w:r>
        <w:rPr>
          <w:rFonts w:ascii="Arial" w:hAnsi="Arial"/>
          <w:sz w:val="24"/>
          <w:szCs w:val="24"/>
        </w:rPr>
        <w:t>para fungir durante el primer mes del Primer Periodo Ordinario de Sesiones.</w:t>
      </w:r>
    </w:p>
    <w:p w:rsidR="003758D9" w:rsidRDefault="003758D9" w:rsidP="009450AB">
      <w:pPr>
        <w:ind w:right="51"/>
        <w:jc w:val="both"/>
        <w:rPr>
          <w:rFonts w:ascii="Arial" w:hAnsi="Arial" w:cs="Arial"/>
        </w:rPr>
      </w:pPr>
    </w:p>
    <w:p w:rsidR="00843BBC" w:rsidRDefault="00843BBC" w:rsidP="003758D9">
      <w:pPr>
        <w:ind w:right="51"/>
        <w:jc w:val="both"/>
        <w:rPr>
          <w:rFonts w:ascii="Arial" w:hAnsi="Arial" w:cs="Arial"/>
        </w:rPr>
      </w:pPr>
      <w:r>
        <w:rPr>
          <w:rFonts w:ascii="Arial" w:hAnsi="Arial" w:cs="Arial"/>
        </w:rPr>
        <w:t>2.- La Presidencia solicita a los asistentes ponerse de píe, para que la diputada Martha Azucena Camacho Reynoso tome protesta constitucional.</w:t>
      </w:r>
    </w:p>
    <w:p w:rsidR="00843BBC" w:rsidRDefault="00843BBC" w:rsidP="003758D9">
      <w:pPr>
        <w:ind w:right="51"/>
        <w:jc w:val="both"/>
        <w:rPr>
          <w:rFonts w:ascii="Arial" w:hAnsi="Arial" w:cs="Arial"/>
        </w:rPr>
      </w:pPr>
    </w:p>
    <w:p w:rsidR="00843BBC" w:rsidRDefault="00843BBC" w:rsidP="003758D9">
      <w:pPr>
        <w:ind w:right="51"/>
        <w:jc w:val="both"/>
        <w:rPr>
          <w:rFonts w:ascii="Arial" w:hAnsi="Arial" w:cs="Arial"/>
        </w:rPr>
      </w:pPr>
      <w:r>
        <w:rPr>
          <w:rFonts w:ascii="Arial" w:hAnsi="Arial" w:cs="Arial"/>
        </w:rPr>
        <w:t xml:space="preserve">Protesta constitucional de la diputada Martha Azucena Camacho Reynoso, como Presidenta de la </w:t>
      </w:r>
      <w:r w:rsidR="009450AB">
        <w:rPr>
          <w:rFonts w:ascii="Arial" w:hAnsi="Arial" w:cs="Arial"/>
        </w:rPr>
        <w:t xml:space="preserve">H. “LXII” </w:t>
      </w:r>
      <w:r>
        <w:rPr>
          <w:rFonts w:ascii="Arial" w:hAnsi="Arial" w:cs="Arial"/>
        </w:rPr>
        <w:t>Legislatura</w:t>
      </w:r>
      <w:r w:rsidR="009450AB">
        <w:rPr>
          <w:rFonts w:ascii="Arial" w:hAnsi="Arial" w:cs="Arial"/>
        </w:rPr>
        <w:t xml:space="preserve"> del Estado de México</w:t>
      </w:r>
      <w:r>
        <w:rPr>
          <w:rFonts w:ascii="Arial" w:hAnsi="Arial" w:cs="Arial"/>
        </w:rPr>
        <w:t>.</w:t>
      </w:r>
    </w:p>
    <w:p w:rsidR="00843BBC" w:rsidRDefault="00843BBC" w:rsidP="003758D9">
      <w:pPr>
        <w:ind w:right="51"/>
        <w:jc w:val="both"/>
        <w:rPr>
          <w:rFonts w:ascii="Arial" w:hAnsi="Arial" w:cs="Arial"/>
        </w:rPr>
      </w:pPr>
    </w:p>
    <w:p w:rsidR="003758D9" w:rsidRDefault="003758D9" w:rsidP="003758D9">
      <w:pPr>
        <w:jc w:val="both"/>
        <w:rPr>
          <w:rFonts w:ascii="Arial" w:hAnsi="Arial" w:cs="Arial"/>
          <w:lang w:val="es-MX"/>
        </w:rPr>
      </w:pPr>
      <w:r>
        <w:rPr>
          <w:rFonts w:ascii="Arial" w:hAnsi="Arial" w:cs="Arial"/>
          <w:lang w:val="es-MX"/>
        </w:rPr>
        <w:t>La Presidencia solicita a la Secretaría registre la asistencia a la Junta, informando esta última, que ha quedado registrada la asistencia de las, le y los diputados.</w:t>
      </w:r>
    </w:p>
    <w:p w:rsidR="003758D9" w:rsidRDefault="003758D9" w:rsidP="003758D9">
      <w:pPr>
        <w:jc w:val="both"/>
        <w:rPr>
          <w:rFonts w:ascii="Arial" w:hAnsi="Arial" w:cs="Arial"/>
          <w:lang w:val="es-MX"/>
        </w:rPr>
      </w:pPr>
    </w:p>
    <w:p w:rsidR="00704385" w:rsidRPr="00D848D1" w:rsidRDefault="00843BBC" w:rsidP="00704385">
      <w:pPr>
        <w:ind w:right="51"/>
        <w:jc w:val="both"/>
        <w:rPr>
          <w:rFonts w:ascii="Arial" w:hAnsi="Arial" w:cs="Arial"/>
        </w:rPr>
      </w:pPr>
      <w:r>
        <w:rPr>
          <w:rFonts w:ascii="Arial" w:hAnsi="Arial" w:cs="Arial"/>
          <w:lang w:val="es-MX"/>
        </w:rPr>
        <w:t>3</w:t>
      </w:r>
      <w:r w:rsidR="003758D9">
        <w:rPr>
          <w:rFonts w:ascii="Arial" w:hAnsi="Arial" w:cs="Arial"/>
          <w:lang w:val="es-MX"/>
        </w:rPr>
        <w:t xml:space="preserve">.- Agotado el asunto motivo de la Junta, la Presidencia la levanta siendo las doce horas con </w:t>
      </w:r>
      <w:r w:rsidR="00516F79">
        <w:rPr>
          <w:rFonts w:ascii="Arial" w:hAnsi="Arial" w:cs="Arial"/>
          <w:lang w:val="es-MX"/>
        </w:rPr>
        <w:t>treinta y tres</w:t>
      </w:r>
      <w:r w:rsidR="003758D9">
        <w:rPr>
          <w:rFonts w:ascii="Arial" w:hAnsi="Arial" w:cs="Arial"/>
          <w:lang w:val="es-MX"/>
        </w:rPr>
        <w:t xml:space="preserve"> minutos del día de la fecha, y solicita a los integrantes de la “LXII” Legislatura permanecer en su sitial, para dar inicio a la Sesión Solemne</w:t>
      </w:r>
      <w:r w:rsidR="00704385" w:rsidRPr="00D848D1">
        <w:rPr>
          <w:rFonts w:ascii="Arial" w:hAnsi="Arial" w:cs="Arial"/>
        </w:rPr>
        <w:t>.</w:t>
      </w:r>
    </w:p>
    <w:p w:rsidR="00704385" w:rsidRDefault="00704385" w:rsidP="003758D9">
      <w:pPr>
        <w:jc w:val="both"/>
        <w:rPr>
          <w:rFonts w:ascii="Arial" w:hAnsi="Arial" w:cs="Arial"/>
          <w:lang w:val="es-MX"/>
        </w:rPr>
      </w:pPr>
    </w:p>
    <w:p w:rsidR="003758D9" w:rsidRDefault="003758D9" w:rsidP="003758D9">
      <w:pPr>
        <w:jc w:val="center"/>
        <w:rPr>
          <w:rFonts w:ascii="Arial" w:hAnsi="Arial" w:cs="Arial"/>
          <w:b/>
          <w:lang w:val="es-MX"/>
        </w:rPr>
      </w:pPr>
      <w:r>
        <w:rPr>
          <w:rFonts w:ascii="Arial" w:hAnsi="Arial" w:cs="Arial"/>
          <w:b/>
          <w:lang w:val="es-MX"/>
        </w:rPr>
        <w:t>SECRETARI</w:t>
      </w:r>
      <w:r w:rsidR="00662A41">
        <w:rPr>
          <w:rFonts w:ascii="Arial" w:hAnsi="Arial" w:cs="Arial"/>
          <w:b/>
          <w:lang w:val="es-MX"/>
        </w:rPr>
        <w:t>A</w:t>
      </w:r>
    </w:p>
    <w:p w:rsidR="003758D9" w:rsidRDefault="003758D9" w:rsidP="003758D9">
      <w:pPr>
        <w:jc w:val="center"/>
        <w:rPr>
          <w:rFonts w:ascii="Arial" w:hAnsi="Arial" w:cs="Arial"/>
          <w:b/>
          <w:lang w:val="es-MX"/>
        </w:rPr>
      </w:pPr>
    </w:p>
    <w:p w:rsidR="003758D9" w:rsidRDefault="00704385" w:rsidP="003758D9">
      <w:pPr>
        <w:jc w:val="center"/>
        <w:rPr>
          <w:rFonts w:ascii="Arial" w:hAnsi="Arial" w:cs="Arial"/>
          <w:b/>
          <w:lang w:val="es-MX"/>
        </w:rPr>
      </w:pPr>
      <w:r>
        <w:rPr>
          <w:rFonts w:ascii="Arial" w:hAnsi="Arial" w:cs="Arial"/>
          <w:b/>
          <w:lang w:val="es-MX"/>
        </w:rPr>
        <w:t>DIP. YARELI ANAI ESPARZA ACEVEDO</w:t>
      </w:r>
    </w:p>
    <w:sectPr w:rsidR="003758D9" w:rsidSect="00C604E2">
      <w:pgSz w:w="12240" w:h="15840"/>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8D9"/>
    <w:rsid w:val="003758D9"/>
    <w:rsid w:val="00516F79"/>
    <w:rsid w:val="00650106"/>
    <w:rsid w:val="00662A41"/>
    <w:rsid w:val="00704385"/>
    <w:rsid w:val="00843BBC"/>
    <w:rsid w:val="008E05E4"/>
    <w:rsid w:val="009450AB"/>
    <w:rsid w:val="00A70DAA"/>
    <w:rsid w:val="00D848D1"/>
    <w:rsid w:val="00F00C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8FE97"/>
  <w15:chartTrackingRefBased/>
  <w15:docId w15:val="{9A076B5F-0850-4BA4-9ADE-CB930BE40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8D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9450AB"/>
    <w:rPr>
      <w:rFonts w:ascii="Calibri" w:eastAsia="Calibri" w:hAnsi="Calibri" w:cs="Arial"/>
    </w:rPr>
  </w:style>
  <w:style w:type="paragraph" w:styleId="Sinespaciado">
    <w:name w:val="No Spacing"/>
    <w:link w:val="SinespaciadoCar"/>
    <w:uiPriority w:val="1"/>
    <w:qFormat/>
    <w:rsid w:val="009450AB"/>
    <w:pPr>
      <w:suppressAutoHyphens/>
      <w:autoSpaceDN w:val="0"/>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382</Words>
  <Characters>2103</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16</cp:revision>
  <cp:lastPrinted>2025-09-08T17:17:00Z</cp:lastPrinted>
  <dcterms:created xsi:type="dcterms:W3CDTF">2025-09-08T15:57:00Z</dcterms:created>
  <dcterms:modified xsi:type="dcterms:W3CDTF">2025-09-09T23:55:00Z</dcterms:modified>
</cp:coreProperties>
</file>