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2B30" w:rsidRPr="00050D51" w:rsidRDefault="00050D51" w:rsidP="00050D51">
      <w:pPr>
        <w:contextualSpacing/>
        <w:jc w:val="both"/>
        <w:rPr>
          <w:rFonts w:ascii="Arial" w:hAnsi="Arial" w:cs="Arial"/>
          <w:b/>
          <w:sz w:val="20"/>
          <w:szCs w:val="20"/>
          <w:lang w:val="es-MX"/>
        </w:rPr>
      </w:pPr>
      <w:bookmarkStart w:id="0" w:name="_GoBack"/>
      <w:r w:rsidRPr="00050D51">
        <w:rPr>
          <w:rFonts w:ascii="Arial" w:hAnsi="Arial" w:cs="Arial"/>
          <w:b/>
          <w:sz w:val="20"/>
          <w:szCs w:val="20"/>
          <w:lang w:val="es-MX"/>
        </w:rPr>
        <w:t>ACTA DE LA SESIÓN DE LA DIPUTACIÓN PERMANENTE DE LA H. “LXII” LEGISLATURA DEL ESTADO DE MÉXICO, CELEBRADA EL DÍA DIECISÉIS DE DICIEMBRE DE DOS MIL VEINTICINCO.</w:t>
      </w:r>
    </w:p>
    <w:p w:rsidR="00212B30" w:rsidRPr="00050D51" w:rsidRDefault="00212B30" w:rsidP="00050D51">
      <w:pPr>
        <w:contextualSpacing/>
        <w:jc w:val="center"/>
        <w:rPr>
          <w:rFonts w:ascii="Arial" w:hAnsi="Arial" w:cs="Arial"/>
          <w:sz w:val="20"/>
          <w:szCs w:val="20"/>
          <w:lang w:val="es-MX"/>
        </w:rPr>
      </w:pPr>
    </w:p>
    <w:p w:rsidR="00212B30" w:rsidRPr="00050D51" w:rsidRDefault="00212B30" w:rsidP="00050D51">
      <w:pPr>
        <w:contextualSpacing/>
        <w:jc w:val="center"/>
        <w:rPr>
          <w:rFonts w:ascii="Arial" w:hAnsi="Arial" w:cs="Arial"/>
          <w:b/>
          <w:sz w:val="20"/>
          <w:szCs w:val="20"/>
          <w:lang w:val="es-MX"/>
        </w:rPr>
      </w:pPr>
      <w:r w:rsidRPr="00050D51">
        <w:rPr>
          <w:rFonts w:ascii="Arial" w:hAnsi="Arial" w:cs="Arial"/>
          <w:b/>
          <w:sz w:val="20"/>
          <w:szCs w:val="20"/>
          <w:lang w:val="es-MX"/>
        </w:rPr>
        <w:t>Presidenta Diputada Martha Azucena Camacho Reynoso.</w:t>
      </w:r>
    </w:p>
    <w:p w:rsidR="00212B30" w:rsidRPr="00050D51" w:rsidRDefault="00212B30" w:rsidP="00050D51">
      <w:pPr>
        <w:contextualSpacing/>
        <w:jc w:val="both"/>
        <w:rPr>
          <w:rFonts w:ascii="Arial" w:hAnsi="Arial" w:cs="Arial"/>
          <w:b/>
          <w:sz w:val="20"/>
          <w:szCs w:val="20"/>
          <w:lang w:val="es-MX"/>
        </w:rPr>
      </w:pPr>
    </w:p>
    <w:p w:rsidR="00212B30" w:rsidRPr="00050D51" w:rsidRDefault="00212B30" w:rsidP="00050D51">
      <w:pPr>
        <w:pStyle w:val="Textoindependiente"/>
        <w:contextualSpacing/>
        <w:jc w:val="both"/>
        <w:rPr>
          <w:rFonts w:ascii="Arial" w:hAnsi="Arial" w:cs="Arial"/>
          <w:sz w:val="20"/>
          <w:szCs w:val="20"/>
        </w:rPr>
      </w:pPr>
      <w:r w:rsidRPr="00050D51">
        <w:rPr>
          <w:rFonts w:ascii="Arial" w:hAnsi="Arial" w:cs="Arial"/>
          <w:sz w:val="20"/>
          <w:szCs w:val="20"/>
        </w:rPr>
        <w:t>En el Salón de Sesiones del H. Poder Legislativo, en la ciudad de Toluca de Lerdo, capital del Estado de México, la Presidencia abre la Sesión, siendo las doce horas con cincuenta y un minutos del día dieciséis de diciembre de dos mil veinticinco, una vez que la Secretaría verificó la existencia del quórum.</w:t>
      </w:r>
    </w:p>
    <w:p w:rsidR="00212B30" w:rsidRPr="00050D51" w:rsidRDefault="00212B30" w:rsidP="00050D51">
      <w:pPr>
        <w:contextualSpacing/>
        <w:jc w:val="both"/>
        <w:rPr>
          <w:rFonts w:ascii="Arial" w:hAnsi="Arial" w:cs="Arial"/>
          <w:sz w:val="20"/>
          <w:szCs w:val="20"/>
          <w:lang w:val="es-MX"/>
        </w:rPr>
      </w:pPr>
    </w:p>
    <w:p w:rsidR="00212B30" w:rsidRPr="00050D51" w:rsidRDefault="00212B30" w:rsidP="00050D51">
      <w:pPr>
        <w:contextualSpacing/>
        <w:jc w:val="both"/>
        <w:rPr>
          <w:rFonts w:ascii="Arial" w:hAnsi="Arial" w:cs="Arial"/>
          <w:sz w:val="20"/>
          <w:szCs w:val="20"/>
          <w:lang w:val="es-MX"/>
        </w:rPr>
      </w:pPr>
      <w:r w:rsidRPr="00050D51">
        <w:rPr>
          <w:rFonts w:ascii="Arial" w:hAnsi="Arial" w:cs="Arial"/>
          <w:sz w:val="20"/>
          <w:szCs w:val="20"/>
          <w:lang w:val="es-MX"/>
        </w:rPr>
        <w:t xml:space="preserve">La Secretaría da lectura a la propuesta de Orden del Día. La propuesta de Orden del Día es aprobada por unanimidad de votos y se desarrolla conforme al tenor siguiente: </w:t>
      </w:r>
    </w:p>
    <w:p w:rsidR="00212B30" w:rsidRPr="00050D51" w:rsidRDefault="00212B30" w:rsidP="00050D51">
      <w:pPr>
        <w:contextualSpacing/>
        <w:jc w:val="both"/>
        <w:rPr>
          <w:rFonts w:ascii="Arial" w:hAnsi="Arial" w:cs="Arial"/>
          <w:sz w:val="20"/>
          <w:szCs w:val="20"/>
          <w:lang w:val="es-MX"/>
        </w:rPr>
      </w:pPr>
    </w:p>
    <w:p w:rsidR="00212B30" w:rsidRPr="00050D51" w:rsidRDefault="00212B30" w:rsidP="00050D51">
      <w:pPr>
        <w:contextualSpacing/>
        <w:jc w:val="both"/>
        <w:rPr>
          <w:rFonts w:ascii="Arial" w:hAnsi="Arial" w:cs="Arial"/>
          <w:sz w:val="20"/>
          <w:szCs w:val="20"/>
          <w:lang w:val="es-MX"/>
        </w:rPr>
      </w:pPr>
      <w:r w:rsidRPr="00050D51">
        <w:rPr>
          <w:rFonts w:ascii="Arial" w:hAnsi="Arial" w:cs="Arial"/>
          <w:sz w:val="20"/>
          <w:szCs w:val="20"/>
          <w:lang w:val="es-MX"/>
        </w:rPr>
        <w:t>1.- La Presidencia informa que</w:t>
      </w:r>
      <w:r w:rsidR="00A05476" w:rsidRPr="00050D51">
        <w:rPr>
          <w:rFonts w:ascii="Arial" w:hAnsi="Arial" w:cs="Arial"/>
          <w:sz w:val="20"/>
          <w:szCs w:val="20"/>
          <w:lang w:val="es-MX"/>
        </w:rPr>
        <w:t xml:space="preserve"> el </w:t>
      </w:r>
      <w:r w:rsidR="00050D51" w:rsidRPr="00050D51">
        <w:rPr>
          <w:rFonts w:ascii="Arial" w:hAnsi="Arial" w:cs="Arial"/>
          <w:sz w:val="20"/>
          <w:szCs w:val="20"/>
          <w:lang w:val="es-MX"/>
        </w:rPr>
        <w:t xml:space="preserve">Acta </w:t>
      </w:r>
      <w:r w:rsidRPr="00050D51">
        <w:rPr>
          <w:rFonts w:ascii="Arial" w:hAnsi="Arial" w:cs="Arial"/>
          <w:sz w:val="20"/>
          <w:szCs w:val="20"/>
          <w:lang w:val="es-MX"/>
        </w:rPr>
        <w:t xml:space="preserve">de la </w:t>
      </w:r>
      <w:r w:rsidR="00050D51" w:rsidRPr="00050D51">
        <w:rPr>
          <w:rFonts w:ascii="Arial" w:hAnsi="Arial" w:cs="Arial"/>
          <w:sz w:val="20"/>
          <w:szCs w:val="20"/>
          <w:lang w:val="es-MX"/>
        </w:rPr>
        <w:t xml:space="preserve">Sesión Anterior </w:t>
      </w:r>
      <w:r w:rsidRPr="00050D51">
        <w:rPr>
          <w:rFonts w:ascii="Arial" w:hAnsi="Arial" w:cs="Arial"/>
          <w:sz w:val="20"/>
          <w:szCs w:val="20"/>
          <w:lang w:val="es-MX"/>
        </w:rPr>
        <w:t xml:space="preserve">ha sido publicada en la Gaceta Parlamentaria y pregunta si existen observaciones o comentarios a la misma. </w:t>
      </w:r>
      <w:r w:rsidR="00A05476" w:rsidRPr="00050D51">
        <w:rPr>
          <w:rFonts w:ascii="Arial" w:hAnsi="Arial" w:cs="Arial"/>
          <w:sz w:val="20"/>
          <w:szCs w:val="20"/>
          <w:lang w:val="es-MX"/>
        </w:rPr>
        <w:t xml:space="preserve">El </w:t>
      </w:r>
      <w:r w:rsidR="00050D51" w:rsidRPr="00050D51">
        <w:rPr>
          <w:rFonts w:ascii="Arial" w:hAnsi="Arial" w:cs="Arial"/>
          <w:sz w:val="20"/>
          <w:szCs w:val="20"/>
          <w:lang w:val="es-MX"/>
        </w:rPr>
        <w:t xml:space="preserve">Acta </w:t>
      </w:r>
      <w:r w:rsidR="00A05476" w:rsidRPr="00050D51">
        <w:rPr>
          <w:rFonts w:ascii="Arial" w:hAnsi="Arial" w:cs="Arial"/>
          <w:sz w:val="20"/>
          <w:szCs w:val="20"/>
          <w:lang w:val="es-MX"/>
        </w:rPr>
        <w:t>e</w:t>
      </w:r>
      <w:r w:rsidRPr="00050D51">
        <w:rPr>
          <w:rFonts w:ascii="Arial" w:hAnsi="Arial" w:cs="Arial"/>
          <w:sz w:val="20"/>
          <w:szCs w:val="20"/>
          <w:lang w:val="es-MX"/>
        </w:rPr>
        <w:t>s aprobada, por unanimidad de votos.</w:t>
      </w:r>
    </w:p>
    <w:p w:rsidR="00212B30" w:rsidRPr="00050D51" w:rsidRDefault="00212B30" w:rsidP="00050D51">
      <w:pPr>
        <w:contextualSpacing/>
        <w:jc w:val="both"/>
        <w:rPr>
          <w:rFonts w:ascii="Arial" w:hAnsi="Arial" w:cs="Arial"/>
          <w:sz w:val="20"/>
          <w:szCs w:val="20"/>
          <w:lang w:val="es-MX"/>
        </w:rPr>
      </w:pPr>
    </w:p>
    <w:p w:rsidR="00212B30" w:rsidRPr="00050D51" w:rsidRDefault="00212B30" w:rsidP="00050D51">
      <w:pPr>
        <w:contextualSpacing/>
        <w:jc w:val="both"/>
        <w:rPr>
          <w:rFonts w:ascii="Arial" w:hAnsi="Arial" w:cs="Arial"/>
          <w:sz w:val="20"/>
          <w:szCs w:val="20"/>
        </w:rPr>
      </w:pPr>
      <w:r w:rsidRPr="00050D51">
        <w:rPr>
          <w:rFonts w:ascii="Arial" w:hAnsi="Arial" w:cs="Arial"/>
          <w:sz w:val="20"/>
          <w:szCs w:val="20"/>
        </w:rPr>
        <w:t xml:space="preserve">2.- El diputado </w:t>
      </w:r>
      <w:r w:rsidRPr="00050D51">
        <w:rPr>
          <w:rFonts w:ascii="Arial" w:hAnsi="Arial" w:cs="Arial"/>
          <w:kern w:val="2"/>
          <w:sz w:val="20"/>
          <w:szCs w:val="20"/>
          <w:lang w:val="es-MX" w:eastAsia="es-MX"/>
        </w:rPr>
        <w:t>Edmundo Luis Valdeña Bastida</w:t>
      </w:r>
      <w:r w:rsidRPr="00050D51">
        <w:rPr>
          <w:rFonts w:ascii="Arial" w:hAnsi="Arial" w:cs="Arial"/>
          <w:sz w:val="20"/>
          <w:szCs w:val="20"/>
        </w:rPr>
        <w:t xml:space="preserve"> hace uso de la palabra, para dar lectura a la Iniciativa de Decreto por el que se reforman, adicionan y derogan diversas disposiciones de la Ley en materia de Desaparición Forzada de Personas y Desaparición Cometida por Particulares para el Estado Libre y Soberano de México, de la Ley Orgánica de la Administración Pública del Estado </w:t>
      </w:r>
      <w:r w:rsidR="00307C06" w:rsidRPr="00050D51">
        <w:rPr>
          <w:rFonts w:ascii="Arial" w:hAnsi="Arial" w:cs="Arial"/>
          <w:sz w:val="20"/>
          <w:szCs w:val="20"/>
        </w:rPr>
        <w:t xml:space="preserve">de </w:t>
      </w:r>
      <w:r w:rsidRPr="00050D51">
        <w:rPr>
          <w:rFonts w:ascii="Arial" w:hAnsi="Arial" w:cs="Arial"/>
          <w:sz w:val="20"/>
          <w:szCs w:val="20"/>
        </w:rPr>
        <w:t xml:space="preserve">México, de la Ley de Seguridad del Estado de México y del Código Civil del Estado de México, en materia de desaparición de personas y fortalecimiento de búsqueda, presentada por la Titular del Ejecutivo Estatal. </w:t>
      </w:r>
    </w:p>
    <w:p w:rsidR="00212B30" w:rsidRPr="00050D51" w:rsidRDefault="00212B30" w:rsidP="00050D51">
      <w:pPr>
        <w:contextualSpacing/>
        <w:jc w:val="both"/>
        <w:rPr>
          <w:rFonts w:ascii="Arial" w:hAnsi="Arial" w:cs="Arial"/>
          <w:sz w:val="20"/>
          <w:szCs w:val="20"/>
        </w:rPr>
      </w:pPr>
    </w:p>
    <w:p w:rsidR="00212B30" w:rsidRPr="00050D51" w:rsidRDefault="00212B30" w:rsidP="00050D51">
      <w:pPr>
        <w:contextualSpacing/>
        <w:jc w:val="both"/>
        <w:rPr>
          <w:rFonts w:ascii="Arial" w:hAnsi="Arial" w:cs="Arial"/>
          <w:sz w:val="20"/>
          <w:szCs w:val="20"/>
          <w:lang w:val="es-MX"/>
        </w:rPr>
      </w:pPr>
      <w:r w:rsidRPr="00050D51">
        <w:rPr>
          <w:rFonts w:ascii="Arial" w:hAnsi="Arial" w:cs="Arial"/>
          <w:sz w:val="20"/>
          <w:szCs w:val="20"/>
        </w:rPr>
        <w:t xml:space="preserve">La Presidencia la </w:t>
      </w:r>
      <w:r w:rsidRPr="00050D51">
        <w:rPr>
          <w:rFonts w:ascii="Arial" w:hAnsi="Arial" w:cs="Arial"/>
          <w:sz w:val="20"/>
          <w:szCs w:val="20"/>
          <w:lang w:val="es-MX"/>
        </w:rPr>
        <w:t>remite a las Comisiones Legislativas de Procuración y Administración de Justicia, Para las Declaratorias de Alerta de Violencia de Género Contra las Mujeres por Feminicidio y Desaparición y de Seguridad Pública y Tránsito, para su estudio y dictamen.</w:t>
      </w:r>
    </w:p>
    <w:p w:rsidR="00212B30" w:rsidRPr="00050D51" w:rsidRDefault="00212B30" w:rsidP="00050D51">
      <w:pPr>
        <w:contextualSpacing/>
        <w:jc w:val="both"/>
        <w:rPr>
          <w:rFonts w:ascii="Arial" w:hAnsi="Arial" w:cs="Arial"/>
          <w:sz w:val="20"/>
          <w:szCs w:val="20"/>
        </w:rPr>
      </w:pPr>
    </w:p>
    <w:p w:rsidR="00212B30" w:rsidRPr="00050D51" w:rsidRDefault="00212B30" w:rsidP="00050D51">
      <w:pPr>
        <w:contextualSpacing/>
        <w:jc w:val="both"/>
        <w:rPr>
          <w:rFonts w:ascii="Arial" w:hAnsi="Arial" w:cs="Arial"/>
          <w:sz w:val="20"/>
          <w:szCs w:val="20"/>
        </w:rPr>
      </w:pPr>
      <w:r w:rsidRPr="00050D51">
        <w:rPr>
          <w:rFonts w:ascii="Arial" w:hAnsi="Arial" w:cs="Arial"/>
          <w:sz w:val="20"/>
          <w:szCs w:val="20"/>
        </w:rPr>
        <w:t xml:space="preserve">3.- La diputada </w:t>
      </w:r>
      <w:r w:rsidRPr="00050D51">
        <w:rPr>
          <w:rFonts w:ascii="Arial" w:hAnsi="Arial" w:cs="Arial"/>
          <w:kern w:val="2"/>
          <w:sz w:val="20"/>
          <w:szCs w:val="20"/>
          <w:lang w:val="es-MX" w:eastAsia="es-MX"/>
        </w:rPr>
        <w:t>Krishna Karina Romero Velázquez</w:t>
      </w:r>
      <w:r w:rsidRPr="00050D51">
        <w:rPr>
          <w:rFonts w:ascii="Arial" w:hAnsi="Arial" w:cs="Arial"/>
          <w:sz w:val="20"/>
          <w:szCs w:val="20"/>
        </w:rPr>
        <w:t xml:space="preserve"> hace uso de la palabra, para dar lectura a la Iniciativa de Decreto por el que se reforman diversas disposiciones de la Constitución Política del Estado Libre y Soberano de México, en materia de seguridad pública y coordinación interinstitucional, presentada por la Titular del Ejecutivo Estatal.</w:t>
      </w:r>
    </w:p>
    <w:p w:rsidR="00212B30" w:rsidRPr="00050D51" w:rsidRDefault="00212B30" w:rsidP="00050D51">
      <w:pPr>
        <w:contextualSpacing/>
        <w:jc w:val="both"/>
        <w:rPr>
          <w:rFonts w:ascii="Arial" w:hAnsi="Arial" w:cs="Arial"/>
          <w:sz w:val="20"/>
          <w:szCs w:val="20"/>
        </w:rPr>
      </w:pPr>
    </w:p>
    <w:p w:rsidR="00212B30" w:rsidRPr="00050D51" w:rsidRDefault="00212B30" w:rsidP="00050D51">
      <w:pPr>
        <w:contextualSpacing/>
        <w:jc w:val="both"/>
        <w:rPr>
          <w:rFonts w:ascii="Arial" w:hAnsi="Arial" w:cs="Arial"/>
          <w:sz w:val="20"/>
          <w:szCs w:val="20"/>
        </w:rPr>
      </w:pPr>
      <w:r w:rsidRPr="00050D51">
        <w:rPr>
          <w:rFonts w:ascii="Arial" w:hAnsi="Arial" w:cs="Arial"/>
          <w:sz w:val="20"/>
          <w:szCs w:val="20"/>
        </w:rPr>
        <w:t>La Presidencia la remite a la</w:t>
      </w:r>
      <w:r w:rsidR="00307C06" w:rsidRPr="00050D51">
        <w:rPr>
          <w:rFonts w:ascii="Arial" w:hAnsi="Arial" w:cs="Arial"/>
          <w:sz w:val="20"/>
          <w:szCs w:val="20"/>
        </w:rPr>
        <w:t>s</w:t>
      </w:r>
      <w:r w:rsidRPr="00050D51">
        <w:rPr>
          <w:rFonts w:ascii="Arial" w:hAnsi="Arial" w:cs="Arial"/>
          <w:sz w:val="20"/>
          <w:szCs w:val="20"/>
        </w:rPr>
        <w:t xml:space="preserve"> Comisiones Legislativas de Gobernación y Puntos Constitucionales y de Seguridad Pública y Tránsito, para su estudio y dictamen.</w:t>
      </w:r>
    </w:p>
    <w:p w:rsidR="00212B30" w:rsidRPr="00050D51" w:rsidRDefault="00212B30" w:rsidP="00050D51">
      <w:pPr>
        <w:contextualSpacing/>
        <w:jc w:val="both"/>
        <w:rPr>
          <w:rFonts w:ascii="Arial" w:hAnsi="Arial" w:cs="Arial"/>
          <w:sz w:val="20"/>
          <w:szCs w:val="20"/>
        </w:rPr>
      </w:pPr>
    </w:p>
    <w:p w:rsidR="005F725B" w:rsidRPr="00050D51" w:rsidRDefault="00212B30" w:rsidP="00050D51">
      <w:pPr>
        <w:contextualSpacing/>
        <w:jc w:val="both"/>
        <w:rPr>
          <w:rFonts w:ascii="Arial" w:hAnsi="Arial" w:cs="Arial"/>
          <w:sz w:val="20"/>
          <w:szCs w:val="20"/>
        </w:rPr>
      </w:pPr>
      <w:r w:rsidRPr="00050D51">
        <w:rPr>
          <w:rFonts w:ascii="Arial" w:hAnsi="Arial" w:cs="Arial"/>
          <w:sz w:val="20"/>
          <w:szCs w:val="20"/>
        </w:rPr>
        <w:t>4.- L</w:t>
      </w:r>
      <w:r w:rsidR="005F725B" w:rsidRPr="00050D51">
        <w:rPr>
          <w:rFonts w:ascii="Arial" w:hAnsi="Arial" w:cs="Arial"/>
          <w:sz w:val="20"/>
          <w:szCs w:val="20"/>
        </w:rPr>
        <w:t>a diputada Maricela Beltrán Sánchez hace uso de la palabra, para dar l</w:t>
      </w:r>
      <w:r w:rsidRPr="00050D51">
        <w:rPr>
          <w:rFonts w:ascii="Arial" w:hAnsi="Arial" w:cs="Arial"/>
          <w:sz w:val="20"/>
          <w:szCs w:val="20"/>
        </w:rPr>
        <w:t>ectura a la Iniciativa de Decreto por el que se reforman y adicionan diversas disposiciones de la Ley de Seguridad del Estado de México y de la Ley Orgánica de la Administración Pública del Estado de México, en materia de seguridad pública, presentada por la Titular del Ejecutivo Estatal.</w:t>
      </w:r>
    </w:p>
    <w:p w:rsidR="005F725B" w:rsidRPr="00050D51" w:rsidRDefault="005F725B" w:rsidP="00050D51">
      <w:pPr>
        <w:contextualSpacing/>
        <w:jc w:val="both"/>
        <w:rPr>
          <w:rFonts w:ascii="Arial" w:hAnsi="Arial" w:cs="Arial"/>
          <w:sz w:val="20"/>
          <w:szCs w:val="20"/>
        </w:rPr>
      </w:pPr>
    </w:p>
    <w:p w:rsidR="005F725B" w:rsidRPr="00050D51" w:rsidRDefault="005F725B" w:rsidP="00050D51">
      <w:pPr>
        <w:contextualSpacing/>
        <w:jc w:val="both"/>
        <w:rPr>
          <w:rFonts w:ascii="Arial" w:hAnsi="Arial" w:cs="Arial"/>
          <w:sz w:val="20"/>
          <w:szCs w:val="20"/>
        </w:rPr>
      </w:pPr>
      <w:r w:rsidRPr="00050D51">
        <w:rPr>
          <w:rFonts w:ascii="Arial" w:hAnsi="Arial" w:cs="Arial"/>
          <w:sz w:val="20"/>
          <w:szCs w:val="20"/>
        </w:rPr>
        <w:t>La Presidencia la remite a las Comisiones Legislativas de Gobernación y Puntos Constitucionales y de Seguridad Pública y Tránsito, para su estudio y dictamen.</w:t>
      </w:r>
    </w:p>
    <w:p w:rsidR="005F725B" w:rsidRPr="00050D51" w:rsidRDefault="005F725B" w:rsidP="00050D51">
      <w:pPr>
        <w:contextualSpacing/>
        <w:jc w:val="both"/>
        <w:rPr>
          <w:rFonts w:ascii="Arial" w:hAnsi="Arial" w:cs="Arial"/>
          <w:sz w:val="20"/>
          <w:szCs w:val="20"/>
        </w:rPr>
      </w:pPr>
    </w:p>
    <w:p w:rsidR="005F725B" w:rsidRPr="00050D51" w:rsidRDefault="00212B30" w:rsidP="00050D51">
      <w:pPr>
        <w:contextualSpacing/>
        <w:jc w:val="both"/>
        <w:rPr>
          <w:rFonts w:ascii="Arial" w:hAnsi="Arial" w:cs="Arial"/>
          <w:sz w:val="20"/>
          <w:szCs w:val="20"/>
        </w:rPr>
      </w:pPr>
      <w:r w:rsidRPr="00050D51">
        <w:rPr>
          <w:rFonts w:ascii="Arial" w:hAnsi="Arial" w:cs="Arial"/>
          <w:sz w:val="20"/>
          <w:szCs w:val="20"/>
        </w:rPr>
        <w:t>5.- L</w:t>
      </w:r>
      <w:r w:rsidR="005F725B" w:rsidRPr="00050D51">
        <w:rPr>
          <w:rFonts w:ascii="Arial" w:hAnsi="Arial" w:cs="Arial"/>
          <w:sz w:val="20"/>
          <w:szCs w:val="20"/>
        </w:rPr>
        <w:t>a diputada Jennifer Nathalie González López hace uso de la palabra, para dar l</w:t>
      </w:r>
      <w:r w:rsidRPr="00050D51">
        <w:rPr>
          <w:rFonts w:ascii="Arial" w:hAnsi="Arial" w:cs="Arial"/>
          <w:sz w:val="20"/>
          <w:szCs w:val="20"/>
        </w:rPr>
        <w:t>ectura a la Iniciativa de Decreto por el que se autoriza al H. Ayuntamiento de Nicolás Romero, Estado de México, desincorporar del patrimonio del municipio un inmueble, para que sea donado a título gratuito, a favor del Instituto Mexicano del Seguro Social, para realizar las acciones necesarias destinadas a la construcción de un Hospital Regional de 260 camas, presentada por la Titular del Ejecutivo Estatal. (De urgente y obvia resolución).</w:t>
      </w:r>
      <w:r w:rsidR="005F725B" w:rsidRPr="00050D51">
        <w:rPr>
          <w:rFonts w:ascii="Arial" w:hAnsi="Arial" w:cs="Arial"/>
          <w:sz w:val="20"/>
          <w:szCs w:val="20"/>
        </w:rPr>
        <w:t xml:space="preserve"> </w:t>
      </w:r>
      <w:r w:rsidR="00A05476" w:rsidRPr="00050D51">
        <w:rPr>
          <w:rFonts w:ascii="Arial" w:hAnsi="Arial" w:cs="Arial"/>
          <w:sz w:val="20"/>
          <w:szCs w:val="20"/>
        </w:rPr>
        <w:t>La Presidencia s</w:t>
      </w:r>
      <w:r w:rsidR="005F725B" w:rsidRPr="00050D51">
        <w:rPr>
          <w:rFonts w:ascii="Arial" w:hAnsi="Arial" w:cs="Arial"/>
          <w:sz w:val="20"/>
          <w:szCs w:val="20"/>
        </w:rPr>
        <w:t xml:space="preserve">olicita la dispensa del trámite de dictamen. </w:t>
      </w:r>
    </w:p>
    <w:p w:rsidR="005F725B" w:rsidRPr="00050D51" w:rsidRDefault="005F725B" w:rsidP="00050D51">
      <w:pPr>
        <w:contextualSpacing/>
        <w:jc w:val="both"/>
        <w:rPr>
          <w:rFonts w:ascii="Arial" w:hAnsi="Arial" w:cs="Arial"/>
          <w:sz w:val="20"/>
          <w:szCs w:val="20"/>
        </w:rPr>
      </w:pPr>
    </w:p>
    <w:p w:rsidR="005F725B" w:rsidRPr="00050D51" w:rsidRDefault="005F725B" w:rsidP="00050D51">
      <w:pPr>
        <w:contextualSpacing/>
        <w:jc w:val="both"/>
        <w:rPr>
          <w:rFonts w:ascii="Arial" w:hAnsi="Arial" w:cs="Arial"/>
          <w:sz w:val="20"/>
          <w:szCs w:val="20"/>
        </w:rPr>
      </w:pPr>
      <w:r w:rsidRPr="00050D51">
        <w:rPr>
          <w:rFonts w:ascii="Arial" w:hAnsi="Arial" w:cs="Arial"/>
          <w:sz w:val="20"/>
          <w:szCs w:val="20"/>
        </w:rPr>
        <w:t xml:space="preserve">Es aprobada la dispensa del trámite de dictamen, por unanimidad de votos. </w:t>
      </w:r>
    </w:p>
    <w:p w:rsidR="005F725B" w:rsidRPr="00050D51" w:rsidRDefault="005F725B" w:rsidP="00050D51">
      <w:pPr>
        <w:contextualSpacing/>
        <w:jc w:val="both"/>
        <w:rPr>
          <w:rFonts w:ascii="Arial" w:eastAsia="Times New Roman" w:hAnsi="Arial" w:cs="Arial"/>
          <w:sz w:val="20"/>
          <w:szCs w:val="20"/>
          <w:lang w:eastAsia="es-MX"/>
        </w:rPr>
      </w:pPr>
    </w:p>
    <w:p w:rsidR="005F725B" w:rsidRPr="00050D51" w:rsidRDefault="005F725B" w:rsidP="00050D51">
      <w:pPr>
        <w:contextualSpacing/>
        <w:jc w:val="both"/>
        <w:rPr>
          <w:rFonts w:ascii="Arial" w:hAnsi="Arial" w:cs="Arial"/>
          <w:sz w:val="20"/>
          <w:szCs w:val="20"/>
        </w:rPr>
      </w:pPr>
      <w:r w:rsidRPr="00050D51">
        <w:rPr>
          <w:rFonts w:ascii="Arial" w:eastAsia="Times New Roman" w:hAnsi="Arial" w:cs="Arial"/>
          <w:sz w:val="20"/>
          <w:szCs w:val="20"/>
          <w:lang w:eastAsia="es-MX"/>
        </w:rPr>
        <w:t>Sin que motive debate la Iniciativa de Decreto, la Presidencia señala que, para emitir la resolución de la Legislatura, se realice la votación nominal,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rsidR="005F725B" w:rsidRPr="00050D51" w:rsidRDefault="005F725B" w:rsidP="00050D51">
      <w:pPr>
        <w:contextualSpacing/>
        <w:jc w:val="both"/>
        <w:rPr>
          <w:rFonts w:ascii="Arial" w:hAnsi="Arial" w:cs="Arial"/>
          <w:sz w:val="20"/>
          <w:szCs w:val="20"/>
        </w:rPr>
      </w:pPr>
    </w:p>
    <w:p w:rsidR="00212B30" w:rsidRPr="00050D51" w:rsidRDefault="00212B30" w:rsidP="00050D51">
      <w:pPr>
        <w:contextualSpacing/>
        <w:jc w:val="both"/>
        <w:rPr>
          <w:rFonts w:ascii="Arial" w:hAnsi="Arial" w:cs="Arial"/>
          <w:sz w:val="20"/>
          <w:szCs w:val="20"/>
          <w:lang w:val="es-MX"/>
        </w:rPr>
      </w:pPr>
      <w:r w:rsidRPr="00050D51">
        <w:rPr>
          <w:rFonts w:ascii="Arial" w:hAnsi="Arial" w:cs="Arial"/>
          <w:sz w:val="20"/>
          <w:szCs w:val="20"/>
        </w:rPr>
        <w:t xml:space="preserve">6.- </w:t>
      </w:r>
      <w:r w:rsidR="005F725B" w:rsidRPr="00050D51">
        <w:rPr>
          <w:rFonts w:ascii="Arial" w:hAnsi="Arial" w:cs="Arial"/>
          <w:sz w:val="20"/>
          <w:szCs w:val="20"/>
        </w:rPr>
        <w:t xml:space="preserve">La diputada Zaira Cedillo Silva hace uso de la palabra, para dar lectura al </w:t>
      </w:r>
      <w:r w:rsidR="00A05476" w:rsidRPr="00050D51">
        <w:rPr>
          <w:rFonts w:ascii="Arial" w:hAnsi="Arial" w:cs="Arial"/>
          <w:sz w:val="20"/>
          <w:szCs w:val="20"/>
        </w:rPr>
        <w:t xml:space="preserve">oficio del </w:t>
      </w:r>
      <w:r w:rsidRPr="00050D51">
        <w:rPr>
          <w:rFonts w:ascii="Arial" w:hAnsi="Arial" w:cs="Arial"/>
          <w:sz w:val="20"/>
          <w:szCs w:val="20"/>
        </w:rPr>
        <w:t xml:space="preserve">Informe Anual de </w:t>
      </w:r>
      <w:r w:rsidRPr="00050D51">
        <w:rPr>
          <w:rFonts w:ascii="Arial" w:hAnsi="Arial" w:cs="Arial"/>
          <w:sz w:val="20"/>
          <w:szCs w:val="20"/>
        </w:rPr>
        <w:lastRenderedPageBreak/>
        <w:t>Actividades 2025, presentado por el Mtro. Juan José Hernández Vences, Contralor del Poder Legislativo.</w:t>
      </w:r>
    </w:p>
    <w:p w:rsidR="00212B30" w:rsidRPr="00050D51" w:rsidRDefault="00212B30" w:rsidP="00050D51">
      <w:pPr>
        <w:contextualSpacing/>
        <w:jc w:val="both"/>
        <w:rPr>
          <w:rFonts w:ascii="Arial" w:hAnsi="Arial" w:cs="Arial"/>
          <w:sz w:val="20"/>
          <w:szCs w:val="20"/>
          <w:lang w:val="es-MX"/>
        </w:rPr>
      </w:pPr>
    </w:p>
    <w:p w:rsidR="005F725B" w:rsidRPr="00050D51" w:rsidRDefault="005F725B" w:rsidP="00050D51">
      <w:pPr>
        <w:pStyle w:val="Sinespaciado"/>
        <w:contextualSpacing/>
        <w:jc w:val="both"/>
        <w:rPr>
          <w:rFonts w:ascii="Arial" w:hAnsi="Arial" w:cs="Arial"/>
          <w:sz w:val="20"/>
          <w:szCs w:val="20"/>
        </w:rPr>
      </w:pPr>
      <w:r w:rsidRPr="00050D51">
        <w:rPr>
          <w:rFonts w:ascii="Arial" w:hAnsi="Arial" w:cs="Arial"/>
          <w:sz w:val="20"/>
          <w:szCs w:val="20"/>
        </w:rPr>
        <w:t>La Presidencia señala que se tiene por enterada la “LXII” Legislatura, la Secretaría lo registrará y dará por cumplido, para los efectos procedentes.</w:t>
      </w:r>
    </w:p>
    <w:p w:rsidR="00212B30" w:rsidRPr="00050D51" w:rsidRDefault="00212B30" w:rsidP="00050D51">
      <w:pPr>
        <w:contextualSpacing/>
        <w:jc w:val="both"/>
        <w:rPr>
          <w:rFonts w:ascii="Arial" w:hAnsi="Arial" w:cs="Arial"/>
          <w:sz w:val="20"/>
          <w:szCs w:val="20"/>
        </w:rPr>
      </w:pPr>
    </w:p>
    <w:p w:rsidR="005F725B" w:rsidRPr="00050D51" w:rsidRDefault="005F725B" w:rsidP="00050D51">
      <w:pPr>
        <w:contextualSpacing/>
        <w:jc w:val="both"/>
        <w:rPr>
          <w:rFonts w:ascii="Arial" w:hAnsi="Arial" w:cs="Arial"/>
          <w:sz w:val="20"/>
          <w:szCs w:val="20"/>
        </w:rPr>
      </w:pPr>
      <w:r w:rsidRPr="00050D51">
        <w:rPr>
          <w:rFonts w:ascii="Arial" w:hAnsi="Arial" w:cs="Arial"/>
          <w:sz w:val="20"/>
          <w:szCs w:val="20"/>
        </w:rPr>
        <w:t>La Vicepresidencia, por instrucciones de la Presidencia, da lectura al comunicado siguiente:</w:t>
      </w:r>
    </w:p>
    <w:p w:rsidR="005F725B" w:rsidRPr="00050D51" w:rsidRDefault="005F725B" w:rsidP="00050D51">
      <w:pPr>
        <w:contextualSpacing/>
        <w:jc w:val="both"/>
        <w:rPr>
          <w:rFonts w:ascii="Arial" w:hAnsi="Arial" w:cs="Arial"/>
          <w:sz w:val="20"/>
          <w:szCs w:val="20"/>
        </w:rPr>
      </w:pPr>
    </w:p>
    <w:p w:rsidR="005F725B" w:rsidRPr="00050D51" w:rsidRDefault="005F725B" w:rsidP="00050D51">
      <w:pPr>
        <w:contextualSpacing/>
        <w:jc w:val="both"/>
        <w:rPr>
          <w:rFonts w:ascii="Arial" w:hAnsi="Arial" w:cs="Arial"/>
          <w:sz w:val="20"/>
          <w:szCs w:val="20"/>
        </w:rPr>
      </w:pPr>
      <w:r w:rsidRPr="00050D51">
        <w:rPr>
          <w:rFonts w:ascii="Arial" w:hAnsi="Arial" w:cs="Arial"/>
          <w:sz w:val="20"/>
          <w:szCs w:val="20"/>
        </w:rPr>
        <w:t xml:space="preserve">En cumplimiento de lo dispuesto en el artículo 148 de la Constitución Política del Estado Libre y Soberano de México, se comunica a la </w:t>
      </w:r>
      <w:r w:rsidR="00A05476" w:rsidRPr="00050D51">
        <w:rPr>
          <w:rFonts w:ascii="Arial" w:hAnsi="Arial" w:cs="Arial"/>
          <w:sz w:val="20"/>
          <w:szCs w:val="20"/>
        </w:rPr>
        <w:t>“</w:t>
      </w:r>
      <w:r w:rsidRPr="00050D51">
        <w:rPr>
          <w:rFonts w:ascii="Arial" w:hAnsi="Arial" w:cs="Arial"/>
          <w:sz w:val="20"/>
          <w:szCs w:val="20"/>
        </w:rPr>
        <w:t>LXII</w:t>
      </w:r>
      <w:r w:rsidR="00A05476" w:rsidRPr="00050D51">
        <w:rPr>
          <w:rFonts w:ascii="Arial" w:hAnsi="Arial" w:cs="Arial"/>
          <w:sz w:val="20"/>
          <w:szCs w:val="20"/>
        </w:rPr>
        <w:t>”</w:t>
      </w:r>
      <w:r w:rsidRPr="00050D51">
        <w:rPr>
          <w:rFonts w:ascii="Arial" w:hAnsi="Arial" w:cs="Arial"/>
          <w:sz w:val="20"/>
          <w:szCs w:val="20"/>
        </w:rPr>
        <w:t xml:space="preserve"> Legislatura por conduc</w:t>
      </w:r>
      <w:r w:rsidR="00A05476" w:rsidRPr="00050D51">
        <w:rPr>
          <w:rFonts w:ascii="Arial" w:hAnsi="Arial" w:cs="Arial"/>
          <w:sz w:val="20"/>
          <w:szCs w:val="20"/>
        </w:rPr>
        <w:t>to</w:t>
      </w:r>
      <w:r w:rsidRPr="00050D51">
        <w:rPr>
          <w:rFonts w:ascii="Arial" w:hAnsi="Arial" w:cs="Arial"/>
          <w:sz w:val="20"/>
          <w:szCs w:val="20"/>
        </w:rPr>
        <w:t xml:space="preserve"> de la Diputación Permanente, que las iniciativas de reforma, adición y modificación, así como derogación a la Norma Constitucional invocada, podrán discutirse y dictaminarse en el momento de que se estime oportuno, previo análisis y presentación del dictamen correspondiente a la Legislatura del Pleno.</w:t>
      </w:r>
    </w:p>
    <w:p w:rsidR="00307C06" w:rsidRPr="00050D51" w:rsidRDefault="00307C06" w:rsidP="00050D51">
      <w:pPr>
        <w:contextualSpacing/>
        <w:jc w:val="both"/>
        <w:rPr>
          <w:rFonts w:ascii="Arial" w:hAnsi="Arial" w:cs="Arial"/>
          <w:sz w:val="20"/>
          <w:szCs w:val="20"/>
        </w:rPr>
      </w:pPr>
    </w:p>
    <w:p w:rsidR="00212B30" w:rsidRPr="00050D51" w:rsidRDefault="00212B30" w:rsidP="00050D51">
      <w:pPr>
        <w:contextualSpacing/>
        <w:jc w:val="both"/>
        <w:rPr>
          <w:rFonts w:ascii="Arial" w:hAnsi="Arial" w:cs="Arial"/>
          <w:sz w:val="20"/>
          <w:szCs w:val="20"/>
        </w:rPr>
      </w:pPr>
      <w:r w:rsidRPr="00050D51">
        <w:rPr>
          <w:rFonts w:ascii="Arial" w:hAnsi="Arial" w:cs="Arial"/>
          <w:sz w:val="20"/>
          <w:szCs w:val="20"/>
        </w:rPr>
        <w:t>La Presidencia solicita a la Secretaría, registre la asistencia a la Sesión, informando esta última, que ha quedado registrada la asistencia de las y los diputados.</w:t>
      </w:r>
    </w:p>
    <w:p w:rsidR="00212B30" w:rsidRPr="00050D51" w:rsidRDefault="00212B30" w:rsidP="00050D51">
      <w:pPr>
        <w:contextualSpacing/>
        <w:jc w:val="both"/>
        <w:rPr>
          <w:rFonts w:ascii="Arial" w:hAnsi="Arial" w:cs="Arial"/>
          <w:sz w:val="20"/>
          <w:szCs w:val="20"/>
        </w:rPr>
      </w:pPr>
    </w:p>
    <w:p w:rsidR="00212B30" w:rsidRPr="00050D51" w:rsidRDefault="00212B30" w:rsidP="00050D51">
      <w:pPr>
        <w:contextualSpacing/>
        <w:jc w:val="both"/>
        <w:rPr>
          <w:rFonts w:ascii="Arial" w:hAnsi="Arial" w:cs="Arial"/>
          <w:sz w:val="20"/>
          <w:szCs w:val="20"/>
        </w:rPr>
      </w:pPr>
      <w:r w:rsidRPr="00050D51">
        <w:rPr>
          <w:rFonts w:ascii="Arial" w:hAnsi="Arial" w:cs="Arial"/>
          <w:sz w:val="20"/>
          <w:szCs w:val="20"/>
        </w:rPr>
        <w:t xml:space="preserve">7.- La Presidencia levanta la Sesión siendo las </w:t>
      </w:r>
      <w:r w:rsidR="00DC47C1" w:rsidRPr="00050D51">
        <w:rPr>
          <w:rFonts w:ascii="Arial" w:hAnsi="Arial" w:cs="Arial"/>
          <w:sz w:val="20"/>
          <w:szCs w:val="20"/>
        </w:rPr>
        <w:t>catorce</w:t>
      </w:r>
      <w:r w:rsidRPr="00050D51">
        <w:rPr>
          <w:rFonts w:ascii="Arial" w:hAnsi="Arial" w:cs="Arial"/>
          <w:sz w:val="20"/>
          <w:szCs w:val="20"/>
        </w:rPr>
        <w:t xml:space="preserve"> horas del día de la fecha y se solicita a las y los integrantes de la Diputación Permanente estar atentos a la próxima convocatoria.</w:t>
      </w:r>
    </w:p>
    <w:p w:rsidR="00212B30" w:rsidRPr="00050D51" w:rsidRDefault="00212B30" w:rsidP="00050D51">
      <w:pPr>
        <w:contextualSpacing/>
        <w:jc w:val="both"/>
        <w:rPr>
          <w:rFonts w:ascii="Arial" w:hAnsi="Arial" w:cs="Arial"/>
          <w:sz w:val="20"/>
          <w:szCs w:val="20"/>
        </w:rPr>
      </w:pPr>
    </w:p>
    <w:p w:rsidR="00212B30" w:rsidRPr="00050D51" w:rsidRDefault="00212B30" w:rsidP="00050D51">
      <w:pPr>
        <w:contextualSpacing/>
        <w:jc w:val="center"/>
        <w:rPr>
          <w:rFonts w:ascii="Arial" w:hAnsi="Arial" w:cs="Arial"/>
          <w:b/>
          <w:sz w:val="20"/>
          <w:szCs w:val="20"/>
        </w:rPr>
      </w:pPr>
      <w:r w:rsidRPr="00050D51">
        <w:rPr>
          <w:rFonts w:ascii="Arial" w:hAnsi="Arial" w:cs="Arial"/>
          <w:b/>
          <w:sz w:val="20"/>
          <w:szCs w:val="20"/>
        </w:rPr>
        <w:t>EN FUNCIONES DE SECRETARI</w:t>
      </w:r>
      <w:r w:rsidR="00307C06" w:rsidRPr="00050D51">
        <w:rPr>
          <w:rFonts w:ascii="Arial" w:hAnsi="Arial" w:cs="Arial"/>
          <w:b/>
          <w:sz w:val="20"/>
          <w:szCs w:val="20"/>
        </w:rPr>
        <w:t>O</w:t>
      </w:r>
    </w:p>
    <w:p w:rsidR="00212B30" w:rsidRPr="00050D51" w:rsidRDefault="00212B30" w:rsidP="00050D51">
      <w:pPr>
        <w:contextualSpacing/>
        <w:jc w:val="center"/>
        <w:rPr>
          <w:rFonts w:ascii="Arial" w:hAnsi="Arial" w:cs="Arial"/>
          <w:b/>
          <w:sz w:val="20"/>
          <w:szCs w:val="20"/>
        </w:rPr>
      </w:pPr>
    </w:p>
    <w:p w:rsidR="00DC47C1" w:rsidRPr="00050D51" w:rsidRDefault="00DC47C1" w:rsidP="00050D51">
      <w:pPr>
        <w:contextualSpacing/>
        <w:jc w:val="center"/>
        <w:rPr>
          <w:rFonts w:ascii="Arial" w:hAnsi="Arial" w:cs="Arial"/>
          <w:b/>
          <w:sz w:val="20"/>
          <w:szCs w:val="20"/>
        </w:rPr>
      </w:pPr>
    </w:p>
    <w:p w:rsidR="00212B30" w:rsidRPr="00050D51" w:rsidRDefault="00212B30" w:rsidP="00050D51">
      <w:pPr>
        <w:contextualSpacing/>
        <w:jc w:val="center"/>
        <w:rPr>
          <w:rFonts w:ascii="Arial" w:hAnsi="Arial" w:cs="Arial"/>
          <w:b/>
          <w:sz w:val="20"/>
          <w:szCs w:val="20"/>
        </w:rPr>
      </w:pPr>
      <w:r w:rsidRPr="00050D51">
        <w:rPr>
          <w:rFonts w:ascii="Arial" w:hAnsi="Arial" w:cs="Arial"/>
          <w:b/>
          <w:sz w:val="20"/>
          <w:szCs w:val="20"/>
        </w:rPr>
        <w:t xml:space="preserve">DIP. </w:t>
      </w:r>
      <w:r w:rsidR="00307C06" w:rsidRPr="00050D51">
        <w:rPr>
          <w:rFonts w:ascii="Arial" w:hAnsi="Arial" w:cs="Arial"/>
          <w:b/>
          <w:sz w:val="20"/>
          <w:szCs w:val="20"/>
        </w:rPr>
        <w:t>ESTEBAN JUÁREZ HERNÁNDEZ</w:t>
      </w:r>
      <w:bookmarkEnd w:id="0"/>
    </w:p>
    <w:sectPr w:rsidR="00212B30" w:rsidRPr="00050D51" w:rsidSect="00050D51">
      <w:pgSz w:w="12240" w:h="15840" w:code="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3009" w:rsidRDefault="00943009" w:rsidP="001D04CA">
      <w:r>
        <w:separator/>
      </w:r>
    </w:p>
  </w:endnote>
  <w:endnote w:type="continuationSeparator" w:id="0">
    <w:p w:rsidR="00943009" w:rsidRDefault="00943009" w:rsidP="001D0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3009" w:rsidRDefault="00943009" w:rsidP="001D04CA">
      <w:r>
        <w:separator/>
      </w:r>
    </w:p>
  </w:footnote>
  <w:footnote w:type="continuationSeparator" w:id="0">
    <w:p w:rsidR="00943009" w:rsidRDefault="00943009" w:rsidP="001D04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B30"/>
    <w:rsid w:val="00050D51"/>
    <w:rsid w:val="000A6479"/>
    <w:rsid w:val="001D04CA"/>
    <w:rsid w:val="00212B30"/>
    <w:rsid w:val="00266408"/>
    <w:rsid w:val="002A142F"/>
    <w:rsid w:val="0030609D"/>
    <w:rsid w:val="00307C06"/>
    <w:rsid w:val="005F725B"/>
    <w:rsid w:val="007D055A"/>
    <w:rsid w:val="008427E7"/>
    <w:rsid w:val="00943009"/>
    <w:rsid w:val="00A05476"/>
    <w:rsid w:val="00DC47C1"/>
    <w:rsid w:val="00E80469"/>
    <w:rsid w:val="00FA69D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36153"/>
  <w15:chartTrackingRefBased/>
  <w15:docId w15:val="{A8E89EE6-4318-4DEC-9519-26DF34D0C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2B30"/>
    <w:pPr>
      <w:widowControl w:val="0"/>
      <w:autoSpaceDE w:val="0"/>
      <w:autoSpaceDN w:val="0"/>
      <w:spacing w:after="0" w:line="240" w:lineRule="auto"/>
    </w:pPr>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212B30"/>
    <w:rPr>
      <w:sz w:val="24"/>
      <w:szCs w:val="24"/>
    </w:rPr>
  </w:style>
  <w:style w:type="character" w:customStyle="1" w:styleId="TextoindependienteCar">
    <w:name w:val="Texto independiente Car"/>
    <w:basedOn w:val="Fuentedeprrafopredeter"/>
    <w:link w:val="Textoindependiente"/>
    <w:uiPriority w:val="1"/>
    <w:rsid w:val="00212B30"/>
    <w:rPr>
      <w:rFonts w:ascii="Arial MT" w:eastAsia="Arial MT" w:hAnsi="Arial MT" w:cs="Arial MT"/>
      <w:sz w:val="24"/>
      <w:szCs w:val="24"/>
      <w:lang w:val="es-ES"/>
    </w:rPr>
  </w:style>
  <w:style w:type="character" w:customStyle="1" w:styleId="SinespaciadoCar">
    <w:name w:val="Sin espaciado Car"/>
    <w:link w:val="Sinespaciado"/>
    <w:uiPriority w:val="1"/>
    <w:locked/>
    <w:rsid w:val="00212B30"/>
  </w:style>
  <w:style w:type="paragraph" w:styleId="Sinespaciado">
    <w:name w:val="No Spacing"/>
    <w:link w:val="SinespaciadoCar"/>
    <w:uiPriority w:val="1"/>
    <w:qFormat/>
    <w:rsid w:val="00212B30"/>
    <w:pPr>
      <w:spacing w:after="0" w:line="240" w:lineRule="auto"/>
    </w:pPr>
  </w:style>
  <w:style w:type="paragraph" w:styleId="Encabezado">
    <w:name w:val="header"/>
    <w:basedOn w:val="Normal"/>
    <w:link w:val="EncabezadoCar"/>
    <w:uiPriority w:val="99"/>
    <w:unhideWhenUsed/>
    <w:rsid w:val="001D04CA"/>
    <w:pPr>
      <w:tabs>
        <w:tab w:val="center" w:pos="4419"/>
        <w:tab w:val="right" w:pos="8838"/>
      </w:tabs>
    </w:pPr>
  </w:style>
  <w:style w:type="character" w:customStyle="1" w:styleId="EncabezadoCar">
    <w:name w:val="Encabezado Car"/>
    <w:basedOn w:val="Fuentedeprrafopredeter"/>
    <w:link w:val="Encabezado"/>
    <w:uiPriority w:val="99"/>
    <w:rsid w:val="001D04CA"/>
    <w:rPr>
      <w:rFonts w:ascii="Arial MT" w:eastAsia="Arial MT" w:hAnsi="Arial MT" w:cs="Arial MT"/>
      <w:lang w:val="es-ES"/>
    </w:rPr>
  </w:style>
  <w:style w:type="paragraph" w:styleId="Piedepgina">
    <w:name w:val="footer"/>
    <w:basedOn w:val="Normal"/>
    <w:link w:val="PiedepginaCar"/>
    <w:uiPriority w:val="99"/>
    <w:unhideWhenUsed/>
    <w:rsid w:val="001D04CA"/>
    <w:pPr>
      <w:tabs>
        <w:tab w:val="center" w:pos="4419"/>
        <w:tab w:val="right" w:pos="8838"/>
      </w:tabs>
    </w:pPr>
  </w:style>
  <w:style w:type="character" w:customStyle="1" w:styleId="PiedepginaCar">
    <w:name w:val="Pie de página Car"/>
    <w:basedOn w:val="Fuentedeprrafopredeter"/>
    <w:link w:val="Piedepgina"/>
    <w:uiPriority w:val="99"/>
    <w:rsid w:val="001D04CA"/>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841</Words>
  <Characters>4628</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4</cp:revision>
  <cp:lastPrinted>2025-12-16T22:23:00Z</cp:lastPrinted>
  <dcterms:created xsi:type="dcterms:W3CDTF">2026-01-09T22:09:00Z</dcterms:created>
  <dcterms:modified xsi:type="dcterms:W3CDTF">2026-01-09T22:13:00Z</dcterms:modified>
</cp:coreProperties>
</file>