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AB8" w:rsidRPr="004501B3" w:rsidRDefault="004501B3" w:rsidP="004501B3">
      <w:pPr>
        <w:jc w:val="both"/>
        <w:rPr>
          <w:rFonts w:ascii="Arial" w:hAnsi="Arial" w:cs="Arial"/>
          <w:b/>
          <w:sz w:val="24"/>
          <w:szCs w:val="24"/>
          <w:lang w:val="es-MX"/>
        </w:rPr>
      </w:pPr>
      <w:r w:rsidRPr="004501B3">
        <w:rPr>
          <w:rFonts w:ascii="Arial" w:hAnsi="Arial" w:cs="Arial"/>
          <w:b/>
          <w:sz w:val="24"/>
          <w:szCs w:val="24"/>
          <w:lang w:val="es-MX"/>
        </w:rPr>
        <w:t>ACTA DE LA DIPUTACIÓN PERMANENTE DE LA LXI LEGISLATURA DEL ESTADO DE MÉXICO, CELEBRADA EL DÍA DIECISÉIS DE ENERO DE DOS MIL VEINTITRÉS.</w:t>
      </w:r>
    </w:p>
    <w:p w:rsidR="001D2AB8" w:rsidRPr="004501B3" w:rsidRDefault="001D2AB8" w:rsidP="004501B3">
      <w:pPr>
        <w:jc w:val="center"/>
        <w:rPr>
          <w:rFonts w:ascii="Arial" w:hAnsi="Arial" w:cs="Arial"/>
          <w:sz w:val="24"/>
          <w:szCs w:val="24"/>
          <w:lang w:val="es-MX"/>
        </w:rPr>
      </w:pPr>
    </w:p>
    <w:p w:rsidR="001D2AB8" w:rsidRPr="004501B3" w:rsidRDefault="001D2AB8" w:rsidP="004501B3">
      <w:pPr>
        <w:jc w:val="center"/>
        <w:rPr>
          <w:rFonts w:ascii="Arial" w:hAnsi="Arial" w:cs="Arial"/>
          <w:b/>
          <w:sz w:val="24"/>
          <w:szCs w:val="24"/>
          <w:lang w:val="es-MX"/>
        </w:rPr>
      </w:pPr>
      <w:r w:rsidRPr="004501B3">
        <w:rPr>
          <w:rFonts w:ascii="Arial" w:hAnsi="Arial" w:cs="Arial"/>
          <w:b/>
          <w:sz w:val="24"/>
          <w:szCs w:val="24"/>
          <w:lang w:val="es-MX"/>
        </w:rPr>
        <w:t>Presidenta Diputada María Élida Castelán Mondragón</w:t>
      </w:r>
    </w:p>
    <w:p w:rsidR="001D2AB8" w:rsidRPr="004501B3" w:rsidRDefault="001D2AB8" w:rsidP="004501B3">
      <w:pPr>
        <w:jc w:val="both"/>
        <w:rPr>
          <w:rFonts w:ascii="Arial" w:hAnsi="Arial" w:cs="Arial"/>
          <w:sz w:val="24"/>
          <w:szCs w:val="24"/>
          <w:lang w:val="es-MX"/>
        </w:rPr>
      </w:pPr>
    </w:p>
    <w:p w:rsidR="001D2AB8" w:rsidRPr="004501B3" w:rsidRDefault="001D2AB8" w:rsidP="004501B3">
      <w:pPr>
        <w:pStyle w:val="Textoindependiente"/>
        <w:rPr>
          <w:rFonts w:cs="Arial"/>
        </w:rPr>
      </w:pPr>
      <w:r w:rsidRPr="004501B3">
        <w:rPr>
          <w:rFonts w:cs="Arial"/>
        </w:rPr>
        <w:t xml:space="preserve">En el Salón de Sesiones del H. Poder Legislativo, en la ciudad de Toluca de Lerdo, capital del Estado de México, la Presidencia abre la sesión, siendo las doce horas con </w:t>
      </w:r>
      <w:r w:rsidR="00924960" w:rsidRPr="004501B3">
        <w:rPr>
          <w:rFonts w:cs="Arial"/>
        </w:rPr>
        <w:t>veintinueve</w:t>
      </w:r>
      <w:r w:rsidRPr="004501B3">
        <w:rPr>
          <w:rFonts w:cs="Arial"/>
        </w:rPr>
        <w:t xml:space="preserve"> minutos del día </w:t>
      </w:r>
      <w:r w:rsidR="00924960" w:rsidRPr="004501B3">
        <w:rPr>
          <w:rFonts w:cs="Arial"/>
        </w:rPr>
        <w:t xml:space="preserve">dieciséis de enero de </w:t>
      </w:r>
      <w:r w:rsidRPr="004501B3">
        <w:rPr>
          <w:rFonts w:cs="Arial"/>
        </w:rPr>
        <w:t>dos mil veinti</w:t>
      </w:r>
      <w:r w:rsidR="00924960" w:rsidRPr="004501B3">
        <w:rPr>
          <w:rFonts w:cs="Arial"/>
        </w:rPr>
        <w:t>trés</w:t>
      </w:r>
      <w:r w:rsidRPr="004501B3">
        <w:rPr>
          <w:rFonts w:cs="Arial"/>
        </w:rPr>
        <w:t>, una vez que la Secretaría verificó la existencia del quórum.</w:t>
      </w:r>
    </w:p>
    <w:p w:rsidR="001D2AB8" w:rsidRPr="004501B3" w:rsidRDefault="001D2AB8" w:rsidP="004501B3">
      <w:pPr>
        <w:jc w:val="both"/>
        <w:rPr>
          <w:rFonts w:ascii="Arial" w:hAnsi="Arial" w:cs="Arial"/>
          <w:sz w:val="24"/>
          <w:szCs w:val="24"/>
          <w:lang w:val="es-MX"/>
        </w:rPr>
      </w:pPr>
    </w:p>
    <w:p w:rsidR="001D2AB8" w:rsidRPr="004501B3" w:rsidRDefault="001D2AB8" w:rsidP="004501B3">
      <w:pPr>
        <w:jc w:val="both"/>
        <w:rPr>
          <w:rFonts w:ascii="Arial" w:hAnsi="Arial" w:cs="Arial"/>
          <w:sz w:val="24"/>
          <w:szCs w:val="24"/>
          <w:lang w:val="es-MX"/>
        </w:rPr>
      </w:pPr>
      <w:r w:rsidRPr="004501B3">
        <w:rPr>
          <w:rFonts w:ascii="Arial" w:hAnsi="Arial" w:cs="Arial"/>
          <w:sz w:val="24"/>
          <w:szCs w:val="24"/>
          <w:lang w:val="es-MX"/>
        </w:rPr>
        <w:t xml:space="preserve">La Secretaría da lectura a la propuesta de orden del día. La propuesta de orden del día es aprobada por unanimidad de votos y se desarrolla conforme al tenor siguiente: </w:t>
      </w:r>
    </w:p>
    <w:p w:rsidR="001D2AB8" w:rsidRPr="004501B3" w:rsidRDefault="001D2AB8" w:rsidP="004501B3">
      <w:pPr>
        <w:jc w:val="both"/>
        <w:rPr>
          <w:rFonts w:ascii="Arial" w:hAnsi="Arial" w:cs="Arial"/>
          <w:sz w:val="24"/>
          <w:szCs w:val="24"/>
          <w:lang w:val="es-MX"/>
        </w:rPr>
      </w:pPr>
    </w:p>
    <w:p w:rsidR="001D2AB8" w:rsidRPr="004501B3" w:rsidRDefault="001D2AB8" w:rsidP="004501B3">
      <w:pPr>
        <w:ind w:right="51"/>
        <w:contextualSpacing/>
        <w:jc w:val="both"/>
        <w:rPr>
          <w:rFonts w:ascii="Arial" w:hAnsi="Arial" w:cs="Arial"/>
          <w:sz w:val="24"/>
          <w:szCs w:val="24"/>
          <w:lang w:val="es-MX"/>
        </w:rPr>
      </w:pPr>
      <w:r w:rsidRPr="004501B3">
        <w:rPr>
          <w:rFonts w:ascii="Arial" w:hAnsi="Arial" w:cs="Arial"/>
          <w:sz w:val="24"/>
          <w:szCs w:val="24"/>
          <w:lang w:val="es-MX"/>
        </w:rPr>
        <w:t>1.- La Presidencia informa que el acta de la sesión anterior ha sido publicada en la Gaceta Parlamentaria y pregunta si existen observaciones o comentarios a la misma. El acta es aprobada, por unanimidad de votos.</w:t>
      </w:r>
    </w:p>
    <w:p w:rsidR="001D2AB8" w:rsidRPr="004501B3" w:rsidRDefault="001D2AB8" w:rsidP="004501B3">
      <w:pPr>
        <w:jc w:val="both"/>
        <w:rPr>
          <w:rFonts w:ascii="Arial" w:hAnsi="Arial" w:cs="Arial"/>
          <w:sz w:val="24"/>
          <w:szCs w:val="24"/>
          <w:lang w:val="es-MX"/>
        </w:rPr>
      </w:pPr>
    </w:p>
    <w:p w:rsidR="00924960" w:rsidRPr="004501B3" w:rsidRDefault="00924960" w:rsidP="004501B3">
      <w:pPr>
        <w:pStyle w:val="Sinespaciado"/>
        <w:jc w:val="both"/>
        <w:rPr>
          <w:rFonts w:ascii="Arial" w:hAnsi="Arial" w:cs="Arial"/>
          <w:sz w:val="24"/>
          <w:szCs w:val="24"/>
        </w:rPr>
      </w:pPr>
      <w:r w:rsidRPr="004501B3">
        <w:rPr>
          <w:rFonts w:ascii="Arial" w:hAnsi="Arial" w:cs="Arial"/>
          <w:sz w:val="24"/>
          <w:szCs w:val="24"/>
        </w:rPr>
        <w:t xml:space="preserve">2.- </w:t>
      </w:r>
      <w:r w:rsidR="003508E9" w:rsidRPr="004501B3">
        <w:rPr>
          <w:rFonts w:ascii="Arial" w:hAnsi="Arial" w:cs="Arial"/>
          <w:sz w:val="24"/>
          <w:szCs w:val="24"/>
        </w:rPr>
        <w:t>El diputado Braulio Antonio Álvarez Jasso hace uso de la palabra, para dar l</w:t>
      </w:r>
      <w:r w:rsidRPr="004501B3">
        <w:rPr>
          <w:rFonts w:ascii="Arial" w:hAnsi="Arial" w:cs="Arial"/>
          <w:sz w:val="24"/>
          <w:szCs w:val="24"/>
        </w:rPr>
        <w:t xml:space="preserve">ectura a la Iniciativa de Decreto por el que se reforman, adicionan, derogan y abrogan diversos ordenamientos en materia de armonización y reingeniería jurídica, presentada por el Titular del Ejecutivo del Estado. </w:t>
      </w:r>
    </w:p>
    <w:p w:rsidR="003508E9" w:rsidRPr="004501B3" w:rsidRDefault="003508E9" w:rsidP="004501B3">
      <w:pPr>
        <w:pStyle w:val="Sinespaciado"/>
        <w:jc w:val="both"/>
        <w:rPr>
          <w:rFonts w:ascii="Arial" w:hAnsi="Arial" w:cs="Arial"/>
          <w:sz w:val="24"/>
          <w:szCs w:val="24"/>
        </w:rPr>
      </w:pPr>
    </w:p>
    <w:p w:rsidR="003508E9" w:rsidRPr="004501B3" w:rsidRDefault="006A1306" w:rsidP="004501B3">
      <w:pPr>
        <w:pStyle w:val="Sinespaciado"/>
        <w:jc w:val="both"/>
        <w:rPr>
          <w:rFonts w:ascii="Arial" w:hAnsi="Arial" w:cs="Arial"/>
          <w:sz w:val="24"/>
          <w:szCs w:val="24"/>
        </w:rPr>
      </w:pPr>
      <w:r w:rsidRPr="004501B3">
        <w:rPr>
          <w:rFonts w:ascii="Arial" w:hAnsi="Arial" w:cs="Arial"/>
          <w:sz w:val="24"/>
          <w:szCs w:val="24"/>
        </w:rPr>
        <w:t>La Presidencia la remite a la</w:t>
      </w:r>
      <w:r w:rsidR="008F4114" w:rsidRPr="004501B3">
        <w:rPr>
          <w:rFonts w:ascii="Arial" w:hAnsi="Arial" w:cs="Arial"/>
          <w:sz w:val="24"/>
          <w:szCs w:val="24"/>
        </w:rPr>
        <w:t xml:space="preserve"> Comisi</w:t>
      </w:r>
      <w:r w:rsidRPr="004501B3">
        <w:rPr>
          <w:rFonts w:ascii="Arial" w:hAnsi="Arial" w:cs="Arial"/>
          <w:sz w:val="24"/>
          <w:szCs w:val="24"/>
        </w:rPr>
        <w:t>ó</w:t>
      </w:r>
      <w:r w:rsidR="008F4114" w:rsidRPr="004501B3">
        <w:rPr>
          <w:rFonts w:ascii="Arial" w:hAnsi="Arial" w:cs="Arial"/>
          <w:sz w:val="24"/>
          <w:szCs w:val="24"/>
        </w:rPr>
        <w:t xml:space="preserve">n Legislativa de Gobernación y Puntos Constitucionales y a la </w:t>
      </w:r>
      <w:r w:rsidRPr="004501B3">
        <w:rPr>
          <w:rFonts w:ascii="Arial" w:hAnsi="Arial" w:cs="Arial"/>
          <w:sz w:val="24"/>
          <w:szCs w:val="24"/>
        </w:rPr>
        <w:t xml:space="preserve">Comisión </w:t>
      </w:r>
      <w:r w:rsidR="008F4114" w:rsidRPr="004501B3">
        <w:rPr>
          <w:rFonts w:ascii="Arial" w:hAnsi="Arial" w:cs="Arial"/>
          <w:sz w:val="24"/>
          <w:szCs w:val="24"/>
        </w:rPr>
        <w:t>Especial de Seguimiento de la Agenda 20</w:t>
      </w:r>
      <w:r w:rsidRPr="004501B3">
        <w:rPr>
          <w:rFonts w:ascii="Arial" w:hAnsi="Arial" w:cs="Arial"/>
          <w:sz w:val="24"/>
          <w:szCs w:val="24"/>
        </w:rPr>
        <w:t>-</w:t>
      </w:r>
      <w:r w:rsidR="008F4114" w:rsidRPr="004501B3">
        <w:rPr>
          <w:rFonts w:ascii="Arial" w:hAnsi="Arial" w:cs="Arial"/>
          <w:sz w:val="24"/>
          <w:szCs w:val="24"/>
        </w:rPr>
        <w:t xml:space="preserve">30 para el </w:t>
      </w:r>
      <w:r w:rsidRPr="004501B3">
        <w:rPr>
          <w:rFonts w:ascii="Arial" w:hAnsi="Arial" w:cs="Arial"/>
          <w:sz w:val="24"/>
          <w:szCs w:val="24"/>
        </w:rPr>
        <w:t>Desarrollo Sostenible</w:t>
      </w:r>
      <w:r w:rsidR="008F4114" w:rsidRPr="004501B3">
        <w:rPr>
          <w:rFonts w:ascii="Arial" w:hAnsi="Arial" w:cs="Arial"/>
          <w:sz w:val="24"/>
          <w:szCs w:val="24"/>
        </w:rPr>
        <w:t>, para su estudio y dictamen.</w:t>
      </w:r>
    </w:p>
    <w:p w:rsidR="008F4114" w:rsidRPr="004501B3" w:rsidRDefault="008F4114" w:rsidP="004501B3">
      <w:pPr>
        <w:pStyle w:val="Sinespaciado"/>
        <w:jc w:val="both"/>
        <w:rPr>
          <w:rFonts w:ascii="Arial" w:hAnsi="Arial" w:cs="Arial"/>
          <w:sz w:val="24"/>
          <w:szCs w:val="24"/>
        </w:rPr>
      </w:pPr>
    </w:p>
    <w:p w:rsidR="00924960" w:rsidRPr="004501B3" w:rsidRDefault="00924960" w:rsidP="004501B3">
      <w:pPr>
        <w:pStyle w:val="Sinespaciado"/>
        <w:jc w:val="both"/>
        <w:rPr>
          <w:rFonts w:ascii="Arial" w:hAnsi="Arial" w:cs="Arial"/>
          <w:sz w:val="24"/>
          <w:szCs w:val="24"/>
        </w:rPr>
      </w:pPr>
      <w:r w:rsidRPr="004501B3">
        <w:rPr>
          <w:rFonts w:ascii="Arial" w:hAnsi="Arial" w:cs="Arial"/>
          <w:sz w:val="24"/>
          <w:szCs w:val="24"/>
        </w:rPr>
        <w:t xml:space="preserve">3.- </w:t>
      </w:r>
      <w:r w:rsidR="002F443E" w:rsidRPr="004501B3">
        <w:rPr>
          <w:rFonts w:ascii="Arial" w:hAnsi="Arial" w:cs="Arial"/>
          <w:sz w:val="24"/>
          <w:szCs w:val="24"/>
        </w:rPr>
        <w:t>El diputado Iván de Jesús Esquer Cruz hace uso de la palabra, para dar l</w:t>
      </w:r>
      <w:r w:rsidRPr="004501B3">
        <w:rPr>
          <w:rFonts w:ascii="Arial" w:hAnsi="Arial" w:cs="Arial"/>
          <w:sz w:val="24"/>
          <w:szCs w:val="24"/>
        </w:rPr>
        <w:t xml:space="preserve">ectura a la Iniciativa de Decreto por el que se reforman y adicionan diversas disposiciones de la Ley Orgánica de la Administración Pública del Estado de México, de la Ley de Movilidad del Estado de México y del Código Administrativo del Estado de México, presentada por el Titular del Ejecutivo del Estado. </w:t>
      </w:r>
    </w:p>
    <w:p w:rsidR="002F443E" w:rsidRPr="004501B3" w:rsidRDefault="002F443E" w:rsidP="004501B3">
      <w:pPr>
        <w:pStyle w:val="Sinespaciado"/>
        <w:jc w:val="both"/>
        <w:rPr>
          <w:rFonts w:ascii="Arial" w:hAnsi="Arial" w:cs="Arial"/>
          <w:sz w:val="24"/>
          <w:szCs w:val="24"/>
        </w:rPr>
      </w:pPr>
    </w:p>
    <w:p w:rsidR="008A572E" w:rsidRPr="004501B3" w:rsidRDefault="008A572E" w:rsidP="004501B3">
      <w:pPr>
        <w:pStyle w:val="Sinespaciado"/>
        <w:jc w:val="both"/>
        <w:rPr>
          <w:rFonts w:ascii="Arial" w:hAnsi="Arial" w:cs="Arial"/>
          <w:sz w:val="24"/>
          <w:szCs w:val="24"/>
        </w:rPr>
      </w:pPr>
      <w:r w:rsidRPr="004501B3">
        <w:rPr>
          <w:rFonts w:ascii="Arial" w:hAnsi="Arial" w:cs="Arial"/>
          <w:sz w:val="24"/>
          <w:szCs w:val="24"/>
        </w:rPr>
        <w:t>La Presidencia la remite a las Comisiones Legislativas de Gobernación y Puntos Constitucionales y de Comunicaciones y Transportes, para su estudio y dictamen.</w:t>
      </w:r>
    </w:p>
    <w:p w:rsidR="008A572E" w:rsidRPr="004501B3" w:rsidRDefault="008A572E" w:rsidP="004501B3">
      <w:pPr>
        <w:pStyle w:val="Sinespaciado"/>
        <w:jc w:val="both"/>
        <w:rPr>
          <w:rFonts w:ascii="Arial" w:hAnsi="Arial" w:cs="Arial"/>
          <w:sz w:val="24"/>
          <w:szCs w:val="24"/>
        </w:rPr>
      </w:pPr>
    </w:p>
    <w:p w:rsidR="00C71345" w:rsidRPr="004501B3" w:rsidRDefault="00924960" w:rsidP="004501B3">
      <w:pPr>
        <w:pStyle w:val="Sinespaciado"/>
        <w:jc w:val="both"/>
        <w:rPr>
          <w:rFonts w:ascii="Arial" w:hAnsi="Arial" w:cs="Arial"/>
          <w:sz w:val="24"/>
          <w:szCs w:val="24"/>
        </w:rPr>
      </w:pPr>
      <w:r w:rsidRPr="004501B3">
        <w:rPr>
          <w:rFonts w:ascii="Arial" w:hAnsi="Arial" w:cs="Arial"/>
          <w:sz w:val="24"/>
          <w:szCs w:val="24"/>
        </w:rPr>
        <w:t xml:space="preserve">4.- </w:t>
      </w:r>
      <w:r w:rsidR="008A572E" w:rsidRPr="004501B3">
        <w:rPr>
          <w:rFonts w:ascii="Arial" w:hAnsi="Arial" w:cs="Arial"/>
          <w:sz w:val="24"/>
          <w:szCs w:val="24"/>
        </w:rPr>
        <w:t>El diputado Marco Antonio Cruz Cruz hace uso de la palabra, para dar l</w:t>
      </w:r>
      <w:r w:rsidRPr="004501B3">
        <w:rPr>
          <w:rFonts w:ascii="Arial" w:hAnsi="Arial" w:cs="Arial"/>
          <w:sz w:val="24"/>
          <w:szCs w:val="24"/>
        </w:rPr>
        <w:t xml:space="preserve">ectura a la Iniciativa de Decreto por el que se reforman y adicionan diversas disposiciones de la Ley que crea el Organismo Público Descentralizado de Carácter Estatal denominado Instituto Mexiquense de la Pirotecnia, presentada por el Titular del Ejecutivo del Estado </w:t>
      </w:r>
    </w:p>
    <w:p w:rsidR="00C71345" w:rsidRPr="004501B3" w:rsidRDefault="00C71345" w:rsidP="004501B3">
      <w:pPr>
        <w:pStyle w:val="Sinespaciado"/>
        <w:jc w:val="both"/>
        <w:rPr>
          <w:rFonts w:ascii="Arial" w:hAnsi="Arial" w:cs="Arial"/>
          <w:sz w:val="24"/>
          <w:szCs w:val="24"/>
        </w:rPr>
      </w:pPr>
    </w:p>
    <w:p w:rsidR="00C71345" w:rsidRPr="004501B3" w:rsidRDefault="00C71345" w:rsidP="004501B3">
      <w:pPr>
        <w:pStyle w:val="Sinespaciado"/>
        <w:jc w:val="both"/>
        <w:rPr>
          <w:rFonts w:ascii="Arial" w:hAnsi="Arial" w:cs="Arial"/>
          <w:sz w:val="24"/>
          <w:szCs w:val="24"/>
        </w:rPr>
      </w:pPr>
      <w:r w:rsidRPr="004501B3">
        <w:rPr>
          <w:rFonts w:ascii="Arial" w:hAnsi="Arial" w:cs="Arial"/>
          <w:sz w:val="24"/>
          <w:szCs w:val="24"/>
        </w:rPr>
        <w:t xml:space="preserve">La Presidencia la remite a la Comisión Legislativa de Gestión Integral de Riesgos y Protección Civil, para su estudio y dictamen. </w:t>
      </w:r>
    </w:p>
    <w:p w:rsidR="002F443E" w:rsidRPr="004501B3" w:rsidRDefault="002F443E" w:rsidP="004501B3">
      <w:pPr>
        <w:pStyle w:val="Sinespaciado"/>
        <w:jc w:val="both"/>
        <w:rPr>
          <w:rFonts w:ascii="Arial" w:hAnsi="Arial" w:cs="Arial"/>
          <w:sz w:val="24"/>
          <w:szCs w:val="24"/>
        </w:rPr>
      </w:pPr>
    </w:p>
    <w:p w:rsidR="00C71345" w:rsidRPr="004501B3" w:rsidRDefault="00924960" w:rsidP="004501B3">
      <w:pPr>
        <w:pStyle w:val="Sinespaciado"/>
        <w:jc w:val="both"/>
        <w:rPr>
          <w:rFonts w:ascii="Arial" w:hAnsi="Arial" w:cs="Arial"/>
          <w:sz w:val="24"/>
          <w:szCs w:val="24"/>
        </w:rPr>
      </w:pPr>
      <w:r w:rsidRPr="004501B3">
        <w:rPr>
          <w:rFonts w:ascii="Arial" w:hAnsi="Arial" w:cs="Arial"/>
          <w:sz w:val="24"/>
          <w:szCs w:val="24"/>
        </w:rPr>
        <w:t xml:space="preserve">5.- </w:t>
      </w:r>
      <w:r w:rsidR="00C71345" w:rsidRPr="004501B3">
        <w:rPr>
          <w:rFonts w:ascii="Arial" w:hAnsi="Arial" w:cs="Arial"/>
          <w:sz w:val="24"/>
          <w:szCs w:val="24"/>
        </w:rPr>
        <w:t>El diputado Emiliano Aguirre Cruz hace uso de la palabra, para dar l</w:t>
      </w:r>
      <w:r w:rsidRPr="004501B3">
        <w:rPr>
          <w:rFonts w:ascii="Arial" w:hAnsi="Arial" w:cs="Arial"/>
          <w:sz w:val="24"/>
          <w:szCs w:val="24"/>
        </w:rPr>
        <w:t>ectura a la Iniciativa de Decreto por el que se reforman diversas disposiciones del Libro Noveno del Código Administrativo del Estado de México, presentada por el Titular del Ejecutivo del Estado.</w:t>
      </w:r>
    </w:p>
    <w:p w:rsidR="00C71345" w:rsidRPr="004501B3" w:rsidRDefault="00C71345" w:rsidP="004501B3">
      <w:pPr>
        <w:pStyle w:val="Sinespaciado"/>
        <w:jc w:val="both"/>
        <w:rPr>
          <w:rFonts w:ascii="Arial" w:hAnsi="Arial" w:cs="Arial"/>
          <w:sz w:val="24"/>
          <w:szCs w:val="24"/>
        </w:rPr>
      </w:pPr>
    </w:p>
    <w:p w:rsidR="00C55AA4" w:rsidRPr="004501B3" w:rsidRDefault="00C55AA4" w:rsidP="004501B3">
      <w:pPr>
        <w:pStyle w:val="Sinespaciado"/>
        <w:jc w:val="both"/>
        <w:rPr>
          <w:rFonts w:ascii="Arial" w:hAnsi="Arial" w:cs="Arial"/>
          <w:sz w:val="24"/>
          <w:szCs w:val="24"/>
        </w:rPr>
      </w:pPr>
      <w:r w:rsidRPr="004501B3">
        <w:rPr>
          <w:rFonts w:ascii="Arial" w:hAnsi="Arial" w:cs="Arial"/>
          <w:sz w:val="24"/>
          <w:szCs w:val="24"/>
        </w:rPr>
        <w:t>La Presidencia la remite a la Comisión Legislativa de Desarrollo Agropecuario y Forestal, para su estudio y dictamen.</w:t>
      </w:r>
    </w:p>
    <w:p w:rsidR="00924960" w:rsidRPr="004501B3" w:rsidRDefault="00924960" w:rsidP="004501B3">
      <w:pPr>
        <w:pStyle w:val="Sinespaciado"/>
        <w:jc w:val="both"/>
        <w:rPr>
          <w:rFonts w:ascii="Arial" w:hAnsi="Arial" w:cs="Arial"/>
          <w:sz w:val="24"/>
          <w:szCs w:val="24"/>
        </w:rPr>
      </w:pPr>
    </w:p>
    <w:p w:rsidR="00924960" w:rsidRPr="004501B3" w:rsidRDefault="00924960" w:rsidP="004501B3">
      <w:pPr>
        <w:pStyle w:val="Sinespaciado"/>
        <w:jc w:val="both"/>
        <w:rPr>
          <w:rFonts w:ascii="Arial" w:hAnsi="Arial" w:cs="Arial"/>
          <w:sz w:val="24"/>
          <w:szCs w:val="24"/>
        </w:rPr>
      </w:pPr>
      <w:r w:rsidRPr="004501B3">
        <w:rPr>
          <w:rFonts w:ascii="Arial" w:hAnsi="Arial" w:cs="Arial"/>
          <w:sz w:val="24"/>
          <w:szCs w:val="24"/>
        </w:rPr>
        <w:t xml:space="preserve">6.- </w:t>
      </w:r>
      <w:r w:rsidR="00C55AA4" w:rsidRPr="004501B3">
        <w:rPr>
          <w:rFonts w:ascii="Arial" w:hAnsi="Arial" w:cs="Arial"/>
          <w:sz w:val="24"/>
          <w:szCs w:val="24"/>
        </w:rPr>
        <w:t xml:space="preserve">El diputado Braulio Antonio Álvarez Jasso hace uso de la palabra, para dar lectura </w:t>
      </w:r>
      <w:r w:rsidRPr="004501B3">
        <w:rPr>
          <w:rFonts w:ascii="Arial" w:hAnsi="Arial" w:cs="Arial"/>
          <w:sz w:val="24"/>
          <w:szCs w:val="24"/>
        </w:rPr>
        <w:t>a la Iniciativa de reforma con Proyecto de Decreto a la Ley Orgánica del Poder Judicial del Estado de México, para crear la sala de Asuntos Indígenas, presentad</w:t>
      </w:r>
      <w:r w:rsidR="003C7C9C" w:rsidRPr="004501B3">
        <w:rPr>
          <w:rFonts w:ascii="Arial" w:hAnsi="Arial" w:cs="Arial"/>
          <w:sz w:val="24"/>
          <w:szCs w:val="24"/>
        </w:rPr>
        <w:t>a</w:t>
      </w:r>
      <w:r w:rsidRPr="004501B3">
        <w:rPr>
          <w:rFonts w:ascii="Arial" w:hAnsi="Arial" w:cs="Arial"/>
          <w:sz w:val="24"/>
          <w:szCs w:val="24"/>
        </w:rPr>
        <w:t xml:space="preserve"> por el Magistrado Dr. Ricardo Alfredo Sodi Cuellar, Presidente del Tribunal Superior de Justicia del Estado de México. </w:t>
      </w:r>
    </w:p>
    <w:p w:rsidR="00C55AA4" w:rsidRPr="004501B3" w:rsidRDefault="00C55AA4" w:rsidP="004501B3">
      <w:pPr>
        <w:pStyle w:val="Sinespaciado"/>
        <w:jc w:val="both"/>
        <w:rPr>
          <w:rFonts w:ascii="Arial" w:hAnsi="Arial" w:cs="Arial"/>
          <w:sz w:val="24"/>
          <w:szCs w:val="24"/>
        </w:rPr>
      </w:pPr>
    </w:p>
    <w:p w:rsidR="00836EF9" w:rsidRPr="004501B3" w:rsidRDefault="00C55AA4" w:rsidP="004501B3">
      <w:pPr>
        <w:contextualSpacing/>
        <w:jc w:val="both"/>
        <w:rPr>
          <w:rFonts w:ascii="Arial" w:hAnsi="Arial" w:cs="Arial"/>
          <w:sz w:val="24"/>
          <w:szCs w:val="24"/>
          <w:lang w:val="es-MX"/>
        </w:rPr>
      </w:pPr>
      <w:r w:rsidRPr="004501B3">
        <w:rPr>
          <w:rFonts w:ascii="Arial" w:hAnsi="Arial" w:cs="Arial"/>
          <w:sz w:val="24"/>
          <w:szCs w:val="24"/>
          <w:lang w:val="es-MX"/>
        </w:rPr>
        <w:t xml:space="preserve">La Presidencia la </w:t>
      </w:r>
      <w:r w:rsidR="00F5777C" w:rsidRPr="004501B3">
        <w:rPr>
          <w:rFonts w:ascii="Arial" w:hAnsi="Arial" w:cs="Arial"/>
          <w:sz w:val="24"/>
          <w:szCs w:val="24"/>
          <w:lang w:val="es-MX"/>
        </w:rPr>
        <w:t xml:space="preserve">remite </w:t>
      </w:r>
      <w:r w:rsidR="00836EF9" w:rsidRPr="004501B3">
        <w:rPr>
          <w:rFonts w:ascii="Arial" w:hAnsi="Arial" w:cs="Arial"/>
          <w:sz w:val="24"/>
          <w:szCs w:val="24"/>
          <w:lang w:val="es-MX"/>
        </w:rPr>
        <w:t xml:space="preserve">a las Comisiones Legislativas de Gobernación y Puntos Constitucionales, de Procuración y Administración de Justicia y </w:t>
      </w:r>
      <w:r w:rsidR="004501B3" w:rsidRPr="004501B3">
        <w:rPr>
          <w:rFonts w:ascii="Arial" w:hAnsi="Arial" w:cs="Arial"/>
          <w:sz w:val="24"/>
          <w:szCs w:val="24"/>
          <w:lang w:val="es-MX"/>
        </w:rPr>
        <w:t xml:space="preserve">de </w:t>
      </w:r>
      <w:r w:rsidR="00836EF9" w:rsidRPr="004501B3">
        <w:rPr>
          <w:rFonts w:ascii="Arial" w:hAnsi="Arial" w:cs="Arial"/>
          <w:sz w:val="24"/>
          <w:szCs w:val="24"/>
          <w:lang w:val="es-MX"/>
        </w:rPr>
        <w:t>Asuntos Indígenas, para su estudio y dictamen.</w:t>
      </w:r>
    </w:p>
    <w:p w:rsidR="00C55AA4" w:rsidRPr="004501B3" w:rsidRDefault="00C55AA4" w:rsidP="004501B3">
      <w:pPr>
        <w:pStyle w:val="Sinespaciado"/>
        <w:jc w:val="both"/>
        <w:rPr>
          <w:rFonts w:ascii="Arial" w:hAnsi="Arial" w:cs="Arial"/>
          <w:sz w:val="24"/>
          <w:szCs w:val="24"/>
        </w:rPr>
      </w:pPr>
    </w:p>
    <w:p w:rsidR="001E044D" w:rsidRPr="004501B3" w:rsidRDefault="00924960" w:rsidP="004501B3">
      <w:pPr>
        <w:jc w:val="both"/>
        <w:rPr>
          <w:rFonts w:ascii="Arial" w:hAnsi="Arial" w:cs="Arial"/>
          <w:sz w:val="24"/>
          <w:szCs w:val="24"/>
          <w:lang w:val="es-MX"/>
        </w:rPr>
      </w:pPr>
      <w:r w:rsidRPr="004501B3">
        <w:rPr>
          <w:rFonts w:ascii="Arial" w:hAnsi="Arial" w:cs="Arial"/>
          <w:sz w:val="24"/>
          <w:szCs w:val="24"/>
          <w:lang w:val="es-MX"/>
        </w:rPr>
        <w:t>7.-</w:t>
      </w:r>
      <w:r w:rsidR="00207E0F" w:rsidRPr="004501B3">
        <w:rPr>
          <w:rFonts w:ascii="Arial" w:hAnsi="Arial" w:cs="Arial"/>
          <w:sz w:val="24"/>
          <w:szCs w:val="24"/>
          <w:lang w:val="es-MX"/>
        </w:rPr>
        <w:t xml:space="preserve"> </w:t>
      </w:r>
      <w:r w:rsidR="00F5777C" w:rsidRPr="004501B3">
        <w:rPr>
          <w:rFonts w:ascii="Arial" w:hAnsi="Arial" w:cs="Arial"/>
          <w:sz w:val="24"/>
          <w:szCs w:val="24"/>
          <w:lang w:val="es-MX"/>
        </w:rPr>
        <w:t>El diputado Marco Antonio Cruz Cruz hace uso de la palabra, para dar l</w:t>
      </w:r>
      <w:r w:rsidRPr="004501B3">
        <w:rPr>
          <w:rFonts w:ascii="Arial" w:hAnsi="Arial" w:cs="Arial"/>
          <w:sz w:val="24"/>
          <w:szCs w:val="24"/>
          <w:lang w:val="es-MX"/>
        </w:rPr>
        <w:t>ectura al Punto de Acuerdo de urgente y obvia resolución, por el que se exhorta a la Secretaría General de Gobierno; a la Secretaría de Salud del Estado de México; a la Procuraduría de Protección al Medio Ambiente del Estado de México; a la Comisión del Agua del Estado de México; a la Coordinación General de Protección Civil y Gestión Integral del Riesgo; así como a la Secretaría de Desarrollo Urbano y Obra Pública de los Municipios de Jilotepec y Soyaniquilpan de Juárez Estado de México, presentado por la</w:t>
      </w:r>
      <w:r w:rsidR="001E044D" w:rsidRPr="004501B3">
        <w:rPr>
          <w:rFonts w:ascii="Arial" w:hAnsi="Arial" w:cs="Arial"/>
          <w:sz w:val="24"/>
          <w:szCs w:val="24"/>
          <w:lang w:val="es-MX"/>
        </w:rPr>
        <w:t>s</w:t>
      </w:r>
      <w:r w:rsidRPr="004501B3">
        <w:rPr>
          <w:rFonts w:ascii="Arial" w:hAnsi="Arial" w:cs="Arial"/>
          <w:sz w:val="24"/>
          <w:szCs w:val="24"/>
          <w:lang w:val="es-MX"/>
        </w:rPr>
        <w:t xml:space="preserve"> </w:t>
      </w:r>
      <w:r w:rsidR="001E044D" w:rsidRPr="004501B3">
        <w:rPr>
          <w:rFonts w:ascii="Arial" w:hAnsi="Arial" w:cs="Arial"/>
          <w:sz w:val="24"/>
          <w:szCs w:val="24"/>
          <w:lang w:val="es-MX"/>
        </w:rPr>
        <w:t>d</w:t>
      </w:r>
      <w:r w:rsidRPr="004501B3">
        <w:rPr>
          <w:rFonts w:ascii="Arial" w:hAnsi="Arial" w:cs="Arial"/>
          <w:sz w:val="24"/>
          <w:szCs w:val="24"/>
          <w:lang w:val="es-MX"/>
        </w:rPr>
        <w:t>iputada</w:t>
      </w:r>
      <w:r w:rsidR="001E044D" w:rsidRPr="004501B3">
        <w:rPr>
          <w:rFonts w:ascii="Arial" w:hAnsi="Arial" w:cs="Arial"/>
          <w:sz w:val="24"/>
          <w:szCs w:val="24"/>
          <w:lang w:val="es-MX"/>
        </w:rPr>
        <w:t>s</w:t>
      </w:r>
      <w:r w:rsidRPr="004501B3">
        <w:rPr>
          <w:rFonts w:ascii="Arial" w:hAnsi="Arial" w:cs="Arial"/>
          <w:sz w:val="24"/>
          <w:szCs w:val="24"/>
          <w:lang w:val="es-MX"/>
        </w:rPr>
        <w:t xml:space="preserve"> María Luisa Mendoza Mondragón y </w:t>
      </w:r>
      <w:r w:rsidR="001E044D" w:rsidRPr="004501B3">
        <w:rPr>
          <w:rFonts w:ascii="Arial" w:hAnsi="Arial" w:cs="Arial"/>
          <w:sz w:val="24"/>
          <w:szCs w:val="24"/>
          <w:lang w:val="es-MX"/>
        </w:rPr>
        <w:t>C</w:t>
      </w:r>
      <w:r w:rsidRPr="004501B3">
        <w:rPr>
          <w:rFonts w:ascii="Arial" w:hAnsi="Arial" w:cs="Arial"/>
          <w:sz w:val="24"/>
          <w:szCs w:val="24"/>
          <w:lang w:val="es-MX"/>
        </w:rPr>
        <w:t xml:space="preserve">laudia Desiree Morales Robledo, en nombre del Grupo Parlamentario del Partido Verde Ecologista de México. </w:t>
      </w:r>
      <w:r w:rsidR="001E044D" w:rsidRPr="004501B3">
        <w:rPr>
          <w:rFonts w:ascii="Arial" w:hAnsi="Arial" w:cs="Arial"/>
          <w:sz w:val="24"/>
          <w:szCs w:val="24"/>
          <w:lang w:val="es-MX"/>
        </w:rPr>
        <w:t>Solicita la dispensa del trámite de dictamen.</w:t>
      </w:r>
    </w:p>
    <w:p w:rsidR="001E044D" w:rsidRPr="004501B3" w:rsidRDefault="001E044D" w:rsidP="004501B3">
      <w:pPr>
        <w:autoSpaceDE w:val="0"/>
        <w:autoSpaceDN w:val="0"/>
        <w:adjustRightInd w:val="0"/>
        <w:contextualSpacing/>
        <w:jc w:val="both"/>
        <w:rPr>
          <w:rFonts w:ascii="Arial" w:hAnsi="Arial" w:cs="Arial"/>
          <w:sz w:val="24"/>
          <w:szCs w:val="24"/>
          <w:lang w:val="es-MX"/>
        </w:rPr>
      </w:pPr>
    </w:p>
    <w:p w:rsidR="001E044D" w:rsidRPr="004501B3" w:rsidRDefault="001E044D" w:rsidP="004501B3">
      <w:pPr>
        <w:contextualSpacing/>
        <w:jc w:val="both"/>
        <w:rPr>
          <w:rFonts w:ascii="Arial" w:eastAsia="Arial" w:hAnsi="Arial" w:cs="Arial"/>
          <w:sz w:val="24"/>
          <w:szCs w:val="24"/>
          <w:lang w:val="es-MX" w:eastAsia="es-MX"/>
        </w:rPr>
      </w:pPr>
      <w:r w:rsidRPr="004501B3">
        <w:rPr>
          <w:rFonts w:ascii="Arial" w:eastAsia="Arial" w:hAnsi="Arial" w:cs="Arial"/>
          <w:sz w:val="24"/>
          <w:szCs w:val="24"/>
          <w:lang w:val="es-MX"/>
        </w:rPr>
        <w:t>Es aprobada la dispensa del trámite de dictamen, por unanimidad de votos.</w:t>
      </w:r>
    </w:p>
    <w:p w:rsidR="001E044D" w:rsidRPr="004501B3" w:rsidRDefault="001E044D" w:rsidP="004501B3">
      <w:pPr>
        <w:contextualSpacing/>
        <w:jc w:val="both"/>
        <w:rPr>
          <w:rFonts w:ascii="Arial" w:eastAsia="Arial" w:hAnsi="Arial" w:cs="Arial"/>
          <w:sz w:val="24"/>
          <w:szCs w:val="24"/>
          <w:lang w:val="es-MX"/>
        </w:rPr>
      </w:pPr>
    </w:p>
    <w:p w:rsidR="00D82980" w:rsidRPr="004501B3" w:rsidRDefault="00D82980" w:rsidP="004501B3">
      <w:pPr>
        <w:contextualSpacing/>
        <w:jc w:val="both"/>
        <w:rPr>
          <w:rFonts w:ascii="Arial" w:hAnsi="Arial" w:cs="Arial"/>
          <w:sz w:val="24"/>
          <w:szCs w:val="24"/>
          <w:lang w:val="es-MX"/>
        </w:rPr>
      </w:pPr>
      <w:r w:rsidRPr="004501B3">
        <w:rPr>
          <w:rFonts w:ascii="Arial" w:hAnsi="Arial" w:cs="Arial"/>
          <w:sz w:val="24"/>
          <w:szCs w:val="24"/>
          <w:lang w:val="es-MX"/>
        </w:rPr>
        <w:t>Sin que motive debate el Punto de Acuerdo, es aprobado por unanimidad de votos en lo general, y considerando que no se separaron artículos para su discusión particular, se tiene también por aprobad</w:t>
      </w:r>
      <w:r w:rsidR="00A3764A" w:rsidRPr="004501B3">
        <w:rPr>
          <w:rFonts w:ascii="Arial" w:hAnsi="Arial" w:cs="Arial"/>
          <w:sz w:val="24"/>
          <w:szCs w:val="24"/>
          <w:lang w:val="es-MX"/>
        </w:rPr>
        <w:t>o</w:t>
      </w:r>
      <w:r w:rsidRPr="004501B3">
        <w:rPr>
          <w:rFonts w:ascii="Arial" w:hAnsi="Arial" w:cs="Arial"/>
          <w:sz w:val="24"/>
          <w:szCs w:val="24"/>
          <w:lang w:val="es-MX"/>
        </w:rPr>
        <w:t xml:space="preserve"> en lo particular. La </w:t>
      </w:r>
      <w:proofErr w:type="gramStart"/>
      <w:r w:rsidRPr="004501B3">
        <w:rPr>
          <w:rFonts w:ascii="Arial" w:hAnsi="Arial" w:cs="Arial"/>
          <w:sz w:val="24"/>
          <w:szCs w:val="24"/>
          <w:lang w:val="es-MX"/>
        </w:rPr>
        <w:t>Presidencia  solicita</w:t>
      </w:r>
      <w:proofErr w:type="gramEnd"/>
      <w:r w:rsidRPr="004501B3">
        <w:rPr>
          <w:rFonts w:ascii="Arial" w:hAnsi="Arial" w:cs="Arial"/>
          <w:sz w:val="24"/>
          <w:szCs w:val="24"/>
          <w:lang w:val="es-MX"/>
        </w:rPr>
        <w:t xml:space="preserve"> a la Secretaría expida el </w:t>
      </w:r>
      <w:r w:rsidR="004501B3" w:rsidRPr="004501B3">
        <w:rPr>
          <w:rFonts w:ascii="Arial" w:hAnsi="Arial" w:cs="Arial"/>
          <w:sz w:val="24"/>
          <w:szCs w:val="24"/>
          <w:lang w:val="es-MX"/>
        </w:rPr>
        <w:t>Acuerdo</w:t>
      </w:r>
      <w:r w:rsidRPr="004501B3">
        <w:rPr>
          <w:rFonts w:ascii="Arial" w:hAnsi="Arial" w:cs="Arial"/>
          <w:sz w:val="24"/>
          <w:szCs w:val="24"/>
          <w:lang w:val="es-MX"/>
        </w:rPr>
        <w:t xml:space="preserve"> correspondiente y provea el cumplimiento de la resolución de la Legislatura. </w:t>
      </w:r>
    </w:p>
    <w:p w:rsidR="001E044D" w:rsidRPr="004501B3" w:rsidRDefault="001E044D" w:rsidP="004501B3">
      <w:pPr>
        <w:pStyle w:val="Sinespaciado"/>
        <w:jc w:val="both"/>
        <w:rPr>
          <w:rFonts w:ascii="Arial" w:hAnsi="Arial" w:cs="Arial"/>
          <w:sz w:val="24"/>
          <w:szCs w:val="24"/>
        </w:rPr>
      </w:pPr>
    </w:p>
    <w:p w:rsidR="00BA6E90" w:rsidRPr="004501B3" w:rsidRDefault="00924960" w:rsidP="004501B3">
      <w:pPr>
        <w:jc w:val="both"/>
        <w:rPr>
          <w:rFonts w:ascii="Arial" w:hAnsi="Arial" w:cs="Arial"/>
          <w:sz w:val="24"/>
          <w:szCs w:val="24"/>
          <w:lang w:val="es-MX"/>
        </w:rPr>
      </w:pPr>
      <w:r w:rsidRPr="004501B3">
        <w:rPr>
          <w:rFonts w:ascii="Arial" w:hAnsi="Arial" w:cs="Arial"/>
          <w:sz w:val="24"/>
          <w:szCs w:val="24"/>
          <w:lang w:val="es-MX"/>
        </w:rPr>
        <w:t xml:space="preserve">8.- </w:t>
      </w:r>
      <w:r w:rsidR="002E088E" w:rsidRPr="004501B3">
        <w:rPr>
          <w:rFonts w:ascii="Arial" w:hAnsi="Arial" w:cs="Arial"/>
          <w:sz w:val="24"/>
          <w:szCs w:val="24"/>
          <w:lang w:val="es-MX"/>
        </w:rPr>
        <w:t xml:space="preserve">El diputado Iván de Jesús Esquer Cruz hace uso de la palabra, para dar lectura a la </w:t>
      </w:r>
      <w:r w:rsidRPr="004501B3">
        <w:rPr>
          <w:rFonts w:ascii="Arial" w:hAnsi="Arial" w:cs="Arial"/>
          <w:sz w:val="24"/>
          <w:szCs w:val="24"/>
          <w:lang w:val="es-MX"/>
        </w:rPr>
        <w:t xml:space="preserve">Solicitud de licencia que para separarse del cargo de Diputada Local formula </w:t>
      </w:r>
      <w:r w:rsidR="004501B3" w:rsidRPr="004501B3">
        <w:rPr>
          <w:rFonts w:ascii="Arial" w:hAnsi="Arial" w:cs="Arial"/>
          <w:sz w:val="24"/>
          <w:szCs w:val="24"/>
          <w:lang w:val="es-MX"/>
        </w:rPr>
        <w:t>por la C.</w:t>
      </w:r>
      <w:r w:rsidR="00286A6A" w:rsidRPr="004501B3">
        <w:rPr>
          <w:rFonts w:ascii="Arial" w:hAnsi="Arial" w:cs="Arial"/>
          <w:sz w:val="24"/>
          <w:szCs w:val="24"/>
          <w:lang w:val="es-MX"/>
        </w:rPr>
        <w:t xml:space="preserve"> </w:t>
      </w:r>
      <w:r w:rsidR="00FC3D84" w:rsidRPr="004501B3">
        <w:rPr>
          <w:rFonts w:ascii="Arial" w:hAnsi="Arial" w:cs="Arial"/>
          <w:sz w:val="24"/>
          <w:szCs w:val="24"/>
          <w:lang w:val="es-MX"/>
        </w:rPr>
        <w:t xml:space="preserve">Paulina </w:t>
      </w:r>
      <w:r w:rsidR="00286A6A" w:rsidRPr="004501B3">
        <w:rPr>
          <w:rFonts w:ascii="Arial" w:hAnsi="Arial" w:cs="Arial"/>
          <w:sz w:val="24"/>
          <w:szCs w:val="24"/>
          <w:lang w:val="es-MX"/>
        </w:rPr>
        <w:t>Alejandra del Moral Vela por tiempo indefinido, con efectos a partir del 1</w:t>
      </w:r>
      <w:r w:rsidR="001C4668" w:rsidRPr="004501B3">
        <w:rPr>
          <w:rFonts w:ascii="Arial" w:hAnsi="Arial" w:cs="Arial"/>
          <w:sz w:val="24"/>
          <w:szCs w:val="24"/>
          <w:lang w:val="es-MX"/>
        </w:rPr>
        <w:t>2</w:t>
      </w:r>
      <w:r w:rsidR="00286A6A" w:rsidRPr="004501B3">
        <w:rPr>
          <w:rFonts w:ascii="Arial" w:hAnsi="Arial" w:cs="Arial"/>
          <w:sz w:val="24"/>
          <w:szCs w:val="24"/>
          <w:lang w:val="es-MX"/>
        </w:rPr>
        <w:t xml:space="preserve"> de enero del año en curso.</w:t>
      </w:r>
      <w:r w:rsidR="00BA6E90" w:rsidRPr="004501B3">
        <w:rPr>
          <w:rFonts w:ascii="Arial" w:hAnsi="Arial" w:cs="Arial"/>
          <w:sz w:val="24"/>
          <w:szCs w:val="24"/>
          <w:lang w:val="es-MX"/>
        </w:rPr>
        <w:t xml:space="preserve"> Solicita la dispensa del trámite de dictamen.</w:t>
      </w:r>
    </w:p>
    <w:p w:rsidR="00BA6E90" w:rsidRPr="004501B3" w:rsidRDefault="00BA6E90" w:rsidP="004501B3">
      <w:pPr>
        <w:autoSpaceDE w:val="0"/>
        <w:autoSpaceDN w:val="0"/>
        <w:adjustRightInd w:val="0"/>
        <w:contextualSpacing/>
        <w:jc w:val="both"/>
        <w:rPr>
          <w:rFonts w:ascii="Arial" w:hAnsi="Arial" w:cs="Arial"/>
          <w:sz w:val="24"/>
          <w:szCs w:val="24"/>
          <w:lang w:val="es-MX"/>
        </w:rPr>
      </w:pPr>
    </w:p>
    <w:p w:rsidR="00BA6E90" w:rsidRPr="004501B3" w:rsidRDefault="00BA6E90" w:rsidP="004501B3">
      <w:pPr>
        <w:contextualSpacing/>
        <w:jc w:val="both"/>
        <w:rPr>
          <w:rFonts w:ascii="Arial" w:eastAsia="Arial" w:hAnsi="Arial" w:cs="Arial"/>
          <w:sz w:val="24"/>
          <w:szCs w:val="24"/>
          <w:lang w:val="es-MX" w:eastAsia="es-MX"/>
        </w:rPr>
      </w:pPr>
      <w:r w:rsidRPr="004501B3">
        <w:rPr>
          <w:rFonts w:ascii="Arial" w:eastAsia="Arial" w:hAnsi="Arial" w:cs="Arial"/>
          <w:sz w:val="24"/>
          <w:szCs w:val="24"/>
          <w:lang w:val="es-MX"/>
        </w:rPr>
        <w:t>Es aprobada la dispensa del trámite de dictamen, por unanimidad de votos.</w:t>
      </w:r>
    </w:p>
    <w:p w:rsidR="00BA6E90" w:rsidRPr="004501B3" w:rsidRDefault="00BA6E90" w:rsidP="004501B3">
      <w:pPr>
        <w:contextualSpacing/>
        <w:jc w:val="both"/>
        <w:rPr>
          <w:rFonts w:ascii="Arial" w:eastAsia="Arial" w:hAnsi="Arial" w:cs="Arial"/>
          <w:sz w:val="24"/>
          <w:szCs w:val="24"/>
          <w:lang w:val="es-MX"/>
        </w:rPr>
      </w:pPr>
    </w:p>
    <w:p w:rsidR="00FC3D84" w:rsidRPr="004501B3" w:rsidRDefault="00FC3D84" w:rsidP="004501B3">
      <w:pPr>
        <w:contextualSpacing/>
        <w:jc w:val="both"/>
        <w:rPr>
          <w:rFonts w:ascii="Arial" w:hAnsi="Arial" w:cs="Arial"/>
          <w:sz w:val="24"/>
          <w:szCs w:val="24"/>
          <w:lang w:val="es-MX"/>
        </w:rPr>
      </w:pPr>
      <w:r w:rsidRPr="004501B3">
        <w:rPr>
          <w:rFonts w:ascii="Arial" w:hAnsi="Arial" w:cs="Arial"/>
          <w:sz w:val="24"/>
          <w:szCs w:val="24"/>
          <w:lang w:val="es-MX"/>
        </w:rPr>
        <w:t xml:space="preserve">Sin que motive debate la Solicitud de Licencia, es aprobada por unanimidad de votos en lo general, y considerando que no se separaron artículos para su discusión particular, se tiene también por aprobada en lo particular. La </w:t>
      </w:r>
      <w:r w:rsidR="00EB3BBE" w:rsidRPr="004501B3">
        <w:rPr>
          <w:rFonts w:ascii="Arial" w:hAnsi="Arial" w:cs="Arial"/>
          <w:sz w:val="24"/>
          <w:szCs w:val="24"/>
          <w:lang w:val="es-MX"/>
        </w:rPr>
        <w:t>Presidencia solicita</w:t>
      </w:r>
      <w:r w:rsidRPr="004501B3">
        <w:rPr>
          <w:rFonts w:ascii="Arial" w:hAnsi="Arial" w:cs="Arial"/>
          <w:sz w:val="24"/>
          <w:szCs w:val="24"/>
          <w:lang w:val="es-MX"/>
        </w:rPr>
        <w:t xml:space="preserve"> a la Secretaría expida el </w:t>
      </w:r>
      <w:r w:rsidR="00522465" w:rsidRPr="004501B3">
        <w:rPr>
          <w:rFonts w:ascii="Arial" w:hAnsi="Arial" w:cs="Arial"/>
          <w:sz w:val="24"/>
          <w:szCs w:val="24"/>
          <w:lang w:val="es-MX"/>
        </w:rPr>
        <w:t>Acuerdo</w:t>
      </w:r>
      <w:r w:rsidRPr="004501B3">
        <w:rPr>
          <w:rFonts w:ascii="Arial" w:hAnsi="Arial" w:cs="Arial"/>
          <w:sz w:val="24"/>
          <w:szCs w:val="24"/>
          <w:lang w:val="es-MX"/>
        </w:rPr>
        <w:t xml:space="preserve"> correspondiente y provea el cumplimiento de la resolución de la Legislatura. </w:t>
      </w:r>
    </w:p>
    <w:p w:rsidR="00286A6A" w:rsidRPr="004501B3" w:rsidRDefault="00286A6A" w:rsidP="004501B3">
      <w:pPr>
        <w:pStyle w:val="Sinespaciado"/>
        <w:jc w:val="both"/>
        <w:rPr>
          <w:rFonts w:ascii="Arial" w:hAnsi="Arial" w:cs="Arial"/>
          <w:sz w:val="24"/>
          <w:szCs w:val="24"/>
        </w:rPr>
      </w:pPr>
    </w:p>
    <w:p w:rsidR="00924960" w:rsidRPr="004501B3" w:rsidRDefault="002B7BD1" w:rsidP="004501B3">
      <w:pPr>
        <w:pStyle w:val="Sinespaciado"/>
        <w:jc w:val="both"/>
        <w:rPr>
          <w:rFonts w:ascii="Arial" w:hAnsi="Arial" w:cs="Arial"/>
          <w:sz w:val="24"/>
          <w:szCs w:val="24"/>
        </w:rPr>
      </w:pPr>
      <w:r w:rsidRPr="004501B3">
        <w:rPr>
          <w:rFonts w:ascii="Arial" w:hAnsi="Arial" w:cs="Arial"/>
          <w:sz w:val="24"/>
          <w:szCs w:val="24"/>
        </w:rPr>
        <w:t xml:space="preserve">9.- </w:t>
      </w:r>
      <w:r w:rsidR="0017715C" w:rsidRPr="004501B3">
        <w:rPr>
          <w:rFonts w:ascii="Arial" w:hAnsi="Arial" w:cs="Arial"/>
          <w:sz w:val="24"/>
          <w:szCs w:val="24"/>
        </w:rPr>
        <w:t>La Presidencia solicita la dispensa de la lectura del Informe</w:t>
      </w:r>
      <w:r w:rsidRPr="004501B3">
        <w:rPr>
          <w:rFonts w:ascii="Arial" w:hAnsi="Arial" w:cs="Arial"/>
          <w:sz w:val="24"/>
          <w:szCs w:val="24"/>
        </w:rPr>
        <w:t xml:space="preserve"> </w:t>
      </w:r>
      <w:r w:rsidR="0017715C" w:rsidRPr="004501B3">
        <w:rPr>
          <w:rFonts w:ascii="Arial" w:hAnsi="Arial" w:cs="Arial"/>
          <w:sz w:val="24"/>
          <w:szCs w:val="24"/>
        </w:rPr>
        <w:t xml:space="preserve">anual de </w:t>
      </w:r>
      <w:r w:rsidRPr="004501B3">
        <w:rPr>
          <w:rFonts w:ascii="Arial" w:hAnsi="Arial" w:cs="Arial"/>
          <w:sz w:val="24"/>
          <w:szCs w:val="24"/>
        </w:rPr>
        <w:t>2021-2022 del Órgano Interno de Control del Tribunal de Justicia Administrativa del Estado de México y l</w:t>
      </w:r>
      <w:r w:rsidR="00951E1F" w:rsidRPr="004501B3">
        <w:rPr>
          <w:rFonts w:ascii="Arial" w:hAnsi="Arial" w:cs="Arial"/>
          <w:sz w:val="24"/>
          <w:szCs w:val="24"/>
        </w:rPr>
        <w:t xml:space="preserve">a diputada Alicia </w:t>
      </w:r>
      <w:r w:rsidRPr="004501B3">
        <w:rPr>
          <w:rFonts w:ascii="Arial" w:hAnsi="Arial" w:cs="Arial"/>
          <w:sz w:val="24"/>
          <w:szCs w:val="24"/>
        </w:rPr>
        <w:t xml:space="preserve">Mercado </w:t>
      </w:r>
      <w:r w:rsidR="00951E1F" w:rsidRPr="004501B3">
        <w:rPr>
          <w:rFonts w:ascii="Arial" w:hAnsi="Arial" w:cs="Arial"/>
          <w:sz w:val="24"/>
          <w:szCs w:val="24"/>
        </w:rPr>
        <w:t xml:space="preserve">Moreno </w:t>
      </w:r>
      <w:r w:rsidRPr="004501B3">
        <w:rPr>
          <w:rFonts w:ascii="Arial" w:hAnsi="Arial" w:cs="Arial"/>
          <w:sz w:val="24"/>
          <w:szCs w:val="24"/>
        </w:rPr>
        <w:t xml:space="preserve">da lectura al oficio </w:t>
      </w:r>
      <w:r w:rsidR="007C4A11" w:rsidRPr="004501B3">
        <w:rPr>
          <w:rFonts w:ascii="Arial" w:hAnsi="Arial" w:cs="Arial"/>
          <w:sz w:val="24"/>
          <w:szCs w:val="24"/>
        </w:rPr>
        <w:t>por el que se presenta e</w:t>
      </w:r>
      <w:r w:rsidR="00951E1F" w:rsidRPr="004501B3">
        <w:rPr>
          <w:rFonts w:ascii="Arial" w:hAnsi="Arial" w:cs="Arial"/>
          <w:sz w:val="24"/>
          <w:szCs w:val="24"/>
        </w:rPr>
        <w:t xml:space="preserve">l </w:t>
      </w:r>
      <w:r w:rsidR="00924960" w:rsidRPr="004501B3">
        <w:rPr>
          <w:rFonts w:ascii="Arial" w:hAnsi="Arial" w:cs="Arial"/>
          <w:sz w:val="24"/>
          <w:szCs w:val="24"/>
        </w:rPr>
        <w:t xml:space="preserve">Informe. </w:t>
      </w:r>
    </w:p>
    <w:p w:rsidR="007C4A11" w:rsidRPr="004501B3" w:rsidRDefault="007C4A11" w:rsidP="004501B3">
      <w:pPr>
        <w:pStyle w:val="Sinespaciado"/>
        <w:jc w:val="both"/>
        <w:rPr>
          <w:rFonts w:ascii="Arial" w:hAnsi="Arial" w:cs="Arial"/>
          <w:sz w:val="24"/>
          <w:szCs w:val="24"/>
        </w:rPr>
      </w:pPr>
    </w:p>
    <w:p w:rsidR="00CC2E80" w:rsidRPr="004501B3" w:rsidRDefault="007C4A11" w:rsidP="004501B3">
      <w:pPr>
        <w:pStyle w:val="Sinespaciado"/>
        <w:jc w:val="both"/>
        <w:rPr>
          <w:rFonts w:ascii="Arial" w:hAnsi="Arial" w:cs="Arial"/>
          <w:sz w:val="24"/>
          <w:szCs w:val="24"/>
        </w:rPr>
      </w:pPr>
      <w:r w:rsidRPr="004501B3">
        <w:rPr>
          <w:rFonts w:ascii="Arial" w:hAnsi="Arial" w:cs="Arial"/>
          <w:sz w:val="24"/>
          <w:szCs w:val="24"/>
        </w:rPr>
        <w:t>La Presidencia señala que la Legislatura se da por enterada.</w:t>
      </w:r>
    </w:p>
    <w:p w:rsidR="007C4A11" w:rsidRPr="004501B3" w:rsidRDefault="007C4A11" w:rsidP="004501B3">
      <w:pPr>
        <w:pStyle w:val="Sinespaciado"/>
        <w:jc w:val="both"/>
        <w:rPr>
          <w:rFonts w:ascii="Arial" w:hAnsi="Arial" w:cs="Arial"/>
          <w:sz w:val="24"/>
          <w:szCs w:val="24"/>
        </w:rPr>
      </w:pPr>
    </w:p>
    <w:p w:rsidR="004501B3" w:rsidRPr="004501B3" w:rsidRDefault="00924960" w:rsidP="004501B3">
      <w:pPr>
        <w:pStyle w:val="Sinespaciado"/>
        <w:jc w:val="both"/>
        <w:rPr>
          <w:rFonts w:ascii="Arial" w:hAnsi="Arial" w:cs="Arial"/>
          <w:sz w:val="24"/>
          <w:szCs w:val="24"/>
        </w:rPr>
      </w:pPr>
      <w:r w:rsidRPr="004501B3">
        <w:rPr>
          <w:rFonts w:ascii="Arial" w:hAnsi="Arial" w:cs="Arial"/>
          <w:sz w:val="24"/>
          <w:szCs w:val="24"/>
        </w:rPr>
        <w:t xml:space="preserve">10.- </w:t>
      </w:r>
      <w:r w:rsidR="00CE735C" w:rsidRPr="004501B3">
        <w:rPr>
          <w:rFonts w:ascii="Arial" w:hAnsi="Arial" w:cs="Arial"/>
          <w:sz w:val="24"/>
          <w:szCs w:val="24"/>
        </w:rPr>
        <w:t xml:space="preserve">La Presidencia solicita la dispensa de la lectura del Informe anual de 2021-2022 </w:t>
      </w:r>
      <w:r w:rsidR="00DC2E97" w:rsidRPr="004501B3">
        <w:rPr>
          <w:rFonts w:ascii="Arial" w:hAnsi="Arial" w:cs="Arial"/>
          <w:sz w:val="24"/>
          <w:szCs w:val="24"/>
        </w:rPr>
        <w:t xml:space="preserve">de la Contraloría General del Tribunal Electoral del Estado de México </w:t>
      </w:r>
      <w:r w:rsidR="004501B3" w:rsidRPr="004501B3">
        <w:rPr>
          <w:rFonts w:ascii="Arial" w:hAnsi="Arial" w:cs="Arial"/>
          <w:sz w:val="24"/>
          <w:szCs w:val="24"/>
        </w:rPr>
        <w:t xml:space="preserve">y la diputada Alicia Mercado Moreno da lectura al oficio por el que se presenta el Informe. </w:t>
      </w:r>
    </w:p>
    <w:p w:rsidR="001F002E" w:rsidRPr="004501B3" w:rsidRDefault="001F002E" w:rsidP="004501B3">
      <w:pPr>
        <w:pStyle w:val="Sinespaciado"/>
        <w:jc w:val="both"/>
        <w:rPr>
          <w:rFonts w:ascii="Arial" w:hAnsi="Arial" w:cs="Arial"/>
          <w:sz w:val="24"/>
          <w:szCs w:val="24"/>
        </w:rPr>
      </w:pPr>
    </w:p>
    <w:p w:rsidR="001F002E" w:rsidRPr="004501B3" w:rsidRDefault="001F002E" w:rsidP="004501B3">
      <w:pPr>
        <w:pStyle w:val="Sinespaciado"/>
        <w:jc w:val="both"/>
        <w:rPr>
          <w:rFonts w:ascii="Arial" w:hAnsi="Arial" w:cs="Arial"/>
          <w:sz w:val="24"/>
          <w:szCs w:val="24"/>
        </w:rPr>
      </w:pPr>
      <w:r w:rsidRPr="004501B3">
        <w:rPr>
          <w:rFonts w:ascii="Arial" w:hAnsi="Arial" w:cs="Arial"/>
          <w:sz w:val="24"/>
          <w:szCs w:val="24"/>
        </w:rPr>
        <w:lastRenderedPageBreak/>
        <w:t>La Presidencia señala que la Legislatura se da por enterada.</w:t>
      </w:r>
    </w:p>
    <w:p w:rsidR="001F002E" w:rsidRPr="004501B3" w:rsidRDefault="001F002E" w:rsidP="004501B3">
      <w:pPr>
        <w:pStyle w:val="Sinespaciado"/>
        <w:jc w:val="both"/>
        <w:rPr>
          <w:rFonts w:ascii="Arial" w:hAnsi="Arial" w:cs="Arial"/>
          <w:sz w:val="24"/>
          <w:szCs w:val="24"/>
        </w:rPr>
      </w:pPr>
    </w:p>
    <w:p w:rsidR="00924960" w:rsidRPr="004501B3" w:rsidRDefault="00924960" w:rsidP="004501B3">
      <w:pPr>
        <w:pStyle w:val="Sinespaciado"/>
        <w:jc w:val="both"/>
        <w:rPr>
          <w:rFonts w:ascii="Arial" w:hAnsi="Arial" w:cs="Arial"/>
          <w:sz w:val="24"/>
          <w:szCs w:val="24"/>
        </w:rPr>
      </w:pPr>
      <w:r w:rsidRPr="004501B3">
        <w:rPr>
          <w:rFonts w:ascii="Arial" w:hAnsi="Arial" w:cs="Arial"/>
          <w:bCs/>
          <w:sz w:val="24"/>
          <w:szCs w:val="24"/>
        </w:rPr>
        <w:t xml:space="preserve">11.- </w:t>
      </w:r>
      <w:r w:rsidR="00034B05" w:rsidRPr="004501B3">
        <w:rPr>
          <w:rFonts w:ascii="Arial" w:hAnsi="Arial" w:cs="Arial"/>
          <w:sz w:val="24"/>
          <w:szCs w:val="24"/>
        </w:rPr>
        <w:t xml:space="preserve">La Presidencia solicita la dispensa de la lectura del Informe anual de 2021-2022 del </w:t>
      </w:r>
      <w:r w:rsidR="00034B05" w:rsidRPr="004501B3">
        <w:rPr>
          <w:rFonts w:ascii="Arial" w:hAnsi="Arial" w:cs="Arial"/>
          <w:bCs/>
          <w:sz w:val="24"/>
          <w:szCs w:val="24"/>
        </w:rPr>
        <w:t xml:space="preserve">Órgano Interno de Control de la Comisión de Derechos Humanos del Estado de México y </w:t>
      </w:r>
      <w:r w:rsidR="003E4261" w:rsidRPr="004501B3">
        <w:rPr>
          <w:rFonts w:ascii="Arial" w:hAnsi="Arial" w:cs="Arial"/>
          <w:bCs/>
          <w:sz w:val="24"/>
          <w:szCs w:val="24"/>
        </w:rPr>
        <w:t>la dip</w:t>
      </w:r>
      <w:r w:rsidR="007E01D6" w:rsidRPr="004501B3">
        <w:rPr>
          <w:rFonts w:ascii="Arial" w:hAnsi="Arial" w:cs="Arial"/>
          <w:bCs/>
          <w:sz w:val="24"/>
          <w:szCs w:val="24"/>
        </w:rPr>
        <w:t xml:space="preserve">utada </w:t>
      </w:r>
      <w:r w:rsidR="000E0346" w:rsidRPr="004501B3">
        <w:rPr>
          <w:rFonts w:ascii="Arial" w:hAnsi="Arial" w:cs="Arial"/>
          <w:bCs/>
          <w:sz w:val="24"/>
          <w:szCs w:val="24"/>
        </w:rPr>
        <w:t>Gre</w:t>
      </w:r>
      <w:r w:rsidR="007E01D6" w:rsidRPr="004501B3">
        <w:rPr>
          <w:rFonts w:ascii="Arial" w:hAnsi="Arial" w:cs="Arial"/>
          <w:bCs/>
          <w:sz w:val="24"/>
          <w:szCs w:val="24"/>
        </w:rPr>
        <w:t xml:space="preserve">tel González Aguirre da </w:t>
      </w:r>
      <w:r w:rsidR="003E4261" w:rsidRPr="004501B3">
        <w:rPr>
          <w:rFonts w:ascii="Arial" w:hAnsi="Arial" w:cs="Arial"/>
          <w:bCs/>
          <w:sz w:val="24"/>
          <w:szCs w:val="24"/>
        </w:rPr>
        <w:t xml:space="preserve">lectura </w:t>
      </w:r>
      <w:r w:rsidR="007E01D6" w:rsidRPr="004501B3">
        <w:rPr>
          <w:rFonts w:ascii="Arial" w:hAnsi="Arial" w:cs="Arial"/>
          <w:bCs/>
          <w:sz w:val="24"/>
          <w:szCs w:val="24"/>
        </w:rPr>
        <w:t xml:space="preserve">al oficio por el que se presenta el </w:t>
      </w:r>
      <w:r w:rsidRPr="004501B3">
        <w:rPr>
          <w:rFonts w:ascii="Arial" w:hAnsi="Arial" w:cs="Arial"/>
          <w:bCs/>
          <w:sz w:val="24"/>
          <w:szCs w:val="24"/>
        </w:rPr>
        <w:t>Informe</w:t>
      </w:r>
      <w:r w:rsidRPr="004501B3">
        <w:rPr>
          <w:rFonts w:ascii="Arial" w:hAnsi="Arial" w:cs="Arial"/>
          <w:sz w:val="24"/>
          <w:szCs w:val="24"/>
        </w:rPr>
        <w:t>.</w:t>
      </w:r>
    </w:p>
    <w:p w:rsidR="00034B05" w:rsidRPr="004501B3" w:rsidRDefault="00034B05" w:rsidP="004501B3">
      <w:pPr>
        <w:pStyle w:val="Sinespaciado"/>
        <w:jc w:val="both"/>
        <w:rPr>
          <w:rFonts w:ascii="Arial" w:hAnsi="Arial" w:cs="Arial"/>
          <w:sz w:val="24"/>
          <w:szCs w:val="24"/>
        </w:rPr>
      </w:pPr>
    </w:p>
    <w:p w:rsidR="007E01D6" w:rsidRPr="004501B3" w:rsidRDefault="007E01D6" w:rsidP="004501B3">
      <w:pPr>
        <w:pStyle w:val="Sinespaciado"/>
        <w:jc w:val="both"/>
        <w:rPr>
          <w:rFonts w:ascii="Arial" w:hAnsi="Arial" w:cs="Arial"/>
          <w:sz w:val="24"/>
          <w:szCs w:val="24"/>
        </w:rPr>
      </w:pPr>
      <w:r w:rsidRPr="004501B3">
        <w:rPr>
          <w:rFonts w:ascii="Arial" w:hAnsi="Arial" w:cs="Arial"/>
          <w:sz w:val="24"/>
          <w:szCs w:val="24"/>
        </w:rPr>
        <w:t>La Presidencia señala que la Legislatura se da por enterada.</w:t>
      </w:r>
    </w:p>
    <w:p w:rsidR="008522C2" w:rsidRPr="004501B3" w:rsidRDefault="008522C2" w:rsidP="004501B3">
      <w:pPr>
        <w:pStyle w:val="Sinespaciado"/>
        <w:jc w:val="both"/>
        <w:rPr>
          <w:rFonts w:ascii="Arial" w:hAnsi="Arial" w:cs="Arial"/>
          <w:sz w:val="24"/>
          <w:szCs w:val="24"/>
        </w:rPr>
      </w:pPr>
    </w:p>
    <w:p w:rsidR="00924960" w:rsidRPr="004501B3" w:rsidRDefault="00924960" w:rsidP="004501B3">
      <w:pPr>
        <w:pStyle w:val="Sinespaciado"/>
        <w:jc w:val="both"/>
        <w:rPr>
          <w:rFonts w:ascii="Arial" w:hAnsi="Arial" w:cs="Arial"/>
          <w:bCs/>
          <w:sz w:val="24"/>
          <w:szCs w:val="24"/>
        </w:rPr>
      </w:pPr>
      <w:r w:rsidRPr="004501B3">
        <w:rPr>
          <w:rFonts w:ascii="Arial" w:hAnsi="Arial" w:cs="Arial"/>
          <w:bCs/>
          <w:sz w:val="24"/>
          <w:szCs w:val="24"/>
        </w:rPr>
        <w:t xml:space="preserve">12.- </w:t>
      </w:r>
      <w:r w:rsidR="008522C2" w:rsidRPr="004501B3">
        <w:rPr>
          <w:rFonts w:ascii="Arial" w:hAnsi="Arial" w:cs="Arial"/>
          <w:sz w:val="24"/>
          <w:szCs w:val="24"/>
        </w:rPr>
        <w:t xml:space="preserve">La Presidencia solicita la dispensa de la lectura del Informe anual de 2021-2022 </w:t>
      </w:r>
      <w:r w:rsidR="000E0346" w:rsidRPr="004501B3">
        <w:rPr>
          <w:rFonts w:ascii="Arial" w:hAnsi="Arial" w:cs="Arial"/>
          <w:sz w:val="24"/>
          <w:szCs w:val="24"/>
        </w:rPr>
        <w:t xml:space="preserve">del </w:t>
      </w:r>
      <w:r w:rsidR="000E0346" w:rsidRPr="004501B3">
        <w:rPr>
          <w:rFonts w:ascii="Arial" w:hAnsi="Arial" w:cs="Arial"/>
          <w:bCs/>
          <w:sz w:val="24"/>
          <w:szCs w:val="24"/>
        </w:rPr>
        <w:t xml:space="preserve">Titular de la Contraloría Interna y Órgano de Control y Vigilancia del Instituto de Transparencia, Acceso a la Información Pública y Protección de Datos Personales del Estado de México y Municipios </w:t>
      </w:r>
      <w:r w:rsidR="008522C2" w:rsidRPr="004501B3">
        <w:rPr>
          <w:rFonts w:ascii="Arial" w:hAnsi="Arial" w:cs="Arial"/>
          <w:bCs/>
          <w:sz w:val="24"/>
          <w:szCs w:val="24"/>
        </w:rPr>
        <w:t xml:space="preserve">y la diputada </w:t>
      </w:r>
      <w:r w:rsidR="000E0346" w:rsidRPr="004501B3">
        <w:rPr>
          <w:rFonts w:ascii="Arial" w:hAnsi="Arial" w:cs="Arial"/>
          <w:bCs/>
          <w:sz w:val="24"/>
          <w:szCs w:val="24"/>
        </w:rPr>
        <w:t>Gre</w:t>
      </w:r>
      <w:r w:rsidR="008522C2" w:rsidRPr="004501B3">
        <w:rPr>
          <w:rFonts w:ascii="Arial" w:hAnsi="Arial" w:cs="Arial"/>
          <w:bCs/>
          <w:sz w:val="24"/>
          <w:szCs w:val="24"/>
        </w:rPr>
        <w:t>tel González Aguirre da lectura al oficio por el que se presenta el</w:t>
      </w:r>
      <w:r w:rsidR="000E0346" w:rsidRPr="004501B3">
        <w:rPr>
          <w:rFonts w:ascii="Arial" w:hAnsi="Arial" w:cs="Arial"/>
          <w:bCs/>
          <w:sz w:val="24"/>
          <w:szCs w:val="24"/>
        </w:rPr>
        <w:t xml:space="preserve"> </w:t>
      </w:r>
      <w:r w:rsidRPr="004501B3">
        <w:rPr>
          <w:rFonts w:ascii="Arial" w:hAnsi="Arial" w:cs="Arial"/>
          <w:bCs/>
          <w:sz w:val="24"/>
          <w:szCs w:val="24"/>
        </w:rPr>
        <w:t>Informe</w:t>
      </w:r>
      <w:r w:rsidRPr="004501B3">
        <w:rPr>
          <w:rFonts w:ascii="Arial" w:hAnsi="Arial" w:cs="Arial"/>
          <w:sz w:val="24"/>
          <w:szCs w:val="24"/>
        </w:rPr>
        <w:t>.</w:t>
      </w:r>
    </w:p>
    <w:p w:rsidR="003670AE" w:rsidRPr="004501B3" w:rsidRDefault="003670AE" w:rsidP="004501B3">
      <w:pPr>
        <w:jc w:val="both"/>
        <w:rPr>
          <w:rFonts w:ascii="Arial" w:hAnsi="Arial" w:cs="Arial"/>
          <w:sz w:val="24"/>
          <w:szCs w:val="24"/>
          <w:lang w:val="es-MX"/>
        </w:rPr>
      </w:pPr>
    </w:p>
    <w:p w:rsidR="007E01D6" w:rsidRPr="004501B3" w:rsidRDefault="007E01D6" w:rsidP="004501B3">
      <w:pPr>
        <w:pStyle w:val="Sinespaciado"/>
        <w:jc w:val="both"/>
        <w:rPr>
          <w:rFonts w:ascii="Arial" w:hAnsi="Arial" w:cs="Arial"/>
          <w:sz w:val="24"/>
          <w:szCs w:val="24"/>
        </w:rPr>
      </w:pPr>
      <w:r w:rsidRPr="004501B3">
        <w:rPr>
          <w:rFonts w:ascii="Arial" w:hAnsi="Arial" w:cs="Arial"/>
          <w:sz w:val="24"/>
          <w:szCs w:val="24"/>
        </w:rPr>
        <w:t>La Presidencia señala que la Legislatura se da por enterada.</w:t>
      </w:r>
    </w:p>
    <w:p w:rsidR="003670AE" w:rsidRPr="004501B3" w:rsidRDefault="003670AE" w:rsidP="004501B3">
      <w:pPr>
        <w:jc w:val="both"/>
        <w:rPr>
          <w:rFonts w:ascii="Arial" w:hAnsi="Arial" w:cs="Arial"/>
          <w:sz w:val="24"/>
          <w:szCs w:val="24"/>
          <w:lang w:val="es-MX"/>
        </w:rPr>
      </w:pPr>
    </w:p>
    <w:p w:rsidR="003670AE" w:rsidRPr="004501B3" w:rsidRDefault="00F16461" w:rsidP="004501B3">
      <w:pPr>
        <w:jc w:val="both"/>
        <w:rPr>
          <w:rFonts w:ascii="Arial" w:hAnsi="Arial" w:cs="Arial"/>
          <w:sz w:val="24"/>
          <w:szCs w:val="24"/>
          <w:lang w:val="es-MX"/>
        </w:rPr>
      </w:pPr>
      <w:r w:rsidRPr="004501B3">
        <w:rPr>
          <w:rFonts w:ascii="Arial" w:hAnsi="Arial" w:cs="Arial"/>
          <w:sz w:val="24"/>
          <w:szCs w:val="24"/>
          <w:lang w:val="es-MX"/>
        </w:rPr>
        <w:t>La Secretaría, por instrucciones de la Presidencia da lectura a los comunicados siguientes:</w:t>
      </w:r>
    </w:p>
    <w:p w:rsidR="00F16461" w:rsidRPr="004501B3" w:rsidRDefault="00F16461" w:rsidP="004501B3">
      <w:pPr>
        <w:jc w:val="both"/>
        <w:rPr>
          <w:rFonts w:ascii="Arial" w:hAnsi="Arial" w:cs="Arial"/>
          <w:sz w:val="24"/>
          <w:szCs w:val="24"/>
          <w:lang w:val="es-MX"/>
        </w:rPr>
      </w:pPr>
    </w:p>
    <w:p w:rsidR="00F16461" w:rsidRPr="004501B3" w:rsidRDefault="004501B3" w:rsidP="004501B3">
      <w:pPr>
        <w:pStyle w:val="Sinespaciado"/>
        <w:jc w:val="both"/>
        <w:rPr>
          <w:rFonts w:ascii="Arial" w:hAnsi="Arial" w:cs="Arial"/>
          <w:sz w:val="24"/>
          <w:szCs w:val="24"/>
        </w:rPr>
      </w:pPr>
      <w:r w:rsidRPr="004501B3">
        <w:rPr>
          <w:rFonts w:ascii="Arial" w:hAnsi="Arial" w:cs="Arial"/>
          <w:sz w:val="24"/>
          <w:szCs w:val="24"/>
        </w:rPr>
        <w:t>-</w:t>
      </w:r>
      <w:r w:rsidR="00F16461" w:rsidRPr="004501B3">
        <w:rPr>
          <w:rFonts w:ascii="Arial" w:hAnsi="Arial" w:cs="Arial"/>
          <w:sz w:val="24"/>
          <w:szCs w:val="24"/>
        </w:rPr>
        <w:t xml:space="preserve"> </w:t>
      </w:r>
      <w:r w:rsidR="00DC6B35" w:rsidRPr="004501B3">
        <w:rPr>
          <w:rFonts w:ascii="Arial" w:hAnsi="Arial" w:cs="Arial"/>
          <w:sz w:val="24"/>
          <w:szCs w:val="24"/>
        </w:rPr>
        <w:t xml:space="preserve">Partido </w:t>
      </w:r>
      <w:r w:rsidR="00F16461" w:rsidRPr="004501B3">
        <w:rPr>
          <w:rFonts w:ascii="Arial" w:hAnsi="Arial" w:cs="Arial"/>
          <w:sz w:val="24"/>
          <w:szCs w:val="24"/>
        </w:rPr>
        <w:t>morena</w:t>
      </w:r>
      <w:r w:rsidRPr="004501B3">
        <w:rPr>
          <w:rFonts w:ascii="Arial" w:hAnsi="Arial" w:cs="Arial"/>
          <w:sz w:val="24"/>
          <w:szCs w:val="24"/>
        </w:rPr>
        <w:t>,</w:t>
      </w:r>
      <w:r w:rsidR="00F16461" w:rsidRPr="004501B3">
        <w:rPr>
          <w:rFonts w:ascii="Arial" w:hAnsi="Arial" w:cs="Arial"/>
          <w:sz w:val="24"/>
          <w:szCs w:val="24"/>
        </w:rPr>
        <w:t xml:space="preserve"> diputada María del Rosario Elizalde Velázquez, materia reunión de la Comisión Desarrollo Turístico y Artesanal, con la Presencia del Titular de la Subsecretaria de Turismo de Gobierno del Estado de México, martes 17 de enero</w:t>
      </w:r>
      <w:r w:rsidR="00DC6B35" w:rsidRPr="004501B3">
        <w:rPr>
          <w:rFonts w:ascii="Arial" w:hAnsi="Arial" w:cs="Arial"/>
          <w:sz w:val="24"/>
          <w:szCs w:val="24"/>
        </w:rPr>
        <w:t>,</w:t>
      </w:r>
      <w:r w:rsidR="00F16461" w:rsidRPr="004501B3">
        <w:rPr>
          <w:rFonts w:ascii="Arial" w:hAnsi="Arial" w:cs="Arial"/>
          <w:sz w:val="24"/>
          <w:szCs w:val="24"/>
        </w:rPr>
        <w:t xml:space="preserve"> 10:00 horas</w:t>
      </w:r>
      <w:r w:rsidR="00DC6B35" w:rsidRPr="004501B3">
        <w:rPr>
          <w:rFonts w:ascii="Arial" w:hAnsi="Arial" w:cs="Arial"/>
          <w:sz w:val="24"/>
          <w:szCs w:val="24"/>
        </w:rPr>
        <w:t>, S</w:t>
      </w:r>
      <w:r w:rsidR="00F16461" w:rsidRPr="004501B3">
        <w:rPr>
          <w:rFonts w:ascii="Arial" w:hAnsi="Arial" w:cs="Arial"/>
          <w:sz w:val="24"/>
          <w:szCs w:val="24"/>
        </w:rPr>
        <w:t xml:space="preserve">alón </w:t>
      </w:r>
      <w:r w:rsidR="00DC6B35" w:rsidRPr="004501B3">
        <w:rPr>
          <w:rFonts w:ascii="Arial" w:hAnsi="Arial" w:cs="Arial"/>
          <w:sz w:val="24"/>
          <w:szCs w:val="24"/>
        </w:rPr>
        <w:t>Protocolo,</w:t>
      </w:r>
      <w:r w:rsidR="00F16461" w:rsidRPr="004501B3">
        <w:rPr>
          <w:rFonts w:ascii="Arial" w:hAnsi="Arial" w:cs="Arial"/>
          <w:sz w:val="24"/>
          <w:szCs w:val="24"/>
        </w:rPr>
        <w:t xml:space="preserve"> modalidad mixta, Comisión Legislativa de Desarrollo Turístico y Artesanal</w:t>
      </w:r>
      <w:r w:rsidR="00F4443E" w:rsidRPr="004501B3">
        <w:rPr>
          <w:rFonts w:ascii="Arial" w:hAnsi="Arial" w:cs="Arial"/>
          <w:sz w:val="24"/>
          <w:szCs w:val="24"/>
        </w:rPr>
        <w:t>,</w:t>
      </w:r>
      <w:r w:rsidR="00F16461" w:rsidRPr="004501B3">
        <w:rPr>
          <w:rFonts w:ascii="Arial" w:hAnsi="Arial" w:cs="Arial"/>
          <w:sz w:val="24"/>
          <w:szCs w:val="24"/>
        </w:rPr>
        <w:t xml:space="preserve"> reunión a petición de la Presidenta de la </w:t>
      </w:r>
      <w:r w:rsidRPr="004501B3">
        <w:rPr>
          <w:rFonts w:ascii="Arial" w:hAnsi="Arial" w:cs="Arial"/>
          <w:sz w:val="24"/>
          <w:szCs w:val="24"/>
        </w:rPr>
        <w:t>Comisión</w:t>
      </w:r>
      <w:r w:rsidR="00F16461" w:rsidRPr="004501B3">
        <w:rPr>
          <w:rFonts w:ascii="Arial" w:hAnsi="Arial" w:cs="Arial"/>
          <w:sz w:val="24"/>
          <w:szCs w:val="24"/>
        </w:rPr>
        <w:t>.</w:t>
      </w:r>
    </w:p>
    <w:p w:rsidR="00F16461" w:rsidRPr="004501B3" w:rsidRDefault="00F16461" w:rsidP="004501B3">
      <w:pPr>
        <w:pStyle w:val="Sinespaciado"/>
        <w:jc w:val="both"/>
        <w:rPr>
          <w:rFonts w:ascii="Arial" w:hAnsi="Arial" w:cs="Arial"/>
          <w:sz w:val="24"/>
          <w:szCs w:val="24"/>
        </w:rPr>
      </w:pPr>
    </w:p>
    <w:p w:rsidR="00F16461" w:rsidRPr="004501B3" w:rsidRDefault="004501B3" w:rsidP="004501B3">
      <w:pPr>
        <w:pStyle w:val="Sinespaciado"/>
        <w:jc w:val="both"/>
        <w:rPr>
          <w:rFonts w:ascii="Arial" w:hAnsi="Arial" w:cs="Arial"/>
          <w:sz w:val="24"/>
          <w:szCs w:val="24"/>
        </w:rPr>
      </w:pPr>
      <w:r w:rsidRPr="004501B3">
        <w:rPr>
          <w:rFonts w:ascii="Arial" w:hAnsi="Arial" w:cs="Arial"/>
          <w:sz w:val="24"/>
          <w:szCs w:val="24"/>
        </w:rPr>
        <w:t>-</w:t>
      </w:r>
      <w:r w:rsidR="00F16461" w:rsidRPr="004501B3">
        <w:rPr>
          <w:rFonts w:ascii="Arial" w:hAnsi="Arial" w:cs="Arial"/>
          <w:sz w:val="24"/>
          <w:szCs w:val="24"/>
        </w:rPr>
        <w:t xml:space="preserve"> </w:t>
      </w:r>
      <w:r w:rsidR="0083071B" w:rsidRPr="004501B3">
        <w:rPr>
          <w:rFonts w:ascii="Arial" w:hAnsi="Arial" w:cs="Arial"/>
          <w:sz w:val="24"/>
          <w:szCs w:val="24"/>
        </w:rPr>
        <w:t>G</w:t>
      </w:r>
      <w:r w:rsidR="00F16461" w:rsidRPr="004501B3">
        <w:rPr>
          <w:rFonts w:ascii="Arial" w:hAnsi="Arial" w:cs="Arial"/>
          <w:sz w:val="24"/>
          <w:szCs w:val="24"/>
        </w:rPr>
        <w:t xml:space="preserve">rupo Parlamentario del PT, </w:t>
      </w:r>
      <w:r w:rsidR="0083071B" w:rsidRPr="004501B3">
        <w:rPr>
          <w:rFonts w:ascii="Arial" w:hAnsi="Arial" w:cs="Arial"/>
          <w:sz w:val="24"/>
          <w:szCs w:val="24"/>
        </w:rPr>
        <w:t xml:space="preserve">Iniciativa </w:t>
      </w:r>
      <w:r w:rsidR="00F16461" w:rsidRPr="004501B3">
        <w:rPr>
          <w:rFonts w:ascii="Arial" w:hAnsi="Arial" w:cs="Arial"/>
          <w:sz w:val="24"/>
          <w:szCs w:val="24"/>
        </w:rPr>
        <w:t>con proyecto de decreto que reforma y adiciona diversas disposiciones del artículo 5 de la Constitución Política del Estado Libre y Soberano de México, miércoles 18 de enero</w:t>
      </w:r>
      <w:r w:rsidR="0083071B" w:rsidRPr="004501B3">
        <w:rPr>
          <w:rFonts w:ascii="Arial" w:hAnsi="Arial" w:cs="Arial"/>
          <w:sz w:val="24"/>
          <w:szCs w:val="24"/>
        </w:rPr>
        <w:t>,</w:t>
      </w:r>
      <w:r w:rsidR="00F16461" w:rsidRPr="004501B3">
        <w:rPr>
          <w:rFonts w:ascii="Arial" w:hAnsi="Arial" w:cs="Arial"/>
          <w:sz w:val="24"/>
          <w:szCs w:val="24"/>
        </w:rPr>
        <w:t xml:space="preserve"> 10:00 horas</w:t>
      </w:r>
      <w:r w:rsidR="0083071B" w:rsidRPr="004501B3">
        <w:rPr>
          <w:rFonts w:ascii="Arial" w:hAnsi="Arial" w:cs="Arial"/>
          <w:sz w:val="24"/>
          <w:szCs w:val="24"/>
        </w:rPr>
        <w:t>,</w:t>
      </w:r>
      <w:r w:rsidR="00F16461" w:rsidRPr="004501B3">
        <w:rPr>
          <w:rFonts w:ascii="Arial" w:hAnsi="Arial" w:cs="Arial"/>
          <w:sz w:val="24"/>
          <w:szCs w:val="24"/>
        </w:rPr>
        <w:t xml:space="preserve"> </w:t>
      </w:r>
      <w:r w:rsidR="0083071B" w:rsidRPr="004501B3">
        <w:rPr>
          <w:rFonts w:ascii="Arial" w:hAnsi="Arial" w:cs="Arial"/>
          <w:sz w:val="24"/>
          <w:szCs w:val="24"/>
        </w:rPr>
        <w:t>S</w:t>
      </w:r>
      <w:r w:rsidR="00F16461" w:rsidRPr="004501B3">
        <w:rPr>
          <w:rFonts w:ascii="Arial" w:hAnsi="Arial" w:cs="Arial"/>
          <w:sz w:val="24"/>
          <w:szCs w:val="24"/>
        </w:rPr>
        <w:t>alón Narciso Bassols</w:t>
      </w:r>
      <w:r w:rsidR="0083071B" w:rsidRPr="004501B3">
        <w:rPr>
          <w:rFonts w:ascii="Arial" w:hAnsi="Arial" w:cs="Arial"/>
          <w:sz w:val="24"/>
          <w:szCs w:val="24"/>
        </w:rPr>
        <w:t>,</w:t>
      </w:r>
      <w:r w:rsidR="00F16461" w:rsidRPr="004501B3">
        <w:rPr>
          <w:rFonts w:ascii="Arial" w:hAnsi="Arial" w:cs="Arial"/>
          <w:sz w:val="24"/>
          <w:szCs w:val="24"/>
        </w:rPr>
        <w:t xml:space="preserve"> modalidad mixta, Comisión Legislativa de Gobernación y Puntos Constitucionales</w:t>
      </w:r>
      <w:r w:rsidR="00076A05" w:rsidRPr="004501B3">
        <w:rPr>
          <w:rFonts w:ascii="Arial" w:hAnsi="Arial" w:cs="Arial"/>
          <w:sz w:val="24"/>
          <w:szCs w:val="24"/>
        </w:rPr>
        <w:t>,</w:t>
      </w:r>
      <w:r w:rsidR="00F16461" w:rsidRPr="004501B3">
        <w:rPr>
          <w:rFonts w:ascii="Arial" w:hAnsi="Arial" w:cs="Arial"/>
          <w:sz w:val="24"/>
          <w:szCs w:val="24"/>
        </w:rPr>
        <w:t xml:space="preserve"> reunión</w:t>
      </w:r>
      <w:r w:rsidR="00076A05" w:rsidRPr="004501B3">
        <w:rPr>
          <w:rFonts w:ascii="Arial" w:hAnsi="Arial" w:cs="Arial"/>
          <w:sz w:val="24"/>
          <w:szCs w:val="24"/>
        </w:rPr>
        <w:t xml:space="preserve"> de</w:t>
      </w:r>
      <w:r w:rsidR="00F16461" w:rsidRPr="004501B3">
        <w:rPr>
          <w:rFonts w:ascii="Arial" w:hAnsi="Arial" w:cs="Arial"/>
          <w:sz w:val="24"/>
          <w:szCs w:val="24"/>
        </w:rPr>
        <w:t xml:space="preserve"> trabajo y en su caso dictaminación.</w:t>
      </w:r>
    </w:p>
    <w:p w:rsidR="00F16461" w:rsidRPr="004501B3" w:rsidRDefault="00F16461" w:rsidP="004501B3">
      <w:pPr>
        <w:pStyle w:val="Sinespaciado"/>
        <w:jc w:val="both"/>
        <w:rPr>
          <w:rFonts w:ascii="Arial" w:hAnsi="Arial" w:cs="Arial"/>
          <w:sz w:val="24"/>
          <w:szCs w:val="24"/>
        </w:rPr>
      </w:pPr>
    </w:p>
    <w:p w:rsidR="00F16461" w:rsidRPr="004501B3" w:rsidRDefault="004501B3" w:rsidP="004501B3">
      <w:pPr>
        <w:pStyle w:val="Sinespaciado"/>
        <w:jc w:val="both"/>
        <w:rPr>
          <w:rFonts w:ascii="Arial" w:hAnsi="Arial" w:cs="Arial"/>
          <w:sz w:val="24"/>
          <w:szCs w:val="24"/>
        </w:rPr>
      </w:pPr>
      <w:r w:rsidRPr="004501B3">
        <w:rPr>
          <w:rFonts w:ascii="Arial" w:hAnsi="Arial" w:cs="Arial"/>
          <w:sz w:val="24"/>
          <w:szCs w:val="24"/>
        </w:rPr>
        <w:t>-</w:t>
      </w:r>
      <w:r w:rsidR="00F16461" w:rsidRPr="004501B3">
        <w:rPr>
          <w:rFonts w:ascii="Arial" w:hAnsi="Arial" w:cs="Arial"/>
          <w:sz w:val="24"/>
          <w:szCs w:val="24"/>
        </w:rPr>
        <w:t xml:space="preserve"> </w:t>
      </w:r>
      <w:r w:rsidR="00076A05" w:rsidRPr="004501B3">
        <w:rPr>
          <w:rFonts w:ascii="Arial" w:hAnsi="Arial" w:cs="Arial"/>
          <w:sz w:val="24"/>
          <w:szCs w:val="24"/>
        </w:rPr>
        <w:t>Di</w:t>
      </w:r>
      <w:r w:rsidR="00F16461" w:rsidRPr="004501B3">
        <w:rPr>
          <w:rFonts w:ascii="Arial" w:hAnsi="Arial" w:cs="Arial"/>
          <w:sz w:val="24"/>
          <w:szCs w:val="24"/>
        </w:rPr>
        <w:t>putada Juana Bonilla Jaime y el diputado Martín Zepeda Hernández</w:t>
      </w:r>
      <w:r w:rsidR="00076A05" w:rsidRPr="004501B3">
        <w:rPr>
          <w:rFonts w:ascii="Arial" w:hAnsi="Arial" w:cs="Arial"/>
          <w:sz w:val="24"/>
          <w:szCs w:val="24"/>
        </w:rPr>
        <w:t>,</w:t>
      </w:r>
      <w:r w:rsidR="00F16461" w:rsidRPr="004501B3">
        <w:rPr>
          <w:rFonts w:ascii="Arial" w:hAnsi="Arial" w:cs="Arial"/>
          <w:sz w:val="24"/>
          <w:szCs w:val="24"/>
        </w:rPr>
        <w:t xml:space="preserve"> Grupo Parlamentario del Movimiento Ciudadano, Iniciativa con Proyecto de Decreto, por el que se reforma el artículo 5 de la Constitución Política del Estado Libre y Soberano de México, expide la </w:t>
      </w:r>
      <w:r w:rsidRPr="004501B3">
        <w:rPr>
          <w:rFonts w:ascii="Arial" w:hAnsi="Arial" w:cs="Arial"/>
          <w:sz w:val="24"/>
          <w:szCs w:val="24"/>
        </w:rPr>
        <w:t>L</w:t>
      </w:r>
      <w:r w:rsidR="00F16461" w:rsidRPr="004501B3">
        <w:rPr>
          <w:rFonts w:ascii="Arial" w:hAnsi="Arial" w:cs="Arial"/>
          <w:sz w:val="24"/>
          <w:szCs w:val="24"/>
        </w:rPr>
        <w:t xml:space="preserve">ey de </w:t>
      </w:r>
      <w:r w:rsidRPr="004501B3">
        <w:rPr>
          <w:rFonts w:ascii="Arial" w:hAnsi="Arial" w:cs="Arial"/>
          <w:sz w:val="24"/>
          <w:szCs w:val="24"/>
        </w:rPr>
        <w:t xml:space="preserve">Movilidad </w:t>
      </w:r>
      <w:r w:rsidR="00F16461" w:rsidRPr="004501B3">
        <w:rPr>
          <w:rFonts w:ascii="Arial" w:hAnsi="Arial" w:cs="Arial"/>
          <w:sz w:val="24"/>
          <w:szCs w:val="24"/>
        </w:rPr>
        <w:t xml:space="preserve">y </w:t>
      </w:r>
      <w:r w:rsidRPr="004501B3">
        <w:rPr>
          <w:rFonts w:ascii="Arial" w:hAnsi="Arial" w:cs="Arial"/>
          <w:sz w:val="24"/>
          <w:szCs w:val="24"/>
        </w:rPr>
        <w:t xml:space="preserve">Seguridad Vial </w:t>
      </w:r>
      <w:r w:rsidR="00F16461" w:rsidRPr="004501B3">
        <w:rPr>
          <w:rFonts w:ascii="Arial" w:hAnsi="Arial" w:cs="Arial"/>
          <w:sz w:val="24"/>
          <w:szCs w:val="24"/>
        </w:rPr>
        <w:t xml:space="preserve">del Estado de México y sus </w:t>
      </w:r>
      <w:r w:rsidRPr="004501B3">
        <w:rPr>
          <w:rFonts w:ascii="Arial" w:hAnsi="Arial" w:cs="Arial"/>
          <w:sz w:val="24"/>
          <w:szCs w:val="24"/>
        </w:rPr>
        <w:t xml:space="preserve">Municipios </w:t>
      </w:r>
      <w:r w:rsidR="00F16461" w:rsidRPr="004501B3">
        <w:rPr>
          <w:rFonts w:ascii="Arial" w:hAnsi="Arial" w:cs="Arial"/>
          <w:sz w:val="24"/>
          <w:szCs w:val="24"/>
        </w:rPr>
        <w:t xml:space="preserve">y se reforman diversos artículos del Código Administrativo del Estado de México, igualmente la diputada Ingrid Krasopani Schemelensky Castro, el diputado Enrique Vargas Del Villar y el </w:t>
      </w:r>
      <w:r w:rsidRPr="004501B3">
        <w:rPr>
          <w:rFonts w:ascii="Arial" w:hAnsi="Arial" w:cs="Arial"/>
          <w:sz w:val="24"/>
          <w:szCs w:val="24"/>
        </w:rPr>
        <w:t>diputado</w:t>
      </w:r>
      <w:r w:rsidR="00F16461" w:rsidRPr="004501B3">
        <w:rPr>
          <w:rFonts w:ascii="Arial" w:hAnsi="Arial" w:cs="Arial"/>
          <w:sz w:val="24"/>
          <w:szCs w:val="24"/>
        </w:rPr>
        <w:t xml:space="preserve"> Francisco Rojas Cano, integrantes del Grupo Parlamentario de Acción Nacional, iniciativa con proyecto de decreto, mediante la cual se reforma y adicionan diversas disposiciones de la Ley de Movilidad del Estado de México, igualmente la diputada María Luisa Mendoza Mondragón y la diputada Claudia Morales Robledo del Grupo Parlamentario del Partido Verde Ecologista de México, iniciativa con proyecto de decreto, por el que se reforma el octavo párrafo de la fracción XI del artículo 6 del a) de la fracción II del artículo 139 de la Constitución </w:t>
      </w:r>
      <w:r w:rsidRPr="004501B3">
        <w:rPr>
          <w:rFonts w:ascii="Arial" w:hAnsi="Arial" w:cs="Arial"/>
          <w:sz w:val="24"/>
          <w:szCs w:val="24"/>
        </w:rPr>
        <w:t xml:space="preserve">Política </w:t>
      </w:r>
      <w:r w:rsidR="00F16461" w:rsidRPr="004501B3">
        <w:rPr>
          <w:rFonts w:ascii="Arial" w:hAnsi="Arial" w:cs="Arial"/>
          <w:sz w:val="24"/>
          <w:szCs w:val="24"/>
        </w:rPr>
        <w:t>del Estado Libre y Soberano de México, de igual forma el diputado Nazario Gutiérrez Martínez y el diputado Adrián Manuel Galicia Salceda del Grupo Parlamentario morena, iniciativa por el que se expide la Ley de Movilidad y Seguridad Vial del Estado de México y sus Municipios y se abriga la Ley de Movilidad del Estado de México, miércoles 18 de enero</w:t>
      </w:r>
      <w:r w:rsidR="00047AC9" w:rsidRPr="004501B3">
        <w:rPr>
          <w:rFonts w:ascii="Arial" w:hAnsi="Arial" w:cs="Arial"/>
          <w:sz w:val="24"/>
          <w:szCs w:val="24"/>
        </w:rPr>
        <w:t>,</w:t>
      </w:r>
      <w:r w:rsidR="00F16461" w:rsidRPr="004501B3">
        <w:rPr>
          <w:rFonts w:ascii="Arial" w:hAnsi="Arial" w:cs="Arial"/>
          <w:sz w:val="24"/>
          <w:szCs w:val="24"/>
        </w:rPr>
        <w:t xml:space="preserve"> 11:00 horas</w:t>
      </w:r>
      <w:r w:rsidR="00047AC9" w:rsidRPr="004501B3">
        <w:rPr>
          <w:rFonts w:ascii="Arial" w:hAnsi="Arial" w:cs="Arial"/>
          <w:sz w:val="24"/>
          <w:szCs w:val="24"/>
        </w:rPr>
        <w:t>,</w:t>
      </w:r>
      <w:r w:rsidR="00F16461" w:rsidRPr="004501B3">
        <w:rPr>
          <w:rFonts w:ascii="Arial" w:hAnsi="Arial" w:cs="Arial"/>
          <w:sz w:val="24"/>
          <w:szCs w:val="24"/>
        </w:rPr>
        <w:t xml:space="preserve"> </w:t>
      </w:r>
      <w:r w:rsidR="00047AC9" w:rsidRPr="004501B3">
        <w:rPr>
          <w:rFonts w:ascii="Arial" w:hAnsi="Arial" w:cs="Arial"/>
          <w:sz w:val="24"/>
          <w:szCs w:val="24"/>
        </w:rPr>
        <w:t>S</w:t>
      </w:r>
      <w:r w:rsidR="00F16461" w:rsidRPr="004501B3">
        <w:rPr>
          <w:rFonts w:ascii="Arial" w:hAnsi="Arial" w:cs="Arial"/>
          <w:sz w:val="24"/>
          <w:szCs w:val="24"/>
        </w:rPr>
        <w:t>alón Narciso Bassols</w:t>
      </w:r>
      <w:r w:rsidR="00047AC9" w:rsidRPr="004501B3">
        <w:rPr>
          <w:rFonts w:ascii="Arial" w:hAnsi="Arial" w:cs="Arial"/>
          <w:sz w:val="24"/>
          <w:szCs w:val="24"/>
        </w:rPr>
        <w:t>,</w:t>
      </w:r>
      <w:r w:rsidR="00F16461" w:rsidRPr="004501B3">
        <w:rPr>
          <w:rFonts w:ascii="Arial" w:hAnsi="Arial" w:cs="Arial"/>
          <w:sz w:val="24"/>
          <w:szCs w:val="24"/>
        </w:rPr>
        <w:t xml:space="preserve"> modalidad mixta, </w:t>
      </w:r>
      <w:r w:rsidR="00047AC9" w:rsidRPr="004501B3">
        <w:rPr>
          <w:rFonts w:ascii="Arial" w:hAnsi="Arial" w:cs="Arial"/>
          <w:sz w:val="24"/>
          <w:szCs w:val="24"/>
        </w:rPr>
        <w:t>C</w:t>
      </w:r>
      <w:r w:rsidR="00F16461" w:rsidRPr="004501B3">
        <w:rPr>
          <w:rFonts w:ascii="Arial" w:hAnsi="Arial" w:cs="Arial"/>
          <w:sz w:val="24"/>
          <w:szCs w:val="24"/>
        </w:rPr>
        <w:t xml:space="preserve">omisiones </w:t>
      </w:r>
      <w:r w:rsidR="00047AC9" w:rsidRPr="004501B3">
        <w:rPr>
          <w:rFonts w:ascii="Arial" w:hAnsi="Arial" w:cs="Arial"/>
          <w:sz w:val="24"/>
          <w:szCs w:val="24"/>
        </w:rPr>
        <w:t>Legislativas de</w:t>
      </w:r>
      <w:r w:rsidR="00F16461" w:rsidRPr="004501B3">
        <w:rPr>
          <w:rFonts w:ascii="Arial" w:hAnsi="Arial" w:cs="Arial"/>
          <w:sz w:val="24"/>
          <w:szCs w:val="24"/>
        </w:rPr>
        <w:t xml:space="preserve"> Gobernación y Puntos Constitucionales y </w:t>
      </w:r>
      <w:r w:rsidR="00363D1C" w:rsidRPr="004501B3">
        <w:rPr>
          <w:rFonts w:ascii="Arial" w:hAnsi="Arial" w:cs="Arial"/>
          <w:sz w:val="24"/>
          <w:szCs w:val="24"/>
        </w:rPr>
        <w:t>de</w:t>
      </w:r>
      <w:r w:rsidR="00F16461" w:rsidRPr="004501B3">
        <w:rPr>
          <w:rFonts w:ascii="Arial" w:hAnsi="Arial" w:cs="Arial"/>
          <w:sz w:val="24"/>
          <w:szCs w:val="24"/>
        </w:rPr>
        <w:t xml:space="preserve"> Comunicaciones y Transportes</w:t>
      </w:r>
      <w:r w:rsidR="00363D1C" w:rsidRPr="004501B3">
        <w:rPr>
          <w:rFonts w:ascii="Arial" w:hAnsi="Arial" w:cs="Arial"/>
          <w:sz w:val="24"/>
          <w:szCs w:val="24"/>
        </w:rPr>
        <w:t>,</w:t>
      </w:r>
      <w:r w:rsidR="00F16461" w:rsidRPr="004501B3">
        <w:rPr>
          <w:rFonts w:ascii="Arial" w:hAnsi="Arial" w:cs="Arial"/>
          <w:sz w:val="24"/>
          <w:szCs w:val="24"/>
        </w:rPr>
        <w:t xml:space="preserve"> reunión de trabajo.</w:t>
      </w:r>
    </w:p>
    <w:p w:rsidR="00363D1C" w:rsidRPr="004501B3" w:rsidRDefault="00363D1C" w:rsidP="004501B3">
      <w:pPr>
        <w:pStyle w:val="Sinespaciado"/>
        <w:jc w:val="both"/>
        <w:rPr>
          <w:rFonts w:ascii="Arial" w:hAnsi="Arial" w:cs="Arial"/>
          <w:sz w:val="24"/>
          <w:szCs w:val="24"/>
        </w:rPr>
      </w:pPr>
    </w:p>
    <w:p w:rsidR="00F16461" w:rsidRPr="004501B3" w:rsidRDefault="004501B3" w:rsidP="004501B3">
      <w:pPr>
        <w:pStyle w:val="Sinespaciado"/>
        <w:jc w:val="both"/>
        <w:rPr>
          <w:rFonts w:ascii="Arial" w:hAnsi="Arial" w:cs="Arial"/>
          <w:sz w:val="24"/>
          <w:szCs w:val="24"/>
        </w:rPr>
      </w:pPr>
      <w:r w:rsidRPr="004501B3">
        <w:rPr>
          <w:rFonts w:ascii="Arial" w:hAnsi="Arial" w:cs="Arial"/>
          <w:sz w:val="24"/>
          <w:szCs w:val="24"/>
        </w:rPr>
        <w:lastRenderedPageBreak/>
        <w:t xml:space="preserve">- </w:t>
      </w:r>
      <w:r w:rsidR="00363D1C" w:rsidRPr="004501B3">
        <w:rPr>
          <w:rFonts w:ascii="Arial" w:hAnsi="Arial" w:cs="Arial"/>
          <w:sz w:val="24"/>
          <w:szCs w:val="24"/>
        </w:rPr>
        <w:t>D</w:t>
      </w:r>
      <w:r w:rsidR="00F16461" w:rsidRPr="004501B3">
        <w:rPr>
          <w:rFonts w:ascii="Arial" w:hAnsi="Arial" w:cs="Arial"/>
          <w:sz w:val="24"/>
          <w:szCs w:val="24"/>
        </w:rPr>
        <w:t xml:space="preserve">iputada Elba Aldana del Partido morena, reunión de la Comisión de Límites Territoriales del Estado de México y sus Municipios, miércoles </w:t>
      </w:r>
      <w:r w:rsidR="00363D1C" w:rsidRPr="004501B3">
        <w:rPr>
          <w:rFonts w:ascii="Arial" w:hAnsi="Arial" w:cs="Arial"/>
          <w:sz w:val="24"/>
          <w:szCs w:val="24"/>
        </w:rPr>
        <w:t>18</w:t>
      </w:r>
      <w:r w:rsidR="00F16461" w:rsidRPr="004501B3">
        <w:rPr>
          <w:rFonts w:ascii="Arial" w:hAnsi="Arial" w:cs="Arial"/>
          <w:sz w:val="24"/>
          <w:szCs w:val="24"/>
        </w:rPr>
        <w:t xml:space="preserve"> de enero</w:t>
      </w:r>
      <w:r w:rsidR="00363D1C" w:rsidRPr="004501B3">
        <w:rPr>
          <w:rFonts w:ascii="Arial" w:hAnsi="Arial" w:cs="Arial"/>
          <w:sz w:val="24"/>
          <w:szCs w:val="24"/>
        </w:rPr>
        <w:t>,</w:t>
      </w:r>
      <w:r w:rsidR="00F16461" w:rsidRPr="004501B3">
        <w:rPr>
          <w:rFonts w:ascii="Arial" w:hAnsi="Arial" w:cs="Arial"/>
          <w:sz w:val="24"/>
          <w:szCs w:val="24"/>
        </w:rPr>
        <w:t xml:space="preserve"> </w:t>
      </w:r>
      <w:r w:rsidR="00363D1C" w:rsidRPr="004501B3">
        <w:rPr>
          <w:rFonts w:ascii="Arial" w:hAnsi="Arial" w:cs="Arial"/>
          <w:sz w:val="24"/>
          <w:szCs w:val="24"/>
        </w:rPr>
        <w:t>13.00</w:t>
      </w:r>
      <w:r w:rsidR="00F16461" w:rsidRPr="004501B3">
        <w:rPr>
          <w:rFonts w:ascii="Arial" w:hAnsi="Arial" w:cs="Arial"/>
          <w:sz w:val="24"/>
          <w:szCs w:val="24"/>
        </w:rPr>
        <w:t xml:space="preserve"> horas</w:t>
      </w:r>
      <w:r w:rsidR="0061438D" w:rsidRPr="004501B3">
        <w:rPr>
          <w:rFonts w:ascii="Arial" w:hAnsi="Arial" w:cs="Arial"/>
          <w:sz w:val="24"/>
          <w:szCs w:val="24"/>
        </w:rPr>
        <w:t>,</w:t>
      </w:r>
      <w:r w:rsidR="00F16461" w:rsidRPr="004501B3">
        <w:rPr>
          <w:rFonts w:ascii="Arial" w:hAnsi="Arial" w:cs="Arial"/>
          <w:sz w:val="24"/>
          <w:szCs w:val="24"/>
        </w:rPr>
        <w:t xml:space="preserve"> Salón Protocolo, reunión a petición de la Presidenta de la Comisión.</w:t>
      </w:r>
    </w:p>
    <w:p w:rsidR="0061438D" w:rsidRPr="004501B3" w:rsidRDefault="0061438D" w:rsidP="004501B3">
      <w:pPr>
        <w:pStyle w:val="Sinespaciado"/>
        <w:jc w:val="both"/>
        <w:rPr>
          <w:rFonts w:ascii="Arial" w:hAnsi="Arial" w:cs="Arial"/>
          <w:sz w:val="24"/>
          <w:szCs w:val="24"/>
        </w:rPr>
      </w:pPr>
    </w:p>
    <w:p w:rsidR="00F16461" w:rsidRPr="004501B3" w:rsidRDefault="004501B3" w:rsidP="004501B3">
      <w:pPr>
        <w:pStyle w:val="Sinespaciado"/>
        <w:jc w:val="both"/>
        <w:rPr>
          <w:rFonts w:ascii="Arial" w:hAnsi="Arial" w:cs="Arial"/>
          <w:sz w:val="24"/>
          <w:szCs w:val="24"/>
        </w:rPr>
      </w:pPr>
      <w:r w:rsidRPr="004501B3">
        <w:rPr>
          <w:rFonts w:ascii="Arial" w:hAnsi="Arial" w:cs="Arial"/>
          <w:sz w:val="24"/>
          <w:szCs w:val="24"/>
        </w:rPr>
        <w:t>-</w:t>
      </w:r>
      <w:r w:rsidR="00F16461" w:rsidRPr="004501B3">
        <w:rPr>
          <w:rFonts w:ascii="Arial" w:hAnsi="Arial" w:cs="Arial"/>
          <w:sz w:val="24"/>
          <w:szCs w:val="24"/>
        </w:rPr>
        <w:t xml:space="preserve"> La diputada Ingrid Krasopani Schemelensky Castro del Grupo Parlamentario de Acción Nacional, iniciativa con proyecto de decreto mediante el cual se reforman y adicionan diversas disposiciones del Código Financiero del Estado de México y Municipios, del Código Administrativo del Estado de México y del Código Civil del Estado de México, </w:t>
      </w:r>
      <w:r w:rsidR="0061438D" w:rsidRPr="004501B3">
        <w:rPr>
          <w:rFonts w:ascii="Arial" w:hAnsi="Arial" w:cs="Arial"/>
          <w:sz w:val="24"/>
          <w:szCs w:val="24"/>
        </w:rPr>
        <w:t>m</w:t>
      </w:r>
      <w:r w:rsidR="00F16461" w:rsidRPr="004501B3">
        <w:rPr>
          <w:rFonts w:ascii="Arial" w:hAnsi="Arial" w:cs="Arial"/>
          <w:sz w:val="24"/>
          <w:szCs w:val="24"/>
        </w:rPr>
        <w:t>iércoles 18 de enero</w:t>
      </w:r>
      <w:r w:rsidR="0061438D" w:rsidRPr="004501B3">
        <w:rPr>
          <w:rFonts w:ascii="Arial" w:hAnsi="Arial" w:cs="Arial"/>
          <w:sz w:val="24"/>
          <w:szCs w:val="24"/>
        </w:rPr>
        <w:t>,</w:t>
      </w:r>
      <w:r w:rsidR="00F16461" w:rsidRPr="004501B3">
        <w:rPr>
          <w:rFonts w:ascii="Arial" w:hAnsi="Arial" w:cs="Arial"/>
          <w:sz w:val="24"/>
          <w:szCs w:val="24"/>
        </w:rPr>
        <w:t xml:space="preserve"> 13:00 horas</w:t>
      </w:r>
      <w:r w:rsidR="0061438D" w:rsidRPr="004501B3">
        <w:rPr>
          <w:rFonts w:ascii="Arial" w:hAnsi="Arial" w:cs="Arial"/>
          <w:sz w:val="24"/>
          <w:szCs w:val="24"/>
        </w:rPr>
        <w:t>,</w:t>
      </w:r>
      <w:r w:rsidR="00F16461" w:rsidRPr="004501B3">
        <w:rPr>
          <w:rFonts w:ascii="Arial" w:hAnsi="Arial" w:cs="Arial"/>
          <w:sz w:val="24"/>
          <w:szCs w:val="24"/>
        </w:rPr>
        <w:t xml:space="preserve"> salón Narciso Bassols</w:t>
      </w:r>
      <w:r w:rsidR="0061438D" w:rsidRPr="004501B3">
        <w:rPr>
          <w:rFonts w:ascii="Arial" w:hAnsi="Arial" w:cs="Arial"/>
          <w:sz w:val="24"/>
          <w:szCs w:val="24"/>
        </w:rPr>
        <w:t>,</w:t>
      </w:r>
      <w:r w:rsidR="00F16461" w:rsidRPr="004501B3">
        <w:rPr>
          <w:rFonts w:ascii="Arial" w:hAnsi="Arial" w:cs="Arial"/>
          <w:sz w:val="24"/>
          <w:szCs w:val="24"/>
        </w:rPr>
        <w:t xml:space="preserve"> modalidad mixta</w:t>
      </w:r>
      <w:r w:rsidR="0061438D" w:rsidRPr="004501B3">
        <w:rPr>
          <w:rFonts w:ascii="Arial" w:hAnsi="Arial" w:cs="Arial"/>
          <w:sz w:val="24"/>
          <w:szCs w:val="24"/>
        </w:rPr>
        <w:t>,</w:t>
      </w:r>
      <w:r w:rsidR="00F16461" w:rsidRPr="004501B3">
        <w:rPr>
          <w:rFonts w:ascii="Arial" w:hAnsi="Arial" w:cs="Arial"/>
          <w:sz w:val="24"/>
          <w:szCs w:val="24"/>
        </w:rPr>
        <w:t xml:space="preserve"> </w:t>
      </w:r>
      <w:r w:rsidR="00582DF2" w:rsidRPr="004501B3">
        <w:rPr>
          <w:rFonts w:ascii="Arial" w:hAnsi="Arial" w:cs="Arial"/>
          <w:sz w:val="24"/>
          <w:szCs w:val="24"/>
        </w:rPr>
        <w:t>C</w:t>
      </w:r>
      <w:r w:rsidR="00F16461" w:rsidRPr="004501B3">
        <w:rPr>
          <w:rFonts w:ascii="Arial" w:hAnsi="Arial" w:cs="Arial"/>
          <w:sz w:val="24"/>
          <w:szCs w:val="24"/>
        </w:rPr>
        <w:t xml:space="preserve">omisiones </w:t>
      </w:r>
      <w:r w:rsidR="00582DF2" w:rsidRPr="004501B3">
        <w:rPr>
          <w:rFonts w:ascii="Arial" w:hAnsi="Arial" w:cs="Arial"/>
          <w:sz w:val="24"/>
          <w:szCs w:val="24"/>
        </w:rPr>
        <w:t xml:space="preserve">de </w:t>
      </w:r>
      <w:r w:rsidR="00F16461" w:rsidRPr="004501B3">
        <w:rPr>
          <w:rFonts w:ascii="Arial" w:hAnsi="Arial" w:cs="Arial"/>
          <w:sz w:val="24"/>
          <w:szCs w:val="24"/>
        </w:rPr>
        <w:t xml:space="preserve">Procuración y Administración de Justicia, </w:t>
      </w:r>
      <w:r w:rsidR="00582DF2" w:rsidRPr="004501B3">
        <w:rPr>
          <w:rFonts w:ascii="Arial" w:hAnsi="Arial" w:cs="Arial"/>
          <w:sz w:val="24"/>
          <w:szCs w:val="24"/>
        </w:rPr>
        <w:t xml:space="preserve">de </w:t>
      </w:r>
      <w:r w:rsidR="00F16461" w:rsidRPr="004501B3">
        <w:rPr>
          <w:rFonts w:ascii="Arial" w:hAnsi="Arial" w:cs="Arial"/>
          <w:sz w:val="24"/>
          <w:szCs w:val="24"/>
        </w:rPr>
        <w:t>Planeación y Gasto Público</w:t>
      </w:r>
      <w:r w:rsidR="00582DF2" w:rsidRPr="004501B3">
        <w:rPr>
          <w:rFonts w:ascii="Arial" w:hAnsi="Arial" w:cs="Arial"/>
          <w:sz w:val="24"/>
          <w:szCs w:val="24"/>
        </w:rPr>
        <w:t xml:space="preserve"> y de</w:t>
      </w:r>
      <w:r w:rsidR="00F16461" w:rsidRPr="004501B3">
        <w:rPr>
          <w:rFonts w:ascii="Arial" w:hAnsi="Arial" w:cs="Arial"/>
          <w:sz w:val="24"/>
          <w:szCs w:val="24"/>
        </w:rPr>
        <w:t xml:space="preserve"> Finanzas Públicas</w:t>
      </w:r>
      <w:r w:rsidR="00582DF2" w:rsidRPr="004501B3">
        <w:rPr>
          <w:rFonts w:ascii="Arial" w:hAnsi="Arial" w:cs="Arial"/>
          <w:sz w:val="24"/>
          <w:szCs w:val="24"/>
        </w:rPr>
        <w:t xml:space="preserve">, </w:t>
      </w:r>
      <w:r w:rsidR="00F16461" w:rsidRPr="004501B3">
        <w:rPr>
          <w:rFonts w:ascii="Arial" w:hAnsi="Arial" w:cs="Arial"/>
          <w:sz w:val="24"/>
          <w:szCs w:val="24"/>
        </w:rPr>
        <w:t>reunión de trabajo.</w:t>
      </w:r>
    </w:p>
    <w:p w:rsidR="00582DF2" w:rsidRPr="004501B3" w:rsidRDefault="00582DF2" w:rsidP="004501B3">
      <w:pPr>
        <w:pStyle w:val="Sinespaciado"/>
        <w:jc w:val="both"/>
        <w:rPr>
          <w:rFonts w:ascii="Arial" w:hAnsi="Arial" w:cs="Arial"/>
          <w:sz w:val="24"/>
          <w:szCs w:val="24"/>
        </w:rPr>
      </w:pPr>
    </w:p>
    <w:p w:rsidR="00F16461" w:rsidRPr="004501B3" w:rsidRDefault="004501B3" w:rsidP="004501B3">
      <w:pPr>
        <w:pStyle w:val="Sinespaciado"/>
        <w:jc w:val="both"/>
        <w:rPr>
          <w:rFonts w:ascii="Arial" w:hAnsi="Arial" w:cs="Arial"/>
          <w:sz w:val="24"/>
          <w:szCs w:val="24"/>
        </w:rPr>
      </w:pPr>
      <w:r w:rsidRPr="004501B3">
        <w:rPr>
          <w:rFonts w:ascii="Arial" w:hAnsi="Arial" w:cs="Arial"/>
          <w:sz w:val="24"/>
          <w:szCs w:val="24"/>
        </w:rPr>
        <w:t>-</w:t>
      </w:r>
      <w:r w:rsidR="00F16461" w:rsidRPr="004501B3">
        <w:rPr>
          <w:rFonts w:ascii="Arial" w:hAnsi="Arial" w:cs="Arial"/>
          <w:sz w:val="24"/>
          <w:szCs w:val="24"/>
        </w:rPr>
        <w:t xml:space="preserve"> </w:t>
      </w:r>
      <w:r w:rsidR="00582DF2" w:rsidRPr="004501B3">
        <w:rPr>
          <w:rFonts w:ascii="Arial" w:hAnsi="Arial" w:cs="Arial"/>
          <w:sz w:val="24"/>
          <w:szCs w:val="24"/>
        </w:rPr>
        <w:t xml:space="preserve">Ejecutivo </w:t>
      </w:r>
      <w:r w:rsidR="00F16461" w:rsidRPr="004501B3">
        <w:rPr>
          <w:rFonts w:ascii="Arial" w:hAnsi="Arial" w:cs="Arial"/>
          <w:sz w:val="24"/>
          <w:szCs w:val="24"/>
        </w:rPr>
        <w:t>Estatal, iniciativa con proyecto de decreto por el que se autoriza al Honorable Ayuntamiento de Toluca Estado de México, a desincorporar y enajenar un inmueble propiedad municipal; asimismo iniciativa con proyecto de decreto por el cual se autoriza al Ayuntamiento de Tultitlán Estado de México, a desincorporar del patrimonio de su municipio 3 inmuebles, miércoles 18 de enero</w:t>
      </w:r>
      <w:r w:rsidR="00582DF2" w:rsidRPr="004501B3">
        <w:rPr>
          <w:rFonts w:ascii="Arial" w:hAnsi="Arial" w:cs="Arial"/>
          <w:sz w:val="24"/>
          <w:szCs w:val="24"/>
        </w:rPr>
        <w:t>,</w:t>
      </w:r>
      <w:r w:rsidR="00F16461" w:rsidRPr="004501B3">
        <w:rPr>
          <w:rFonts w:ascii="Arial" w:hAnsi="Arial" w:cs="Arial"/>
          <w:sz w:val="24"/>
          <w:szCs w:val="24"/>
        </w:rPr>
        <w:t xml:space="preserve"> 14:00 horas</w:t>
      </w:r>
      <w:r w:rsidR="00582DF2" w:rsidRPr="004501B3">
        <w:rPr>
          <w:rFonts w:ascii="Arial" w:hAnsi="Arial" w:cs="Arial"/>
          <w:sz w:val="24"/>
          <w:szCs w:val="24"/>
        </w:rPr>
        <w:t>,</w:t>
      </w:r>
      <w:r w:rsidR="00F16461" w:rsidRPr="004501B3">
        <w:rPr>
          <w:rFonts w:ascii="Arial" w:hAnsi="Arial" w:cs="Arial"/>
          <w:sz w:val="24"/>
          <w:szCs w:val="24"/>
        </w:rPr>
        <w:t xml:space="preserve"> Salón Protocolo</w:t>
      </w:r>
      <w:r w:rsidR="00582DF2" w:rsidRPr="004501B3">
        <w:rPr>
          <w:rFonts w:ascii="Arial" w:hAnsi="Arial" w:cs="Arial"/>
          <w:sz w:val="24"/>
          <w:szCs w:val="24"/>
        </w:rPr>
        <w:t>,</w:t>
      </w:r>
      <w:r w:rsidR="00F16461" w:rsidRPr="004501B3">
        <w:rPr>
          <w:rFonts w:ascii="Arial" w:hAnsi="Arial" w:cs="Arial"/>
          <w:sz w:val="24"/>
          <w:szCs w:val="24"/>
        </w:rPr>
        <w:t xml:space="preserve"> modalidad mixta, la Comisión Legislativa de Patrimonio Estatal y Municipal</w:t>
      </w:r>
      <w:r w:rsidR="00F36310" w:rsidRPr="004501B3">
        <w:rPr>
          <w:rFonts w:ascii="Arial" w:hAnsi="Arial" w:cs="Arial"/>
          <w:sz w:val="24"/>
          <w:szCs w:val="24"/>
        </w:rPr>
        <w:t>,</w:t>
      </w:r>
      <w:r w:rsidR="00F16461" w:rsidRPr="004501B3">
        <w:rPr>
          <w:rFonts w:ascii="Arial" w:hAnsi="Arial" w:cs="Arial"/>
          <w:sz w:val="24"/>
          <w:szCs w:val="24"/>
        </w:rPr>
        <w:t xml:space="preserve"> reunión de trabajo.</w:t>
      </w:r>
    </w:p>
    <w:p w:rsidR="00F36310" w:rsidRPr="004501B3" w:rsidRDefault="00F36310" w:rsidP="004501B3">
      <w:pPr>
        <w:pStyle w:val="Sinespaciado"/>
        <w:jc w:val="both"/>
        <w:rPr>
          <w:rFonts w:ascii="Arial" w:hAnsi="Arial" w:cs="Arial"/>
          <w:sz w:val="24"/>
          <w:szCs w:val="24"/>
        </w:rPr>
      </w:pPr>
    </w:p>
    <w:p w:rsidR="00F16461" w:rsidRPr="004501B3" w:rsidRDefault="004501B3" w:rsidP="004501B3">
      <w:pPr>
        <w:pStyle w:val="Sinespaciado"/>
        <w:jc w:val="both"/>
        <w:rPr>
          <w:rFonts w:ascii="Arial" w:hAnsi="Arial" w:cs="Arial"/>
          <w:sz w:val="24"/>
          <w:szCs w:val="24"/>
        </w:rPr>
      </w:pPr>
      <w:r w:rsidRPr="004501B3">
        <w:rPr>
          <w:rFonts w:ascii="Arial" w:hAnsi="Arial" w:cs="Arial"/>
          <w:sz w:val="24"/>
          <w:szCs w:val="24"/>
        </w:rPr>
        <w:t>-</w:t>
      </w:r>
      <w:r w:rsidR="00F16461" w:rsidRPr="004501B3">
        <w:rPr>
          <w:rFonts w:ascii="Arial" w:hAnsi="Arial" w:cs="Arial"/>
          <w:sz w:val="24"/>
          <w:szCs w:val="24"/>
        </w:rPr>
        <w:t xml:space="preserve"> </w:t>
      </w:r>
      <w:r w:rsidR="00F36310" w:rsidRPr="004501B3">
        <w:rPr>
          <w:rFonts w:ascii="Arial" w:hAnsi="Arial" w:cs="Arial"/>
          <w:sz w:val="24"/>
          <w:szCs w:val="24"/>
        </w:rPr>
        <w:t>Diputa</w:t>
      </w:r>
      <w:r w:rsidR="00F16461" w:rsidRPr="004501B3">
        <w:rPr>
          <w:rFonts w:ascii="Arial" w:hAnsi="Arial" w:cs="Arial"/>
          <w:sz w:val="24"/>
          <w:szCs w:val="24"/>
        </w:rPr>
        <w:t>da Elba Aldana Duarte del Partido morena, Comisión de Límites Territoriales del Estado de México y sus Municipios, miércoles 25 de enero, 13:00 horas</w:t>
      </w:r>
      <w:r w:rsidR="00F36310" w:rsidRPr="004501B3">
        <w:rPr>
          <w:rFonts w:ascii="Arial" w:hAnsi="Arial" w:cs="Arial"/>
          <w:sz w:val="24"/>
          <w:szCs w:val="24"/>
        </w:rPr>
        <w:t>,</w:t>
      </w:r>
      <w:r w:rsidR="00F16461" w:rsidRPr="004501B3">
        <w:rPr>
          <w:rFonts w:ascii="Arial" w:hAnsi="Arial" w:cs="Arial"/>
          <w:sz w:val="24"/>
          <w:szCs w:val="24"/>
        </w:rPr>
        <w:t xml:space="preserve"> Salón Protocolo, reunión de trabajo a petición de la Presidenta de la </w:t>
      </w:r>
      <w:r w:rsidR="00BD766A" w:rsidRPr="004501B3">
        <w:rPr>
          <w:rFonts w:ascii="Arial" w:hAnsi="Arial" w:cs="Arial"/>
          <w:sz w:val="24"/>
          <w:szCs w:val="24"/>
        </w:rPr>
        <w:t>Comisión</w:t>
      </w:r>
      <w:r w:rsidR="00F16461" w:rsidRPr="004501B3">
        <w:rPr>
          <w:rFonts w:ascii="Arial" w:hAnsi="Arial" w:cs="Arial"/>
          <w:sz w:val="24"/>
          <w:szCs w:val="24"/>
        </w:rPr>
        <w:t>.</w:t>
      </w:r>
    </w:p>
    <w:p w:rsidR="003670AE" w:rsidRPr="004501B3" w:rsidRDefault="003670AE" w:rsidP="004501B3">
      <w:pPr>
        <w:jc w:val="both"/>
        <w:rPr>
          <w:rFonts w:ascii="Arial" w:hAnsi="Arial" w:cs="Arial"/>
          <w:sz w:val="24"/>
          <w:szCs w:val="24"/>
          <w:lang w:val="es-MX"/>
        </w:rPr>
      </w:pPr>
    </w:p>
    <w:p w:rsidR="00546022" w:rsidRPr="004501B3" w:rsidRDefault="00546022" w:rsidP="004501B3">
      <w:pPr>
        <w:jc w:val="both"/>
        <w:rPr>
          <w:rFonts w:ascii="Arial" w:hAnsi="Arial" w:cs="Arial"/>
          <w:sz w:val="24"/>
          <w:szCs w:val="24"/>
          <w:lang w:val="es-MX"/>
        </w:rPr>
      </w:pPr>
      <w:r w:rsidRPr="004501B3">
        <w:rPr>
          <w:rFonts w:ascii="Arial" w:hAnsi="Arial" w:cs="Arial"/>
          <w:sz w:val="24"/>
          <w:szCs w:val="24"/>
          <w:lang w:val="es-MX"/>
        </w:rPr>
        <w:t xml:space="preserve">La Legislatura queda enterada de las reuniones de trabajo de las comisiones y por lo tanto de la posible presentación de dictámenes para su discusión y resolución en próxima sesión plenaria. </w:t>
      </w:r>
    </w:p>
    <w:p w:rsidR="00546022" w:rsidRPr="004501B3" w:rsidRDefault="00546022" w:rsidP="004501B3">
      <w:pPr>
        <w:jc w:val="both"/>
        <w:rPr>
          <w:rFonts w:ascii="Arial" w:hAnsi="Arial" w:cs="Arial"/>
          <w:sz w:val="24"/>
          <w:szCs w:val="24"/>
          <w:lang w:val="es-MX"/>
        </w:rPr>
      </w:pPr>
    </w:p>
    <w:p w:rsidR="001D2AB8" w:rsidRPr="004501B3" w:rsidRDefault="001D2AB8" w:rsidP="004501B3">
      <w:pPr>
        <w:jc w:val="both"/>
        <w:rPr>
          <w:rFonts w:ascii="Arial" w:eastAsia="Arial" w:hAnsi="Arial" w:cs="Arial"/>
          <w:sz w:val="24"/>
          <w:szCs w:val="24"/>
          <w:lang w:val="es-MX"/>
        </w:rPr>
      </w:pPr>
      <w:r w:rsidRPr="004501B3">
        <w:rPr>
          <w:rFonts w:ascii="Arial" w:eastAsia="Arial" w:hAnsi="Arial" w:cs="Arial"/>
          <w:sz w:val="24"/>
          <w:szCs w:val="24"/>
          <w:lang w:val="es-MX"/>
        </w:rPr>
        <w:t xml:space="preserve">La Presidencia solicita a la Secretaría, registre la asistencia a la sesión, informando esta última, que ha quedado registrada la asistencia de los diputados. </w:t>
      </w:r>
    </w:p>
    <w:p w:rsidR="001D2AB8" w:rsidRPr="004501B3" w:rsidRDefault="001D2AB8" w:rsidP="004501B3">
      <w:pPr>
        <w:jc w:val="both"/>
        <w:rPr>
          <w:rFonts w:ascii="Arial" w:eastAsia="Arial" w:hAnsi="Arial" w:cs="Arial"/>
          <w:sz w:val="24"/>
          <w:szCs w:val="24"/>
          <w:lang w:val="es-MX"/>
        </w:rPr>
      </w:pPr>
    </w:p>
    <w:p w:rsidR="001D2AB8" w:rsidRPr="004501B3" w:rsidRDefault="001D2AB8" w:rsidP="004501B3">
      <w:pPr>
        <w:pStyle w:val="Default"/>
        <w:jc w:val="both"/>
        <w:rPr>
          <w:bCs/>
          <w:color w:val="auto"/>
        </w:rPr>
      </w:pPr>
      <w:r w:rsidRPr="004501B3">
        <w:rPr>
          <w:bCs/>
          <w:color w:val="auto"/>
        </w:rPr>
        <w:t>1</w:t>
      </w:r>
      <w:r w:rsidR="004510A7" w:rsidRPr="004501B3">
        <w:rPr>
          <w:bCs/>
          <w:color w:val="auto"/>
        </w:rPr>
        <w:t>3</w:t>
      </w:r>
      <w:r w:rsidRPr="004501B3">
        <w:rPr>
          <w:bCs/>
          <w:color w:val="auto"/>
        </w:rPr>
        <w:t xml:space="preserve">.- Agotados los asuntos en cartera, la Presidencia levanta la sesión, siendo las trece horas con </w:t>
      </w:r>
      <w:r w:rsidR="00E319C7" w:rsidRPr="004501B3">
        <w:rPr>
          <w:bCs/>
          <w:color w:val="auto"/>
        </w:rPr>
        <w:t xml:space="preserve">cincuenta y un </w:t>
      </w:r>
      <w:r w:rsidRPr="004501B3">
        <w:rPr>
          <w:bCs/>
          <w:color w:val="auto"/>
        </w:rPr>
        <w:t>minutos del día de la fecha y solicita permanecer atentos a la convocatoria de la próxima sesión.</w:t>
      </w:r>
    </w:p>
    <w:p w:rsidR="001D2AB8" w:rsidRPr="004501B3" w:rsidRDefault="001D2AB8" w:rsidP="004501B3">
      <w:pPr>
        <w:jc w:val="both"/>
        <w:rPr>
          <w:rFonts w:ascii="Arial" w:hAnsi="Arial" w:cs="Arial"/>
          <w:sz w:val="24"/>
          <w:szCs w:val="24"/>
          <w:lang w:val="es-MX"/>
        </w:rPr>
      </w:pPr>
    </w:p>
    <w:p w:rsidR="001D2AB8" w:rsidRPr="004501B3" w:rsidRDefault="001D2AB8" w:rsidP="004501B3">
      <w:pPr>
        <w:jc w:val="center"/>
        <w:rPr>
          <w:rFonts w:ascii="Arial" w:hAnsi="Arial" w:cs="Arial"/>
          <w:b/>
          <w:sz w:val="24"/>
          <w:szCs w:val="24"/>
          <w:lang w:val="es-MX"/>
        </w:rPr>
      </w:pPr>
      <w:r w:rsidRPr="004501B3">
        <w:rPr>
          <w:rFonts w:ascii="Arial" w:hAnsi="Arial" w:cs="Arial"/>
          <w:b/>
          <w:sz w:val="24"/>
          <w:szCs w:val="24"/>
          <w:lang w:val="es-MX"/>
        </w:rPr>
        <w:t>Diputado Secretario</w:t>
      </w:r>
    </w:p>
    <w:p w:rsidR="001D2AB8" w:rsidRPr="004501B3" w:rsidRDefault="001D2AB8" w:rsidP="004501B3">
      <w:pPr>
        <w:jc w:val="center"/>
        <w:rPr>
          <w:rFonts w:ascii="Arial" w:hAnsi="Arial" w:cs="Arial"/>
          <w:b/>
          <w:sz w:val="24"/>
          <w:szCs w:val="24"/>
          <w:lang w:val="es-MX"/>
        </w:rPr>
      </w:pPr>
    </w:p>
    <w:p w:rsidR="001D2AB8" w:rsidRPr="004501B3" w:rsidRDefault="00E319C7" w:rsidP="004501B3">
      <w:pPr>
        <w:jc w:val="center"/>
        <w:rPr>
          <w:rFonts w:ascii="Arial" w:hAnsi="Arial" w:cs="Arial"/>
          <w:b/>
          <w:sz w:val="24"/>
          <w:szCs w:val="24"/>
          <w:lang w:val="es-MX"/>
        </w:rPr>
      </w:pPr>
      <w:r w:rsidRPr="004501B3">
        <w:rPr>
          <w:rFonts w:ascii="Arial" w:hAnsi="Arial" w:cs="Arial"/>
          <w:b/>
          <w:sz w:val="24"/>
          <w:szCs w:val="24"/>
          <w:lang w:val="es-MX"/>
        </w:rPr>
        <w:t>Francisco Brian Rojas Cano</w:t>
      </w:r>
      <w:bookmarkStart w:id="0" w:name="_GoBack"/>
      <w:bookmarkEnd w:id="0"/>
    </w:p>
    <w:sectPr w:rsidR="001D2AB8" w:rsidRPr="004501B3" w:rsidSect="004501B3">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B3030B"/>
    <w:multiLevelType w:val="multilevel"/>
    <w:tmpl w:val="E64E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48"/>
    <w:rsid w:val="0003024C"/>
    <w:rsid w:val="00034B05"/>
    <w:rsid w:val="00047AC9"/>
    <w:rsid w:val="00076A05"/>
    <w:rsid w:val="000A3B48"/>
    <w:rsid w:val="000D611A"/>
    <w:rsid w:val="000E0346"/>
    <w:rsid w:val="00102183"/>
    <w:rsid w:val="00104C56"/>
    <w:rsid w:val="0017715C"/>
    <w:rsid w:val="001C4668"/>
    <w:rsid w:val="001D2AB8"/>
    <w:rsid w:val="001E044D"/>
    <w:rsid w:val="001F002E"/>
    <w:rsid w:val="00207E0F"/>
    <w:rsid w:val="00286A6A"/>
    <w:rsid w:val="002B7BD1"/>
    <w:rsid w:val="002E088E"/>
    <w:rsid w:val="002E10B4"/>
    <w:rsid w:val="002F443E"/>
    <w:rsid w:val="00307409"/>
    <w:rsid w:val="003312A6"/>
    <w:rsid w:val="003421C5"/>
    <w:rsid w:val="003508E9"/>
    <w:rsid w:val="00363D1C"/>
    <w:rsid w:val="003670AE"/>
    <w:rsid w:val="003C7C9C"/>
    <w:rsid w:val="003D6027"/>
    <w:rsid w:val="003E4261"/>
    <w:rsid w:val="0044451A"/>
    <w:rsid w:val="004501B3"/>
    <w:rsid w:val="004510A7"/>
    <w:rsid w:val="00522465"/>
    <w:rsid w:val="00527232"/>
    <w:rsid w:val="00546022"/>
    <w:rsid w:val="00582DF2"/>
    <w:rsid w:val="0061438D"/>
    <w:rsid w:val="00652F1C"/>
    <w:rsid w:val="00671A43"/>
    <w:rsid w:val="006A1306"/>
    <w:rsid w:val="006D07B3"/>
    <w:rsid w:val="0076139E"/>
    <w:rsid w:val="007C4A11"/>
    <w:rsid w:val="007E01D6"/>
    <w:rsid w:val="00820228"/>
    <w:rsid w:val="0083071B"/>
    <w:rsid w:val="00836EF9"/>
    <w:rsid w:val="008522C2"/>
    <w:rsid w:val="00866A9A"/>
    <w:rsid w:val="008A572E"/>
    <w:rsid w:val="008F4114"/>
    <w:rsid w:val="00924960"/>
    <w:rsid w:val="00951E1F"/>
    <w:rsid w:val="00A3764A"/>
    <w:rsid w:val="00A8110A"/>
    <w:rsid w:val="00AB10EF"/>
    <w:rsid w:val="00B23426"/>
    <w:rsid w:val="00BA6E90"/>
    <w:rsid w:val="00BD766A"/>
    <w:rsid w:val="00C55AA4"/>
    <w:rsid w:val="00C71345"/>
    <w:rsid w:val="00CC2E80"/>
    <w:rsid w:val="00CE14AE"/>
    <w:rsid w:val="00CE735C"/>
    <w:rsid w:val="00CF79DC"/>
    <w:rsid w:val="00D0149F"/>
    <w:rsid w:val="00D11F47"/>
    <w:rsid w:val="00D47CAF"/>
    <w:rsid w:val="00D82980"/>
    <w:rsid w:val="00DC2E97"/>
    <w:rsid w:val="00DC6B35"/>
    <w:rsid w:val="00DF2DC2"/>
    <w:rsid w:val="00E319C7"/>
    <w:rsid w:val="00EB3BBE"/>
    <w:rsid w:val="00F16461"/>
    <w:rsid w:val="00F36310"/>
    <w:rsid w:val="00F4443E"/>
    <w:rsid w:val="00F5777C"/>
    <w:rsid w:val="00F6296B"/>
    <w:rsid w:val="00FC3D84"/>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E274E"/>
  <w15:docId w15:val="{E6D618A0-64D6-47FF-832C-618B1CA6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2AB8"/>
    <w:pPr>
      <w:spacing w:after="0" w:line="240" w:lineRule="auto"/>
    </w:pPr>
    <w:rPr>
      <w:lang w:val="en-US"/>
    </w:rPr>
  </w:style>
  <w:style w:type="paragraph" w:styleId="Ttulo2">
    <w:name w:val="heading 2"/>
    <w:basedOn w:val="Normal"/>
    <w:next w:val="Normal"/>
    <w:link w:val="Ttulo2Car"/>
    <w:uiPriority w:val="9"/>
    <w:semiHidden/>
    <w:unhideWhenUsed/>
    <w:qFormat/>
    <w:rsid w:val="003D6027"/>
    <w:pPr>
      <w:keepNext/>
      <w:keepLines/>
      <w:spacing w:before="200" w:line="276" w:lineRule="auto"/>
      <w:outlineLvl w:val="1"/>
    </w:pPr>
    <w:rPr>
      <w:rFonts w:asciiTheme="majorHAnsi" w:eastAsiaTheme="majorEastAsia" w:hAnsiTheme="majorHAnsi" w:cstheme="majorBidi"/>
      <w:b/>
      <w:bCs/>
      <w:color w:val="4F81BD" w:themeColor="accent1"/>
      <w:sz w:val="26"/>
      <w:szCs w:val="26"/>
      <w:lang w:val="es-MX"/>
    </w:rPr>
  </w:style>
  <w:style w:type="paragraph" w:styleId="Ttulo3">
    <w:name w:val="heading 3"/>
    <w:basedOn w:val="Normal"/>
    <w:link w:val="Ttulo3Car"/>
    <w:uiPriority w:val="9"/>
    <w:qFormat/>
    <w:rsid w:val="000A3B48"/>
    <w:pPr>
      <w:spacing w:before="100" w:beforeAutospacing="1" w:after="100" w:afterAutospacing="1"/>
      <w:outlineLvl w:val="2"/>
    </w:pPr>
    <w:rPr>
      <w:rFonts w:ascii="Times New Roman" w:eastAsia="Times New Roman" w:hAnsi="Times New Roman" w:cs="Times New Roman"/>
      <w:b/>
      <w:bCs/>
      <w:sz w:val="27"/>
      <w:szCs w:val="27"/>
      <w:lang w:val="es-MX" w:eastAsia="es-MX"/>
    </w:rPr>
  </w:style>
  <w:style w:type="paragraph" w:styleId="Ttulo4">
    <w:name w:val="heading 4"/>
    <w:basedOn w:val="Normal"/>
    <w:next w:val="Normal"/>
    <w:link w:val="Ttulo4Car"/>
    <w:uiPriority w:val="9"/>
    <w:semiHidden/>
    <w:unhideWhenUsed/>
    <w:qFormat/>
    <w:rsid w:val="00104C56"/>
    <w:pPr>
      <w:keepNext/>
      <w:keepLines/>
      <w:spacing w:before="200" w:line="276" w:lineRule="auto"/>
      <w:outlineLvl w:val="3"/>
    </w:pPr>
    <w:rPr>
      <w:rFonts w:asciiTheme="majorHAnsi" w:eastAsiaTheme="majorEastAsia" w:hAnsiTheme="majorHAnsi" w:cstheme="majorBidi"/>
      <w:b/>
      <w:bCs/>
      <w:i/>
      <w:iCs/>
      <w:color w:val="4F81BD" w:themeColor="accent1"/>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A3B48"/>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0A3B48"/>
    <w:pPr>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2E10B4"/>
    <w:rPr>
      <w:b/>
      <w:bCs/>
    </w:rPr>
  </w:style>
  <w:style w:type="character" w:styleId="Hipervnculo">
    <w:name w:val="Hyperlink"/>
    <w:basedOn w:val="Fuentedeprrafopredeter"/>
    <w:uiPriority w:val="99"/>
    <w:semiHidden/>
    <w:unhideWhenUsed/>
    <w:rsid w:val="002E10B4"/>
    <w:rPr>
      <w:color w:val="0000FF"/>
      <w:u w:val="single"/>
    </w:rPr>
  </w:style>
  <w:style w:type="character" w:customStyle="1" w:styleId="Ttulo4Car">
    <w:name w:val="Título 4 Car"/>
    <w:basedOn w:val="Fuentedeprrafopredeter"/>
    <w:link w:val="Ttulo4"/>
    <w:uiPriority w:val="9"/>
    <w:semiHidden/>
    <w:rsid w:val="00104C56"/>
    <w:rPr>
      <w:rFonts w:asciiTheme="majorHAnsi" w:eastAsiaTheme="majorEastAsia" w:hAnsiTheme="majorHAnsi" w:cstheme="majorBidi"/>
      <w:b/>
      <w:bCs/>
      <w:i/>
      <w:iCs/>
      <w:color w:val="4F81BD" w:themeColor="accent1"/>
    </w:rPr>
  </w:style>
  <w:style w:type="character" w:styleId="nfasis">
    <w:name w:val="Emphasis"/>
    <w:basedOn w:val="Fuentedeprrafopredeter"/>
    <w:uiPriority w:val="20"/>
    <w:qFormat/>
    <w:rsid w:val="00104C56"/>
    <w:rPr>
      <w:i/>
      <w:iCs/>
    </w:rPr>
  </w:style>
  <w:style w:type="paragraph" w:customStyle="1" w:styleId="has-text-align-center">
    <w:name w:val="has-text-align-center"/>
    <w:basedOn w:val="Normal"/>
    <w:rsid w:val="00104C56"/>
    <w:pPr>
      <w:spacing w:before="100" w:beforeAutospacing="1" w:after="100" w:afterAutospacing="1"/>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104C56"/>
    <w:rPr>
      <w:rFonts w:ascii="Tahoma" w:hAnsi="Tahoma" w:cs="Tahoma"/>
      <w:sz w:val="16"/>
      <w:szCs w:val="16"/>
      <w:lang w:val="es-MX"/>
    </w:rPr>
  </w:style>
  <w:style w:type="character" w:customStyle="1" w:styleId="TextodegloboCar">
    <w:name w:val="Texto de globo Car"/>
    <w:basedOn w:val="Fuentedeprrafopredeter"/>
    <w:link w:val="Textodeglobo"/>
    <w:uiPriority w:val="99"/>
    <w:semiHidden/>
    <w:rsid w:val="00104C56"/>
    <w:rPr>
      <w:rFonts w:ascii="Tahoma" w:hAnsi="Tahoma" w:cs="Tahoma"/>
      <w:sz w:val="16"/>
      <w:szCs w:val="16"/>
    </w:rPr>
  </w:style>
  <w:style w:type="character" w:customStyle="1" w:styleId="Ttulo2Car">
    <w:name w:val="Título 2 Car"/>
    <w:basedOn w:val="Fuentedeprrafopredeter"/>
    <w:link w:val="Ttulo2"/>
    <w:uiPriority w:val="9"/>
    <w:semiHidden/>
    <w:rsid w:val="003D6027"/>
    <w:rPr>
      <w:rFonts w:asciiTheme="majorHAnsi" w:eastAsiaTheme="majorEastAsia" w:hAnsiTheme="majorHAnsi" w:cstheme="majorBidi"/>
      <w:b/>
      <w:bCs/>
      <w:color w:val="4F81BD" w:themeColor="accent1"/>
      <w:sz w:val="26"/>
      <w:szCs w:val="26"/>
    </w:rPr>
  </w:style>
  <w:style w:type="paragraph" w:styleId="Textoindependiente">
    <w:name w:val="Body Text"/>
    <w:basedOn w:val="Normal"/>
    <w:link w:val="TextoindependienteCar"/>
    <w:semiHidden/>
    <w:unhideWhenUsed/>
    <w:rsid w:val="001D2AB8"/>
    <w:pPr>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link w:val="Textoindependiente"/>
    <w:semiHidden/>
    <w:rsid w:val="001D2AB8"/>
    <w:rPr>
      <w:rFonts w:ascii="Arial" w:eastAsia="Times New Roman" w:hAnsi="Arial" w:cs="Times New Roman"/>
      <w:sz w:val="24"/>
      <w:szCs w:val="24"/>
      <w:lang w:eastAsia="es-ES"/>
    </w:rPr>
  </w:style>
  <w:style w:type="character" w:customStyle="1" w:styleId="SinespaciadoCar">
    <w:name w:val="Sin espaciado Car"/>
    <w:link w:val="Sinespaciado"/>
    <w:uiPriority w:val="1"/>
    <w:locked/>
    <w:rsid w:val="001D2AB8"/>
  </w:style>
  <w:style w:type="paragraph" w:styleId="Sinespaciado">
    <w:name w:val="No Spacing"/>
    <w:link w:val="SinespaciadoCar"/>
    <w:uiPriority w:val="1"/>
    <w:qFormat/>
    <w:rsid w:val="001D2AB8"/>
    <w:pPr>
      <w:spacing w:after="0" w:line="240" w:lineRule="auto"/>
    </w:pPr>
  </w:style>
  <w:style w:type="paragraph" w:customStyle="1" w:styleId="Default">
    <w:name w:val="Default"/>
    <w:rsid w:val="001D2AB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3510">
      <w:bodyDiv w:val="1"/>
      <w:marLeft w:val="0"/>
      <w:marRight w:val="0"/>
      <w:marTop w:val="0"/>
      <w:marBottom w:val="0"/>
      <w:divBdr>
        <w:top w:val="none" w:sz="0" w:space="0" w:color="auto"/>
        <w:left w:val="none" w:sz="0" w:space="0" w:color="auto"/>
        <w:bottom w:val="none" w:sz="0" w:space="0" w:color="auto"/>
        <w:right w:val="none" w:sz="0" w:space="0" w:color="auto"/>
      </w:divBdr>
      <w:divsChild>
        <w:div w:id="1225868927">
          <w:marLeft w:val="0"/>
          <w:marRight w:val="0"/>
          <w:marTop w:val="675"/>
          <w:marBottom w:val="675"/>
          <w:divBdr>
            <w:top w:val="none" w:sz="0" w:space="0" w:color="auto"/>
            <w:left w:val="none" w:sz="0" w:space="0" w:color="auto"/>
            <w:bottom w:val="none" w:sz="0" w:space="0" w:color="auto"/>
            <w:right w:val="none" w:sz="0" w:space="0" w:color="auto"/>
          </w:divBdr>
        </w:div>
        <w:div w:id="379399067">
          <w:marLeft w:val="0"/>
          <w:marRight w:val="0"/>
          <w:marTop w:val="0"/>
          <w:marBottom w:val="1050"/>
          <w:divBdr>
            <w:top w:val="none" w:sz="0" w:space="0" w:color="auto"/>
            <w:left w:val="none" w:sz="0" w:space="0" w:color="auto"/>
            <w:bottom w:val="none" w:sz="0" w:space="0" w:color="auto"/>
            <w:right w:val="none" w:sz="0" w:space="0" w:color="auto"/>
          </w:divBdr>
        </w:div>
        <w:div w:id="1570530655">
          <w:marLeft w:val="0"/>
          <w:marRight w:val="0"/>
          <w:marTop w:val="0"/>
          <w:marBottom w:val="0"/>
          <w:divBdr>
            <w:top w:val="none" w:sz="0" w:space="0" w:color="auto"/>
            <w:left w:val="none" w:sz="0" w:space="0" w:color="auto"/>
            <w:bottom w:val="none" w:sz="0" w:space="0" w:color="auto"/>
            <w:right w:val="none" w:sz="0" w:space="0" w:color="auto"/>
          </w:divBdr>
          <w:divsChild>
            <w:div w:id="173424590">
              <w:marLeft w:val="0"/>
              <w:marRight w:val="0"/>
              <w:marTop w:val="0"/>
              <w:marBottom w:val="0"/>
              <w:divBdr>
                <w:top w:val="none" w:sz="0" w:space="0" w:color="auto"/>
                <w:left w:val="none" w:sz="0" w:space="0" w:color="auto"/>
                <w:bottom w:val="none" w:sz="0" w:space="0" w:color="auto"/>
                <w:right w:val="none" w:sz="0" w:space="0" w:color="auto"/>
              </w:divBdr>
              <w:divsChild>
                <w:div w:id="2111125865">
                  <w:marLeft w:val="0"/>
                  <w:marRight w:val="0"/>
                  <w:marTop w:val="0"/>
                  <w:marBottom w:val="0"/>
                  <w:divBdr>
                    <w:top w:val="none" w:sz="0" w:space="0" w:color="auto"/>
                    <w:left w:val="none" w:sz="0" w:space="0" w:color="auto"/>
                    <w:bottom w:val="none" w:sz="0" w:space="0" w:color="auto"/>
                    <w:right w:val="none" w:sz="0" w:space="0" w:color="auto"/>
                  </w:divBdr>
                  <w:divsChild>
                    <w:div w:id="1709527563">
                      <w:marLeft w:val="0"/>
                      <w:marRight w:val="0"/>
                      <w:marTop w:val="0"/>
                      <w:marBottom w:val="300"/>
                      <w:divBdr>
                        <w:top w:val="none" w:sz="0" w:space="0" w:color="auto"/>
                        <w:left w:val="none" w:sz="0" w:space="0" w:color="auto"/>
                        <w:bottom w:val="none" w:sz="0" w:space="0" w:color="auto"/>
                        <w:right w:val="none" w:sz="0" w:space="0" w:color="auto"/>
                      </w:divBdr>
                      <w:divsChild>
                        <w:div w:id="933170780">
                          <w:marLeft w:val="0"/>
                          <w:marRight w:val="0"/>
                          <w:marTop w:val="1050"/>
                          <w:marBottom w:val="1050"/>
                          <w:divBdr>
                            <w:top w:val="none" w:sz="0" w:space="0" w:color="auto"/>
                            <w:left w:val="none" w:sz="0" w:space="0" w:color="auto"/>
                            <w:bottom w:val="none" w:sz="0" w:space="0" w:color="auto"/>
                            <w:right w:val="none" w:sz="0" w:space="0" w:color="auto"/>
                          </w:divBdr>
                          <w:divsChild>
                            <w:div w:id="1368919025">
                              <w:marLeft w:val="0"/>
                              <w:marRight w:val="0"/>
                              <w:marTop w:val="375"/>
                              <w:marBottom w:val="375"/>
                              <w:divBdr>
                                <w:top w:val="none" w:sz="0" w:space="0" w:color="auto"/>
                                <w:left w:val="none" w:sz="0" w:space="0" w:color="auto"/>
                                <w:bottom w:val="none" w:sz="0" w:space="0" w:color="auto"/>
                                <w:right w:val="none" w:sz="0" w:space="0" w:color="auto"/>
                              </w:divBdr>
                              <w:divsChild>
                                <w:div w:id="16703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86758">
      <w:bodyDiv w:val="1"/>
      <w:marLeft w:val="0"/>
      <w:marRight w:val="0"/>
      <w:marTop w:val="0"/>
      <w:marBottom w:val="0"/>
      <w:divBdr>
        <w:top w:val="none" w:sz="0" w:space="0" w:color="auto"/>
        <w:left w:val="none" w:sz="0" w:space="0" w:color="auto"/>
        <w:bottom w:val="none" w:sz="0" w:space="0" w:color="auto"/>
        <w:right w:val="none" w:sz="0" w:space="0" w:color="auto"/>
      </w:divBdr>
      <w:divsChild>
        <w:div w:id="1037464991">
          <w:marLeft w:val="0"/>
          <w:marRight w:val="0"/>
          <w:marTop w:val="675"/>
          <w:marBottom w:val="675"/>
          <w:divBdr>
            <w:top w:val="none" w:sz="0" w:space="0" w:color="auto"/>
            <w:left w:val="none" w:sz="0" w:space="0" w:color="auto"/>
            <w:bottom w:val="none" w:sz="0" w:space="0" w:color="auto"/>
            <w:right w:val="none" w:sz="0" w:space="0" w:color="auto"/>
          </w:divBdr>
        </w:div>
        <w:div w:id="122775920">
          <w:marLeft w:val="0"/>
          <w:marRight w:val="0"/>
          <w:marTop w:val="0"/>
          <w:marBottom w:val="1050"/>
          <w:divBdr>
            <w:top w:val="none" w:sz="0" w:space="0" w:color="auto"/>
            <w:left w:val="none" w:sz="0" w:space="0" w:color="auto"/>
            <w:bottom w:val="none" w:sz="0" w:space="0" w:color="auto"/>
            <w:right w:val="none" w:sz="0" w:space="0" w:color="auto"/>
          </w:divBdr>
        </w:div>
        <w:div w:id="1261721786">
          <w:marLeft w:val="0"/>
          <w:marRight w:val="0"/>
          <w:marTop w:val="0"/>
          <w:marBottom w:val="0"/>
          <w:divBdr>
            <w:top w:val="none" w:sz="0" w:space="0" w:color="auto"/>
            <w:left w:val="none" w:sz="0" w:space="0" w:color="auto"/>
            <w:bottom w:val="none" w:sz="0" w:space="0" w:color="auto"/>
            <w:right w:val="none" w:sz="0" w:space="0" w:color="auto"/>
          </w:divBdr>
          <w:divsChild>
            <w:div w:id="1017733399">
              <w:marLeft w:val="0"/>
              <w:marRight w:val="0"/>
              <w:marTop w:val="0"/>
              <w:marBottom w:val="0"/>
              <w:divBdr>
                <w:top w:val="none" w:sz="0" w:space="0" w:color="auto"/>
                <w:left w:val="none" w:sz="0" w:space="0" w:color="auto"/>
                <w:bottom w:val="none" w:sz="0" w:space="0" w:color="auto"/>
                <w:right w:val="none" w:sz="0" w:space="0" w:color="auto"/>
              </w:divBdr>
              <w:divsChild>
                <w:div w:id="1180237932">
                  <w:marLeft w:val="0"/>
                  <w:marRight w:val="0"/>
                  <w:marTop w:val="0"/>
                  <w:marBottom w:val="0"/>
                  <w:divBdr>
                    <w:top w:val="none" w:sz="0" w:space="0" w:color="auto"/>
                    <w:left w:val="none" w:sz="0" w:space="0" w:color="auto"/>
                    <w:bottom w:val="none" w:sz="0" w:space="0" w:color="auto"/>
                    <w:right w:val="none" w:sz="0" w:space="0" w:color="auto"/>
                  </w:divBdr>
                  <w:divsChild>
                    <w:div w:id="320502631">
                      <w:marLeft w:val="0"/>
                      <w:marRight w:val="0"/>
                      <w:marTop w:val="0"/>
                      <w:marBottom w:val="300"/>
                      <w:divBdr>
                        <w:top w:val="none" w:sz="0" w:space="0" w:color="auto"/>
                        <w:left w:val="none" w:sz="0" w:space="0" w:color="auto"/>
                        <w:bottom w:val="none" w:sz="0" w:space="0" w:color="auto"/>
                        <w:right w:val="none" w:sz="0" w:space="0" w:color="auto"/>
                      </w:divBdr>
                      <w:divsChild>
                        <w:div w:id="710420617">
                          <w:marLeft w:val="0"/>
                          <w:marRight w:val="0"/>
                          <w:marTop w:val="1050"/>
                          <w:marBottom w:val="1050"/>
                          <w:divBdr>
                            <w:top w:val="none" w:sz="0" w:space="0" w:color="auto"/>
                            <w:left w:val="none" w:sz="0" w:space="0" w:color="auto"/>
                            <w:bottom w:val="none" w:sz="0" w:space="0" w:color="auto"/>
                            <w:right w:val="none" w:sz="0" w:space="0" w:color="auto"/>
                          </w:divBdr>
                          <w:divsChild>
                            <w:div w:id="108548837">
                              <w:marLeft w:val="0"/>
                              <w:marRight w:val="0"/>
                              <w:marTop w:val="375"/>
                              <w:marBottom w:val="375"/>
                              <w:divBdr>
                                <w:top w:val="none" w:sz="0" w:space="0" w:color="auto"/>
                                <w:left w:val="none" w:sz="0" w:space="0" w:color="auto"/>
                                <w:bottom w:val="none" w:sz="0" w:space="0" w:color="auto"/>
                                <w:right w:val="none" w:sz="0" w:space="0" w:color="auto"/>
                              </w:divBdr>
                              <w:divsChild>
                                <w:div w:id="574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867804">
      <w:bodyDiv w:val="1"/>
      <w:marLeft w:val="0"/>
      <w:marRight w:val="0"/>
      <w:marTop w:val="0"/>
      <w:marBottom w:val="0"/>
      <w:divBdr>
        <w:top w:val="none" w:sz="0" w:space="0" w:color="auto"/>
        <w:left w:val="none" w:sz="0" w:space="0" w:color="auto"/>
        <w:bottom w:val="none" w:sz="0" w:space="0" w:color="auto"/>
        <w:right w:val="none" w:sz="0" w:space="0" w:color="auto"/>
      </w:divBdr>
    </w:div>
    <w:div w:id="270362759">
      <w:bodyDiv w:val="1"/>
      <w:marLeft w:val="0"/>
      <w:marRight w:val="0"/>
      <w:marTop w:val="0"/>
      <w:marBottom w:val="0"/>
      <w:divBdr>
        <w:top w:val="none" w:sz="0" w:space="0" w:color="auto"/>
        <w:left w:val="none" w:sz="0" w:space="0" w:color="auto"/>
        <w:bottom w:val="none" w:sz="0" w:space="0" w:color="auto"/>
        <w:right w:val="none" w:sz="0" w:space="0" w:color="auto"/>
      </w:divBdr>
      <w:divsChild>
        <w:div w:id="1396397516">
          <w:marLeft w:val="0"/>
          <w:marRight w:val="0"/>
          <w:marTop w:val="675"/>
          <w:marBottom w:val="675"/>
          <w:divBdr>
            <w:top w:val="none" w:sz="0" w:space="0" w:color="auto"/>
            <w:left w:val="none" w:sz="0" w:space="0" w:color="auto"/>
            <w:bottom w:val="none" w:sz="0" w:space="0" w:color="auto"/>
            <w:right w:val="none" w:sz="0" w:space="0" w:color="auto"/>
          </w:divBdr>
        </w:div>
        <w:div w:id="181283605">
          <w:marLeft w:val="0"/>
          <w:marRight w:val="0"/>
          <w:marTop w:val="0"/>
          <w:marBottom w:val="1050"/>
          <w:divBdr>
            <w:top w:val="none" w:sz="0" w:space="0" w:color="auto"/>
            <w:left w:val="none" w:sz="0" w:space="0" w:color="auto"/>
            <w:bottom w:val="none" w:sz="0" w:space="0" w:color="auto"/>
            <w:right w:val="none" w:sz="0" w:space="0" w:color="auto"/>
          </w:divBdr>
        </w:div>
        <w:div w:id="745568185">
          <w:marLeft w:val="0"/>
          <w:marRight w:val="0"/>
          <w:marTop w:val="0"/>
          <w:marBottom w:val="0"/>
          <w:divBdr>
            <w:top w:val="none" w:sz="0" w:space="0" w:color="auto"/>
            <w:left w:val="none" w:sz="0" w:space="0" w:color="auto"/>
            <w:bottom w:val="none" w:sz="0" w:space="0" w:color="auto"/>
            <w:right w:val="none" w:sz="0" w:space="0" w:color="auto"/>
          </w:divBdr>
          <w:divsChild>
            <w:div w:id="99884535">
              <w:marLeft w:val="0"/>
              <w:marRight w:val="0"/>
              <w:marTop w:val="0"/>
              <w:marBottom w:val="0"/>
              <w:divBdr>
                <w:top w:val="none" w:sz="0" w:space="0" w:color="auto"/>
                <w:left w:val="none" w:sz="0" w:space="0" w:color="auto"/>
                <w:bottom w:val="none" w:sz="0" w:space="0" w:color="auto"/>
                <w:right w:val="none" w:sz="0" w:space="0" w:color="auto"/>
              </w:divBdr>
              <w:divsChild>
                <w:div w:id="17237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60927">
      <w:bodyDiv w:val="1"/>
      <w:marLeft w:val="0"/>
      <w:marRight w:val="0"/>
      <w:marTop w:val="0"/>
      <w:marBottom w:val="0"/>
      <w:divBdr>
        <w:top w:val="none" w:sz="0" w:space="0" w:color="auto"/>
        <w:left w:val="none" w:sz="0" w:space="0" w:color="auto"/>
        <w:bottom w:val="none" w:sz="0" w:space="0" w:color="auto"/>
        <w:right w:val="none" w:sz="0" w:space="0" w:color="auto"/>
      </w:divBdr>
    </w:div>
    <w:div w:id="354624278">
      <w:bodyDiv w:val="1"/>
      <w:marLeft w:val="0"/>
      <w:marRight w:val="0"/>
      <w:marTop w:val="0"/>
      <w:marBottom w:val="0"/>
      <w:divBdr>
        <w:top w:val="none" w:sz="0" w:space="0" w:color="auto"/>
        <w:left w:val="none" w:sz="0" w:space="0" w:color="auto"/>
        <w:bottom w:val="none" w:sz="0" w:space="0" w:color="auto"/>
        <w:right w:val="none" w:sz="0" w:space="0" w:color="auto"/>
      </w:divBdr>
    </w:div>
    <w:div w:id="440298424">
      <w:bodyDiv w:val="1"/>
      <w:marLeft w:val="0"/>
      <w:marRight w:val="0"/>
      <w:marTop w:val="0"/>
      <w:marBottom w:val="0"/>
      <w:divBdr>
        <w:top w:val="none" w:sz="0" w:space="0" w:color="auto"/>
        <w:left w:val="none" w:sz="0" w:space="0" w:color="auto"/>
        <w:bottom w:val="none" w:sz="0" w:space="0" w:color="auto"/>
        <w:right w:val="none" w:sz="0" w:space="0" w:color="auto"/>
      </w:divBdr>
    </w:div>
    <w:div w:id="519398232">
      <w:bodyDiv w:val="1"/>
      <w:marLeft w:val="0"/>
      <w:marRight w:val="0"/>
      <w:marTop w:val="0"/>
      <w:marBottom w:val="0"/>
      <w:divBdr>
        <w:top w:val="none" w:sz="0" w:space="0" w:color="auto"/>
        <w:left w:val="none" w:sz="0" w:space="0" w:color="auto"/>
        <w:bottom w:val="none" w:sz="0" w:space="0" w:color="auto"/>
        <w:right w:val="none" w:sz="0" w:space="0" w:color="auto"/>
      </w:divBdr>
      <w:divsChild>
        <w:div w:id="1437407241">
          <w:marLeft w:val="0"/>
          <w:marRight w:val="0"/>
          <w:marTop w:val="0"/>
          <w:marBottom w:val="0"/>
          <w:divBdr>
            <w:top w:val="none" w:sz="0" w:space="0" w:color="auto"/>
            <w:left w:val="none" w:sz="0" w:space="0" w:color="auto"/>
            <w:bottom w:val="none" w:sz="0" w:space="0" w:color="auto"/>
            <w:right w:val="none" w:sz="0" w:space="0" w:color="auto"/>
          </w:divBdr>
          <w:divsChild>
            <w:div w:id="1746565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56107565">
      <w:bodyDiv w:val="1"/>
      <w:marLeft w:val="0"/>
      <w:marRight w:val="0"/>
      <w:marTop w:val="0"/>
      <w:marBottom w:val="0"/>
      <w:divBdr>
        <w:top w:val="none" w:sz="0" w:space="0" w:color="auto"/>
        <w:left w:val="none" w:sz="0" w:space="0" w:color="auto"/>
        <w:bottom w:val="none" w:sz="0" w:space="0" w:color="auto"/>
        <w:right w:val="none" w:sz="0" w:space="0" w:color="auto"/>
      </w:divBdr>
    </w:div>
    <w:div w:id="657422739">
      <w:bodyDiv w:val="1"/>
      <w:marLeft w:val="0"/>
      <w:marRight w:val="0"/>
      <w:marTop w:val="0"/>
      <w:marBottom w:val="0"/>
      <w:divBdr>
        <w:top w:val="none" w:sz="0" w:space="0" w:color="auto"/>
        <w:left w:val="none" w:sz="0" w:space="0" w:color="auto"/>
        <w:bottom w:val="none" w:sz="0" w:space="0" w:color="auto"/>
        <w:right w:val="none" w:sz="0" w:space="0" w:color="auto"/>
      </w:divBdr>
    </w:div>
    <w:div w:id="731807411">
      <w:bodyDiv w:val="1"/>
      <w:marLeft w:val="0"/>
      <w:marRight w:val="0"/>
      <w:marTop w:val="0"/>
      <w:marBottom w:val="0"/>
      <w:divBdr>
        <w:top w:val="none" w:sz="0" w:space="0" w:color="auto"/>
        <w:left w:val="none" w:sz="0" w:space="0" w:color="auto"/>
        <w:bottom w:val="none" w:sz="0" w:space="0" w:color="auto"/>
        <w:right w:val="none" w:sz="0" w:space="0" w:color="auto"/>
      </w:divBdr>
    </w:div>
    <w:div w:id="944775181">
      <w:bodyDiv w:val="1"/>
      <w:marLeft w:val="0"/>
      <w:marRight w:val="0"/>
      <w:marTop w:val="0"/>
      <w:marBottom w:val="0"/>
      <w:divBdr>
        <w:top w:val="none" w:sz="0" w:space="0" w:color="auto"/>
        <w:left w:val="none" w:sz="0" w:space="0" w:color="auto"/>
        <w:bottom w:val="none" w:sz="0" w:space="0" w:color="auto"/>
        <w:right w:val="none" w:sz="0" w:space="0" w:color="auto"/>
      </w:divBdr>
    </w:div>
    <w:div w:id="985234716">
      <w:bodyDiv w:val="1"/>
      <w:marLeft w:val="0"/>
      <w:marRight w:val="0"/>
      <w:marTop w:val="0"/>
      <w:marBottom w:val="0"/>
      <w:divBdr>
        <w:top w:val="none" w:sz="0" w:space="0" w:color="auto"/>
        <w:left w:val="none" w:sz="0" w:space="0" w:color="auto"/>
        <w:bottom w:val="none" w:sz="0" w:space="0" w:color="auto"/>
        <w:right w:val="none" w:sz="0" w:space="0" w:color="auto"/>
      </w:divBdr>
    </w:div>
    <w:div w:id="1409232644">
      <w:bodyDiv w:val="1"/>
      <w:marLeft w:val="0"/>
      <w:marRight w:val="0"/>
      <w:marTop w:val="0"/>
      <w:marBottom w:val="0"/>
      <w:divBdr>
        <w:top w:val="none" w:sz="0" w:space="0" w:color="auto"/>
        <w:left w:val="none" w:sz="0" w:space="0" w:color="auto"/>
        <w:bottom w:val="none" w:sz="0" w:space="0" w:color="auto"/>
        <w:right w:val="none" w:sz="0" w:space="0" w:color="auto"/>
      </w:divBdr>
      <w:divsChild>
        <w:div w:id="972640466">
          <w:marLeft w:val="0"/>
          <w:marRight w:val="0"/>
          <w:marTop w:val="675"/>
          <w:marBottom w:val="675"/>
          <w:divBdr>
            <w:top w:val="none" w:sz="0" w:space="0" w:color="auto"/>
            <w:left w:val="none" w:sz="0" w:space="0" w:color="auto"/>
            <w:bottom w:val="none" w:sz="0" w:space="0" w:color="auto"/>
            <w:right w:val="none" w:sz="0" w:space="0" w:color="auto"/>
          </w:divBdr>
        </w:div>
        <w:div w:id="356389025">
          <w:marLeft w:val="0"/>
          <w:marRight w:val="0"/>
          <w:marTop w:val="0"/>
          <w:marBottom w:val="1050"/>
          <w:divBdr>
            <w:top w:val="none" w:sz="0" w:space="0" w:color="auto"/>
            <w:left w:val="none" w:sz="0" w:space="0" w:color="auto"/>
            <w:bottom w:val="none" w:sz="0" w:space="0" w:color="auto"/>
            <w:right w:val="none" w:sz="0" w:space="0" w:color="auto"/>
          </w:divBdr>
        </w:div>
        <w:div w:id="2067410375">
          <w:marLeft w:val="0"/>
          <w:marRight w:val="0"/>
          <w:marTop w:val="0"/>
          <w:marBottom w:val="0"/>
          <w:divBdr>
            <w:top w:val="none" w:sz="0" w:space="0" w:color="auto"/>
            <w:left w:val="none" w:sz="0" w:space="0" w:color="auto"/>
            <w:bottom w:val="none" w:sz="0" w:space="0" w:color="auto"/>
            <w:right w:val="none" w:sz="0" w:space="0" w:color="auto"/>
          </w:divBdr>
          <w:divsChild>
            <w:div w:id="617570214">
              <w:marLeft w:val="0"/>
              <w:marRight w:val="0"/>
              <w:marTop w:val="0"/>
              <w:marBottom w:val="0"/>
              <w:divBdr>
                <w:top w:val="none" w:sz="0" w:space="0" w:color="auto"/>
                <w:left w:val="none" w:sz="0" w:space="0" w:color="auto"/>
                <w:bottom w:val="none" w:sz="0" w:space="0" w:color="auto"/>
                <w:right w:val="none" w:sz="0" w:space="0" w:color="auto"/>
              </w:divBdr>
              <w:divsChild>
                <w:div w:id="824205543">
                  <w:marLeft w:val="0"/>
                  <w:marRight w:val="0"/>
                  <w:marTop w:val="0"/>
                  <w:marBottom w:val="0"/>
                  <w:divBdr>
                    <w:top w:val="none" w:sz="0" w:space="0" w:color="auto"/>
                    <w:left w:val="none" w:sz="0" w:space="0" w:color="auto"/>
                    <w:bottom w:val="none" w:sz="0" w:space="0" w:color="auto"/>
                    <w:right w:val="none" w:sz="0" w:space="0" w:color="auto"/>
                  </w:divBdr>
                  <w:divsChild>
                    <w:div w:id="1887569681">
                      <w:marLeft w:val="0"/>
                      <w:marRight w:val="0"/>
                      <w:marTop w:val="0"/>
                      <w:marBottom w:val="300"/>
                      <w:divBdr>
                        <w:top w:val="none" w:sz="0" w:space="0" w:color="auto"/>
                        <w:left w:val="none" w:sz="0" w:space="0" w:color="auto"/>
                        <w:bottom w:val="none" w:sz="0" w:space="0" w:color="auto"/>
                        <w:right w:val="none" w:sz="0" w:space="0" w:color="auto"/>
                      </w:divBdr>
                      <w:divsChild>
                        <w:div w:id="1243293104">
                          <w:marLeft w:val="0"/>
                          <w:marRight w:val="0"/>
                          <w:marTop w:val="1050"/>
                          <w:marBottom w:val="1050"/>
                          <w:divBdr>
                            <w:top w:val="none" w:sz="0" w:space="0" w:color="auto"/>
                            <w:left w:val="none" w:sz="0" w:space="0" w:color="auto"/>
                            <w:bottom w:val="none" w:sz="0" w:space="0" w:color="auto"/>
                            <w:right w:val="none" w:sz="0" w:space="0" w:color="auto"/>
                          </w:divBdr>
                          <w:divsChild>
                            <w:div w:id="775638727">
                              <w:marLeft w:val="0"/>
                              <w:marRight w:val="0"/>
                              <w:marTop w:val="375"/>
                              <w:marBottom w:val="375"/>
                              <w:divBdr>
                                <w:top w:val="none" w:sz="0" w:space="0" w:color="auto"/>
                                <w:left w:val="none" w:sz="0" w:space="0" w:color="auto"/>
                                <w:bottom w:val="none" w:sz="0" w:space="0" w:color="auto"/>
                                <w:right w:val="none" w:sz="0" w:space="0" w:color="auto"/>
                              </w:divBdr>
                              <w:divsChild>
                                <w:div w:id="20370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41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1754</Words>
  <Characters>9648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2023-01-16T17:17:00Z</cp:lastPrinted>
  <dcterms:created xsi:type="dcterms:W3CDTF">2023-01-19T21:05:00Z</dcterms:created>
  <dcterms:modified xsi:type="dcterms:W3CDTF">2023-01-19T21:05:00Z</dcterms:modified>
</cp:coreProperties>
</file>