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7C298" w14:textId="77777777" w:rsidR="00C13198" w:rsidRDefault="00C13198" w:rsidP="00C13198">
      <w:pPr>
        <w:pBdr>
          <w:top w:val="nil"/>
          <w:left w:val="nil"/>
          <w:bottom w:val="nil"/>
          <w:right w:val="nil"/>
          <w:between w:val="nil"/>
        </w:pBdr>
        <w:tabs>
          <w:tab w:val="center" w:pos="4419"/>
          <w:tab w:val="right" w:pos="8838"/>
        </w:tabs>
        <w:spacing w:after="0" w:line="240" w:lineRule="auto"/>
        <w:jc w:val="center"/>
        <w:rPr>
          <w:b/>
          <w:color w:val="96174A"/>
          <w:sz w:val="16"/>
          <w:szCs w:val="16"/>
        </w:rPr>
      </w:pPr>
      <w:r>
        <w:rPr>
          <w:b/>
          <w:color w:val="96174A"/>
          <w:sz w:val="16"/>
          <w:szCs w:val="16"/>
        </w:rPr>
        <w:t>DIP. ZAIRA CEDILLO SILVA</w:t>
      </w:r>
    </w:p>
    <w:p w14:paraId="7FB101E1" w14:textId="77777777" w:rsidR="00C13198" w:rsidRDefault="00C13198" w:rsidP="00C13198">
      <w:pPr>
        <w:spacing w:after="289"/>
        <w:ind w:right="20"/>
        <w:jc w:val="center"/>
      </w:pPr>
      <w:r>
        <w:rPr>
          <w:rFonts w:ascii="Arial" w:eastAsia="Arial" w:hAnsi="Arial" w:cs="Arial"/>
          <w:color w:val="941751"/>
          <w:sz w:val="16"/>
          <w:szCs w:val="16"/>
        </w:rPr>
        <w:t xml:space="preserve">Presidenta de la Comisión Legislativa de Igualdad de Género. </w:t>
      </w:r>
    </w:p>
    <w:p w14:paraId="44A20B93" w14:textId="1AFA5B1E" w:rsidR="00C13198" w:rsidRDefault="00C13198" w:rsidP="00C13198">
      <w:pPr>
        <w:spacing w:after="0" w:line="240" w:lineRule="auto"/>
        <w:jc w:val="right"/>
        <w:rPr>
          <w:rFonts w:ascii="Arial" w:eastAsia="Arial" w:hAnsi="Arial" w:cs="Arial"/>
          <w:b/>
          <w:sz w:val="24"/>
          <w:szCs w:val="24"/>
        </w:rPr>
      </w:pPr>
      <w:r>
        <w:rPr>
          <w:rFonts w:ascii="Arial" w:eastAsia="Arial" w:hAnsi="Arial" w:cs="Arial"/>
          <w:sz w:val="24"/>
          <w:szCs w:val="24"/>
        </w:rPr>
        <w:t xml:space="preserve">Ciudad de Toluca, Estado México a </w:t>
      </w:r>
      <w:r w:rsidR="00FD32DE">
        <w:rPr>
          <w:rFonts w:ascii="Arial" w:eastAsia="Arial" w:hAnsi="Arial" w:cs="Arial"/>
          <w:sz w:val="24"/>
          <w:szCs w:val="24"/>
        </w:rPr>
        <w:t>12</w:t>
      </w:r>
      <w:r>
        <w:rPr>
          <w:rFonts w:ascii="Arial" w:eastAsia="Arial" w:hAnsi="Arial" w:cs="Arial"/>
          <w:sz w:val="24"/>
          <w:szCs w:val="24"/>
        </w:rPr>
        <w:t xml:space="preserve"> de octubre de 2024.</w:t>
      </w:r>
    </w:p>
    <w:p w14:paraId="17A2E38A" w14:textId="77777777" w:rsidR="00C13198" w:rsidRDefault="00C13198" w:rsidP="00C13198">
      <w:pPr>
        <w:spacing w:after="0" w:line="240" w:lineRule="auto"/>
        <w:jc w:val="both"/>
        <w:rPr>
          <w:rFonts w:ascii="Arial" w:eastAsia="Arial" w:hAnsi="Arial" w:cs="Arial"/>
          <w:b/>
          <w:sz w:val="24"/>
          <w:szCs w:val="24"/>
        </w:rPr>
      </w:pPr>
    </w:p>
    <w:p w14:paraId="5EFFF681" w14:textId="77777777" w:rsidR="00C13198" w:rsidRDefault="00C13198" w:rsidP="00C13198">
      <w:pPr>
        <w:spacing w:after="0" w:line="240" w:lineRule="auto"/>
        <w:jc w:val="both"/>
        <w:rPr>
          <w:rFonts w:ascii="Arial" w:eastAsia="Arial" w:hAnsi="Arial" w:cs="Arial"/>
          <w:b/>
          <w:sz w:val="24"/>
          <w:szCs w:val="24"/>
        </w:rPr>
      </w:pPr>
    </w:p>
    <w:p w14:paraId="1CA096BF" w14:textId="77777777" w:rsidR="00C13198" w:rsidRDefault="00C13198" w:rsidP="00C13198">
      <w:pPr>
        <w:spacing w:after="0" w:line="240" w:lineRule="auto"/>
        <w:jc w:val="both"/>
        <w:rPr>
          <w:rFonts w:ascii="Arial" w:eastAsia="Arial" w:hAnsi="Arial" w:cs="Arial"/>
          <w:sz w:val="24"/>
          <w:szCs w:val="24"/>
        </w:rPr>
      </w:pPr>
      <w:r>
        <w:rPr>
          <w:rFonts w:ascii="Arial" w:eastAsia="Arial" w:hAnsi="Arial" w:cs="Arial"/>
          <w:b/>
          <w:sz w:val="24"/>
          <w:szCs w:val="24"/>
        </w:rPr>
        <w:t>C. DIPUTADO MAURILIO HERNÁNDEZ GONZÁLEZ</w:t>
      </w:r>
    </w:p>
    <w:p w14:paraId="57C3D5BB" w14:textId="77777777" w:rsidR="00C13198" w:rsidRDefault="00C13198" w:rsidP="00C13198">
      <w:pPr>
        <w:spacing w:after="0" w:line="240" w:lineRule="auto"/>
        <w:ind w:left="-5"/>
        <w:jc w:val="both"/>
        <w:rPr>
          <w:rFonts w:ascii="Arial" w:eastAsia="Arial" w:hAnsi="Arial" w:cs="Arial"/>
          <w:sz w:val="24"/>
          <w:szCs w:val="24"/>
        </w:rPr>
      </w:pPr>
      <w:r>
        <w:rPr>
          <w:rFonts w:ascii="Arial" w:eastAsia="Arial" w:hAnsi="Arial" w:cs="Arial"/>
          <w:b/>
          <w:sz w:val="24"/>
          <w:szCs w:val="24"/>
        </w:rPr>
        <w:t xml:space="preserve">PRESIDENTE DE LA MESA DIRECTIVA DE LA  </w:t>
      </w:r>
    </w:p>
    <w:p w14:paraId="0EEB578E" w14:textId="77777777" w:rsidR="00C13198" w:rsidRDefault="00C13198" w:rsidP="00C13198">
      <w:pPr>
        <w:spacing w:after="0" w:line="240" w:lineRule="auto"/>
        <w:ind w:left="-5"/>
        <w:jc w:val="both"/>
        <w:rPr>
          <w:rFonts w:ascii="Arial" w:eastAsia="Arial" w:hAnsi="Arial" w:cs="Arial"/>
          <w:sz w:val="24"/>
          <w:szCs w:val="24"/>
        </w:rPr>
      </w:pPr>
      <w:r>
        <w:rPr>
          <w:rFonts w:ascii="Arial" w:eastAsia="Arial" w:hAnsi="Arial" w:cs="Arial"/>
          <w:b/>
          <w:sz w:val="24"/>
          <w:szCs w:val="24"/>
        </w:rPr>
        <w:t xml:space="preserve">H. “LXII” LEGISLATURA DEL CONGRESO DEL ESTADO DE MÉXICO </w:t>
      </w:r>
    </w:p>
    <w:p w14:paraId="758A9649" w14:textId="77777777" w:rsidR="00C13198" w:rsidRDefault="00C13198" w:rsidP="00C13198">
      <w:pPr>
        <w:spacing w:after="0" w:line="240" w:lineRule="auto"/>
        <w:ind w:left="-5"/>
        <w:jc w:val="both"/>
        <w:rPr>
          <w:rFonts w:ascii="Arial" w:eastAsia="Arial" w:hAnsi="Arial" w:cs="Arial"/>
          <w:sz w:val="24"/>
          <w:szCs w:val="24"/>
        </w:rPr>
      </w:pPr>
      <w:r>
        <w:rPr>
          <w:rFonts w:ascii="Arial" w:eastAsia="Arial" w:hAnsi="Arial" w:cs="Arial"/>
          <w:b/>
          <w:sz w:val="24"/>
          <w:szCs w:val="24"/>
        </w:rPr>
        <w:t>P R E S E N T E</w:t>
      </w:r>
    </w:p>
    <w:p w14:paraId="60B45518" w14:textId="77777777" w:rsidR="00C13198" w:rsidRDefault="00C13198" w:rsidP="00C13198">
      <w:pPr>
        <w:spacing w:line="360" w:lineRule="auto"/>
        <w:jc w:val="both"/>
        <w:rPr>
          <w:rFonts w:ascii="Arial" w:eastAsia="Arial" w:hAnsi="Arial" w:cs="Arial"/>
          <w:sz w:val="24"/>
          <w:szCs w:val="24"/>
        </w:rPr>
      </w:pPr>
    </w:p>
    <w:p w14:paraId="01316D30" w14:textId="264D21A7" w:rsidR="00C13198" w:rsidRDefault="00C13198" w:rsidP="00C1319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Diputada </w:t>
      </w:r>
      <w:r>
        <w:rPr>
          <w:rFonts w:ascii="Arial" w:eastAsia="Arial" w:hAnsi="Arial" w:cs="Arial"/>
          <w:b/>
          <w:color w:val="000000"/>
          <w:sz w:val="24"/>
          <w:szCs w:val="24"/>
        </w:rPr>
        <w:t>Zaira Cedillo Silva,</w:t>
      </w:r>
      <w:r>
        <w:rPr>
          <w:rFonts w:ascii="Arial" w:eastAsia="Arial" w:hAnsi="Arial" w:cs="Arial"/>
          <w:color w:val="000000"/>
          <w:sz w:val="24"/>
          <w:szCs w:val="24"/>
        </w:rPr>
        <w:t xml:space="preserve"> integrante del Grupo Parlamentario de morena, con fundamento en lo dispuesto en los artículos: 71, fracción III y 135 de la Constitución Política de los Estados Unidos Mexicanos; 51, fracción II; 57 y 61, fracciones I y VII de la Constitución Política del Estado Libre y Soberano de México; 28, fracción I; 30, primer párrafo; 38, fracción II y III; 79 y 81 de la Ley Orgánica del Poder Legislativo, así como 68 del Reglamento del Poder Legislativo del Estado de México, someto a la consideración de ésta Honorable Legislatura, la </w:t>
      </w:r>
      <w:r>
        <w:rPr>
          <w:rFonts w:ascii="Arial" w:eastAsia="Arial" w:hAnsi="Arial" w:cs="Arial"/>
          <w:b/>
          <w:color w:val="000000"/>
          <w:sz w:val="24"/>
          <w:szCs w:val="24"/>
        </w:rPr>
        <w:t xml:space="preserve">INICIATIVA CON PROYECTO DE DECRETO AL CONGRESO DE LA UNIÓN POR EL QUE SE REFORMAN DIVERSAS DISPOSICIONES DE LA CONSTITUCIÓN POLÍTICA DE LOS ESTADOS UNIDOS MEXICANOS, EN MATERIA DE LENGUAJE INCLUSIVO AL GÉNERO FEMENINO, PARA PROMOVER LA IGUALDAD DE GÉNERO, </w:t>
      </w:r>
      <w:r>
        <w:rPr>
          <w:rFonts w:ascii="Arial" w:eastAsia="Arial" w:hAnsi="Arial" w:cs="Arial"/>
          <w:color w:val="000000"/>
          <w:sz w:val="24"/>
          <w:szCs w:val="24"/>
        </w:rPr>
        <w:t>de conformidad con la siguiente:</w:t>
      </w:r>
    </w:p>
    <w:p w14:paraId="7810CE71" w14:textId="77777777" w:rsidR="00A94712" w:rsidRDefault="00A94712" w:rsidP="00C1319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Arial" w:eastAsia="Arial" w:hAnsi="Arial" w:cs="Arial"/>
          <w:color w:val="000000"/>
          <w:sz w:val="24"/>
          <w:szCs w:val="24"/>
        </w:rPr>
      </w:pPr>
    </w:p>
    <w:p w14:paraId="60367A64" w14:textId="77777777" w:rsidR="00C13198" w:rsidRDefault="00C13198" w:rsidP="00C1319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Arial" w:eastAsia="Arial" w:hAnsi="Arial" w:cs="Arial"/>
          <w:color w:val="000000"/>
          <w:sz w:val="24"/>
          <w:szCs w:val="24"/>
        </w:rPr>
      </w:pPr>
    </w:p>
    <w:p w14:paraId="69329D84" w14:textId="37CCCFE5" w:rsidR="00A94712" w:rsidRPr="00FD32DE" w:rsidRDefault="00A94712" w:rsidP="00A94712">
      <w:pPr>
        <w:spacing w:line="360" w:lineRule="auto"/>
        <w:jc w:val="center"/>
        <w:rPr>
          <w:rFonts w:ascii="Arial" w:hAnsi="Arial" w:cs="Arial"/>
          <w:b/>
          <w:sz w:val="24"/>
          <w:szCs w:val="24"/>
          <w:lang w:val="es-ES"/>
        </w:rPr>
      </w:pPr>
      <w:r w:rsidRPr="00FD32DE">
        <w:rPr>
          <w:rFonts w:ascii="Arial" w:hAnsi="Arial" w:cs="Arial"/>
          <w:b/>
          <w:sz w:val="24"/>
          <w:szCs w:val="24"/>
          <w:lang w:val="es-ES"/>
        </w:rPr>
        <w:t>EXPOSICION DE MOTIVOS</w:t>
      </w:r>
    </w:p>
    <w:p w14:paraId="47504DFF" w14:textId="77777777" w:rsidR="00A94712" w:rsidRPr="00A94712" w:rsidRDefault="00A94712" w:rsidP="00A94712">
      <w:pPr>
        <w:spacing w:line="360" w:lineRule="auto"/>
        <w:jc w:val="center"/>
        <w:rPr>
          <w:rFonts w:ascii="Arial" w:hAnsi="Arial" w:cs="Arial"/>
          <w:sz w:val="24"/>
          <w:szCs w:val="24"/>
          <w:lang w:val="es-ES"/>
        </w:rPr>
      </w:pPr>
    </w:p>
    <w:p w14:paraId="745AA986" w14:textId="77777777" w:rsidR="00B75F1B"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Hoy y siempre es importante recordar que México es un país que se ha transformado, gracias a la lucha para terminar con los privilegios de unos cuantos; </w:t>
      </w:r>
      <w:r w:rsidRPr="00A94712">
        <w:rPr>
          <w:rFonts w:ascii="Arial" w:hAnsi="Arial" w:cs="Arial"/>
          <w:sz w:val="24"/>
          <w:szCs w:val="24"/>
          <w:lang w:val="es-ES"/>
        </w:rPr>
        <w:lastRenderedPageBreak/>
        <w:t>y que ha sido producto de la férrea participación de las mujeres y los hombres a lo largo de la historia. Una de las etapas más importantes, especialmente para las mujeres, ha sido la lucha por que se nos escuche y se nos tome en cuenta en los asuntos públicos.</w:t>
      </w:r>
    </w:p>
    <w:p w14:paraId="2914E85D" w14:textId="77777777" w:rsidR="00F00ECA"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Todas y todos nunca debemos olvidar las grandes luchas. Precisamente, hace 71 años, un 17 de octubre, las luchas de las mujeres dieron su fruto con el reconocimiento del Derecho de las mujeres a votar y ser votadas.  Esta lucha involucró a miles de mexicanas que de manera colectiva e individual se esforzaron para abrir el camino que ha generado el derecho a participar en la vida pública y política del país. </w:t>
      </w:r>
    </w:p>
    <w:p w14:paraId="314C13A4" w14:textId="77777777" w:rsidR="00F00ECA"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El origen de la lucha se remonta a mujeres que transformaron primero sus conciencias y que se atrevieron a exigir igualdad de derechos, en un país dominado por hombres. </w:t>
      </w:r>
    </w:p>
    <w:p w14:paraId="68CB5152" w14:textId="4D5BDF4A"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El pueblo de México </w:t>
      </w:r>
      <w:r w:rsidR="00F00ECA" w:rsidRPr="00A94712">
        <w:rPr>
          <w:rFonts w:ascii="Arial" w:hAnsi="Arial" w:cs="Arial"/>
          <w:sz w:val="24"/>
          <w:szCs w:val="24"/>
          <w:lang w:val="es-ES"/>
        </w:rPr>
        <w:t>entendió</w:t>
      </w:r>
      <w:r w:rsidRPr="00A94712">
        <w:rPr>
          <w:rFonts w:ascii="Arial" w:hAnsi="Arial" w:cs="Arial"/>
          <w:sz w:val="24"/>
          <w:szCs w:val="24"/>
          <w:lang w:val="es-ES"/>
        </w:rPr>
        <w:t xml:space="preserve"> que la participación de la mujer conviene a nuestro país, decidió en la pasada elección, que era hora de las mujeres, y dio su voto contundente para tener a la Primera Presidenta de México, la Dra. Claudia Sheinbaum Pardo, una gran luchadora social de la transformación</w:t>
      </w:r>
      <w:r w:rsidR="00F00ECA">
        <w:rPr>
          <w:rFonts w:ascii="Arial" w:hAnsi="Arial" w:cs="Arial"/>
          <w:sz w:val="24"/>
          <w:szCs w:val="24"/>
          <w:lang w:val="es-ES"/>
        </w:rPr>
        <w:t>;</w:t>
      </w:r>
      <w:r w:rsidRPr="00A94712">
        <w:rPr>
          <w:rFonts w:ascii="Arial" w:hAnsi="Arial" w:cs="Arial"/>
          <w:sz w:val="24"/>
          <w:szCs w:val="24"/>
          <w:lang w:val="es-ES"/>
        </w:rPr>
        <w:t xml:space="preserve"> el pueblo también eligió para el Estado de México, a otra gran mujer, cercana al pueblo, para ser la primera Gobernadora de nuestro querido Estado de México, la Maestra Delfina Gómez Álvarez. </w:t>
      </w:r>
    </w:p>
    <w:p w14:paraId="5AFB9B57"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Este logro es gracias al esfuerzo de muchas mujeres entre las cuales podemos destacar a </w:t>
      </w:r>
      <w:proofErr w:type="spellStart"/>
      <w:r w:rsidRPr="00A94712">
        <w:rPr>
          <w:rFonts w:ascii="Arial" w:hAnsi="Arial" w:cs="Arial"/>
          <w:sz w:val="24"/>
          <w:szCs w:val="24"/>
          <w:lang w:val="es-ES"/>
        </w:rPr>
        <w:t>Hermilia</w:t>
      </w:r>
      <w:proofErr w:type="spellEnd"/>
      <w:r w:rsidRPr="00A94712">
        <w:rPr>
          <w:rFonts w:ascii="Arial" w:hAnsi="Arial" w:cs="Arial"/>
          <w:sz w:val="24"/>
          <w:szCs w:val="24"/>
          <w:lang w:val="es-ES"/>
        </w:rPr>
        <w:t xml:space="preserve"> Galindo quien envió una iniciativa al Congreso Constituyente de Querétaro en 1916 en la que se exigió el voto de la mujer, con las siguientes palabras:</w:t>
      </w:r>
    </w:p>
    <w:p w14:paraId="01834FAC"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lastRenderedPageBreak/>
        <w:t>“No existe razón fundamental para que la mujer no participe en la política de su país, pues sus derechos naturales son indistintos a los del hombre y, por consecuencia, los que se derivan de esos derechos que debemos considerar como primordiales, no hay razón para que a la mujer se le nieguen. Es cosa aceptada y sancionada en principio general de la justicia, por el juicio moral de todas las sociedades civilizadas, que la igualdad ante la ley debe ser completa”.</w:t>
      </w:r>
    </w:p>
    <w:p w14:paraId="25941EA7"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Posteriormente es hasta 1922 que Rosa Torre logra ser la primera Regidora del país en Mérida Yucatán, en 1923 Elvia Carrillo Puerto, Beatriz Peniche y Raquel Dzib son las primeras mexicanas electas diputadas del Congreso del Estado de Yucatán; es así que pasaron varios años de lucha constante hasta que en 1953 se publica en el Diario oficial de la federación el derecho a que todas las mujeres del país pueden votar y ser votadas, participando por primera vez en 1955 en unas elecciones federales.</w:t>
      </w:r>
    </w:p>
    <w:p w14:paraId="3E68A3BE"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Siguiendo con el acto y derecho de las mujeres a ser reconocidas y visibilizadas, me permito mencionar un fragmento del discurso que no pudo leer la Maestra en Economía, Ifigenia Martínez  durante la toma de protesta de la Primera Presidenta de México, que dice: </w:t>
      </w:r>
    </w:p>
    <w:p w14:paraId="4F5E8268"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“Hoy nos encontramos aquí, en este recinto solemne de la democracia mexicana, como testigos de un momento que marca un antes y un después en nuestra historia: la toma de protesta de la doctora Claudia Sheinbaum Pardo como la primera mujer Presidenta de México.</w:t>
      </w:r>
    </w:p>
    <w:p w14:paraId="435A5C56" w14:textId="174CDE18"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Su llegada a la Presidencia es la culminación de una lucha que hemos atravesado generaciones enteras de mujeres, quienes con valentía desafiamos los límites de nuestros tiempos. Hoy, junto con ella, llegamos todas y abrimos paso a una nueva era</w:t>
      </w:r>
      <w:r w:rsidR="00F00ECA">
        <w:rPr>
          <w:rFonts w:ascii="Arial" w:hAnsi="Arial" w:cs="Arial"/>
          <w:sz w:val="24"/>
          <w:szCs w:val="24"/>
          <w:lang w:val="es-ES"/>
        </w:rPr>
        <w:t xml:space="preserve"> de</w:t>
      </w:r>
      <w:r w:rsidRPr="00A94712">
        <w:rPr>
          <w:rFonts w:ascii="Arial" w:hAnsi="Arial" w:cs="Arial"/>
          <w:sz w:val="24"/>
          <w:szCs w:val="24"/>
          <w:lang w:val="es-ES"/>
        </w:rPr>
        <w:t xml:space="preserve"> convicciones </w:t>
      </w:r>
      <w:r w:rsidR="00F00ECA">
        <w:rPr>
          <w:rFonts w:ascii="Arial" w:hAnsi="Arial" w:cs="Arial"/>
          <w:sz w:val="24"/>
          <w:szCs w:val="24"/>
          <w:lang w:val="es-ES"/>
        </w:rPr>
        <w:t xml:space="preserve">que </w:t>
      </w:r>
      <w:r w:rsidRPr="00A94712">
        <w:rPr>
          <w:rFonts w:ascii="Arial" w:hAnsi="Arial" w:cs="Arial"/>
          <w:sz w:val="24"/>
          <w:szCs w:val="24"/>
          <w:lang w:val="es-ES"/>
        </w:rPr>
        <w:t xml:space="preserve">han rendido fruto. No solo tenemos una Presidenta, sino </w:t>
      </w:r>
      <w:r w:rsidRPr="00A94712">
        <w:rPr>
          <w:rFonts w:ascii="Arial" w:hAnsi="Arial" w:cs="Arial"/>
          <w:sz w:val="24"/>
          <w:szCs w:val="24"/>
          <w:lang w:val="es-ES"/>
        </w:rPr>
        <w:lastRenderedPageBreak/>
        <w:t>que se vislumbra un presente donde las mujeres participe</w:t>
      </w:r>
      <w:r w:rsidR="00F00ECA">
        <w:rPr>
          <w:rFonts w:ascii="Arial" w:hAnsi="Arial" w:cs="Arial"/>
          <w:sz w:val="24"/>
          <w:szCs w:val="24"/>
          <w:lang w:val="es-ES"/>
        </w:rPr>
        <w:t>n</w:t>
      </w:r>
      <w:r w:rsidRPr="00A94712">
        <w:rPr>
          <w:rFonts w:ascii="Arial" w:hAnsi="Arial" w:cs="Arial"/>
          <w:sz w:val="24"/>
          <w:szCs w:val="24"/>
          <w:lang w:val="es-ES"/>
        </w:rPr>
        <w:t xml:space="preserve"> en condiciones de igualdad en la construcción de futuros posibles y deseables para nuestra patria. Ser parte de esta </w:t>
      </w:r>
      <w:r w:rsidR="00F00ECA">
        <w:rPr>
          <w:rFonts w:ascii="Arial" w:hAnsi="Arial" w:cs="Arial"/>
          <w:sz w:val="24"/>
          <w:szCs w:val="24"/>
          <w:lang w:val="es-ES"/>
        </w:rPr>
        <w:t>transición</w:t>
      </w:r>
      <w:r w:rsidRPr="00A94712">
        <w:rPr>
          <w:rFonts w:ascii="Arial" w:hAnsi="Arial" w:cs="Arial"/>
          <w:sz w:val="24"/>
          <w:szCs w:val="24"/>
          <w:lang w:val="es-ES"/>
        </w:rPr>
        <w:t xml:space="preserve"> histórica del Poder Ejecutivo y entregar la banda presidencial a la primera presidenta es uno de los mayores honores de mi vida.</w:t>
      </w:r>
    </w:p>
    <w:p w14:paraId="7C9533DE"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Agradezco profundamente la confianza de mis compañeras y compañeros legisladores para desempeñar este acto simbólico, que representa no solo un punto de inflexión en la historia, sino también el triunfo de nuestros valores: igualdad, justicia y democracia.</w:t>
      </w:r>
    </w:p>
    <w:p w14:paraId="02F3C9AF"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Hoy, las mujeres, junto a los hombres, estamos listas para continuar construyendo el país que soñamos. El de un México libre e igualitario. Un país donde el liderazgo femenino dejará de ser la excepción, para convertirse en norma”</w:t>
      </w:r>
    </w:p>
    <w:p w14:paraId="5D8CDFC4" w14:textId="77777777" w:rsidR="00A94712" w:rsidRPr="00A94712" w:rsidRDefault="00A94712" w:rsidP="00A94712">
      <w:pPr>
        <w:spacing w:line="360" w:lineRule="auto"/>
        <w:jc w:val="both"/>
        <w:rPr>
          <w:rFonts w:ascii="Arial" w:hAnsi="Arial" w:cs="Arial"/>
          <w:i/>
          <w:sz w:val="24"/>
          <w:szCs w:val="24"/>
          <w:lang w:val="es-ES"/>
        </w:rPr>
      </w:pPr>
      <w:r w:rsidRPr="00A94712">
        <w:rPr>
          <w:rFonts w:ascii="Arial" w:hAnsi="Arial" w:cs="Arial"/>
          <w:i/>
          <w:sz w:val="24"/>
          <w:szCs w:val="24"/>
          <w:lang w:val="es-ES"/>
        </w:rPr>
        <w:t>Ifigenia Martínez</w:t>
      </w:r>
    </w:p>
    <w:p w14:paraId="00714DF5"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Es de tal manera que ahora que comenzamos el segundo piso de la 4ª Transformación, impulsando la revolución de las conciencias, donde los logros del gobierno son de todos y que todo lo realizado se ha hecho desde abajo y con la gente; guiados con principios sociales, económicos y políticos; teniendo entre sus pilares el pleno respeto a los derechos humanos y con la convicción de no dejar a nadie atrás, no dejar a nadie afuera. </w:t>
      </w:r>
    </w:p>
    <w:p w14:paraId="15C85BC4"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Seguiremos impulsando la construcción de una sociedad más igualitaria, incluyente y humanista. Tal como lo dijo el literato romano </w:t>
      </w:r>
      <w:r w:rsidRPr="00A94712">
        <w:rPr>
          <w:rFonts w:ascii="Arial" w:hAnsi="Arial" w:cs="Arial"/>
          <w:i/>
          <w:sz w:val="24"/>
          <w:szCs w:val="24"/>
          <w:lang w:val="es-ES"/>
        </w:rPr>
        <w:t>Publio Terencio</w:t>
      </w:r>
      <w:r w:rsidRPr="00A94712">
        <w:rPr>
          <w:rFonts w:ascii="Arial" w:hAnsi="Arial" w:cs="Arial"/>
          <w:sz w:val="24"/>
          <w:szCs w:val="24"/>
          <w:lang w:val="es-ES"/>
        </w:rPr>
        <w:t xml:space="preserve"> que: “Nada de lo Humano me resulta ajeno”; es así, que los sectores históricamente invisibilizados están teniendo reconocimiento pleno como sujetos de derecho público, gracias a una visión de gobiernos humanistas con la Cuarta Transformación. </w:t>
      </w:r>
    </w:p>
    <w:p w14:paraId="427524AD"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lastRenderedPageBreak/>
        <w:t xml:space="preserve">Para fortalecer la construcción de un México más incluyente donde todas las personas seamos visibilizadas sin depender de nuestro origen, genero, diversidad, edad, también es de suma importancia terminar el sexismo, el androcentrismo y la discriminación en las expresiones lingüísticas que históricamente han sido utilizadas y perpetuadas. </w:t>
      </w:r>
    </w:p>
    <w:p w14:paraId="230CE837" w14:textId="77777777" w:rsidR="00A94712" w:rsidRPr="00A94712" w:rsidRDefault="00A94712" w:rsidP="00A94712">
      <w:pPr>
        <w:spacing w:line="360" w:lineRule="auto"/>
        <w:jc w:val="both"/>
        <w:rPr>
          <w:rFonts w:ascii="Arial" w:hAnsi="Arial" w:cs="Arial"/>
          <w:sz w:val="24"/>
          <w:szCs w:val="24"/>
          <w:lang w:val="es-ES"/>
        </w:rPr>
      </w:pPr>
      <w:r w:rsidRPr="00FD32DE">
        <w:rPr>
          <w:rFonts w:ascii="Arial" w:hAnsi="Arial" w:cs="Arial"/>
          <w:sz w:val="24"/>
          <w:szCs w:val="24"/>
          <w:lang w:val="es-ES"/>
        </w:rPr>
        <w:t>Cabe recordar, en el sentido de la inclusión y la igualdad de género,  que durante el mandato del entonces presidente Andrés Manuel López Obrador, se impulsó la paridad de género en la integración de la Cámara de Diputados Federal, con 250 diputadas y 250 diputados, reconociendo la lucha de las mujeres.</w:t>
      </w:r>
      <w:r w:rsidRPr="00A94712">
        <w:rPr>
          <w:rFonts w:ascii="Arial" w:hAnsi="Arial" w:cs="Arial"/>
          <w:sz w:val="24"/>
          <w:szCs w:val="24"/>
          <w:lang w:val="es-ES"/>
        </w:rPr>
        <w:t xml:space="preserve"> </w:t>
      </w:r>
    </w:p>
    <w:p w14:paraId="1390582A" w14:textId="77777777" w:rsidR="00F00ECA"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Es por ello por lo que debemos asumir el compromiso de desarrollar, implementar y promover acciones afirmativas dirigidas para alcanzar la igualdad sustantiva entre mujeres y hombres, disminuyendo las brechas a razón de género. Tomando en cuenta que: “El pensamiento y el lenguaje están íntimamente unidos. Es importante darnos cuenta de que los conceptos que utilizamos para nombrar la realidad son vitales para construir nuestro pensamiento y nuestro mundo y, por ello, es relevante elegir adecuadamente c</w:t>
      </w:r>
      <w:r w:rsidR="00F00ECA">
        <w:rPr>
          <w:rFonts w:ascii="Arial" w:hAnsi="Arial" w:cs="Arial"/>
          <w:sz w:val="24"/>
          <w:szCs w:val="24"/>
          <w:lang w:val="es-ES"/>
        </w:rPr>
        <w:t>o</w:t>
      </w:r>
      <w:r w:rsidRPr="00A94712">
        <w:rPr>
          <w:rFonts w:ascii="Arial" w:hAnsi="Arial" w:cs="Arial"/>
          <w:sz w:val="24"/>
          <w:szCs w:val="24"/>
          <w:lang w:val="es-ES"/>
        </w:rPr>
        <w:t xml:space="preserve">mo hablamos. </w:t>
      </w:r>
    </w:p>
    <w:p w14:paraId="6B61E2FE" w14:textId="77777777" w:rsidR="002945BB"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De un lado, las palabras albergan en su seno toda una carga valorativa, connotando multitud de ideas, sesgos o prejuicios. De otro lado, nombrar una situación con un determinado término construye dicha realidad bajo unos determinados parámetros y a partir de unas concretas características. </w:t>
      </w:r>
    </w:p>
    <w:p w14:paraId="41353C3B" w14:textId="6694893D"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Las palabras y las expresiones que utilizamos no solo muestran nuestro conocimiento sobre una materia, sino que expresan el valor que otorgamos al tema del que hablamos: muestran nuestras actitudes y aptitudes, y nuestra posición frente a la realidad nombrada”. (Platero y Gómez, 2008).</w:t>
      </w:r>
    </w:p>
    <w:p w14:paraId="32546A64" w14:textId="380C6CB8"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lastRenderedPageBreak/>
        <w:t xml:space="preserve">Es imperante recurrir al uso del enfoque de la inclusión en las manifestaciones lingüísticas para el desarrollo de una sociedad democrática, justa e igualitaria. Durante siglos, las mujeres han sido relegadas a una posición secundaria en diversos ámbitos de la vida pública y privada. En este contexto, las normas y prácticas sociales que han prevalecido históricamente y que han perpetuado las desigualdades entre hombres y mujeres, encuentran en el lenguaje sexista una herramienta poderosa para reflejar, reforzar y perpetuar esas asimetrías y roles debido a </w:t>
      </w:r>
      <w:r w:rsidR="002945BB">
        <w:rPr>
          <w:rFonts w:ascii="Arial" w:hAnsi="Arial" w:cs="Arial"/>
          <w:sz w:val="24"/>
          <w:szCs w:val="24"/>
          <w:lang w:val="es-ES"/>
        </w:rPr>
        <w:t xml:space="preserve">la </w:t>
      </w:r>
      <w:r w:rsidRPr="00A94712">
        <w:rPr>
          <w:rFonts w:ascii="Arial" w:hAnsi="Arial" w:cs="Arial"/>
          <w:sz w:val="24"/>
          <w:szCs w:val="24"/>
          <w:lang w:val="es-ES"/>
        </w:rPr>
        <w:t xml:space="preserve">razón </w:t>
      </w:r>
      <w:r w:rsidR="002945BB">
        <w:rPr>
          <w:rFonts w:ascii="Arial" w:hAnsi="Arial" w:cs="Arial"/>
          <w:sz w:val="24"/>
          <w:szCs w:val="24"/>
          <w:lang w:val="es-ES"/>
        </w:rPr>
        <w:t xml:space="preserve">de </w:t>
      </w:r>
      <w:r w:rsidRPr="00A94712">
        <w:rPr>
          <w:rFonts w:ascii="Arial" w:hAnsi="Arial" w:cs="Arial"/>
          <w:sz w:val="24"/>
          <w:szCs w:val="24"/>
          <w:lang w:val="es-ES"/>
        </w:rPr>
        <w:t xml:space="preserve">género. </w:t>
      </w:r>
    </w:p>
    <w:p w14:paraId="6B8258B0"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En este sentido, el lenguaje juega un papel crucial. La visión androcéntrica en el lenguaje supone la prevalencia de la mirada masculina donde el hombre es el modelo, medida y representación de toda la humanidad, teniendo dos particularidades: La </w:t>
      </w:r>
      <w:proofErr w:type="spellStart"/>
      <w:r w:rsidRPr="00A94712">
        <w:rPr>
          <w:rFonts w:ascii="Arial" w:hAnsi="Arial" w:cs="Arial"/>
          <w:sz w:val="24"/>
          <w:szCs w:val="24"/>
          <w:lang w:val="es-ES"/>
        </w:rPr>
        <w:t>invisibilización</w:t>
      </w:r>
      <w:proofErr w:type="spellEnd"/>
      <w:r w:rsidRPr="00A94712">
        <w:rPr>
          <w:rFonts w:ascii="Arial" w:hAnsi="Arial" w:cs="Arial"/>
          <w:sz w:val="24"/>
          <w:szCs w:val="24"/>
          <w:lang w:val="es-ES"/>
        </w:rPr>
        <w:t xml:space="preserve"> y la exclusión de las mujeres a través del uso exclusivo del masculino genérico manifestando inequidades estructurales. </w:t>
      </w:r>
    </w:p>
    <w:p w14:paraId="02915A64"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Al adoptar un lenguaje incluyente y equitativo, garantizamos un trato igualitario en el plano simbólico, y, refuerza el compromiso de nuestra sociedad y nuestras instituciones con la paridad de género.</w:t>
      </w:r>
    </w:p>
    <w:p w14:paraId="63374398" w14:textId="77777777" w:rsidR="002945BB"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Siendo la paridad el reflejo de la igualdad en términos numéricos y de representación, en México se ha logrado con el esfuerzo y trabajo de todas las fuerzas políticas la representación igualitaria en los espacios de toma de decisiones, especialmente en los cargos públicos, se ha demostrado ser una estrategia eficaz para avanzar hacia una sociedad más justa y equitativa. Sin embargo, para que la paridad se consolide plenamente, es necesario también que el lenguaje en el que se describe y reglamenta la vida política y social</w:t>
      </w:r>
      <w:r w:rsidR="002945BB">
        <w:rPr>
          <w:rFonts w:ascii="Arial" w:hAnsi="Arial" w:cs="Arial"/>
          <w:sz w:val="24"/>
          <w:szCs w:val="24"/>
          <w:lang w:val="es-ES"/>
        </w:rPr>
        <w:t>, que</w:t>
      </w:r>
      <w:r w:rsidRPr="00A94712">
        <w:rPr>
          <w:rFonts w:ascii="Arial" w:hAnsi="Arial" w:cs="Arial"/>
          <w:sz w:val="24"/>
          <w:szCs w:val="24"/>
          <w:lang w:val="es-ES"/>
        </w:rPr>
        <w:t xml:space="preserve"> refleje esta igualdad e inclusión. </w:t>
      </w:r>
    </w:p>
    <w:p w14:paraId="1D456AF3" w14:textId="36B39659"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lastRenderedPageBreak/>
        <w:t xml:space="preserve">Por eso estamos orgullosas de que nuestra presidenta, la Dra. Claudia Sheinbaum Pardo, </w:t>
      </w:r>
      <w:r w:rsidR="002945BB">
        <w:rPr>
          <w:rFonts w:ascii="Arial" w:hAnsi="Arial" w:cs="Arial"/>
          <w:sz w:val="24"/>
          <w:szCs w:val="24"/>
          <w:lang w:val="es-ES"/>
        </w:rPr>
        <w:t xml:space="preserve">ya que </w:t>
      </w:r>
      <w:r w:rsidRPr="00A94712">
        <w:rPr>
          <w:rFonts w:ascii="Arial" w:hAnsi="Arial" w:cs="Arial"/>
          <w:sz w:val="24"/>
          <w:szCs w:val="24"/>
          <w:lang w:val="es-ES"/>
        </w:rPr>
        <w:t xml:space="preserve">se ha comprometido a trabajar para atender, defender y garantizar, los derechos de las mujeres con el Segundo piso de la </w:t>
      </w:r>
      <w:r w:rsidR="002945BB">
        <w:rPr>
          <w:rFonts w:ascii="Arial" w:hAnsi="Arial" w:cs="Arial"/>
          <w:sz w:val="24"/>
          <w:szCs w:val="24"/>
          <w:lang w:val="es-ES"/>
        </w:rPr>
        <w:t xml:space="preserve">cuarta </w:t>
      </w:r>
      <w:r w:rsidRPr="00A94712">
        <w:rPr>
          <w:rFonts w:ascii="Arial" w:hAnsi="Arial" w:cs="Arial"/>
          <w:sz w:val="24"/>
          <w:szCs w:val="24"/>
          <w:lang w:val="es-ES"/>
        </w:rPr>
        <w:t xml:space="preserve">Transformación, logrando la paridad de género. </w:t>
      </w:r>
    </w:p>
    <w:p w14:paraId="0B249DBC"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Es por ello, por lo que esta iniciativa busca actualizar el lenguaje constitucional y legal de nuestro país, reconociendo a las mujeres en su justa dimensión y contribuyendo a la paridad y equidad en todos los espacios de la vida pública.</w:t>
      </w:r>
    </w:p>
    <w:p w14:paraId="16C3FB48" w14:textId="229BB285"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Así bien, en la presente iniciativa se reforma el Titulo Primero de nuestra Carta Magna en sus capítulos II, III y IV, para establecer con la técnica de pares femeninos y masculinos que son</w:t>
      </w:r>
      <w:r w:rsidR="002945BB">
        <w:rPr>
          <w:rFonts w:ascii="Arial" w:hAnsi="Arial" w:cs="Arial"/>
          <w:sz w:val="24"/>
          <w:szCs w:val="24"/>
          <w:lang w:val="es-ES"/>
        </w:rPr>
        <w:t>:</w:t>
      </w:r>
      <w:r w:rsidRPr="00A94712">
        <w:rPr>
          <w:rFonts w:ascii="Arial" w:hAnsi="Arial" w:cs="Arial"/>
          <w:sz w:val="24"/>
          <w:szCs w:val="24"/>
          <w:lang w:val="es-ES"/>
        </w:rPr>
        <w:t xml:space="preserve"> “mexicanas y mexicanos” quienes nazcan en el territorio de la República, sea cual fuere la nacionalidad de sus padres; sustituyendo así la referencia genérica en masculino de “los mexicanos” como está redactado actualmente.</w:t>
      </w:r>
    </w:p>
    <w:p w14:paraId="778BC5A8"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Así mismo, ahora se establece que: son ciudadanas y ciudadanos de la República los varones y mujeres que, teniendo la calidad de mexicanas y mexicanos reúnan ciertos requisitos.</w:t>
      </w:r>
    </w:p>
    <w:p w14:paraId="482AA954"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También, del Título III, se reforman los capítulos y artículos pertinentes para establecer la referencia a las personas titulares de los Poderes de la Unión quedando, que: para ser Presidenta o Presidente se requiere ser ciudadana mexicana o ciudadano mexicano por nacimiento, en pleno goce de sus derechos, hija o hijo de padre o madre mexicanos y haber residido en el país al menos durante veinte años; entre otros.</w:t>
      </w:r>
    </w:p>
    <w:p w14:paraId="27AED98D"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lastRenderedPageBreak/>
        <w:t>De la misma forma, se establece la referencia en femenino a las Diputadas como a Diputados; y a la Senadora como Senador en el caso de los principales cargos de representación popular del Poder Legislativo.</w:t>
      </w:r>
    </w:p>
    <w:p w14:paraId="79DCCE7C"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La iniciativa establece la referencia a que en el Poder Judicial puede presidir una Presidenta o Presidente de la Suprema Corte de Justicia, así como a la referencia en femenino a Magistradas o Magistrados como integrantes de esta; a la existencia de Juezas y Jueces de Distrito. También, en el Consejo de la Judicatura se señala que puede ser integrada por Consejeras y Consejeros.</w:t>
      </w:r>
    </w:p>
    <w:p w14:paraId="26EA6A34"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Desde luego, también se indica con lenguaje inclusivo sensible al género con uso de pronombre neutro, para casos en los que nuestra Constitución refiere a la persona titular de la Fiscalía General de la República, y no solo a el Fiscal como actualmente está redactado.</w:t>
      </w:r>
    </w:p>
    <w:p w14:paraId="09F909D0"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Con estas reformas se actualiza el lenguaje institucional, que en la vía de los hechos ya se realiza por las personas; lo que coadyuva a visibilizar y a integrar las referencias en femenino de las mujeres en los ámbitos de la vida pública.</w:t>
      </w:r>
    </w:p>
    <w:p w14:paraId="31FA1787" w14:textId="08123E3C"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Con esta reforma, se elimina el vacío léxico que había con las referencias predominantemente masculinas, reduciendo las asimetrías en materia de género, actualizando el lenguaje de nuestra Carta Magna, fomentando y fortaleciendo desde la cúspide de nuestra normatividad mexicana con sensibilización, respeto, inclusión y </w:t>
      </w:r>
      <w:proofErr w:type="spellStart"/>
      <w:r w:rsidRPr="00A94712">
        <w:rPr>
          <w:rFonts w:ascii="Arial" w:hAnsi="Arial" w:cs="Arial"/>
          <w:sz w:val="24"/>
          <w:szCs w:val="24"/>
          <w:lang w:val="es-ES"/>
        </w:rPr>
        <w:t>visibilización</w:t>
      </w:r>
      <w:proofErr w:type="spellEnd"/>
      <w:r w:rsidRPr="00A94712">
        <w:rPr>
          <w:rFonts w:ascii="Arial" w:hAnsi="Arial" w:cs="Arial"/>
          <w:sz w:val="24"/>
          <w:szCs w:val="24"/>
          <w:lang w:val="es-ES"/>
        </w:rPr>
        <w:t xml:space="preserve"> de mujeres y hombres de nuestra sociedad.</w:t>
      </w:r>
    </w:p>
    <w:p w14:paraId="62655AE6" w14:textId="2A0F5C94"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Siendo esta iniciativa del Grupo Parlamentario de morena, no sin antes reconocer a todas las mujeres de todas las bancadas porque cada una ha tenido su lucha y esfuerzo para posicionar a la mujer en la vida política de nuestro país</w:t>
      </w:r>
      <w:r w:rsidR="002945BB">
        <w:rPr>
          <w:rFonts w:ascii="Arial" w:hAnsi="Arial" w:cs="Arial"/>
          <w:sz w:val="24"/>
          <w:szCs w:val="24"/>
          <w:lang w:val="es-ES"/>
        </w:rPr>
        <w:t xml:space="preserve">. </w:t>
      </w:r>
      <w:r w:rsidRPr="00A94712">
        <w:rPr>
          <w:rFonts w:ascii="Arial" w:hAnsi="Arial" w:cs="Arial"/>
          <w:sz w:val="24"/>
          <w:szCs w:val="24"/>
          <w:lang w:val="es-ES"/>
        </w:rPr>
        <w:t xml:space="preserve"> </w:t>
      </w:r>
      <w:r w:rsidR="002945BB" w:rsidRPr="00A94712">
        <w:rPr>
          <w:rFonts w:ascii="Arial" w:hAnsi="Arial" w:cs="Arial"/>
          <w:sz w:val="24"/>
          <w:szCs w:val="24"/>
          <w:lang w:val="es-ES"/>
        </w:rPr>
        <w:t>H</w:t>
      </w:r>
      <w:r w:rsidRPr="00A94712">
        <w:rPr>
          <w:rFonts w:ascii="Arial" w:hAnsi="Arial" w:cs="Arial"/>
          <w:sz w:val="24"/>
          <w:szCs w:val="24"/>
          <w:lang w:val="es-ES"/>
        </w:rPr>
        <w:t xml:space="preserve">oy haremos una contribución más para que también, el lenguaje incluyente llegue a la familia, a </w:t>
      </w:r>
      <w:r w:rsidRPr="00A94712">
        <w:rPr>
          <w:rFonts w:ascii="Arial" w:hAnsi="Arial" w:cs="Arial"/>
          <w:sz w:val="24"/>
          <w:szCs w:val="24"/>
          <w:lang w:val="es-ES"/>
        </w:rPr>
        <w:lastRenderedPageBreak/>
        <w:t>la comunidad y a las instituciones escolares y laborales, para modificar las mentalidades y las prácticas que discriminan e invisibilizan a las mujeres, incluyéndolas en los genéricos que por tradición han sido predominantemente masculinos.</w:t>
      </w:r>
    </w:p>
    <w:p w14:paraId="655D26FC" w14:textId="75834AA2"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Sea esta iniciativa, una solicitud de parte del pueblo mexiquense para que la transversalidad de género sea política legislativa, </w:t>
      </w:r>
      <w:r w:rsidR="00821F47">
        <w:rPr>
          <w:rFonts w:ascii="Arial" w:hAnsi="Arial" w:cs="Arial"/>
          <w:sz w:val="24"/>
          <w:szCs w:val="24"/>
          <w:lang w:val="es-ES"/>
        </w:rPr>
        <w:t>e integrar</w:t>
      </w:r>
      <w:r w:rsidRPr="00A94712">
        <w:rPr>
          <w:rFonts w:ascii="Arial" w:hAnsi="Arial" w:cs="Arial"/>
          <w:sz w:val="24"/>
          <w:szCs w:val="24"/>
          <w:lang w:val="es-ES"/>
        </w:rPr>
        <w:t xml:space="preserve"> la perspectiva de género en todas las políticas, normativas y acciones legislativas a nuestro encargo. Esto requiere un cambio profundo en la forma en que las instituciones operan y se comunican. </w:t>
      </w:r>
    </w:p>
    <w:p w14:paraId="41AD6DEF" w14:textId="7B3C5D3E"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El pueblo de México ha decidido que por primera vez una mujer tenga en sus manos el rumbo de nuestra gran nación, con ello llega nuestra Primera Presidenta de México, la Dra. Claudia Sheinbaum Pardo</w:t>
      </w:r>
      <w:r w:rsidR="00821F47">
        <w:rPr>
          <w:rFonts w:ascii="Arial" w:hAnsi="Arial" w:cs="Arial"/>
          <w:sz w:val="24"/>
          <w:szCs w:val="24"/>
          <w:lang w:val="es-ES"/>
        </w:rPr>
        <w:t xml:space="preserve"> y</w:t>
      </w:r>
      <w:r w:rsidRPr="00A94712">
        <w:rPr>
          <w:rFonts w:ascii="Arial" w:hAnsi="Arial" w:cs="Arial"/>
          <w:sz w:val="24"/>
          <w:szCs w:val="24"/>
          <w:lang w:val="es-ES"/>
        </w:rPr>
        <w:t xml:space="preserve"> ha hecho una invitación a nivel nacional para que usemos un lenguaje incluyente, atendiendo la violencia contra las mujeres ya sea en dichos, en redes sociales o de forma escrita para comenzar a reivindicar la dignidad de todas las mujeres mexicanas.</w:t>
      </w:r>
    </w:p>
    <w:p w14:paraId="355F423E" w14:textId="488A3444"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Esperamos los consensos pertinentes para que esta iniciativa de Ley otorgue a las mujeres su congruente lugar que el pueblo exige, la transformación demanda y la historia reconocerá, dando un paso más para un México más incluyente, porque como lo ha expresado nuestra presidenta, es tiempo de Transformación y es tiempo de Mujeres. </w:t>
      </w:r>
    </w:p>
    <w:p w14:paraId="227D04E4"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Con la llegada del segundo piso de la 4 Transformación, nuestra presidenta, no solo reconoce a las heroínas de la patria, sino a las heroínas anónimas, a las que, invisibilizadas, hoy se hacen visibles al mencionarlas. Tanto a las que lucharon y lograron sus sueños, como a las que lucharon y no lograron: llegan las mujeres indígenas, las trabajadoras del hogar; las bisabuelas que no aprendieron a leer y </w:t>
      </w:r>
      <w:r w:rsidRPr="00A94712">
        <w:rPr>
          <w:rFonts w:ascii="Arial" w:hAnsi="Arial" w:cs="Arial"/>
          <w:sz w:val="24"/>
          <w:szCs w:val="24"/>
          <w:lang w:val="es-ES"/>
        </w:rPr>
        <w:lastRenderedPageBreak/>
        <w:t xml:space="preserve">escribir porque la escuela no era para niñas, y todas aquellas que no eran tomadas en cuenta, aun luchando, hoy son visibles y apoyadas. </w:t>
      </w:r>
    </w:p>
    <w:p w14:paraId="3131536E" w14:textId="275DFA2F"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Y con ellas, como lo expresa nuestra presidenta, llegan nuestros sueños y anhelos</w:t>
      </w:r>
      <w:r w:rsidR="00821F47">
        <w:rPr>
          <w:rFonts w:ascii="Arial" w:hAnsi="Arial" w:cs="Arial"/>
          <w:sz w:val="24"/>
          <w:szCs w:val="24"/>
          <w:lang w:val="es-ES"/>
        </w:rPr>
        <w:t xml:space="preserve"> más grandes</w:t>
      </w:r>
      <w:r w:rsidRPr="00A94712">
        <w:rPr>
          <w:rFonts w:ascii="Arial" w:hAnsi="Arial" w:cs="Arial"/>
          <w:sz w:val="24"/>
          <w:szCs w:val="24"/>
          <w:lang w:val="es-ES"/>
        </w:rPr>
        <w:t xml:space="preserve">, llega el pueblo de México, con mujeres y hombres </w:t>
      </w:r>
      <w:r w:rsidR="00821F47" w:rsidRPr="00A94712">
        <w:rPr>
          <w:rFonts w:ascii="Arial" w:hAnsi="Arial" w:cs="Arial"/>
          <w:sz w:val="24"/>
          <w:szCs w:val="24"/>
          <w:lang w:val="es-ES"/>
        </w:rPr>
        <w:t>empoderados</w:t>
      </w:r>
      <w:r w:rsidR="00821F47">
        <w:rPr>
          <w:rFonts w:ascii="Arial" w:hAnsi="Arial" w:cs="Arial"/>
          <w:sz w:val="24"/>
          <w:szCs w:val="24"/>
          <w:lang w:val="es-ES"/>
        </w:rPr>
        <w:t xml:space="preserve">, </w:t>
      </w:r>
      <w:r w:rsidR="00821F47" w:rsidRPr="00A94712">
        <w:rPr>
          <w:rFonts w:ascii="Arial" w:hAnsi="Arial" w:cs="Arial"/>
          <w:sz w:val="24"/>
          <w:szCs w:val="24"/>
          <w:lang w:val="es-ES"/>
        </w:rPr>
        <w:t>se</w:t>
      </w:r>
      <w:r w:rsidRPr="00A94712">
        <w:rPr>
          <w:rFonts w:ascii="Arial" w:hAnsi="Arial" w:cs="Arial"/>
          <w:sz w:val="24"/>
          <w:szCs w:val="24"/>
          <w:lang w:val="es-ES"/>
        </w:rPr>
        <w:t xml:space="preserve"> les devuelve la dignidad, la</w:t>
      </w:r>
      <w:r w:rsidR="00FD32DE">
        <w:rPr>
          <w:rFonts w:ascii="Arial" w:hAnsi="Arial" w:cs="Arial"/>
          <w:sz w:val="24"/>
          <w:szCs w:val="24"/>
          <w:lang w:val="es-ES"/>
        </w:rPr>
        <w:t>s</w:t>
      </w:r>
      <w:r w:rsidRPr="00A94712">
        <w:rPr>
          <w:rFonts w:ascii="Arial" w:hAnsi="Arial" w:cs="Arial"/>
          <w:sz w:val="24"/>
          <w:szCs w:val="24"/>
          <w:lang w:val="es-ES"/>
        </w:rPr>
        <w:t xml:space="preserve"> liberta</w:t>
      </w:r>
      <w:r w:rsidR="00821F47">
        <w:rPr>
          <w:rFonts w:ascii="Arial" w:hAnsi="Arial" w:cs="Arial"/>
          <w:sz w:val="24"/>
          <w:szCs w:val="24"/>
          <w:lang w:val="es-ES"/>
        </w:rPr>
        <w:t>des</w:t>
      </w:r>
      <w:r w:rsidRPr="00A94712">
        <w:rPr>
          <w:rFonts w:ascii="Arial" w:hAnsi="Arial" w:cs="Arial"/>
          <w:sz w:val="24"/>
          <w:szCs w:val="24"/>
          <w:lang w:val="es-ES"/>
        </w:rPr>
        <w:t xml:space="preserve"> y la felicidad</w:t>
      </w:r>
      <w:r w:rsidR="00821F47">
        <w:rPr>
          <w:rFonts w:ascii="Arial" w:hAnsi="Arial" w:cs="Arial"/>
          <w:sz w:val="24"/>
          <w:szCs w:val="24"/>
          <w:lang w:val="es-ES"/>
        </w:rPr>
        <w:t xml:space="preserve">; felicidad </w:t>
      </w:r>
      <w:r w:rsidRPr="00A94712">
        <w:rPr>
          <w:rFonts w:ascii="Arial" w:hAnsi="Arial" w:cs="Arial"/>
          <w:sz w:val="24"/>
          <w:szCs w:val="24"/>
          <w:lang w:val="es-ES"/>
        </w:rPr>
        <w:t xml:space="preserve">que nunca nadie más se las podrá arrebatar. </w:t>
      </w:r>
    </w:p>
    <w:p w14:paraId="4C5A6A11" w14:textId="77777777" w:rsidR="00A94712" w:rsidRPr="00A94712" w:rsidRDefault="00A94712" w:rsidP="00A94712">
      <w:pPr>
        <w:spacing w:line="360" w:lineRule="auto"/>
        <w:jc w:val="both"/>
        <w:rPr>
          <w:rFonts w:ascii="Arial" w:hAnsi="Arial" w:cs="Arial"/>
          <w:sz w:val="24"/>
          <w:szCs w:val="24"/>
          <w:lang w:val="es-ES"/>
        </w:rPr>
      </w:pPr>
      <w:r w:rsidRPr="00A94712">
        <w:rPr>
          <w:rFonts w:ascii="Arial" w:hAnsi="Arial" w:cs="Arial"/>
          <w:sz w:val="24"/>
          <w:szCs w:val="24"/>
          <w:lang w:val="es-ES"/>
        </w:rPr>
        <w:t xml:space="preserve">Es así, como lo ha expresado nuestra presidenta, que las mujeres tienen el derecho a ser reconocidas y nombradas como lo que son en su justo término: ingeniera, jueza, abogada, científica, obrera, gobernadora y, presidenta; con “A”, porque lo que no se nombra, no existe. </w:t>
      </w:r>
    </w:p>
    <w:p w14:paraId="6C47FFAA" w14:textId="77777777" w:rsidR="00C13198" w:rsidRDefault="00C13198" w:rsidP="00C13198">
      <w:pPr>
        <w:spacing w:line="360" w:lineRule="auto"/>
        <w:jc w:val="center"/>
        <w:rPr>
          <w:rFonts w:ascii="Arial" w:eastAsia="Arial" w:hAnsi="Arial" w:cs="Arial"/>
          <w:b/>
          <w:sz w:val="24"/>
          <w:szCs w:val="24"/>
        </w:rPr>
      </w:pPr>
    </w:p>
    <w:p w14:paraId="21280523" w14:textId="77777777" w:rsidR="00C13198" w:rsidRDefault="00C13198" w:rsidP="00C13198">
      <w:pPr>
        <w:spacing w:line="360" w:lineRule="auto"/>
        <w:jc w:val="center"/>
        <w:rPr>
          <w:rFonts w:ascii="Arial" w:eastAsia="Arial" w:hAnsi="Arial" w:cs="Arial"/>
          <w:b/>
          <w:sz w:val="24"/>
          <w:szCs w:val="24"/>
        </w:rPr>
      </w:pPr>
      <w:r>
        <w:rPr>
          <w:rFonts w:ascii="Arial" w:eastAsia="Arial" w:hAnsi="Arial" w:cs="Arial"/>
          <w:b/>
          <w:sz w:val="24"/>
          <w:szCs w:val="24"/>
        </w:rPr>
        <w:t xml:space="preserve">PROYECTO DE DECRETO </w:t>
      </w:r>
    </w:p>
    <w:p w14:paraId="1759C43E" w14:textId="77777777" w:rsidR="00C13198" w:rsidRDefault="00C13198" w:rsidP="00C13198">
      <w:pPr>
        <w:spacing w:line="360" w:lineRule="auto"/>
        <w:jc w:val="both"/>
        <w:rPr>
          <w:rFonts w:ascii="Arial" w:eastAsia="Arial" w:hAnsi="Arial" w:cs="Arial"/>
          <w:b/>
          <w:sz w:val="24"/>
          <w:szCs w:val="24"/>
        </w:rPr>
      </w:pPr>
      <w:r>
        <w:rPr>
          <w:rFonts w:ascii="Arial" w:eastAsia="Arial" w:hAnsi="Arial" w:cs="Arial"/>
          <w:b/>
          <w:sz w:val="24"/>
          <w:szCs w:val="24"/>
        </w:rPr>
        <w:t>DECRETO NÚMERO:</w:t>
      </w:r>
    </w:p>
    <w:p w14:paraId="69CA3EA9" w14:textId="77777777" w:rsidR="00C13198" w:rsidRDefault="00C13198" w:rsidP="00C13198">
      <w:pPr>
        <w:spacing w:line="360" w:lineRule="auto"/>
        <w:jc w:val="both"/>
        <w:rPr>
          <w:rFonts w:ascii="Arial" w:eastAsia="Arial" w:hAnsi="Arial" w:cs="Arial"/>
          <w:b/>
          <w:sz w:val="24"/>
          <w:szCs w:val="24"/>
        </w:rPr>
      </w:pPr>
      <w:r>
        <w:rPr>
          <w:rFonts w:ascii="Arial" w:eastAsia="Arial" w:hAnsi="Arial" w:cs="Arial"/>
          <w:b/>
          <w:sz w:val="24"/>
          <w:szCs w:val="24"/>
        </w:rPr>
        <w:t>LA CÁMARA DE DIPUTADOS DEL HONORABLE CONGRESO DE LA UNIÓN DECRETA:</w:t>
      </w:r>
    </w:p>
    <w:p w14:paraId="0ED2C5D2"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sz w:val="24"/>
          <w:szCs w:val="24"/>
        </w:rPr>
        <w:t xml:space="preserve">ARTÍCULO ÚNICO: </w:t>
      </w:r>
      <w:r w:rsidRPr="00377017">
        <w:rPr>
          <w:rFonts w:ascii="Arial" w:hAnsi="Arial" w:cs="Arial"/>
          <w:sz w:val="24"/>
          <w:szCs w:val="24"/>
        </w:rPr>
        <w:t xml:space="preserve">Se </w:t>
      </w:r>
      <w:r w:rsidRPr="00377017">
        <w:rPr>
          <w:rFonts w:ascii="Arial" w:hAnsi="Arial" w:cs="Arial"/>
          <w:b/>
          <w:bCs/>
          <w:sz w:val="24"/>
          <w:szCs w:val="24"/>
        </w:rPr>
        <w:t>reforman</w:t>
      </w:r>
      <w:r w:rsidRPr="00377017">
        <w:rPr>
          <w:rFonts w:ascii="Arial" w:hAnsi="Arial" w:cs="Arial"/>
          <w:sz w:val="24"/>
          <w:szCs w:val="24"/>
        </w:rPr>
        <w:t xml:space="preserve"> el párrafo cuarto de la fracción IX del artículo 3º; los párrafos</w:t>
      </w:r>
      <w:r w:rsidRPr="003274EF">
        <w:rPr>
          <w:rFonts w:ascii="Arial" w:hAnsi="Arial" w:cs="Arial"/>
          <w:sz w:val="24"/>
          <w:szCs w:val="24"/>
        </w:rPr>
        <w:t xml:space="preserve"> octavo, noveno, décimo, décimo segundo, décimo tercero y décimo quinto</w:t>
      </w:r>
      <w:r w:rsidRPr="00377017">
        <w:rPr>
          <w:rFonts w:ascii="Arial" w:hAnsi="Arial" w:cs="Arial"/>
          <w:sz w:val="24"/>
          <w:szCs w:val="24"/>
        </w:rPr>
        <w:t xml:space="preserve"> de la fracción VIII del Apartado A, y los párrafos </w:t>
      </w:r>
      <w:r w:rsidRPr="003274EF">
        <w:rPr>
          <w:rFonts w:ascii="Arial" w:hAnsi="Arial" w:cs="Arial"/>
          <w:sz w:val="24"/>
          <w:szCs w:val="24"/>
        </w:rPr>
        <w:t>tercero, cuarto y quinto</w:t>
      </w:r>
      <w:r w:rsidRPr="00377017">
        <w:rPr>
          <w:rFonts w:ascii="Arial" w:hAnsi="Arial" w:cs="Arial"/>
          <w:sz w:val="24"/>
          <w:szCs w:val="24"/>
        </w:rPr>
        <w:t xml:space="preserve"> de la fracción V del Apartado B del artículo 6º; los párrafos primero y segundo del artículo 8º; los párrafos </w:t>
      </w:r>
      <w:r w:rsidRPr="003274EF">
        <w:rPr>
          <w:rFonts w:ascii="Arial" w:hAnsi="Arial" w:cs="Arial"/>
          <w:sz w:val="24"/>
          <w:szCs w:val="24"/>
        </w:rPr>
        <w:t>tercero</w:t>
      </w:r>
      <w:r w:rsidRPr="00377017">
        <w:rPr>
          <w:rFonts w:ascii="Arial" w:hAnsi="Arial" w:cs="Arial"/>
          <w:sz w:val="24"/>
          <w:szCs w:val="24"/>
        </w:rPr>
        <w:t xml:space="preserve"> y </w:t>
      </w:r>
      <w:r w:rsidRPr="003274EF">
        <w:rPr>
          <w:rFonts w:ascii="Arial" w:hAnsi="Arial" w:cs="Arial"/>
          <w:sz w:val="24"/>
          <w:szCs w:val="24"/>
        </w:rPr>
        <w:t>quint</w:t>
      </w:r>
      <w:r w:rsidRPr="00377017">
        <w:rPr>
          <w:rFonts w:ascii="Arial" w:hAnsi="Arial" w:cs="Arial"/>
          <w:sz w:val="24"/>
          <w:szCs w:val="24"/>
        </w:rPr>
        <w:t>o del apartado B y los párrafos segundo, tercero y cuarto del Apartado C del artículo 26; los párrafos s</w:t>
      </w:r>
      <w:r w:rsidRPr="003274EF">
        <w:rPr>
          <w:rFonts w:ascii="Arial" w:hAnsi="Arial" w:cs="Arial"/>
          <w:sz w:val="24"/>
          <w:szCs w:val="24"/>
        </w:rPr>
        <w:t>éptimo</w:t>
      </w:r>
      <w:r w:rsidRPr="00377017">
        <w:rPr>
          <w:rFonts w:ascii="Arial" w:hAnsi="Arial" w:cs="Arial"/>
          <w:sz w:val="24"/>
          <w:szCs w:val="24"/>
        </w:rPr>
        <w:t xml:space="preserve">, décimo </w:t>
      </w:r>
      <w:r w:rsidRPr="003274EF">
        <w:rPr>
          <w:rFonts w:ascii="Arial" w:hAnsi="Arial" w:cs="Arial"/>
          <w:sz w:val="24"/>
          <w:szCs w:val="24"/>
        </w:rPr>
        <w:t xml:space="preserve">séptimo, vigésimo fracciones VIII, XI y XII, </w:t>
      </w:r>
      <w:r w:rsidRPr="00377017">
        <w:rPr>
          <w:rFonts w:ascii="Arial" w:hAnsi="Arial" w:cs="Arial"/>
          <w:sz w:val="24"/>
          <w:szCs w:val="24"/>
        </w:rPr>
        <w:t xml:space="preserve">vigésimo </w:t>
      </w:r>
      <w:r w:rsidRPr="003274EF">
        <w:rPr>
          <w:rFonts w:ascii="Arial" w:hAnsi="Arial" w:cs="Arial"/>
          <w:sz w:val="24"/>
          <w:szCs w:val="24"/>
        </w:rPr>
        <w:t xml:space="preserve">primero, vigésimo segundo, vigésimo tercero fracciones I y III, vigésimo cuarto, vigésimo quinto, vigésimo sexto, vigésimo séptimo, vigésimo noveno, trigésimo, trigésimo primero </w:t>
      </w:r>
      <w:r w:rsidRPr="00377017">
        <w:rPr>
          <w:rFonts w:ascii="Arial" w:hAnsi="Arial" w:cs="Arial"/>
          <w:sz w:val="24"/>
          <w:szCs w:val="24"/>
        </w:rPr>
        <w:t xml:space="preserve">del artículo 28; </w:t>
      </w:r>
      <w:r w:rsidRPr="003274EF">
        <w:rPr>
          <w:rFonts w:ascii="Arial" w:hAnsi="Arial" w:cs="Arial"/>
          <w:sz w:val="24"/>
          <w:szCs w:val="24"/>
        </w:rPr>
        <w:t xml:space="preserve">párrafo primero del artículo 29; </w:t>
      </w:r>
      <w:r w:rsidRPr="00377017">
        <w:rPr>
          <w:rFonts w:ascii="Arial" w:hAnsi="Arial" w:cs="Arial"/>
          <w:sz w:val="24"/>
          <w:szCs w:val="24"/>
        </w:rPr>
        <w:t>las fracciones I, II, III y IV del Apartado A, y la fracción I del Apartado B, y se modifica la denominación del Capítulo II del Título I  del artículo 30; el párrafo primero del artículo 31; los párrafos primero, segundo</w:t>
      </w:r>
      <w:r w:rsidRPr="003274EF">
        <w:rPr>
          <w:rFonts w:ascii="Arial" w:hAnsi="Arial" w:cs="Arial"/>
          <w:sz w:val="24"/>
          <w:szCs w:val="24"/>
        </w:rPr>
        <w:t>, tercero y cuarto</w:t>
      </w:r>
      <w:r w:rsidRPr="00377017">
        <w:rPr>
          <w:rFonts w:ascii="Arial" w:hAnsi="Arial" w:cs="Arial"/>
          <w:sz w:val="24"/>
          <w:szCs w:val="24"/>
        </w:rPr>
        <w:t xml:space="preserve"> </w:t>
      </w:r>
      <w:r w:rsidRPr="00377017">
        <w:rPr>
          <w:rFonts w:ascii="Arial" w:hAnsi="Arial" w:cs="Arial"/>
          <w:sz w:val="24"/>
          <w:szCs w:val="24"/>
        </w:rPr>
        <w:lastRenderedPageBreak/>
        <w:t>del artículo 32; el párrafo tercero del artículo 33</w:t>
      </w:r>
      <w:r w:rsidRPr="003274EF">
        <w:rPr>
          <w:rFonts w:ascii="Arial" w:hAnsi="Arial" w:cs="Arial"/>
          <w:sz w:val="24"/>
          <w:szCs w:val="24"/>
        </w:rPr>
        <w:t xml:space="preserve"> y se modifica la denominación del Capítulo III del Título I; </w:t>
      </w:r>
      <w:r w:rsidRPr="00377017">
        <w:rPr>
          <w:rFonts w:ascii="Arial" w:hAnsi="Arial" w:cs="Arial"/>
          <w:sz w:val="24"/>
          <w:szCs w:val="24"/>
        </w:rPr>
        <w:t>el párrafo primero del artículo 34</w:t>
      </w:r>
      <w:r w:rsidRPr="003274EF">
        <w:rPr>
          <w:rFonts w:ascii="Arial" w:hAnsi="Arial" w:cs="Arial"/>
          <w:sz w:val="24"/>
          <w:szCs w:val="24"/>
        </w:rPr>
        <w:t xml:space="preserve"> y </w:t>
      </w:r>
      <w:r w:rsidRPr="00377017">
        <w:rPr>
          <w:rFonts w:ascii="Arial" w:hAnsi="Arial" w:cs="Arial"/>
          <w:sz w:val="24"/>
          <w:szCs w:val="24"/>
        </w:rPr>
        <w:t xml:space="preserve">se modifica la denominación del Capítulo IV del Título I; la fracción VI y </w:t>
      </w:r>
      <w:r w:rsidRPr="003274EF">
        <w:rPr>
          <w:rFonts w:ascii="Arial" w:hAnsi="Arial" w:cs="Arial"/>
          <w:sz w:val="24"/>
          <w:szCs w:val="24"/>
        </w:rPr>
        <w:t xml:space="preserve">la fracción VIII, del Apartado 1º de </w:t>
      </w:r>
      <w:r w:rsidRPr="00377017">
        <w:rPr>
          <w:rFonts w:ascii="Arial" w:hAnsi="Arial" w:cs="Arial"/>
          <w:sz w:val="24"/>
          <w:szCs w:val="24"/>
        </w:rPr>
        <w:t>los incisos a), b), c), el apartado 2º, el apartado 3º y el apartado 4º</w:t>
      </w:r>
      <w:r w:rsidRPr="003274EF">
        <w:rPr>
          <w:rFonts w:ascii="Arial" w:hAnsi="Arial" w:cs="Arial"/>
          <w:sz w:val="24"/>
          <w:szCs w:val="24"/>
        </w:rPr>
        <w:t xml:space="preserve"> párrafo segundo; </w:t>
      </w:r>
      <w:r w:rsidRPr="00377017">
        <w:rPr>
          <w:rFonts w:ascii="Arial" w:hAnsi="Arial" w:cs="Arial"/>
          <w:sz w:val="24"/>
          <w:szCs w:val="24"/>
        </w:rPr>
        <w:t xml:space="preserve">y el párrafo segundo de la fracción IX del artículo 35; el párrafo primero del artículo 36; el inciso </w:t>
      </w:r>
      <w:r w:rsidRPr="003274EF">
        <w:rPr>
          <w:rFonts w:ascii="Arial" w:hAnsi="Arial" w:cs="Arial"/>
          <w:sz w:val="24"/>
          <w:szCs w:val="24"/>
        </w:rPr>
        <w:t>A</w:t>
      </w:r>
      <w:r w:rsidRPr="00377017">
        <w:rPr>
          <w:rFonts w:ascii="Arial" w:hAnsi="Arial" w:cs="Arial"/>
          <w:sz w:val="24"/>
          <w:szCs w:val="24"/>
        </w:rPr>
        <w:t>)</w:t>
      </w:r>
      <w:r w:rsidRPr="003274EF">
        <w:rPr>
          <w:rFonts w:ascii="Arial" w:hAnsi="Arial" w:cs="Arial"/>
          <w:sz w:val="24"/>
          <w:szCs w:val="24"/>
        </w:rPr>
        <w:t xml:space="preserve">; </w:t>
      </w:r>
      <w:r w:rsidRPr="00377017">
        <w:rPr>
          <w:rFonts w:ascii="Arial" w:hAnsi="Arial" w:cs="Arial"/>
          <w:sz w:val="24"/>
          <w:szCs w:val="24"/>
        </w:rPr>
        <w:t>y los párrafos primero y segundo de la fracción III</w:t>
      </w:r>
      <w:r w:rsidRPr="003274EF">
        <w:rPr>
          <w:rFonts w:ascii="Arial" w:hAnsi="Arial" w:cs="Arial"/>
          <w:sz w:val="24"/>
          <w:szCs w:val="24"/>
        </w:rPr>
        <w:t xml:space="preserve"> y V</w:t>
      </w:r>
      <w:r w:rsidRPr="00377017">
        <w:rPr>
          <w:rFonts w:ascii="Arial" w:hAnsi="Arial" w:cs="Arial"/>
          <w:sz w:val="24"/>
          <w:szCs w:val="24"/>
        </w:rPr>
        <w:t xml:space="preserve"> del inciso C) del artículo 37; </w:t>
      </w:r>
      <w:r w:rsidRPr="003274EF">
        <w:rPr>
          <w:rFonts w:ascii="Arial" w:hAnsi="Arial" w:cs="Arial"/>
          <w:sz w:val="24"/>
          <w:szCs w:val="24"/>
        </w:rPr>
        <w:t>párrafo tercero, fracción II, inciso b), fracción III, Apartado A, inciso c) y e), párrafo tercero y cuarto, del Apartado B, párrafo segundo, Apartado C, párrafo primero, fracción IV, párrafo primero y segundo, fracción V, Apartado A, párrafo primero, segundo y quinto, inciso a) y c), párrafo sexto, séptimo, noveno, décimo y undécimo, del Apartado B, inciso a), numeral 6, inciso c), numeral 1, 5 y 6, del Apartado C, numeral 1, Apartado D, y fracción VI del</w:t>
      </w:r>
      <w:r w:rsidRPr="00377017">
        <w:rPr>
          <w:rFonts w:ascii="Arial" w:hAnsi="Arial" w:cs="Arial"/>
          <w:sz w:val="24"/>
          <w:szCs w:val="24"/>
        </w:rPr>
        <w:t xml:space="preserve"> artículo 41; los párrafos primero y segundo del artículo 66; los párrafos primero, segundo y tercero del artículo 69; </w:t>
      </w:r>
      <w:r w:rsidRPr="003274EF">
        <w:rPr>
          <w:rFonts w:ascii="Arial" w:hAnsi="Arial" w:cs="Arial"/>
          <w:sz w:val="24"/>
          <w:szCs w:val="24"/>
        </w:rPr>
        <w:t xml:space="preserve">párrafo primero del artículo 70; </w:t>
      </w:r>
      <w:r w:rsidRPr="00377017">
        <w:rPr>
          <w:rFonts w:ascii="Arial" w:hAnsi="Arial" w:cs="Arial"/>
          <w:sz w:val="24"/>
          <w:szCs w:val="24"/>
        </w:rPr>
        <w:t xml:space="preserve">las fracciones I, II y IV, y el párrafo tercero del artículo 71; </w:t>
      </w:r>
      <w:r w:rsidRPr="003274EF">
        <w:rPr>
          <w:rFonts w:ascii="Arial" w:hAnsi="Arial" w:cs="Arial"/>
          <w:sz w:val="24"/>
          <w:szCs w:val="24"/>
        </w:rPr>
        <w:t xml:space="preserve">de la fracción VIII, </w:t>
      </w:r>
      <w:r w:rsidRPr="00377017">
        <w:rPr>
          <w:rFonts w:ascii="Arial" w:hAnsi="Arial" w:cs="Arial"/>
          <w:sz w:val="24"/>
          <w:szCs w:val="24"/>
        </w:rPr>
        <w:t xml:space="preserve">el apartado 1º, </w:t>
      </w:r>
      <w:r w:rsidRPr="003274EF">
        <w:rPr>
          <w:rFonts w:ascii="Arial" w:hAnsi="Arial" w:cs="Arial"/>
          <w:sz w:val="24"/>
          <w:szCs w:val="24"/>
        </w:rPr>
        <w:t xml:space="preserve">de la fracción XVI, el numeral </w:t>
      </w:r>
      <w:r w:rsidRPr="00377017">
        <w:rPr>
          <w:rFonts w:ascii="Arial" w:hAnsi="Arial" w:cs="Arial"/>
          <w:sz w:val="24"/>
          <w:szCs w:val="24"/>
        </w:rPr>
        <w:t>1a. y 2a, las fracciones XXVI, XXVII, XXIX-H</w:t>
      </w:r>
      <w:r w:rsidRPr="003274EF">
        <w:rPr>
          <w:rFonts w:ascii="Arial" w:hAnsi="Arial" w:cs="Arial"/>
          <w:sz w:val="24"/>
          <w:szCs w:val="24"/>
        </w:rPr>
        <w:t xml:space="preserve">, párrafo tercero, quinto, sexto, séptimo y octavo </w:t>
      </w:r>
      <w:r w:rsidRPr="00377017">
        <w:rPr>
          <w:rFonts w:ascii="Arial" w:hAnsi="Arial" w:cs="Arial"/>
          <w:sz w:val="24"/>
          <w:szCs w:val="24"/>
        </w:rPr>
        <w:t xml:space="preserve">del artículo 73; las fracciones I y III, los párrafos </w:t>
      </w:r>
      <w:r w:rsidRPr="003274EF">
        <w:rPr>
          <w:rFonts w:ascii="Arial" w:hAnsi="Arial" w:cs="Arial"/>
          <w:sz w:val="24"/>
          <w:szCs w:val="24"/>
        </w:rPr>
        <w:t xml:space="preserve">primero, </w:t>
      </w:r>
      <w:r w:rsidRPr="00377017">
        <w:rPr>
          <w:rFonts w:ascii="Arial" w:hAnsi="Arial" w:cs="Arial"/>
          <w:sz w:val="24"/>
          <w:szCs w:val="24"/>
        </w:rPr>
        <w:t>segundo y tercero de la fracción IV del artículo 74; las fraccione</w:t>
      </w:r>
      <w:r w:rsidRPr="003274EF">
        <w:rPr>
          <w:rFonts w:ascii="Arial" w:hAnsi="Arial" w:cs="Arial"/>
          <w:sz w:val="24"/>
          <w:szCs w:val="24"/>
        </w:rPr>
        <w:t>s</w:t>
      </w:r>
      <w:r w:rsidRPr="00377017">
        <w:rPr>
          <w:rFonts w:ascii="Arial" w:hAnsi="Arial" w:cs="Arial"/>
          <w:sz w:val="24"/>
          <w:szCs w:val="24"/>
        </w:rPr>
        <w:t xml:space="preserve"> </w:t>
      </w:r>
      <w:r w:rsidRPr="003274EF">
        <w:rPr>
          <w:rFonts w:ascii="Arial" w:hAnsi="Arial" w:cs="Arial"/>
          <w:sz w:val="24"/>
          <w:szCs w:val="24"/>
        </w:rPr>
        <w:t xml:space="preserve">I párrafo primero y segundo, II, IV, </w:t>
      </w:r>
      <w:r w:rsidRPr="00377017">
        <w:rPr>
          <w:rFonts w:ascii="Arial" w:hAnsi="Arial" w:cs="Arial"/>
          <w:sz w:val="24"/>
          <w:szCs w:val="24"/>
        </w:rPr>
        <w:t xml:space="preserve">V, </w:t>
      </w:r>
      <w:r w:rsidRPr="003274EF">
        <w:rPr>
          <w:rFonts w:ascii="Arial" w:hAnsi="Arial" w:cs="Arial"/>
          <w:sz w:val="24"/>
          <w:szCs w:val="24"/>
        </w:rPr>
        <w:t xml:space="preserve">VII, VII, X, XI, XII y XIII del artículo 76;  párrafo primero, </w:t>
      </w:r>
      <w:r w:rsidRPr="00377017">
        <w:rPr>
          <w:rFonts w:ascii="Arial" w:hAnsi="Arial" w:cs="Arial"/>
          <w:sz w:val="24"/>
          <w:szCs w:val="24"/>
        </w:rPr>
        <w:t>las fracciones II, III, IV, VI</w:t>
      </w:r>
      <w:r w:rsidRPr="003274EF">
        <w:rPr>
          <w:rFonts w:ascii="Arial" w:hAnsi="Arial" w:cs="Arial"/>
          <w:sz w:val="24"/>
          <w:szCs w:val="24"/>
        </w:rPr>
        <w:t xml:space="preserve"> y </w:t>
      </w:r>
      <w:r w:rsidRPr="00377017">
        <w:rPr>
          <w:rFonts w:ascii="Arial" w:hAnsi="Arial" w:cs="Arial"/>
          <w:sz w:val="24"/>
          <w:szCs w:val="24"/>
        </w:rPr>
        <w:t xml:space="preserve">VII del artículo 78; el artículo 80; el artículo 81; </w:t>
      </w:r>
      <w:r w:rsidRPr="003274EF">
        <w:rPr>
          <w:rFonts w:ascii="Arial" w:hAnsi="Arial" w:cs="Arial"/>
          <w:sz w:val="24"/>
          <w:szCs w:val="24"/>
        </w:rPr>
        <w:t xml:space="preserve">párrafo primero, </w:t>
      </w:r>
      <w:r w:rsidRPr="00377017">
        <w:rPr>
          <w:rFonts w:ascii="Arial" w:hAnsi="Arial" w:cs="Arial"/>
          <w:sz w:val="24"/>
          <w:szCs w:val="24"/>
        </w:rPr>
        <w:t>las fracciones I, IV, VI, VII del artículo 82; el artículo 83; el artículo 84;</w:t>
      </w:r>
      <w:r w:rsidRPr="003274EF">
        <w:rPr>
          <w:rFonts w:ascii="Arial" w:hAnsi="Arial" w:cs="Arial"/>
          <w:sz w:val="24"/>
          <w:szCs w:val="24"/>
        </w:rPr>
        <w:t xml:space="preserve"> párrafo primero, segundo y tercero del artículo 85;</w:t>
      </w:r>
      <w:r w:rsidRPr="00377017">
        <w:rPr>
          <w:rFonts w:ascii="Arial" w:hAnsi="Arial" w:cs="Arial"/>
          <w:sz w:val="24"/>
          <w:szCs w:val="24"/>
        </w:rPr>
        <w:t xml:space="preserve"> el artículo 86; el artículo 87; el artículo 88; </w:t>
      </w:r>
      <w:r w:rsidRPr="003274EF">
        <w:rPr>
          <w:rFonts w:ascii="Arial" w:hAnsi="Arial" w:cs="Arial"/>
          <w:sz w:val="24"/>
          <w:szCs w:val="24"/>
        </w:rPr>
        <w:t xml:space="preserve">párrafo primero, </w:t>
      </w:r>
      <w:r w:rsidRPr="00377017">
        <w:rPr>
          <w:rFonts w:ascii="Arial" w:hAnsi="Arial" w:cs="Arial"/>
          <w:sz w:val="24"/>
          <w:szCs w:val="24"/>
        </w:rPr>
        <w:t>fracci</w:t>
      </w:r>
      <w:r w:rsidRPr="003274EF">
        <w:rPr>
          <w:rFonts w:ascii="Arial" w:hAnsi="Arial" w:cs="Arial"/>
          <w:sz w:val="24"/>
          <w:szCs w:val="24"/>
        </w:rPr>
        <w:t>ón</w:t>
      </w:r>
      <w:r w:rsidRPr="00377017">
        <w:rPr>
          <w:rFonts w:ascii="Arial" w:hAnsi="Arial" w:cs="Arial"/>
          <w:sz w:val="24"/>
          <w:szCs w:val="24"/>
        </w:rPr>
        <w:t xml:space="preserve"> II,</w:t>
      </w:r>
      <w:r w:rsidRPr="003274EF">
        <w:rPr>
          <w:rFonts w:ascii="Arial" w:hAnsi="Arial" w:cs="Arial"/>
          <w:sz w:val="24"/>
          <w:szCs w:val="24"/>
        </w:rPr>
        <w:t xml:space="preserve"> </w:t>
      </w:r>
      <w:r w:rsidRPr="00377017">
        <w:rPr>
          <w:rFonts w:ascii="Arial" w:hAnsi="Arial" w:cs="Arial"/>
          <w:sz w:val="24"/>
          <w:szCs w:val="24"/>
        </w:rPr>
        <w:t xml:space="preserve">III, IV, V, </w:t>
      </w:r>
      <w:r w:rsidRPr="003274EF">
        <w:rPr>
          <w:rFonts w:ascii="Arial" w:hAnsi="Arial" w:cs="Arial"/>
          <w:sz w:val="24"/>
          <w:szCs w:val="24"/>
        </w:rPr>
        <w:t xml:space="preserve">IX, </w:t>
      </w:r>
      <w:r w:rsidRPr="00377017">
        <w:rPr>
          <w:rFonts w:ascii="Arial" w:hAnsi="Arial" w:cs="Arial"/>
          <w:sz w:val="24"/>
          <w:szCs w:val="24"/>
        </w:rPr>
        <w:t>X, X</w:t>
      </w:r>
      <w:r w:rsidRPr="003274EF">
        <w:rPr>
          <w:rFonts w:ascii="Arial" w:hAnsi="Arial" w:cs="Arial"/>
          <w:sz w:val="24"/>
          <w:szCs w:val="24"/>
        </w:rPr>
        <w:t>I</w:t>
      </w:r>
      <w:r w:rsidRPr="00377017">
        <w:rPr>
          <w:rFonts w:ascii="Arial" w:hAnsi="Arial" w:cs="Arial"/>
          <w:sz w:val="24"/>
          <w:szCs w:val="24"/>
        </w:rPr>
        <w:t>V, XV, XVI, XVII</w:t>
      </w:r>
      <w:r w:rsidRPr="003274EF">
        <w:rPr>
          <w:rFonts w:ascii="Arial" w:hAnsi="Arial" w:cs="Arial"/>
          <w:sz w:val="24"/>
          <w:szCs w:val="24"/>
        </w:rPr>
        <w:t xml:space="preserve"> párrafo segundo</w:t>
      </w:r>
      <w:r w:rsidRPr="00377017">
        <w:rPr>
          <w:rFonts w:ascii="Arial" w:hAnsi="Arial" w:cs="Arial"/>
          <w:sz w:val="24"/>
          <w:szCs w:val="24"/>
        </w:rPr>
        <w:t xml:space="preserve"> y XIX del artículo 89; </w:t>
      </w:r>
      <w:r w:rsidRPr="003274EF">
        <w:rPr>
          <w:rFonts w:ascii="Arial" w:hAnsi="Arial" w:cs="Arial"/>
          <w:sz w:val="24"/>
          <w:szCs w:val="24"/>
        </w:rPr>
        <w:t>párrafos segundo, tercero y cuarto d</w:t>
      </w:r>
      <w:r w:rsidRPr="00377017">
        <w:rPr>
          <w:rFonts w:ascii="Arial" w:hAnsi="Arial" w:cs="Arial"/>
          <w:sz w:val="24"/>
          <w:szCs w:val="24"/>
        </w:rPr>
        <w:t xml:space="preserve">el artículo 90; el artículo 91; el artículo 92; </w:t>
      </w:r>
      <w:r w:rsidRPr="003274EF">
        <w:rPr>
          <w:rFonts w:ascii="Arial" w:hAnsi="Arial" w:cs="Arial"/>
          <w:sz w:val="24"/>
          <w:szCs w:val="24"/>
        </w:rPr>
        <w:t>párrafos primero, segundo, tercero y cuarto d</w:t>
      </w:r>
      <w:r w:rsidRPr="00377017">
        <w:rPr>
          <w:rFonts w:ascii="Arial" w:hAnsi="Arial" w:cs="Arial"/>
          <w:sz w:val="24"/>
          <w:szCs w:val="24"/>
        </w:rPr>
        <w:t xml:space="preserve">el artículo 93; el párrafo décimo, </w:t>
      </w:r>
      <w:r w:rsidRPr="003274EF">
        <w:rPr>
          <w:rFonts w:ascii="Arial" w:hAnsi="Arial" w:cs="Arial"/>
          <w:sz w:val="24"/>
          <w:szCs w:val="24"/>
        </w:rPr>
        <w:t xml:space="preserve">décimo tercero y </w:t>
      </w:r>
      <w:r w:rsidRPr="00377017">
        <w:rPr>
          <w:rFonts w:ascii="Arial" w:hAnsi="Arial" w:cs="Arial"/>
          <w:sz w:val="24"/>
          <w:szCs w:val="24"/>
        </w:rPr>
        <w:t xml:space="preserve">décimo </w:t>
      </w:r>
      <w:r w:rsidRPr="003274EF">
        <w:rPr>
          <w:rFonts w:ascii="Arial" w:hAnsi="Arial" w:cs="Arial"/>
          <w:sz w:val="24"/>
          <w:szCs w:val="24"/>
        </w:rPr>
        <w:t xml:space="preserve">quinto </w:t>
      </w:r>
      <w:r w:rsidRPr="00377017">
        <w:rPr>
          <w:rFonts w:ascii="Arial" w:hAnsi="Arial" w:cs="Arial"/>
          <w:sz w:val="24"/>
          <w:szCs w:val="24"/>
        </w:rPr>
        <w:t>del artículo 94; las fracciones I, IV y VI, del artículo 95; p</w:t>
      </w:r>
      <w:r w:rsidRPr="003274EF">
        <w:rPr>
          <w:rFonts w:ascii="Arial" w:hAnsi="Arial" w:cs="Arial"/>
          <w:sz w:val="24"/>
          <w:szCs w:val="24"/>
        </w:rPr>
        <w:t>rimer párrafo</w:t>
      </w:r>
      <w:r w:rsidRPr="00377017">
        <w:rPr>
          <w:rFonts w:ascii="Arial" w:hAnsi="Arial" w:cs="Arial"/>
          <w:sz w:val="24"/>
          <w:szCs w:val="24"/>
        </w:rPr>
        <w:t xml:space="preserve"> del artículo 96; los párrafos </w:t>
      </w:r>
      <w:r w:rsidRPr="003274EF">
        <w:rPr>
          <w:rFonts w:ascii="Arial" w:hAnsi="Arial" w:cs="Arial"/>
          <w:sz w:val="24"/>
          <w:szCs w:val="24"/>
        </w:rPr>
        <w:t xml:space="preserve">sexto y séptimo </w:t>
      </w:r>
      <w:r w:rsidRPr="00377017">
        <w:rPr>
          <w:rFonts w:ascii="Arial" w:hAnsi="Arial" w:cs="Arial"/>
          <w:sz w:val="24"/>
          <w:szCs w:val="24"/>
        </w:rPr>
        <w:t xml:space="preserve">del artículo 97; </w:t>
      </w:r>
      <w:r w:rsidRPr="003274EF">
        <w:rPr>
          <w:rFonts w:ascii="Arial" w:hAnsi="Arial" w:cs="Arial"/>
          <w:sz w:val="24"/>
          <w:szCs w:val="24"/>
        </w:rPr>
        <w:t>el</w:t>
      </w:r>
      <w:r w:rsidRPr="00377017">
        <w:rPr>
          <w:rFonts w:ascii="Arial" w:hAnsi="Arial" w:cs="Arial"/>
          <w:sz w:val="24"/>
          <w:szCs w:val="24"/>
        </w:rPr>
        <w:t xml:space="preserve"> artículo 98; párrafo</w:t>
      </w:r>
      <w:r w:rsidRPr="003274EF">
        <w:rPr>
          <w:rFonts w:ascii="Arial" w:hAnsi="Arial" w:cs="Arial"/>
          <w:sz w:val="24"/>
          <w:szCs w:val="24"/>
        </w:rPr>
        <w:t xml:space="preserve"> primero y tercero</w:t>
      </w:r>
      <w:r w:rsidRPr="00377017">
        <w:rPr>
          <w:rFonts w:ascii="Arial" w:hAnsi="Arial" w:cs="Arial"/>
          <w:sz w:val="24"/>
          <w:szCs w:val="24"/>
        </w:rPr>
        <w:t xml:space="preserve"> de la fracción II del artículo 99; párrafo</w:t>
      </w:r>
      <w:r w:rsidRPr="003274EF">
        <w:rPr>
          <w:rFonts w:ascii="Arial" w:hAnsi="Arial" w:cs="Arial"/>
          <w:sz w:val="24"/>
          <w:szCs w:val="24"/>
        </w:rPr>
        <w:t xml:space="preserve">s tercero, noveno y </w:t>
      </w:r>
      <w:r w:rsidRPr="00377017">
        <w:rPr>
          <w:rFonts w:ascii="Arial" w:hAnsi="Arial" w:cs="Arial"/>
          <w:sz w:val="24"/>
          <w:szCs w:val="24"/>
        </w:rPr>
        <w:t xml:space="preserve"> </w:t>
      </w:r>
      <w:r w:rsidRPr="003274EF">
        <w:rPr>
          <w:rFonts w:ascii="Arial" w:hAnsi="Arial" w:cs="Arial"/>
          <w:sz w:val="24"/>
          <w:szCs w:val="24"/>
        </w:rPr>
        <w:t xml:space="preserve">décimo cuarto del </w:t>
      </w:r>
      <w:r w:rsidRPr="00377017">
        <w:rPr>
          <w:rFonts w:ascii="Arial" w:hAnsi="Arial" w:cs="Arial"/>
          <w:sz w:val="24"/>
          <w:szCs w:val="24"/>
        </w:rPr>
        <w:t xml:space="preserve">artículo 100; </w:t>
      </w:r>
      <w:r w:rsidRPr="003274EF">
        <w:rPr>
          <w:rFonts w:ascii="Arial" w:hAnsi="Arial" w:cs="Arial"/>
          <w:sz w:val="24"/>
          <w:szCs w:val="24"/>
        </w:rPr>
        <w:t xml:space="preserve">Apartado A, párrafo tercero, </w:t>
      </w:r>
      <w:r w:rsidRPr="00377017">
        <w:rPr>
          <w:rFonts w:ascii="Arial" w:hAnsi="Arial" w:cs="Arial"/>
          <w:sz w:val="24"/>
          <w:szCs w:val="24"/>
        </w:rPr>
        <w:t>fracciones I,</w:t>
      </w:r>
      <w:r w:rsidRPr="003274EF">
        <w:rPr>
          <w:rFonts w:ascii="Arial" w:hAnsi="Arial" w:cs="Arial"/>
          <w:sz w:val="24"/>
          <w:szCs w:val="24"/>
        </w:rPr>
        <w:t xml:space="preserve"> </w:t>
      </w:r>
      <w:r w:rsidRPr="00377017">
        <w:rPr>
          <w:rFonts w:ascii="Arial" w:hAnsi="Arial" w:cs="Arial"/>
          <w:sz w:val="24"/>
          <w:szCs w:val="24"/>
        </w:rPr>
        <w:t>III</w:t>
      </w:r>
      <w:r w:rsidRPr="003274EF">
        <w:rPr>
          <w:rFonts w:ascii="Arial" w:hAnsi="Arial" w:cs="Arial"/>
          <w:sz w:val="24"/>
          <w:szCs w:val="24"/>
        </w:rPr>
        <w:t>,</w:t>
      </w:r>
      <w:r w:rsidRPr="00377017">
        <w:rPr>
          <w:rFonts w:ascii="Arial" w:hAnsi="Arial" w:cs="Arial"/>
          <w:sz w:val="24"/>
          <w:szCs w:val="24"/>
        </w:rPr>
        <w:t xml:space="preserve"> IV, V y VI</w:t>
      </w:r>
      <w:r w:rsidRPr="003274EF">
        <w:rPr>
          <w:rFonts w:ascii="Arial" w:hAnsi="Arial" w:cs="Arial"/>
          <w:sz w:val="24"/>
          <w:szCs w:val="24"/>
        </w:rPr>
        <w:t xml:space="preserve">,y párrafos séptimo y octavo </w:t>
      </w:r>
      <w:r w:rsidRPr="00377017">
        <w:rPr>
          <w:rFonts w:ascii="Arial" w:hAnsi="Arial" w:cs="Arial"/>
          <w:sz w:val="24"/>
          <w:szCs w:val="24"/>
        </w:rPr>
        <w:t xml:space="preserve">del artículo 102; el artículo 108; </w:t>
      </w:r>
      <w:r w:rsidRPr="003274EF">
        <w:rPr>
          <w:rFonts w:ascii="Arial" w:hAnsi="Arial" w:cs="Arial"/>
          <w:sz w:val="24"/>
          <w:szCs w:val="24"/>
        </w:rPr>
        <w:t>párrafo primero, fracción I, párrafo primero, fracciones II, III, párrafo primero y tercero y párrafo tercero d</w:t>
      </w:r>
      <w:r w:rsidRPr="00377017">
        <w:rPr>
          <w:rFonts w:ascii="Arial" w:hAnsi="Arial" w:cs="Arial"/>
          <w:sz w:val="24"/>
          <w:szCs w:val="24"/>
        </w:rPr>
        <w:t xml:space="preserve">el artículo 109; el párrafo cuarto del artículo 111; la fracción III del artículo 118; los párrafo </w:t>
      </w:r>
      <w:r w:rsidRPr="003274EF">
        <w:rPr>
          <w:rFonts w:ascii="Arial" w:hAnsi="Arial" w:cs="Arial"/>
          <w:sz w:val="24"/>
          <w:szCs w:val="24"/>
        </w:rPr>
        <w:t xml:space="preserve">quinto y </w:t>
      </w:r>
      <w:r w:rsidRPr="00377017">
        <w:rPr>
          <w:rFonts w:ascii="Arial" w:hAnsi="Arial" w:cs="Arial"/>
          <w:sz w:val="24"/>
          <w:szCs w:val="24"/>
        </w:rPr>
        <w:t>sexto del apartado B del Artículo 122; las fracciones II y III del artículo 127; y el artículo 133</w:t>
      </w:r>
      <w:r w:rsidRPr="003274EF">
        <w:rPr>
          <w:rFonts w:ascii="Arial" w:hAnsi="Arial" w:cs="Arial"/>
          <w:sz w:val="24"/>
          <w:szCs w:val="24"/>
        </w:rPr>
        <w:t>,</w:t>
      </w:r>
      <w:r w:rsidRPr="00377017">
        <w:rPr>
          <w:rFonts w:ascii="Arial" w:hAnsi="Arial" w:cs="Arial"/>
          <w:sz w:val="24"/>
          <w:szCs w:val="24"/>
        </w:rPr>
        <w:t xml:space="preserve"> de la Constitución Política de los Estados Unidos Mexicanos, para quedar como sigue:</w:t>
      </w:r>
      <w:bookmarkStart w:id="0" w:name="bookmark=id.gjdgxs" w:colFirst="0" w:colLast="0"/>
      <w:bookmarkEnd w:id="0"/>
    </w:p>
    <w:p w14:paraId="46FBB665"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p w14:paraId="419127DE"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Artículo 3o. …</w:t>
      </w:r>
    </w:p>
    <w:p w14:paraId="78B34E0E"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11C66A32"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03E4C46D"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lastRenderedPageBreak/>
        <w:t>…</w:t>
      </w:r>
    </w:p>
    <w:p w14:paraId="7A504F47"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75FE5425"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38EF0B4C"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45914630"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713E88A2"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070CAFF5"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0CC6FC49"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48C92B6D"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I. a VIII. …</w:t>
      </w:r>
    </w:p>
    <w:p w14:paraId="6893C332"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r>
        <w:rPr>
          <w:rFonts w:ascii="Arial" w:eastAsia="Arial" w:hAnsi="Arial" w:cs="Arial"/>
          <w:sz w:val="24"/>
          <w:szCs w:val="24"/>
        </w:rPr>
        <w:t>IX. …</w:t>
      </w:r>
    </w:p>
    <w:p w14:paraId="07B443C3"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a). a g) …</w:t>
      </w:r>
    </w:p>
    <w:p w14:paraId="29984737"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51F0C55F"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1CD0B6CA"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Junta Directiva será la responsable de la conducción, planeación, programación, organización y coordinación de los trabajos del organismo al que se refiere este artículo. Se integrará por cinco personas que durarán en su encargo siete años en forma escalonada y serán nombradas por la Cámara de Senadores, con el voto de las dos terceras partes de sus integrantes. </w:t>
      </w:r>
      <w:r>
        <w:rPr>
          <w:rFonts w:ascii="Arial" w:eastAsia="Arial" w:hAnsi="Arial" w:cs="Arial"/>
          <w:b/>
          <w:color w:val="000000"/>
          <w:sz w:val="24"/>
          <w:szCs w:val="24"/>
        </w:rPr>
        <w:t>La Presidenta o el</w:t>
      </w:r>
      <w:r>
        <w:rPr>
          <w:rFonts w:ascii="Arial" w:eastAsia="Arial" w:hAnsi="Arial" w:cs="Arial"/>
          <w:color w:val="000000"/>
          <w:sz w:val="24"/>
          <w:szCs w:val="24"/>
        </w:rPr>
        <w:t xml:space="preserve"> Presidente de la Junta Directiva será nombrado por sus integrantes y presidirá el Consejo Técnico de Educación.</w:t>
      </w:r>
    </w:p>
    <w:p w14:paraId="0E011EBB"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5C049A03"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37955A21"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77AF732F"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20E2D20E"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X. …</w:t>
      </w:r>
    </w:p>
    <w:p w14:paraId="38A11FDB"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6"/>
          <w:id w:val="921682879"/>
        </w:sdtPr>
        <w:sdtEndPr/>
        <w:sdtContent>
          <w:sdt>
            <w:sdtPr>
              <w:tag w:val="goog_rdk_5"/>
              <w:id w:val="931322005"/>
            </w:sdtPr>
            <w:sdtEndPr/>
            <w:sdtContent/>
          </w:sdt>
        </w:sdtContent>
      </w:sdt>
      <w:sdt>
        <w:sdtPr>
          <w:tag w:val="goog_rdk_8"/>
          <w:id w:val="-1844932243"/>
        </w:sdtPr>
        <w:sdtEndPr/>
        <w:sdtContent>
          <w:r w:rsidR="00C13198">
            <w:rPr>
              <w:rFonts w:ascii="Arial" w:eastAsia="Arial" w:hAnsi="Arial" w:cs="Arial"/>
              <w:color w:val="000000"/>
              <w:sz w:val="24"/>
              <w:szCs w:val="24"/>
            </w:rPr>
            <w:t>Artículo 6</w:t>
          </w:r>
          <w:sdt>
            <w:sdtPr>
              <w:tag w:val="goog_rdk_7"/>
              <w:id w:val="-300152022"/>
            </w:sdtPr>
            <w:sdtEndPr/>
            <w:sdtContent>
              <w:r w:rsidR="00C13198">
                <w:rPr>
                  <w:rFonts w:ascii="Arial" w:eastAsia="Arial" w:hAnsi="Arial" w:cs="Arial"/>
                  <w:color w:val="000000"/>
                  <w:sz w:val="24"/>
                  <w:szCs w:val="24"/>
                </w:rPr>
                <w:t>.</w:t>
              </w:r>
            </w:sdtContent>
          </w:sdt>
        </w:sdtContent>
      </w:sdt>
    </w:p>
    <w:sdt>
      <w:sdtPr>
        <w:tag w:val="goog_rdk_10"/>
        <w:id w:val="-63648811"/>
      </w:sdtPr>
      <w:sdtEndPr/>
      <w:sdtContent>
        <w:p w14:paraId="184FD3F3"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
              <w:id w:val="1565447659"/>
            </w:sdtPr>
            <w:sdtEndPr/>
            <w:sdtContent>
              <w:r w:rsidR="00C13198">
                <w:rPr>
                  <w:rFonts w:ascii="Arial" w:eastAsia="Arial" w:hAnsi="Arial" w:cs="Arial"/>
                  <w:color w:val="000000"/>
                  <w:sz w:val="24"/>
                  <w:szCs w:val="24"/>
                </w:rPr>
                <w:t>…</w:t>
              </w:r>
            </w:sdtContent>
          </w:sdt>
        </w:p>
      </w:sdtContent>
    </w:sdt>
    <w:sdt>
      <w:sdtPr>
        <w:tag w:val="goog_rdk_12"/>
        <w:id w:val="-1068412210"/>
      </w:sdtPr>
      <w:sdtEndPr/>
      <w:sdtContent>
        <w:p w14:paraId="4982DE61"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1"/>
              <w:id w:val="547115958"/>
            </w:sdtPr>
            <w:sdtEndPr/>
            <w:sdtContent>
              <w:r w:rsidR="00C13198">
                <w:rPr>
                  <w:rFonts w:ascii="Arial" w:eastAsia="Arial" w:hAnsi="Arial" w:cs="Arial"/>
                  <w:color w:val="000000"/>
                  <w:sz w:val="24"/>
                  <w:szCs w:val="24"/>
                </w:rPr>
                <w:t>…</w:t>
              </w:r>
            </w:sdtContent>
          </w:sdt>
        </w:p>
      </w:sdtContent>
    </w:sdt>
    <w:p w14:paraId="3C9A058E" w14:textId="77777777" w:rsidR="00C13198" w:rsidRPr="00377017" w:rsidRDefault="00B513E4" w:rsidP="00C13198">
      <w:pPr>
        <w:pBdr>
          <w:top w:val="nil"/>
          <w:left w:val="nil"/>
          <w:bottom w:val="nil"/>
          <w:right w:val="nil"/>
          <w:between w:val="nil"/>
        </w:pBdr>
        <w:spacing w:after="0" w:line="240" w:lineRule="auto"/>
        <w:ind w:left="720"/>
        <w:jc w:val="both"/>
        <w:rPr>
          <w:rFonts w:ascii="Arial" w:eastAsia="Arial" w:hAnsi="Arial" w:cs="Arial"/>
          <w:color w:val="000000"/>
        </w:rPr>
      </w:pPr>
      <w:sdt>
        <w:sdtPr>
          <w:tag w:val="goog_rdk_15"/>
          <w:id w:val="-300775797"/>
        </w:sdtPr>
        <w:sdtEndPr/>
        <w:sdtContent>
          <w:sdt>
            <w:sdtPr>
              <w:tag w:val="goog_rdk_13"/>
              <w:id w:val="-98030517"/>
            </w:sdtPr>
            <w:sdtEndPr/>
            <w:sdtContent>
              <w:r w:rsidR="00C13198">
                <w:rPr>
                  <w:rFonts w:ascii="Arial" w:eastAsia="Arial" w:hAnsi="Arial" w:cs="Arial"/>
                  <w:color w:val="000000"/>
                  <w:sz w:val="24"/>
                  <w:szCs w:val="24"/>
                </w:rPr>
                <w:t>…</w:t>
              </w:r>
            </w:sdtContent>
          </w:sdt>
          <w:sdt>
            <w:sdtPr>
              <w:tag w:val="goog_rdk_14"/>
              <w:id w:val="2058585859"/>
            </w:sdtPr>
            <w:sdtEndPr/>
            <w:sdtContent/>
          </w:sdt>
        </w:sdtContent>
      </w:sdt>
      <w:sdt>
        <w:sdtPr>
          <w:tag w:val="goog_rdk_17"/>
          <w:id w:val="-1940133293"/>
        </w:sdtPr>
        <w:sdtEndPr/>
        <w:sdtContent>
          <w:r w:rsidR="00C13198">
            <w:rPr>
              <w:rFonts w:ascii="Arial" w:eastAsia="Arial" w:hAnsi="Arial" w:cs="Arial"/>
              <w:sz w:val="24"/>
              <w:szCs w:val="24"/>
            </w:rPr>
            <w:t xml:space="preserve">A. </w:t>
          </w:r>
          <w:sdt>
            <w:sdtPr>
              <w:tag w:val="goog_rdk_16"/>
              <w:id w:val="-645893800"/>
            </w:sdtPr>
            <w:sdtEndPr/>
            <w:sdtContent>
              <w:r w:rsidR="00C13198">
                <w:rPr>
                  <w:rFonts w:ascii="Arial" w:eastAsia="Arial" w:hAnsi="Arial" w:cs="Arial"/>
                  <w:color w:val="000000"/>
                  <w:sz w:val="24"/>
                  <w:szCs w:val="24"/>
                </w:rPr>
                <w:t>…</w:t>
              </w:r>
            </w:sdtContent>
          </w:sdt>
        </w:sdtContent>
      </w:sdt>
    </w:p>
    <w:sdt>
      <w:sdtPr>
        <w:tag w:val="goog_rdk_21"/>
        <w:id w:val="-1985071210"/>
      </w:sdtPr>
      <w:sdtEndPr/>
      <w:sdtContent>
        <w:p w14:paraId="7BD3FC03" w14:textId="77777777" w:rsidR="00C13198" w:rsidRPr="00377017" w:rsidRDefault="00C13198" w:rsidP="00C13198">
          <w:pPr>
            <w:pBdr>
              <w:top w:val="nil"/>
              <w:left w:val="nil"/>
              <w:bottom w:val="nil"/>
              <w:right w:val="nil"/>
              <w:between w:val="nil"/>
            </w:pBdr>
            <w:spacing w:after="0" w:line="240" w:lineRule="auto"/>
            <w:ind w:left="432" w:firstLine="288"/>
            <w:jc w:val="both"/>
            <w:rPr>
              <w:sz w:val="18"/>
              <w:szCs w:val="18"/>
            </w:rPr>
          </w:pPr>
          <w:r>
            <w:rPr>
              <w:rFonts w:ascii="Arial" w:eastAsia="Arial" w:hAnsi="Arial" w:cs="Arial"/>
              <w:color w:val="000000"/>
              <w:sz w:val="24"/>
              <w:szCs w:val="24"/>
            </w:rPr>
            <w:t>I</w:t>
          </w:r>
          <w:sdt>
            <w:sdtPr>
              <w:tag w:val="goog_rdk_18"/>
              <w:id w:val="-528646759"/>
            </w:sdtPr>
            <w:sdtEndPr/>
            <w:sdtContent>
              <w:r>
                <w:rPr>
                  <w:rFonts w:ascii="Arial" w:eastAsia="Arial" w:hAnsi="Arial" w:cs="Arial"/>
                  <w:color w:val="000000"/>
                  <w:sz w:val="24"/>
                  <w:szCs w:val="24"/>
                </w:rPr>
                <w:t xml:space="preserve">. </w:t>
              </w:r>
            </w:sdtContent>
          </w:sdt>
          <w:sdt>
            <w:sdtPr>
              <w:tag w:val="goog_rdk_19"/>
              <w:id w:val="-1088924829"/>
            </w:sdtPr>
            <w:sdtEndPr/>
            <w:sdtContent/>
          </w:sdt>
          <w:r>
            <w:rPr>
              <w:rFonts w:ascii="Arial" w:eastAsia="Arial" w:hAnsi="Arial" w:cs="Arial"/>
              <w:color w:val="000000"/>
              <w:sz w:val="24"/>
              <w:szCs w:val="24"/>
            </w:rPr>
            <w:t>a VI</w:t>
          </w:r>
          <w:sdt>
            <w:sdtPr>
              <w:tag w:val="goog_rdk_20"/>
              <w:id w:val="1658574172"/>
            </w:sdtPr>
            <w:sdtEndPr/>
            <w:sdtContent>
              <w:r>
                <w:rPr>
                  <w:rFonts w:ascii="Arial" w:eastAsia="Arial" w:hAnsi="Arial" w:cs="Arial"/>
                  <w:color w:val="000000"/>
                  <w:sz w:val="24"/>
                  <w:szCs w:val="24"/>
                </w:rPr>
                <w:t>. …</w:t>
              </w:r>
            </w:sdtContent>
          </w:sdt>
        </w:p>
      </w:sdtContent>
    </w:sdt>
    <w:sdt>
      <w:sdtPr>
        <w:tag w:val="goog_rdk_22"/>
        <w:id w:val="-912842892"/>
      </w:sdtPr>
      <w:sdtEndPr/>
      <w:sdtContent>
        <w:p w14:paraId="0E7800B8" w14:textId="77777777" w:rsidR="00C13198" w:rsidRPr="00377017" w:rsidRDefault="00C13198" w:rsidP="00C13198">
          <w:pPr>
            <w:pBdr>
              <w:top w:val="nil"/>
              <w:left w:val="nil"/>
              <w:bottom w:val="nil"/>
              <w:right w:val="nil"/>
              <w:between w:val="nil"/>
            </w:pBdr>
            <w:spacing w:after="0" w:line="240" w:lineRule="auto"/>
            <w:ind w:left="432" w:firstLine="288"/>
            <w:jc w:val="both"/>
            <w:rPr>
              <w:sz w:val="18"/>
              <w:szCs w:val="18"/>
            </w:rPr>
          </w:pPr>
          <w:r>
            <w:rPr>
              <w:rFonts w:ascii="Arial" w:eastAsia="Arial" w:hAnsi="Arial" w:cs="Arial"/>
              <w:color w:val="000000"/>
              <w:sz w:val="24"/>
              <w:szCs w:val="24"/>
            </w:rPr>
            <w:t xml:space="preserve">VII. </w:t>
          </w:r>
        </w:p>
      </w:sdtContent>
    </w:sdt>
    <w:sdt>
      <w:sdtPr>
        <w:tag w:val="goog_rdk_25"/>
        <w:id w:val="-1283809023"/>
      </w:sdtPr>
      <w:sdtEndPr/>
      <w:sdtContent>
        <w:p w14:paraId="2CC04F9D" w14:textId="77777777" w:rsidR="00C13198" w:rsidRPr="00377017" w:rsidRDefault="00B513E4" w:rsidP="00C13198">
          <w:pPr>
            <w:pBdr>
              <w:top w:val="nil"/>
              <w:left w:val="nil"/>
              <w:bottom w:val="nil"/>
              <w:right w:val="nil"/>
              <w:between w:val="nil"/>
            </w:pBdr>
            <w:spacing w:after="0" w:line="240" w:lineRule="auto"/>
            <w:ind w:left="432" w:firstLine="288"/>
            <w:jc w:val="both"/>
            <w:rPr>
              <w:sz w:val="18"/>
              <w:szCs w:val="18"/>
            </w:rPr>
          </w:pPr>
          <w:sdt>
            <w:sdtPr>
              <w:tag w:val="goog_rdk_24"/>
              <w:id w:val="-442308394"/>
            </w:sdtPr>
            <w:sdtEndPr/>
            <w:sdtContent>
              <w:r w:rsidR="00C13198">
                <w:rPr>
                  <w:rFonts w:ascii="Arial" w:eastAsia="Arial" w:hAnsi="Arial" w:cs="Arial"/>
                  <w:color w:val="000000"/>
                  <w:sz w:val="24"/>
                  <w:szCs w:val="24"/>
                </w:rPr>
                <w:t>…</w:t>
              </w:r>
            </w:sdtContent>
          </w:sdt>
        </w:p>
      </w:sdtContent>
    </w:sdt>
    <w:sdt>
      <w:sdtPr>
        <w:tag w:val="goog_rdk_27"/>
        <w:id w:val="360096082"/>
      </w:sdtPr>
      <w:sdtEndPr/>
      <w:sdtContent>
        <w:p w14:paraId="68BAF96C" w14:textId="77777777" w:rsidR="00C13198" w:rsidRPr="00377017" w:rsidRDefault="00B513E4" w:rsidP="00C13198">
          <w:pPr>
            <w:pBdr>
              <w:top w:val="nil"/>
              <w:left w:val="nil"/>
              <w:bottom w:val="nil"/>
              <w:right w:val="nil"/>
              <w:between w:val="nil"/>
            </w:pBdr>
            <w:spacing w:after="0" w:line="240" w:lineRule="auto"/>
            <w:ind w:left="432" w:firstLine="288"/>
            <w:jc w:val="both"/>
            <w:rPr>
              <w:sz w:val="18"/>
              <w:szCs w:val="18"/>
            </w:rPr>
          </w:pPr>
          <w:sdt>
            <w:sdtPr>
              <w:tag w:val="goog_rdk_26"/>
              <w:id w:val="290560043"/>
            </w:sdtPr>
            <w:sdtEndPr/>
            <w:sdtContent>
              <w:r w:rsidR="00C13198">
                <w:rPr>
                  <w:rFonts w:ascii="Arial" w:eastAsia="Arial" w:hAnsi="Arial" w:cs="Arial"/>
                  <w:color w:val="000000"/>
                  <w:sz w:val="24"/>
                  <w:szCs w:val="24"/>
                </w:rPr>
                <w:t>…</w:t>
              </w:r>
            </w:sdtContent>
          </w:sdt>
        </w:p>
      </w:sdtContent>
    </w:sdt>
    <w:sdt>
      <w:sdtPr>
        <w:tag w:val="goog_rdk_29"/>
        <w:id w:val="1827468187"/>
      </w:sdtPr>
      <w:sdtEndPr/>
      <w:sdtContent>
        <w:p w14:paraId="67FF97B2" w14:textId="77777777" w:rsidR="00C13198" w:rsidRPr="00377017" w:rsidRDefault="00B513E4" w:rsidP="00C13198">
          <w:pPr>
            <w:pBdr>
              <w:top w:val="nil"/>
              <w:left w:val="nil"/>
              <w:bottom w:val="nil"/>
              <w:right w:val="nil"/>
              <w:between w:val="nil"/>
            </w:pBdr>
            <w:spacing w:after="0" w:line="240" w:lineRule="auto"/>
            <w:ind w:left="432" w:firstLine="288"/>
            <w:jc w:val="both"/>
            <w:rPr>
              <w:sz w:val="18"/>
              <w:szCs w:val="18"/>
            </w:rPr>
          </w:pPr>
          <w:sdt>
            <w:sdtPr>
              <w:tag w:val="goog_rdk_28"/>
              <w:id w:val="737830480"/>
            </w:sdtPr>
            <w:sdtEndPr/>
            <w:sdtContent>
              <w:r w:rsidR="00C13198">
                <w:rPr>
                  <w:rFonts w:ascii="Arial" w:eastAsia="Arial" w:hAnsi="Arial" w:cs="Arial"/>
                  <w:color w:val="000000"/>
                  <w:sz w:val="24"/>
                  <w:szCs w:val="24"/>
                </w:rPr>
                <w:t>…</w:t>
              </w:r>
            </w:sdtContent>
          </w:sdt>
        </w:p>
      </w:sdtContent>
    </w:sdt>
    <w:sdt>
      <w:sdtPr>
        <w:tag w:val="goog_rdk_31"/>
        <w:id w:val="494537752"/>
      </w:sdtPr>
      <w:sdtEndPr/>
      <w:sdtContent>
        <w:p w14:paraId="536B8458" w14:textId="77777777" w:rsidR="00C13198" w:rsidRPr="00377017" w:rsidRDefault="00B513E4" w:rsidP="00C13198">
          <w:pPr>
            <w:pBdr>
              <w:top w:val="nil"/>
              <w:left w:val="nil"/>
              <w:bottom w:val="nil"/>
              <w:right w:val="nil"/>
              <w:between w:val="nil"/>
            </w:pBdr>
            <w:spacing w:after="0" w:line="240" w:lineRule="auto"/>
            <w:ind w:left="432" w:firstLine="288"/>
            <w:jc w:val="both"/>
            <w:rPr>
              <w:sz w:val="18"/>
              <w:szCs w:val="18"/>
            </w:rPr>
          </w:pPr>
          <w:sdt>
            <w:sdtPr>
              <w:tag w:val="goog_rdk_30"/>
              <w:id w:val="-80840376"/>
            </w:sdtPr>
            <w:sdtEndPr/>
            <w:sdtContent>
              <w:r w:rsidR="00C13198">
                <w:rPr>
                  <w:rFonts w:ascii="Arial" w:eastAsia="Arial" w:hAnsi="Arial" w:cs="Arial"/>
                  <w:color w:val="000000"/>
                  <w:sz w:val="24"/>
                  <w:szCs w:val="24"/>
                </w:rPr>
                <w:t>…</w:t>
              </w:r>
            </w:sdtContent>
          </w:sdt>
        </w:p>
      </w:sdtContent>
    </w:sdt>
    <w:p w14:paraId="5EC10766" w14:textId="77777777" w:rsidR="00C13198" w:rsidRPr="00377017" w:rsidRDefault="00C13198" w:rsidP="00C13198">
      <w:pPr>
        <w:pBdr>
          <w:top w:val="nil"/>
          <w:left w:val="nil"/>
          <w:bottom w:val="nil"/>
          <w:right w:val="nil"/>
          <w:between w:val="nil"/>
        </w:pBdr>
        <w:spacing w:after="0" w:line="240" w:lineRule="auto"/>
        <w:jc w:val="both"/>
        <w:rPr>
          <w:sz w:val="18"/>
          <w:szCs w:val="18"/>
        </w:rPr>
      </w:pPr>
    </w:p>
    <w:sdt>
      <w:sdtPr>
        <w:tag w:val="goog_rdk_38"/>
        <w:id w:val="1053433144"/>
      </w:sdtPr>
      <w:sdtEndPr/>
      <w:sdtContent>
        <w:sdt>
          <w:sdtPr>
            <w:tag w:val="goog_rdk_37"/>
            <w:id w:val="-49305381"/>
          </w:sdtPr>
          <w:sdtEndPr/>
          <w:sdtContent>
            <w:p w14:paraId="2E45AF52" w14:textId="77777777" w:rsidR="00C13198" w:rsidRDefault="00C13198" w:rsidP="00C13198">
              <w:pPr>
                <w:pBdr>
                  <w:top w:val="nil"/>
                  <w:left w:val="nil"/>
                  <w:bottom w:val="nil"/>
                  <w:right w:val="nil"/>
                  <w:between w:val="nil"/>
                </w:pBdr>
                <w:spacing w:after="0" w:line="240" w:lineRule="auto"/>
                <w:ind w:left="697"/>
                <w:jc w:val="both"/>
              </w:pPr>
              <w:r w:rsidRPr="000D3AA2">
                <w:rPr>
                  <w:rFonts w:ascii="Arial" w:hAnsi="Arial" w:cs="Arial"/>
                  <w:sz w:val="24"/>
                  <w:szCs w:val="24"/>
                </w:rPr>
                <w:t>Las resoluciones del organismo garante son vinculatorias, definitivas e inatacables para</w:t>
              </w:r>
              <w:r>
                <w:rPr>
                  <w:rFonts w:ascii="Arial" w:hAnsi="Arial" w:cs="Arial"/>
                  <w:sz w:val="24"/>
                  <w:szCs w:val="24"/>
                </w:rPr>
                <w:t xml:space="preserve"> los sujetos obligados. </w:t>
              </w:r>
              <w:r>
                <w:rPr>
                  <w:rFonts w:ascii="Arial" w:hAnsi="Arial" w:cs="Arial"/>
                  <w:b/>
                  <w:bCs/>
                  <w:sz w:val="24"/>
                  <w:szCs w:val="24"/>
                </w:rPr>
                <w:t xml:space="preserve">La Consejera o </w:t>
              </w:r>
              <w:r w:rsidRPr="00885F5D">
                <w:rPr>
                  <w:rFonts w:ascii="Arial" w:hAnsi="Arial" w:cs="Arial"/>
                  <w:b/>
                  <w:bCs/>
                  <w:sz w:val="24"/>
                  <w:szCs w:val="24"/>
                </w:rPr>
                <w:t>el</w:t>
              </w:r>
              <w:r w:rsidRPr="000D3AA2">
                <w:rPr>
                  <w:rFonts w:ascii="Arial" w:hAnsi="Arial" w:cs="Arial"/>
                  <w:sz w:val="24"/>
                  <w:szCs w:val="24"/>
                </w:rPr>
                <w:t xml:space="preserve"> Consejero Jurídico del Gobierno podrá interponer recurso de revisión ante la Suprema Corte de </w:t>
              </w:r>
              <w:r w:rsidRPr="000D3AA2">
                <w:rPr>
                  <w:rFonts w:ascii="Arial" w:hAnsi="Arial" w:cs="Arial"/>
                  <w:sz w:val="24"/>
                  <w:szCs w:val="24"/>
                </w:rPr>
                <w:lastRenderedPageBreak/>
                <w:t>Justicia de la Nación en los términos que establezca la ley, sólo en el caso que dichas resoluciones puedan poner en peligro la seguridad nacional conforme a la ley de la materia</w:t>
              </w:r>
              <w:r w:rsidRPr="000D3AA2">
                <w:t>.</w:t>
              </w:r>
              <w:r>
                <w:t xml:space="preserve"> </w:t>
              </w:r>
            </w:p>
            <w:p w14:paraId="42639968"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p>
          </w:sdtContent>
        </w:sdt>
      </w:sdtContent>
    </w:sdt>
    <w:sdt>
      <w:sdtPr>
        <w:tag w:val="goog_rdk_54"/>
        <w:id w:val="-1474904802"/>
      </w:sdtPr>
      <w:sdtEndPr/>
      <w:sdtContent>
        <w:p w14:paraId="0201029A" w14:textId="77777777" w:rsidR="00C13198" w:rsidRPr="00377017"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39"/>
              <w:id w:val="584568503"/>
            </w:sdtPr>
            <w:sdtEndPr/>
            <w:sdtContent>
              <w:sdt>
                <w:sdtPr>
                  <w:tag w:val="goog_rdk_40"/>
                  <w:id w:val="816378464"/>
                </w:sdtPr>
                <w:sdtEndPr/>
                <w:sdtContent>
                  <w:r w:rsidR="00C13198" w:rsidRPr="00377017">
                    <w:rPr>
                      <w:rFonts w:ascii="Arial" w:eastAsia="Arial" w:hAnsi="Arial" w:cs="Arial"/>
                      <w:color w:val="000000"/>
                      <w:sz w:val="24"/>
                      <w:szCs w:val="24"/>
                    </w:rPr>
                    <w:t xml:space="preserve">El organismo garante se integra por siete </w:t>
                  </w:r>
                </w:sdtContent>
              </w:sdt>
              <w:bookmarkStart w:id="1" w:name="_heading=h.30j0zll" w:colFirst="0" w:colLast="0"/>
              <w:bookmarkEnd w:id="1"/>
              <w:sdt>
                <w:sdtPr>
                  <w:tag w:val="goog_rdk_41"/>
                  <w:id w:val="-1129772533"/>
                </w:sdtPr>
                <w:sdtEndPr/>
                <w:sdtContent>
                  <w:r w:rsidR="00C13198" w:rsidRPr="00377017">
                    <w:rPr>
                      <w:rFonts w:ascii="Arial" w:eastAsia="Arial" w:hAnsi="Arial" w:cs="Arial"/>
                      <w:b/>
                      <w:color w:val="000000"/>
                      <w:sz w:val="24"/>
                      <w:szCs w:val="24"/>
                    </w:rPr>
                    <w:t xml:space="preserve">comisionadas o </w:t>
                  </w:r>
                </w:sdtContent>
              </w:sdt>
              <w:sdt>
                <w:sdtPr>
                  <w:tag w:val="goog_rdk_42"/>
                  <w:id w:val="-1800139965"/>
                </w:sdtPr>
                <w:sdtEndPr/>
                <w:sdtContent>
                  <w:r w:rsidR="00C13198" w:rsidRPr="00377017">
                    <w:rPr>
                      <w:rFonts w:ascii="Arial" w:eastAsia="Arial" w:hAnsi="Arial" w:cs="Arial"/>
                      <w:color w:val="000000"/>
                      <w:sz w:val="24"/>
                      <w:szCs w:val="24"/>
                    </w:rPr>
                    <w:t>comisionados</w:t>
                  </w:r>
                </w:sdtContent>
              </w:sdt>
              <w:sdt>
                <w:sdtPr>
                  <w:tag w:val="goog_rdk_43"/>
                  <w:id w:val="1432155629"/>
                </w:sdtPr>
                <w:sdtEndPr/>
                <w:sdtContent>
                  <w:r w:rsidR="00C13198" w:rsidRPr="00377017">
                    <w:rPr>
                      <w:rFonts w:ascii="Arial" w:eastAsia="Arial" w:hAnsi="Arial" w:cs="Arial"/>
                      <w:color w:val="000000"/>
                      <w:sz w:val="24"/>
                      <w:szCs w:val="24"/>
                    </w:rPr>
                    <w:t xml:space="preserve">. Para su nombramiento, la Cámara de Senadores, previa realización de una amplia consulta a la sociedad, a propuesta de los grupos parlamentarios, con el voto de las dos terceras partes de los miembros presentes, nombrará </w:t>
                  </w:r>
                </w:sdtContent>
              </w:sdt>
              <w:sdt>
                <w:sdtPr>
                  <w:tag w:val="goog_rdk_44"/>
                  <w:id w:val="102618286"/>
                </w:sdtPr>
                <w:sdtEndPr/>
                <w:sdtContent>
                  <w:r w:rsidR="00C13198" w:rsidRPr="00377017">
                    <w:rPr>
                      <w:rFonts w:ascii="Arial" w:eastAsia="Arial" w:hAnsi="Arial" w:cs="Arial"/>
                      <w:b/>
                      <w:color w:val="000000"/>
                      <w:sz w:val="24"/>
                      <w:szCs w:val="24"/>
                    </w:rPr>
                    <w:t>a la comisionada o el</w:t>
                  </w:r>
                </w:sdtContent>
              </w:sdt>
              <w:sdt>
                <w:sdtPr>
                  <w:tag w:val="goog_rdk_45"/>
                  <w:id w:val="-1867910110"/>
                </w:sdtPr>
                <w:sdtEndPr/>
                <w:sdtContent>
                  <w:r w:rsidR="00C13198" w:rsidRPr="00377017">
                    <w:rPr>
                      <w:rFonts w:ascii="Arial" w:eastAsia="Arial" w:hAnsi="Arial" w:cs="Arial"/>
                      <w:color w:val="000000"/>
                      <w:sz w:val="24"/>
                      <w:szCs w:val="24"/>
                    </w:rPr>
                    <w:t xml:space="preserve"> comisionado</w:t>
                  </w:r>
                </w:sdtContent>
              </w:sdt>
              <w:sdt>
                <w:sdtPr>
                  <w:tag w:val="goog_rdk_46"/>
                  <w:id w:val="784236549"/>
                </w:sdtPr>
                <w:sdtEndPr/>
                <w:sdtContent>
                  <w:r w:rsidR="00C13198" w:rsidRPr="00377017">
                    <w:rPr>
                      <w:rFonts w:ascii="Arial" w:eastAsia="Arial" w:hAnsi="Arial" w:cs="Arial"/>
                      <w:color w:val="000000"/>
                      <w:sz w:val="24"/>
                      <w:szCs w:val="24"/>
                    </w:rPr>
                    <w:t xml:space="preserve"> que deba cubrir la vacante, siguiendo el proceso establecido en la ley. El nombramiento podrá ser objetado por </w:t>
                  </w:r>
                </w:sdtContent>
              </w:sdt>
              <w:sdt>
                <w:sdtPr>
                  <w:tag w:val="goog_rdk_47"/>
                  <w:id w:val="-1670167350"/>
                </w:sdtPr>
                <w:sdtEndPr/>
                <w:sdtContent>
                  <w:r w:rsidR="00C13198" w:rsidRPr="00377017">
                    <w:rPr>
                      <w:rFonts w:ascii="Arial" w:eastAsia="Arial" w:hAnsi="Arial" w:cs="Arial"/>
                      <w:b/>
                      <w:color w:val="000000"/>
                      <w:sz w:val="24"/>
                      <w:szCs w:val="24"/>
                    </w:rPr>
                    <w:t>la persona titular de la Presidencia</w:t>
                  </w:r>
                </w:sdtContent>
              </w:sdt>
              <w:sdt>
                <w:sdtPr>
                  <w:tag w:val="goog_rdk_48"/>
                  <w:id w:val="1123122202"/>
                </w:sdtPr>
                <w:sdtEndPr/>
                <w:sdtContent>
                  <w:r w:rsidR="00C13198" w:rsidRPr="00377017">
                    <w:rPr>
                      <w:rFonts w:ascii="Arial" w:eastAsia="Arial" w:hAnsi="Arial" w:cs="Arial"/>
                      <w:color w:val="000000"/>
                      <w:sz w:val="24"/>
                      <w:szCs w:val="24"/>
                    </w:rPr>
                    <w:t xml:space="preserve"> de la República en un plazo de diez días hábiles. Si </w:t>
                  </w:r>
                </w:sdtContent>
              </w:sdt>
              <w:sdt>
                <w:sdtPr>
                  <w:tag w:val="goog_rdk_49"/>
                  <w:id w:val="1116032133"/>
                </w:sdtPr>
                <w:sdtEndPr/>
                <w:sdtContent>
                  <w:r w:rsidR="00C13198" w:rsidRPr="00377017">
                    <w:rPr>
                      <w:rFonts w:ascii="Arial" w:eastAsia="Arial" w:hAnsi="Arial" w:cs="Arial"/>
                      <w:b/>
                      <w:color w:val="000000"/>
                      <w:sz w:val="24"/>
                      <w:szCs w:val="24"/>
                    </w:rPr>
                    <w:t>ésta</w:t>
                  </w:r>
                </w:sdtContent>
              </w:sdt>
              <w:sdt>
                <w:sdtPr>
                  <w:tag w:val="goog_rdk_50"/>
                  <w:id w:val="-806784088"/>
                </w:sdtPr>
                <w:sdtEndPr/>
                <w:sdtContent>
                  <w:r w:rsidR="00C13198" w:rsidRPr="00377017">
                    <w:rPr>
                      <w:rFonts w:ascii="Arial" w:eastAsia="Arial" w:hAnsi="Arial" w:cs="Arial"/>
                      <w:color w:val="000000"/>
                      <w:sz w:val="24"/>
                      <w:szCs w:val="24"/>
                    </w:rPr>
                    <w:t xml:space="preserve"> no objetara el nombramiento dentro de dicho plazo, ocupará el cargo de </w:t>
                  </w:r>
                </w:sdtContent>
              </w:sdt>
              <w:sdt>
                <w:sdtPr>
                  <w:tag w:val="goog_rdk_51"/>
                  <w:id w:val="1506553224"/>
                </w:sdtPr>
                <w:sdtEndPr/>
                <w:sdtContent>
                  <w:r w:rsidR="00C13198" w:rsidRPr="00377017">
                    <w:rPr>
                      <w:rFonts w:ascii="Arial" w:eastAsia="Arial" w:hAnsi="Arial" w:cs="Arial"/>
                      <w:b/>
                      <w:color w:val="000000"/>
                      <w:sz w:val="24"/>
                      <w:szCs w:val="24"/>
                    </w:rPr>
                    <w:t xml:space="preserve">comisionada o </w:t>
                  </w:r>
                </w:sdtContent>
              </w:sdt>
              <w:sdt>
                <w:sdtPr>
                  <w:tag w:val="goog_rdk_52"/>
                  <w:id w:val="477966891"/>
                </w:sdtPr>
                <w:sdtEndPr/>
                <w:sdtContent>
                  <w:r w:rsidR="00C13198" w:rsidRPr="00377017">
                    <w:rPr>
                      <w:rFonts w:ascii="Arial" w:eastAsia="Arial" w:hAnsi="Arial" w:cs="Arial"/>
                      <w:color w:val="000000"/>
                      <w:sz w:val="24"/>
                      <w:szCs w:val="24"/>
                    </w:rPr>
                    <w:t>comisionado</w:t>
                  </w:r>
                </w:sdtContent>
              </w:sdt>
              <w:sdt>
                <w:sdtPr>
                  <w:tag w:val="goog_rdk_53"/>
                  <w:id w:val="-91012529"/>
                </w:sdtPr>
                <w:sdtEndPr/>
                <w:sdtContent>
                  <w:r w:rsidR="00C13198" w:rsidRPr="00377017">
                    <w:rPr>
                      <w:rFonts w:ascii="Arial" w:eastAsia="Arial" w:hAnsi="Arial" w:cs="Arial"/>
                      <w:color w:val="000000"/>
                      <w:sz w:val="24"/>
                      <w:szCs w:val="24"/>
                    </w:rPr>
                    <w:t xml:space="preserve"> la persona nombrada por el Senado de la República.</w:t>
                  </w:r>
                  <w:r w:rsidR="00C13198">
                    <w:rPr>
                      <w:rFonts w:ascii="Arial" w:eastAsia="Arial" w:hAnsi="Arial" w:cs="Arial"/>
                      <w:color w:val="000000"/>
                      <w:sz w:val="24"/>
                      <w:szCs w:val="24"/>
                    </w:rPr>
                    <w:t xml:space="preserve"> </w:t>
                  </w:r>
                </w:sdtContent>
              </w:sdt>
            </w:sdtContent>
          </w:sdt>
        </w:p>
      </w:sdtContent>
    </w:sdt>
    <w:sdt>
      <w:sdtPr>
        <w:tag w:val="goog_rdk_38"/>
        <w:id w:val="-388267989"/>
      </w:sdtPr>
      <w:sdtEndPr/>
      <w:sdtContent>
        <w:p w14:paraId="7BCD7CEC"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37"/>
              <w:id w:val="1234272524"/>
              <w:showingPlcHdr/>
            </w:sdtPr>
            <w:sdtEndPr/>
            <w:sdtContent>
              <w:r w:rsidR="00C13198">
                <w:t xml:space="preserve">     </w:t>
              </w:r>
            </w:sdtContent>
          </w:sdt>
        </w:p>
      </w:sdtContent>
    </w:sdt>
    <w:sdt>
      <w:sdtPr>
        <w:tag w:val="goog_rdk_54"/>
        <w:id w:val="-98560004"/>
      </w:sdtPr>
      <w:sdtEndPr/>
      <w:sdtContent>
        <w:p w14:paraId="153E65AC"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9"/>
              <w:id w:val="2070607163"/>
            </w:sdtPr>
            <w:sdtEndPr/>
            <w:sdtContent/>
          </w:sdt>
        </w:p>
      </w:sdtContent>
    </w:sdt>
    <w:sdt>
      <w:sdtPr>
        <w:tag w:val="goog_rdk_60"/>
        <w:id w:val="-218135625"/>
      </w:sdtPr>
      <w:sdtEndPr/>
      <w:sdtContent>
        <w:p w14:paraId="15CF2C50" w14:textId="77777777" w:rsidR="00C13198" w:rsidRDefault="00C13198"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r>
            <w:rPr>
              <w:rFonts w:ascii="Arial" w:eastAsia="Arial" w:hAnsi="Arial" w:cs="Arial"/>
              <w:color w:val="000000"/>
              <w:sz w:val="24"/>
              <w:szCs w:val="24"/>
            </w:rPr>
            <w:t xml:space="preserve">En caso de que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objetara el nombramiento, la Cámara de Senadores nombrará una nueva propuesta, en los términos del párrafo anterior, pero con una votación de las tres quintas partes de </w:t>
          </w:r>
          <w:r>
            <w:rPr>
              <w:rFonts w:ascii="Arial" w:eastAsia="Arial" w:hAnsi="Arial" w:cs="Arial"/>
              <w:b/>
              <w:color w:val="000000"/>
              <w:sz w:val="24"/>
              <w:szCs w:val="24"/>
            </w:rPr>
            <w:t>las y</w:t>
          </w:r>
          <w:r>
            <w:rPr>
              <w:rFonts w:ascii="Arial" w:eastAsia="Arial" w:hAnsi="Arial" w:cs="Arial"/>
              <w:color w:val="000000"/>
              <w:sz w:val="24"/>
              <w:szCs w:val="24"/>
            </w:rPr>
            <w:t xml:space="preserve"> los miembros presentes. Si este segundo nombramiento fuera objetado, la Cámara de Senadores, en los términos del párrafo anterior, con la votación de las tres quintas partes de </w:t>
          </w:r>
          <w:sdt>
            <w:sdtPr>
              <w:tag w:val="goog_rdk_55"/>
              <w:id w:val="1653023991"/>
            </w:sdtPr>
            <w:sdtEndPr/>
            <w:sdtContent>
              <w:sdt>
                <w:sdtPr>
                  <w:tag w:val="goog_rdk_56"/>
                  <w:id w:val="-2009287716"/>
                </w:sdtPr>
                <w:sdtEndPr/>
                <w:sdtContent>
                  <w:r w:rsidRPr="00377017">
                    <w:rPr>
                      <w:rFonts w:ascii="Arial" w:eastAsia="Arial" w:hAnsi="Arial" w:cs="Arial"/>
                      <w:b/>
                      <w:color w:val="000000"/>
                      <w:sz w:val="24"/>
                      <w:szCs w:val="24"/>
                    </w:rPr>
                    <w:t>las</w:t>
                  </w:r>
                </w:sdtContent>
              </w:sdt>
              <w:r>
                <w:rPr>
                  <w:rFonts w:ascii="Arial" w:eastAsia="Arial" w:hAnsi="Arial" w:cs="Arial"/>
                  <w:b/>
                  <w:color w:val="000000"/>
                  <w:sz w:val="24"/>
                  <w:szCs w:val="24"/>
                </w:rPr>
                <w:t xml:space="preserve"> y los </w:t>
              </w:r>
            </w:sdtContent>
          </w:sdt>
          <w:r>
            <w:rPr>
              <w:rFonts w:ascii="Arial" w:eastAsia="Arial" w:hAnsi="Arial" w:cs="Arial"/>
              <w:color w:val="000000"/>
              <w:sz w:val="24"/>
              <w:szCs w:val="24"/>
            </w:rPr>
            <w:t xml:space="preserve">miembros presentes, designará </w:t>
          </w:r>
          <w:sdt>
            <w:sdtPr>
              <w:tag w:val="goog_rdk_57"/>
              <w:id w:val="717013144"/>
            </w:sdtPr>
            <w:sdtEndPr/>
            <w:sdtContent>
              <w:sdt>
                <w:sdtPr>
                  <w:tag w:val="goog_rdk_58"/>
                  <w:id w:val="1913662697"/>
                </w:sdtPr>
                <w:sdtEndPr/>
                <w:sdtContent>
                  <w:r w:rsidRPr="00377017">
                    <w:rPr>
                      <w:rFonts w:ascii="Arial" w:eastAsia="Arial" w:hAnsi="Arial" w:cs="Arial"/>
                      <w:b/>
                      <w:color w:val="000000"/>
                      <w:sz w:val="24"/>
                      <w:szCs w:val="24"/>
                    </w:rPr>
                    <w:t>la comisionada o el</w:t>
                  </w:r>
                </w:sdtContent>
              </w:sdt>
            </w:sdtContent>
          </w:sdt>
          <w:r>
            <w:rPr>
              <w:rFonts w:ascii="Arial" w:eastAsia="Arial" w:hAnsi="Arial" w:cs="Arial"/>
              <w:color w:val="000000"/>
              <w:sz w:val="24"/>
              <w:szCs w:val="24"/>
            </w:rPr>
            <w:t xml:space="preserve"> comisionado que ocupará la vacante.</w:t>
          </w:r>
          <w:sdt>
            <w:sdtPr>
              <w:tag w:val="goog_rdk_59"/>
              <w:id w:val="-367073786"/>
              <w:showingPlcHdr/>
            </w:sdtPr>
            <w:sdtEndPr/>
            <w:sdtContent>
              <w:r>
                <w:t xml:space="preserve">     </w:t>
              </w:r>
            </w:sdtContent>
          </w:sdt>
        </w:p>
      </w:sdtContent>
    </w:sdt>
    <w:sdt>
      <w:sdtPr>
        <w:tag w:val="goog_rdk_62"/>
        <w:id w:val="-71812763"/>
      </w:sdtPr>
      <w:sdtEndPr/>
      <w:sdtContent>
        <w:sdt>
          <w:sdtPr>
            <w:tag w:val="goog_rdk_61"/>
            <w:id w:val="1480882950"/>
          </w:sdtPr>
          <w:sdtEndPr/>
          <w:sdtContent>
            <w:p w14:paraId="47E3AEB6" w14:textId="77777777" w:rsidR="00C13198" w:rsidRDefault="00C13198" w:rsidP="00C13198">
              <w:pPr>
                <w:pBdr>
                  <w:top w:val="nil"/>
                  <w:left w:val="nil"/>
                  <w:bottom w:val="nil"/>
                  <w:right w:val="nil"/>
                  <w:between w:val="nil"/>
                </w:pBdr>
                <w:spacing w:after="0" w:line="240" w:lineRule="auto"/>
                <w:ind w:left="697"/>
                <w:jc w:val="both"/>
              </w:pPr>
            </w:p>
            <w:sdt>
              <w:sdtPr>
                <w:tag w:val="goog_rdk_60"/>
                <w:id w:val="-1698079049"/>
              </w:sdtPr>
              <w:sdtEndPr/>
              <w:sdtContent>
                <w:p w14:paraId="04B2580F"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sdtContent>
            </w:sdt>
          </w:sdtContent>
        </w:sdt>
      </w:sdtContent>
    </w:sdt>
    <w:sdt>
      <w:sdtPr>
        <w:tag w:val="goog_rdk_67"/>
        <w:id w:val="750938425"/>
      </w:sdtPr>
      <w:sdtEndPr/>
      <w:sdtContent>
        <w:p w14:paraId="48E8E60E" w14:textId="77777777" w:rsidR="00C13198" w:rsidRPr="004F5521"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63"/>
              <w:id w:val="614339728"/>
            </w:sdtPr>
            <w:sdtEndPr/>
            <w:sdtContent>
              <w:sdt>
                <w:sdtPr>
                  <w:tag w:val="goog_rdk_64"/>
                  <w:id w:val="514110990"/>
                </w:sdtPr>
                <w:sdtEndPr/>
                <w:sdtContent>
                  <w:r w:rsidR="00C13198" w:rsidRPr="00377017">
                    <w:rPr>
                      <w:rFonts w:ascii="Arial" w:eastAsia="Arial" w:hAnsi="Arial" w:cs="Arial"/>
                      <w:b/>
                      <w:color w:val="000000"/>
                      <w:sz w:val="24"/>
                      <w:szCs w:val="24"/>
                    </w:rPr>
                    <w:t>Las comisionadas y los</w:t>
                  </w:r>
                </w:sdtContent>
              </w:sdt>
              <w:sdt>
                <w:sdtPr>
                  <w:tag w:val="goog_rdk_65"/>
                  <w:id w:val="-1999097205"/>
                </w:sdtPr>
                <w:sdtEndPr/>
                <w:sdtContent>
                  <w:r w:rsidR="00C13198" w:rsidRPr="00377017">
                    <w:rPr>
                      <w:rFonts w:ascii="Arial" w:eastAsia="Arial" w:hAnsi="Arial" w:cs="Arial"/>
                      <w:color w:val="000000"/>
                      <w:sz w:val="24"/>
                      <w:szCs w:val="24"/>
                    </w:rPr>
                    <w:t xml:space="preserve"> comisionados</w:t>
                  </w:r>
                </w:sdtContent>
              </w:sdt>
              <w:sdt>
                <w:sdtPr>
                  <w:tag w:val="goog_rdk_66"/>
                  <w:id w:val="1043785110"/>
                </w:sdtPr>
                <w:sdtEndPr/>
                <w:sdtContent>
                  <w:r w:rsidR="00C13198" w:rsidRPr="00377017">
                    <w:rPr>
                      <w:rFonts w:ascii="Arial" w:eastAsia="Arial" w:hAnsi="Arial" w:cs="Arial"/>
                      <w:color w:val="000000"/>
                      <w:sz w:val="24"/>
                      <w:szCs w:val="24"/>
                    </w:rPr>
                    <w:t xml:space="preserve"> durarán en su encargo siete años y deberán cumplir con los requisitos previstos en las fracciones I, II, IV, V y VI del artículo 95 de esta Constitución, no podrán tener otro empleo, cargo o comisión, con excepción de los no remunerados en instituciones docentes, científicas o de beneficencia, sólo podrán ser removidos de su cargo en los términos del Título Cuarto de esta Constitución y serán sujetos de juicio político.</w:t>
                  </w:r>
                </w:sdtContent>
              </w:sdt>
            </w:sdtContent>
          </w:sdt>
        </w:p>
      </w:sdtContent>
    </w:sdt>
    <w:sdt>
      <w:sdtPr>
        <w:tag w:val="goog_rdk_71"/>
        <w:id w:val="664898609"/>
      </w:sdtPr>
      <w:sdtEndPr/>
      <w:sdtContent>
        <w:p w14:paraId="29CE802D"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70"/>
              <w:id w:val="1839421292"/>
            </w:sdtPr>
            <w:sdtEndPr/>
            <w:sdtContent>
              <w:r w:rsidR="00C13198">
                <w:rPr>
                  <w:rFonts w:ascii="Arial" w:eastAsia="Arial" w:hAnsi="Arial" w:cs="Arial"/>
                  <w:color w:val="000000"/>
                  <w:sz w:val="24"/>
                  <w:szCs w:val="24"/>
                </w:rPr>
                <w:t>…</w:t>
              </w:r>
            </w:sdtContent>
          </w:sdt>
        </w:p>
      </w:sdtContent>
    </w:sdt>
    <w:p w14:paraId="7218170F" w14:textId="77777777" w:rsidR="00C13198" w:rsidRDefault="00B513E4" w:rsidP="00C13198">
      <w:pPr>
        <w:pBdr>
          <w:top w:val="nil"/>
          <w:left w:val="nil"/>
          <w:bottom w:val="nil"/>
          <w:right w:val="nil"/>
          <w:between w:val="nil"/>
        </w:pBdr>
        <w:spacing w:after="0" w:line="240" w:lineRule="auto"/>
        <w:ind w:left="709"/>
        <w:jc w:val="both"/>
        <w:rPr>
          <w:rFonts w:ascii="Arial" w:eastAsia="Arial" w:hAnsi="Arial" w:cs="Arial"/>
          <w:color w:val="000000"/>
          <w:sz w:val="24"/>
          <w:szCs w:val="24"/>
        </w:rPr>
      </w:pPr>
      <w:sdt>
        <w:sdtPr>
          <w:tag w:val="goog_rdk_74"/>
          <w:id w:val="1659045465"/>
        </w:sdtPr>
        <w:sdtEndPr/>
        <w:sdtContent>
          <w:sdt>
            <w:sdtPr>
              <w:tag w:val="goog_rdk_75"/>
              <w:id w:val="-1145586906"/>
            </w:sdtPr>
            <w:sdtEndPr/>
            <w:sdtContent>
              <w:r w:rsidR="00C13198" w:rsidRPr="00377017">
                <w:rPr>
                  <w:rFonts w:ascii="Arial" w:eastAsia="Arial" w:hAnsi="Arial" w:cs="Arial"/>
                  <w:b/>
                  <w:color w:val="000000"/>
                  <w:sz w:val="24"/>
                  <w:szCs w:val="24"/>
                </w:rPr>
                <w:t>La comisionada presidenta o</w:t>
              </w:r>
            </w:sdtContent>
          </w:sdt>
          <w:sdt>
            <w:sdtPr>
              <w:tag w:val="goog_rdk_76"/>
              <w:id w:val="262431858"/>
            </w:sdtPr>
            <w:sdtEndPr/>
            <w:sdtContent>
              <w:r w:rsidR="00C13198" w:rsidRPr="00377017">
                <w:rPr>
                  <w:rFonts w:ascii="Arial" w:eastAsia="Arial" w:hAnsi="Arial" w:cs="Arial"/>
                  <w:color w:val="000000"/>
                  <w:sz w:val="24"/>
                  <w:szCs w:val="24"/>
                </w:rPr>
                <w:t xml:space="preserve"> el comisionado presidente</w:t>
              </w:r>
            </w:sdtContent>
          </w:sdt>
          <w:sdt>
            <w:sdtPr>
              <w:tag w:val="goog_rdk_77"/>
              <w:id w:val="-923334818"/>
            </w:sdtPr>
            <w:sdtEndPr/>
            <w:sdtContent>
              <w:r w:rsidR="00C13198" w:rsidRPr="00377017">
                <w:rPr>
                  <w:rFonts w:ascii="Arial" w:eastAsia="Arial" w:hAnsi="Arial" w:cs="Arial"/>
                  <w:color w:val="000000"/>
                  <w:sz w:val="24"/>
                  <w:szCs w:val="24"/>
                </w:rPr>
                <w:t xml:space="preserve"> será </w:t>
              </w:r>
            </w:sdtContent>
          </w:sdt>
          <w:sdt>
            <w:sdtPr>
              <w:tag w:val="goog_rdk_78"/>
              <w:id w:val="-361447048"/>
            </w:sdtPr>
            <w:sdtEndPr/>
            <w:sdtContent>
              <w:r w:rsidR="00C13198" w:rsidRPr="00377017">
                <w:rPr>
                  <w:rFonts w:ascii="Arial" w:eastAsia="Arial" w:hAnsi="Arial" w:cs="Arial"/>
                  <w:b/>
                  <w:color w:val="000000"/>
                  <w:sz w:val="24"/>
                  <w:szCs w:val="24"/>
                </w:rPr>
                <w:t>designada o</w:t>
              </w:r>
            </w:sdtContent>
          </w:sdt>
          <w:r w:rsidR="00C13198">
            <w:rPr>
              <w:rFonts w:ascii="Arial" w:eastAsia="Arial" w:hAnsi="Arial" w:cs="Arial"/>
              <w:color w:val="000000"/>
              <w:sz w:val="24"/>
              <w:szCs w:val="24"/>
            </w:rPr>
            <w:t xml:space="preserve"> </w:t>
          </w:r>
          <w:sdt>
            <w:sdtPr>
              <w:tag w:val="goog_rdk_79"/>
              <w:id w:val="-2030087109"/>
            </w:sdtPr>
            <w:sdtEndPr/>
            <w:sdtContent>
              <w:r w:rsidR="00C13198" w:rsidRPr="00377017">
                <w:rPr>
                  <w:rFonts w:ascii="Arial" w:eastAsia="Arial" w:hAnsi="Arial" w:cs="Arial"/>
                  <w:color w:val="000000"/>
                  <w:sz w:val="24"/>
                  <w:szCs w:val="24"/>
                </w:rPr>
                <w:t xml:space="preserve">designado por </w:t>
              </w:r>
            </w:sdtContent>
          </w:sdt>
          <w:r w:rsidR="00C13198">
            <w:rPr>
              <w:rFonts w:ascii="Arial" w:eastAsia="Arial" w:hAnsi="Arial" w:cs="Arial"/>
              <w:b/>
              <w:color w:val="000000"/>
              <w:sz w:val="24"/>
              <w:szCs w:val="24"/>
            </w:rPr>
            <w:t xml:space="preserve">las propias comisionadas y </w:t>
          </w:r>
          <w:sdt>
            <w:sdtPr>
              <w:rPr>
                <w:highlight w:val="yellow"/>
              </w:rPr>
              <w:tag w:val="goog_rdk_80"/>
              <w:id w:val="-1294292704"/>
            </w:sdtPr>
            <w:sdtEndPr>
              <w:rPr>
                <w:highlight w:val="none"/>
              </w:rPr>
            </w:sdtEndPr>
            <w:sdtContent>
              <w:r w:rsidR="00C13198" w:rsidRPr="00377017">
                <w:rPr>
                  <w:rFonts w:ascii="Arial" w:eastAsia="Arial" w:hAnsi="Arial" w:cs="Arial"/>
                  <w:b/>
                  <w:bCs/>
                  <w:color w:val="000000"/>
                  <w:sz w:val="24"/>
                  <w:szCs w:val="24"/>
                </w:rPr>
                <w:t>los propios</w:t>
              </w:r>
              <w:r w:rsidR="00C13198">
                <w:rPr>
                  <w:rFonts w:ascii="Arial" w:eastAsia="Arial" w:hAnsi="Arial" w:cs="Arial"/>
                  <w:color w:val="000000"/>
                  <w:sz w:val="24"/>
                  <w:szCs w:val="24"/>
                </w:rPr>
                <w:t xml:space="preserve"> </w:t>
              </w:r>
              <w:r w:rsidR="00C13198" w:rsidRPr="00377017">
                <w:rPr>
                  <w:rFonts w:ascii="Arial" w:eastAsia="Arial" w:hAnsi="Arial" w:cs="Arial"/>
                  <w:color w:val="000000"/>
                  <w:sz w:val="24"/>
                  <w:szCs w:val="24"/>
                </w:rPr>
                <w:t>comisionados, mediante voto secreto, por un periodo de tres años, con posibilidad de ser reelecto por un periodo igual; estará obligado a rendir un informe anual ante el Senado, en la fecha y en los términos que disponga la ley.</w:t>
              </w:r>
            </w:sdtContent>
          </w:sdt>
        </w:sdtContent>
      </w:sdt>
    </w:p>
    <w:p w14:paraId="21399D0D" w14:textId="77777777" w:rsidR="00C13198" w:rsidRPr="00377017"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sdt>
      <w:sdtPr>
        <w:tag w:val="goog_rdk_101"/>
        <w:id w:val="445738864"/>
      </w:sdtPr>
      <w:sdtEndPr/>
      <w:sdtContent>
        <w:p w14:paraId="3A4AC647" w14:textId="77777777" w:rsidR="00C13198" w:rsidRPr="00377017"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85"/>
              <w:id w:val="1035546813"/>
            </w:sdtPr>
            <w:sdtEndPr/>
            <w:sdtContent>
              <w:sdt>
                <w:sdtPr>
                  <w:tag w:val="goog_rdk_86"/>
                  <w:id w:val="761422308"/>
                </w:sdtPr>
                <w:sdtEndPr/>
                <w:sdtContent>
                  <w:r w:rsidR="00C13198" w:rsidRPr="00377017">
                    <w:rPr>
                      <w:rFonts w:ascii="Arial" w:eastAsia="Arial" w:hAnsi="Arial" w:cs="Arial"/>
                      <w:color w:val="000000"/>
                      <w:sz w:val="24"/>
                      <w:szCs w:val="24"/>
                    </w:rPr>
                    <w:t xml:space="preserve">El organismo garante tendrá un Consejo Consultivo, integrado por diez </w:t>
                  </w:r>
                </w:sdtContent>
              </w:sdt>
              <w:r w:rsidR="00C13198">
                <w:rPr>
                  <w:rFonts w:ascii="Arial" w:eastAsia="Arial" w:hAnsi="Arial" w:cs="Arial"/>
                  <w:b/>
                  <w:color w:val="000000"/>
                  <w:sz w:val="24"/>
                  <w:szCs w:val="24"/>
                </w:rPr>
                <w:t xml:space="preserve">consejeras y </w:t>
              </w:r>
              <w:sdt>
                <w:sdtPr>
                  <w:tag w:val="goog_rdk_87"/>
                  <w:id w:val="-1084909707"/>
                </w:sdtPr>
                <w:sdtEndPr/>
                <w:sdtContent>
                  <w:r w:rsidR="00C13198" w:rsidRPr="00377017">
                    <w:rPr>
                      <w:rFonts w:ascii="Arial" w:eastAsia="Arial" w:hAnsi="Arial" w:cs="Arial"/>
                      <w:color w:val="000000"/>
                      <w:sz w:val="24"/>
                      <w:szCs w:val="24"/>
                    </w:rPr>
                    <w:t>consejeros</w:t>
                  </w:r>
                </w:sdtContent>
              </w:sdt>
              <w:sdt>
                <w:sdtPr>
                  <w:tag w:val="goog_rdk_88"/>
                  <w:id w:val="-885252749"/>
                </w:sdtPr>
                <w:sdtEndPr/>
                <w:sdtContent>
                  <w:r w:rsidR="00C13198" w:rsidRPr="00377017">
                    <w:rPr>
                      <w:rFonts w:ascii="Arial" w:eastAsia="Arial" w:hAnsi="Arial" w:cs="Arial"/>
                      <w:color w:val="000000"/>
                      <w:sz w:val="24"/>
                      <w:szCs w:val="24"/>
                    </w:rPr>
                    <w:t xml:space="preserve">, que serán elegidos por el voto de las dos terceras partes de </w:t>
                  </w:r>
                </w:sdtContent>
              </w:sdt>
              <w:r w:rsidR="00C13198">
                <w:rPr>
                  <w:rFonts w:ascii="Arial" w:eastAsia="Arial" w:hAnsi="Arial" w:cs="Arial"/>
                  <w:b/>
                  <w:color w:val="000000"/>
                  <w:sz w:val="24"/>
                  <w:szCs w:val="24"/>
                </w:rPr>
                <w:t xml:space="preserve">las y </w:t>
              </w:r>
              <w:sdt>
                <w:sdtPr>
                  <w:tag w:val="goog_rdk_89"/>
                  <w:id w:val="583887764"/>
                </w:sdtPr>
                <w:sdtEndPr/>
                <w:sdtContent>
                  <w:r w:rsidR="00C13198" w:rsidRPr="00377017">
                    <w:rPr>
                      <w:rFonts w:ascii="Arial" w:eastAsia="Arial" w:hAnsi="Arial" w:cs="Arial"/>
                      <w:color w:val="000000"/>
                      <w:sz w:val="24"/>
                      <w:szCs w:val="24"/>
                    </w:rPr>
                    <w:t>los</w:t>
                  </w:r>
                </w:sdtContent>
              </w:sdt>
              <w:sdt>
                <w:sdtPr>
                  <w:tag w:val="goog_rdk_90"/>
                  <w:id w:val="1751695287"/>
                </w:sdtPr>
                <w:sdtEndPr/>
                <w:sdtContent>
                  <w:r w:rsidR="00C13198" w:rsidRPr="00377017">
                    <w:rPr>
                      <w:rFonts w:ascii="Arial" w:eastAsia="Arial" w:hAnsi="Arial" w:cs="Arial"/>
                      <w:color w:val="000000"/>
                      <w:sz w:val="24"/>
                      <w:szCs w:val="24"/>
                    </w:rPr>
                    <w:t xml:space="preserve"> miembros presentes de la Cámara de Senadores. La ley determinará los procedimientos a seguir para la presentación de las propuestas por la propia Cámara. Anualmente serán sustituidos </w:t>
                  </w:r>
                </w:sdtContent>
              </w:sdt>
              <w:sdt>
                <w:sdtPr>
                  <w:tag w:val="goog_rdk_91"/>
                  <w:id w:val="697744002"/>
                </w:sdtPr>
                <w:sdtEndPr/>
                <w:sdtContent>
                  <w:r w:rsidR="00C13198" w:rsidRPr="00377017">
                    <w:rPr>
                      <w:rFonts w:ascii="Arial" w:eastAsia="Arial" w:hAnsi="Arial" w:cs="Arial"/>
                      <w:b/>
                      <w:color w:val="000000"/>
                      <w:sz w:val="24"/>
                      <w:szCs w:val="24"/>
                    </w:rPr>
                    <w:t>las</w:t>
                  </w:r>
                </w:sdtContent>
              </w:sdt>
              <w:sdt>
                <w:sdtPr>
                  <w:tag w:val="goog_rdk_92"/>
                  <w:id w:val="1815673867"/>
                </w:sdtPr>
                <w:sdtEndPr/>
                <w:sdtContent>
                  <w:r w:rsidR="00C13198" w:rsidRPr="00377017">
                    <w:rPr>
                      <w:rFonts w:ascii="Arial" w:eastAsia="Arial" w:hAnsi="Arial" w:cs="Arial"/>
                      <w:color w:val="000000"/>
                      <w:sz w:val="24"/>
                      <w:szCs w:val="24"/>
                    </w:rPr>
                    <w:t xml:space="preserve"> dos </w:t>
                  </w:r>
                </w:sdtContent>
              </w:sdt>
              <w:sdt>
                <w:sdtPr>
                  <w:tag w:val="goog_rdk_93"/>
                  <w:id w:val="-1702157568"/>
                </w:sdtPr>
                <w:sdtEndPr/>
                <w:sdtContent>
                  <w:r w:rsidR="00C13198" w:rsidRPr="00377017">
                    <w:rPr>
                      <w:rFonts w:ascii="Arial" w:eastAsia="Arial" w:hAnsi="Arial" w:cs="Arial"/>
                      <w:b/>
                      <w:color w:val="000000"/>
                      <w:sz w:val="24"/>
                      <w:szCs w:val="24"/>
                    </w:rPr>
                    <w:t xml:space="preserve">personas </w:t>
                  </w:r>
                </w:sdtContent>
              </w:sdt>
              <w:sdt>
                <w:sdtPr>
                  <w:tag w:val="goog_rdk_94"/>
                  <w:id w:val="323321267"/>
                </w:sdtPr>
                <w:sdtEndPr/>
                <w:sdtContent>
                  <w:r w:rsidR="00C13198" w:rsidRPr="00377017">
                    <w:rPr>
                      <w:rFonts w:ascii="Arial" w:eastAsia="Arial" w:hAnsi="Arial" w:cs="Arial"/>
                      <w:b/>
                      <w:color w:val="000000"/>
                      <w:sz w:val="24"/>
                      <w:szCs w:val="24"/>
                    </w:rPr>
                    <w:t>consejer</w:t>
                  </w:r>
                </w:sdtContent>
              </w:sdt>
              <w:sdt>
                <w:sdtPr>
                  <w:tag w:val="goog_rdk_95"/>
                  <w:id w:val="-1513601769"/>
                </w:sdtPr>
                <w:sdtEndPr/>
                <w:sdtContent>
                  <w:r w:rsidR="00C13198" w:rsidRPr="00377017">
                    <w:rPr>
                      <w:rFonts w:ascii="Arial" w:eastAsia="Arial" w:hAnsi="Arial" w:cs="Arial"/>
                      <w:b/>
                      <w:color w:val="000000"/>
                      <w:sz w:val="24"/>
                      <w:szCs w:val="24"/>
                    </w:rPr>
                    <w:t>a</w:t>
                  </w:r>
                </w:sdtContent>
              </w:sdt>
              <w:sdt>
                <w:sdtPr>
                  <w:tag w:val="goog_rdk_96"/>
                  <w:id w:val="-887487351"/>
                </w:sdtPr>
                <w:sdtEndPr/>
                <w:sdtContent>
                  <w:r w:rsidR="00C13198" w:rsidRPr="00377017">
                    <w:rPr>
                      <w:rFonts w:ascii="Arial" w:eastAsia="Arial" w:hAnsi="Arial" w:cs="Arial"/>
                      <w:b/>
                      <w:color w:val="000000"/>
                      <w:sz w:val="24"/>
                      <w:szCs w:val="24"/>
                    </w:rPr>
                    <w:t>s</w:t>
                  </w:r>
                </w:sdtContent>
              </w:sdt>
              <w:sdt>
                <w:sdtPr>
                  <w:tag w:val="goog_rdk_97"/>
                  <w:id w:val="1007788830"/>
                </w:sdtPr>
                <w:sdtEndPr/>
                <w:sdtContent>
                  <w:r w:rsidR="00C13198" w:rsidRPr="00377017">
                    <w:rPr>
                      <w:rFonts w:ascii="Arial" w:eastAsia="Arial" w:hAnsi="Arial" w:cs="Arial"/>
                      <w:color w:val="000000"/>
                      <w:sz w:val="24"/>
                      <w:szCs w:val="24"/>
                    </w:rPr>
                    <w:t xml:space="preserve"> de mayor antigüedad en el cargo, salvo que fuesen </w:t>
                  </w:r>
                </w:sdtContent>
              </w:sdt>
              <w:sdt>
                <w:sdtPr>
                  <w:tag w:val="goog_rdk_98"/>
                  <w:id w:val="430548190"/>
                </w:sdtPr>
                <w:sdtEndPr/>
                <w:sdtContent>
                  <w:r w:rsidR="00C13198" w:rsidRPr="00377017">
                    <w:rPr>
                      <w:rFonts w:ascii="Arial" w:eastAsia="Arial" w:hAnsi="Arial" w:cs="Arial"/>
                      <w:b/>
                      <w:color w:val="000000"/>
                      <w:sz w:val="24"/>
                      <w:szCs w:val="24"/>
                    </w:rPr>
                    <w:t>propuestas</w:t>
                  </w:r>
                </w:sdtContent>
              </w:sdt>
              <w:sdt>
                <w:sdtPr>
                  <w:tag w:val="goog_rdk_99"/>
                  <w:id w:val="1071082204"/>
                </w:sdtPr>
                <w:sdtEndPr/>
                <w:sdtContent>
                  <w:r w:rsidR="00C13198" w:rsidRPr="00377017">
                    <w:rPr>
                      <w:rFonts w:ascii="Arial" w:eastAsia="Arial" w:hAnsi="Arial" w:cs="Arial"/>
                      <w:color w:val="000000"/>
                      <w:sz w:val="24"/>
                      <w:szCs w:val="24"/>
                    </w:rPr>
                    <w:t xml:space="preserve"> y</w:t>
                  </w:r>
                </w:sdtContent>
              </w:sdt>
              <w:r w:rsidR="00C13198">
                <w:rPr>
                  <w:rFonts w:ascii="Arial" w:eastAsia="Arial" w:hAnsi="Arial" w:cs="Arial"/>
                  <w:color w:val="000000"/>
                  <w:sz w:val="24"/>
                  <w:szCs w:val="24"/>
                </w:rPr>
                <w:t xml:space="preserve"> </w:t>
              </w:r>
              <w:r w:rsidR="00C13198">
                <w:rPr>
                  <w:rFonts w:ascii="Arial" w:eastAsia="Arial" w:hAnsi="Arial" w:cs="Arial"/>
                  <w:b/>
                  <w:color w:val="000000"/>
                  <w:sz w:val="24"/>
                  <w:szCs w:val="24"/>
                </w:rPr>
                <w:t>ratificadas</w:t>
              </w:r>
              <w:sdt>
                <w:sdtPr>
                  <w:tag w:val="goog_rdk_100"/>
                  <w:id w:val="-1027413565"/>
                </w:sdtPr>
                <w:sdtEndPr/>
                <w:sdtContent>
                  <w:r w:rsidR="00C13198" w:rsidRPr="00377017">
                    <w:rPr>
                      <w:rFonts w:ascii="Arial" w:eastAsia="Arial" w:hAnsi="Arial" w:cs="Arial"/>
                      <w:color w:val="000000"/>
                      <w:sz w:val="24"/>
                      <w:szCs w:val="24"/>
                    </w:rPr>
                    <w:t xml:space="preserve"> para un segundo periodo.</w:t>
                  </w:r>
                </w:sdtContent>
              </w:sdt>
            </w:sdtContent>
          </w:sdt>
        </w:p>
      </w:sdtContent>
    </w:sdt>
    <w:sdt>
      <w:sdtPr>
        <w:tag w:val="goog_rdk_106"/>
        <w:id w:val="2126346072"/>
      </w:sdtPr>
      <w:sdtEndPr/>
      <w:sdtContent>
        <w:p w14:paraId="61A5615D"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105"/>
              <w:id w:val="-1954089054"/>
            </w:sdtPr>
            <w:sdtEndPr/>
            <w:sdtContent>
              <w:r w:rsidR="00C13198">
                <w:rPr>
                  <w:rFonts w:ascii="Arial" w:eastAsia="Arial" w:hAnsi="Arial" w:cs="Arial"/>
                  <w:color w:val="000000"/>
                  <w:sz w:val="24"/>
                  <w:szCs w:val="24"/>
                </w:rPr>
                <w:t>…</w:t>
              </w:r>
            </w:sdtContent>
          </w:sdt>
        </w:p>
      </w:sdtContent>
    </w:sdt>
    <w:sdt>
      <w:sdtPr>
        <w:tag w:val="goog_rdk_108"/>
        <w:id w:val="-1061326711"/>
      </w:sdtPr>
      <w:sdtEndPr/>
      <w:sdtContent>
        <w:p w14:paraId="2095293E"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107"/>
              <w:id w:val="-1181200548"/>
              <w:showingPlcHdr/>
            </w:sdtPr>
            <w:sdtEndPr/>
            <w:sdtContent>
              <w:r w:rsidR="00C13198">
                <w:t xml:space="preserve">     </w:t>
              </w:r>
            </w:sdtContent>
          </w:sdt>
        </w:p>
      </w:sdtContent>
    </w:sdt>
    <w:sdt>
      <w:sdtPr>
        <w:tag w:val="goog_rdk_117"/>
        <w:id w:val="604612853"/>
      </w:sdtPr>
      <w:sdtEndPr/>
      <w:sdtContent>
        <w:p w14:paraId="155BFE0D" w14:textId="77777777" w:rsidR="00C13198" w:rsidRPr="00377017"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109"/>
              <w:id w:val="1616631636"/>
            </w:sdtPr>
            <w:sdtEndPr/>
            <w:sdtContent>
              <w:sdt>
                <w:sdtPr>
                  <w:tag w:val="goog_rdk_110"/>
                  <w:id w:val="-1621914520"/>
                </w:sdtPr>
                <w:sdtEndPr/>
                <w:sdtContent>
                  <w:r w:rsidR="00C13198" w:rsidRPr="00377017">
                    <w:rPr>
                      <w:rFonts w:ascii="Arial" w:eastAsia="Arial" w:hAnsi="Arial" w:cs="Arial"/>
                      <w:color w:val="000000"/>
                      <w:sz w:val="24"/>
                      <w:szCs w:val="24"/>
                    </w:rPr>
                    <w:t xml:space="preserve">Toda autoridad y </w:t>
                  </w:r>
                </w:sdtContent>
              </w:sdt>
              <w:sdt>
                <w:sdtPr>
                  <w:tag w:val="goog_rdk_111"/>
                  <w:id w:val="-967740758"/>
                </w:sdtPr>
                <w:sdtEndPr/>
                <w:sdtContent>
                  <w:r w:rsidR="00C13198" w:rsidRPr="00377017">
                    <w:rPr>
                      <w:rFonts w:ascii="Arial" w:eastAsia="Arial" w:hAnsi="Arial" w:cs="Arial"/>
                      <w:b/>
                      <w:color w:val="000000"/>
                      <w:sz w:val="24"/>
                      <w:szCs w:val="24"/>
                    </w:rPr>
                    <w:t>persona servidora pública</w:t>
                  </w:r>
                </w:sdtContent>
              </w:sdt>
              <w:sdt>
                <w:sdtPr>
                  <w:tag w:val="goog_rdk_112"/>
                  <w:id w:val="952210404"/>
                </w:sdtPr>
                <w:sdtEndPr/>
                <w:sdtContent>
                  <w:r w:rsidR="00C13198" w:rsidRPr="00377017">
                    <w:rPr>
                      <w:rFonts w:ascii="Arial" w:eastAsia="Arial" w:hAnsi="Arial" w:cs="Arial"/>
                      <w:color w:val="000000"/>
                      <w:sz w:val="24"/>
                      <w:szCs w:val="24"/>
                    </w:rPr>
                    <w:t xml:space="preserve"> estará </w:t>
                  </w:r>
                </w:sdtContent>
              </w:sdt>
              <w:sdt>
                <w:sdtPr>
                  <w:tag w:val="goog_rdk_113"/>
                  <w:id w:val="-24637582"/>
                </w:sdtPr>
                <w:sdtEndPr/>
                <w:sdtContent>
                  <w:r w:rsidR="00C13198" w:rsidRPr="00377017">
                    <w:rPr>
                      <w:rFonts w:ascii="Arial" w:eastAsia="Arial" w:hAnsi="Arial" w:cs="Arial"/>
                      <w:b/>
                      <w:color w:val="000000"/>
                      <w:sz w:val="24"/>
                      <w:szCs w:val="24"/>
                    </w:rPr>
                    <w:t>obligada</w:t>
                  </w:r>
                </w:sdtContent>
              </w:sdt>
              <w:sdt>
                <w:sdtPr>
                  <w:tag w:val="goog_rdk_114"/>
                  <w:id w:val="-605424638"/>
                </w:sdtPr>
                <w:sdtEndPr/>
                <w:sdtContent>
                  <w:r w:rsidR="00C13198" w:rsidRPr="00377017">
                    <w:rPr>
                      <w:rFonts w:ascii="Arial" w:eastAsia="Arial" w:hAnsi="Arial" w:cs="Arial"/>
                      <w:color w:val="000000"/>
                      <w:sz w:val="24"/>
                      <w:szCs w:val="24"/>
                    </w:rPr>
                    <w:t xml:space="preserve"> a coadyuvar con el organismo garante y sus </w:t>
                  </w:r>
                </w:sdtContent>
              </w:sdt>
              <w:sdt>
                <w:sdtPr>
                  <w:tag w:val="goog_rdk_115"/>
                  <w:id w:val="1320613194"/>
                </w:sdtPr>
                <w:sdtEndPr/>
                <w:sdtContent>
                  <w:r w:rsidR="00C13198" w:rsidRPr="00377017">
                    <w:rPr>
                      <w:rFonts w:ascii="Arial" w:eastAsia="Arial" w:hAnsi="Arial" w:cs="Arial"/>
                      <w:b/>
                      <w:color w:val="000000"/>
                      <w:sz w:val="24"/>
                      <w:szCs w:val="24"/>
                    </w:rPr>
                    <w:t>personas</w:t>
                  </w:r>
                </w:sdtContent>
              </w:sdt>
              <w:sdt>
                <w:sdtPr>
                  <w:tag w:val="goog_rdk_116"/>
                  <w:id w:val="2103916789"/>
                </w:sdtPr>
                <w:sdtEndPr/>
                <w:sdtContent>
                  <w:r w:rsidR="00C13198" w:rsidRPr="00377017">
                    <w:rPr>
                      <w:rFonts w:ascii="Arial" w:eastAsia="Arial" w:hAnsi="Arial" w:cs="Arial"/>
                      <w:color w:val="000000"/>
                      <w:sz w:val="24"/>
                      <w:szCs w:val="24"/>
                    </w:rPr>
                    <w:t xml:space="preserve"> integrantes para el buen desempeño de sus funciones.</w:t>
                  </w:r>
                </w:sdtContent>
              </w:sdt>
            </w:sdtContent>
          </w:sdt>
        </w:p>
      </w:sdtContent>
    </w:sdt>
    <w:sdt>
      <w:sdtPr>
        <w:tag w:val="goog_rdk_119"/>
        <w:id w:val="1663813297"/>
      </w:sdtPr>
      <w:sdtEndPr/>
      <w:sdtContent>
        <w:p w14:paraId="052DF9FD"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118"/>
              <w:id w:val="302980175"/>
              <w:showingPlcHdr/>
            </w:sdtPr>
            <w:sdtEndPr/>
            <w:sdtContent>
              <w:r w:rsidR="00C13198">
                <w:t xml:space="preserve">     </w:t>
              </w:r>
            </w:sdtContent>
          </w:sdt>
        </w:p>
      </w:sdtContent>
    </w:sdt>
    <w:sdt>
      <w:sdtPr>
        <w:tag w:val="goog_rdk_121"/>
        <w:id w:val="714929409"/>
      </w:sdtPr>
      <w:sdtEndPr/>
      <w:sdtContent>
        <w:p w14:paraId="4FDC1A67" w14:textId="77777777" w:rsidR="00C13198" w:rsidRDefault="00B513E4" w:rsidP="00C13198">
          <w:pPr>
            <w:pBdr>
              <w:top w:val="nil"/>
              <w:left w:val="nil"/>
              <w:bottom w:val="nil"/>
              <w:right w:val="nil"/>
              <w:between w:val="nil"/>
            </w:pBdr>
            <w:spacing w:after="0" w:line="240" w:lineRule="auto"/>
            <w:ind w:left="697"/>
            <w:jc w:val="both"/>
            <w:rPr>
              <w:rFonts w:ascii="Arial" w:eastAsia="Arial" w:hAnsi="Arial" w:cs="Arial"/>
              <w:color w:val="000000"/>
              <w:sz w:val="24"/>
              <w:szCs w:val="24"/>
            </w:rPr>
          </w:pPr>
          <w:sdt>
            <w:sdtPr>
              <w:tag w:val="goog_rdk_120"/>
              <w:id w:val="-771784088"/>
            </w:sdtPr>
            <w:sdtEndPr/>
            <w:sdtContent>
              <w:r w:rsidR="00C13198">
                <w:rPr>
                  <w:rFonts w:ascii="Arial" w:eastAsia="Arial" w:hAnsi="Arial" w:cs="Arial"/>
                  <w:color w:val="000000"/>
                  <w:sz w:val="24"/>
                  <w:szCs w:val="24"/>
                </w:rPr>
                <w:t>…</w:t>
              </w:r>
            </w:sdtContent>
          </w:sdt>
        </w:p>
      </w:sdtContent>
    </w:sdt>
    <w:p w14:paraId="49EDC3CC" w14:textId="77777777" w:rsidR="00C13198" w:rsidRPr="00377017" w:rsidRDefault="00B513E4" w:rsidP="00C13198">
      <w:pPr>
        <w:pBdr>
          <w:top w:val="nil"/>
          <w:left w:val="nil"/>
          <w:bottom w:val="nil"/>
          <w:right w:val="nil"/>
          <w:between w:val="nil"/>
        </w:pBdr>
        <w:spacing w:after="0" w:line="240" w:lineRule="auto"/>
        <w:ind w:left="697"/>
        <w:jc w:val="both"/>
        <w:rPr>
          <w:sz w:val="18"/>
          <w:szCs w:val="18"/>
        </w:rPr>
      </w:pPr>
      <w:sdt>
        <w:sdtPr>
          <w:tag w:val="goog_rdk_124"/>
          <w:id w:val="1011962031"/>
        </w:sdtPr>
        <w:sdtEndPr/>
        <w:sdtContent>
          <w:sdt>
            <w:sdtPr>
              <w:tag w:val="goog_rdk_123"/>
              <w:id w:val="-1505736519"/>
            </w:sdtPr>
            <w:sdtEndPr/>
            <w:sdtContent/>
          </w:sdt>
        </w:sdtContent>
      </w:sdt>
      <w:sdt>
        <w:sdtPr>
          <w:tag w:val="goog_rdk_127"/>
          <w:id w:val="-142044891"/>
        </w:sdtPr>
        <w:sdtEndPr/>
        <w:sdtContent>
          <w:sdt>
            <w:sdtPr>
              <w:tag w:val="goog_rdk_126"/>
              <w:id w:val="-1860494633"/>
            </w:sdtPr>
            <w:sdtEndPr/>
            <w:sdtContent>
              <w:r w:rsidR="00C13198">
                <w:rPr>
                  <w:rFonts w:ascii="Arial" w:eastAsia="Arial" w:hAnsi="Arial" w:cs="Arial"/>
                  <w:color w:val="000000"/>
                  <w:sz w:val="24"/>
                  <w:szCs w:val="24"/>
                </w:rPr>
                <w:t>B. …</w:t>
              </w:r>
            </w:sdtContent>
          </w:sdt>
        </w:sdtContent>
      </w:sdt>
    </w:p>
    <w:sdt>
      <w:sdtPr>
        <w:tag w:val="goog_rdk_129"/>
        <w:id w:val="-715966655"/>
      </w:sdtPr>
      <w:sdtEndPr/>
      <w:sdtContent>
        <w:p w14:paraId="417D55E8" w14:textId="77777777" w:rsidR="00C13198" w:rsidRPr="00377017" w:rsidRDefault="00B513E4" w:rsidP="00C13198">
          <w:pPr>
            <w:pBdr>
              <w:top w:val="nil"/>
              <w:left w:val="nil"/>
              <w:bottom w:val="nil"/>
              <w:right w:val="nil"/>
              <w:between w:val="nil"/>
            </w:pBdr>
            <w:spacing w:after="0" w:line="240" w:lineRule="auto"/>
            <w:ind w:left="697"/>
            <w:jc w:val="both"/>
            <w:rPr>
              <w:sz w:val="18"/>
              <w:szCs w:val="18"/>
            </w:rPr>
          </w:pPr>
          <w:sdt>
            <w:sdtPr>
              <w:tag w:val="goog_rdk_128"/>
              <w:id w:val="-1964413563"/>
            </w:sdtPr>
            <w:sdtEndPr/>
            <w:sdtContent>
              <w:r w:rsidR="00C13198">
                <w:rPr>
                  <w:rFonts w:ascii="Arial" w:eastAsia="Arial" w:hAnsi="Arial" w:cs="Arial"/>
                  <w:color w:val="000000"/>
                  <w:sz w:val="24"/>
                  <w:szCs w:val="24"/>
                </w:rPr>
                <w:t>I. a IV …</w:t>
              </w:r>
            </w:sdtContent>
          </w:sdt>
        </w:p>
      </w:sdtContent>
    </w:sdt>
    <w:sdt>
      <w:sdtPr>
        <w:tag w:val="goog_rdk_131"/>
        <w:id w:val="1489519782"/>
      </w:sdtPr>
      <w:sdtEndPr/>
      <w:sdtContent>
        <w:p w14:paraId="0055753C" w14:textId="77777777" w:rsidR="00C13198" w:rsidRPr="00377017" w:rsidRDefault="00B513E4" w:rsidP="00C13198">
          <w:pPr>
            <w:pBdr>
              <w:top w:val="nil"/>
              <w:left w:val="nil"/>
              <w:bottom w:val="nil"/>
              <w:right w:val="nil"/>
              <w:between w:val="nil"/>
            </w:pBdr>
            <w:spacing w:after="0" w:line="240" w:lineRule="auto"/>
            <w:ind w:left="697"/>
            <w:jc w:val="both"/>
            <w:rPr>
              <w:sz w:val="18"/>
              <w:szCs w:val="18"/>
            </w:rPr>
          </w:pPr>
          <w:sdt>
            <w:sdtPr>
              <w:tag w:val="goog_rdk_130"/>
              <w:id w:val="337355565"/>
            </w:sdtPr>
            <w:sdtEndPr/>
            <w:sdtContent>
              <w:r w:rsidR="00C13198">
                <w:rPr>
                  <w:rFonts w:ascii="Arial" w:eastAsia="Arial" w:hAnsi="Arial" w:cs="Arial"/>
                  <w:color w:val="000000"/>
                  <w:sz w:val="24"/>
                  <w:szCs w:val="24"/>
                </w:rPr>
                <w:t>V. …</w:t>
              </w:r>
            </w:sdtContent>
          </w:sdt>
        </w:p>
      </w:sdtContent>
    </w:sdt>
    <w:sdt>
      <w:sdtPr>
        <w:tag w:val="goog_rdk_133"/>
        <w:id w:val="1172532615"/>
      </w:sdtPr>
      <w:sdtEndPr/>
      <w:sdtContent>
        <w:p w14:paraId="697F2B01" w14:textId="77777777" w:rsidR="00C13198" w:rsidRPr="00377017" w:rsidRDefault="00B513E4" w:rsidP="00C13198">
          <w:pPr>
            <w:pBdr>
              <w:top w:val="nil"/>
              <w:left w:val="nil"/>
              <w:bottom w:val="nil"/>
              <w:right w:val="nil"/>
              <w:between w:val="nil"/>
            </w:pBdr>
            <w:spacing w:after="0" w:line="240" w:lineRule="auto"/>
            <w:ind w:left="697" w:firstLine="288"/>
            <w:jc w:val="both"/>
            <w:rPr>
              <w:sz w:val="18"/>
              <w:szCs w:val="18"/>
            </w:rPr>
          </w:pPr>
          <w:sdt>
            <w:sdtPr>
              <w:tag w:val="goog_rdk_132"/>
              <w:id w:val="-445312062"/>
              <w:showingPlcHdr/>
            </w:sdtPr>
            <w:sdtEndPr/>
            <w:sdtContent>
              <w:r w:rsidR="00C13198">
                <w:t xml:space="preserve">     </w:t>
              </w:r>
            </w:sdtContent>
          </w:sdt>
        </w:p>
      </w:sdtContent>
    </w:sdt>
    <w:p w14:paraId="4EA1A5A6" w14:textId="77777777" w:rsidR="00C13198" w:rsidRDefault="00C13198" w:rsidP="00C13198">
      <w:pPr>
        <w:pBdr>
          <w:top w:val="nil"/>
          <w:left w:val="nil"/>
          <w:bottom w:val="nil"/>
          <w:right w:val="nil"/>
          <w:between w:val="nil"/>
        </w:pBdr>
        <w:spacing w:after="0" w:line="240" w:lineRule="auto"/>
        <w:ind w:left="697"/>
        <w:jc w:val="both"/>
      </w:pPr>
      <w:r w:rsidRPr="00377017">
        <w:rPr>
          <w:rFonts w:ascii="Arial" w:eastAsia="Arial" w:hAnsi="Arial" w:cs="Arial"/>
          <w:color w:val="000000"/>
          <w:sz w:val="24"/>
          <w:szCs w:val="24"/>
        </w:rPr>
        <w:t xml:space="preserve">El organismo público contará con un Consejo Ciudadano con el objeto de asegurar su independencia y una política editorial imparcial y objetiva. Será integrado por nueve </w:t>
      </w:r>
      <w:sdt>
        <w:sdtPr>
          <w:tag w:val="goog_rdk_136"/>
          <w:id w:val="-789502440"/>
        </w:sdtPr>
        <w:sdtEndPr/>
        <w:sdtContent>
          <w:r w:rsidRPr="00377017">
            <w:rPr>
              <w:rFonts w:ascii="Arial" w:eastAsia="Arial" w:hAnsi="Arial" w:cs="Arial"/>
              <w:b/>
              <w:color w:val="000000"/>
              <w:sz w:val="24"/>
              <w:szCs w:val="24"/>
            </w:rPr>
            <w:t>consejeras</w:t>
          </w:r>
        </w:sdtContent>
      </w:sdt>
      <w:sdt>
        <w:sdtPr>
          <w:tag w:val="goog_rdk_137"/>
          <w:id w:val="-1310942551"/>
        </w:sdtPr>
        <w:sdtEndPr/>
        <w:sdtContent>
          <w:r w:rsidRPr="00377017">
            <w:rPr>
              <w:rFonts w:ascii="Arial" w:eastAsia="Arial" w:hAnsi="Arial" w:cs="Arial"/>
              <w:color w:val="000000"/>
              <w:sz w:val="24"/>
              <w:szCs w:val="24"/>
            </w:rPr>
            <w:t xml:space="preserve"> </w:t>
          </w:r>
        </w:sdtContent>
      </w:sdt>
      <w:sdt>
        <w:sdtPr>
          <w:tag w:val="goog_rdk_138"/>
          <w:id w:val="-1681496021"/>
        </w:sdtPr>
        <w:sdtEndPr/>
        <w:sdtContent>
          <w:r w:rsidRPr="00377017">
            <w:rPr>
              <w:rFonts w:ascii="Arial" w:eastAsia="Arial" w:hAnsi="Arial" w:cs="Arial"/>
              <w:b/>
              <w:color w:val="000000"/>
              <w:sz w:val="24"/>
              <w:szCs w:val="24"/>
            </w:rPr>
            <w:t>y</w:t>
          </w:r>
        </w:sdtContent>
      </w:sdt>
      <w:r>
        <w:rPr>
          <w:rFonts w:ascii="Arial" w:eastAsia="Arial" w:hAnsi="Arial" w:cs="Arial"/>
          <w:color w:val="000000"/>
          <w:sz w:val="24"/>
          <w:szCs w:val="24"/>
        </w:rPr>
        <w:t xml:space="preserve"> consejeros </w:t>
      </w:r>
      <w:sdt>
        <w:sdtPr>
          <w:tag w:val="goog_rdk_139"/>
          <w:id w:val="-2037184209"/>
        </w:sdtPr>
        <w:sdtEndPr/>
        <w:sdtContent>
          <w:r w:rsidRPr="00377017">
            <w:rPr>
              <w:rFonts w:ascii="Arial" w:eastAsia="Arial" w:hAnsi="Arial" w:cs="Arial"/>
              <w:color w:val="000000"/>
              <w:sz w:val="24"/>
              <w:szCs w:val="24"/>
            </w:rPr>
            <w:t>honorari</w:t>
          </w:r>
        </w:sdtContent>
      </w:sdt>
      <w:sdt>
        <w:sdtPr>
          <w:tag w:val="goog_rdk_140"/>
          <w:id w:val="-2000256146"/>
        </w:sdtPr>
        <w:sdtEndPr/>
        <w:sdtContent>
          <w:r w:rsidRPr="00377017">
            <w:rPr>
              <w:rFonts w:ascii="Arial" w:eastAsia="Arial" w:hAnsi="Arial" w:cs="Arial"/>
              <w:color w:val="000000"/>
              <w:sz w:val="24"/>
              <w:szCs w:val="24"/>
            </w:rPr>
            <w:t>o</w:t>
          </w:r>
        </w:sdtContent>
      </w:sdt>
      <w:sdt>
        <w:sdtPr>
          <w:tag w:val="goog_rdk_141"/>
          <w:id w:val="1616090559"/>
        </w:sdtPr>
        <w:sdtEndPr/>
        <w:sdtContent>
          <w:r w:rsidRPr="00377017">
            <w:rPr>
              <w:rFonts w:ascii="Arial" w:eastAsia="Arial" w:hAnsi="Arial" w:cs="Arial"/>
              <w:color w:val="000000"/>
              <w:sz w:val="24"/>
              <w:szCs w:val="24"/>
            </w:rPr>
            <w:t>s</w:t>
          </w:r>
        </w:sdtContent>
      </w:sdt>
      <w:sdt>
        <w:sdtPr>
          <w:tag w:val="goog_rdk_142"/>
          <w:id w:val="790640253"/>
        </w:sdtPr>
        <w:sdtEndPr/>
        <w:sdtContent>
          <w:r w:rsidRPr="00377017">
            <w:rPr>
              <w:rFonts w:ascii="Arial" w:eastAsia="Arial" w:hAnsi="Arial" w:cs="Arial"/>
              <w:color w:val="000000"/>
              <w:sz w:val="24"/>
              <w:szCs w:val="24"/>
            </w:rPr>
            <w:t xml:space="preserve"> que serán </w:t>
          </w:r>
        </w:sdtContent>
      </w:sdt>
      <w:sdt>
        <w:sdtPr>
          <w:tag w:val="goog_rdk_143"/>
          <w:id w:val="-1725907537"/>
        </w:sdtPr>
        <w:sdtEndPr/>
        <w:sdtContent>
          <w:r w:rsidRPr="00377017">
            <w:rPr>
              <w:rFonts w:ascii="Arial" w:eastAsia="Arial" w:hAnsi="Arial" w:cs="Arial"/>
              <w:color w:val="000000"/>
              <w:sz w:val="24"/>
              <w:szCs w:val="24"/>
            </w:rPr>
            <w:t>elegi</w:t>
          </w:r>
        </w:sdtContent>
      </w:sdt>
      <w:sdt>
        <w:sdtPr>
          <w:tag w:val="goog_rdk_144"/>
          <w:id w:val="1088806134"/>
        </w:sdtPr>
        <w:sdtEndPr/>
        <w:sdtContent>
          <w:r w:rsidRPr="00377017">
            <w:rPr>
              <w:rFonts w:ascii="Arial" w:eastAsia="Arial" w:hAnsi="Arial" w:cs="Arial"/>
              <w:color w:val="000000"/>
              <w:sz w:val="24"/>
              <w:szCs w:val="24"/>
            </w:rPr>
            <w:t>dos</w:t>
          </w:r>
        </w:sdtContent>
      </w:sdt>
      <w:sdt>
        <w:sdtPr>
          <w:tag w:val="goog_rdk_145"/>
          <w:id w:val="733130109"/>
        </w:sdtPr>
        <w:sdtEndPr/>
        <w:sdtContent>
          <w:r w:rsidRPr="00377017">
            <w:rPr>
              <w:rFonts w:ascii="Arial" w:eastAsia="Arial" w:hAnsi="Arial" w:cs="Arial"/>
              <w:color w:val="000000"/>
              <w:sz w:val="24"/>
              <w:szCs w:val="24"/>
            </w:rPr>
            <w:t xml:space="preserve"> mediante una amplia consulta pública por el voto de dos terceras partes de </w:t>
          </w:r>
        </w:sdtContent>
      </w:sdt>
      <w:sdt>
        <w:sdtPr>
          <w:tag w:val="goog_rdk_146"/>
          <w:id w:val="-388498668"/>
        </w:sdtPr>
        <w:sdtEndPr/>
        <w:sdtContent>
          <w:r w:rsidRPr="00377017">
            <w:rPr>
              <w:rFonts w:ascii="Arial" w:eastAsia="Arial" w:hAnsi="Arial" w:cs="Arial"/>
              <w:b/>
              <w:color w:val="000000"/>
              <w:sz w:val="24"/>
              <w:szCs w:val="24"/>
            </w:rPr>
            <w:t xml:space="preserve">las y </w:t>
          </w:r>
        </w:sdtContent>
      </w:sdt>
      <w:sdt>
        <w:sdtPr>
          <w:tag w:val="goog_rdk_147"/>
          <w:id w:val="-1485234871"/>
        </w:sdtPr>
        <w:sdtEndPr/>
        <w:sdtContent>
          <w:r w:rsidRPr="00377017">
            <w:rPr>
              <w:rFonts w:ascii="Arial" w:eastAsia="Arial" w:hAnsi="Arial" w:cs="Arial"/>
              <w:color w:val="000000"/>
              <w:sz w:val="24"/>
              <w:szCs w:val="24"/>
            </w:rPr>
            <w:t>los</w:t>
          </w:r>
        </w:sdtContent>
      </w:sdt>
      <w:sdt>
        <w:sdtPr>
          <w:tag w:val="goog_rdk_148"/>
          <w:id w:val="-915554314"/>
        </w:sdtPr>
        <w:sdtEndPr/>
        <w:sdtContent>
          <w:r w:rsidRPr="00377017">
            <w:rPr>
              <w:rFonts w:ascii="Arial" w:eastAsia="Arial" w:hAnsi="Arial" w:cs="Arial"/>
              <w:color w:val="000000"/>
              <w:sz w:val="24"/>
              <w:szCs w:val="24"/>
            </w:rPr>
            <w:t xml:space="preserve"> miembros presentes de la Cámara de Senadores o, en sus recesos, de la Comisión Permanente. </w:t>
          </w:r>
        </w:sdtContent>
      </w:sdt>
      <w:r>
        <w:rPr>
          <w:rFonts w:ascii="Arial" w:eastAsia="Arial" w:hAnsi="Arial" w:cs="Arial"/>
          <w:b/>
          <w:color w:val="000000"/>
          <w:sz w:val="24"/>
          <w:szCs w:val="24"/>
        </w:rPr>
        <w:t>Las personas</w:t>
      </w:r>
      <w:sdt>
        <w:sdtPr>
          <w:tag w:val="goog_rdk_149"/>
          <w:id w:val="-1712568312"/>
        </w:sdtPr>
        <w:sdtEndPr/>
        <w:sdtContent>
          <w:r w:rsidRPr="00377017">
            <w:rPr>
              <w:rFonts w:ascii="Arial" w:eastAsia="Arial" w:hAnsi="Arial" w:cs="Arial"/>
              <w:color w:val="000000"/>
              <w:sz w:val="24"/>
              <w:szCs w:val="24"/>
            </w:rPr>
            <w:t xml:space="preserve"> </w:t>
          </w:r>
        </w:sdtContent>
      </w:sdt>
      <w:r>
        <w:rPr>
          <w:rFonts w:ascii="Arial" w:eastAsia="Arial" w:hAnsi="Arial" w:cs="Arial"/>
          <w:b/>
          <w:color w:val="000000"/>
          <w:sz w:val="24"/>
          <w:szCs w:val="24"/>
        </w:rPr>
        <w:t>consejeras</w:t>
      </w:r>
      <w:sdt>
        <w:sdtPr>
          <w:tag w:val="goog_rdk_150"/>
          <w:id w:val="-1258054571"/>
        </w:sdtPr>
        <w:sdtEndPr/>
        <w:sdtContent>
          <w:r w:rsidRPr="00377017">
            <w:rPr>
              <w:rFonts w:ascii="Arial" w:eastAsia="Arial" w:hAnsi="Arial" w:cs="Arial"/>
              <w:color w:val="000000"/>
              <w:sz w:val="24"/>
              <w:szCs w:val="24"/>
            </w:rPr>
            <w:t xml:space="preserve"> desempeñarán su encargo en forma escalonada, por lo que anualmente serán </w:t>
          </w:r>
        </w:sdtContent>
      </w:sdt>
      <w:r>
        <w:rPr>
          <w:rFonts w:ascii="Arial" w:eastAsia="Arial" w:hAnsi="Arial" w:cs="Arial"/>
          <w:b/>
          <w:color w:val="000000"/>
          <w:sz w:val="24"/>
          <w:szCs w:val="24"/>
        </w:rPr>
        <w:t>sustituidas</w:t>
      </w:r>
      <w:sdt>
        <w:sdtPr>
          <w:tag w:val="goog_rdk_151"/>
          <w:id w:val="-842003882"/>
        </w:sdtPr>
        <w:sdtEndPr/>
        <w:sdtContent>
          <w:r w:rsidRPr="00377017">
            <w:rPr>
              <w:rFonts w:ascii="Arial" w:eastAsia="Arial" w:hAnsi="Arial" w:cs="Arial"/>
              <w:color w:val="000000"/>
              <w:sz w:val="24"/>
              <w:szCs w:val="24"/>
            </w:rPr>
            <w:t xml:space="preserve"> </w:t>
          </w:r>
        </w:sdtContent>
      </w:sdt>
      <w:r>
        <w:rPr>
          <w:rFonts w:ascii="Arial" w:eastAsia="Arial" w:hAnsi="Arial" w:cs="Arial"/>
          <w:b/>
          <w:color w:val="000000"/>
          <w:sz w:val="24"/>
          <w:szCs w:val="24"/>
        </w:rPr>
        <w:t>las</w:t>
      </w:r>
      <w:sdt>
        <w:sdtPr>
          <w:tag w:val="goog_rdk_152"/>
          <w:id w:val="-911775367"/>
        </w:sdtPr>
        <w:sdtEndPr/>
        <w:sdtContent>
          <w:r w:rsidRPr="00377017">
            <w:rPr>
              <w:rFonts w:ascii="Arial" w:eastAsia="Arial" w:hAnsi="Arial" w:cs="Arial"/>
              <w:color w:val="000000"/>
              <w:sz w:val="24"/>
              <w:szCs w:val="24"/>
            </w:rPr>
            <w:t xml:space="preserve"> dos de mayor antigüedad en el cargo, salvo que fuesen </w:t>
          </w:r>
        </w:sdtContent>
      </w:sdt>
      <w:r>
        <w:rPr>
          <w:rFonts w:ascii="Arial" w:eastAsia="Arial" w:hAnsi="Arial" w:cs="Arial"/>
          <w:b/>
          <w:color w:val="000000"/>
          <w:sz w:val="24"/>
          <w:szCs w:val="24"/>
        </w:rPr>
        <w:t>ratificadas</w:t>
      </w:r>
      <w:sdt>
        <w:sdtPr>
          <w:tag w:val="goog_rdk_153"/>
          <w:id w:val="-1637868998"/>
        </w:sdtPr>
        <w:sdtEndPr/>
        <w:sdtContent>
          <w:r w:rsidRPr="00377017">
            <w:rPr>
              <w:rFonts w:ascii="Arial" w:eastAsia="Arial" w:hAnsi="Arial" w:cs="Arial"/>
              <w:color w:val="000000"/>
              <w:sz w:val="24"/>
              <w:szCs w:val="24"/>
            </w:rPr>
            <w:t xml:space="preserve"> por el Senado para un segundo periodo.</w:t>
          </w:r>
        </w:sdtContent>
      </w:sdt>
    </w:p>
    <w:sdt>
      <w:sdtPr>
        <w:tag w:val="goog_rdk_157"/>
        <w:id w:val="-197630360"/>
      </w:sdtPr>
      <w:sdtEndPr/>
      <w:sdtContent>
        <w:p w14:paraId="2A5CA2D4"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155"/>
              <w:id w:val="-2103333547"/>
            </w:sdtPr>
            <w:sdtEndPr/>
            <w:sdtContent>
              <w:sdt>
                <w:sdtPr>
                  <w:tag w:val="goog_rdk_156"/>
                  <w:id w:val="-1275401654"/>
                </w:sdtPr>
                <w:sdtEndPr/>
                <w:sdtContent>
                  <w:sdt>
                    <w:sdtPr>
                      <w:tag w:val="goog_rdk_133"/>
                      <w:id w:val="-1001202410"/>
                    </w:sdtPr>
                    <w:sdtEndPr/>
                    <w:sdtContent/>
                  </w:sdt>
                  <w:sdt>
                    <w:sdtPr>
                      <w:tag w:val="goog_rdk_133"/>
                      <w:id w:val="-1437979539"/>
                    </w:sdtPr>
                    <w:sdtEndPr/>
                    <w:sdtContent>
                      <w:sdt>
                        <w:sdtPr>
                          <w:tag w:val="goog_rdk_132"/>
                          <w:id w:val="-1600023448"/>
                          <w:showingPlcHdr/>
                        </w:sdtPr>
                        <w:sdtEndPr/>
                        <w:sdtContent>
                          <w:r w:rsidR="00C13198">
                            <w:t xml:space="preserve">     </w:t>
                          </w:r>
                        </w:sdtContent>
                      </w:sdt>
                    </w:sdtContent>
                  </w:sdt>
                </w:sdtContent>
              </w:sdt>
            </w:sdtContent>
          </w:sdt>
        </w:p>
      </w:sdtContent>
    </w:sdt>
    <w:sdt>
      <w:sdtPr>
        <w:tag w:val="goog_rdk_165"/>
        <w:id w:val="-286581079"/>
      </w:sdtPr>
      <w:sdtEndPr/>
      <w:sdtContent>
        <w:p w14:paraId="3EDF6A78" w14:textId="77777777" w:rsidR="00C13198" w:rsidRPr="00377017" w:rsidRDefault="00B513E4" w:rsidP="00C13198">
          <w:pPr>
            <w:pBdr>
              <w:top w:val="nil"/>
              <w:left w:val="nil"/>
              <w:bottom w:val="nil"/>
              <w:right w:val="nil"/>
              <w:between w:val="nil"/>
            </w:pBdr>
            <w:spacing w:after="0" w:line="240" w:lineRule="auto"/>
            <w:ind w:left="697"/>
            <w:jc w:val="both"/>
            <w:rPr>
              <w:sz w:val="24"/>
              <w:szCs w:val="24"/>
            </w:rPr>
          </w:pPr>
          <w:sdt>
            <w:sdtPr>
              <w:tag w:val="goog_rdk_158"/>
              <w:id w:val="1083115318"/>
            </w:sdtPr>
            <w:sdtEndPr/>
            <w:sdtContent>
              <w:sdt>
                <w:sdtPr>
                  <w:tag w:val="goog_rdk_159"/>
                  <w:id w:val="-188993521"/>
                </w:sdtPr>
                <w:sdtEndPr/>
                <w:sdtContent>
                  <w:r w:rsidR="00C13198" w:rsidRPr="00377017">
                    <w:rPr>
                      <w:rFonts w:ascii="Arial" w:eastAsia="Arial" w:hAnsi="Arial" w:cs="Arial"/>
                      <w:b/>
                      <w:color w:val="000000"/>
                      <w:sz w:val="24"/>
                      <w:szCs w:val="24"/>
                    </w:rPr>
                    <w:t xml:space="preserve">La </w:t>
                  </w:r>
                </w:sdtContent>
              </w:sdt>
              <w:r w:rsidR="00C13198">
                <w:rPr>
                  <w:rFonts w:ascii="Arial" w:eastAsia="Arial" w:hAnsi="Arial" w:cs="Arial"/>
                  <w:b/>
                  <w:color w:val="000000"/>
                  <w:sz w:val="24"/>
                  <w:szCs w:val="24"/>
                </w:rPr>
                <w:t>persona titular</w:t>
              </w:r>
              <w:sdt>
                <w:sdtPr>
                  <w:tag w:val="goog_rdk_160"/>
                  <w:id w:val="109478528"/>
                </w:sdtPr>
                <w:sdtEndPr/>
                <w:sdtContent>
                  <w:r w:rsidR="00C13198" w:rsidRPr="00377017">
                    <w:rPr>
                      <w:rFonts w:ascii="Arial" w:eastAsia="Arial" w:hAnsi="Arial" w:cs="Arial"/>
                      <w:color w:val="000000"/>
                      <w:sz w:val="24"/>
                      <w:szCs w:val="24"/>
                    </w:rPr>
                    <w:t xml:space="preserve"> del organismo público será </w:t>
                  </w:r>
                </w:sdtContent>
              </w:sdt>
              <w:r w:rsidR="00C13198">
                <w:rPr>
                  <w:rFonts w:ascii="Arial" w:eastAsia="Arial" w:hAnsi="Arial" w:cs="Arial"/>
                  <w:b/>
                  <w:color w:val="000000"/>
                  <w:sz w:val="24"/>
                  <w:szCs w:val="24"/>
                </w:rPr>
                <w:t>designada</w:t>
              </w:r>
              <w:sdt>
                <w:sdtPr>
                  <w:tag w:val="goog_rdk_161"/>
                  <w:id w:val="-1208030741"/>
                </w:sdtPr>
                <w:sdtEndPr/>
                <w:sdtContent>
                  <w:r w:rsidR="00C13198" w:rsidRPr="00377017">
                    <w:rPr>
                      <w:rFonts w:ascii="Arial" w:eastAsia="Arial" w:hAnsi="Arial" w:cs="Arial"/>
                      <w:color w:val="000000"/>
                      <w:sz w:val="24"/>
                      <w:szCs w:val="24"/>
                    </w:rPr>
                    <w:t xml:space="preserve">, a propuesta del Ejecutivo Federal, con el voto de dos terceras partes de </w:t>
                  </w:r>
                </w:sdtContent>
              </w:sdt>
              <w:r w:rsidR="00C13198">
                <w:rPr>
                  <w:rFonts w:ascii="Arial" w:eastAsia="Arial" w:hAnsi="Arial" w:cs="Arial"/>
                  <w:b/>
                  <w:color w:val="000000"/>
                  <w:sz w:val="24"/>
                  <w:szCs w:val="24"/>
                </w:rPr>
                <w:t xml:space="preserve">las y </w:t>
              </w:r>
              <w:sdt>
                <w:sdtPr>
                  <w:tag w:val="goog_rdk_162"/>
                  <w:id w:val="1025379352"/>
                </w:sdtPr>
                <w:sdtEndPr/>
                <w:sdtContent>
                  <w:r w:rsidR="00C13198" w:rsidRPr="00377017">
                    <w:rPr>
                      <w:rFonts w:ascii="Arial" w:eastAsia="Arial" w:hAnsi="Arial" w:cs="Arial"/>
                      <w:color w:val="000000"/>
                      <w:sz w:val="24"/>
                      <w:szCs w:val="24"/>
                    </w:rPr>
                    <w:t xml:space="preserve">los miembros presentes de la Cámara de Senadores o, en sus recesos, de la Comisión Permanente; durará en su encargo cinco años, podrá ser </w:t>
                  </w:r>
                </w:sdtContent>
              </w:sdt>
              <w:r w:rsidR="00C13198">
                <w:rPr>
                  <w:rFonts w:ascii="Arial" w:eastAsia="Arial" w:hAnsi="Arial" w:cs="Arial"/>
                  <w:b/>
                  <w:color w:val="000000"/>
                  <w:sz w:val="24"/>
                  <w:szCs w:val="24"/>
                </w:rPr>
                <w:t>designada</w:t>
              </w:r>
              <w:sdt>
                <w:sdtPr>
                  <w:tag w:val="goog_rdk_163"/>
                  <w:id w:val="1176703703"/>
                </w:sdtPr>
                <w:sdtEndPr/>
                <w:sdtContent>
                  <w:r w:rsidR="00C13198" w:rsidRPr="00377017">
                    <w:rPr>
                      <w:rFonts w:ascii="Arial" w:eastAsia="Arial" w:hAnsi="Arial" w:cs="Arial"/>
                      <w:color w:val="000000"/>
                      <w:sz w:val="24"/>
                      <w:szCs w:val="24"/>
                    </w:rPr>
                    <w:t xml:space="preserve"> para un nuevo periodo por una sola vez, y sólo podrá ser </w:t>
                  </w:r>
                </w:sdtContent>
              </w:sdt>
              <w:r w:rsidR="00C13198">
                <w:rPr>
                  <w:rFonts w:ascii="Arial" w:eastAsia="Arial" w:hAnsi="Arial" w:cs="Arial"/>
                  <w:b/>
                  <w:color w:val="000000"/>
                  <w:sz w:val="24"/>
                  <w:szCs w:val="24"/>
                </w:rPr>
                <w:t>removida</w:t>
              </w:r>
              <w:sdt>
                <w:sdtPr>
                  <w:tag w:val="goog_rdk_164"/>
                  <w:id w:val="145940910"/>
                </w:sdtPr>
                <w:sdtEndPr/>
                <w:sdtContent>
                  <w:r w:rsidR="00C13198" w:rsidRPr="00377017">
                    <w:rPr>
                      <w:rFonts w:ascii="Arial" w:eastAsia="Arial" w:hAnsi="Arial" w:cs="Arial"/>
                      <w:color w:val="000000"/>
                      <w:sz w:val="24"/>
                      <w:szCs w:val="24"/>
                    </w:rPr>
                    <w:t xml:space="preserve"> por el Senado mediante la misma mayoría.</w:t>
                  </w:r>
                </w:sdtContent>
              </w:sdt>
            </w:sdtContent>
          </w:sdt>
        </w:p>
      </w:sdtContent>
    </w:sdt>
    <w:sdt>
      <w:sdtPr>
        <w:tag w:val="goog_rdk_168"/>
        <w:id w:val="-2123218634"/>
      </w:sdtPr>
      <w:sdtEndPr/>
      <w:sdtContent>
        <w:p w14:paraId="1C045410" w14:textId="77777777" w:rsidR="00C13198" w:rsidRPr="00377017" w:rsidRDefault="00B513E4" w:rsidP="00C13198">
          <w:pPr>
            <w:pBdr>
              <w:top w:val="nil"/>
              <w:left w:val="nil"/>
              <w:bottom w:val="nil"/>
              <w:right w:val="nil"/>
              <w:between w:val="nil"/>
            </w:pBdr>
            <w:spacing w:after="0" w:line="240" w:lineRule="auto"/>
            <w:ind w:left="981"/>
            <w:jc w:val="both"/>
            <w:rPr>
              <w:sz w:val="24"/>
              <w:szCs w:val="24"/>
            </w:rPr>
          </w:pPr>
          <w:sdt>
            <w:sdtPr>
              <w:tag w:val="goog_rdk_166"/>
              <w:id w:val="2124652137"/>
            </w:sdtPr>
            <w:sdtEndPr/>
            <w:sdtContent>
              <w:sdt>
                <w:sdtPr>
                  <w:tag w:val="goog_rdk_167"/>
                  <w:id w:val="-1792747262"/>
                  <w:showingPlcHdr/>
                </w:sdtPr>
                <w:sdtEndPr/>
                <w:sdtContent>
                  <w:r w:rsidR="00C13198">
                    <w:t xml:space="preserve">     </w:t>
                  </w:r>
                </w:sdtContent>
              </w:sdt>
            </w:sdtContent>
          </w:sdt>
        </w:p>
      </w:sdtContent>
    </w:sdt>
    <w:sdt>
      <w:sdtPr>
        <w:tag w:val="goog_rdk_171"/>
        <w:id w:val="1304273314"/>
      </w:sdtPr>
      <w:sdtEndPr/>
      <w:sdtContent>
        <w:p w14:paraId="6D19B4D0" w14:textId="77777777" w:rsidR="00C13198" w:rsidRPr="00377017" w:rsidRDefault="00B513E4" w:rsidP="00C13198">
          <w:pPr>
            <w:pBdr>
              <w:top w:val="nil"/>
              <w:left w:val="nil"/>
              <w:bottom w:val="nil"/>
              <w:right w:val="nil"/>
              <w:between w:val="nil"/>
            </w:pBdr>
            <w:spacing w:after="0" w:line="240" w:lineRule="auto"/>
            <w:ind w:left="697"/>
            <w:jc w:val="both"/>
            <w:rPr>
              <w:sz w:val="24"/>
              <w:szCs w:val="24"/>
            </w:rPr>
          </w:pPr>
          <w:sdt>
            <w:sdtPr>
              <w:tag w:val="goog_rdk_169"/>
              <w:id w:val="1804812793"/>
            </w:sdtPr>
            <w:sdtEndPr/>
            <w:sdtContent>
              <w:r w:rsidR="00C13198">
                <w:rPr>
                  <w:rFonts w:ascii="Arial" w:eastAsia="Arial" w:hAnsi="Arial" w:cs="Arial"/>
                  <w:b/>
                  <w:color w:val="000000"/>
                  <w:sz w:val="24"/>
                  <w:szCs w:val="24"/>
                </w:rPr>
                <w:t>La persona titular</w:t>
              </w:r>
              <w:sdt>
                <w:sdtPr>
                  <w:tag w:val="goog_rdk_170"/>
                  <w:id w:val="-169105608"/>
                </w:sdtPr>
                <w:sdtEndPr/>
                <w:sdtContent>
                  <w:r w:rsidR="00C13198" w:rsidRPr="00377017">
                    <w:rPr>
                      <w:rFonts w:ascii="Arial" w:eastAsia="Arial" w:hAnsi="Arial" w:cs="Arial"/>
                      <w:color w:val="000000"/>
                      <w:sz w:val="24"/>
                      <w:szCs w:val="24"/>
                    </w:rPr>
                    <w:t xml:space="preserve"> del organismo presentará anualmente a los Poderes Ejecutivo y Legislativo de la Unión un informe de actividades; al efecto comparecerá ante las Cámaras del Congreso en los términos que dispongan las leyes.</w:t>
                  </w:r>
                </w:sdtContent>
              </w:sdt>
            </w:sdtContent>
          </w:sdt>
        </w:p>
      </w:sdtContent>
    </w:sdt>
    <w:sdt>
      <w:sdtPr>
        <w:tag w:val="goog_rdk_173"/>
        <w:id w:val="183487646"/>
      </w:sdtPr>
      <w:sdtEndPr/>
      <w:sdtContent>
        <w:p w14:paraId="0E3A88F3" w14:textId="77777777" w:rsidR="00C13198"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172"/>
              <w:id w:val="538480629"/>
              <w:showingPlcHdr/>
            </w:sdtPr>
            <w:sdtEndPr/>
            <w:sdtContent>
              <w:r w:rsidR="00C13198">
                <w:t xml:space="preserve">     </w:t>
              </w:r>
            </w:sdtContent>
          </w:sdt>
        </w:p>
      </w:sdtContent>
    </w:sdt>
    <w:sdt>
      <w:sdtPr>
        <w:tag w:val="goog_rdk_175"/>
        <w:id w:val="-1020400313"/>
      </w:sdtPr>
      <w:sdtEndPr/>
      <w:sdtContent>
        <w:p w14:paraId="76A48FA4" w14:textId="77777777" w:rsidR="00C13198" w:rsidRPr="00377017" w:rsidRDefault="00B513E4" w:rsidP="00C13198">
          <w:pPr>
            <w:pBdr>
              <w:top w:val="nil"/>
              <w:left w:val="nil"/>
              <w:bottom w:val="nil"/>
              <w:right w:val="nil"/>
              <w:between w:val="nil"/>
            </w:pBdr>
            <w:spacing w:after="0" w:line="240" w:lineRule="auto"/>
            <w:ind w:left="697"/>
            <w:jc w:val="both"/>
            <w:rPr>
              <w:sz w:val="18"/>
              <w:szCs w:val="18"/>
            </w:rPr>
          </w:pPr>
          <w:sdt>
            <w:sdtPr>
              <w:tag w:val="goog_rdk_174"/>
              <w:id w:val="832948369"/>
            </w:sdtPr>
            <w:sdtEndPr/>
            <w:sdtContent>
              <w:r w:rsidR="00C13198">
                <w:rPr>
                  <w:rFonts w:ascii="Arial" w:eastAsia="Arial" w:hAnsi="Arial" w:cs="Arial"/>
                  <w:color w:val="000000"/>
                  <w:sz w:val="24"/>
                  <w:szCs w:val="24"/>
                </w:rPr>
                <w:t>VI. …</w:t>
              </w:r>
            </w:sdtContent>
          </w:sdt>
        </w:p>
      </w:sdtContent>
    </w:sdt>
    <w:sdt>
      <w:sdtPr>
        <w:tag w:val="goog_rdk_176"/>
        <w:id w:val="584960298"/>
        <w:showingPlcHdr/>
      </w:sdtPr>
      <w:sdtEndPr/>
      <w:sdtContent>
        <w:p w14:paraId="22277DB7" w14:textId="77777777" w:rsidR="00C13198" w:rsidRPr="00377017" w:rsidRDefault="00C13198" w:rsidP="00C13198">
          <w:pPr>
            <w:pBdr>
              <w:top w:val="nil"/>
              <w:left w:val="nil"/>
              <w:bottom w:val="nil"/>
              <w:right w:val="nil"/>
              <w:between w:val="nil"/>
            </w:pBdr>
            <w:spacing w:after="0" w:line="240" w:lineRule="auto"/>
            <w:ind w:firstLine="288"/>
            <w:jc w:val="both"/>
            <w:rPr>
              <w:sz w:val="18"/>
              <w:szCs w:val="18"/>
            </w:rPr>
          </w:pPr>
          <w:r>
            <w:t xml:space="preserve">     </w:t>
          </w:r>
        </w:p>
      </w:sdtContent>
    </w:sdt>
    <w:sdt>
      <w:sdtPr>
        <w:tag w:val="goog_rdk_186"/>
        <w:id w:val="1944958609"/>
      </w:sdtPr>
      <w:sdtEndPr/>
      <w:sdtContent>
        <w:p w14:paraId="600EA820" w14:textId="77777777" w:rsidR="00C13198" w:rsidRPr="00377017" w:rsidRDefault="00B513E4" w:rsidP="00C13198">
          <w:pPr>
            <w:spacing w:after="0" w:line="240" w:lineRule="auto"/>
            <w:ind w:left="284"/>
            <w:jc w:val="both"/>
            <w:rPr>
              <w:sz w:val="24"/>
              <w:szCs w:val="24"/>
            </w:rPr>
          </w:pPr>
          <w:sdt>
            <w:sdtPr>
              <w:tag w:val="goog_rdk_178"/>
              <w:id w:val="1491679164"/>
            </w:sdtPr>
            <w:sdtEndPr/>
            <w:sdtContent>
              <w:sdt>
                <w:sdtPr>
                  <w:tag w:val="goog_rdk_179"/>
                  <w:id w:val="-1526554651"/>
                </w:sdtPr>
                <w:sdtEndPr/>
                <w:sdtContent>
                  <w:r w:rsidR="00C13198" w:rsidRPr="00377017">
                    <w:rPr>
                      <w:rFonts w:ascii="Arial" w:eastAsia="Arial" w:hAnsi="Arial" w:cs="Arial"/>
                      <w:bCs/>
                      <w:sz w:val="24"/>
                      <w:szCs w:val="24"/>
                    </w:rPr>
                    <w:t>Artículo 8.</w:t>
                  </w:r>
                </w:sdtContent>
              </w:sdt>
              <w:sdt>
                <w:sdtPr>
                  <w:tag w:val="goog_rdk_180"/>
                  <w:id w:val="2104768936"/>
                </w:sdtPr>
                <w:sdtEndPr/>
                <w:sdtContent>
                  <w:r w:rsidR="00C13198" w:rsidRPr="00377017">
                    <w:rPr>
                      <w:rFonts w:ascii="Arial" w:eastAsia="Arial" w:hAnsi="Arial" w:cs="Arial"/>
                      <w:sz w:val="24"/>
                      <w:szCs w:val="24"/>
                    </w:rPr>
                    <w:t xml:space="preserve"> </w:t>
                  </w:r>
                </w:sdtContent>
              </w:sdt>
              <w:r w:rsidR="00C13198">
                <w:rPr>
                  <w:rFonts w:ascii="Arial" w:eastAsia="Arial" w:hAnsi="Arial" w:cs="Arial"/>
                  <w:b/>
                  <w:sz w:val="24"/>
                  <w:szCs w:val="24"/>
                </w:rPr>
                <w:t>Las personas</w:t>
              </w:r>
              <w:sdt>
                <w:sdtPr>
                  <w:tag w:val="goog_rdk_181"/>
                  <w:id w:val="1097979641"/>
                </w:sdtPr>
                <w:sdtEndPr/>
                <w:sdtContent>
                  <w:r w:rsidR="00C13198" w:rsidRPr="00377017">
                    <w:rPr>
                      <w:rFonts w:ascii="Arial" w:eastAsia="Arial" w:hAnsi="Arial" w:cs="Arial"/>
                      <w:sz w:val="24"/>
                      <w:szCs w:val="24"/>
                    </w:rPr>
                    <w:t xml:space="preserve"> </w:t>
                  </w:r>
                </w:sdtContent>
              </w:sdt>
              <w:r w:rsidR="00C13198">
                <w:rPr>
                  <w:rFonts w:ascii="Arial" w:eastAsia="Arial" w:hAnsi="Arial" w:cs="Arial"/>
                  <w:b/>
                  <w:sz w:val="24"/>
                  <w:szCs w:val="24"/>
                </w:rPr>
                <w:t>funcionarias</w:t>
              </w:r>
              <w:sdt>
                <w:sdtPr>
                  <w:tag w:val="goog_rdk_182"/>
                  <w:id w:val="1882899822"/>
                </w:sdtPr>
                <w:sdtEndPr/>
                <w:sdtContent>
                  <w:r w:rsidR="00C13198" w:rsidRPr="00377017">
                    <w:rPr>
                      <w:rFonts w:ascii="Arial" w:eastAsia="Arial" w:hAnsi="Arial" w:cs="Arial"/>
                      <w:sz w:val="24"/>
                      <w:szCs w:val="24"/>
                    </w:rPr>
                    <w:t xml:space="preserve"> y </w:t>
                  </w:r>
                  <w:r w:rsidR="00C13198">
                    <w:rPr>
                      <w:rFonts w:ascii="Arial" w:eastAsia="Arial" w:hAnsi="Arial" w:cs="Arial"/>
                      <w:b/>
                      <w:bCs/>
                      <w:sz w:val="24"/>
                      <w:szCs w:val="24"/>
                    </w:rPr>
                    <w:t xml:space="preserve">las </w:t>
                  </w:r>
                </w:sdtContent>
              </w:sdt>
              <w:r w:rsidR="00C13198">
                <w:rPr>
                  <w:rFonts w:ascii="Arial" w:eastAsia="Arial" w:hAnsi="Arial" w:cs="Arial"/>
                  <w:b/>
                  <w:sz w:val="24"/>
                  <w:szCs w:val="24"/>
                </w:rPr>
                <w:t xml:space="preserve">empleadas y empleados </w:t>
              </w:r>
              <w:sdt>
                <w:sdtPr>
                  <w:tag w:val="goog_rdk_183"/>
                  <w:id w:val="1764038523"/>
                </w:sdtPr>
                <w:sdtEndPr/>
                <w:sdtContent>
                  <w:r w:rsidR="00C13198" w:rsidRPr="00377017">
                    <w:rPr>
                      <w:rFonts w:ascii="Arial" w:eastAsia="Arial" w:hAnsi="Arial" w:cs="Arial"/>
                      <w:b/>
                      <w:sz w:val="24"/>
                      <w:szCs w:val="24"/>
                    </w:rPr>
                    <w:t>públic</w:t>
                  </w:r>
                  <w:r w:rsidR="00C13198">
                    <w:rPr>
                      <w:rFonts w:ascii="Arial" w:eastAsia="Arial" w:hAnsi="Arial" w:cs="Arial"/>
                      <w:b/>
                      <w:sz w:val="24"/>
                      <w:szCs w:val="24"/>
                    </w:rPr>
                    <w:t>o</w:t>
                  </w:r>
                  <w:r w:rsidR="00C13198" w:rsidRPr="00377017">
                    <w:rPr>
                      <w:rFonts w:ascii="Arial" w:eastAsia="Arial" w:hAnsi="Arial" w:cs="Arial"/>
                      <w:b/>
                      <w:sz w:val="24"/>
                      <w:szCs w:val="24"/>
                    </w:rPr>
                    <w:t>s</w:t>
                  </w:r>
                </w:sdtContent>
              </w:sdt>
              <w:sdt>
                <w:sdtPr>
                  <w:tag w:val="goog_rdk_184"/>
                  <w:id w:val="347601491"/>
                </w:sdtPr>
                <w:sdtEndPr/>
                <w:sdtContent>
                  <w:r w:rsidR="00C13198" w:rsidRPr="00377017">
                    <w:rPr>
                      <w:rFonts w:ascii="Arial" w:eastAsia="Arial" w:hAnsi="Arial" w:cs="Arial"/>
                      <w:sz w:val="24"/>
                      <w:szCs w:val="24"/>
                    </w:rPr>
                    <w:t xml:space="preserve"> respetarán el ejercicio del derecho de petición, siempre que ésta se formule por escrito, de manera pacífica y respetuosa; pero en materia política sólo podrán hacer uso de ese derecho </w:t>
                  </w:r>
                </w:sdtContent>
              </w:sdt>
              <w:r w:rsidR="00C13198">
                <w:rPr>
                  <w:rFonts w:ascii="Arial" w:eastAsia="Arial" w:hAnsi="Arial" w:cs="Arial"/>
                  <w:b/>
                  <w:sz w:val="24"/>
                  <w:szCs w:val="24"/>
                </w:rPr>
                <w:t xml:space="preserve">las ciudadanas y </w:t>
              </w:r>
              <w:sdt>
                <w:sdtPr>
                  <w:tag w:val="goog_rdk_185"/>
                  <w:id w:val="-1502269009"/>
                </w:sdtPr>
                <w:sdtEndPr/>
                <w:sdtContent>
                  <w:r w:rsidR="00C13198" w:rsidRPr="00377017">
                    <w:rPr>
                      <w:rFonts w:ascii="Arial" w:eastAsia="Arial" w:hAnsi="Arial" w:cs="Arial"/>
                      <w:sz w:val="24"/>
                      <w:szCs w:val="24"/>
                    </w:rPr>
                    <w:t>los ciudadanos de la República.</w:t>
                  </w:r>
                </w:sdtContent>
              </w:sdt>
            </w:sdtContent>
          </w:sdt>
        </w:p>
      </w:sdtContent>
    </w:sdt>
    <w:sdt>
      <w:sdtPr>
        <w:tag w:val="goog_rdk_189"/>
        <w:id w:val="1108242875"/>
      </w:sdtPr>
      <w:sdtEndPr/>
      <w:sdtContent>
        <w:p w14:paraId="2D54BAE1" w14:textId="77777777" w:rsidR="00C13198" w:rsidRPr="00377017" w:rsidRDefault="00B513E4" w:rsidP="00C13198">
          <w:pPr>
            <w:spacing w:after="0" w:line="240" w:lineRule="auto"/>
            <w:ind w:left="284"/>
            <w:jc w:val="both"/>
            <w:rPr>
              <w:sz w:val="24"/>
              <w:szCs w:val="24"/>
            </w:rPr>
          </w:pPr>
          <w:sdt>
            <w:sdtPr>
              <w:tag w:val="goog_rdk_187"/>
              <w:id w:val="1393924134"/>
            </w:sdtPr>
            <w:sdtEndPr/>
            <w:sdtContent>
              <w:sdt>
                <w:sdtPr>
                  <w:tag w:val="goog_rdk_188"/>
                  <w:id w:val="736828041"/>
                  <w:showingPlcHdr/>
                </w:sdtPr>
                <w:sdtEndPr/>
                <w:sdtContent>
                  <w:r w:rsidR="00C13198">
                    <w:t xml:space="preserve">     </w:t>
                  </w:r>
                </w:sdtContent>
              </w:sdt>
            </w:sdtContent>
          </w:sdt>
        </w:p>
      </w:sdtContent>
    </w:sdt>
    <w:sdt>
      <w:sdtPr>
        <w:tag w:val="goog_rdk_194"/>
        <w:id w:val="897318604"/>
      </w:sdtPr>
      <w:sdtEndPr/>
      <w:sdtContent>
        <w:p w14:paraId="269208C1" w14:textId="77777777" w:rsidR="00C13198" w:rsidRPr="00377017" w:rsidRDefault="00B513E4" w:rsidP="00C13198">
          <w:pPr>
            <w:spacing w:after="0" w:line="240" w:lineRule="auto"/>
            <w:ind w:left="284"/>
            <w:jc w:val="both"/>
            <w:rPr>
              <w:sz w:val="24"/>
              <w:szCs w:val="24"/>
            </w:rPr>
          </w:pPr>
          <w:sdt>
            <w:sdtPr>
              <w:tag w:val="goog_rdk_190"/>
              <w:id w:val="130210515"/>
            </w:sdtPr>
            <w:sdtEndPr/>
            <w:sdtContent>
              <w:sdt>
                <w:sdtPr>
                  <w:tag w:val="goog_rdk_191"/>
                  <w:id w:val="1869254114"/>
                </w:sdtPr>
                <w:sdtEndPr/>
                <w:sdtContent>
                  <w:r w:rsidR="00C13198" w:rsidRPr="00377017">
                    <w:rPr>
                      <w:rFonts w:ascii="Arial" w:eastAsia="Arial" w:hAnsi="Arial" w:cs="Arial"/>
                      <w:sz w:val="24"/>
                      <w:szCs w:val="24"/>
                    </w:rPr>
                    <w:t>A toda petición deberá recaer un acuerdo escrito de la autoridad a quien se haya dirigido, la cual tiene obligación de hacerlo conocer en breve término a</w:t>
                  </w:r>
                </w:sdtContent>
              </w:sdt>
              <w:r w:rsidR="00C13198">
                <w:rPr>
                  <w:rFonts w:ascii="Arial" w:eastAsia="Arial" w:hAnsi="Arial" w:cs="Arial"/>
                  <w:sz w:val="24"/>
                  <w:szCs w:val="24"/>
                </w:rPr>
                <w:t xml:space="preserve"> </w:t>
              </w:r>
              <w:r w:rsidR="00C13198">
                <w:rPr>
                  <w:rFonts w:ascii="Arial" w:eastAsia="Arial" w:hAnsi="Arial" w:cs="Arial"/>
                  <w:b/>
                  <w:sz w:val="24"/>
                  <w:szCs w:val="24"/>
                </w:rPr>
                <w:t>la persona</w:t>
              </w:r>
              <w:sdt>
                <w:sdtPr>
                  <w:tag w:val="goog_rdk_192"/>
                  <w:id w:val="-2015292466"/>
                </w:sdtPr>
                <w:sdtEndPr/>
                <w:sdtContent>
                  <w:r w:rsidR="00C13198" w:rsidRPr="00377017">
                    <w:rPr>
                      <w:rFonts w:ascii="Arial" w:eastAsia="Arial" w:hAnsi="Arial" w:cs="Arial"/>
                      <w:sz w:val="24"/>
                      <w:szCs w:val="24"/>
                    </w:rPr>
                    <w:t xml:space="preserve"> </w:t>
                  </w:r>
                </w:sdtContent>
              </w:sdt>
              <w:r w:rsidR="00C13198">
                <w:rPr>
                  <w:rFonts w:ascii="Arial" w:eastAsia="Arial" w:hAnsi="Arial" w:cs="Arial"/>
                  <w:b/>
                  <w:sz w:val="24"/>
                  <w:szCs w:val="24"/>
                </w:rPr>
                <w:t>peticionaria</w:t>
              </w:r>
              <w:sdt>
                <w:sdtPr>
                  <w:tag w:val="goog_rdk_193"/>
                  <w:id w:val="-12232786"/>
                </w:sdtPr>
                <w:sdtEndPr/>
                <w:sdtContent>
                  <w:r w:rsidR="00C13198" w:rsidRPr="00377017">
                    <w:rPr>
                      <w:rFonts w:ascii="Arial" w:eastAsia="Arial" w:hAnsi="Arial" w:cs="Arial"/>
                      <w:sz w:val="24"/>
                      <w:szCs w:val="24"/>
                    </w:rPr>
                    <w:t>.</w:t>
                  </w:r>
                </w:sdtContent>
              </w:sdt>
            </w:sdtContent>
          </w:sdt>
        </w:p>
      </w:sdtContent>
    </w:sdt>
    <w:sdt>
      <w:sdtPr>
        <w:tag w:val="goog_rdk_196"/>
        <w:id w:val="1368799856"/>
      </w:sdtPr>
      <w:sdtEndPr/>
      <w:sdtContent>
        <w:p w14:paraId="4B66A4BC" w14:textId="77777777" w:rsidR="00C13198"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195"/>
              <w:id w:val="1039632975"/>
              <w:showingPlcHdr/>
            </w:sdtPr>
            <w:sdtEndPr/>
            <w:sdtContent>
              <w:r w:rsidR="00C13198">
                <w:t xml:space="preserve">     </w:t>
              </w:r>
            </w:sdtContent>
          </w:sdt>
        </w:p>
      </w:sdtContent>
    </w:sdt>
    <w:p w14:paraId="3BCAAB38"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r>
        <w:rPr>
          <w:rFonts w:ascii="Arial" w:eastAsia="Arial" w:hAnsi="Arial" w:cs="Arial"/>
          <w:color w:val="000000"/>
          <w:sz w:val="24"/>
          <w:szCs w:val="24"/>
        </w:rPr>
        <w:t>Artículo 26.</w:t>
      </w:r>
    </w:p>
    <w:sdt>
      <w:sdtPr>
        <w:tag w:val="goog_rdk_199"/>
        <w:id w:val="495855195"/>
      </w:sdtPr>
      <w:sdtEndPr/>
      <w:sdtContent>
        <w:p w14:paraId="691764E6" w14:textId="77777777" w:rsidR="00C13198" w:rsidRDefault="00B513E4" w:rsidP="00C13198">
          <w:pPr>
            <w:pBdr>
              <w:top w:val="nil"/>
              <w:left w:val="nil"/>
              <w:bottom w:val="nil"/>
              <w:right w:val="nil"/>
              <w:between w:val="nil"/>
            </w:pBdr>
            <w:spacing w:after="0" w:line="240" w:lineRule="auto"/>
            <w:ind w:left="680"/>
            <w:jc w:val="both"/>
            <w:rPr>
              <w:rFonts w:ascii="Arial" w:eastAsia="Arial" w:hAnsi="Arial" w:cs="Arial"/>
              <w:sz w:val="24"/>
              <w:szCs w:val="24"/>
            </w:rPr>
          </w:pPr>
          <w:sdt>
            <w:sdtPr>
              <w:tag w:val="goog_rdk_198"/>
              <w:id w:val="1047269056"/>
            </w:sdtPr>
            <w:sdtEndPr/>
            <w:sdtContent>
              <w:r w:rsidR="00C13198">
                <w:rPr>
                  <w:rFonts w:ascii="Arial" w:eastAsia="Arial" w:hAnsi="Arial" w:cs="Arial"/>
                  <w:color w:val="000000"/>
                  <w:sz w:val="24"/>
                  <w:szCs w:val="24"/>
                </w:rPr>
                <w:t>A. …</w:t>
              </w:r>
            </w:sdtContent>
          </w:sdt>
        </w:p>
      </w:sdtContent>
    </w:sdt>
    <w:sdt>
      <w:sdtPr>
        <w:tag w:val="goog_rdk_201"/>
        <w:id w:val="-830444743"/>
      </w:sdtPr>
      <w:sdtEndPr/>
      <w:sdtContent>
        <w:p w14:paraId="4186B86D" w14:textId="77777777" w:rsidR="00C13198" w:rsidRDefault="00B513E4" w:rsidP="00C13198">
          <w:pPr>
            <w:pBdr>
              <w:top w:val="nil"/>
              <w:left w:val="nil"/>
              <w:bottom w:val="nil"/>
              <w:right w:val="nil"/>
              <w:between w:val="nil"/>
            </w:pBdr>
            <w:spacing w:after="0" w:line="240" w:lineRule="auto"/>
            <w:ind w:left="680"/>
            <w:jc w:val="both"/>
            <w:rPr>
              <w:rFonts w:ascii="Arial" w:eastAsia="Arial" w:hAnsi="Arial" w:cs="Arial"/>
              <w:sz w:val="24"/>
              <w:szCs w:val="24"/>
            </w:rPr>
          </w:pPr>
          <w:sdt>
            <w:sdtPr>
              <w:tag w:val="goog_rdk_200"/>
              <w:id w:val="-866912174"/>
            </w:sdtPr>
            <w:sdtEndPr/>
            <w:sdtContent>
              <w:r w:rsidR="00C13198">
                <w:rPr>
                  <w:rFonts w:ascii="Arial" w:eastAsia="Arial" w:hAnsi="Arial" w:cs="Arial"/>
                  <w:sz w:val="24"/>
                  <w:szCs w:val="24"/>
                </w:rPr>
                <w:t>…</w:t>
              </w:r>
            </w:sdtContent>
          </w:sdt>
        </w:p>
      </w:sdtContent>
    </w:sdt>
    <w:sdt>
      <w:sdtPr>
        <w:tag w:val="goog_rdk_203"/>
        <w:id w:val="616796843"/>
      </w:sdtPr>
      <w:sdtEndPr/>
      <w:sdtContent>
        <w:p w14:paraId="685E0483" w14:textId="77777777" w:rsidR="00C13198" w:rsidRDefault="00B513E4" w:rsidP="00C13198">
          <w:pPr>
            <w:pBdr>
              <w:top w:val="nil"/>
              <w:left w:val="nil"/>
              <w:bottom w:val="nil"/>
              <w:right w:val="nil"/>
              <w:between w:val="nil"/>
            </w:pBdr>
            <w:spacing w:after="0" w:line="240" w:lineRule="auto"/>
            <w:ind w:left="680"/>
            <w:jc w:val="both"/>
            <w:rPr>
              <w:rFonts w:ascii="Arial" w:eastAsia="Arial" w:hAnsi="Arial" w:cs="Arial"/>
              <w:sz w:val="24"/>
              <w:szCs w:val="24"/>
            </w:rPr>
          </w:pPr>
          <w:sdt>
            <w:sdtPr>
              <w:tag w:val="goog_rdk_202"/>
              <w:id w:val="-1050840340"/>
            </w:sdtPr>
            <w:sdtEndPr/>
            <w:sdtContent>
              <w:r w:rsidR="00C13198">
                <w:rPr>
                  <w:rFonts w:ascii="Arial" w:eastAsia="Arial" w:hAnsi="Arial" w:cs="Arial"/>
                  <w:sz w:val="24"/>
                  <w:szCs w:val="24"/>
                </w:rPr>
                <w:t>…</w:t>
              </w:r>
            </w:sdtContent>
          </w:sdt>
        </w:p>
      </w:sdtContent>
    </w:sdt>
    <w:sdt>
      <w:sdtPr>
        <w:tag w:val="goog_rdk_205"/>
        <w:id w:val="-199552991"/>
      </w:sdtPr>
      <w:sdtEndPr/>
      <w:sdtContent>
        <w:p w14:paraId="79E00A66" w14:textId="77777777" w:rsidR="00C13198" w:rsidRDefault="00B513E4" w:rsidP="00C13198">
          <w:pPr>
            <w:pBdr>
              <w:top w:val="nil"/>
              <w:left w:val="nil"/>
              <w:bottom w:val="nil"/>
              <w:right w:val="nil"/>
              <w:between w:val="nil"/>
            </w:pBdr>
            <w:spacing w:after="0" w:line="240" w:lineRule="auto"/>
            <w:ind w:left="680"/>
            <w:jc w:val="both"/>
            <w:rPr>
              <w:rFonts w:ascii="Arial" w:eastAsia="Arial" w:hAnsi="Arial" w:cs="Arial"/>
              <w:sz w:val="24"/>
              <w:szCs w:val="24"/>
            </w:rPr>
          </w:pPr>
          <w:sdt>
            <w:sdtPr>
              <w:tag w:val="goog_rdk_204"/>
              <w:id w:val="-66661593"/>
            </w:sdtPr>
            <w:sdtEndPr/>
            <w:sdtContent>
              <w:r w:rsidR="00C13198">
                <w:rPr>
                  <w:rFonts w:ascii="Arial" w:eastAsia="Arial" w:hAnsi="Arial" w:cs="Arial"/>
                  <w:sz w:val="24"/>
                  <w:szCs w:val="24"/>
                </w:rPr>
                <w:t>…</w:t>
              </w:r>
            </w:sdtContent>
          </w:sdt>
        </w:p>
      </w:sdtContent>
    </w:sdt>
    <w:sdt>
      <w:sdtPr>
        <w:tag w:val="goog_rdk_207"/>
        <w:id w:val="-1031259561"/>
      </w:sdtPr>
      <w:sdtEndPr/>
      <w:sdtContent>
        <w:p w14:paraId="22FBF214"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206"/>
              <w:id w:val="166984949"/>
              <w:showingPlcHdr/>
            </w:sdtPr>
            <w:sdtEndPr/>
            <w:sdtContent>
              <w:r w:rsidR="00C13198">
                <w:t xml:space="preserve">     </w:t>
              </w:r>
            </w:sdtContent>
          </w:sdt>
        </w:p>
      </w:sdtContent>
    </w:sdt>
    <w:sdt>
      <w:sdtPr>
        <w:tag w:val="goog_rdk_209"/>
        <w:id w:val="1660965125"/>
      </w:sdtPr>
      <w:sdtEndPr/>
      <w:sdtContent>
        <w:p w14:paraId="3682A908"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208"/>
              <w:id w:val="342058850"/>
              <w:showingPlcHdr/>
            </w:sdtPr>
            <w:sdtEndPr/>
            <w:sdtContent>
              <w:r w:rsidR="00C13198">
                <w:t xml:space="preserve">     </w:t>
              </w:r>
            </w:sdtContent>
          </w:sdt>
        </w:p>
      </w:sdtContent>
    </w:sdt>
    <w:sdt>
      <w:sdtPr>
        <w:tag w:val="goog_rdk_210"/>
        <w:id w:val="-1800297164"/>
      </w:sdtPr>
      <w:sdtEndPr/>
      <w:sdtContent>
        <w:p w14:paraId="4D9B617C" w14:textId="77777777" w:rsidR="00C13198" w:rsidRPr="00377017" w:rsidRDefault="00C13198" w:rsidP="00C13198">
          <w:pPr>
            <w:pBdr>
              <w:top w:val="nil"/>
              <w:left w:val="nil"/>
              <w:bottom w:val="nil"/>
              <w:right w:val="nil"/>
              <w:between w:val="nil"/>
            </w:pBdr>
            <w:spacing w:after="0" w:line="240" w:lineRule="auto"/>
            <w:ind w:left="1111" w:hanging="430"/>
            <w:jc w:val="both"/>
            <w:rPr>
              <w:color w:val="000000"/>
              <w:sz w:val="18"/>
              <w:szCs w:val="18"/>
            </w:rPr>
          </w:pPr>
          <w:r>
            <w:rPr>
              <w:rFonts w:ascii="Arial" w:eastAsia="Arial" w:hAnsi="Arial" w:cs="Arial"/>
              <w:color w:val="000000"/>
              <w:sz w:val="24"/>
              <w:szCs w:val="24"/>
            </w:rPr>
            <w:t xml:space="preserve">B. </w:t>
          </w:r>
          <w:r>
            <w:rPr>
              <w:rFonts w:ascii="Arial" w:eastAsia="Arial" w:hAnsi="Arial" w:cs="Arial"/>
              <w:color w:val="000000"/>
              <w:sz w:val="24"/>
              <w:szCs w:val="24"/>
            </w:rPr>
            <w:tab/>
            <w:t>…</w:t>
          </w:r>
        </w:p>
      </w:sdtContent>
    </w:sdt>
    <w:p w14:paraId="5CF7BA1F" w14:textId="77777777" w:rsidR="00C13198" w:rsidRDefault="00B513E4" w:rsidP="00C13198">
      <w:pPr>
        <w:pBdr>
          <w:top w:val="nil"/>
          <w:left w:val="nil"/>
          <w:bottom w:val="nil"/>
          <w:right w:val="nil"/>
          <w:between w:val="nil"/>
        </w:pBdr>
        <w:spacing w:after="0" w:line="240" w:lineRule="auto"/>
        <w:ind w:left="1111" w:hanging="430"/>
        <w:jc w:val="both"/>
        <w:rPr>
          <w:rFonts w:ascii="Arial" w:eastAsia="Arial" w:hAnsi="Arial" w:cs="Arial"/>
          <w:color w:val="000000"/>
          <w:sz w:val="24"/>
          <w:szCs w:val="24"/>
        </w:rPr>
      </w:pPr>
      <w:sdt>
        <w:sdtPr>
          <w:tag w:val="goog_rdk_212"/>
          <w:id w:val="207609696"/>
        </w:sdtPr>
        <w:sdtEndPr/>
        <w:sdtContent>
          <w:r w:rsidR="00C13198">
            <w:rPr>
              <w:rFonts w:ascii="Arial" w:eastAsia="Arial" w:hAnsi="Arial" w:cs="Arial"/>
              <w:color w:val="000000"/>
              <w:sz w:val="24"/>
              <w:szCs w:val="24"/>
            </w:rPr>
            <w:t>…</w:t>
          </w:r>
        </w:sdtContent>
      </w:sdt>
    </w:p>
    <w:p w14:paraId="26AC1C91"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p>
    <w:p w14:paraId="33D0B055"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El organismo tendrá una Junta de Gobierno integrada por cinco </w:t>
      </w:r>
      <w:sdt>
        <w:sdtPr>
          <w:tag w:val="goog_rdk_213"/>
          <w:id w:val="-986234012"/>
        </w:sdtPr>
        <w:sdtEndPr/>
        <w:sdtContent>
          <w:r>
            <w:rPr>
              <w:rFonts w:ascii="Arial" w:eastAsia="Arial" w:hAnsi="Arial" w:cs="Arial"/>
              <w:b/>
              <w:color w:val="000000"/>
              <w:sz w:val="24"/>
              <w:szCs w:val="24"/>
            </w:rPr>
            <w:t>personas integrantes</w:t>
          </w:r>
        </w:sdtContent>
      </w:sdt>
      <w:r>
        <w:rPr>
          <w:rFonts w:ascii="Arial" w:eastAsia="Arial" w:hAnsi="Arial" w:cs="Arial"/>
          <w:color w:val="000000"/>
          <w:sz w:val="24"/>
          <w:szCs w:val="24"/>
        </w:rPr>
        <w:t xml:space="preserve">, </w:t>
      </w:r>
      <w:sdt>
        <w:sdtPr>
          <w:tag w:val="goog_rdk_214"/>
          <w:id w:val="1325937704"/>
        </w:sdtPr>
        <w:sdtEndPr/>
        <w:sdtContent>
          <w:sdt>
            <w:sdtPr>
              <w:tag w:val="goog_rdk_215"/>
              <w:id w:val="-1448843943"/>
            </w:sdtPr>
            <w:sdtEndPr/>
            <w:sdtContent>
              <w:r w:rsidRPr="00377017">
                <w:rPr>
                  <w:rFonts w:ascii="Arial" w:eastAsia="Arial" w:hAnsi="Arial" w:cs="Arial"/>
                  <w:b/>
                  <w:color w:val="000000"/>
                  <w:sz w:val="24"/>
                  <w:szCs w:val="24"/>
                </w:rPr>
                <w:t>una</w:t>
              </w:r>
            </w:sdtContent>
          </w:sdt>
        </w:sdtContent>
      </w:sdt>
      <w:r>
        <w:rPr>
          <w:rFonts w:ascii="Arial" w:eastAsia="Arial" w:hAnsi="Arial" w:cs="Arial"/>
          <w:color w:val="000000"/>
          <w:sz w:val="24"/>
          <w:szCs w:val="24"/>
        </w:rPr>
        <w:t xml:space="preserve"> de </w:t>
      </w:r>
      <w:sdt>
        <w:sdtPr>
          <w:tag w:val="goog_rdk_216"/>
          <w:id w:val="593746833"/>
        </w:sdtPr>
        <w:sdtEndPr/>
        <w:sdtContent>
          <w:r>
            <w:rPr>
              <w:rFonts w:ascii="Arial" w:eastAsia="Arial" w:hAnsi="Arial" w:cs="Arial"/>
              <w:b/>
              <w:color w:val="000000"/>
              <w:sz w:val="24"/>
              <w:szCs w:val="24"/>
            </w:rPr>
            <w:t>las</w:t>
          </w:r>
        </w:sdtContent>
      </w:sdt>
      <w:r>
        <w:rPr>
          <w:rFonts w:ascii="Arial" w:eastAsia="Arial" w:hAnsi="Arial" w:cs="Arial"/>
          <w:color w:val="000000"/>
          <w:sz w:val="24"/>
          <w:szCs w:val="24"/>
        </w:rPr>
        <w:t xml:space="preserve"> cuales fungirá como </w:t>
      </w:r>
      <w:sdt>
        <w:sdtPr>
          <w:tag w:val="goog_rdk_217"/>
          <w:id w:val="-1051914167"/>
        </w:sdtPr>
        <w:sdtEndPr/>
        <w:sdtContent>
          <w:r>
            <w:rPr>
              <w:rFonts w:ascii="Arial" w:eastAsia="Arial" w:hAnsi="Arial" w:cs="Arial"/>
              <w:b/>
              <w:color w:val="000000"/>
              <w:sz w:val="24"/>
              <w:szCs w:val="24"/>
            </w:rPr>
            <w:t xml:space="preserve">Presidenta o </w:t>
          </w:r>
        </w:sdtContent>
      </w:sdt>
      <w:r>
        <w:rPr>
          <w:rFonts w:ascii="Arial" w:eastAsia="Arial" w:hAnsi="Arial" w:cs="Arial"/>
          <w:color w:val="000000"/>
          <w:sz w:val="24"/>
          <w:szCs w:val="24"/>
        </w:rPr>
        <w:t xml:space="preserve">Presidente de ésta y del propio organismo; serán </w:t>
      </w:r>
      <w:sdt>
        <w:sdtPr>
          <w:tag w:val="goog_rdk_218"/>
          <w:id w:val="374364050"/>
        </w:sdtPr>
        <w:sdtEndPr/>
        <w:sdtContent>
          <w:r>
            <w:rPr>
              <w:rFonts w:ascii="Arial" w:eastAsia="Arial" w:hAnsi="Arial" w:cs="Arial"/>
              <w:b/>
              <w:color w:val="000000"/>
              <w:sz w:val="24"/>
              <w:szCs w:val="24"/>
            </w:rPr>
            <w:t>designadas</w:t>
          </w:r>
        </w:sdtContent>
      </w:sdt>
      <w:r>
        <w:rPr>
          <w:rFonts w:ascii="Arial" w:eastAsia="Arial" w:hAnsi="Arial" w:cs="Arial"/>
          <w:color w:val="000000"/>
          <w:sz w:val="24"/>
          <w:szCs w:val="24"/>
        </w:rPr>
        <w:t xml:space="preserve"> por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con la aprobación de la Cámara de Senadores o en sus recesos por la Comisión Permanente del Congreso de la Unión.</w:t>
      </w:r>
    </w:p>
    <w:p w14:paraId="6809758F"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p>
    <w:p w14:paraId="4DEFD021"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r>
        <w:rPr>
          <w:rFonts w:ascii="Arial" w:eastAsia="Arial" w:hAnsi="Arial" w:cs="Arial"/>
          <w:sz w:val="24"/>
          <w:szCs w:val="24"/>
        </w:rPr>
        <w:t>…</w:t>
      </w:r>
    </w:p>
    <w:sdt>
      <w:sdtPr>
        <w:tag w:val="goog_rdk_221"/>
        <w:id w:val="391323244"/>
      </w:sdtPr>
      <w:sdtEndPr/>
      <w:sdtContent>
        <w:p w14:paraId="04107262"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sz w:val="24"/>
              <w:szCs w:val="24"/>
            </w:rPr>
          </w:pPr>
          <w:sdt>
            <w:sdtPr>
              <w:tag w:val="goog_rdk_220"/>
              <w:id w:val="-825050116"/>
              <w:showingPlcHdr/>
            </w:sdtPr>
            <w:sdtEndPr/>
            <w:sdtContent>
              <w:r w:rsidR="00C13198">
                <w:t xml:space="preserve">     </w:t>
              </w:r>
            </w:sdtContent>
          </w:sdt>
        </w:p>
      </w:sdtContent>
    </w:sdt>
    <w:sdt>
      <w:sdtPr>
        <w:tag w:val="goog_rdk_228"/>
        <w:id w:val="1773511654"/>
      </w:sdtPr>
      <w:sdtEndPr/>
      <w:sdtContent>
        <w:p w14:paraId="0600DEC4" w14:textId="77777777" w:rsidR="00C13198" w:rsidRPr="00377017" w:rsidRDefault="00B513E4" w:rsidP="00C13198">
          <w:pPr>
            <w:pBdr>
              <w:top w:val="nil"/>
              <w:left w:val="nil"/>
              <w:bottom w:val="nil"/>
              <w:right w:val="nil"/>
              <w:between w:val="nil"/>
            </w:pBdr>
            <w:spacing w:after="0" w:line="240" w:lineRule="auto"/>
            <w:ind w:left="720" w:hanging="10"/>
            <w:jc w:val="both"/>
            <w:rPr>
              <w:sz w:val="18"/>
              <w:szCs w:val="18"/>
            </w:rPr>
          </w:pPr>
          <w:sdt>
            <w:sdtPr>
              <w:tag w:val="goog_rdk_222"/>
              <w:id w:val="1313059451"/>
            </w:sdtPr>
            <w:sdtEndPr/>
            <w:sdtContent>
              <w:sdt>
                <w:sdtPr>
                  <w:tag w:val="goog_rdk_223"/>
                  <w:id w:val="1421839148"/>
                </w:sdtPr>
                <w:sdtEndPr/>
                <w:sdtContent>
                  <w:r w:rsidR="00C13198" w:rsidRPr="00377017">
                    <w:rPr>
                      <w:rFonts w:ascii="Arial" w:eastAsia="Arial" w:hAnsi="Arial" w:cs="Arial"/>
                      <w:b/>
                      <w:color w:val="000000"/>
                      <w:sz w:val="24"/>
                      <w:szCs w:val="24"/>
                    </w:rPr>
                    <w:t>Las personas integrantes</w:t>
                  </w:r>
                </w:sdtContent>
              </w:sdt>
              <w:sdt>
                <w:sdtPr>
                  <w:tag w:val="goog_rdk_224"/>
                  <w:id w:val="1819529124"/>
                </w:sdtPr>
                <w:sdtEndPr/>
                <w:sdtContent>
                  <w:r w:rsidR="00C13198" w:rsidRPr="00377017">
                    <w:rPr>
                      <w:rFonts w:ascii="Arial" w:eastAsia="Arial" w:hAnsi="Arial" w:cs="Arial"/>
                      <w:color w:val="000000"/>
                      <w:sz w:val="24"/>
                      <w:szCs w:val="24"/>
                    </w:rPr>
                    <w:t xml:space="preserve"> de la Junta de Gobierno sólo podrán ser </w:t>
                  </w:r>
                </w:sdtContent>
              </w:sdt>
              <w:sdt>
                <w:sdtPr>
                  <w:tag w:val="goog_rdk_225"/>
                  <w:id w:val="549496916"/>
                </w:sdtPr>
                <w:sdtEndPr/>
                <w:sdtContent>
                  <w:r w:rsidR="00C13198" w:rsidRPr="00377017">
                    <w:rPr>
                      <w:rFonts w:ascii="Arial" w:eastAsia="Arial" w:hAnsi="Arial" w:cs="Arial"/>
                      <w:b/>
                      <w:color w:val="000000"/>
                      <w:sz w:val="24"/>
                      <w:szCs w:val="24"/>
                    </w:rPr>
                    <w:t>removidas</w:t>
                  </w:r>
                </w:sdtContent>
              </w:sdt>
              <w:sdt>
                <w:sdtPr>
                  <w:tag w:val="goog_rdk_226"/>
                  <w:id w:val="284858123"/>
                </w:sdtPr>
                <w:sdtEndPr/>
                <w:sdtContent>
                  <w:r w:rsidR="00C13198" w:rsidRPr="00377017">
                    <w:rPr>
                      <w:rFonts w:ascii="Arial" w:eastAsia="Arial" w:hAnsi="Arial" w:cs="Arial"/>
                      <w:color w:val="000000"/>
                      <w:sz w:val="24"/>
                      <w:szCs w:val="24"/>
                    </w:rPr>
                    <w:t xml:space="preserve"> por causa grave y no podrán tener ningún otro empleo, cargo o comisión, con excepción de los no remunerados en instituciones docentes, científicas, culturales o de beneficencia; y estarán </w:t>
                  </w:r>
                </w:sdtContent>
              </w:sdt>
              <w:r w:rsidR="00C13198">
                <w:rPr>
                  <w:rFonts w:ascii="Arial" w:eastAsia="Arial" w:hAnsi="Arial" w:cs="Arial"/>
                  <w:b/>
                  <w:color w:val="000000"/>
                  <w:sz w:val="24"/>
                  <w:szCs w:val="24"/>
                </w:rPr>
                <w:t>sujetas</w:t>
              </w:r>
              <w:sdt>
                <w:sdtPr>
                  <w:tag w:val="goog_rdk_227"/>
                  <w:id w:val="-437514939"/>
                </w:sdtPr>
                <w:sdtEndPr/>
                <w:sdtContent>
                  <w:r w:rsidR="00C13198" w:rsidRPr="00377017">
                    <w:rPr>
                      <w:rFonts w:ascii="Arial" w:eastAsia="Arial" w:hAnsi="Arial" w:cs="Arial"/>
                      <w:color w:val="000000"/>
                      <w:sz w:val="24"/>
                      <w:szCs w:val="24"/>
                    </w:rPr>
                    <w:t xml:space="preserve"> a lo dispuesto por el Título Cuarto de esta Constitución.</w:t>
                  </w:r>
                </w:sdtContent>
              </w:sdt>
            </w:sdtContent>
          </w:sdt>
        </w:p>
      </w:sdtContent>
    </w:sdt>
    <w:sdt>
      <w:sdtPr>
        <w:tag w:val="goog_rdk_230"/>
        <w:id w:val="1156102887"/>
      </w:sdtPr>
      <w:sdtEndPr/>
      <w:sdtContent>
        <w:p w14:paraId="6A6EAB6A"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29"/>
              <w:id w:val="390388569"/>
              <w:showingPlcHdr/>
            </w:sdtPr>
            <w:sdtEndPr/>
            <w:sdtContent>
              <w:r w:rsidR="00C13198">
                <w:t xml:space="preserve">     </w:t>
              </w:r>
            </w:sdtContent>
          </w:sdt>
        </w:p>
      </w:sdtContent>
    </w:sdt>
    <w:sdt>
      <w:sdtPr>
        <w:tag w:val="goog_rdk_232"/>
        <w:id w:val="1568616680"/>
      </w:sdtPr>
      <w:sdtEndPr/>
      <w:sdtContent>
        <w:p w14:paraId="32B2F3C6"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31"/>
              <w:id w:val="-1765603207"/>
            </w:sdtPr>
            <w:sdtEndPr/>
            <w:sdtContent>
              <w:r w:rsidR="00C13198">
                <w:rPr>
                  <w:rFonts w:ascii="Arial" w:eastAsia="Arial" w:hAnsi="Arial" w:cs="Arial"/>
                  <w:color w:val="000000"/>
                  <w:sz w:val="24"/>
                  <w:szCs w:val="24"/>
                </w:rPr>
                <w:t>…</w:t>
              </w:r>
            </w:sdtContent>
          </w:sdt>
        </w:p>
      </w:sdtContent>
    </w:sdt>
    <w:p w14:paraId="163ECCD9"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33"/>
          <w:id w:val="2106834998"/>
        </w:sdtPr>
        <w:sdtEndPr/>
        <w:sdtContent>
          <w:r w:rsidR="00C13198">
            <w:rPr>
              <w:rFonts w:ascii="Arial" w:eastAsia="Arial" w:hAnsi="Arial" w:cs="Arial"/>
              <w:color w:val="000000"/>
              <w:sz w:val="24"/>
              <w:szCs w:val="24"/>
            </w:rPr>
            <w:t>…</w:t>
          </w:r>
        </w:sdtContent>
      </w:sdt>
    </w:p>
    <w:p w14:paraId="0245531D" w14:textId="77777777" w:rsidR="00C13198" w:rsidRDefault="00C13198" w:rsidP="00C13198">
      <w:pPr>
        <w:pBdr>
          <w:top w:val="nil"/>
          <w:left w:val="nil"/>
          <w:bottom w:val="nil"/>
          <w:right w:val="nil"/>
          <w:between w:val="nil"/>
        </w:pBdr>
        <w:spacing w:after="0" w:line="240" w:lineRule="auto"/>
        <w:ind w:left="720" w:hanging="10"/>
        <w:jc w:val="both"/>
        <w:rPr>
          <w:rFonts w:ascii="Arial" w:eastAsia="Arial" w:hAnsi="Arial" w:cs="Arial"/>
          <w:color w:val="000000"/>
          <w:sz w:val="24"/>
          <w:szCs w:val="24"/>
        </w:rPr>
      </w:pPr>
    </w:p>
    <w:p w14:paraId="38922E71"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r>
        <w:rPr>
          <w:rFonts w:ascii="Arial" w:eastAsia="Arial" w:hAnsi="Arial" w:cs="Arial"/>
          <w:color w:val="000000"/>
          <w:sz w:val="24"/>
          <w:szCs w:val="24"/>
        </w:rPr>
        <w:t xml:space="preserve">C. </w:t>
      </w:r>
      <w:r>
        <w:rPr>
          <w:rFonts w:ascii="Arial" w:eastAsia="Arial" w:hAnsi="Arial" w:cs="Arial"/>
          <w:color w:val="000000"/>
          <w:sz w:val="24"/>
          <w:szCs w:val="24"/>
        </w:rPr>
        <w:tab/>
        <w:t>…</w:t>
      </w:r>
    </w:p>
    <w:p w14:paraId="5B0C73A7"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p>
    <w:sdt>
      <w:sdtPr>
        <w:tag w:val="goog_rdk_253"/>
        <w:id w:val="1078561638"/>
      </w:sdtPr>
      <w:sdtEndPr/>
      <w:sdtContent>
        <w:p w14:paraId="07BDACE8"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35"/>
              <w:id w:val="1537535157"/>
            </w:sdtPr>
            <w:sdtEndPr/>
            <w:sdtContent>
              <w:sdt>
                <w:sdtPr>
                  <w:tag w:val="goog_rdk_236"/>
                  <w:id w:val="876360557"/>
                </w:sdtPr>
                <w:sdtEndPr/>
                <w:sdtContent>
                  <w:r w:rsidR="00C13198" w:rsidRPr="00377017">
                    <w:rPr>
                      <w:rFonts w:ascii="Arial" w:eastAsia="Arial" w:hAnsi="Arial" w:cs="Arial"/>
                      <w:color w:val="000000"/>
                      <w:sz w:val="24"/>
                      <w:szCs w:val="24"/>
                    </w:rPr>
                    <w:t xml:space="preserve">El Consejo Nacional de Evaluación de la Política de Desarrollo Social estará integrado por </w:t>
                  </w:r>
                </w:sdtContent>
              </w:sdt>
              <w:r w:rsidR="00C13198">
                <w:rPr>
                  <w:rFonts w:ascii="Arial" w:eastAsia="Arial" w:hAnsi="Arial" w:cs="Arial"/>
                  <w:b/>
                  <w:color w:val="000000"/>
                  <w:sz w:val="24"/>
                  <w:szCs w:val="24"/>
                </w:rPr>
                <w:t xml:space="preserve">una Presidenta o </w:t>
              </w:r>
              <w:sdt>
                <w:sdtPr>
                  <w:tag w:val="goog_rdk_237"/>
                  <w:id w:val="907967236"/>
                </w:sdtPr>
                <w:sdtEndPr/>
                <w:sdtContent>
                  <w:r w:rsidR="00C13198" w:rsidRPr="00377017">
                    <w:rPr>
                      <w:rFonts w:ascii="Arial" w:eastAsia="Arial" w:hAnsi="Arial" w:cs="Arial"/>
                      <w:color w:val="000000"/>
                      <w:sz w:val="24"/>
                      <w:szCs w:val="24"/>
                    </w:rPr>
                    <w:t xml:space="preserve">un Presidente y seis </w:t>
                  </w:r>
                </w:sdtContent>
              </w:sdt>
              <w:r w:rsidR="00C13198">
                <w:rPr>
                  <w:rFonts w:ascii="Arial" w:eastAsia="Arial" w:hAnsi="Arial" w:cs="Arial"/>
                  <w:b/>
                  <w:color w:val="000000"/>
                  <w:sz w:val="24"/>
                  <w:szCs w:val="24"/>
                </w:rPr>
                <w:t xml:space="preserve">Consejeras y </w:t>
              </w:r>
              <w:sdt>
                <w:sdtPr>
                  <w:tag w:val="goog_rdk_238"/>
                  <w:id w:val="-1801143999"/>
                </w:sdtPr>
                <w:sdtEndPr/>
                <w:sdtContent>
                  <w:r w:rsidR="00C13198" w:rsidRPr="00377017">
                    <w:rPr>
                      <w:rFonts w:ascii="Arial" w:eastAsia="Arial" w:hAnsi="Arial" w:cs="Arial"/>
                      <w:color w:val="000000"/>
                      <w:sz w:val="24"/>
                      <w:szCs w:val="24"/>
                    </w:rPr>
                    <w:t xml:space="preserve">Consejeros que deberán ser </w:t>
                  </w:r>
                </w:sdtContent>
              </w:sdt>
              <w:sdt>
                <w:sdtPr>
                  <w:tag w:val="goog_rdk_239"/>
                  <w:id w:val="1157881749"/>
                </w:sdtPr>
                <w:sdtEndPr/>
                <w:sdtContent>
                  <w:r w:rsidR="00C13198" w:rsidRPr="00377017">
                    <w:rPr>
                      <w:rFonts w:ascii="Arial" w:eastAsia="Arial" w:hAnsi="Arial" w:cs="Arial"/>
                      <w:b/>
                      <w:color w:val="000000"/>
                      <w:sz w:val="24"/>
                      <w:szCs w:val="24"/>
                    </w:rPr>
                    <w:t xml:space="preserve">ciudadanas </w:t>
                  </w:r>
                </w:sdtContent>
              </w:sdt>
              <w:r w:rsidR="00C13198">
                <w:rPr>
                  <w:rFonts w:ascii="Arial" w:eastAsia="Arial" w:hAnsi="Arial" w:cs="Arial"/>
                  <w:b/>
                  <w:color w:val="000000"/>
                  <w:sz w:val="24"/>
                  <w:szCs w:val="24"/>
                </w:rPr>
                <w:t xml:space="preserve">mexicanas </w:t>
              </w:r>
              <w:sdt>
                <w:sdtPr>
                  <w:tag w:val="goog_rdk_240"/>
                  <w:id w:val="-1163935604"/>
                </w:sdtPr>
                <w:sdtEndPr/>
                <w:sdtContent>
                  <w:r w:rsidR="00C13198" w:rsidRPr="00377017">
                    <w:rPr>
                      <w:rFonts w:ascii="Arial" w:eastAsia="Arial" w:hAnsi="Arial" w:cs="Arial"/>
                      <w:b/>
                      <w:color w:val="000000"/>
                      <w:sz w:val="24"/>
                      <w:szCs w:val="24"/>
                    </w:rPr>
                    <w:t>y</w:t>
                  </w:r>
                </w:sdtContent>
              </w:sdt>
              <w:r w:rsidR="00C13198">
                <w:rPr>
                  <w:rFonts w:ascii="Arial" w:eastAsia="Arial" w:hAnsi="Arial" w:cs="Arial"/>
                  <w:color w:val="000000"/>
                  <w:sz w:val="24"/>
                  <w:szCs w:val="24"/>
                </w:rPr>
                <w:t xml:space="preserve"> </w:t>
              </w:r>
              <w:sdt>
                <w:sdtPr>
                  <w:tag w:val="goog_rdk_241"/>
                  <w:id w:val="237371745"/>
                </w:sdtPr>
                <w:sdtEndPr/>
                <w:sdtContent>
                  <w:r w:rsidR="00C13198" w:rsidRPr="00377017">
                    <w:rPr>
                      <w:rFonts w:ascii="Arial" w:eastAsia="Arial" w:hAnsi="Arial" w:cs="Arial"/>
                      <w:color w:val="000000"/>
                      <w:sz w:val="24"/>
                      <w:szCs w:val="24"/>
                    </w:rPr>
                    <w:t xml:space="preserve">ciudadanos mexicanos de reconocido prestigio en los sectores privado y social, así como en los ámbitos académico y profesional; tener experiencia mínima de diez años en materia de desarrollo social, y no pertenecer a algún partido político o haber sido </w:t>
                  </w:r>
                </w:sdtContent>
              </w:sdt>
              <w:r w:rsidR="00C13198">
                <w:rPr>
                  <w:rFonts w:ascii="Arial" w:eastAsia="Arial" w:hAnsi="Arial" w:cs="Arial"/>
                  <w:b/>
                  <w:color w:val="000000"/>
                  <w:sz w:val="24"/>
                  <w:szCs w:val="24"/>
                </w:rPr>
                <w:t xml:space="preserve">candidata o </w:t>
              </w:r>
              <w:sdt>
                <w:sdtPr>
                  <w:tag w:val="goog_rdk_242"/>
                  <w:id w:val="914671542"/>
                </w:sdtPr>
                <w:sdtEndPr/>
                <w:sdtContent>
                  <w:r w:rsidR="00C13198" w:rsidRPr="00377017">
                    <w:rPr>
                      <w:rFonts w:ascii="Arial" w:eastAsia="Arial" w:hAnsi="Arial" w:cs="Arial"/>
                      <w:color w:val="000000"/>
                      <w:sz w:val="24"/>
                      <w:szCs w:val="24"/>
                    </w:rPr>
                    <w:t xml:space="preserve">candidato a ocupar un cargo público de elección popular. Serán nombrados, bajo el procedimiento que determine la ley, por el voto de las dos terceras partes de </w:t>
                  </w:r>
                </w:sdtContent>
              </w:sdt>
              <w:r w:rsidR="00C13198">
                <w:rPr>
                  <w:rFonts w:ascii="Arial" w:eastAsia="Arial" w:hAnsi="Arial" w:cs="Arial"/>
                  <w:b/>
                  <w:color w:val="000000"/>
                  <w:sz w:val="24"/>
                  <w:szCs w:val="24"/>
                </w:rPr>
                <w:t xml:space="preserve">las y </w:t>
              </w:r>
              <w:sdt>
                <w:sdtPr>
                  <w:tag w:val="goog_rdk_243"/>
                  <w:id w:val="-233857179"/>
                </w:sdtPr>
                <w:sdtEndPr/>
                <w:sdtContent>
                  <w:r w:rsidR="00C13198" w:rsidRPr="00377017">
                    <w:rPr>
                      <w:rFonts w:ascii="Arial" w:eastAsia="Arial" w:hAnsi="Arial" w:cs="Arial"/>
                      <w:color w:val="000000"/>
                      <w:sz w:val="24"/>
                      <w:szCs w:val="24"/>
                    </w:rPr>
                    <w:t>los miembros presentes de la Cámara de Diputados. El nombramiento podrá ser objetado por</w:t>
                  </w:r>
                </w:sdtContent>
              </w:sdt>
              <w:sdt>
                <w:sdtPr>
                  <w:tag w:val="goog_rdk_244"/>
                  <w:id w:val="1262575540"/>
                </w:sdtPr>
                <w:sdtEndPr/>
                <w:sdtContent>
                  <w:r w:rsidR="00C13198" w:rsidRPr="00377017">
                    <w:rPr>
                      <w:rFonts w:ascii="Arial" w:eastAsia="Arial" w:hAnsi="Arial" w:cs="Arial"/>
                      <w:b/>
                      <w:color w:val="000000"/>
                      <w:sz w:val="24"/>
                      <w:szCs w:val="24"/>
                    </w:rPr>
                    <w:t xml:space="preserve"> </w:t>
                  </w:r>
                </w:sdtContent>
              </w:sdt>
              <w:sdt>
                <w:sdtPr>
                  <w:tag w:val="goog_rdk_245"/>
                  <w:id w:val="-426117021"/>
                </w:sdtPr>
                <w:sdtEndPr/>
                <w:sdtContent>
                  <w:r w:rsidR="00C13198" w:rsidRPr="00377017">
                    <w:rPr>
                      <w:rFonts w:ascii="Arial" w:eastAsia="Arial" w:hAnsi="Arial" w:cs="Arial"/>
                      <w:b/>
                      <w:color w:val="000000"/>
                      <w:sz w:val="24"/>
                      <w:szCs w:val="24"/>
                    </w:rPr>
                    <w:t>la Presidenta o</w:t>
                  </w:r>
                </w:sdtContent>
              </w:sdt>
              <w:r w:rsidR="00C13198">
                <w:rPr>
                  <w:rFonts w:ascii="Arial" w:eastAsia="Arial" w:hAnsi="Arial" w:cs="Arial"/>
                  <w:color w:val="000000"/>
                  <w:sz w:val="24"/>
                  <w:szCs w:val="24"/>
                </w:rPr>
                <w:t xml:space="preserve"> </w:t>
              </w:r>
              <w:sdt>
                <w:sdtPr>
                  <w:tag w:val="goog_rdk_246"/>
                  <w:id w:val="1565993626"/>
                </w:sdtPr>
                <w:sdtEndPr/>
                <w:sdtContent>
                  <w:r w:rsidR="00C13198" w:rsidRPr="00377017">
                    <w:rPr>
                      <w:rFonts w:ascii="Arial" w:eastAsia="Arial" w:hAnsi="Arial" w:cs="Arial"/>
                      <w:color w:val="000000"/>
                      <w:sz w:val="24"/>
                      <w:szCs w:val="24"/>
                    </w:rPr>
                    <w:t xml:space="preserve">el Presidente de la República en un plazo de diez días hábiles y, si no lo hiciere, ocupará el cargo de </w:t>
                  </w:r>
                </w:sdtContent>
              </w:sdt>
              <w:r w:rsidR="00C13198">
                <w:rPr>
                  <w:rFonts w:ascii="Arial" w:eastAsia="Arial" w:hAnsi="Arial" w:cs="Arial"/>
                  <w:b/>
                  <w:color w:val="000000"/>
                  <w:sz w:val="24"/>
                  <w:szCs w:val="24"/>
                </w:rPr>
                <w:t xml:space="preserve">consejera o </w:t>
              </w:r>
              <w:sdt>
                <w:sdtPr>
                  <w:tag w:val="goog_rdk_247"/>
                  <w:id w:val="-1200160586"/>
                </w:sdtPr>
                <w:sdtEndPr/>
                <w:sdtContent>
                  <w:r w:rsidR="00C13198" w:rsidRPr="00377017">
                    <w:rPr>
                      <w:rFonts w:ascii="Arial" w:eastAsia="Arial" w:hAnsi="Arial" w:cs="Arial"/>
                      <w:color w:val="000000"/>
                      <w:sz w:val="24"/>
                      <w:szCs w:val="24"/>
                    </w:rPr>
                    <w:t xml:space="preserve">consejero la persona nombrada por la Cámara de Diputados. Cada cuatro años serán </w:t>
                  </w:r>
                </w:sdtContent>
              </w:sdt>
              <w:r w:rsidR="00C13198">
                <w:rPr>
                  <w:rFonts w:ascii="Arial" w:eastAsia="Arial" w:hAnsi="Arial" w:cs="Arial"/>
                  <w:b/>
                  <w:color w:val="000000"/>
                  <w:sz w:val="24"/>
                  <w:szCs w:val="24"/>
                </w:rPr>
                <w:t>sustituidas</w:t>
              </w:r>
              <w:sdt>
                <w:sdtPr>
                  <w:tag w:val="goog_rdk_248"/>
                  <w:id w:val="-1656685104"/>
                </w:sdtPr>
                <w:sdtEndPr/>
                <w:sdtContent>
                  <w:r w:rsidR="00C13198" w:rsidRPr="00377017">
                    <w:rPr>
                      <w:rFonts w:ascii="Arial" w:eastAsia="Arial" w:hAnsi="Arial" w:cs="Arial"/>
                      <w:color w:val="000000"/>
                      <w:sz w:val="24"/>
                      <w:szCs w:val="24"/>
                    </w:rPr>
                    <w:t xml:space="preserve"> </w:t>
                  </w:r>
                </w:sdtContent>
              </w:sdt>
              <w:sdt>
                <w:sdtPr>
                  <w:tag w:val="goog_rdk_249"/>
                  <w:id w:val="2014566527"/>
                </w:sdtPr>
                <w:sdtEndPr/>
                <w:sdtContent>
                  <w:r w:rsidR="00C13198" w:rsidRPr="00377017">
                    <w:rPr>
                      <w:rFonts w:ascii="Arial" w:eastAsia="Arial" w:hAnsi="Arial" w:cs="Arial"/>
                      <w:b/>
                      <w:color w:val="000000"/>
                      <w:sz w:val="24"/>
                      <w:szCs w:val="24"/>
                    </w:rPr>
                    <w:t>las</w:t>
                  </w:r>
                </w:sdtContent>
              </w:sdt>
              <w:sdt>
                <w:sdtPr>
                  <w:tag w:val="goog_rdk_250"/>
                  <w:id w:val="-237095655"/>
                </w:sdtPr>
                <w:sdtEndPr/>
                <w:sdtContent>
                  <w:r w:rsidR="00C13198" w:rsidRPr="00377017">
                    <w:rPr>
                      <w:rFonts w:ascii="Arial" w:eastAsia="Arial" w:hAnsi="Arial" w:cs="Arial"/>
                      <w:color w:val="000000"/>
                      <w:sz w:val="24"/>
                      <w:szCs w:val="24"/>
                    </w:rPr>
                    <w:t xml:space="preserve"> </w:t>
                  </w:r>
                </w:sdtContent>
              </w:sdt>
              <w:sdt>
                <w:sdtPr>
                  <w:tag w:val="goog_rdk_251"/>
                  <w:id w:val="1628591188"/>
                </w:sdtPr>
                <w:sdtEndPr/>
                <w:sdtContent>
                  <w:r w:rsidR="00C13198" w:rsidRPr="00377017">
                    <w:rPr>
                      <w:rFonts w:ascii="Arial" w:eastAsia="Arial" w:hAnsi="Arial" w:cs="Arial"/>
                      <w:b/>
                      <w:color w:val="000000"/>
                      <w:sz w:val="24"/>
                      <w:szCs w:val="24"/>
                    </w:rPr>
                    <w:t>y</w:t>
                  </w:r>
                </w:sdtContent>
              </w:sdt>
              <w:r w:rsidR="00C13198">
                <w:rPr>
                  <w:rFonts w:ascii="Arial" w:eastAsia="Arial" w:hAnsi="Arial" w:cs="Arial"/>
                  <w:b/>
                  <w:color w:val="000000"/>
                  <w:sz w:val="24"/>
                  <w:szCs w:val="24"/>
                </w:rPr>
                <w:t xml:space="preserve"> los </w:t>
              </w:r>
              <w:sdt>
                <w:sdtPr>
                  <w:tag w:val="goog_rdk_252"/>
                  <w:id w:val="1624568847"/>
                </w:sdtPr>
                <w:sdtEndPr/>
                <w:sdtContent>
                  <w:r w:rsidR="00C13198" w:rsidRPr="00377017">
                    <w:rPr>
                      <w:rFonts w:ascii="Arial" w:eastAsia="Arial" w:hAnsi="Arial" w:cs="Arial"/>
                      <w:color w:val="000000"/>
                      <w:sz w:val="24"/>
                      <w:szCs w:val="24"/>
                    </w:rPr>
                    <w:t>consejeros de mayor antigüedad en el cargo, salvo que fuesen propuestos y ratificados para un segundo período.</w:t>
                  </w:r>
                </w:sdtContent>
              </w:sdt>
            </w:sdtContent>
          </w:sdt>
        </w:p>
      </w:sdtContent>
    </w:sdt>
    <w:sdt>
      <w:sdtPr>
        <w:tag w:val="goog_rdk_255"/>
        <w:id w:val="-423039686"/>
      </w:sdtPr>
      <w:sdtEndPr/>
      <w:sdtContent>
        <w:p w14:paraId="129EEE97"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54"/>
              <w:id w:val="382150616"/>
              <w:showingPlcHdr/>
            </w:sdtPr>
            <w:sdtEndPr/>
            <w:sdtContent>
              <w:r w:rsidR="00C13198">
                <w:t xml:space="preserve">     </w:t>
              </w:r>
            </w:sdtContent>
          </w:sdt>
        </w:p>
      </w:sdtContent>
    </w:sdt>
    <w:sdt>
      <w:sdtPr>
        <w:tag w:val="goog_rdk_262"/>
        <w:id w:val="592215089"/>
      </w:sdtPr>
      <w:sdtEndPr/>
      <w:sdtContent>
        <w:p w14:paraId="7633D412" w14:textId="77777777" w:rsidR="00C13198" w:rsidRPr="00377017"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56"/>
              <w:id w:val="921144593"/>
            </w:sdtPr>
            <w:sdtEndPr/>
            <w:sdtContent>
              <w:sdt>
                <w:sdtPr>
                  <w:tag w:val="goog_rdk_257"/>
                  <w:id w:val="809911942"/>
                </w:sdtPr>
                <w:sdtEndPr/>
                <w:sdtContent>
                  <w:r w:rsidR="00C13198" w:rsidRPr="00377017">
                    <w:rPr>
                      <w:rFonts w:ascii="Arial" w:eastAsia="Arial" w:hAnsi="Arial" w:cs="Arial"/>
                      <w:b/>
                      <w:color w:val="000000"/>
                      <w:sz w:val="24"/>
                      <w:szCs w:val="24"/>
                    </w:rPr>
                    <w:t xml:space="preserve">La </w:t>
                  </w:r>
                </w:sdtContent>
              </w:sdt>
              <w:r w:rsidR="00C13198">
                <w:rPr>
                  <w:rFonts w:ascii="Arial" w:eastAsia="Arial" w:hAnsi="Arial" w:cs="Arial"/>
                  <w:b/>
                  <w:color w:val="000000"/>
                  <w:sz w:val="24"/>
                  <w:szCs w:val="24"/>
                </w:rPr>
                <w:t>persona titular</w:t>
              </w:r>
              <w:sdt>
                <w:sdtPr>
                  <w:tag w:val="goog_rdk_258"/>
                  <w:id w:val="-715040553"/>
                </w:sdtPr>
                <w:sdtEndPr/>
                <w:sdtContent>
                  <w:r w:rsidR="00C13198" w:rsidRPr="00377017">
                    <w:rPr>
                      <w:rFonts w:ascii="Arial" w:eastAsia="Arial" w:hAnsi="Arial" w:cs="Arial"/>
                      <w:color w:val="000000"/>
                      <w:sz w:val="24"/>
                      <w:szCs w:val="24"/>
                    </w:rPr>
                    <w:t xml:space="preserve"> del Consejo Nacional de Evaluación de la Política de Desarrollo Social será </w:t>
                  </w:r>
                </w:sdtContent>
              </w:sdt>
              <w:r w:rsidR="00C13198">
                <w:rPr>
                  <w:rFonts w:ascii="Arial" w:eastAsia="Arial" w:hAnsi="Arial" w:cs="Arial"/>
                  <w:b/>
                  <w:color w:val="000000"/>
                  <w:sz w:val="24"/>
                  <w:szCs w:val="24"/>
                </w:rPr>
                <w:t>elegida</w:t>
              </w:r>
              <w:sdt>
                <w:sdtPr>
                  <w:tag w:val="goog_rdk_259"/>
                  <w:id w:val="-1986916485"/>
                </w:sdtPr>
                <w:sdtEndPr/>
                <w:sdtContent>
                  <w:r w:rsidR="00C13198" w:rsidRPr="00377017">
                    <w:rPr>
                      <w:rFonts w:ascii="Arial" w:eastAsia="Arial" w:hAnsi="Arial" w:cs="Arial"/>
                      <w:color w:val="000000"/>
                      <w:sz w:val="24"/>
                      <w:szCs w:val="24"/>
                    </w:rPr>
                    <w:t xml:space="preserve"> en los mismos términos del párrafo anterior. Durará en su encargo cinco años, podrá ser </w:t>
                  </w:r>
                </w:sdtContent>
              </w:sdt>
              <w:r w:rsidR="00C13198">
                <w:rPr>
                  <w:rFonts w:ascii="Arial" w:eastAsia="Arial" w:hAnsi="Arial" w:cs="Arial"/>
                  <w:b/>
                  <w:color w:val="000000"/>
                  <w:sz w:val="24"/>
                  <w:szCs w:val="24"/>
                </w:rPr>
                <w:t>reelecta</w:t>
              </w:r>
              <w:sdt>
                <w:sdtPr>
                  <w:tag w:val="goog_rdk_260"/>
                  <w:id w:val="547269789"/>
                </w:sdtPr>
                <w:sdtEndPr/>
                <w:sdtContent>
                  <w:r w:rsidR="00C13198" w:rsidRPr="00377017">
                    <w:rPr>
                      <w:rFonts w:ascii="Arial" w:eastAsia="Arial" w:hAnsi="Arial" w:cs="Arial"/>
                      <w:color w:val="000000"/>
                      <w:sz w:val="24"/>
                      <w:szCs w:val="24"/>
                    </w:rPr>
                    <w:t xml:space="preserve"> por una sola vez y sólo podrá ser </w:t>
                  </w:r>
                </w:sdtContent>
              </w:sdt>
              <w:r w:rsidR="00C13198">
                <w:rPr>
                  <w:rFonts w:ascii="Arial" w:eastAsia="Arial" w:hAnsi="Arial" w:cs="Arial"/>
                  <w:b/>
                  <w:color w:val="000000"/>
                  <w:sz w:val="24"/>
                  <w:szCs w:val="24"/>
                </w:rPr>
                <w:t>removida</w:t>
              </w:r>
              <w:sdt>
                <w:sdtPr>
                  <w:tag w:val="goog_rdk_261"/>
                  <w:id w:val="1699042994"/>
                </w:sdtPr>
                <w:sdtEndPr/>
                <w:sdtContent>
                  <w:r w:rsidR="00C13198" w:rsidRPr="00377017">
                    <w:rPr>
                      <w:rFonts w:ascii="Arial" w:eastAsia="Arial" w:hAnsi="Arial" w:cs="Arial"/>
                      <w:color w:val="000000"/>
                      <w:sz w:val="24"/>
                      <w:szCs w:val="24"/>
                    </w:rPr>
                    <w:t xml:space="preserve"> de sus funciones en los términos del Título Cuarto de esta Constitución.</w:t>
                  </w:r>
                </w:sdtContent>
              </w:sdt>
            </w:sdtContent>
          </w:sdt>
        </w:p>
      </w:sdtContent>
    </w:sdt>
    <w:sdt>
      <w:sdtPr>
        <w:tag w:val="goog_rdk_265"/>
        <w:id w:val="-1663223602"/>
      </w:sdtPr>
      <w:sdtEndPr/>
      <w:sdtContent>
        <w:p w14:paraId="3D5B9FBD" w14:textId="77777777" w:rsidR="00C13198" w:rsidRPr="00377017"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63"/>
              <w:id w:val="-1639332283"/>
            </w:sdtPr>
            <w:sdtEndPr/>
            <w:sdtContent>
              <w:sdt>
                <w:sdtPr>
                  <w:tag w:val="goog_rdk_264"/>
                  <w:id w:val="-942303519"/>
                  <w:showingPlcHdr/>
                </w:sdtPr>
                <w:sdtEndPr/>
                <w:sdtContent>
                  <w:r w:rsidR="00C13198">
                    <w:t xml:space="preserve">     </w:t>
                  </w:r>
                </w:sdtContent>
              </w:sdt>
            </w:sdtContent>
          </w:sdt>
        </w:p>
      </w:sdtContent>
    </w:sdt>
    <w:sdt>
      <w:sdtPr>
        <w:tag w:val="goog_rdk_268"/>
        <w:id w:val="1853220067"/>
      </w:sdtPr>
      <w:sdtEndPr/>
      <w:sdtContent>
        <w:p w14:paraId="7F0BF065" w14:textId="77777777" w:rsidR="00C13198" w:rsidRPr="00377017"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66"/>
              <w:id w:val="147557864"/>
            </w:sdtPr>
            <w:sdtEndPr/>
            <w:sdtContent>
              <w:r w:rsidR="00C13198">
                <w:rPr>
                  <w:rFonts w:ascii="Arial" w:eastAsia="Arial" w:hAnsi="Arial" w:cs="Arial"/>
                  <w:b/>
                  <w:color w:val="000000"/>
                  <w:sz w:val="24"/>
                  <w:szCs w:val="24"/>
                </w:rPr>
                <w:t>La Presidenta o el</w:t>
              </w:r>
              <w:sdt>
                <w:sdtPr>
                  <w:tag w:val="goog_rdk_267"/>
                  <w:id w:val="-2144341146"/>
                </w:sdtPr>
                <w:sdtEndPr/>
                <w:sdtContent>
                  <w:r w:rsidR="00C13198" w:rsidRPr="00377017">
                    <w:rPr>
                      <w:rFonts w:ascii="Arial" w:eastAsia="Arial" w:hAnsi="Arial" w:cs="Arial"/>
                      <w:color w:val="000000"/>
                      <w:sz w:val="24"/>
                      <w:szCs w:val="24"/>
                    </w:rPr>
                    <w:t xml:space="preserve"> Presidente del Consejo Nacional de Evaluación de la Política de Desarrollo Social presentará anualmente a los Poderes de la Unión un informe de actividades. Comparecerá ante las Cámaras del Congreso en los términos que disponga la ley.</w:t>
                  </w:r>
                </w:sdtContent>
              </w:sdt>
            </w:sdtContent>
          </w:sdt>
        </w:p>
      </w:sdtContent>
    </w:sdt>
    <w:sdt>
      <w:sdtPr>
        <w:tag w:val="goog_rdk_271"/>
        <w:id w:val="-1925874586"/>
      </w:sdtPr>
      <w:sdtEndPr/>
      <w:sdtContent>
        <w:p w14:paraId="081251A0" w14:textId="77777777" w:rsidR="00C13198" w:rsidRPr="00377017"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269"/>
              <w:id w:val="-1211418004"/>
            </w:sdtPr>
            <w:sdtEndPr/>
            <w:sdtContent>
              <w:sdt>
                <w:sdtPr>
                  <w:tag w:val="goog_rdk_270"/>
                  <w:id w:val="937095683"/>
                  <w:showingPlcHdr/>
                </w:sdtPr>
                <w:sdtEndPr/>
                <w:sdtContent>
                  <w:r w:rsidR="00C13198">
                    <w:t xml:space="preserve">     </w:t>
                  </w:r>
                </w:sdtContent>
              </w:sdt>
            </w:sdtContent>
          </w:sdt>
        </w:p>
      </w:sdtContent>
    </w:sdt>
    <w:p w14:paraId="41D20F36"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bookmarkStart w:id="2" w:name="bookmark=id.2et92p0" w:colFirst="0" w:colLast="0" w:displacedByCustomXml="next"/>
    <w:bookmarkEnd w:id="2" w:displacedByCustomXml="next"/>
    <w:sdt>
      <w:sdtPr>
        <w:tag w:val="goog_rdk_273"/>
        <w:id w:val="433263059"/>
      </w:sdtPr>
      <w:sdtEndPr/>
      <w:sdtContent>
        <w:p w14:paraId="329E6B47"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Artículo 28. …</w:t>
          </w:r>
          <w:sdt>
            <w:sdtPr>
              <w:tag w:val="goog_rdk_272"/>
              <w:id w:val="-1081131371"/>
              <w:showingPlcHdr/>
            </w:sdtPr>
            <w:sdtEndPr/>
            <w:sdtContent>
              <w:r>
                <w:t xml:space="preserve">     </w:t>
              </w:r>
            </w:sdtContent>
          </w:sdt>
        </w:p>
      </w:sdtContent>
    </w:sdt>
    <w:sdt>
      <w:sdtPr>
        <w:tag w:val="goog_rdk_275"/>
        <w:id w:val="-1961183378"/>
      </w:sdtPr>
      <w:sdtEndPr/>
      <w:sdtContent>
        <w:p w14:paraId="02864269"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74"/>
              <w:id w:val="433869221"/>
            </w:sdtPr>
            <w:sdtEndPr/>
            <w:sdtContent>
              <w:r w:rsidR="00C13198">
                <w:rPr>
                  <w:rFonts w:ascii="Arial" w:eastAsia="Arial" w:hAnsi="Arial" w:cs="Arial"/>
                  <w:color w:val="000000"/>
                  <w:sz w:val="24"/>
                  <w:szCs w:val="24"/>
                </w:rPr>
                <w:t>…</w:t>
              </w:r>
            </w:sdtContent>
          </w:sdt>
        </w:p>
      </w:sdtContent>
    </w:sdt>
    <w:sdt>
      <w:sdtPr>
        <w:tag w:val="goog_rdk_277"/>
        <w:id w:val="2060590674"/>
      </w:sdtPr>
      <w:sdtEndPr/>
      <w:sdtContent>
        <w:p w14:paraId="73AE71C9"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76"/>
              <w:id w:val="1377354010"/>
            </w:sdtPr>
            <w:sdtEndPr/>
            <w:sdtContent>
              <w:r w:rsidR="00C13198">
                <w:rPr>
                  <w:rFonts w:ascii="Arial" w:eastAsia="Arial" w:hAnsi="Arial" w:cs="Arial"/>
                  <w:color w:val="000000"/>
                  <w:sz w:val="24"/>
                  <w:szCs w:val="24"/>
                </w:rPr>
                <w:t>…</w:t>
              </w:r>
            </w:sdtContent>
          </w:sdt>
        </w:p>
      </w:sdtContent>
    </w:sdt>
    <w:sdt>
      <w:sdtPr>
        <w:tag w:val="goog_rdk_279"/>
        <w:id w:val="2142075114"/>
      </w:sdtPr>
      <w:sdtEndPr/>
      <w:sdtContent>
        <w:p w14:paraId="06501C58"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278"/>
              <w:id w:val="-2011060364"/>
            </w:sdtPr>
            <w:sdtEndPr/>
            <w:sdtContent>
              <w:r w:rsidR="00C13198">
                <w:rPr>
                  <w:rFonts w:ascii="Arial" w:eastAsia="Arial" w:hAnsi="Arial" w:cs="Arial"/>
                  <w:sz w:val="24"/>
                  <w:szCs w:val="24"/>
                </w:rPr>
                <w:t>…</w:t>
              </w:r>
            </w:sdtContent>
          </w:sdt>
        </w:p>
      </w:sdtContent>
    </w:sdt>
    <w:sdt>
      <w:sdtPr>
        <w:tag w:val="goog_rdk_281"/>
        <w:id w:val="243080045"/>
      </w:sdtPr>
      <w:sdtEndPr/>
      <w:sdtContent>
        <w:p w14:paraId="4A5C0ACC"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280"/>
              <w:id w:val="290720043"/>
            </w:sdtPr>
            <w:sdtEndPr/>
            <w:sdtContent>
              <w:r w:rsidR="00C13198">
                <w:rPr>
                  <w:rFonts w:ascii="Arial" w:eastAsia="Arial" w:hAnsi="Arial" w:cs="Arial"/>
                  <w:sz w:val="24"/>
                  <w:szCs w:val="24"/>
                </w:rPr>
                <w:t>…</w:t>
              </w:r>
            </w:sdtContent>
          </w:sdt>
        </w:p>
      </w:sdtContent>
    </w:sdt>
    <w:sdt>
      <w:sdtPr>
        <w:tag w:val="goog_rdk_283"/>
        <w:id w:val="69474822"/>
      </w:sdtPr>
      <w:sdtEndPr/>
      <w:sdtContent>
        <w:p w14:paraId="4817221B"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282"/>
              <w:id w:val="-2080667947"/>
            </w:sdtPr>
            <w:sdtEndPr/>
            <w:sdtContent>
              <w:r w:rsidR="00C13198">
                <w:rPr>
                  <w:rFonts w:ascii="Arial" w:eastAsia="Arial" w:hAnsi="Arial" w:cs="Arial"/>
                  <w:sz w:val="24"/>
                  <w:szCs w:val="24"/>
                </w:rPr>
                <w:t>…</w:t>
              </w:r>
            </w:sdtContent>
          </w:sdt>
        </w:p>
      </w:sdtContent>
    </w:sdt>
    <w:sdt>
      <w:sdtPr>
        <w:tag w:val="goog_rdk_285"/>
        <w:id w:val="-1124536776"/>
      </w:sdtPr>
      <w:sdtEndPr/>
      <w:sdtContent>
        <w:p w14:paraId="3A843229" w14:textId="77777777" w:rsidR="00C13198"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284"/>
              <w:id w:val="-1364126439"/>
              <w:showingPlcHdr/>
            </w:sdtPr>
            <w:sdtEndPr/>
            <w:sdtContent>
              <w:r w:rsidR="00C13198">
                <w:t xml:space="preserve">     </w:t>
              </w:r>
            </w:sdtContent>
          </w:sdt>
        </w:p>
      </w:sdtContent>
    </w:sdt>
    <w:sdt>
      <w:sdtPr>
        <w:tag w:val="goog_rdk_292"/>
        <w:id w:val="-1449848680"/>
      </w:sdtPr>
      <w:sdtEndPr/>
      <w:sdtContent>
        <w:p w14:paraId="7C852C40"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86"/>
              <w:id w:val="-1858567453"/>
            </w:sdtPr>
            <w:sdtEndPr/>
            <w:sdtContent>
              <w:sdt>
                <w:sdtPr>
                  <w:tag w:val="goog_rdk_287"/>
                  <w:id w:val="1143238866"/>
                </w:sdtPr>
                <w:sdtEndPr/>
                <w:sdtContent>
                  <w:r w:rsidR="00C13198" w:rsidRPr="00377017">
                    <w:rPr>
                      <w:rFonts w:ascii="Arial" w:eastAsia="Arial" w:hAnsi="Arial" w:cs="Arial"/>
                      <w:color w:val="000000"/>
                      <w:sz w:val="24"/>
                      <w:szCs w:val="24"/>
                    </w:rPr>
                    <w:t xml:space="preserve">No constituyen monopolios las funciones que el Estado ejerza de manera exclusiva, a través del banco central en las áreas estratégicas de acuñación de moneda y emisión de billetes. El banco central, en los términos que establezcan las leyes y </w:t>
                  </w:r>
                  <w:r w:rsidR="00C13198" w:rsidRPr="00377017">
                    <w:rPr>
                      <w:rFonts w:ascii="Arial" w:eastAsia="Arial" w:hAnsi="Arial" w:cs="Arial"/>
                      <w:color w:val="000000"/>
                      <w:sz w:val="24"/>
                      <w:szCs w:val="24"/>
                    </w:rPr>
                    <w:lastRenderedPageBreak/>
                    <w:t xml:space="preserve">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w:t>
                  </w:r>
                </w:sdtContent>
              </w:sdt>
              <w:r w:rsidR="00C13198">
                <w:rPr>
                  <w:rFonts w:ascii="Arial" w:eastAsia="Arial" w:hAnsi="Arial" w:cs="Arial"/>
                  <w:b/>
                  <w:color w:val="000000"/>
                  <w:sz w:val="24"/>
                  <w:szCs w:val="24"/>
                </w:rPr>
                <w:t>la persona titular de la Presidencia</w:t>
              </w:r>
              <w:sdt>
                <w:sdtPr>
                  <w:tag w:val="goog_rdk_288"/>
                  <w:id w:val="-2138164214"/>
                </w:sdtPr>
                <w:sdtEndPr/>
                <w:sdtContent>
                  <w:r w:rsidR="00C13198" w:rsidRPr="00377017">
                    <w:rPr>
                      <w:rFonts w:ascii="Arial" w:eastAsia="Arial" w:hAnsi="Arial" w:cs="Arial"/>
                      <w:color w:val="000000"/>
                      <w:sz w:val="24"/>
                      <w:szCs w:val="24"/>
                    </w:rPr>
                    <w:t xml:space="preserve"> de 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sdtContent>
              </w:sdt>
              <w:sdt>
                <w:sdtPr>
                  <w:tag w:val="goog_rdk_289"/>
                  <w:id w:val="-1409839415"/>
                </w:sdtPr>
                <w:sdtEndPr/>
                <w:sdtContent>
                  <w:r w:rsidR="00C13198" w:rsidRPr="00377017">
                    <w:rPr>
                      <w:rFonts w:ascii="Arial" w:eastAsia="Arial" w:hAnsi="Arial" w:cs="Arial"/>
                      <w:color w:val="000000"/>
                      <w:sz w:val="24"/>
                      <w:szCs w:val="24"/>
                    </w:rPr>
                    <w:t>(sic DOF 20-08-1993)</w:t>
                  </w:r>
                </w:sdtContent>
              </w:sdt>
              <w:sdt>
                <w:sdtPr>
                  <w:tag w:val="goog_rdk_290"/>
                  <w:id w:val="504478446"/>
                </w:sdtPr>
                <w:sdtEndPr/>
                <w:sdtContent>
                  <w:r w:rsidR="00C13198" w:rsidRPr="00377017">
                    <w:rPr>
                      <w:rFonts w:ascii="Arial" w:eastAsia="Arial" w:hAnsi="Arial" w:cs="Arial"/>
                      <w:color w:val="000000"/>
                      <w:sz w:val="24"/>
                      <w:szCs w:val="24"/>
                    </w:rPr>
                    <w:t xml:space="preserve">. Las personas encargadas de la conducción del banco central, podrán ser </w:t>
                  </w:r>
                </w:sdtContent>
              </w:sdt>
              <w:r w:rsidR="00C13198">
                <w:rPr>
                  <w:rFonts w:ascii="Arial" w:eastAsia="Arial" w:hAnsi="Arial" w:cs="Arial"/>
                  <w:b/>
                  <w:color w:val="000000"/>
                  <w:sz w:val="24"/>
                  <w:szCs w:val="24"/>
                </w:rPr>
                <w:t>sujetas</w:t>
              </w:r>
              <w:sdt>
                <w:sdtPr>
                  <w:tag w:val="goog_rdk_291"/>
                  <w:id w:val="-1597088776"/>
                </w:sdtPr>
                <w:sdtEndPr/>
                <w:sdtContent>
                  <w:r w:rsidR="00C13198" w:rsidRPr="00377017">
                    <w:rPr>
                      <w:rFonts w:ascii="Arial" w:eastAsia="Arial" w:hAnsi="Arial" w:cs="Arial"/>
                      <w:color w:val="000000"/>
                      <w:sz w:val="24"/>
                      <w:szCs w:val="24"/>
                    </w:rPr>
                    <w:t xml:space="preserve"> de juicio político conforme a lo dispuesto por el artículo 110 de esta Constitución.</w:t>
                  </w:r>
                </w:sdtContent>
              </w:sdt>
            </w:sdtContent>
          </w:sdt>
        </w:p>
      </w:sdtContent>
    </w:sdt>
    <w:sdt>
      <w:sdtPr>
        <w:tag w:val="goog_rdk_294"/>
        <w:id w:val="1205759804"/>
      </w:sdtPr>
      <w:sdtEndPr/>
      <w:sdtContent>
        <w:p w14:paraId="1BFF9FE5" w14:textId="77777777" w:rsidR="00C13198" w:rsidRDefault="00B513E4" w:rsidP="00C13198">
          <w:pPr>
            <w:pBdr>
              <w:top w:val="nil"/>
              <w:left w:val="nil"/>
              <w:bottom w:val="nil"/>
              <w:right w:val="nil"/>
              <w:between w:val="nil"/>
            </w:pBdr>
            <w:spacing w:after="0" w:line="240" w:lineRule="auto"/>
            <w:ind w:left="284"/>
            <w:jc w:val="both"/>
            <w:rPr>
              <w:rFonts w:ascii="Arial" w:eastAsia="Arial" w:hAnsi="Arial" w:cs="Arial"/>
              <w:color w:val="000000"/>
              <w:sz w:val="24"/>
              <w:szCs w:val="24"/>
            </w:rPr>
          </w:pPr>
          <w:sdt>
            <w:sdtPr>
              <w:tag w:val="goog_rdk_293"/>
              <w:id w:val="-678897047"/>
              <w:showingPlcHdr/>
            </w:sdtPr>
            <w:sdtEndPr/>
            <w:sdtContent>
              <w:r w:rsidR="00C13198">
                <w:t xml:space="preserve">     </w:t>
              </w:r>
            </w:sdtContent>
          </w:sdt>
        </w:p>
      </w:sdtContent>
    </w:sdt>
    <w:sdt>
      <w:sdtPr>
        <w:tag w:val="goog_rdk_296"/>
        <w:id w:val="1483733185"/>
      </w:sdtPr>
      <w:sdtEndPr/>
      <w:sdtContent>
        <w:p w14:paraId="38A5C56C"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95"/>
              <w:id w:val="-1704404041"/>
            </w:sdtPr>
            <w:sdtEndPr/>
            <w:sdtContent>
              <w:r w:rsidR="00C13198">
                <w:rPr>
                  <w:rFonts w:ascii="Arial" w:eastAsia="Arial" w:hAnsi="Arial" w:cs="Arial"/>
                  <w:color w:val="000000"/>
                  <w:sz w:val="24"/>
                  <w:szCs w:val="24"/>
                </w:rPr>
                <w:t>…</w:t>
              </w:r>
            </w:sdtContent>
          </w:sdt>
        </w:p>
      </w:sdtContent>
    </w:sdt>
    <w:sdt>
      <w:sdtPr>
        <w:tag w:val="goog_rdk_298"/>
        <w:id w:val="279384042"/>
      </w:sdtPr>
      <w:sdtEndPr/>
      <w:sdtContent>
        <w:p w14:paraId="4A9380AC"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97"/>
              <w:id w:val="-2087145207"/>
            </w:sdtPr>
            <w:sdtEndPr/>
            <w:sdtContent>
              <w:r w:rsidR="00C13198">
                <w:rPr>
                  <w:rFonts w:ascii="Arial" w:eastAsia="Arial" w:hAnsi="Arial" w:cs="Arial"/>
                  <w:color w:val="000000"/>
                  <w:sz w:val="24"/>
                  <w:szCs w:val="24"/>
                </w:rPr>
                <w:t>…</w:t>
              </w:r>
            </w:sdtContent>
          </w:sdt>
        </w:p>
      </w:sdtContent>
    </w:sdt>
    <w:sdt>
      <w:sdtPr>
        <w:tag w:val="goog_rdk_300"/>
        <w:id w:val="1826470260"/>
      </w:sdtPr>
      <w:sdtEndPr/>
      <w:sdtContent>
        <w:p w14:paraId="17BC286B"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299"/>
              <w:id w:val="-778174430"/>
            </w:sdtPr>
            <w:sdtEndPr/>
            <w:sdtContent>
              <w:r w:rsidR="00C13198">
                <w:rPr>
                  <w:rFonts w:ascii="Arial" w:eastAsia="Arial" w:hAnsi="Arial" w:cs="Arial"/>
                  <w:color w:val="000000"/>
                  <w:sz w:val="24"/>
                  <w:szCs w:val="24"/>
                </w:rPr>
                <w:t>…</w:t>
              </w:r>
            </w:sdtContent>
          </w:sdt>
        </w:p>
      </w:sdtContent>
    </w:sdt>
    <w:sdt>
      <w:sdtPr>
        <w:tag w:val="goog_rdk_302"/>
        <w:id w:val="-94402882"/>
      </w:sdtPr>
      <w:sdtEndPr/>
      <w:sdtContent>
        <w:p w14:paraId="286753DC"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01"/>
              <w:id w:val="-365990155"/>
            </w:sdtPr>
            <w:sdtEndPr/>
            <w:sdtContent>
              <w:r w:rsidR="00C13198">
                <w:rPr>
                  <w:rFonts w:ascii="Arial" w:eastAsia="Arial" w:hAnsi="Arial" w:cs="Arial"/>
                  <w:color w:val="000000"/>
                  <w:sz w:val="24"/>
                  <w:szCs w:val="24"/>
                </w:rPr>
                <w:t>…</w:t>
              </w:r>
            </w:sdtContent>
          </w:sdt>
        </w:p>
      </w:sdtContent>
    </w:sdt>
    <w:sdt>
      <w:sdtPr>
        <w:tag w:val="goog_rdk_304"/>
        <w:id w:val="15268857"/>
      </w:sdtPr>
      <w:sdtEndPr/>
      <w:sdtContent>
        <w:p w14:paraId="1F08E13C"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303"/>
              <w:id w:val="2027285870"/>
            </w:sdtPr>
            <w:sdtEndPr/>
            <w:sdtContent>
              <w:r w:rsidR="00C13198">
                <w:rPr>
                  <w:rFonts w:ascii="Arial" w:eastAsia="Arial" w:hAnsi="Arial" w:cs="Arial"/>
                  <w:color w:val="000000"/>
                  <w:sz w:val="24"/>
                  <w:szCs w:val="24"/>
                </w:rPr>
                <w:t>…</w:t>
              </w:r>
            </w:sdtContent>
          </w:sdt>
        </w:p>
      </w:sdtContent>
    </w:sdt>
    <w:sdt>
      <w:sdtPr>
        <w:tag w:val="goog_rdk_306"/>
        <w:id w:val="-1428267512"/>
      </w:sdtPr>
      <w:sdtEndPr/>
      <w:sdtContent>
        <w:p w14:paraId="32B58B1F"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05"/>
              <w:id w:val="-260917058"/>
            </w:sdtPr>
            <w:sdtEndPr/>
            <w:sdtContent>
              <w:r w:rsidR="00C13198">
                <w:rPr>
                  <w:rFonts w:ascii="Arial" w:eastAsia="Arial" w:hAnsi="Arial" w:cs="Arial"/>
                  <w:color w:val="000000"/>
                  <w:sz w:val="24"/>
                  <w:szCs w:val="24"/>
                </w:rPr>
                <w:t>…</w:t>
              </w:r>
            </w:sdtContent>
          </w:sdt>
        </w:p>
      </w:sdtContent>
    </w:sdt>
    <w:sdt>
      <w:sdtPr>
        <w:tag w:val="goog_rdk_308"/>
        <w:id w:val="-130952593"/>
      </w:sdtPr>
      <w:sdtEndPr/>
      <w:sdtContent>
        <w:p w14:paraId="79A6F34F"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07"/>
              <w:id w:val="-1656762168"/>
            </w:sdtPr>
            <w:sdtEndPr/>
            <w:sdtContent>
              <w:r w:rsidR="00C13198">
                <w:rPr>
                  <w:rFonts w:ascii="Arial" w:eastAsia="Arial" w:hAnsi="Arial" w:cs="Arial"/>
                  <w:color w:val="000000"/>
                  <w:sz w:val="24"/>
                  <w:szCs w:val="24"/>
                </w:rPr>
                <w:t>…</w:t>
              </w:r>
            </w:sdtContent>
          </w:sdt>
        </w:p>
      </w:sdtContent>
    </w:sdt>
    <w:sdt>
      <w:sdtPr>
        <w:tag w:val="goog_rdk_310"/>
        <w:id w:val="-1910681282"/>
      </w:sdtPr>
      <w:sdtEndPr/>
      <w:sdtContent>
        <w:p w14:paraId="14D10FBE"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09"/>
              <w:id w:val="1486902757"/>
            </w:sdtPr>
            <w:sdtEndPr/>
            <w:sdtContent>
              <w:r w:rsidR="00C13198">
                <w:rPr>
                  <w:rFonts w:ascii="Arial" w:eastAsia="Arial" w:hAnsi="Arial" w:cs="Arial"/>
                  <w:color w:val="000000"/>
                  <w:sz w:val="24"/>
                  <w:szCs w:val="24"/>
                </w:rPr>
                <w:t>…</w:t>
              </w:r>
            </w:sdtContent>
          </w:sdt>
        </w:p>
      </w:sdtContent>
    </w:sdt>
    <w:sdt>
      <w:sdtPr>
        <w:tag w:val="goog_rdk_312"/>
        <w:id w:val="-575659974"/>
      </w:sdtPr>
      <w:sdtEndPr/>
      <w:sdtContent>
        <w:p w14:paraId="3355B12F"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11"/>
              <w:id w:val="-1077359460"/>
            </w:sdtPr>
            <w:sdtEndPr/>
            <w:sdtContent>
              <w:r w:rsidR="00C13198">
                <w:rPr>
                  <w:rFonts w:ascii="Arial" w:eastAsia="Arial" w:hAnsi="Arial" w:cs="Arial"/>
                  <w:color w:val="000000"/>
                  <w:sz w:val="24"/>
                  <w:szCs w:val="24"/>
                </w:rPr>
                <w:t>…</w:t>
              </w:r>
            </w:sdtContent>
          </w:sdt>
        </w:p>
      </w:sdtContent>
    </w:sdt>
    <w:sdt>
      <w:sdtPr>
        <w:tag w:val="goog_rdk_314"/>
        <w:id w:val="-1183978431"/>
      </w:sdtPr>
      <w:sdtEndPr/>
      <w:sdtContent>
        <w:p w14:paraId="797B24A6" w14:textId="77777777" w:rsidR="00C13198" w:rsidRDefault="00B513E4" w:rsidP="00C13198">
          <w:pPr>
            <w:pBdr>
              <w:top w:val="nil"/>
              <w:left w:val="nil"/>
              <w:bottom w:val="nil"/>
              <w:right w:val="nil"/>
              <w:between w:val="nil"/>
            </w:pBdr>
            <w:spacing w:after="0" w:line="240" w:lineRule="auto"/>
            <w:ind w:left="284"/>
            <w:jc w:val="both"/>
            <w:rPr>
              <w:rFonts w:ascii="Arial" w:eastAsia="Arial" w:hAnsi="Arial" w:cs="Arial"/>
              <w:color w:val="000000"/>
              <w:sz w:val="24"/>
              <w:szCs w:val="24"/>
            </w:rPr>
          </w:pPr>
          <w:sdt>
            <w:sdtPr>
              <w:tag w:val="goog_rdk_313"/>
              <w:id w:val="-1378241636"/>
              <w:showingPlcHdr/>
            </w:sdtPr>
            <w:sdtEndPr/>
            <w:sdtContent>
              <w:r w:rsidR="00C13198">
                <w:t xml:space="preserve">     </w:t>
              </w:r>
            </w:sdtContent>
          </w:sdt>
        </w:p>
      </w:sdtContent>
    </w:sdt>
    <w:sdt>
      <w:sdtPr>
        <w:tag w:val="goog_rdk_319"/>
        <w:id w:val="-266314019"/>
      </w:sdtPr>
      <w:sdtEndPr/>
      <w:sdtContent>
        <w:p w14:paraId="0439E693"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315"/>
              <w:id w:val="1371719753"/>
            </w:sdtPr>
            <w:sdtEndPr/>
            <w:sdtContent>
              <w:sdt>
                <w:sdtPr>
                  <w:tag w:val="goog_rdk_316"/>
                  <w:id w:val="-416935532"/>
                </w:sdtPr>
                <w:sdtEndPr/>
                <w:sdtContent>
                  <w:r w:rsidR="00C13198" w:rsidRPr="00377017">
                    <w:rPr>
                      <w:rFonts w:ascii="Arial" w:eastAsia="Arial" w:hAnsi="Arial" w:cs="Arial"/>
                      <w:color w:val="000000"/>
                      <w:sz w:val="24"/>
                      <w:szCs w:val="24"/>
                    </w:rPr>
                    <w:t xml:space="preserve">Corresponde al Instituto, el otorgamiento, la revocación, así como la autorización de cesiones o cambios de control accionario, titularidad u operación de sociedades relacionadas con concesiones en materia de radiodifusión y telecomunicaciones. El Instituto notificará </w:t>
                  </w:r>
                </w:sdtContent>
              </w:sdt>
              <w:r w:rsidR="00C13198">
                <w:rPr>
                  <w:rFonts w:ascii="Arial" w:eastAsia="Arial" w:hAnsi="Arial" w:cs="Arial"/>
                  <w:b/>
                  <w:color w:val="000000"/>
                  <w:sz w:val="24"/>
                  <w:szCs w:val="24"/>
                </w:rPr>
                <w:t>a la Secretaria o el</w:t>
              </w:r>
              <w:sdt>
                <w:sdtPr>
                  <w:tag w:val="goog_rdk_317"/>
                  <w:id w:val="-1345090367"/>
                </w:sdtPr>
                <w:sdtEndPr/>
                <w:sdtContent>
                  <w:r w:rsidR="00C13198" w:rsidRPr="00377017">
                    <w:rPr>
                      <w:rFonts w:ascii="Arial" w:eastAsia="Arial" w:hAnsi="Arial" w:cs="Arial"/>
                      <w:color w:val="000000"/>
                      <w:sz w:val="24"/>
                      <w:szCs w:val="24"/>
                    </w:rPr>
                    <w:t xml:space="preserve"> Secretario del ramo previo a su determinación, quien podrá emitir una opinión técnica. Las concesiones podrán ser para uso comercial, público, privado y social que incluyen las comunitarias y las indígenas, las que se sujetarán, de acuerdo con sus fines, a los principios establecidos en los artículos 2o., 3o., 6o. y 7o. de esta Constitución. El Instituto fijará el monto de las contraprestaciones por el otorgamiento de las concesiones, así como por la autorización de servicios vinculados a éstas, previa opinión de la autoridad hacendaria. Las opiniones a que se refiere este párrafo no serán vinculantes y deberán emitirse en un plazo no mayor de treinta días; transcurrido dicho plazo sin que se emitan las opiniones, el Instituto continuará los trámites correspondientes.</w:t>
                  </w:r>
                </w:sdtContent>
              </w:sdt>
              <w:sdt>
                <w:sdtPr>
                  <w:tag w:val="goog_rdk_318"/>
                  <w:id w:val="644560086"/>
                </w:sdtPr>
                <w:sdtEndPr/>
                <w:sdtContent/>
              </w:sdt>
            </w:sdtContent>
          </w:sdt>
        </w:p>
      </w:sdtContent>
    </w:sdt>
    <w:p w14:paraId="3C4F4907"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322"/>
        <w:id w:val="868721744"/>
      </w:sdtPr>
      <w:sdtEndPr/>
      <w:sdtContent>
        <w:p w14:paraId="48B17127"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21"/>
              <w:id w:val="-1705479817"/>
            </w:sdtPr>
            <w:sdtEndPr/>
            <w:sdtContent>
              <w:r w:rsidR="00C13198">
                <w:rPr>
                  <w:rFonts w:ascii="Arial" w:eastAsia="Arial" w:hAnsi="Arial" w:cs="Arial"/>
                  <w:color w:val="000000"/>
                  <w:sz w:val="24"/>
                  <w:szCs w:val="24"/>
                </w:rPr>
                <w:t>…</w:t>
              </w:r>
            </w:sdtContent>
          </w:sdt>
        </w:p>
      </w:sdtContent>
    </w:sdt>
    <w:sdt>
      <w:sdtPr>
        <w:tag w:val="goog_rdk_324"/>
        <w:id w:val="-1697073312"/>
      </w:sdtPr>
      <w:sdtEndPr/>
      <w:sdtContent>
        <w:p w14:paraId="5A4EB650"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23"/>
              <w:id w:val="-347713108"/>
            </w:sdtPr>
            <w:sdtEndPr/>
            <w:sdtContent>
              <w:r w:rsidR="00C13198">
                <w:rPr>
                  <w:rFonts w:ascii="Arial" w:eastAsia="Arial" w:hAnsi="Arial" w:cs="Arial"/>
                  <w:color w:val="000000"/>
                  <w:sz w:val="24"/>
                  <w:szCs w:val="24"/>
                </w:rPr>
                <w:t>…</w:t>
              </w:r>
            </w:sdtContent>
          </w:sdt>
        </w:p>
      </w:sdtContent>
    </w:sdt>
    <w:sdt>
      <w:sdtPr>
        <w:tag w:val="goog_rdk_326"/>
        <w:id w:val="-1073584494"/>
      </w:sdtPr>
      <w:sdtEndPr/>
      <w:sdtContent>
        <w:p w14:paraId="18B51067"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25"/>
              <w:id w:val="1126050178"/>
            </w:sdtPr>
            <w:sdtEndPr/>
            <w:sdtContent>
              <w:r w:rsidR="00C13198">
                <w:rPr>
                  <w:rFonts w:ascii="Arial" w:eastAsia="Arial" w:hAnsi="Arial" w:cs="Arial"/>
                  <w:color w:val="000000"/>
                  <w:sz w:val="24"/>
                  <w:szCs w:val="24"/>
                </w:rPr>
                <w:t>…</w:t>
              </w:r>
            </w:sdtContent>
          </w:sdt>
        </w:p>
      </w:sdtContent>
    </w:sdt>
    <w:sdt>
      <w:sdtPr>
        <w:tag w:val="goog_rdk_328"/>
        <w:id w:val="-734315095"/>
      </w:sdtPr>
      <w:sdtEndPr/>
      <w:sdtContent>
        <w:p w14:paraId="75430420"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327"/>
              <w:id w:val="1425998488"/>
              <w:showingPlcHdr/>
            </w:sdtPr>
            <w:sdtEndPr/>
            <w:sdtContent>
              <w:r w:rsidR="00C13198">
                <w:t xml:space="preserve">     </w:t>
              </w:r>
            </w:sdtContent>
          </w:sdt>
        </w:p>
      </w:sdtContent>
    </w:sdt>
    <w:sdt>
      <w:sdtPr>
        <w:tag w:val="goog_rdk_330"/>
        <w:id w:val="-1387335021"/>
      </w:sdtPr>
      <w:sdtEndPr/>
      <w:sdtContent>
        <w:p w14:paraId="27022F1F"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329"/>
              <w:id w:val="-560791590"/>
            </w:sdtPr>
            <w:sdtEndPr/>
            <w:sdtContent>
              <w:r w:rsidR="00C13198">
                <w:rPr>
                  <w:rFonts w:ascii="Arial" w:eastAsia="Arial" w:hAnsi="Arial" w:cs="Arial"/>
                  <w:color w:val="000000"/>
                  <w:sz w:val="24"/>
                  <w:szCs w:val="24"/>
                </w:rPr>
                <w:t>I. a VII. …</w:t>
              </w:r>
            </w:sdtContent>
          </w:sdt>
        </w:p>
      </w:sdtContent>
    </w:sdt>
    <w:sdt>
      <w:sdtPr>
        <w:tag w:val="goog_rdk_333"/>
        <w:id w:val="1713758304"/>
      </w:sdtPr>
      <w:sdtEndPr/>
      <w:sdtContent>
        <w:p w14:paraId="19D67688" w14:textId="77777777" w:rsidR="00C13198" w:rsidRPr="00377017"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31"/>
              <w:id w:val="1869168"/>
            </w:sdtPr>
            <w:sdtEndPr/>
            <w:sdtContent>
              <w:sdt>
                <w:sdtPr>
                  <w:tag w:val="goog_rdk_332"/>
                  <w:id w:val="1902644847"/>
                  <w:showingPlcHdr/>
                </w:sdtPr>
                <w:sdtEndPr/>
                <w:sdtContent>
                  <w:r w:rsidR="00C13198">
                    <w:t xml:space="preserve">     </w:t>
                  </w:r>
                </w:sdtContent>
              </w:sdt>
            </w:sdtContent>
          </w:sdt>
        </w:p>
      </w:sdtContent>
    </w:sdt>
    <w:sdt>
      <w:sdtPr>
        <w:tag w:val="goog_rdk_338"/>
        <w:id w:val="-167410042"/>
      </w:sdtPr>
      <w:sdtEndPr/>
      <w:sdtContent>
        <w:p w14:paraId="538DF0B5"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34"/>
              <w:id w:val="-976288947"/>
            </w:sdtPr>
            <w:sdtEndPr/>
            <w:sdtContent>
              <w:sdt>
                <w:sdtPr>
                  <w:tag w:val="goog_rdk_335"/>
                  <w:id w:val="817699687"/>
                </w:sdtPr>
                <w:sdtEndPr/>
                <w:sdtContent>
                  <w:r w:rsidR="00C13198" w:rsidRPr="00377017">
                    <w:rPr>
                      <w:rFonts w:ascii="Arial" w:eastAsia="Arial" w:hAnsi="Arial" w:cs="Arial"/>
                      <w:color w:val="000000"/>
                      <w:sz w:val="24"/>
                      <w:szCs w:val="24"/>
                    </w:rPr>
                    <w:t xml:space="preserve">VIII. </w:t>
                  </w:r>
                </w:sdtContent>
              </w:sdt>
              <w:sdt>
                <w:sdtPr>
                  <w:tag w:val="goog_rdk_336"/>
                  <w:id w:val="-1803307776"/>
                </w:sdtPr>
                <w:sdtEndPr/>
                <w:sdtContent>
                  <w:r w:rsidR="00C13198" w:rsidRPr="00377017">
                    <w:rPr>
                      <w:rFonts w:ascii="Arial" w:eastAsia="Arial" w:hAnsi="Arial" w:cs="Arial"/>
                      <w:b/>
                      <w:color w:val="000000"/>
                      <w:sz w:val="24"/>
                      <w:szCs w:val="24"/>
                    </w:rPr>
                    <w:t>Las personas</w:t>
                  </w:r>
                </w:sdtContent>
              </w:sdt>
              <w:sdt>
                <w:sdtPr>
                  <w:tag w:val="goog_rdk_337"/>
                  <w:id w:val="774448418"/>
                </w:sdtPr>
                <w:sdtEndPr/>
                <w:sdtContent>
                  <w:r w:rsidR="00C13198" w:rsidRPr="00377017">
                    <w:rPr>
                      <w:rFonts w:ascii="Arial" w:eastAsia="Arial" w:hAnsi="Arial" w:cs="Arial"/>
                      <w:color w:val="000000"/>
                      <w:sz w:val="24"/>
                      <w:szCs w:val="24"/>
                    </w:rPr>
                    <w:t xml:space="preserve"> titulares de los órganos presentarán anualmente un programa de trabajo y trimestralmente un informe de actividades a los Poderes Ejecutivo y Legislativo de la Unión; comparecerán ante la Cámara de Senadores anualmente y ante las Cámaras del Congreso en términos del artículo 93 de esta Constitución. El Ejecutivo Federal podrá solicitar a cualquiera de las Cámaras la comparecencia de los titulares ante éstas;</w:t>
                  </w:r>
                </w:sdtContent>
              </w:sdt>
            </w:sdtContent>
          </w:sdt>
        </w:p>
      </w:sdtContent>
    </w:sdt>
    <w:sdt>
      <w:sdtPr>
        <w:tag w:val="goog_rdk_340"/>
        <w:id w:val="2094507893"/>
      </w:sdtPr>
      <w:sdtEndPr/>
      <w:sdtContent>
        <w:p w14:paraId="07583D87"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39"/>
              <w:id w:val="756715298"/>
              <w:showingPlcHdr/>
            </w:sdtPr>
            <w:sdtEndPr/>
            <w:sdtContent>
              <w:r w:rsidR="00C13198">
                <w:t xml:space="preserve">     </w:t>
              </w:r>
            </w:sdtContent>
          </w:sdt>
        </w:p>
      </w:sdtContent>
    </w:sdt>
    <w:sdt>
      <w:sdtPr>
        <w:tag w:val="goog_rdk_342"/>
        <w:id w:val="1695882343"/>
      </w:sdtPr>
      <w:sdtEndPr/>
      <w:sdtContent>
        <w:p w14:paraId="5F3D1B7D"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341"/>
              <w:id w:val="-1954929504"/>
            </w:sdtPr>
            <w:sdtEndPr/>
            <w:sdtContent>
              <w:r w:rsidR="00C13198">
                <w:rPr>
                  <w:rFonts w:ascii="Arial" w:eastAsia="Arial" w:hAnsi="Arial" w:cs="Arial"/>
                  <w:color w:val="000000"/>
                  <w:sz w:val="24"/>
                  <w:szCs w:val="24"/>
                </w:rPr>
                <w:t>IX. a X…</w:t>
              </w:r>
            </w:sdtContent>
          </w:sdt>
        </w:p>
      </w:sdtContent>
    </w:sdt>
    <w:sdt>
      <w:sdtPr>
        <w:tag w:val="goog_rdk_344"/>
        <w:id w:val="-77683355"/>
      </w:sdtPr>
      <w:sdtEndPr/>
      <w:sdtContent>
        <w:p w14:paraId="46547422"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343"/>
              <w:id w:val="-667861310"/>
              <w:showingPlcHdr/>
            </w:sdtPr>
            <w:sdtEndPr/>
            <w:sdtContent>
              <w:r w:rsidR="00C13198">
                <w:t xml:space="preserve">     </w:t>
              </w:r>
            </w:sdtContent>
          </w:sdt>
        </w:p>
      </w:sdtContent>
    </w:sdt>
    <w:sdt>
      <w:sdtPr>
        <w:tag w:val="goog_rdk_349"/>
        <w:id w:val="709608477"/>
      </w:sdtPr>
      <w:sdtEndPr/>
      <w:sdtContent>
        <w:p w14:paraId="30F82182"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345"/>
              <w:id w:val="1241443415"/>
            </w:sdtPr>
            <w:sdtEndPr/>
            <w:sdtContent>
              <w:r w:rsidR="00C13198" w:rsidRPr="00E0056B">
                <w:rPr>
                  <w:rFonts w:ascii="Arial" w:eastAsia="Arial" w:hAnsi="Arial" w:cs="Arial"/>
                  <w:bCs/>
                  <w:color w:val="000000"/>
                  <w:sz w:val="24"/>
                  <w:szCs w:val="24"/>
                </w:rPr>
                <w:t>XI.</w:t>
              </w:r>
              <w:r w:rsidR="00C13198">
                <w:rPr>
                  <w:rFonts w:ascii="Arial" w:eastAsia="Arial" w:hAnsi="Arial" w:cs="Arial"/>
                  <w:b/>
                  <w:color w:val="000000"/>
                  <w:sz w:val="24"/>
                  <w:szCs w:val="24"/>
                </w:rPr>
                <w:t xml:space="preserve"> Las comisionadas y </w:t>
              </w:r>
              <w:sdt>
                <w:sdtPr>
                  <w:tag w:val="goog_rdk_346"/>
                  <w:id w:val="1924908919"/>
                </w:sdtPr>
                <w:sdtEndPr/>
                <w:sdtContent>
                  <w:r w:rsidR="00C13198" w:rsidRPr="00377017">
                    <w:rPr>
                      <w:rFonts w:ascii="Arial" w:eastAsia="Arial" w:hAnsi="Arial" w:cs="Arial"/>
                      <w:b/>
                      <w:color w:val="000000"/>
                      <w:sz w:val="24"/>
                      <w:szCs w:val="24"/>
                    </w:rPr>
                    <w:t>los</w:t>
                  </w:r>
                </w:sdtContent>
              </w:sdt>
              <w:sdt>
                <w:sdtPr>
                  <w:tag w:val="goog_rdk_347"/>
                  <w:id w:val="-2015910277"/>
                </w:sdtPr>
                <w:sdtEndPr/>
                <w:sdtContent>
                  <w:r w:rsidR="00C13198" w:rsidRPr="00377017">
                    <w:rPr>
                      <w:rFonts w:ascii="Arial" w:eastAsia="Arial" w:hAnsi="Arial" w:cs="Arial"/>
                      <w:color w:val="000000"/>
                      <w:sz w:val="24"/>
                      <w:szCs w:val="24"/>
                    </w:rPr>
                    <w:t xml:space="preserve"> comisionados de los órganos podrán ser removidos de su cargo por las dos terceras partes de </w:t>
                  </w:r>
                </w:sdtContent>
              </w:sdt>
              <w:r w:rsidR="00C13198">
                <w:rPr>
                  <w:rFonts w:ascii="Arial" w:eastAsia="Arial" w:hAnsi="Arial" w:cs="Arial"/>
                  <w:b/>
                  <w:color w:val="000000"/>
                  <w:sz w:val="24"/>
                  <w:szCs w:val="24"/>
                </w:rPr>
                <w:t xml:space="preserve">las y </w:t>
              </w:r>
              <w:sdt>
                <w:sdtPr>
                  <w:tag w:val="goog_rdk_348"/>
                  <w:id w:val="694814340"/>
                </w:sdtPr>
                <w:sdtEndPr/>
                <w:sdtContent>
                  <w:r w:rsidR="00C13198" w:rsidRPr="00377017">
                    <w:rPr>
                      <w:rFonts w:ascii="Arial" w:eastAsia="Arial" w:hAnsi="Arial" w:cs="Arial"/>
                      <w:color w:val="000000"/>
                      <w:sz w:val="24"/>
                      <w:szCs w:val="24"/>
                    </w:rPr>
                    <w:t>los miembros presentes del Senado de la República, por falta grave en el ejercicio de sus funciones, en los términos que disponga la ley, y</w:t>
                  </w:r>
                </w:sdtContent>
              </w:sdt>
            </w:sdtContent>
          </w:sdt>
        </w:p>
      </w:sdtContent>
    </w:sdt>
    <w:sdt>
      <w:sdtPr>
        <w:tag w:val="goog_rdk_351"/>
        <w:id w:val="1081029816"/>
      </w:sdtPr>
      <w:sdtEndPr/>
      <w:sdtContent>
        <w:p w14:paraId="3A2A33F2"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350"/>
              <w:id w:val="-4754380"/>
              <w:showingPlcHdr/>
            </w:sdtPr>
            <w:sdtEndPr/>
            <w:sdtContent>
              <w:r w:rsidR="00C13198">
                <w:t xml:space="preserve">     </w:t>
              </w:r>
            </w:sdtContent>
          </w:sdt>
        </w:p>
      </w:sdtContent>
    </w:sdt>
    <w:sdt>
      <w:sdtPr>
        <w:tag w:val="goog_rdk_358"/>
        <w:id w:val="1152406809"/>
      </w:sdtPr>
      <w:sdtEndPr/>
      <w:sdtContent>
        <w:p w14:paraId="00179BD7"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52"/>
              <w:id w:val="-514687380"/>
            </w:sdtPr>
            <w:sdtEndPr/>
            <w:sdtContent>
              <w:sdt>
                <w:sdtPr>
                  <w:tag w:val="goog_rdk_353"/>
                  <w:id w:val="-1177417159"/>
                </w:sdtPr>
                <w:sdtEndPr/>
                <w:sdtContent>
                  <w:r w:rsidR="00C13198" w:rsidRPr="00377017">
                    <w:rPr>
                      <w:rFonts w:ascii="Arial" w:eastAsia="Arial" w:hAnsi="Arial" w:cs="Arial"/>
                      <w:color w:val="000000"/>
                      <w:sz w:val="24"/>
                      <w:szCs w:val="24"/>
                    </w:rPr>
                    <w:t xml:space="preserve">XII. Cada órgano contará con un órgano interno de control, </w:t>
                  </w:r>
                </w:sdtContent>
              </w:sdt>
              <w:r w:rsidR="00C13198">
                <w:rPr>
                  <w:rFonts w:ascii="Arial" w:eastAsia="Arial" w:hAnsi="Arial" w:cs="Arial"/>
                  <w:b/>
                  <w:color w:val="000000"/>
                  <w:sz w:val="24"/>
                  <w:szCs w:val="24"/>
                </w:rPr>
                <w:t>cuya persona</w:t>
              </w:r>
              <w:sdt>
                <w:sdtPr>
                  <w:tag w:val="goog_rdk_354"/>
                  <w:id w:val="2042625352"/>
                </w:sdtPr>
                <w:sdtEndPr/>
                <w:sdtContent>
                  <w:r w:rsidR="00C13198" w:rsidRPr="00377017">
                    <w:rPr>
                      <w:rFonts w:ascii="Arial" w:eastAsia="Arial" w:hAnsi="Arial" w:cs="Arial"/>
                      <w:color w:val="000000"/>
                      <w:sz w:val="24"/>
                      <w:szCs w:val="24"/>
                    </w:rPr>
                    <w:t xml:space="preserve"> titular será </w:t>
                  </w:r>
                </w:sdtContent>
              </w:sdt>
              <w:sdt>
                <w:sdtPr>
                  <w:tag w:val="goog_rdk_355"/>
                  <w:id w:val="516820014"/>
                </w:sdtPr>
                <w:sdtEndPr/>
                <w:sdtContent>
                  <w:r w:rsidR="00C13198" w:rsidRPr="00377017">
                    <w:rPr>
                      <w:rFonts w:ascii="Arial" w:eastAsia="Arial" w:hAnsi="Arial" w:cs="Arial"/>
                      <w:b/>
                      <w:color w:val="000000"/>
                      <w:sz w:val="24"/>
                      <w:szCs w:val="24"/>
                    </w:rPr>
                    <w:t>designada</w:t>
                  </w:r>
                </w:sdtContent>
              </w:sdt>
              <w:sdt>
                <w:sdtPr>
                  <w:tag w:val="goog_rdk_356"/>
                  <w:id w:val="-1975513513"/>
                </w:sdtPr>
                <w:sdtEndPr/>
                <w:sdtContent>
                  <w:r w:rsidR="00C13198" w:rsidRPr="00377017">
                    <w:rPr>
                      <w:rFonts w:ascii="Arial" w:eastAsia="Arial" w:hAnsi="Arial" w:cs="Arial"/>
                      <w:color w:val="000000"/>
                      <w:sz w:val="24"/>
                      <w:szCs w:val="24"/>
                    </w:rPr>
                    <w:t xml:space="preserve"> por las dos terceras partes de </w:t>
                  </w:r>
                </w:sdtContent>
              </w:sdt>
              <w:r w:rsidR="00C13198">
                <w:rPr>
                  <w:rFonts w:ascii="Arial" w:eastAsia="Arial" w:hAnsi="Arial" w:cs="Arial"/>
                  <w:b/>
                  <w:color w:val="000000"/>
                  <w:sz w:val="24"/>
                  <w:szCs w:val="24"/>
                </w:rPr>
                <w:t xml:space="preserve">las y </w:t>
              </w:r>
              <w:sdt>
                <w:sdtPr>
                  <w:tag w:val="goog_rdk_357"/>
                  <w:id w:val="1778286145"/>
                </w:sdtPr>
                <w:sdtEndPr/>
                <w:sdtContent>
                  <w:r w:rsidR="00C13198" w:rsidRPr="00377017">
                    <w:rPr>
                      <w:rFonts w:ascii="Arial" w:eastAsia="Arial" w:hAnsi="Arial" w:cs="Arial"/>
                      <w:color w:val="000000"/>
                      <w:sz w:val="24"/>
                      <w:szCs w:val="24"/>
                    </w:rPr>
                    <w:t>los miembros presentes de la Cámara de Diputados, en los términos que disponga la ley.</w:t>
                  </w:r>
                </w:sdtContent>
              </w:sdt>
            </w:sdtContent>
          </w:sdt>
        </w:p>
      </w:sdtContent>
    </w:sdt>
    <w:sdt>
      <w:sdtPr>
        <w:tag w:val="goog_rdk_360"/>
        <w:id w:val="1252238640"/>
      </w:sdtPr>
      <w:sdtEndPr/>
      <w:sdtContent>
        <w:p w14:paraId="24C2412D"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359"/>
              <w:id w:val="-367907013"/>
              <w:showingPlcHdr/>
            </w:sdtPr>
            <w:sdtEndPr/>
            <w:sdtContent>
              <w:r w:rsidR="00C13198">
                <w:t xml:space="preserve">     </w:t>
              </w:r>
            </w:sdtContent>
          </w:sdt>
        </w:p>
      </w:sdtContent>
    </w:sdt>
    <w:sdt>
      <w:sdtPr>
        <w:tag w:val="goog_rdk_365"/>
        <w:id w:val="-1993170730"/>
      </w:sdtPr>
      <w:sdtEndPr/>
      <w:sdtContent>
        <w:p w14:paraId="4B4B2C6C"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361"/>
              <w:id w:val="-1995014273"/>
            </w:sdtPr>
            <w:sdtEndPr/>
            <w:sdtContent>
              <w:sdt>
                <w:sdtPr>
                  <w:tag w:val="goog_rdk_362"/>
                  <w:id w:val="2138143527"/>
                </w:sdtPr>
                <w:sdtEndPr/>
                <w:sdtContent>
                  <w:r w:rsidR="00C13198" w:rsidRPr="00377017">
                    <w:rPr>
                      <w:rFonts w:ascii="Arial" w:eastAsia="Arial" w:hAnsi="Arial" w:cs="Arial"/>
                      <w:color w:val="000000"/>
                      <w:sz w:val="24"/>
                      <w:szCs w:val="24"/>
                    </w:rPr>
                    <w:t xml:space="preserve">Los órganos de gobierno, tanto de la Comisión Federal de Competencia Económica como del Instituto Federal de Telecomunicaciones se integrarán por siete </w:t>
                  </w:r>
                </w:sdtContent>
              </w:sdt>
              <w:r w:rsidR="00C13198">
                <w:rPr>
                  <w:rFonts w:ascii="Arial" w:eastAsia="Arial" w:hAnsi="Arial" w:cs="Arial"/>
                  <w:b/>
                  <w:color w:val="000000"/>
                  <w:sz w:val="24"/>
                  <w:szCs w:val="24"/>
                </w:rPr>
                <w:t xml:space="preserve">Comisionadas y </w:t>
              </w:r>
              <w:sdt>
                <w:sdtPr>
                  <w:tag w:val="goog_rdk_363"/>
                  <w:id w:val="-319121339"/>
                </w:sdtPr>
                <w:sdtEndPr/>
                <w:sdtContent>
                  <w:r w:rsidR="00C13198" w:rsidRPr="00377017">
                    <w:rPr>
                      <w:rFonts w:ascii="Arial" w:eastAsia="Arial" w:hAnsi="Arial" w:cs="Arial"/>
                      <w:color w:val="000000"/>
                      <w:sz w:val="24"/>
                      <w:szCs w:val="24"/>
                    </w:rPr>
                    <w:t xml:space="preserve">Comisionados, incluyendo </w:t>
                  </w:r>
                </w:sdtContent>
              </w:sdt>
              <w:r w:rsidR="00C13198">
                <w:rPr>
                  <w:rFonts w:ascii="Arial" w:eastAsia="Arial" w:hAnsi="Arial" w:cs="Arial"/>
                  <w:b/>
                  <w:color w:val="000000"/>
                  <w:sz w:val="24"/>
                  <w:szCs w:val="24"/>
                </w:rPr>
                <w:t xml:space="preserve">la Comisionada Presidenta o </w:t>
              </w:r>
              <w:sdt>
                <w:sdtPr>
                  <w:tag w:val="goog_rdk_364"/>
                  <w:id w:val="-12307714"/>
                </w:sdtPr>
                <w:sdtEndPr/>
                <w:sdtContent>
                  <w:r w:rsidR="00C13198" w:rsidRPr="00377017">
                    <w:rPr>
                      <w:rFonts w:ascii="Arial" w:eastAsia="Arial" w:hAnsi="Arial" w:cs="Arial"/>
                      <w:color w:val="000000"/>
                      <w:sz w:val="24"/>
                      <w:szCs w:val="24"/>
                    </w:rPr>
                    <w:t>el Comisionado Presidente, designados en forma escalonada a propuesta del Ejecutivo Federal con la ratificación del Senado.</w:t>
                  </w:r>
                </w:sdtContent>
              </w:sdt>
            </w:sdtContent>
          </w:sdt>
        </w:p>
      </w:sdtContent>
    </w:sdt>
    <w:sdt>
      <w:sdtPr>
        <w:tag w:val="goog_rdk_367"/>
        <w:id w:val="1838500661"/>
      </w:sdtPr>
      <w:sdtEndPr/>
      <w:sdtContent>
        <w:p w14:paraId="1DF400E1"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66"/>
              <w:id w:val="-2077031660"/>
              <w:showingPlcHdr/>
            </w:sdtPr>
            <w:sdtEndPr/>
            <w:sdtContent>
              <w:r w:rsidR="00C13198">
                <w:t xml:space="preserve">     </w:t>
              </w:r>
            </w:sdtContent>
          </w:sdt>
        </w:p>
      </w:sdtContent>
    </w:sdt>
    <w:sdt>
      <w:sdtPr>
        <w:tag w:val="goog_rdk_376"/>
        <w:id w:val="-1019391017"/>
      </w:sdtPr>
      <w:sdtEndPr/>
      <w:sdtContent>
        <w:p w14:paraId="34D282D1"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368"/>
              <w:id w:val="1408725124"/>
            </w:sdtPr>
            <w:sdtEndPr/>
            <w:sdtContent>
              <w:sdt>
                <w:sdtPr>
                  <w:tag w:val="goog_rdk_369"/>
                  <w:id w:val="-2069956408"/>
                </w:sdtPr>
                <w:sdtEndPr/>
                <w:sdtContent>
                  <w:r w:rsidR="00C13198" w:rsidRPr="00377017">
                    <w:rPr>
                      <w:rFonts w:ascii="Arial" w:eastAsia="Arial" w:hAnsi="Arial" w:cs="Arial"/>
                      <w:b/>
                      <w:color w:val="000000"/>
                      <w:sz w:val="24"/>
                      <w:szCs w:val="24"/>
                    </w:rPr>
                    <w:t>La Presidenta o e</w:t>
                  </w:r>
                </w:sdtContent>
              </w:sdt>
              <w:sdt>
                <w:sdtPr>
                  <w:tag w:val="goog_rdk_370"/>
                  <w:id w:val="1954662741"/>
                </w:sdtPr>
                <w:sdtEndPr/>
                <w:sdtContent>
                  <w:r w:rsidR="00C13198" w:rsidRPr="00377017">
                    <w:rPr>
                      <w:rFonts w:ascii="Arial" w:eastAsia="Arial" w:hAnsi="Arial" w:cs="Arial"/>
                      <w:b/>
                      <w:color w:val="000000"/>
                      <w:sz w:val="24"/>
                      <w:szCs w:val="24"/>
                    </w:rPr>
                    <w:t>l</w:t>
                  </w:r>
                </w:sdtContent>
              </w:sdt>
              <w:sdt>
                <w:sdtPr>
                  <w:tag w:val="goog_rdk_371"/>
                  <w:id w:val="611633473"/>
                </w:sdtPr>
                <w:sdtEndPr/>
                <w:sdtContent>
                  <w:r w:rsidR="00C13198" w:rsidRPr="00377017">
                    <w:rPr>
                      <w:rFonts w:ascii="Arial" w:eastAsia="Arial" w:hAnsi="Arial" w:cs="Arial"/>
                      <w:color w:val="000000"/>
                      <w:sz w:val="24"/>
                      <w:szCs w:val="24"/>
                    </w:rPr>
                    <w:t xml:space="preserve"> Presidente de cada uno de los órganos será nombrado por la Cámara de Senadores de entre </w:t>
                  </w:r>
                </w:sdtContent>
              </w:sdt>
              <w:r w:rsidR="00C13198">
                <w:rPr>
                  <w:rFonts w:ascii="Arial" w:eastAsia="Arial" w:hAnsi="Arial" w:cs="Arial"/>
                  <w:b/>
                  <w:color w:val="000000"/>
                  <w:sz w:val="24"/>
                  <w:szCs w:val="24"/>
                </w:rPr>
                <w:t xml:space="preserve">las comisionadas y </w:t>
              </w:r>
              <w:sdt>
                <w:sdtPr>
                  <w:tag w:val="goog_rdk_372"/>
                  <w:id w:val="980656794"/>
                </w:sdtPr>
                <w:sdtEndPr/>
                <w:sdtContent>
                  <w:r w:rsidR="00C13198" w:rsidRPr="00377017">
                    <w:rPr>
                      <w:rFonts w:ascii="Arial" w:eastAsia="Arial" w:hAnsi="Arial" w:cs="Arial"/>
                      <w:color w:val="000000"/>
                      <w:sz w:val="24"/>
                      <w:szCs w:val="24"/>
                    </w:rPr>
                    <w:t xml:space="preserve">los comisionados, por el voto de las dos terceras partes de </w:t>
                  </w:r>
                </w:sdtContent>
              </w:sdt>
              <w:r w:rsidR="00C13198">
                <w:rPr>
                  <w:rFonts w:ascii="Arial" w:eastAsia="Arial" w:hAnsi="Arial" w:cs="Arial"/>
                  <w:b/>
                  <w:color w:val="000000"/>
                  <w:sz w:val="24"/>
                  <w:szCs w:val="24"/>
                </w:rPr>
                <w:t xml:space="preserve">las y </w:t>
              </w:r>
              <w:sdt>
                <w:sdtPr>
                  <w:tag w:val="goog_rdk_373"/>
                  <w:id w:val="1598593679"/>
                </w:sdtPr>
                <w:sdtEndPr/>
                <w:sdtContent>
                  <w:r w:rsidR="00C13198" w:rsidRPr="00377017">
                    <w:rPr>
                      <w:rFonts w:ascii="Arial" w:eastAsia="Arial" w:hAnsi="Arial" w:cs="Arial"/>
                      <w:color w:val="000000"/>
                      <w:sz w:val="24"/>
                      <w:szCs w:val="24"/>
                    </w:rPr>
                    <w:t>los miembros presentes, por un periodo de cuatro años, renovable por una sola ocasión. Cuando la designación recaiga en</w:t>
                  </w:r>
                </w:sdtContent>
              </w:sdt>
              <w:r w:rsidR="00C13198">
                <w:rPr>
                  <w:rFonts w:ascii="Arial" w:eastAsia="Arial" w:hAnsi="Arial" w:cs="Arial"/>
                  <w:color w:val="000000"/>
                  <w:sz w:val="24"/>
                  <w:szCs w:val="24"/>
                </w:rPr>
                <w:t xml:space="preserve"> </w:t>
              </w:r>
              <w:r w:rsidR="00C13198">
                <w:rPr>
                  <w:rFonts w:ascii="Arial" w:eastAsia="Arial" w:hAnsi="Arial" w:cs="Arial"/>
                  <w:b/>
                  <w:color w:val="000000"/>
                  <w:sz w:val="24"/>
                  <w:szCs w:val="24"/>
                </w:rPr>
                <w:t>una comisionada o</w:t>
              </w:r>
              <w:sdt>
                <w:sdtPr>
                  <w:tag w:val="goog_rdk_374"/>
                  <w:id w:val="-854492150"/>
                </w:sdtPr>
                <w:sdtEndPr/>
                <w:sdtContent>
                  <w:r w:rsidR="00C13198" w:rsidRPr="00377017">
                    <w:rPr>
                      <w:rFonts w:ascii="Arial" w:eastAsia="Arial" w:hAnsi="Arial" w:cs="Arial"/>
                      <w:color w:val="000000"/>
                      <w:sz w:val="24"/>
                      <w:szCs w:val="24"/>
                    </w:rPr>
                    <w:t xml:space="preserve"> un comisionado que concluya su encargo antes de dicho periodo, desempeñará la presidencia sólo por el tiempo que falte para concluir su encargo como </w:t>
                  </w:r>
                </w:sdtContent>
              </w:sdt>
              <w:r w:rsidR="00C13198">
                <w:rPr>
                  <w:rFonts w:ascii="Arial" w:eastAsia="Arial" w:hAnsi="Arial" w:cs="Arial"/>
                  <w:b/>
                  <w:color w:val="000000"/>
                  <w:sz w:val="24"/>
                  <w:szCs w:val="24"/>
                </w:rPr>
                <w:t xml:space="preserve">comisionada o </w:t>
              </w:r>
              <w:sdt>
                <w:sdtPr>
                  <w:tag w:val="goog_rdk_375"/>
                  <w:id w:val="-308413558"/>
                </w:sdtPr>
                <w:sdtEndPr/>
                <w:sdtContent>
                  <w:r w:rsidR="00C13198" w:rsidRPr="00377017">
                    <w:rPr>
                      <w:rFonts w:ascii="Arial" w:eastAsia="Arial" w:hAnsi="Arial" w:cs="Arial"/>
                      <w:color w:val="000000"/>
                      <w:sz w:val="24"/>
                      <w:szCs w:val="24"/>
                    </w:rPr>
                    <w:t>comisionado.</w:t>
                  </w:r>
                </w:sdtContent>
              </w:sdt>
            </w:sdtContent>
          </w:sdt>
        </w:p>
      </w:sdtContent>
    </w:sdt>
    <w:sdt>
      <w:sdtPr>
        <w:tag w:val="goog_rdk_378"/>
        <w:id w:val="-1722198139"/>
      </w:sdtPr>
      <w:sdtEndPr/>
      <w:sdtContent>
        <w:p w14:paraId="0AF165EB"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377"/>
              <w:id w:val="-1568105395"/>
              <w:showingPlcHdr/>
            </w:sdtPr>
            <w:sdtEndPr/>
            <w:sdtContent>
              <w:r w:rsidR="00C13198">
                <w:t xml:space="preserve">     </w:t>
              </w:r>
            </w:sdtContent>
          </w:sdt>
        </w:p>
      </w:sdtContent>
    </w:sdt>
    <w:sdt>
      <w:sdtPr>
        <w:tag w:val="goog_rdk_382"/>
        <w:id w:val="1646237879"/>
      </w:sdtPr>
      <w:sdtEndPr/>
      <w:sdtContent>
        <w:p w14:paraId="69DFA19D"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379"/>
              <w:id w:val="-1651130059"/>
            </w:sdtPr>
            <w:sdtEndPr/>
            <w:sdtContent>
              <w:r w:rsidR="00C13198">
                <w:rPr>
                  <w:rFonts w:ascii="Arial" w:eastAsia="Arial" w:hAnsi="Arial" w:cs="Arial"/>
                  <w:b/>
                  <w:color w:val="000000"/>
                  <w:sz w:val="24"/>
                  <w:szCs w:val="24"/>
                </w:rPr>
                <w:t>Las comisionadas y l</w:t>
              </w:r>
              <w:sdt>
                <w:sdtPr>
                  <w:tag w:val="goog_rdk_380"/>
                  <w:id w:val="-274867708"/>
                </w:sdtPr>
                <w:sdtEndPr/>
                <w:sdtContent>
                  <w:r w:rsidR="00C13198" w:rsidRPr="00377017">
                    <w:rPr>
                      <w:rFonts w:ascii="Arial" w:eastAsia="Arial" w:hAnsi="Arial" w:cs="Arial"/>
                      <w:b/>
                      <w:color w:val="000000"/>
                      <w:sz w:val="24"/>
                      <w:szCs w:val="24"/>
                    </w:rPr>
                    <w:t xml:space="preserve">os </w:t>
                  </w:r>
                </w:sdtContent>
              </w:sdt>
              <w:sdt>
                <w:sdtPr>
                  <w:tag w:val="goog_rdk_381"/>
                  <w:id w:val="1198356137"/>
                </w:sdtPr>
                <w:sdtEndPr/>
                <w:sdtContent>
                  <w:r w:rsidR="00C13198" w:rsidRPr="00377017">
                    <w:rPr>
                      <w:rFonts w:ascii="Arial" w:eastAsia="Arial" w:hAnsi="Arial" w:cs="Arial"/>
                      <w:color w:val="000000"/>
                      <w:sz w:val="24"/>
                      <w:szCs w:val="24"/>
                    </w:rPr>
                    <w:t>comisionados deberán cumplir los siguientes requisitos:</w:t>
                  </w:r>
                </w:sdtContent>
              </w:sdt>
            </w:sdtContent>
          </w:sdt>
        </w:p>
      </w:sdtContent>
    </w:sdt>
    <w:sdt>
      <w:sdtPr>
        <w:tag w:val="goog_rdk_385"/>
        <w:id w:val="-1888718144"/>
      </w:sdtPr>
      <w:sdtEndPr/>
      <w:sdtContent>
        <w:p w14:paraId="4347FB8C"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383"/>
              <w:id w:val="-2087456902"/>
            </w:sdtPr>
            <w:sdtEndPr/>
            <w:sdtContent>
              <w:sdt>
                <w:sdtPr>
                  <w:tag w:val="goog_rdk_384"/>
                  <w:id w:val="-112369989"/>
                  <w:showingPlcHdr/>
                </w:sdtPr>
                <w:sdtEndPr/>
                <w:sdtContent>
                  <w:r w:rsidR="00C13198">
                    <w:t xml:space="preserve">     </w:t>
                  </w:r>
                </w:sdtContent>
              </w:sdt>
            </w:sdtContent>
          </w:sdt>
        </w:p>
      </w:sdtContent>
    </w:sdt>
    <w:sdt>
      <w:sdtPr>
        <w:tag w:val="goog_rdk_390"/>
        <w:id w:val="-1637952579"/>
      </w:sdtPr>
      <w:sdtEndPr/>
      <w:sdtContent>
        <w:p w14:paraId="3B89F8D6"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86"/>
              <w:id w:val="466790161"/>
            </w:sdtPr>
            <w:sdtEndPr/>
            <w:sdtContent>
              <w:sdt>
                <w:sdtPr>
                  <w:tag w:val="goog_rdk_387"/>
                  <w:id w:val="2056496900"/>
                </w:sdtPr>
                <w:sdtEndPr/>
                <w:sdtContent>
                  <w:r w:rsidR="00C13198" w:rsidRPr="00377017">
                    <w:rPr>
                      <w:rFonts w:ascii="Arial" w:eastAsia="Arial" w:hAnsi="Arial" w:cs="Arial"/>
                      <w:color w:val="000000"/>
                      <w:sz w:val="24"/>
                      <w:szCs w:val="24"/>
                    </w:rPr>
                    <w:t xml:space="preserve">I. </w:t>
                  </w:r>
                </w:sdtContent>
              </w:sdt>
              <w:sdt>
                <w:sdtPr>
                  <w:tag w:val="goog_rdk_388"/>
                  <w:id w:val="-1265309582"/>
                </w:sdtPr>
                <w:sdtEndPr/>
                <w:sdtContent>
                  <w:r w:rsidR="00C13198" w:rsidRPr="00377017">
                    <w:rPr>
                      <w:rFonts w:ascii="Arial" w:eastAsia="Arial" w:hAnsi="Arial" w:cs="Arial"/>
                      <w:color w:val="000000"/>
                      <w:sz w:val="24"/>
                      <w:szCs w:val="24"/>
                    </w:rPr>
                    <w:t xml:space="preserve">Ser </w:t>
                  </w:r>
                </w:sdtContent>
              </w:sdt>
              <w:r w:rsidR="00C13198">
                <w:rPr>
                  <w:rFonts w:ascii="Arial" w:eastAsia="Arial" w:hAnsi="Arial" w:cs="Arial"/>
                  <w:b/>
                  <w:color w:val="000000"/>
                  <w:sz w:val="24"/>
                  <w:szCs w:val="24"/>
                </w:rPr>
                <w:t xml:space="preserve">ciudadana mexicana o </w:t>
              </w:r>
              <w:sdt>
                <w:sdtPr>
                  <w:tag w:val="goog_rdk_389"/>
                  <w:id w:val="-1127927639"/>
                </w:sdtPr>
                <w:sdtEndPr/>
                <w:sdtContent>
                  <w:r w:rsidR="00C13198" w:rsidRPr="00377017">
                    <w:rPr>
                      <w:rFonts w:ascii="Arial" w:eastAsia="Arial" w:hAnsi="Arial" w:cs="Arial"/>
                      <w:color w:val="000000"/>
                      <w:sz w:val="24"/>
                      <w:szCs w:val="24"/>
                    </w:rPr>
                    <w:t>ciudadano mexicano por nacimiento y estar en pleno goce de sus derechos civiles y políticos;</w:t>
                  </w:r>
                </w:sdtContent>
              </w:sdt>
            </w:sdtContent>
          </w:sdt>
        </w:p>
      </w:sdtContent>
    </w:sdt>
    <w:sdt>
      <w:sdtPr>
        <w:tag w:val="goog_rdk_393"/>
        <w:id w:val="-1672632908"/>
      </w:sdtPr>
      <w:sdtEndPr/>
      <w:sdtContent>
        <w:p w14:paraId="371BEE74"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91"/>
              <w:id w:val="-847561077"/>
            </w:sdtPr>
            <w:sdtEndPr/>
            <w:sdtContent>
              <w:sdt>
                <w:sdtPr>
                  <w:tag w:val="goog_rdk_392"/>
                  <w:id w:val="1371420793"/>
                  <w:showingPlcHdr/>
                </w:sdtPr>
                <w:sdtEndPr/>
                <w:sdtContent>
                  <w:r w:rsidR="00C13198">
                    <w:t xml:space="preserve">     </w:t>
                  </w:r>
                </w:sdtContent>
              </w:sdt>
            </w:sdtContent>
          </w:sdt>
        </w:p>
      </w:sdtContent>
    </w:sdt>
    <w:sdt>
      <w:sdtPr>
        <w:tag w:val="goog_rdk_397"/>
        <w:id w:val="-650215516"/>
      </w:sdtPr>
      <w:sdtEndPr/>
      <w:sdtContent>
        <w:p w14:paraId="4597A145"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94"/>
              <w:id w:val="-446630380"/>
            </w:sdtPr>
            <w:sdtEndPr/>
            <w:sdtContent>
              <w:sdt>
                <w:sdtPr>
                  <w:tag w:val="goog_rdk_395"/>
                  <w:id w:val="1060598594"/>
                </w:sdtPr>
                <w:sdtEndPr/>
                <w:sdtContent>
                  <w:r w:rsidR="00C13198" w:rsidRPr="00377017">
                    <w:rPr>
                      <w:rFonts w:ascii="Arial" w:eastAsia="Arial" w:hAnsi="Arial" w:cs="Arial"/>
                      <w:color w:val="000000"/>
                      <w:sz w:val="24"/>
                      <w:szCs w:val="24"/>
                    </w:rPr>
                    <w:t xml:space="preserve">II. </w:t>
                  </w:r>
                </w:sdtContent>
              </w:sdt>
              <w:r w:rsidR="00C13198">
                <w:rPr>
                  <w:rFonts w:ascii="Arial" w:eastAsia="Arial" w:hAnsi="Arial" w:cs="Arial"/>
                  <w:sz w:val="24"/>
                  <w:szCs w:val="24"/>
                </w:rPr>
                <w:t>…</w:t>
              </w:r>
              <w:sdt>
                <w:sdtPr>
                  <w:tag w:val="goog_rdk_396"/>
                  <w:id w:val="-32972392"/>
                  <w:showingPlcHdr/>
                </w:sdtPr>
                <w:sdtEndPr/>
                <w:sdtContent>
                  <w:r w:rsidR="00C13198">
                    <w:t xml:space="preserve">     </w:t>
                  </w:r>
                </w:sdtContent>
              </w:sdt>
            </w:sdtContent>
          </w:sdt>
        </w:p>
      </w:sdtContent>
    </w:sdt>
    <w:sdt>
      <w:sdtPr>
        <w:tag w:val="goog_rdk_400"/>
        <w:id w:val="1768121760"/>
      </w:sdtPr>
      <w:sdtEndPr/>
      <w:sdtContent>
        <w:p w14:paraId="6512B8B1"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398"/>
              <w:id w:val="-1633167530"/>
            </w:sdtPr>
            <w:sdtEndPr/>
            <w:sdtContent>
              <w:sdt>
                <w:sdtPr>
                  <w:tag w:val="goog_rdk_399"/>
                  <w:id w:val="468559793"/>
                  <w:showingPlcHdr/>
                </w:sdtPr>
                <w:sdtEndPr/>
                <w:sdtContent>
                  <w:r w:rsidR="00C13198">
                    <w:t xml:space="preserve">     </w:t>
                  </w:r>
                </w:sdtContent>
              </w:sdt>
            </w:sdtContent>
          </w:sdt>
        </w:p>
      </w:sdtContent>
    </w:sdt>
    <w:sdt>
      <w:sdtPr>
        <w:tag w:val="goog_rdk_405"/>
        <w:id w:val="-605502955"/>
      </w:sdtPr>
      <w:sdtEndPr/>
      <w:sdtContent>
        <w:p w14:paraId="1A445C55"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401"/>
              <w:id w:val="571463626"/>
            </w:sdtPr>
            <w:sdtEndPr/>
            <w:sdtContent>
              <w:sdt>
                <w:sdtPr>
                  <w:tag w:val="goog_rdk_402"/>
                  <w:id w:val="173085422"/>
                </w:sdtPr>
                <w:sdtEndPr/>
                <w:sdtContent>
                  <w:r w:rsidR="00C13198" w:rsidRPr="00377017">
                    <w:rPr>
                      <w:rFonts w:ascii="Arial" w:eastAsia="Arial" w:hAnsi="Arial" w:cs="Arial"/>
                      <w:color w:val="000000"/>
                      <w:sz w:val="24"/>
                      <w:szCs w:val="24"/>
                    </w:rPr>
                    <w:t xml:space="preserve">III. </w:t>
                  </w:r>
                </w:sdtContent>
              </w:sdt>
              <w:sdt>
                <w:sdtPr>
                  <w:tag w:val="goog_rdk_403"/>
                  <w:id w:val="1902475320"/>
                </w:sdtPr>
                <w:sdtEndPr/>
                <w:sdtContent>
                  <w:r w:rsidR="00C13198" w:rsidRPr="00377017">
                    <w:rPr>
                      <w:rFonts w:ascii="Arial" w:eastAsia="Arial" w:hAnsi="Arial" w:cs="Arial"/>
                      <w:color w:val="000000"/>
                      <w:sz w:val="24"/>
                      <w:szCs w:val="24"/>
                    </w:rPr>
                    <w:t xml:space="preserve">Gozar de buena reputación y no haber sido </w:t>
                  </w:r>
                </w:sdtContent>
              </w:sdt>
              <w:r w:rsidR="00C13198">
                <w:rPr>
                  <w:rFonts w:ascii="Arial" w:eastAsia="Arial" w:hAnsi="Arial" w:cs="Arial"/>
                  <w:b/>
                  <w:color w:val="000000"/>
                  <w:sz w:val="24"/>
                  <w:szCs w:val="24"/>
                </w:rPr>
                <w:t xml:space="preserve">condenada o </w:t>
              </w:r>
              <w:sdt>
                <w:sdtPr>
                  <w:tag w:val="goog_rdk_404"/>
                  <w:id w:val="1413272114"/>
                </w:sdtPr>
                <w:sdtEndPr/>
                <w:sdtContent>
                  <w:r w:rsidR="00C13198" w:rsidRPr="00377017">
                    <w:rPr>
                      <w:rFonts w:ascii="Arial" w:eastAsia="Arial" w:hAnsi="Arial" w:cs="Arial"/>
                      <w:color w:val="000000"/>
                      <w:sz w:val="24"/>
                      <w:szCs w:val="24"/>
                    </w:rPr>
                    <w:t>condenado por delito doloso que amerite pena de prisión por más de un año;</w:t>
                  </w:r>
                </w:sdtContent>
              </w:sdt>
            </w:sdtContent>
          </w:sdt>
        </w:p>
      </w:sdtContent>
    </w:sdt>
    <w:sdt>
      <w:sdtPr>
        <w:tag w:val="goog_rdk_408"/>
        <w:id w:val="1587648061"/>
      </w:sdtPr>
      <w:sdtEndPr/>
      <w:sdtContent>
        <w:p w14:paraId="4B96F049"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406"/>
              <w:id w:val="-2127920221"/>
            </w:sdtPr>
            <w:sdtEndPr/>
            <w:sdtContent>
              <w:sdt>
                <w:sdtPr>
                  <w:tag w:val="goog_rdk_407"/>
                  <w:id w:val="-42519977"/>
                  <w:showingPlcHdr/>
                </w:sdtPr>
                <w:sdtEndPr/>
                <w:sdtContent>
                  <w:r w:rsidR="00C13198">
                    <w:t xml:space="preserve">     </w:t>
                  </w:r>
                </w:sdtContent>
              </w:sdt>
            </w:sdtContent>
          </w:sdt>
        </w:p>
      </w:sdtContent>
    </w:sdt>
    <w:sdt>
      <w:sdtPr>
        <w:tag w:val="goog_rdk_412"/>
        <w:id w:val="1964071920"/>
      </w:sdtPr>
      <w:sdtEndPr/>
      <w:sdtContent>
        <w:p w14:paraId="788CFE54" w14:textId="77777777" w:rsidR="00C13198" w:rsidRPr="00377017" w:rsidRDefault="00B513E4" w:rsidP="00C13198">
          <w:pPr>
            <w:pBdr>
              <w:top w:val="nil"/>
              <w:left w:val="nil"/>
              <w:bottom w:val="nil"/>
              <w:right w:val="nil"/>
              <w:between w:val="nil"/>
            </w:pBdr>
            <w:spacing w:after="0" w:line="240" w:lineRule="auto"/>
            <w:ind w:left="720"/>
            <w:jc w:val="both"/>
            <w:rPr>
              <w:sz w:val="24"/>
              <w:szCs w:val="24"/>
            </w:rPr>
          </w:pPr>
          <w:sdt>
            <w:sdtPr>
              <w:tag w:val="goog_rdk_409"/>
              <w:id w:val="-1147667550"/>
            </w:sdtPr>
            <w:sdtEndPr/>
            <w:sdtContent>
              <w:sdt>
                <w:sdtPr>
                  <w:tag w:val="goog_rdk_410"/>
                  <w:id w:val="-203863842"/>
                </w:sdtPr>
                <w:sdtEndPr/>
                <w:sdtContent>
                  <w:r w:rsidR="00C13198" w:rsidRPr="00377017">
                    <w:rPr>
                      <w:rFonts w:ascii="Arial" w:eastAsia="Arial" w:hAnsi="Arial" w:cs="Arial"/>
                      <w:color w:val="000000"/>
                      <w:sz w:val="24"/>
                      <w:szCs w:val="24"/>
                    </w:rPr>
                    <w:t xml:space="preserve">IV. </w:t>
                  </w:r>
                </w:sdtContent>
              </w:sdt>
              <w:r w:rsidR="00C13198">
                <w:rPr>
                  <w:rFonts w:ascii="Arial" w:eastAsia="Arial" w:hAnsi="Arial" w:cs="Arial"/>
                  <w:color w:val="000000"/>
                  <w:sz w:val="24"/>
                  <w:szCs w:val="24"/>
                </w:rPr>
                <w:t>a VI. …</w:t>
              </w:r>
              <w:sdt>
                <w:sdtPr>
                  <w:tag w:val="goog_rdk_411"/>
                  <w:id w:val="-885260633"/>
                </w:sdtPr>
                <w:sdtEndPr/>
                <w:sdtContent/>
              </w:sdt>
            </w:sdtContent>
          </w:sdt>
        </w:p>
      </w:sdtContent>
    </w:sdt>
    <w:sdt>
      <w:sdtPr>
        <w:tag w:val="goog_rdk_415"/>
        <w:id w:val="-293222652"/>
      </w:sdtPr>
      <w:sdtEndPr/>
      <w:sdtContent>
        <w:p w14:paraId="5405C63D" w14:textId="77777777" w:rsidR="00C13198" w:rsidRPr="00377017" w:rsidRDefault="00B513E4" w:rsidP="00C13198">
          <w:pPr>
            <w:pBdr>
              <w:top w:val="nil"/>
              <w:left w:val="nil"/>
              <w:bottom w:val="nil"/>
              <w:right w:val="nil"/>
              <w:between w:val="nil"/>
            </w:pBdr>
            <w:spacing w:after="0" w:line="240" w:lineRule="auto"/>
            <w:ind w:left="720"/>
            <w:jc w:val="both"/>
            <w:rPr>
              <w:b/>
              <w:sz w:val="24"/>
              <w:szCs w:val="24"/>
            </w:rPr>
          </w:pPr>
          <w:sdt>
            <w:sdtPr>
              <w:tag w:val="goog_rdk_413"/>
              <w:id w:val="-153768326"/>
            </w:sdtPr>
            <w:sdtEndPr/>
            <w:sdtContent>
              <w:sdt>
                <w:sdtPr>
                  <w:tag w:val="goog_rdk_414"/>
                  <w:id w:val="1653013811"/>
                  <w:showingPlcHdr/>
                </w:sdtPr>
                <w:sdtEndPr/>
                <w:sdtContent>
                  <w:r w:rsidR="00C13198">
                    <w:t xml:space="preserve">     </w:t>
                  </w:r>
                </w:sdtContent>
              </w:sdt>
            </w:sdtContent>
          </w:sdt>
        </w:p>
      </w:sdtContent>
    </w:sdt>
    <w:sdt>
      <w:sdtPr>
        <w:tag w:val="goog_rdk_426"/>
        <w:id w:val="-377245946"/>
      </w:sdtPr>
      <w:sdtEndPr/>
      <w:sdtContent>
        <w:p w14:paraId="7C92F763"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416"/>
              <w:id w:val="-686982294"/>
            </w:sdtPr>
            <w:sdtEndPr/>
            <w:sdtContent>
              <w:sdt>
                <w:sdtPr>
                  <w:tag w:val="goog_rdk_417"/>
                  <w:id w:val="1404952163"/>
                </w:sdtPr>
                <w:sdtEndPr/>
                <w:sdtContent>
                  <w:r w:rsidR="00C13198" w:rsidRPr="00377017">
                    <w:rPr>
                      <w:rFonts w:ascii="Arial" w:eastAsia="Arial" w:hAnsi="Arial" w:cs="Arial"/>
                      <w:color w:val="000000"/>
                      <w:sz w:val="24"/>
                      <w:szCs w:val="24"/>
                    </w:rPr>
                    <w:t xml:space="preserve">VII. </w:t>
                  </w:r>
                </w:sdtContent>
              </w:sdt>
              <w:sdt>
                <w:sdtPr>
                  <w:tag w:val="goog_rdk_418"/>
                  <w:id w:val="-482159246"/>
                </w:sdtPr>
                <w:sdtEndPr/>
                <w:sdtContent>
                  <w:r w:rsidR="00C13198" w:rsidRPr="00377017">
                    <w:rPr>
                      <w:rFonts w:ascii="Arial" w:eastAsia="Arial" w:hAnsi="Arial" w:cs="Arial"/>
                      <w:color w:val="000000"/>
                      <w:sz w:val="24"/>
                      <w:szCs w:val="24"/>
                    </w:rPr>
                    <w:t xml:space="preserve">No haber sido </w:t>
                  </w:r>
                </w:sdtContent>
              </w:sdt>
              <w:r w:rsidR="00C13198">
                <w:rPr>
                  <w:rFonts w:ascii="Arial" w:eastAsia="Arial" w:hAnsi="Arial" w:cs="Arial"/>
                  <w:b/>
                  <w:color w:val="000000"/>
                  <w:sz w:val="24"/>
                  <w:szCs w:val="24"/>
                </w:rPr>
                <w:t xml:space="preserve">Secretaria o </w:t>
              </w:r>
              <w:sdt>
                <w:sdtPr>
                  <w:tag w:val="goog_rdk_419"/>
                  <w:id w:val="-633949799"/>
                </w:sdtPr>
                <w:sdtEndPr/>
                <w:sdtContent>
                  <w:r w:rsidR="00C13198" w:rsidRPr="00377017">
                    <w:rPr>
                      <w:rFonts w:ascii="Arial" w:eastAsia="Arial" w:hAnsi="Arial" w:cs="Arial"/>
                      <w:color w:val="000000"/>
                      <w:sz w:val="24"/>
                      <w:szCs w:val="24"/>
                    </w:rPr>
                    <w:t xml:space="preserve">Secretario de Estado, Fiscal General de la República, </w:t>
                  </w:r>
                </w:sdtContent>
              </w:sdt>
              <w:r w:rsidR="00C13198">
                <w:rPr>
                  <w:rFonts w:ascii="Arial" w:eastAsia="Arial" w:hAnsi="Arial" w:cs="Arial"/>
                  <w:b/>
                  <w:color w:val="000000"/>
                  <w:sz w:val="24"/>
                  <w:szCs w:val="24"/>
                </w:rPr>
                <w:t xml:space="preserve">senadora o </w:t>
              </w:r>
              <w:sdt>
                <w:sdtPr>
                  <w:tag w:val="goog_rdk_420"/>
                  <w:id w:val="-1897111857"/>
                </w:sdtPr>
                <w:sdtEndPr/>
                <w:sdtContent>
                  <w:r w:rsidR="00C13198" w:rsidRPr="00377017">
                    <w:rPr>
                      <w:rFonts w:ascii="Arial" w:eastAsia="Arial" w:hAnsi="Arial" w:cs="Arial"/>
                      <w:color w:val="000000"/>
                      <w:sz w:val="24"/>
                      <w:szCs w:val="24"/>
                    </w:rPr>
                    <w:t xml:space="preserve">senador, </w:t>
                  </w:r>
                </w:sdtContent>
              </w:sdt>
              <w:sdt>
                <w:sdtPr>
                  <w:tag w:val="goog_rdk_421"/>
                  <w:id w:val="-2075190575"/>
                </w:sdtPr>
                <w:sdtEndPr/>
                <w:sdtContent>
                  <w:r w:rsidR="00C13198" w:rsidRPr="00377017">
                    <w:rPr>
                      <w:rFonts w:ascii="Arial" w:eastAsia="Arial" w:hAnsi="Arial" w:cs="Arial"/>
                      <w:b/>
                      <w:color w:val="000000"/>
                      <w:sz w:val="24"/>
                      <w:szCs w:val="24"/>
                    </w:rPr>
                    <w:t>diputada o</w:t>
                  </w:r>
                </w:sdtContent>
              </w:sdt>
              <w:r w:rsidR="00C13198">
                <w:rPr>
                  <w:rFonts w:ascii="Arial" w:eastAsia="Arial" w:hAnsi="Arial" w:cs="Arial"/>
                  <w:color w:val="000000"/>
                  <w:sz w:val="24"/>
                  <w:szCs w:val="24"/>
                </w:rPr>
                <w:t xml:space="preserve"> </w:t>
              </w:r>
              <w:sdt>
                <w:sdtPr>
                  <w:tag w:val="goog_rdk_422"/>
                  <w:id w:val="19054508"/>
                </w:sdtPr>
                <w:sdtEndPr/>
                <w:sdtContent>
                  <w:r w:rsidR="00C13198" w:rsidRPr="00377017">
                    <w:rPr>
                      <w:rFonts w:ascii="Arial" w:eastAsia="Arial" w:hAnsi="Arial" w:cs="Arial"/>
                      <w:color w:val="000000"/>
                      <w:sz w:val="24"/>
                      <w:szCs w:val="24"/>
                    </w:rPr>
                    <w:t xml:space="preserve">diputado federal o local, </w:t>
                  </w:r>
                </w:sdtContent>
              </w:sdt>
              <w:r w:rsidR="00C13198">
                <w:rPr>
                  <w:rFonts w:ascii="Arial" w:eastAsia="Arial" w:hAnsi="Arial" w:cs="Arial"/>
                  <w:b/>
                  <w:color w:val="000000"/>
                  <w:sz w:val="24"/>
                  <w:szCs w:val="24"/>
                </w:rPr>
                <w:t xml:space="preserve">Gobernadora o </w:t>
              </w:r>
              <w:sdt>
                <w:sdtPr>
                  <w:tag w:val="goog_rdk_423"/>
                  <w:id w:val="-1577594082"/>
                </w:sdtPr>
                <w:sdtEndPr/>
                <w:sdtContent>
                  <w:r w:rsidR="00C13198" w:rsidRPr="00377017">
                    <w:rPr>
                      <w:rFonts w:ascii="Arial" w:eastAsia="Arial" w:hAnsi="Arial" w:cs="Arial"/>
                      <w:color w:val="000000"/>
                      <w:sz w:val="24"/>
                      <w:szCs w:val="24"/>
                    </w:rPr>
                    <w:t>Gobernador de algún Estado</w:t>
                  </w:r>
                </w:sdtContent>
              </w:sdt>
              <w:sdt>
                <w:sdtPr>
                  <w:tag w:val="goog_rdk_424"/>
                  <w:id w:val="-1654678448"/>
                </w:sdtPr>
                <w:sdtEndPr/>
                <w:sdtContent>
                  <w:r w:rsidR="00C13198" w:rsidRPr="00377017">
                    <w:rPr>
                      <w:rFonts w:ascii="Arial" w:eastAsia="Arial" w:hAnsi="Arial" w:cs="Arial"/>
                      <w:b/>
                      <w:color w:val="000000"/>
                      <w:sz w:val="24"/>
                      <w:szCs w:val="24"/>
                    </w:rPr>
                    <w:t>,</w:t>
                  </w:r>
                </w:sdtContent>
              </w:sdt>
              <w:r w:rsidR="00C13198">
                <w:rPr>
                  <w:rFonts w:ascii="Arial" w:eastAsia="Arial" w:hAnsi="Arial" w:cs="Arial"/>
                  <w:color w:val="000000"/>
                  <w:sz w:val="24"/>
                  <w:szCs w:val="24"/>
                </w:rPr>
                <w:t xml:space="preserve"> </w:t>
              </w:r>
              <w:r w:rsidR="00C13198">
                <w:rPr>
                  <w:rFonts w:ascii="Arial" w:eastAsia="Arial" w:hAnsi="Arial" w:cs="Arial"/>
                  <w:b/>
                  <w:color w:val="000000"/>
                  <w:sz w:val="24"/>
                  <w:szCs w:val="24"/>
                </w:rPr>
                <w:t xml:space="preserve">Jefa o </w:t>
              </w:r>
              <w:sdt>
                <w:sdtPr>
                  <w:tag w:val="goog_rdk_425"/>
                  <w:id w:val="75253849"/>
                </w:sdtPr>
                <w:sdtEndPr/>
                <w:sdtContent>
                  <w:r w:rsidR="00C13198" w:rsidRPr="00377017">
                    <w:rPr>
                      <w:rFonts w:ascii="Arial" w:eastAsia="Arial" w:hAnsi="Arial" w:cs="Arial"/>
                      <w:color w:val="000000"/>
                      <w:sz w:val="24"/>
                      <w:szCs w:val="24"/>
                    </w:rPr>
                    <w:t>Jefe de Gobierno de la Ciudad de México, durante el año previo a su nombramiento, y</w:t>
                  </w:r>
                </w:sdtContent>
              </w:sdt>
            </w:sdtContent>
          </w:sdt>
        </w:p>
      </w:sdtContent>
    </w:sdt>
    <w:sdt>
      <w:sdtPr>
        <w:tag w:val="goog_rdk_428"/>
        <w:id w:val="313614639"/>
      </w:sdtPr>
      <w:sdtEndPr/>
      <w:sdtContent>
        <w:p w14:paraId="2D297A04"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427"/>
              <w:id w:val="-679894576"/>
              <w:showingPlcHdr/>
            </w:sdtPr>
            <w:sdtEndPr/>
            <w:sdtContent>
              <w:r w:rsidR="00C13198">
                <w:t xml:space="preserve">     </w:t>
              </w:r>
            </w:sdtContent>
          </w:sdt>
        </w:p>
      </w:sdtContent>
    </w:sdt>
    <w:sdt>
      <w:sdtPr>
        <w:tag w:val="goog_rdk_430"/>
        <w:id w:val="-160170389"/>
      </w:sdtPr>
      <w:sdtEndPr/>
      <w:sdtContent>
        <w:p w14:paraId="2B3AB868"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429"/>
              <w:id w:val="-1863275619"/>
            </w:sdtPr>
            <w:sdtEndPr/>
            <w:sdtContent>
              <w:r w:rsidR="00C13198">
                <w:rPr>
                  <w:rFonts w:ascii="Arial" w:eastAsia="Arial" w:hAnsi="Arial" w:cs="Arial"/>
                  <w:color w:val="000000"/>
                  <w:sz w:val="24"/>
                  <w:szCs w:val="24"/>
                </w:rPr>
                <w:t>VIII. …</w:t>
              </w:r>
            </w:sdtContent>
          </w:sdt>
        </w:p>
      </w:sdtContent>
    </w:sdt>
    <w:sdt>
      <w:sdtPr>
        <w:tag w:val="goog_rdk_432"/>
        <w:id w:val="1074860381"/>
      </w:sdtPr>
      <w:sdtEndPr/>
      <w:sdtContent>
        <w:p w14:paraId="06C1362A"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431"/>
              <w:id w:val="-888037238"/>
              <w:showingPlcHdr/>
            </w:sdtPr>
            <w:sdtEndPr/>
            <w:sdtContent>
              <w:r w:rsidR="00C13198">
                <w:t xml:space="preserve">     </w:t>
              </w:r>
            </w:sdtContent>
          </w:sdt>
        </w:p>
      </w:sdtContent>
    </w:sdt>
    <w:sdt>
      <w:sdtPr>
        <w:tag w:val="goog_rdk_438"/>
        <w:id w:val="-1749182187"/>
      </w:sdtPr>
      <w:sdtEndPr/>
      <w:sdtContent>
        <w:p w14:paraId="3D47AE91"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33"/>
              <w:id w:val="-967050449"/>
            </w:sdtPr>
            <w:sdtEndPr/>
            <w:sdtContent>
              <w:sdt>
                <w:sdtPr>
                  <w:tag w:val="goog_rdk_434"/>
                  <w:id w:val="1858305775"/>
                </w:sdtPr>
                <w:sdtEndPr/>
                <w:sdtContent>
                  <w:r w:rsidR="00C13198" w:rsidRPr="00377017">
                    <w:rPr>
                      <w:rFonts w:ascii="Arial" w:eastAsia="Arial" w:hAnsi="Arial" w:cs="Arial"/>
                      <w:b/>
                      <w:color w:val="000000"/>
                      <w:sz w:val="24"/>
                      <w:szCs w:val="24"/>
                    </w:rPr>
                    <w:t>Las Comisionadas y los</w:t>
                  </w:r>
                </w:sdtContent>
              </w:sdt>
              <w:sdt>
                <w:sdtPr>
                  <w:tag w:val="goog_rdk_435"/>
                  <w:id w:val="-146665352"/>
                </w:sdtPr>
                <w:sdtEndPr/>
                <w:sdtContent>
                  <w:r w:rsidR="00C13198" w:rsidRPr="00377017">
                    <w:rPr>
                      <w:rFonts w:ascii="Arial" w:eastAsia="Arial" w:hAnsi="Arial" w:cs="Arial"/>
                      <w:color w:val="000000"/>
                      <w:sz w:val="24"/>
                      <w:szCs w:val="24"/>
                    </w:rPr>
                    <w:t xml:space="preserve"> Comisionados se abstendrán de desempeñar cualquier otro empleo, trabajo o comisión públicos o privados, con excepción de los cargos docentes; estarán impedidos para conocer asuntos en que tengan interés directo o indirecto, en los términos que la ley determine, y serán sujetos del régimen de responsabilidades del Título Cuarto de esta Constitución y de juicio político. La ley regulará las modalidades conforme a las cuales </w:t>
                  </w:r>
                </w:sdtContent>
              </w:sdt>
              <w:sdt>
                <w:sdtPr>
                  <w:tag w:val="goog_rdk_436"/>
                  <w:id w:val="152340538"/>
                </w:sdtPr>
                <w:sdtEndPr/>
                <w:sdtContent>
                  <w:r w:rsidR="00C13198" w:rsidRPr="00377017">
                    <w:rPr>
                      <w:rFonts w:ascii="Arial" w:eastAsia="Arial" w:hAnsi="Arial" w:cs="Arial"/>
                      <w:b/>
                      <w:color w:val="000000"/>
                      <w:sz w:val="24"/>
                      <w:szCs w:val="24"/>
                    </w:rPr>
                    <w:t xml:space="preserve">las Comisionadas y </w:t>
                  </w:r>
                </w:sdtContent>
              </w:sdt>
              <w:sdt>
                <w:sdtPr>
                  <w:tag w:val="goog_rdk_437"/>
                  <w:id w:val="1953199346"/>
                </w:sdtPr>
                <w:sdtEndPr/>
                <w:sdtContent>
                  <w:r w:rsidR="00C13198" w:rsidRPr="00377017">
                    <w:rPr>
                      <w:rFonts w:ascii="Arial" w:eastAsia="Arial" w:hAnsi="Arial" w:cs="Arial"/>
                      <w:color w:val="000000"/>
                      <w:sz w:val="24"/>
                      <w:szCs w:val="24"/>
                    </w:rPr>
                    <w:t>los Comisionados podrán establecer contacto para tratar asuntos de su competencia con personas que representen los intereses de los agentes económicos regulados.</w:t>
                  </w:r>
                </w:sdtContent>
              </w:sdt>
            </w:sdtContent>
          </w:sdt>
        </w:p>
      </w:sdtContent>
    </w:sdt>
    <w:sdt>
      <w:sdtPr>
        <w:tag w:val="goog_rdk_441"/>
        <w:id w:val="-2026237355"/>
      </w:sdtPr>
      <w:sdtEndPr/>
      <w:sdtContent>
        <w:p w14:paraId="0200CB31"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39"/>
              <w:id w:val="1218478612"/>
            </w:sdtPr>
            <w:sdtEndPr/>
            <w:sdtContent>
              <w:sdt>
                <w:sdtPr>
                  <w:tag w:val="goog_rdk_440"/>
                  <w:id w:val="353157234"/>
                  <w:showingPlcHdr/>
                </w:sdtPr>
                <w:sdtEndPr/>
                <w:sdtContent>
                  <w:r w:rsidR="00C13198">
                    <w:t xml:space="preserve">     </w:t>
                  </w:r>
                </w:sdtContent>
              </w:sdt>
            </w:sdtContent>
          </w:sdt>
        </w:p>
      </w:sdtContent>
    </w:sdt>
    <w:sdt>
      <w:sdtPr>
        <w:tag w:val="goog_rdk_448"/>
        <w:id w:val="1891226704"/>
      </w:sdtPr>
      <w:sdtEndPr/>
      <w:sdtContent>
        <w:p w14:paraId="737FDA75"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42"/>
              <w:id w:val="-1578898010"/>
            </w:sdtPr>
            <w:sdtEndPr/>
            <w:sdtContent>
              <w:sdt>
                <w:sdtPr>
                  <w:tag w:val="goog_rdk_443"/>
                  <w:id w:val="-1780247411"/>
                </w:sdtPr>
                <w:sdtEndPr/>
                <w:sdtContent>
                  <w:r w:rsidR="00C13198" w:rsidRPr="00377017">
                    <w:rPr>
                      <w:rFonts w:ascii="Arial" w:eastAsia="Arial" w:hAnsi="Arial" w:cs="Arial"/>
                      <w:b/>
                      <w:color w:val="000000"/>
                      <w:sz w:val="24"/>
                      <w:szCs w:val="24"/>
                    </w:rPr>
                    <w:t xml:space="preserve">Las Comisionadas y </w:t>
                  </w:r>
                </w:sdtContent>
              </w:sdt>
              <w:sdt>
                <w:sdtPr>
                  <w:tag w:val="goog_rdk_444"/>
                  <w:id w:val="1401715093"/>
                </w:sdtPr>
                <w:sdtEndPr/>
                <w:sdtContent>
                  <w:r w:rsidR="00C13198" w:rsidRPr="00377017">
                    <w:rPr>
                      <w:rFonts w:ascii="Arial" w:eastAsia="Arial" w:hAnsi="Arial" w:cs="Arial"/>
                      <w:b/>
                      <w:color w:val="000000"/>
                      <w:sz w:val="24"/>
                      <w:szCs w:val="24"/>
                    </w:rPr>
                    <w:t>los</w:t>
                  </w:r>
                </w:sdtContent>
              </w:sdt>
              <w:sdt>
                <w:sdtPr>
                  <w:tag w:val="goog_rdk_445"/>
                  <w:id w:val="-1701857581"/>
                </w:sdtPr>
                <w:sdtEndPr/>
                <w:sdtContent>
                  <w:r w:rsidR="00C13198" w:rsidRPr="00377017">
                    <w:rPr>
                      <w:rFonts w:ascii="Arial" w:eastAsia="Arial" w:hAnsi="Arial" w:cs="Arial"/>
                      <w:color w:val="000000"/>
                      <w:sz w:val="24"/>
                      <w:szCs w:val="24"/>
                    </w:rPr>
                    <w:t xml:space="preserve"> Comisionados durarán en su encargo nueve años y por ningún motivo podrán desempeñar nuevamente ese cargo. En caso de falta absoluta de </w:t>
                  </w:r>
                </w:sdtContent>
              </w:sdt>
              <w:sdt>
                <w:sdtPr>
                  <w:tag w:val="goog_rdk_446"/>
                  <w:id w:val="703143534"/>
                </w:sdtPr>
                <w:sdtEndPr/>
                <w:sdtContent>
                  <w:r w:rsidR="00C13198" w:rsidRPr="00377017">
                    <w:rPr>
                      <w:rFonts w:ascii="Arial" w:eastAsia="Arial" w:hAnsi="Arial" w:cs="Arial"/>
                      <w:b/>
                      <w:color w:val="000000"/>
                      <w:sz w:val="24"/>
                      <w:szCs w:val="24"/>
                    </w:rPr>
                    <w:t>alguna comisionada o</w:t>
                  </w:r>
                </w:sdtContent>
              </w:sdt>
              <w:sdt>
                <w:sdtPr>
                  <w:tag w:val="goog_rdk_447"/>
                  <w:id w:val="-1543501721"/>
                </w:sdtPr>
                <w:sdtEndPr/>
                <w:sdtContent>
                  <w:r w:rsidR="00C13198" w:rsidRPr="00377017">
                    <w:rPr>
                      <w:rFonts w:ascii="Arial" w:eastAsia="Arial" w:hAnsi="Arial" w:cs="Arial"/>
                      <w:color w:val="000000"/>
                      <w:sz w:val="24"/>
                      <w:szCs w:val="24"/>
                    </w:rPr>
                    <w:t xml:space="preserve"> comisionado, se procederá a la designación correspondiente, a través del procedimiento previsto en este artículo y a fin de que el sustituto concluya el periodo respectivo.</w:t>
                  </w:r>
                </w:sdtContent>
              </w:sdt>
            </w:sdtContent>
          </w:sdt>
        </w:p>
      </w:sdtContent>
    </w:sdt>
    <w:sdt>
      <w:sdtPr>
        <w:tag w:val="goog_rdk_451"/>
        <w:id w:val="1563756409"/>
      </w:sdtPr>
      <w:sdtEndPr/>
      <w:sdtContent>
        <w:p w14:paraId="0AECBB89"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49"/>
              <w:id w:val="-1565097467"/>
            </w:sdtPr>
            <w:sdtEndPr/>
            <w:sdtContent>
              <w:sdt>
                <w:sdtPr>
                  <w:tag w:val="goog_rdk_450"/>
                  <w:id w:val="1712765358"/>
                  <w:showingPlcHdr/>
                </w:sdtPr>
                <w:sdtEndPr/>
                <w:sdtContent>
                  <w:r w:rsidR="00C13198">
                    <w:t xml:space="preserve">     </w:t>
                  </w:r>
                </w:sdtContent>
              </w:sdt>
            </w:sdtContent>
          </w:sdt>
        </w:p>
      </w:sdtContent>
    </w:sdt>
    <w:sdt>
      <w:sdtPr>
        <w:tag w:val="goog_rdk_465"/>
        <w:id w:val="-689377031"/>
      </w:sdtPr>
      <w:sdtEndPr/>
      <w:sdtContent>
        <w:p w14:paraId="36E33915"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52"/>
              <w:id w:val="-523237498"/>
            </w:sdtPr>
            <w:sdtEndPr/>
            <w:sdtContent>
              <w:sdt>
                <w:sdtPr>
                  <w:tag w:val="goog_rdk_453"/>
                  <w:id w:val="-327289626"/>
                </w:sdtPr>
                <w:sdtEndPr/>
                <w:sdtContent>
                  <w:r w:rsidR="00C13198" w:rsidRPr="00377017">
                    <w:rPr>
                      <w:rFonts w:ascii="Arial" w:eastAsia="Arial" w:hAnsi="Arial" w:cs="Arial"/>
                      <w:b/>
                      <w:color w:val="000000"/>
                      <w:sz w:val="24"/>
                      <w:szCs w:val="24"/>
                    </w:rPr>
                    <w:t>Las personas</w:t>
                  </w:r>
                </w:sdtContent>
              </w:sdt>
              <w:sdt>
                <w:sdtPr>
                  <w:tag w:val="goog_rdk_454"/>
                  <w:id w:val="-2145498388"/>
                </w:sdtPr>
                <w:sdtEndPr/>
                <w:sdtContent>
                  <w:r w:rsidR="00C13198" w:rsidRPr="00377017">
                    <w:rPr>
                      <w:rFonts w:ascii="Arial" w:eastAsia="Arial" w:hAnsi="Arial" w:cs="Arial"/>
                      <w:color w:val="000000"/>
                      <w:sz w:val="24"/>
                      <w:szCs w:val="24"/>
                    </w:rPr>
                    <w:t xml:space="preserve"> aspirantes a ser </w:t>
                  </w:r>
                </w:sdtContent>
              </w:sdt>
              <w:sdt>
                <w:sdtPr>
                  <w:tag w:val="goog_rdk_455"/>
                  <w:id w:val="-1512453671"/>
                </w:sdtPr>
                <w:sdtEndPr/>
                <w:sdtContent>
                  <w:r w:rsidR="00C13198" w:rsidRPr="00377017">
                    <w:rPr>
                      <w:rFonts w:ascii="Arial" w:eastAsia="Arial" w:hAnsi="Arial" w:cs="Arial"/>
                      <w:b/>
                      <w:color w:val="000000"/>
                      <w:sz w:val="24"/>
                      <w:szCs w:val="24"/>
                    </w:rPr>
                    <w:t xml:space="preserve">designadas </w:t>
                  </w:r>
                </w:sdtContent>
              </w:sdt>
              <w:sdt>
                <w:sdtPr>
                  <w:tag w:val="goog_rdk_456"/>
                  <w:id w:val="-481926485"/>
                </w:sdtPr>
                <w:sdtEndPr/>
                <w:sdtContent>
                  <w:r w:rsidR="00C13198" w:rsidRPr="00377017">
                    <w:rPr>
                      <w:rFonts w:ascii="Arial" w:eastAsia="Arial" w:hAnsi="Arial" w:cs="Arial"/>
                      <w:color w:val="000000"/>
                      <w:sz w:val="24"/>
                      <w:szCs w:val="24"/>
                    </w:rPr>
                    <w:t xml:space="preserve">como </w:t>
                  </w:r>
                </w:sdtContent>
              </w:sdt>
              <w:sdt>
                <w:sdtPr>
                  <w:tag w:val="goog_rdk_457"/>
                  <w:id w:val="-1530321451"/>
                </w:sdtPr>
                <w:sdtEndPr/>
                <w:sdtContent>
                  <w:r w:rsidR="00C13198" w:rsidRPr="00377017">
                    <w:rPr>
                      <w:rFonts w:ascii="Arial" w:eastAsia="Arial" w:hAnsi="Arial" w:cs="Arial"/>
                      <w:b/>
                      <w:color w:val="000000"/>
                      <w:sz w:val="24"/>
                      <w:szCs w:val="24"/>
                    </w:rPr>
                    <w:t xml:space="preserve">Comisionadas o </w:t>
                  </w:r>
                </w:sdtContent>
              </w:sdt>
              <w:sdt>
                <w:sdtPr>
                  <w:tag w:val="goog_rdk_458"/>
                  <w:id w:val="-1514834802"/>
                </w:sdtPr>
                <w:sdtEndPr/>
                <w:sdtContent>
                  <w:r w:rsidR="00C13198" w:rsidRPr="00377017">
                    <w:rPr>
                      <w:rFonts w:ascii="Arial" w:eastAsia="Arial" w:hAnsi="Arial" w:cs="Arial"/>
                      <w:color w:val="000000"/>
                      <w:sz w:val="24"/>
                      <w:szCs w:val="24"/>
                    </w:rPr>
                    <w:t xml:space="preserve">Comisionados acreditarán el cumplimiento de los requisitos señalados en los numerales anteriores, ante un Comité de Evaluación integrado por </w:t>
                  </w:r>
                </w:sdtContent>
              </w:sdt>
              <w:sdt>
                <w:sdtPr>
                  <w:tag w:val="goog_rdk_459"/>
                  <w:id w:val="-732390639"/>
                </w:sdtPr>
                <w:sdtEndPr/>
                <w:sdtContent>
                  <w:r w:rsidR="00C13198" w:rsidRPr="00377017">
                    <w:rPr>
                      <w:rFonts w:ascii="Arial" w:eastAsia="Arial" w:hAnsi="Arial" w:cs="Arial"/>
                      <w:b/>
                      <w:color w:val="000000"/>
                      <w:sz w:val="24"/>
                      <w:szCs w:val="24"/>
                    </w:rPr>
                    <w:t>las personas</w:t>
                  </w:r>
                </w:sdtContent>
              </w:sdt>
              <w:sdt>
                <w:sdtPr>
                  <w:tag w:val="goog_rdk_460"/>
                  <w:id w:val="1135528074"/>
                </w:sdtPr>
                <w:sdtEndPr/>
                <w:sdtContent>
                  <w:r w:rsidR="00C13198" w:rsidRPr="00377017">
                    <w:rPr>
                      <w:rFonts w:ascii="Arial" w:eastAsia="Arial" w:hAnsi="Arial" w:cs="Arial"/>
                      <w:color w:val="000000"/>
                      <w:sz w:val="24"/>
                      <w:szCs w:val="24"/>
                    </w:rPr>
                    <w:t xml:space="preserve"> titulares del Banco de México, el Instituto Nacional para la Evaluación de la Educación y el Instituto Nacional de Estadística y Geografía. Para tales efectos, el Comité de Evaluación </w:t>
                  </w:r>
                  <w:r w:rsidR="00C13198" w:rsidRPr="00377017">
                    <w:rPr>
                      <w:rFonts w:ascii="Arial" w:eastAsia="Arial" w:hAnsi="Arial" w:cs="Arial"/>
                      <w:color w:val="000000"/>
                      <w:sz w:val="24"/>
                      <w:szCs w:val="24"/>
                    </w:rPr>
                    <w:lastRenderedPageBreak/>
                    <w:t xml:space="preserve">instalará sus sesiones cada que tenga lugar una vacante de </w:t>
                  </w:r>
                </w:sdtContent>
              </w:sdt>
              <w:sdt>
                <w:sdtPr>
                  <w:tag w:val="goog_rdk_461"/>
                  <w:id w:val="-1042364367"/>
                </w:sdtPr>
                <w:sdtEndPr/>
                <w:sdtContent>
                  <w:r w:rsidR="00C13198" w:rsidRPr="00377017">
                    <w:rPr>
                      <w:rFonts w:ascii="Arial" w:eastAsia="Arial" w:hAnsi="Arial" w:cs="Arial"/>
                      <w:b/>
                      <w:color w:val="000000"/>
                      <w:sz w:val="24"/>
                      <w:szCs w:val="24"/>
                    </w:rPr>
                    <w:t>comisionada o</w:t>
                  </w:r>
                </w:sdtContent>
              </w:sdt>
              <w:sdt>
                <w:sdtPr>
                  <w:tag w:val="goog_rdk_462"/>
                  <w:id w:val="1631968175"/>
                </w:sdtPr>
                <w:sdtEndPr/>
                <w:sdtContent>
                  <w:r w:rsidR="00C13198" w:rsidRPr="00377017">
                    <w:rPr>
                      <w:rFonts w:ascii="Arial" w:eastAsia="Arial" w:hAnsi="Arial" w:cs="Arial"/>
                      <w:color w:val="000000"/>
                      <w:sz w:val="24"/>
                      <w:szCs w:val="24"/>
                    </w:rPr>
                    <w:t xml:space="preserve"> comisionado, decidirá por mayoría de votos y será presidido por </w:t>
                  </w:r>
                </w:sdtContent>
              </w:sdt>
              <w:sdt>
                <w:sdtPr>
                  <w:tag w:val="goog_rdk_463"/>
                  <w:id w:val="581192148"/>
                </w:sdtPr>
                <w:sdtEndPr/>
                <w:sdtContent>
                  <w:r w:rsidR="00C13198" w:rsidRPr="00377017">
                    <w:rPr>
                      <w:rFonts w:ascii="Arial" w:eastAsia="Arial" w:hAnsi="Arial" w:cs="Arial"/>
                      <w:b/>
                      <w:color w:val="000000"/>
                      <w:sz w:val="24"/>
                      <w:szCs w:val="24"/>
                    </w:rPr>
                    <w:t>la persona</w:t>
                  </w:r>
                </w:sdtContent>
              </w:sdt>
              <w:sdt>
                <w:sdtPr>
                  <w:tag w:val="goog_rdk_464"/>
                  <w:id w:val="-1327516158"/>
                </w:sdtPr>
                <w:sdtEndPr/>
                <w:sdtContent>
                  <w:r w:rsidR="00C13198" w:rsidRPr="00377017">
                    <w:rPr>
                      <w:rFonts w:ascii="Arial" w:eastAsia="Arial" w:hAnsi="Arial" w:cs="Arial"/>
                      <w:color w:val="000000"/>
                      <w:sz w:val="24"/>
                      <w:szCs w:val="24"/>
                    </w:rPr>
                    <w:t xml:space="preserve"> titular de la entidad con mayor antigüedad en el cargo, quien tendrá voto de calidad.</w:t>
                  </w:r>
                </w:sdtContent>
              </w:sdt>
            </w:sdtContent>
          </w:sdt>
        </w:p>
      </w:sdtContent>
    </w:sdt>
    <w:sdt>
      <w:sdtPr>
        <w:tag w:val="goog_rdk_468"/>
        <w:id w:val="988756781"/>
      </w:sdtPr>
      <w:sdtEndPr/>
      <w:sdtContent>
        <w:p w14:paraId="4611AAF4"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66"/>
              <w:id w:val="1415978082"/>
            </w:sdtPr>
            <w:sdtEndPr/>
            <w:sdtContent>
              <w:sdt>
                <w:sdtPr>
                  <w:tag w:val="goog_rdk_467"/>
                  <w:id w:val="-206962735"/>
                  <w:showingPlcHdr/>
                </w:sdtPr>
                <w:sdtEndPr/>
                <w:sdtContent>
                  <w:r w:rsidR="00C13198">
                    <w:t xml:space="preserve">     </w:t>
                  </w:r>
                </w:sdtContent>
              </w:sdt>
            </w:sdtContent>
          </w:sdt>
        </w:p>
      </w:sdtContent>
    </w:sdt>
    <w:sdt>
      <w:sdtPr>
        <w:tag w:val="goog_rdk_473"/>
        <w:id w:val="-237941601"/>
      </w:sdtPr>
      <w:sdtEndPr/>
      <w:sdtContent>
        <w:p w14:paraId="2ED821B1" w14:textId="77777777" w:rsidR="00C13198" w:rsidRPr="00377017"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469"/>
              <w:id w:val="-1596009535"/>
            </w:sdtPr>
            <w:sdtEndPr/>
            <w:sdtContent>
              <w:sdt>
                <w:sdtPr>
                  <w:tag w:val="goog_rdk_470"/>
                  <w:id w:val="-1948071905"/>
                </w:sdtPr>
                <w:sdtEndPr/>
                <w:sdtContent>
                  <w:r w:rsidR="00C13198" w:rsidRPr="00377017">
                    <w:rPr>
                      <w:rFonts w:ascii="Arial" w:eastAsia="Arial" w:hAnsi="Arial" w:cs="Arial"/>
                      <w:color w:val="000000"/>
                      <w:sz w:val="24"/>
                      <w:szCs w:val="24"/>
                    </w:rPr>
                    <w:t xml:space="preserve">El Comité emitirá una convocatoria pública para cubrir la vacante. Verificará el cumplimiento, por parte de </w:t>
                  </w:r>
                </w:sdtContent>
              </w:sdt>
              <w:sdt>
                <w:sdtPr>
                  <w:tag w:val="goog_rdk_471"/>
                  <w:id w:val="-1565025894"/>
                </w:sdtPr>
                <w:sdtEndPr/>
                <w:sdtContent>
                  <w:r w:rsidR="00C13198" w:rsidRPr="00377017">
                    <w:rPr>
                      <w:rFonts w:ascii="Arial" w:eastAsia="Arial" w:hAnsi="Arial" w:cs="Arial"/>
                      <w:b/>
                      <w:color w:val="000000"/>
                      <w:sz w:val="24"/>
                      <w:szCs w:val="24"/>
                    </w:rPr>
                    <w:t>las personas</w:t>
                  </w:r>
                </w:sdtContent>
              </w:sdt>
              <w:sdt>
                <w:sdtPr>
                  <w:tag w:val="goog_rdk_472"/>
                  <w:id w:val="304132712"/>
                </w:sdtPr>
                <w:sdtEndPr/>
                <w:sdtContent>
                  <w:r w:rsidR="00C13198" w:rsidRPr="00377017">
                    <w:rPr>
                      <w:rFonts w:ascii="Arial" w:eastAsia="Arial" w:hAnsi="Arial" w:cs="Arial"/>
                      <w:color w:val="000000"/>
                      <w:sz w:val="24"/>
                      <w:szCs w:val="24"/>
                    </w:rPr>
                    <w:t xml:space="preserve"> aspirantes, de los requisitos contenidos en el presente artículo y, a quienes los hayan satisfecho, aplicará un examen de conocimientos en la materia; el procedimiento deberá observar los principios de transparencia, publicidad y máxima concurrencia.</w:t>
                  </w:r>
                </w:sdtContent>
              </w:sdt>
            </w:sdtContent>
          </w:sdt>
        </w:p>
      </w:sdtContent>
    </w:sdt>
    <w:sdt>
      <w:sdtPr>
        <w:tag w:val="goog_rdk_482"/>
        <w:id w:val="-1983297624"/>
      </w:sdtPr>
      <w:sdtEndPr/>
      <w:sdtContent>
        <w:p w14:paraId="34914EFB"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80"/>
              <w:id w:val="-1402750393"/>
            </w:sdtPr>
            <w:sdtEndPr/>
            <w:sdtContent>
              <w:sdt>
                <w:sdtPr>
                  <w:tag w:val="goog_rdk_481"/>
                  <w:id w:val="-256438982"/>
                </w:sdtPr>
                <w:sdtEndPr/>
                <w:sdtContent>
                  <w:r w:rsidR="00C13198" w:rsidRPr="00377017">
                    <w:rPr>
                      <w:rFonts w:ascii="Arial" w:eastAsia="Arial" w:hAnsi="Arial" w:cs="Arial"/>
                      <w:color w:val="000000"/>
                      <w:sz w:val="24"/>
                      <w:szCs w:val="24"/>
                    </w:rPr>
                    <w:t>…</w:t>
                  </w:r>
                </w:sdtContent>
              </w:sdt>
            </w:sdtContent>
          </w:sdt>
        </w:p>
      </w:sdtContent>
    </w:sdt>
    <w:sdt>
      <w:sdtPr>
        <w:tag w:val="goog_rdk_485"/>
        <w:id w:val="-2132088678"/>
      </w:sdtPr>
      <w:sdtEndPr/>
      <w:sdtContent>
        <w:p w14:paraId="458FB831"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83"/>
              <w:id w:val="-1841146442"/>
            </w:sdtPr>
            <w:sdtEndPr/>
            <w:sdtContent>
              <w:sdt>
                <w:sdtPr>
                  <w:tag w:val="goog_rdk_484"/>
                  <w:id w:val="1006251070"/>
                  <w:showingPlcHdr/>
                </w:sdtPr>
                <w:sdtEndPr/>
                <w:sdtContent>
                  <w:r w:rsidR="00C13198">
                    <w:t xml:space="preserve">     </w:t>
                  </w:r>
                </w:sdtContent>
              </w:sdt>
            </w:sdtContent>
          </w:sdt>
        </w:p>
      </w:sdtContent>
    </w:sdt>
    <w:sdt>
      <w:sdtPr>
        <w:tag w:val="goog_rdk_494"/>
        <w:id w:val="-920260796"/>
      </w:sdtPr>
      <w:sdtEndPr/>
      <w:sdtContent>
        <w:p w14:paraId="359A14CE"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86"/>
              <w:id w:val="1032464817"/>
            </w:sdtPr>
            <w:sdtEndPr/>
            <w:sdtContent>
              <w:sdt>
                <w:sdtPr>
                  <w:tag w:val="goog_rdk_487"/>
                  <w:id w:val="-831993047"/>
                </w:sdtPr>
                <w:sdtEndPr/>
                <w:sdtContent>
                  <w:r w:rsidR="00C13198" w:rsidRPr="00377017">
                    <w:rPr>
                      <w:rFonts w:ascii="Arial" w:eastAsia="Arial" w:hAnsi="Arial" w:cs="Arial"/>
                      <w:color w:val="000000"/>
                      <w:sz w:val="24"/>
                      <w:szCs w:val="24"/>
                    </w:rPr>
                    <w:t xml:space="preserve">El Comité de Evaluación, por cada vacante, enviará al Ejecutivo una lista con un mínimo de tres y un máximo de cinco </w:t>
                  </w:r>
                </w:sdtContent>
              </w:sdt>
              <w:sdt>
                <w:sdtPr>
                  <w:tag w:val="goog_rdk_488"/>
                  <w:id w:val="1587802470"/>
                </w:sdtPr>
                <w:sdtEndPr/>
                <w:sdtContent>
                  <w:r w:rsidR="00C13198" w:rsidRPr="00377017">
                    <w:rPr>
                      <w:rFonts w:ascii="Arial" w:eastAsia="Arial" w:hAnsi="Arial" w:cs="Arial"/>
                      <w:b/>
                      <w:color w:val="000000"/>
                      <w:sz w:val="24"/>
                      <w:szCs w:val="24"/>
                    </w:rPr>
                    <w:t>personas</w:t>
                  </w:r>
                </w:sdtContent>
              </w:sdt>
              <w:sdt>
                <w:sdtPr>
                  <w:tag w:val="goog_rdk_489"/>
                  <w:id w:val="836350417"/>
                </w:sdtPr>
                <w:sdtEndPr/>
                <w:sdtContent>
                  <w:r w:rsidR="00C13198" w:rsidRPr="00377017">
                    <w:rPr>
                      <w:rFonts w:ascii="Arial" w:eastAsia="Arial" w:hAnsi="Arial" w:cs="Arial"/>
                      <w:color w:val="000000"/>
                      <w:sz w:val="24"/>
                      <w:szCs w:val="24"/>
                    </w:rPr>
                    <w:t xml:space="preserve"> aspirantes, que hubieran obtenido las calificaciones aprobatorias más altas. En el caso de no completarse el número mínimo de </w:t>
                  </w:r>
                </w:sdtContent>
              </w:sdt>
              <w:sdt>
                <w:sdtPr>
                  <w:tag w:val="goog_rdk_490"/>
                  <w:id w:val="221027649"/>
                </w:sdtPr>
                <w:sdtEndPr/>
                <w:sdtContent>
                  <w:r w:rsidR="00C13198" w:rsidRPr="00377017">
                    <w:rPr>
                      <w:rFonts w:ascii="Arial" w:eastAsia="Arial" w:hAnsi="Arial" w:cs="Arial"/>
                      <w:b/>
                      <w:color w:val="000000"/>
                      <w:sz w:val="24"/>
                      <w:szCs w:val="24"/>
                    </w:rPr>
                    <w:t xml:space="preserve">personas </w:t>
                  </w:r>
                </w:sdtContent>
              </w:sdt>
              <w:sdt>
                <w:sdtPr>
                  <w:tag w:val="goog_rdk_491"/>
                  <w:id w:val="426081688"/>
                </w:sdtPr>
                <w:sdtEndPr/>
                <w:sdtContent>
                  <w:r w:rsidR="00C13198" w:rsidRPr="00377017">
                    <w:rPr>
                      <w:rFonts w:ascii="Arial" w:eastAsia="Arial" w:hAnsi="Arial" w:cs="Arial"/>
                      <w:color w:val="000000"/>
                      <w:sz w:val="24"/>
                      <w:szCs w:val="24"/>
                    </w:rPr>
                    <w:t xml:space="preserve">aspirantes se emitirá una nueva convocatoria. El Ejecutivo seleccionará de entre esos aspirantes, a </w:t>
                  </w:r>
                </w:sdtContent>
              </w:sdt>
              <w:sdt>
                <w:sdtPr>
                  <w:tag w:val="goog_rdk_492"/>
                  <w:id w:val="-1930116396"/>
                </w:sdtPr>
                <w:sdtEndPr/>
                <w:sdtContent>
                  <w:r w:rsidR="00C13198" w:rsidRPr="00377017">
                    <w:rPr>
                      <w:rFonts w:ascii="Arial" w:eastAsia="Arial" w:hAnsi="Arial" w:cs="Arial"/>
                      <w:b/>
                      <w:color w:val="000000"/>
                      <w:sz w:val="24"/>
                      <w:szCs w:val="24"/>
                    </w:rPr>
                    <w:t>la candidata o el</w:t>
                  </w:r>
                </w:sdtContent>
              </w:sdt>
              <w:sdt>
                <w:sdtPr>
                  <w:tag w:val="goog_rdk_493"/>
                  <w:id w:val="-1726135915"/>
                </w:sdtPr>
                <w:sdtEndPr/>
                <w:sdtContent>
                  <w:r w:rsidR="00C13198" w:rsidRPr="00377017">
                    <w:rPr>
                      <w:rFonts w:ascii="Arial" w:eastAsia="Arial" w:hAnsi="Arial" w:cs="Arial"/>
                      <w:color w:val="000000"/>
                      <w:sz w:val="24"/>
                      <w:szCs w:val="24"/>
                    </w:rPr>
                    <w:t xml:space="preserve"> candidato que propondrá para su ratificación al Senado</w:t>
                  </w:r>
                </w:sdtContent>
              </w:sdt>
            </w:sdtContent>
          </w:sdt>
        </w:p>
      </w:sdtContent>
    </w:sdt>
    <w:sdt>
      <w:sdtPr>
        <w:tag w:val="goog_rdk_497"/>
        <w:id w:val="-1466505401"/>
      </w:sdtPr>
      <w:sdtEndPr/>
      <w:sdtContent>
        <w:p w14:paraId="731CF6FA" w14:textId="77777777" w:rsidR="00C13198" w:rsidRPr="00377017"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495"/>
              <w:id w:val="-75979544"/>
            </w:sdtPr>
            <w:sdtEndPr/>
            <w:sdtContent>
              <w:sdt>
                <w:sdtPr>
                  <w:tag w:val="goog_rdk_496"/>
                  <w:id w:val="-2123596809"/>
                  <w:showingPlcHdr/>
                </w:sdtPr>
                <w:sdtEndPr/>
                <w:sdtContent>
                  <w:r w:rsidR="00C13198">
                    <w:t xml:space="preserve">     </w:t>
                  </w:r>
                </w:sdtContent>
              </w:sdt>
            </w:sdtContent>
          </w:sdt>
        </w:p>
      </w:sdtContent>
    </w:sdt>
    <w:sdt>
      <w:sdtPr>
        <w:tag w:val="goog_rdk_513"/>
        <w:id w:val="2093582402"/>
      </w:sdtPr>
      <w:sdtEndPr/>
      <w:sdtContent>
        <w:p w14:paraId="393BD459"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498"/>
              <w:id w:val="593835677"/>
            </w:sdtPr>
            <w:sdtEndPr/>
            <w:sdtContent>
              <w:sdt>
                <w:sdtPr>
                  <w:tag w:val="goog_rdk_499"/>
                  <w:id w:val="69404156"/>
                </w:sdtPr>
                <w:sdtEndPr/>
                <w:sdtContent>
                  <w:r w:rsidR="00C13198" w:rsidRPr="00377017">
                    <w:rPr>
                      <w:rFonts w:ascii="Arial" w:eastAsia="Arial" w:hAnsi="Arial" w:cs="Arial"/>
                      <w:color w:val="000000"/>
                      <w:sz w:val="24"/>
                      <w:szCs w:val="24"/>
                    </w:rPr>
                    <w:t xml:space="preserve">La ratificación se hará por el voto de las dos terceras partes de </w:t>
                  </w:r>
                </w:sdtContent>
              </w:sdt>
              <w:sdt>
                <w:sdtPr>
                  <w:tag w:val="goog_rdk_500"/>
                  <w:id w:val="-862983297"/>
                </w:sdtPr>
                <w:sdtEndPr/>
                <w:sdtContent>
                  <w:r w:rsidR="00C13198" w:rsidRPr="00377017">
                    <w:rPr>
                      <w:rFonts w:ascii="Arial" w:eastAsia="Arial" w:hAnsi="Arial" w:cs="Arial"/>
                      <w:b/>
                      <w:color w:val="000000"/>
                      <w:sz w:val="24"/>
                      <w:szCs w:val="24"/>
                    </w:rPr>
                    <w:t xml:space="preserve">las y </w:t>
                  </w:r>
                </w:sdtContent>
              </w:sdt>
              <w:sdt>
                <w:sdtPr>
                  <w:tag w:val="goog_rdk_501"/>
                  <w:id w:val="-569970790"/>
                </w:sdtPr>
                <w:sdtEndPr/>
                <w:sdtContent>
                  <w:r w:rsidR="00C13198" w:rsidRPr="00377017">
                    <w:rPr>
                      <w:rFonts w:ascii="Arial" w:eastAsia="Arial" w:hAnsi="Arial" w:cs="Arial"/>
                      <w:color w:val="000000"/>
                      <w:sz w:val="24"/>
                      <w:szCs w:val="24"/>
                    </w:rPr>
                    <w:t xml:space="preserve">los miembros del Senado presentes, dentro del plazo improrrogable de treinta días naturales a partir de la presentación de la propuesta; en los recesos, la Comisión Permanente convocará desde luego al Senado. En caso de que la Cámara de Senadores rechace a </w:t>
                  </w:r>
                </w:sdtContent>
              </w:sdt>
              <w:sdt>
                <w:sdtPr>
                  <w:tag w:val="goog_rdk_502"/>
                  <w:id w:val="1166216070"/>
                </w:sdtPr>
                <w:sdtEndPr/>
                <w:sdtContent>
                  <w:r w:rsidR="00C13198" w:rsidRPr="00377017">
                    <w:rPr>
                      <w:rFonts w:ascii="Arial" w:eastAsia="Arial" w:hAnsi="Arial" w:cs="Arial"/>
                      <w:b/>
                      <w:color w:val="000000"/>
                      <w:sz w:val="24"/>
                      <w:szCs w:val="24"/>
                    </w:rPr>
                    <w:t>la candidata o el</w:t>
                  </w:r>
                </w:sdtContent>
              </w:sdt>
              <w:sdt>
                <w:sdtPr>
                  <w:tag w:val="goog_rdk_503"/>
                  <w:id w:val="1607073750"/>
                </w:sdtPr>
                <w:sdtEndPr/>
                <w:sdtContent>
                  <w:r w:rsidR="00C13198" w:rsidRPr="00377017">
                    <w:rPr>
                      <w:rFonts w:ascii="Arial" w:eastAsia="Arial" w:hAnsi="Arial" w:cs="Arial"/>
                      <w:color w:val="000000"/>
                      <w:sz w:val="24"/>
                      <w:szCs w:val="24"/>
                    </w:rPr>
                    <w:t xml:space="preserve"> candidato propuesto por el Ejecutivo, </w:t>
                  </w:r>
                </w:sdtContent>
              </w:sdt>
              <w:sdt>
                <w:sdtPr>
                  <w:tag w:val="goog_rdk_504"/>
                  <w:id w:val="711614765"/>
                </w:sdtPr>
                <w:sdtEndPr/>
                <w:sdtContent>
                  <w:r w:rsidR="00C13198" w:rsidRPr="00377017">
                    <w:rPr>
                      <w:rFonts w:ascii="Arial" w:eastAsia="Arial" w:hAnsi="Arial" w:cs="Arial"/>
                      <w:b/>
                      <w:color w:val="000000"/>
                      <w:sz w:val="24"/>
                      <w:szCs w:val="24"/>
                    </w:rPr>
                    <w:t xml:space="preserve">la persona titular de la </w:t>
                  </w:r>
                </w:sdtContent>
              </w:sdt>
              <w:sdt>
                <w:sdtPr>
                  <w:tag w:val="goog_rdk_505"/>
                  <w:id w:val="1687935126"/>
                </w:sdtPr>
                <w:sdtEndPr/>
                <w:sdtContent>
                  <w:r w:rsidR="00C13198" w:rsidRPr="00377017">
                    <w:rPr>
                      <w:rFonts w:ascii="Arial" w:eastAsia="Arial" w:hAnsi="Arial" w:cs="Arial"/>
                      <w:b/>
                      <w:color w:val="000000"/>
                      <w:sz w:val="24"/>
                      <w:szCs w:val="24"/>
                    </w:rPr>
                    <w:t>Presidencia</w:t>
                  </w:r>
                </w:sdtContent>
              </w:sdt>
              <w:sdt>
                <w:sdtPr>
                  <w:tag w:val="goog_rdk_506"/>
                  <w:id w:val="1281688112"/>
                </w:sdtPr>
                <w:sdtEndPr/>
                <w:sdtContent>
                  <w:r w:rsidR="00C13198" w:rsidRPr="00377017">
                    <w:rPr>
                      <w:rFonts w:ascii="Arial" w:eastAsia="Arial" w:hAnsi="Arial" w:cs="Arial"/>
                      <w:color w:val="000000"/>
                      <w:sz w:val="24"/>
                      <w:szCs w:val="24"/>
                    </w:rPr>
                    <w:t xml:space="preserve"> de la República someterá una nueva propuesta, en los términos del párrafo anterior. Este procedimiento se repetirá las veces que sea necesario si se producen nuevos rechazos hasta que sólo quede </w:t>
                  </w:r>
                </w:sdtContent>
              </w:sdt>
              <w:sdt>
                <w:sdtPr>
                  <w:tag w:val="goog_rdk_507"/>
                  <w:id w:val="965551990"/>
                </w:sdtPr>
                <w:sdtEndPr/>
                <w:sdtContent>
                  <w:r w:rsidR="00C13198" w:rsidRPr="00377017">
                    <w:rPr>
                      <w:rFonts w:ascii="Arial" w:eastAsia="Arial" w:hAnsi="Arial" w:cs="Arial"/>
                      <w:b/>
                      <w:color w:val="000000"/>
                      <w:sz w:val="24"/>
                      <w:szCs w:val="24"/>
                    </w:rPr>
                    <w:t>una persona</w:t>
                  </w:r>
                </w:sdtContent>
              </w:sdt>
              <w:sdt>
                <w:sdtPr>
                  <w:tag w:val="goog_rdk_508"/>
                  <w:id w:val="629364321"/>
                </w:sdtPr>
                <w:sdtEndPr/>
                <w:sdtContent>
                  <w:r w:rsidR="00C13198" w:rsidRPr="00377017">
                    <w:rPr>
                      <w:rFonts w:ascii="Arial" w:eastAsia="Arial" w:hAnsi="Arial" w:cs="Arial"/>
                      <w:color w:val="000000"/>
                      <w:sz w:val="24"/>
                      <w:szCs w:val="24"/>
                    </w:rPr>
                    <w:t xml:space="preserve"> aspirante </w:t>
                  </w:r>
                </w:sdtContent>
              </w:sdt>
              <w:sdt>
                <w:sdtPr>
                  <w:tag w:val="goog_rdk_509"/>
                  <w:id w:val="676620521"/>
                </w:sdtPr>
                <w:sdtEndPr/>
                <w:sdtContent>
                  <w:r w:rsidR="00C13198" w:rsidRPr="00377017">
                    <w:rPr>
                      <w:rFonts w:ascii="Arial" w:eastAsia="Arial" w:hAnsi="Arial" w:cs="Arial"/>
                      <w:b/>
                      <w:color w:val="000000"/>
                      <w:sz w:val="24"/>
                      <w:szCs w:val="24"/>
                    </w:rPr>
                    <w:t>aprobada</w:t>
                  </w:r>
                </w:sdtContent>
              </w:sdt>
              <w:sdt>
                <w:sdtPr>
                  <w:tag w:val="goog_rdk_510"/>
                  <w:id w:val="2014905"/>
                </w:sdtPr>
                <w:sdtEndPr/>
                <w:sdtContent>
                  <w:r w:rsidR="00C13198" w:rsidRPr="00377017">
                    <w:rPr>
                      <w:rFonts w:ascii="Arial" w:eastAsia="Arial" w:hAnsi="Arial" w:cs="Arial"/>
                      <w:color w:val="000000"/>
                      <w:sz w:val="24"/>
                      <w:szCs w:val="24"/>
                    </w:rPr>
                    <w:t xml:space="preserve"> por el Comité de Evaluación, quien será </w:t>
                  </w:r>
                </w:sdtContent>
              </w:sdt>
              <w:sdt>
                <w:sdtPr>
                  <w:tag w:val="goog_rdk_511"/>
                  <w:id w:val="807364174"/>
                </w:sdtPr>
                <w:sdtEndPr/>
                <w:sdtContent>
                  <w:r w:rsidR="00C13198" w:rsidRPr="00377017">
                    <w:rPr>
                      <w:rFonts w:ascii="Arial" w:eastAsia="Arial" w:hAnsi="Arial" w:cs="Arial"/>
                      <w:b/>
                      <w:color w:val="000000"/>
                      <w:sz w:val="24"/>
                      <w:szCs w:val="24"/>
                    </w:rPr>
                    <w:t>designada comisionada o</w:t>
                  </w:r>
                </w:sdtContent>
              </w:sdt>
              <w:sdt>
                <w:sdtPr>
                  <w:tag w:val="goog_rdk_512"/>
                  <w:id w:val="69861878"/>
                </w:sdtPr>
                <w:sdtEndPr/>
                <w:sdtContent>
                  <w:r w:rsidR="00C13198" w:rsidRPr="00377017">
                    <w:rPr>
                      <w:rFonts w:ascii="Arial" w:eastAsia="Arial" w:hAnsi="Arial" w:cs="Arial"/>
                      <w:color w:val="000000"/>
                      <w:sz w:val="24"/>
                      <w:szCs w:val="24"/>
                    </w:rPr>
                    <w:t xml:space="preserve"> comisionado directamente por el Ejecutivo.</w:t>
                  </w:r>
                </w:sdtContent>
              </w:sdt>
            </w:sdtContent>
          </w:sdt>
        </w:p>
      </w:sdtContent>
    </w:sdt>
    <w:p w14:paraId="474E3A2A"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1F1A4350"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0"/>
          <w:szCs w:val="20"/>
        </w:rPr>
      </w:pPr>
      <w:sdt>
        <w:sdtPr>
          <w:tag w:val="goog_rdk_515"/>
          <w:id w:val="157738878"/>
        </w:sdtPr>
        <w:sdtEndPr/>
        <w:sdtContent>
          <w:sdt>
            <w:sdtPr>
              <w:tag w:val="goog_rdk_516"/>
              <w:id w:val="-1313862472"/>
            </w:sdtPr>
            <w:sdtEndPr/>
            <w:sdtContent>
              <w:r w:rsidR="00C13198" w:rsidRPr="00377017">
                <w:rPr>
                  <w:rFonts w:ascii="Arial" w:eastAsia="Arial" w:hAnsi="Arial" w:cs="Arial"/>
                  <w:color w:val="000000"/>
                  <w:sz w:val="24"/>
                  <w:szCs w:val="24"/>
                </w:rPr>
                <w:t xml:space="preserve">Todos los actos del proceso de selección y designación de </w:t>
              </w:r>
            </w:sdtContent>
          </w:sdt>
          <w:sdt>
            <w:sdtPr>
              <w:tag w:val="goog_rdk_517"/>
              <w:id w:val="1211684439"/>
            </w:sdtPr>
            <w:sdtEndPr/>
            <w:sdtContent>
              <w:r w:rsidR="00C13198" w:rsidRPr="00377017">
                <w:rPr>
                  <w:rFonts w:ascii="Arial" w:eastAsia="Arial" w:hAnsi="Arial" w:cs="Arial"/>
                  <w:b/>
                  <w:color w:val="000000"/>
                  <w:sz w:val="24"/>
                  <w:szCs w:val="24"/>
                </w:rPr>
                <w:t>las Comisionadas y</w:t>
              </w:r>
            </w:sdtContent>
          </w:sdt>
          <w:sdt>
            <w:sdtPr>
              <w:tag w:val="goog_rdk_518"/>
              <w:id w:val="664901742"/>
            </w:sdtPr>
            <w:sdtEndPr/>
            <w:sdtContent>
              <w:r w:rsidR="00C13198" w:rsidRPr="00377017">
                <w:rPr>
                  <w:rFonts w:ascii="Arial" w:eastAsia="Arial" w:hAnsi="Arial" w:cs="Arial"/>
                  <w:color w:val="000000"/>
                  <w:sz w:val="24"/>
                  <w:szCs w:val="24"/>
                </w:rPr>
                <w:t xml:space="preserve"> los Comisionados son inatacables.</w:t>
              </w:r>
            </w:sdtContent>
          </w:sdt>
        </w:sdtContent>
      </w:sdt>
    </w:p>
    <w:p w14:paraId="4D9516AC"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0"/>
          <w:szCs w:val="20"/>
        </w:rPr>
      </w:pPr>
    </w:p>
    <w:bookmarkStart w:id="3" w:name="bookmark=id.tyjcwt" w:colFirst="0" w:colLast="0"/>
    <w:bookmarkEnd w:id="3"/>
    <w:p w14:paraId="6B93B0AE"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521"/>
          <w:id w:val="888301815"/>
        </w:sdtPr>
        <w:sdtEndPr/>
        <w:sdtContent>
          <w:sdt>
            <w:sdtPr>
              <w:tag w:val="goog_rdk_520"/>
              <w:id w:val="660584862"/>
            </w:sdtPr>
            <w:sdtEndPr/>
            <w:sdtContent/>
          </w:sdt>
        </w:sdtContent>
      </w:sdt>
      <w:sdt>
        <w:sdtPr>
          <w:tag w:val="goog_rdk_522"/>
          <w:id w:val="857850858"/>
        </w:sdtPr>
        <w:sdtEndPr/>
        <w:sdtContent>
          <w:r w:rsidR="00C13198">
            <w:rPr>
              <w:rFonts w:ascii="Arial" w:eastAsia="Arial" w:hAnsi="Arial" w:cs="Arial"/>
              <w:color w:val="000000"/>
              <w:sz w:val="24"/>
              <w:szCs w:val="24"/>
            </w:rPr>
            <w:t xml:space="preserve">Artículo 29. En los casos de invasión, perturbación grave de la paz pública, o de cualquier otro que ponga a la sociedad en grave peligro o conflicto, solamente </w:t>
          </w:r>
          <w:r w:rsidR="00C13198">
            <w:rPr>
              <w:rFonts w:ascii="Arial" w:eastAsia="Arial" w:hAnsi="Arial" w:cs="Arial"/>
              <w:b/>
              <w:color w:val="000000"/>
              <w:sz w:val="24"/>
              <w:szCs w:val="24"/>
            </w:rPr>
            <w:t>la persona titular de la Presidencia</w:t>
          </w:r>
          <w:r w:rsidR="00C13198">
            <w:rPr>
              <w:rFonts w:ascii="Arial" w:eastAsia="Arial" w:hAnsi="Arial" w:cs="Arial"/>
              <w:color w:val="000000"/>
              <w:sz w:val="24"/>
              <w:szCs w:val="24"/>
            </w:rPr>
            <w:t xml:space="preserv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w:t>
          </w:r>
          <w:r w:rsidR="00C13198">
            <w:rPr>
              <w:rFonts w:ascii="Arial" w:eastAsia="Arial" w:hAnsi="Arial" w:cs="Arial"/>
              <w:color w:val="000000"/>
              <w:sz w:val="24"/>
              <w:szCs w:val="24"/>
            </w:rPr>
            <w:lastRenderedPageBreak/>
            <w:t>limitado, por medio de prevenciones generales y sin que la restricción o suspensión se contraiga a determinada persona. Si la restricción o suspensión tuviese lugar hallándose el Congreso reunido, éste concederá las autorizaciones que estime necesarias para que el Ejecutivo haga frente a la situación; pero si se verificase en tiempo de receso, se convocará de inmediato al Congreso para que las acuerde.</w:t>
          </w:r>
        </w:sdtContent>
      </w:sdt>
    </w:p>
    <w:p w14:paraId="1BEDE824"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10EF7A5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4E34CCC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5AA07CC1" w14:textId="77777777" w:rsidR="00C13198" w:rsidRDefault="00B513E4" w:rsidP="00C13198">
      <w:pPr>
        <w:spacing w:after="0" w:line="240" w:lineRule="auto"/>
        <w:jc w:val="both"/>
      </w:pPr>
      <w:sdt>
        <w:sdtPr>
          <w:tag w:val="goog_rdk_524"/>
          <w:id w:val="2093504856"/>
        </w:sdtPr>
        <w:sdtEndPr/>
        <w:sdtContent>
          <w:r w:rsidR="00C13198">
            <w:rPr>
              <w:rFonts w:ascii="Arial" w:eastAsia="Arial" w:hAnsi="Arial" w:cs="Arial"/>
              <w:color w:val="000000"/>
              <w:sz w:val="24"/>
              <w:szCs w:val="24"/>
            </w:rPr>
            <w:t>…</w:t>
          </w:r>
          <w:sdt>
            <w:sdtPr>
              <w:tag w:val="goog_rdk_523"/>
              <w:id w:val="1134455480"/>
            </w:sdtPr>
            <w:sdtEndPr/>
            <w:sdtContent/>
          </w:sdt>
        </w:sdtContent>
      </w:sdt>
      <w:sdt>
        <w:sdtPr>
          <w:tag w:val="goog_rdk_525"/>
          <w:id w:val="-930348484"/>
          <w:showingPlcHdr/>
        </w:sdtPr>
        <w:sdtEndPr/>
        <w:sdtContent>
          <w:r w:rsidR="00C13198">
            <w:t xml:space="preserve">     </w:t>
          </w:r>
        </w:sdtContent>
      </w:sdt>
    </w:p>
    <w:p w14:paraId="59DED420" w14:textId="77777777" w:rsidR="00C13198" w:rsidRDefault="00C13198" w:rsidP="00C13198">
      <w:pPr>
        <w:jc w:val="center"/>
        <w:rPr>
          <w:rFonts w:ascii="Arial" w:eastAsia="Arial" w:hAnsi="Arial" w:cs="Arial"/>
          <w:sz w:val="24"/>
          <w:szCs w:val="24"/>
        </w:rPr>
      </w:pPr>
      <w:r>
        <w:rPr>
          <w:rFonts w:ascii="Arial" w:eastAsia="Arial" w:hAnsi="Arial" w:cs="Arial"/>
          <w:sz w:val="24"/>
          <w:szCs w:val="24"/>
        </w:rPr>
        <w:t>Capítulo II</w:t>
      </w:r>
    </w:p>
    <w:p w14:paraId="547CAB90" w14:textId="77777777" w:rsidR="00C13198" w:rsidRDefault="00C13198" w:rsidP="00C13198">
      <w:pPr>
        <w:jc w:val="center"/>
        <w:rPr>
          <w:rFonts w:ascii="Arial" w:eastAsia="Arial" w:hAnsi="Arial" w:cs="Arial"/>
          <w:sz w:val="24"/>
          <w:szCs w:val="24"/>
        </w:rPr>
      </w:pPr>
      <w:r>
        <w:rPr>
          <w:rFonts w:ascii="Arial" w:eastAsia="Arial" w:hAnsi="Arial" w:cs="Arial"/>
          <w:sz w:val="24"/>
          <w:szCs w:val="24"/>
        </w:rPr>
        <w:t xml:space="preserve">De </w:t>
      </w:r>
      <w:r>
        <w:rPr>
          <w:rFonts w:ascii="Arial" w:eastAsia="Arial" w:hAnsi="Arial" w:cs="Arial"/>
          <w:b/>
          <w:sz w:val="24"/>
          <w:szCs w:val="24"/>
        </w:rPr>
        <w:t>las Mexicanas y</w:t>
      </w:r>
      <w:r>
        <w:rPr>
          <w:rFonts w:ascii="Arial" w:eastAsia="Arial" w:hAnsi="Arial" w:cs="Arial"/>
          <w:sz w:val="24"/>
          <w:szCs w:val="24"/>
        </w:rPr>
        <w:t xml:space="preserve"> </w:t>
      </w:r>
      <w:sdt>
        <w:sdtPr>
          <w:tag w:val="goog_rdk_526"/>
          <w:id w:val="1149021125"/>
        </w:sdtPr>
        <w:sdtEndPr/>
        <w:sdtContent>
          <w:sdt>
            <w:sdtPr>
              <w:tag w:val="goog_rdk_527"/>
              <w:id w:val="298034525"/>
            </w:sdtPr>
            <w:sdtEndPr/>
            <w:sdtContent>
              <w:r w:rsidRPr="00377017">
                <w:rPr>
                  <w:rFonts w:ascii="Arial" w:eastAsia="Arial" w:hAnsi="Arial" w:cs="Arial"/>
                  <w:b/>
                  <w:sz w:val="24"/>
                  <w:szCs w:val="24"/>
                </w:rPr>
                <w:t>los</w:t>
              </w:r>
            </w:sdtContent>
          </w:sdt>
          <w:r>
            <w:rPr>
              <w:rFonts w:ascii="Arial" w:eastAsia="Arial" w:hAnsi="Arial" w:cs="Arial"/>
              <w:sz w:val="24"/>
              <w:szCs w:val="24"/>
            </w:rPr>
            <w:t xml:space="preserve"> </w:t>
          </w:r>
        </w:sdtContent>
      </w:sdt>
      <w:r>
        <w:rPr>
          <w:rFonts w:ascii="Arial" w:eastAsia="Arial" w:hAnsi="Arial" w:cs="Arial"/>
          <w:sz w:val="24"/>
          <w:szCs w:val="24"/>
        </w:rPr>
        <w:t>Mexicanos</w:t>
      </w:r>
    </w:p>
    <w:bookmarkStart w:id="4" w:name="bookmark=id.3dy6vkm" w:colFirst="0" w:colLast="0" w:displacedByCustomXml="next"/>
    <w:bookmarkEnd w:id="4" w:displacedByCustomXml="next"/>
    <w:sdt>
      <w:sdtPr>
        <w:tag w:val="goog_rdk_528"/>
        <w:id w:val="370887109"/>
      </w:sdtPr>
      <w:sdtEndPr/>
      <w:sdtContent>
        <w:p w14:paraId="4DCE8848" w14:textId="77777777" w:rsidR="00C13198" w:rsidRPr="00377017" w:rsidRDefault="00C13198" w:rsidP="00C13198">
          <w:pPr>
            <w:jc w:val="both"/>
          </w:pPr>
          <w:r>
            <w:rPr>
              <w:rFonts w:ascii="Arial" w:eastAsia="Arial" w:hAnsi="Arial" w:cs="Arial"/>
              <w:sz w:val="24"/>
              <w:szCs w:val="24"/>
            </w:rPr>
            <w:t>Artículo 30. La nacionalidad mexicana se adquiere por nacimiento o por naturalización.</w:t>
          </w:r>
        </w:p>
      </w:sdtContent>
    </w:sdt>
    <w:p w14:paraId="074F0B40" w14:textId="77777777" w:rsidR="00C13198" w:rsidRDefault="00C13198" w:rsidP="00C13198">
      <w:pPr>
        <w:ind w:left="833" w:hanging="544"/>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sz w:val="24"/>
          <w:szCs w:val="24"/>
        </w:rPr>
        <w:tab/>
        <w:t xml:space="preserve">Son </w:t>
      </w:r>
      <w:r>
        <w:rPr>
          <w:rFonts w:ascii="Arial" w:eastAsia="Arial" w:hAnsi="Arial" w:cs="Arial"/>
          <w:b/>
          <w:sz w:val="24"/>
          <w:szCs w:val="24"/>
        </w:rPr>
        <w:t>mexicanas y</w:t>
      </w:r>
      <w:r>
        <w:rPr>
          <w:rFonts w:ascii="Arial" w:eastAsia="Arial" w:hAnsi="Arial" w:cs="Arial"/>
          <w:sz w:val="24"/>
          <w:szCs w:val="24"/>
        </w:rPr>
        <w:t xml:space="preserve"> mexicanos por nacimiento:</w:t>
      </w:r>
    </w:p>
    <w:p w14:paraId="7E6F4899" w14:textId="77777777" w:rsidR="00C13198" w:rsidRDefault="00C13198" w:rsidP="00C13198">
      <w:pPr>
        <w:ind w:left="1377" w:hanging="544"/>
        <w:jc w:val="both"/>
        <w:rPr>
          <w:rFonts w:ascii="Arial" w:eastAsia="Arial" w:hAnsi="Arial" w:cs="Arial"/>
          <w:sz w:val="24"/>
          <w:szCs w:val="24"/>
        </w:rPr>
      </w:pPr>
      <w:bookmarkStart w:id="5" w:name="_heading=h.1t3h5sf" w:colFirst="0" w:colLast="0"/>
      <w:bookmarkEnd w:id="5"/>
      <w:r>
        <w:rPr>
          <w:rFonts w:ascii="Arial" w:eastAsia="Arial" w:hAnsi="Arial" w:cs="Arial"/>
          <w:sz w:val="24"/>
          <w:szCs w:val="24"/>
        </w:rPr>
        <w:t xml:space="preserve">I. </w:t>
      </w:r>
      <w:r>
        <w:rPr>
          <w:rFonts w:ascii="Arial" w:eastAsia="Arial" w:hAnsi="Arial" w:cs="Arial"/>
          <w:sz w:val="24"/>
          <w:szCs w:val="24"/>
        </w:rPr>
        <w:tab/>
      </w:r>
      <w:r>
        <w:rPr>
          <w:rFonts w:ascii="Arial" w:eastAsia="Arial" w:hAnsi="Arial" w:cs="Arial"/>
          <w:b/>
          <w:sz w:val="24"/>
          <w:szCs w:val="24"/>
        </w:rPr>
        <w:t>Quienes</w:t>
      </w:r>
      <w:r>
        <w:rPr>
          <w:rFonts w:ascii="Arial" w:eastAsia="Arial" w:hAnsi="Arial" w:cs="Arial"/>
          <w:sz w:val="24"/>
          <w:szCs w:val="24"/>
        </w:rPr>
        <w:t xml:space="preserve"> nazcan en territorio de la República, sea cual fuere la nacionalidad de sus padres.</w:t>
      </w:r>
    </w:p>
    <w:p w14:paraId="0E41182F" w14:textId="77777777" w:rsidR="00C13198" w:rsidRDefault="00C13198" w:rsidP="00C13198">
      <w:pPr>
        <w:ind w:left="1377" w:hanging="544"/>
        <w:jc w:val="both"/>
        <w:rPr>
          <w:rFonts w:ascii="Arial" w:eastAsia="Arial" w:hAnsi="Arial" w:cs="Arial"/>
          <w:sz w:val="24"/>
          <w:szCs w:val="24"/>
        </w:rPr>
      </w:pPr>
      <w:r>
        <w:rPr>
          <w:rFonts w:ascii="Arial" w:eastAsia="Arial" w:hAnsi="Arial" w:cs="Arial"/>
          <w:sz w:val="24"/>
          <w:szCs w:val="24"/>
        </w:rPr>
        <w:t>II.</w:t>
      </w:r>
      <w:r>
        <w:rPr>
          <w:rFonts w:ascii="Arial" w:eastAsia="Arial" w:hAnsi="Arial" w:cs="Arial"/>
          <w:sz w:val="24"/>
          <w:szCs w:val="24"/>
        </w:rPr>
        <w:tab/>
      </w:r>
      <w:r>
        <w:rPr>
          <w:rFonts w:ascii="Arial" w:eastAsia="Arial" w:hAnsi="Arial" w:cs="Arial"/>
          <w:b/>
          <w:sz w:val="24"/>
          <w:szCs w:val="24"/>
        </w:rPr>
        <w:t>Quienes</w:t>
      </w:r>
      <w:r>
        <w:rPr>
          <w:rFonts w:ascii="Arial" w:eastAsia="Arial" w:hAnsi="Arial" w:cs="Arial"/>
          <w:sz w:val="24"/>
          <w:szCs w:val="24"/>
        </w:rPr>
        <w:t xml:space="preserve"> nazcan en el extranjero, </w:t>
      </w:r>
      <w:sdt>
        <w:sdtPr>
          <w:tag w:val="goog_rdk_529"/>
          <w:id w:val="1752545138"/>
        </w:sdtPr>
        <w:sdtEndPr/>
        <w:sdtContent>
          <w:r>
            <w:rPr>
              <w:rFonts w:ascii="Arial" w:eastAsia="Arial" w:hAnsi="Arial" w:cs="Arial"/>
              <w:b/>
              <w:sz w:val="24"/>
              <w:szCs w:val="24"/>
            </w:rPr>
            <w:t xml:space="preserve">hijas e </w:t>
          </w:r>
        </w:sdtContent>
      </w:sdt>
      <w:r>
        <w:rPr>
          <w:rFonts w:ascii="Arial" w:eastAsia="Arial" w:hAnsi="Arial" w:cs="Arial"/>
          <w:sz w:val="24"/>
          <w:szCs w:val="24"/>
        </w:rPr>
        <w:t>hijos de padres mexicanos, de madre mexicana o de padre mexicano;</w:t>
      </w:r>
    </w:p>
    <w:p w14:paraId="72498DA0" w14:textId="77777777" w:rsidR="00C13198" w:rsidRDefault="00C13198" w:rsidP="00C13198">
      <w:pPr>
        <w:pBdr>
          <w:top w:val="nil"/>
          <w:left w:val="nil"/>
          <w:bottom w:val="nil"/>
          <w:right w:val="nil"/>
          <w:between w:val="nil"/>
        </w:pBdr>
        <w:spacing w:after="0" w:line="240" w:lineRule="auto"/>
        <w:ind w:left="1377" w:hanging="544"/>
        <w:jc w:val="both"/>
        <w:rPr>
          <w:rFonts w:ascii="Arial" w:eastAsia="Arial" w:hAnsi="Arial" w:cs="Arial"/>
          <w:color w:val="000000"/>
          <w:sz w:val="24"/>
          <w:szCs w:val="24"/>
        </w:rPr>
      </w:pPr>
      <w:r>
        <w:rPr>
          <w:rFonts w:ascii="Arial" w:eastAsia="Arial" w:hAnsi="Arial" w:cs="Arial"/>
          <w:color w:val="000000"/>
          <w:sz w:val="24"/>
          <w:szCs w:val="24"/>
        </w:rPr>
        <w:t xml:space="preserve">III. </w:t>
      </w:r>
      <w:r>
        <w:rPr>
          <w:rFonts w:ascii="Arial" w:eastAsia="Arial" w:hAnsi="Arial" w:cs="Arial"/>
          <w:color w:val="000000"/>
          <w:sz w:val="24"/>
          <w:szCs w:val="24"/>
        </w:rPr>
        <w:tab/>
      </w:r>
      <w:r>
        <w:rPr>
          <w:rFonts w:ascii="Arial" w:eastAsia="Arial" w:hAnsi="Arial" w:cs="Arial"/>
          <w:b/>
          <w:color w:val="000000"/>
          <w:sz w:val="24"/>
          <w:szCs w:val="24"/>
        </w:rPr>
        <w:t>Quienes</w:t>
      </w:r>
      <w:r>
        <w:rPr>
          <w:rFonts w:ascii="Arial" w:eastAsia="Arial" w:hAnsi="Arial" w:cs="Arial"/>
          <w:color w:val="000000"/>
          <w:sz w:val="24"/>
          <w:szCs w:val="24"/>
        </w:rPr>
        <w:t xml:space="preserve"> nazcan en el extranjero, </w:t>
      </w:r>
      <w:sdt>
        <w:sdtPr>
          <w:tag w:val="goog_rdk_530"/>
          <w:id w:val="-1622296586"/>
        </w:sdtPr>
        <w:sdtEndPr/>
        <w:sdtContent>
          <w:sdt>
            <w:sdtPr>
              <w:tag w:val="goog_rdk_531"/>
              <w:id w:val="26688402"/>
            </w:sdtPr>
            <w:sdtEndPr/>
            <w:sdtContent>
              <w:r w:rsidRPr="00377017">
                <w:rPr>
                  <w:rFonts w:ascii="Arial" w:eastAsia="Arial" w:hAnsi="Arial" w:cs="Arial"/>
                  <w:b/>
                  <w:color w:val="000000"/>
                  <w:sz w:val="24"/>
                  <w:szCs w:val="24"/>
                </w:rPr>
                <w:t>hijas e</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hijos de padres mexicanos por naturalización, de padre mexicano por naturalización, o de madre mexicana por naturalización, y</w:t>
      </w:r>
    </w:p>
    <w:p w14:paraId="0ACB2911" w14:textId="77777777" w:rsidR="00C13198" w:rsidRDefault="00C13198" w:rsidP="00C13198">
      <w:pPr>
        <w:pBdr>
          <w:top w:val="nil"/>
          <w:left w:val="nil"/>
          <w:bottom w:val="nil"/>
          <w:right w:val="nil"/>
          <w:between w:val="nil"/>
        </w:pBdr>
        <w:spacing w:after="0" w:line="240" w:lineRule="auto"/>
        <w:ind w:left="1377" w:hanging="544"/>
        <w:jc w:val="both"/>
        <w:rPr>
          <w:rFonts w:ascii="Arial" w:eastAsia="Arial" w:hAnsi="Arial" w:cs="Arial"/>
          <w:color w:val="000000"/>
          <w:sz w:val="24"/>
          <w:szCs w:val="24"/>
        </w:rPr>
      </w:pPr>
    </w:p>
    <w:p w14:paraId="2EF3210E" w14:textId="77777777" w:rsidR="00C13198" w:rsidRDefault="00C13198" w:rsidP="00C13198">
      <w:pPr>
        <w:pBdr>
          <w:top w:val="nil"/>
          <w:left w:val="nil"/>
          <w:bottom w:val="nil"/>
          <w:right w:val="nil"/>
          <w:between w:val="nil"/>
        </w:pBdr>
        <w:spacing w:after="0" w:line="240" w:lineRule="auto"/>
        <w:ind w:left="1377" w:hanging="544"/>
        <w:jc w:val="both"/>
        <w:rPr>
          <w:rFonts w:ascii="Arial" w:eastAsia="Arial" w:hAnsi="Arial" w:cs="Arial"/>
          <w:color w:val="000000"/>
          <w:sz w:val="24"/>
          <w:szCs w:val="24"/>
        </w:rPr>
      </w:pPr>
      <w:r>
        <w:rPr>
          <w:rFonts w:ascii="Arial" w:eastAsia="Arial" w:hAnsi="Arial" w:cs="Arial"/>
          <w:color w:val="000000"/>
          <w:sz w:val="24"/>
          <w:szCs w:val="24"/>
        </w:rPr>
        <w:t xml:space="preserve">IV. </w:t>
      </w:r>
      <w:r>
        <w:rPr>
          <w:rFonts w:ascii="Arial" w:eastAsia="Arial" w:hAnsi="Arial" w:cs="Arial"/>
          <w:b/>
          <w:color w:val="000000"/>
          <w:sz w:val="24"/>
          <w:szCs w:val="24"/>
        </w:rPr>
        <w:tab/>
        <w:t xml:space="preserve">Quienes </w:t>
      </w:r>
      <w:r>
        <w:rPr>
          <w:rFonts w:ascii="Arial" w:eastAsia="Arial" w:hAnsi="Arial" w:cs="Arial"/>
          <w:color w:val="000000"/>
          <w:sz w:val="24"/>
          <w:szCs w:val="24"/>
        </w:rPr>
        <w:t>nazcan a bordo de embarcaciones o aeronaves mexicanas, sean de guerra o mercantes.</w:t>
      </w:r>
    </w:p>
    <w:p w14:paraId="4047F28C" w14:textId="77777777" w:rsidR="00C13198" w:rsidRDefault="00C13198" w:rsidP="00C13198">
      <w:pPr>
        <w:pBdr>
          <w:top w:val="nil"/>
          <w:left w:val="nil"/>
          <w:bottom w:val="nil"/>
          <w:right w:val="nil"/>
          <w:between w:val="nil"/>
        </w:pBdr>
        <w:spacing w:after="0" w:line="240" w:lineRule="auto"/>
        <w:ind w:left="1377" w:hanging="544"/>
        <w:jc w:val="both"/>
        <w:rPr>
          <w:rFonts w:ascii="Arial" w:eastAsia="Arial" w:hAnsi="Arial" w:cs="Arial"/>
          <w:sz w:val="24"/>
          <w:szCs w:val="24"/>
        </w:rPr>
      </w:pPr>
    </w:p>
    <w:p w14:paraId="2330C43F" w14:textId="77777777" w:rsidR="00C13198" w:rsidRDefault="00C13198" w:rsidP="00C13198">
      <w:pPr>
        <w:pBdr>
          <w:top w:val="nil"/>
          <w:left w:val="nil"/>
          <w:bottom w:val="nil"/>
          <w:right w:val="nil"/>
          <w:between w:val="nil"/>
        </w:pBdr>
        <w:spacing w:after="0" w:line="240" w:lineRule="auto"/>
        <w:ind w:left="833" w:hanging="544"/>
        <w:jc w:val="both"/>
        <w:rPr>
          <w:rFonts w:ascii="Arial" w:eastAsia="Arial" w:hAnsi="Arial" w:cs="Arial"/>
          <w:color w:val="000000"/>
          <w:sz w:val="24"/>
          <w:szCs w:val="24"/>
        </w:rPr>
      </w:pPr>
      <w:r>
        <w:rPr>
          <w:rFonts w:ascii="Arial" w:eastAsia="Arial" w:hAnsi="Arial" w:cs="Arial"/>
          <w:color w:val="000000"/>
          <w:sz w:val="24"/>
          <w:szCs w:val="24"/>
        </w:rPr>
        <w:t xml:space="preserve">B) </w:t>
      </w:r>
      <w:r>
        <w:rPr>
          <w:rFonts w:ascii="Arial" w:eastAsia="Arial" w:hAnsi="Arial" w:cs="Arial"/>
          <w:color w:val="000000"/>
          <w:sz w:val="24"/>
          <w:szCs w:val="24"/>
        </w:rPr>
        <w:tab/>
        <w:t xml:space="preserve">Son </w:t>
      </w:r>
      <w:r>
        <w:rPr>
          <w:rFonts w:ascii="Arial" w:eastAsia="Arial" w:hAnsi="Arial" w:cs="Arial"/>
          <w:b/>
          <w:color w:val="000000"/>
          <w:sz w:val="24"/>
          <w:szCs w:val="24"/>
        </w:rPr>
        <w:t>mexicanas y</w:t>
      </w:r>
      <w:r>
        <w:rPr>
          <w:rFonts w:ascii="Arial" w:eastAsia="Arial" w:hAnsi="Arial" w:cs="Arial"/>
          <w:color w:val="000000"/>
          <w:sz w:val="24"/>
          <w:szCs w:val="24"/>
        </w:rPr>
        <w:t xml:space="preserve"> mexicanos por naturalización:</w:t>
      </w:r>
    </w:p>
    <w:sdt>
      <w:sdtPr>
        <w:tag w:val="goog_rdk_533"/>
        <w:id w:val="706986724"/>
      </w:sdtPr>
      <w:sdtEndPr/>
      <w:sdtContent>
        <w:p w14:paraId="20E56122" w14:textId="77777777" w:rsidR="00C13198" w:rsidRDefault="00C13198" w:rsidP="00C13198">
          <w:pPr>
            <w:ind w:left="1377" w:hanging="544"/>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z w:val="24"/>
              <w:szCs w:val="24"/>
            </w:rPr>
            <w:tab/>
          </w:r>
          <w:r>
            <w:rPr>
              <w:rFonts w:ascii="Arial" w:eastAsia="Arial" w:hAnsi="Arial" w:cs="Arial"/>
              <w:b/>
              <w:sz w:val="24"/>
              <w:szCs w:val="24"/>
            </w:rPr>
            <w:t>Las y</w:t>
          </w:r>
          <w:r>
            <w:rPr>
              <w:rFonts w:ascii="Arial" w:eastAsia="Arial" w:hAnsi="Arial" w:cs="Arial"/>
              <w:sz w:val="24"/>
              <w:szCs w:val="24"/>
            </w:rPr>
            <w:t xml:space="preserve"> los extranjeros que obtengan de la Secretaría de Relaciones carta de naturalización.</w:t>
          </w:r>
          <w:sdt>
            <w:sdtPr>
              <w:tag w:val="goog_rdk_532"/>
              <w:id w:val="-1067954051"/>
              <w:showingPlcHdr/>
            </w:sdtPr>
            <w:sdtEndPr/>
            <w:sdtContent>
              <w:r>
                <w:t xml:space="preserve">     </w:t>
              </w:r>
            </w:sdtContent>
          </w:sdt>
        </w:p>
      </w:sdtContent>
    </w:sdt>
    <w:sdt>
      <w:sdtPr>
        <w:tag w:val="goog_rdk_534"/>
        <w:id w:val="73868632"/>
      </w:sdtPr>
      <w:sdtEndPr/>
      <w:sdtContent>
        <w:p w14:paraId="1ACC0A54" w14:textId="77777777" w:rsidR="00C13198" w:rsidRDefault="00C13198" w:rsidP="00C13198">
          <w:pPr>
            <w:ind w:left="1377" w:hanging="544"/>
            <w:jc w:val="both"/>
            <w:rPr>
              <w:rFonts w:ascii="Arial" w:eastAsia="Arial" w:hAnsi="Arial" w:cs="Arial"/>
              <w:sz w:val="24"/>
              <w:szCs w:val="24"/>
            </w:rPr>
          </w:pPr>
          <w:r>
            <w:rPr>
              <w:rFonts w:ascii="Arial" w:eastAsia="Arial" w:hAnsi="Arial" w:cs="Arial"/>
              <w:sz w:val="24"/>
              <w:szCs w:val="24"/>
            </w:rPr>
            <w:t>II. …</w:t>
          </w:r>
        </w:p>
        <w:p w14:paraId="20B4FC1A" w14:textId="77777777" w:rsidR="00C13198" w:rsidRDefault="00B513E4" w:rsidP="00C13198">
          <w:pPr>
            <w:ind w:left="1377" w:hanging="544"/>
            <w:jc w:val="both"/>
            <w:rPr>
              <w:rFonts w:ascii="Arial" w:eastAsia="Arial" w:hAnsi="Arial" w:cs="Arial"/>
              <w:sz w:val="24"/>
              <w:szCs w:val="24"/>
            </w:rPr>
          </w:pPr>
        </w:p>
      </w:sdtContent>
    </w:sdt>
    <w:bookmarkStart w:id="6" w:name="bookmark=id.4d34og8" w:colFirst="0" w:colLast="0" w:displacedByCustomXml="next"/>
    <w:bookmarkEnd w:id="6" w:displacedByCustomXml="next"/>
    <w:sdt>
      <w:sdtPr>
        <w:tag w:val="goog_rdk_537"/>
        <w:id w:val="-1555532383"/>
      </w:sdtPr>
      <w:sdtEndPr/>
      <w:sdtContent>
        <w:p w14:paraId="5A384524" w14:textId="77777777" w:rsidR="00C13198" w:rsidRDefault="00C13198" w:rsidP="00C13198">
          <w:pPr>
            <w:jc w:val="both"/>
            <w:rPr>
              <w:rFonts w:ascii="Arial" w:eastAsia="Arial" w:hAnsi="Arial" w:cs="Arial"/>
              <w:sz w:val="24"/>
              <w:szCs w:val="24"/>
            </w:rPr>
          </w:pPr>
          <w:r>
            <w:rPr>
              <w:rFonts w:ascii="Arial" w:eastAsia="Arial" w:hAnsi="Arial" w:cs="Arial"/>
              <w:sz w:val="24"/>
              <w:szCs w:val="24"/>
            </w:rPr>
            <w:t xml:space="preserve">Artículo 31. Son obligaciones de </w:t>
          </w:r>
          <w:r>
            <w:rPr>
              <w:rFonts w:ascii="Arial" w:eastAsia="Arial" w:hAnsi="Arial" w:cs="Arial"/>
              <w:b/>
              <w:sz w:val="24"/>
              <w:szCs w:val="24"/>
            </w:rPr>
            <w:t>las</w:t>
          </w:r>
          <w:sdt>
            <w:sdtPr>
              <w:tag w:val="goog_rdk_535"/>
              <w:id w:val="-10070804"/>
            </w:sdtPr>
            <w:sdtEndPr/>
            <w:sdtContent>
              <w:r>
                <w:rPr>
                  <w:rFonts w:ascii="Arial" w:eastAsia="Arial" w:hAnsi="Arial" w:cs="Arial"/>
                  <w:b/>
                  <w:sz w:val="24"/>
                  <w:szCs w:val="24"/>
                </w:rPr>
                <w:t xml:space="preserve"> mexicanas</w:t>
              </w:r>
            </w:sdtContent>
          </w:sdt>
          <w:r>
            <w:rPr>
              <w:rFonts w:ascii="Arial" w:eastAsia="Arial" w:hAnsi="Arial" w:cs="Arial"/>
              <w:b/>
              <w:sz w:val="24"/>
              <w:szCs w:val="24"/>
            </w:rPr>
            <w:t xml:space="preserve"> y</w:t>
          </w:r>
          <w:r>
            <w:rPr>
              <w:rFonts w:ascii="Arial" w:eastAsia="Arial" w:hAnsi="Arial" w:cs="Arial"/>
              <w:sz w:val="24"/>
              <w:szCs w:val="24"/>
            </w:rPr>
            <w:t xml:space="preserve"> los mexicanos:</w:t>
          </w:r>
          <w:sdt>
            <w:sdtPr>
              <w:tag w:val="goog_rdk_536"/>
              <w:id w:val="847750242"/>
            </w:sdtPr>
            <w:sdtEndPr/>
            <w:sdtContent/>
          </w:sdt>
        </w:p>
      </w:sdtContent>
    </w:sdt>
    <w:sdt>
      <w:sdtPr>
        <w:tag w:val="goog_rdk_539"/>
        <w:id w:val="2080011357"/>
      </w:sdtPr>
      <w:sdtEndPr/>
      <w:sdtContent>
        <w:p w14:paraId="3BC14BCC" w14:textId="77777777" w:rsidR="00C13198" w:rsidRPr="00377017" w:rsidRDefault="00B513E4" w:rsidP="00C13198">
          <w:pPr>
            <w:ind w:left="720"/>
            <w:jc w:val="both"/>
          </w:pPr>
          <w:sdt>
            <w:sdtPr>
              <w:tag w:val="goog_rdk_538"/>
              <w:id w:val="239374808"/>
            </w:sdtPr>
            <w:sdtEndPr/>
            <w:sdtContent>
              <w:r w:rsidR="00C13198">
                <w:rPr>
                  <w:rFonts w:ascii="Arial" w:eastAsia="Arial" w:hAnsi="Arial" w:cs="Arial"/>
                  <w:sz w:val="24"/>
                  <w:szCs w:val="24"/>
                </w:rPr>
                <w:t>I. a IV. …</w:t>
              </w:r>
            </w:sdtContent>
          </w:sdt>
        </w:p>
      </w:sdtContent>
    </w:sdt>
    <w:sdt>
      <w:sdtPr>
        <w:tag w:val="goog_rdk_540"/>
        <w:id w:val="1589805348"/>
        <w:showingPlcHdr/>
      </w:sdtPr>
      <w:sdtEndPr/>
      <w:sdtContent>
        <w:p w14:paraId="0185A329" w14:textId="77777777" w:rsidR="00C13198" w:rsidRPr="00377017" w:rsidRDefault="00C13198" w:rsidP="00C13198">
          <w:pPr>
            <w:jc w:val="both"/>
          </w:pPr>
          <w:r>
            <w:t xml:space="preserve">     </w:t>
          </w:r>
        </w:p>
      </w:sdtContent>
    </w:sdt>
    <w:bookmarkStart w:id="7" w:name="bookmark=id.2s8eyo1" w:colFirst="0" w:colLast="0" w:displacedByCustomXml="next"/>
    <w:bookmarkEnd w:id="7" w:displacedByCustomXml="next"/>
    <w:sdt>
      <w:sdtPr>
        <w:tag w:val="goog_rdk_542"/>
        <w:id w:val="-1458258198"/>
      </w:sdtPr>
      <w:sdtEndPr/>
      <w:sdtContent>
        <w:p w14:paraId="7ED10B65" w14:textId="77777777" w:rsidR="00C13198" w:rsidRPr="00377017" w:rsidRDefault="00C13198" w:rsidP="00C13198">
          <w:pPr>
            <w:jc w:val="both"/>
          </w:pPr>
          <w:r>
            <w:rPr>
              <w:rFonts w:ascii="Arial" w:eastAsia="Arial" w:hAnsi="Arial" w:cs="Arial"/>
              <w:sz w:val="24"/>
              <w:szCs w:val="24"/>
            </w:rPr>
            <w:t xml:space="preserve">Artículo 32. La Ley regulará el ejercicio de los derechos que la legislación mexicana otorga a </w:t>
          </w:r>
          <w:r>
            <w:rPr>
              <w:rFonts w:ascii="Arial" w:eastAsia="Arial" w:hAnsi="Arial" w:cs="Arial"/>
              <w:b/>
              <w:sz w:val="24"/>
              <w:szCs w:val="24"/>
            </w:rPr>
            <w:t>las</w:t>
          </w:r>
          <w:sdt>
            <w:sdtPr>
              <w:tag w:val="goog_rdk_541"/>
              <w:id w:val="-1379313248"/>
            </w:sdtPr>
            <w:sdtEndPr/>
            <w:sdtContent>
              <w:r>
                <w:rPr>
                  <w:rFonts w:ascii="Arial" w:eastAsia="Arial" w:hAnsi="Arial" w:cs="Arial"/>
                  <w:b/>
                  <w:sz w:val="24"/>
                  <w:szCs w:val="24"/>
                </w:rPr>
                <w:t xml:space="preserve"> mexicanas</w:t>
              </w:r>
            </w:sdtContent>
          </w:sdt>
          <w:r>
            <w:rPr>
              <w:rFonts w:ascii="Arial" w:eastAsia="Arial" w:hAnsi="Arial" w:cs="Arial"/>
              <w:b/>
              <w:sz w:val="24"/>
              <w:szCs w:val="24"/>
            </w:rPr>
            <w:t xml:space="preserve"> y</w:t>
          </w:r>
          <w:r>
            <w:rPr>
              <w:rFonts w:ascii="Arial" w:eastAsia="Arial" w:hAnsi="Arial" w:cs="Arial"/>
              <w:sz w:val="24"/>
              <w:szCs w:val="24"/>
            </w:rPr>
            <w:t xml:space="preserve"> los mexicanos que posean otra nacionalidad y establecerá normas para evitar conflictos por doble nacionalidad.</w:t>
          </w:r>
        </w:p>
      </w:sdtContent>
    </w:sdt>
    <w:sdt>
      <w:sdtPr>
        <w:tag w:val="goog_rdk_543"/>
        <w:id w:val="-2102636631"/>
      </w:sdtPr>
      <w:sdtEndPr/>
      <w:sdtContent>
        <w:p w14:paraId="34AF280A" w14:textId="77777777" w:rsidR="00C13198" w:rsidRPr="00377017" w:rsidRDefault="00C13198" w:rsidP="00C13198">
          <w:pPr>
            <w:jc w:val="both"/>
          </w:pPr>
          <w:r>
            <w:rPr>
              <w:rFonts w:ascii="Arial" w:eastAsia="Arial" w:hAnsi="Arial" w:cs="Arial"/>
              <w:sz w:val="24"/>
              <w:szCs w:val="24"/>
            </w:rPr>
            <w:t xml:space="preserve">El ejercicio de los cargos y funciones para los cuales, por disposición de la presente Constitución, se requiera ser </w:t>
          </w:r>
          <w:r>
            <w:rPr>
              <w:rFonts w:ascii="Arial" w:eastAsia="Arial" w:hAnsi="Arial" w:cs="Arial"/>
              <w:b/>
              <w:sz w:val="24"/>
              <w:szCs w:val="24"/>
            </w:rPr>
            <w:t>mexicana o</w:t>
          </w:r>
          <w:r>
            <w:rPr>
              <w:rFonts w:ascii="Arial" w:eastAsia="Arial" w:hAnsi="Arial" w:cs="Arial"/>
              <w:sz w:val="24"/>
              <w:szCs w:val="24"/>
            </w:rPr>
            <w:t xml:space="preserve"> mexicano por nacimiento, se reserva a quienes tengan esa calidad y no adquieran otra nacionalidad. Esta reserva también será aplicable a los casos que así lo señalen otras leyes del Congreso de la Unión.</w:t>
          </w:r>
        </w:p>
      </w:sdtContent>
    </w:sdt>
    <w:p w14:paraId="3E9FE0DF"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p w14:paraId="1682B1AB"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sdt>
      <w:sdtPr>
        <w:tag w:val="goog_rdk_546"/>
        <w:id w:val="824091311"/>
      </w:sdtPr>
      <w:sdtEndPr/>
      <w:sdtContent>
        <w:p w14:paraId="2EE69AC1" w14:textId="77777777" w:rsidR="00C13198" w:rsidRPr="00377017" w:rsidRDefault="00C13198" w:rsidP="00C13198">
          <w:pPr>
            <w:jc w:val="both"/>
          </w:pPr>
          <w:r>
            <w:rPr>
              <w:rFonts w:ascii="Arial" w:eastAsia="Arial" w:hAnsi="Arial" w:cs="Arial"/>
              <w:b/>
              <w:sz w:val="24"/>
              <w:szCs w:val="24"/>
            </w:rPr>
            <w:t>Las</w:t>
          </w:r>
          <w:sdt>
            <w:sdtPr>
              <w:tag w:val="goog_rdk_544"/>
              <w:id w:val="1497531120"/>
            </w:sdtPr>
            <w:sdtEndPr/>
            <w:sdtContent>
              <w:r>
                <w:rPr>
                  <w:rFonts w:ascii="Arial" w:eastAsia="Arial" w:hAnsi="Arial" w:cs="Arial"/>
                  <w:b/>
                  <w:sz w:val="24"/>
                  <w:szCs w:val="24"/>
                </w:rPr>
                <w:t xml:space="preserve"> mexicanas</w:t>
              </w:r>
            </w:sdtContent>
          </w:sdt>
          <w:r>
            <w:rPr>
              <w:rFonts w:ascii="Arial" w:eastAsia="Arial" w:hAnsi="Arial" w:cs="Arial"/>
              <w:b/>
              <w:sz w:val="24"/>
              <w:szCs w:val="24"/>
            </w:rPr>
            <w:t xml:space="preserve"> y</w:t>
          </w:r>
          <w:r>
            <w:rPr>
              <w:rFonts w:ascii="Arial" w:eastAsia="Arial" w:hAnsi="Arial" w:cs="Arial"/>
              <w:sz w:val="24"/>
              <w:szCs w:val="24"/>
            </w:rPr>
            <w:t xml:space="preserve"> los mexicanos serán preferidos a </w:t>
          </w:r>
          <w:r>
            <w:rPr>
              <w:rFonts w:ascii="Arial" w:eastAsia="Arial" w:hAnsi="Arial" w:cs="Arial"/>
              <w:b/>
              <w:sz w:val="24"/>
              <w:szCs w:val="24"/>
            </w:rPr>
            <w:t>las y</w:t>
          </w:r>
          <w:r>
            <w:rPr>
              <w:rFonts w:ascii="Arial" w:eastAsia="Arial" w:hAnsi="Arial" w:cs="Arial"/>
              <w:sz w:val="24"/>
              <w:szCs w:val="24"/>
            </w:rPr>
            <w:t xml:space="preserve"> los extranjeros en igualdad de circunstancias, para toda clase de concesiones y para todos los empleos, cargos o comisiones de gobierno en que no sea indispensable la calidad </w:t>
          </w:r>
          <w:r w:rsidRPr="00377017">
            <w:rPr>
              <w:rFonts w:ascii="Arial" w:eastAsia="Arial" w:hAnsi="Arial" w:cs="Arial"/>
              <w:b/>
              <w:bCs/>
              <w:sz w:val="24"/>
              <w:szCs w:val="24"/>
            </w:rPr>
            <w:t>de</w:t>
          </w:r>
          <w:sdt>
            <w:sdtPr>
              <w:rPr>
                <w:b/>
                <w:bCs/>
              </w:rPr>
              <w:tag w:val="goog_rdk_545"/>
              <w:id w:val="-2028780636"/>
            </w:sdtPr>
            <w:sdtEndPr>
              <w:rPr>
                <w:b w:val="0"/>
                <w:bCs w:val="0"/>
              </w:rPr>
            </w:sdtEndPr>
            <w:sdtContent>
              <w:r w:rsidRPr="00377017">
                <w:rPr>
                  <w:rFonts w:ascii="Arial" w:eastAsia="Arial" w:hAnsi="Arial" w:cs="Arial"/>
                  <w:b/>
                  <w:bCs/>
                  <w:sz w:val="24"/>
                  <w:szCs w:val="24"/>
                </w:rPr>
                <w:t xml:space="preserve"> ciudadana o</w:t>
              </w:r>
              <w:r>
                <w:rPr>
                  <w:rFonts w:ascii="Arial" w:eastAsia="Arial" w:hAnsi="Arial" w:cs="Arial"/>
                  <w:sz w:val="24"/>
                  <w:szCs w:val="24"/>
                </w:rPr>
                <w:t xml:space="preserve"> de</w:t>
              </w:r>
            </w:sdtContent>
          </w:sdt>
          <w:r>
            <w:rPr>
              <w:rFonts w:ascii="Arial" w:eastAsia="Arial" w:hAnsi="Arial" w:cs="Arial"/>
              <w:sz w:val="24"/>
              <w:szCs w:val="24"/>
            </w:rPr>
            <w:t xml:space="preserve"> ciudadano.</w:t>
          </w:r>
        </w:p>
      </w:sdtContent>
    </w:sdt>
    <w:p w14:paraId="5FCBA957" w14:textId="77777777" w:rsidR="00C13198" w:rsidRDefault="00C13198" w:rsidP="00C13198">
      <w:pPr>
        <w:jc w:val="center"/>
        <w:rPr>
          <w:rFonts w:ascii="Arial" w:eastAsia="Arial" w:hAnsi="Arial" w:cs="Arial"/>
          <w:sz w:val="24"/>
          <w:szCs w:val="24"/>
        </w:rPr>
      </w:pPr>
    </w:p>
    <w:p w14:paraId="232C5688" w14:textId="77777777" w:rsidR="00C13198" w:rsidRDefault="00C13198" w:rsidP="00C13198">
      <w:pPr>
        <w:jc w:val="center"/>
        <w:rPr>
          <w:rFonts w:ascii="Arial" w:eastAsia="Arial" w:hAnsi="Arial" w:cs="Arial"/>
          <w:sz w:val="24"/>
          <w:szCs w:val="24"/>
        </w:rPr>
      </w:pPr>
      <w:r>
        <w:rPr>
          <w:rFonts w:ascii="Arial" w:eastAsia="Arial" w:hAnsi="Arial" w:cs="Arial"/>
          <w:sz w:val="24"/>
          <w:szCs w:val="24"/>
        </w:rPr>
        <w:t xml:space="preserve">Capítulo III. De </w:t>
      </w:r>
      <w:r>
        <w:rPr>
          <w:rFonts w:ascii="Arial" w:eastAsia="Arial" w:hAnsi="Arial" w:cs="Arial"/>
          <w:b/>
          <w:sz w:val="24"/>
          <w:szCs w:val="24"/>
        </w:rPr>
        <w:t xml:space="preserve">las </w:t>
      </w:r>
      <w:sdt>
        <w:sdtPr>
          <w:tag w:val="goog_rdk_547"/>
          <w:id w:val="760182467"/>
        </w:sdtPr>
        <w:sdtEndPr/>
        <w:sdtContent>
          <w:sdt>
            <w:sdtPr>
              <w:tag w:val="goog_rdk_548"/>
              <w:id w:val="1729648272"/>
            </w:sdtPr>
            <w:sdtEndPr/>
            <w:sdtContent>
              <w:r w:rsidRPr="00377017">
                <w:rPr>
                  <w:rFonts w:ascii="Arial" w:eastAsia="Arial" w:hAnsi="Arial" w:cs="Arial"/>
                  <w:b/>
                  <w:sz w:val="24"/>
                  <w:szCs w:val="24"/>
                </w:rPr>
                <w:t>Personas Extranjeras</w:t>
              </w:r>
            </w:sdtContent>
          </w:sdt>
        </w:sdtContent>
      </w:sdt>
    </w:p>
    <w:bookmarkStart w:id="8" w:name="bookmark=id.17dp8vu" w:colFirst="0" w:colLast="0" w:displacedByCustomXml="next"/>
    <w:bookmarkEnd w:id="8" w:displacedByCustomXml="next"/>
    <w:sdt>
      <w:sdtPr>
        <w:tag w:val="goog_rdk_550"/>
        <w:id w:val="-494031753"/>
      </w:sdtPr>
      <w:sdtEndPr/>
      <w:sdtContent>
        <w:p w14:paraId="770076C5"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Artículo 33.</w:t>
          </w:r>
          <w:sdt>
            <w:sdtPr>
              <w:tag w:val="goog_rdk_549"/>
              <w:id w:val="-2079432966"/>
            </w:sdtPr>
            <w:sdtEndPr/>
            <w:sdtContent>
              <w:r>
                <w:rPr>
                  <w:rFonts w:ascii="Arial" w:eastAsia="Arial" w:hAnsi="Arial" w:cs="Arial"/>
                  <w:color w:val="000000"/>
                  <w:sz w:val="24"/>
                  <w:szCs w:val="24"/>
                </w:rPr>
                <w:t>...</w:t>
              </w:r>
            </w:sdtContent>
          </w:sdt>
        </w:p>
      </w:sdtContent>
    </w:sdt>
    <w:sdt>
      <w:sdtPr>
        <w:tag w:val="goog_rdk_552"/>
        <w:id w:val="-895898340"/>
      </w:sdtPr>
      <w:sdtEndPr/>
      <w:sdtContent>
        <w:p w14:paraId="67D95BD3"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551"/>
              <w:id w:val="-1472584207"/>
              <w:showingPlcHdr/>
            </w:sdtPr>
            <w:sdtEndPr/>
            <w:sdtContent>
              <w:r w:rsidR="00C13198">
                <w:t xml:space="preserve">     </w:t>
              </w:r>
            </w:sdtContent>
          </w:sdt>
        </w:p>
      </w:sdtContent>
    </w:sdt>
    <w:sdt>
      <w:sdtPr>
        <w:tag w:val="goog_rdk_554"/>
        <w:id w:val="-1946071319"/>
      </w:sdtPr>
      <w:sdtEndPr/>
      <w:sdtContent>
        <w:p w14:paraId="18A49C06"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553"/>
              <w:id w:val="1730336819"/>
            </w:sdtPr>
            <w:sdtEndPr/>
            <w:sdtContent>
              <w:r w:rsidR="00C13198">
                <w:rPr>
                  <w:rFonts w:ascii="Arial" w:eastAsia="Arial" w:hAnsi="Arial" w:cs="Arial"/>
                  <w:color w:val="000000"/>
                  <w:sz w:val="24"/>
                  <w:szCs w:val="24"/>
                </w:rPr>
                <w:t>…</w:t>
              </w:r>
            </w:sdtContent>
          </w:sdt>
        </w:p>
      </w:sdtContent>
    </w:sdt>
    <w:sdt>
      <w:sdtPr>
        <w:tag w:val="goog_rdk_556"/>
        <w:id w:val="736362078"/>
      </w:sdtPr>
      <w:sdtEndPr/>
      <w:sdtContent>
        <w:p w14:paraId="7E025B02" w14:textId="77777777" w:rsidR="00C13198" w:rsidRDefault="00B513E4" w:rsidP="00C13198">
          <w:pPr>
            <w:ind w:firstLine="289"/>
            <w:jc w:val="both"/>
            <w:rPr>
              <w:rFonts w:ascii="Arial" w:eastAsia="Arial" w:hAnsi="Arial" w:cs="Arial"/>
              <w:sz w:val="20"/>
              <w:szCs w:val="20"/>
            </w:rPr>
          </w:pPr>
          <w:sdt>
            <w:sdtPr>
              <w:tag w:val="goog_rdk_555"/>
              <w:id w:val="-1467894228"/>
              <w:showingPlcHdr/>
            </w:sdtPr>
            <w:sdtEndPr/>
            <w:sdtContent>
              <w:r w:rsidR="00C13198">
                <w:t xml:space="preserve">     </w:t>
              </w:r>
            </w:sdtContent>
          </w:sdt>
        </w:p>
      </w:sdtContent>
    </w:sdt>
    <w:sdt>
      <w:sdtPr>
        <w:tag w:val="goog_rdk_560"/>
        <w:id w:val="533087848"/>
      </w:sdtPr>
      <w:sdtEndPr/>
      <w:sdtContent>
        <w:p w14:paraId="3B6A4AD9" w14:textId="77777777" w:rsidR="00C13198" w:rsidRPr="00377017" w:rsidRDefault="00B513E4" w:rsidP="00C13198">
          <w:pPr>
            <w:jc w:val="both"/>
            <w:rPr>
              <w:sz w:val="24"/>
              <w:szCs w:val="24"/>
            </w:rPr>
          </w:pPr>
          <w:sdt>
            <w:sdtPr>
              <w:tag w:val="goog_rdk_557"/>
              <w:id w:val="-1800297658"/>
            </w:sdtPr>
            <w:sdtEndPr/>
            <w:sdtContent>
              <w:sdt>
                <w:sdtPr>
                  <w:tag w:val="goog_rdk_558"/>
                  <w:id w:val="-1108655377"/>
                </w:sdtPr>
                <w:sdtEndPr/>
                <w:sdtContent>
                  <w:r w:rsidR="00C13198" w:rsidRPr="00377017">
                    <w:rPr>
                      <w:rFonts w:ascii="Arial" w:eastAsia="Arial" w:hAnsi="Arial" w:cs="Arial"/>
                      <w:b/>
                      <w:sz w:val="24"/>
                      <w:szCs w:val="24"/>
                    </w:rPr>
                    <w:t>Las personas extranjeras</w:t>
                  </w:r>
                </w:sdtContent>
              </w:sdt>
              <w:sdt>
                <w:sdtPr>
                  <w:tag w:val="goog_rdk_559"/>
                  <w:id w:val="706532413"/>
                </w:sdtPr>
                <w:sdtEndPr/>
                <w:sdtContent>
                  <w:r w:rsidR="00C13198" w:rsidRPr="00377017">
                    <w:rPr>
                      <w:rFonts w:ascii="Arial" w:eastAsia="Arial" w:hAnsi="Arial" w:cs="Arial"/>
                      <w:sz w:val="24"/>
                      <w:szCs w:val="24"/>
                    </w:rPr>
                    <w:t xml:space="preserve"> no podrán de ninguna manera inmiscuirse en los asuntos políticos del país.</w:t>
                  </w:r>
                </w:sdtContent>
              </w:sdt>
            </w:sdtContent>
          </w:sdt>
        </w:p>
      </w:sdtContent>
    </w:sdt>
    <w:p w14:paraId="77C628B1"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p w14:paraId="0814018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p w14:paraId="028BF310" w14:textId="77777777" w:rsidR="00C13198" w:rsidRDefault="00C13198" w:rsidP="00C13198">
      <w:pPr>
        <w:jc w:val="center"/>
        <w:rPr>
          <w:rFonts w:ascii="Arial" w:eastAsia="Arial" w:hAnsi="Arial" w:cs="Arial"/>
          <w:sz w:val="24"/>
          <w:szCs w:val="24"/>
        </w:rPr>
      </w:pPr>
      <w:r>
        <w:rPr>
          <w:rFonts w:ascii="Arial" w:eastAsia="Arial" w:hAnsi="Arial" w:cs="Arial"/>
          <w:sz w:val="24"/>
          <w:szCs w:val="24"/>
        </w:rPr>
        <w:t xml:space="preserve">Capítulo IV. De </w:t>
      </w:r>
      <w:r>
        <w:rPr>
          <w:rFonts w:ascii="Arial" w:eastAsia="Arial" w:hAnsi="Arial" w:cs="Arial"/>
          <w:b/>
          <w:sz w:val="24"/>
          <w:szCs w:val="24"/>
        </w:rPr>
        <w:t>las Ciudadanas y</w:t>
      </w:r>
      <w:r>
        <w:rPr>
          <w:rFonts w:ascii="Arial" w:eastAsia="Arial" w:hAnsi="Arial" w:cs="Arial"/>
          <w:sz w:val="24"/>
          <w:szCs w:val="24"/>
        </w:rPr>
        <w:t xml:space="preserve"> </w:t>
      </w:r>
      <w:sdt>
        <w:sdtPr>
          <w:tag w:val="goog_rdk_561"/>
          <w:id w:val="-952246489"/>
        </w:sdtPr>
        <w:sdtEndPr/>
        <w:sdtContent>
          <w:sdt>
            <w:sdtPr>
              <w:tag w:val="goog_rdk_562"/>
              <w:id w:val="1394547888"/>
            </w:sdtPr>
            <w:sdtEndPr/>
            <w:sdtContent>
              <w:r w:rsidRPr="00377017">
                <w:rPr>
                  <w:rFonts w:ascii="Arial" w:eastAsia="Arial" w:hAnsi="Arial" w:cs="Arial"/>
                  <w:b/>
                  <w:sz w:val="24"/>
                  <w:szCs w:val="24"/>
                </w:rPr>
                <w:t>los</w:t>
              </w:r>
            </w:sdtContent>
          </w:sdt>
          <w:r>
            <w:rPr>
              <w:rFonts w:ascii="Arial" w:eastAsia="Arial" w:hAnsi="Arial" w:cs="Arial"/>
              <w:sz w:val="24"/>
              <w:szCs w:val="24"/>
            </w:rPr>
            <w:t xml:space="preserve"> </w:t>
          </w:r>
        </w:sdtContent>
      </w:sdt>
      <w:r>
        <w:rPr>
          <w:rFonts w:ascii="Arial" w:eastAsia="Arial" w:hAnsi="Arial" w:cs="Arial"/>
          <w:sz w:val="24"/>
          <w:szCs w:val="24"/>
        </w:rPr>
        <w:t>Ciudadanos Mexicanos</w:t>
      </w:r>
    </w:p>
    <w:bookmarkStart w:id="9" w:name="bookmark=id.3rdcrjn" w:colFirst="0" w:colLast="0" w:displacedByCustomXml="next"/>
    <w:bookmarkEnd w:id="9" w:displacedByCustomXml="next"/>
    <w:sdt>
      <w:sdtPr>
        <w:tag w:val="goog_rdk_565"/>
        <w:id w:val="587432965"/>
      </w:sdtPr>
      <w:sdtEndPr/>
      <w:sdtContent>
        <w:p w14:paraId="4DF85DD1" w14:textId="77777777" w:rsidR="00C13198" w:rsidRPr="00377017" w:rsidRDefault="00C13198" w:rsidP="00C13198">
          <w:pPr>
            <w:jc w:val="both"/>
          </w:pPr>
          <w:r>
            <w:rPr>
              <w:rFonts w:ascii="Arial" w:eastAsia="Arial" w:hAnsi="Arial" w:cs="Arial"/>
              <w:sz w:val="24"/>
              <w:szCs w:val="24"/>
            </w:rPr>
            <w:t xml:space="preserve">Artículo 34. Son </w:t>
          </w:r>
          <w:r>
            <w:rPr>
              <w:rFonts w:ascii="Arial" w:eastAsia="Arial" w:hAnsi="Arial" w:cs="Arial"/>
              <w:b/>
              <w:sz w:val="24"/>
              <w:szCs w:val="24"/>
            </w:rPr>
            <w:t>ciudadanas y</w:t>
          </w:r>
          <w:r>
            <w:rPr>
              <w:rFonts w:ascii="Arial" w:eastAsia="Arial" w:hAnsi="Arial" w:cs="Arial"/>
              <w:sz w:val="24"/>
              <w:szCs w:val="24"/>
            </w:rPr>
            <w:t xml:space="preserve"> ciudadanos de la República </w:t>
          </w:r>
          <w:sdt>
            <w:sdtPr>
              <w:tag w:val="goog_rdk_563"/>
              <w:id w:val="1300963553"/>
            </w:sdtPr>
            <w:sdtEndPr/>
            <w:sdtContent>
              <w:r>
                <w:rPr>
                  <w:rFonts w:ascii="Arial" w:eastAsia="Arial" w:hAnsi="Arial" w:cs="Arial"/>
                  <w:b/>
                  <w:sz w:val="24"/>
                  <w:szCs w:val="24"/>
                </w:rPr>
                <w:t xml:space="preserve">las mujeres y los hombres </w:t>
              </w:r>
            </w:sdtContent>
          </w:sdt>
          <w:r>
            <w:rPr>
              <w:rFonts w:ascii="Arial" w:eastAsia="Arial" w:hAnsi="Arial" w:cs="Arial"/>
              <w:sz w:val="24"/>
              <w:szCs w:val="24"/>
            </w:rPr>
            <w:t xml:space="preserve">que, teniendo la calidad de </w:t>
          </w:r>
          <w:r>
            <w:rPr>
              <w:rFonts w:ascii="Arial" w:eastAsia="Arial" w:hAnsi="Arial" w:cs="Arial"/>
              <w:b/>
              <w:sz w:val="24"/>
              <w:szCs w:val="24"/>
            </w:rPr>
            <w:t>mexicanas y</w:t>
          </w:r>
          <w:r>
            <w:rPr>
              <w:rFonts w:ascii="Arial" w:eastAsia="Arial" w:hAnsi="Arial" w:cs="Arial"/>
              <w:sz w:val="24"/>
              <w:szCs w:val="24"/>
            </w:rPr>
            <w:t xml:space="preserve"> mexicanos, reúnan, además, los siguientes requisitos:</w:t>
          </w:r>
          <w:sdt>
            <w:sdtPr>
              <w:tag w:val="goog_rdk_564"/>
              <w:id w:val="-1560939086"/>
              <w:showingPlcHdr/>
            </w:sdtPr>
            <w:sdtEndPr/>
            <w:sdtContent>
              <w:r>
                <w:t xml:space="preserve">     </w:t>
              </w:r>
            </w:sdtContent>
          </w:sdt>
        </w:p>
      </w:sdtContent>
    </w:sdt>
    <w:sdt>
      <w:sdtPr>
        <w:tag w:val="goog_rdk_566"/>
        <w:id w:val="127437486"/>
      </w:sdtPr>
      <w:sdtEndPr/>
      <w:sdtContent>
        <w:p w14:paraId="4C33ECD3" w14:textId="77777777" w:rsidR="00C13198" w:rsidRDefault="00C13198" w:rsidP="00C13198">
          <w:pPr>
            <w:ind w:left="720"/>
            <w:jc w:val="both"/>
            <w:rPr>
              <w:rFonts w:ascii="Arial" w:eastAsia="Arial" w:hAnsi="Arial" w:cs="Arial"/>
              <w:sz w:val="24"/>
              <w:szCs w:val="24"/>
            </w:rPr>
          </w:pPr>
          <w:r>
            <w:rPr>
              <w:rFonts w:ascii="Arial" w:eastAsia="Arial" w:hAnsi="Arial" w:cs="Arial"/>
              <w:sz w:val="24"/>
              <w:szCs w:val="24"/>
            </w:rPr>
            <w:t>I a II…</w:t>
          </w:r>
        </w:p>
        <w:p w14:paraId="7F113995" w14:textId="77777777" w:rsidR="00C13198" w:rsidRDefault="00B513E4" w:rsidP="00C13198">
          <w:pPr>
            <w:ind w:left="720"/>
            <w:jc w:val="both"/>
            <w:rPr>
              <w:rFonts w:ascii="Arial" w:eastAsia="Arial" w:hAnsi="Arial" w:cs="Arial"/>
              <w:sz w:val="24"/>
              <w:szCs w:val="24"/>
            </w:rPr>
          </w:pPr>
        </w:p>
      </w:sdtContent>
    </w:sdt>
    <w:p w14:paraId="52DB0EA6" w14:textId="77777777" w:rsidR="00C13198" w:rsidRDefault="00C13198" w:rsidP="00C13198">
      <w:pPr>
        <w:jc w:val="both"/>
        <w:rPr>
          <w:rFonts w:ascii="Arial" w:eastAsia="Arial" w:hAnsi="Arial" w:cs="Arial"/>
          <w:sz w:val="24"/>
          <w:szCs w:val="24"/>
        </w:rPr>
      </w:pPr>
      <w:bookmarkStart w:id="10" w:name="bookmark=id.26in1rg" w:colFirst="0" w:colLast="0"/>
      <w:bookmarkEnd w:id="10"/>
      <w:r>
        <w:rPr>
          <w:rFonts w:ascii="Arial" w:eastAsia="Arial" w:hAnsi="Arial" w:cs="Arial"/>
          <w:color w:val="000000"/>
          <w:sz w:val="24"/>
          <w:szCs w:val="24"/>
        </w:rPr>
        <w:lastRenderedPageBreak/>
        <w:t>Artículo 35. Son derechos de la ciudadanía:</w:t>
      </w:r>
    </w:p>
    <w:p w14:paraId="38CDEA85" w14:textId="77777777" w:rsidR="00C13198" w:rsidRDefault="00C13198" w:rsidP="00C13198">
      <w:pPr>
        <w:jc w:val="both"/>
        <w:rPr>
          <w:rFonts w:ascii="Arial" w:eastAsia="Arial" w:hAnsi="Arial" w:cs="Arial"/>
          <w:color w:val="000000"/>
          <w:sz w:val="24"/>
          <w:szCs w:val="24"/>
        </w:rPr>
      </w:pPr>
      <w:r>
        <w:rPr>
          <w:rFonts w:ascii="Arial" w:eastAsia="Arial" w:hAnsi="Arial" w:cs="Arial"/>
          <w:sz w:val="24"/>
          <w:szCs w:val="24"/>
        </w:rPr>
        <w:t xml:space="preserve">    I. a</w:t>
      </w:r>
      <w:r>
        <w:rPr>
          <w:rFonts w:ascii="Arial" w:eastAsia="Arial" w:hAnsi="Arial" w:cs="Arial"/>
          <w:color w:val="000000"/>
          <w:sz w:val="24"/>
          <w:szCs w:val="24"/>
        </w:rPr>
        <w:t xml:space="preserve"> V. …</w:t>
      </w:r>
    </w:p>
    <w:p w14:paraId="4EAABF97" w14:textId="77777777" w:rsidR="00C13198" w:rsidRDefault="00C13198" w:rsidP="00C13198">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Poder ser </w:t>
      </w:r>
      <w:r>
        <w:rPr>
          <w:rFonts w:ascii="Arial" w:eastAsia="Arial" w:hAnsi="Arial" w:cs="Arial"/>
          <w:b/>
          <w:color w:val="000000"/>
          <w:sz w:val="24"/>
          <w:szCs w:val="24"/>
        </w:rPr>
        <w:t>nombrada o</w:t>
      </w:r>
      <w:r>
        <w:rPr>
          <w:rFonts w:ascii="Arial" w:eastAsia="Arial" w:hAnsi="Arial" w:cs="Arial"/>
          <w:color w:val="000000"/>
          <w:sz w:val="24"/>
          <w:szCs w:val="24"/>
        </w:rPr>
        <w:t xml:space="preserve"> nombrado para cualquier empleo o comisión del servicio público, teniendo las calidades que establezca la ley;</w:t>
      </w:r>
    </w:p>
    <w:p w14:paraId="0784E471"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103C7BB3"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    VII. …</w:t>
      </w:r>
    </w:p>
    <w:p w14:paraId="7B6241CA"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 xml:space="preserve">    VIII. …</w:t>
      </w:r>
    </w:p>
    <w:p w14:paraId="0382D254" w14:textId="77777777" w:rsidR="00C13198" w:rsidRDefault="00C13198" w:rsidP="00C13198">
      <w:pPr>
        <w:pBdr>
          <w:top w:val="nil"/>
          <w:left w:val="nil"/>
          <w:bottom w:val="nil"/>
          <w:right w:val="nil"/>
          <w:between w:val="nil"/>
        </w:pBdr>
        <w:spacing w:after="0" w:line="240" w:lineRule="auto"/>
        <w:ind w:left="1151" w:hanging="430"/>
        <w:jc w:val="both"/>
        <w:rPr>
          <w:rFonts w:ascii="Arial" w:eastAsia="Arial" w:hAnsi="Arial" w:cs="Arial"/>
          <w:sz w:val="24"/>
          <w:szCs w:val="24"/>
        </w:rPr>
      </w:pPr>
    </w:p>
    <w:p w14:paraId="4CCBA261" w14:textId="77777777" w:rsidR="00C13198" w:rsidRPr="00F9638C" w:rsidRDefault="00C13198"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r w:rsidRPr="00F9638C">
        <w:rPr>
          <w:rFonts w:ascii="Arial" w:eastAsia="Arial" w:hAnsi="Arial" w:cs="Arial"/>
          <w:color w:val="000000"/>
          <w:sz w:val="24"/>
          <w:szCs w:val="24"/>
        </w:rPr>
        <w:t xml:space="preserve">1o. </w:t>
      </w:r>
      <w:r w:rsidRPr="00F9638C">
        <w:rPr>
          <w:rFonts w:ascii="Arial" w:eastAsia="Arial" w:hAnsi="Arial" w:cs="Arial"/>
          <w:color w:val="000000"/>
          <w:sz w:val="24"/>
          <w:szCs w:val="24"/>
        </w:rPr>
        <w:tab/>
      </w:r>
      <w:sdt>
        <w:sdtPr>
          <w:rPr>
            <w:sz w:val="24"/>
            <w:szCs w:val="24"/>
          </w:rPr>
          <w:tag w:val="goog_rdk_567"/>
          <w:id w:val="-1861886585"/>
        </w:sdtPr>
        <w:sdtEndPr/>
        <w:sdtContent>
          <w:r w:rsidRPr="00377017">
            <w:rPr>
              <w:rFonts w:ascii="Arial" w:eastAsia="Arial" w:hAnsi="Arial" w:cs="Arial"/>
              <w:color w:val="000000"/>
              <w:sz w:val="24"/>
              <w:szCs w:val="24"/>
            </w:rPr>
            <w:t>…</w:t>
          </w:r>
        </w:sdtContent>
      </w:sdt>
    </w:p>
    <w:sdt>
      <w:sdtPr>
        <w:rPr>
          <w:sz w:val="24"/>
          <w:szCs w:val="24"/>
        </w:rPr>
        <w:tag w:val="goog_rdk_569"/>
        <w:id w:val="1043716717"/>
      </w:sdtPr>
      <w:sdtEndPr/>
      <w:sdtContent>
        <w:p w14:paraId="3B21301E" w14:textId="77777777" w:rsidR="00C13198" w:rsidRPr="00377017" w:rsidRDefault="00C13198" w:rsidP="00C13198">
          <w:pPr>
            <w:numPr>
              <w:ilvl w:val="0"/>
              <w:numId w:val="4"/>
            </w:numPr>
            <w:pBdr>
              <w:top w:val="nil"/>
              <w:left w:val="nil"/>
              <w:bottom w:val="nil"/>
              <w:right w:val="nil"/>
              <w:between w:val="nil"/>
            </w:pBdr>
            <w:spacing w:after="0" w:line="240" w:lineRule="auto"/>
            <w:jc w:val="both"/>
            <w:rPr>
              <w:sz w:val="18"/>
              <w:szCs w:val="18"/>
            </w:rPr>
          </w:pPr>
          <w:r w:rsidRPr="00F9638C">
            <w:rPr>
              <w:rFonts w:ascii="Arial" w:eastAsia="Arial" w:hAnsi="Arial" w:cs="Arial"/>
              <w:b/>
              <w:color w:val="000000"/>
              <w:sz w:val="24"/>
              <w:szCs w:val="24"/>
            </w:rPr>
            <w:t>La persona titular de la Presidencia</w:t>
          </w:r>
          <w:r w:rsidRPr="00F9638C">
            <w:rPr>
              <w:rFonts w:ascii="Arial" w:eastAsia="Arial" w:hAnsi="Arial" w:cs="Arial"/>
              <w:color w:val="000000"/>
              <w:sz w:val="24"/>
              <w:szCs w:val="24"/>
            </w:rPr>
            <w:t xml:space="preserve"> de la República;</w:t>
          </w:r>
          <w:sdt>
            <w:sdtPr>
              <w:rPr>
                <w:sz w:val="24"/>
                <w:szCs w:val="24"/>
              </w:rPr>
              <w:tag w:val="goog_rdk_568"/>
              <w:id w:val="-331529748"/>
            </w:sdtPr>
            <w:sdtEndPr/>
            <w:sdtContent/>
          </w:sdt>
        </w:p>
      </w:sdtContent>
    </w:sdt>
    <w:sdt>
      <w:sdtPr>
        <w:tag w:val="goog_rdk_574"/>
        <w:id w:val="965631287"/>
      </w:sdtPr>
      <w:sdtEndPr/>
      <w:sdtContent>
        <w:p w14:paraId="033FB051" w14:textId="77777777" w:rsidR="00C13198" w:rsidRPr="00377017" w:rsidRDefault="00B513E4" w:rsidP="00C13198">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570"/>
              <w:id w:val="895241592"/>
            </w:sdtPr>
            <w:sdtEndPr/>
            <w:sdtContent>
              <w:sdt>
                <w:sdtPr>
                  <w:tag w:val="goog_rdk_571"/>
                  <w:id w:val="-394135058"/>
                </w:sdtPr>
                <w:sdtEndPr/>
                <w:sdtContent>
                  <w:r w:rsidR="00C13198" w:rsidRPr="00377017">
                    <w:rPr>
                      <w:rFonts w:ascii="Arial" w:eastAsia="Arial" w:hAnsi="Arial" w:cs="Arial"/>
                      <w:color w:val="000000"/>
                      <w:sz w:val="24"/>
                      <w:szCs w:val="24"/>
                    </w:rPr>
                    <w:t xml:space="preserve">El equivalente al treinta y tres por ciento de </w:t>
                  </w:r>
                </w:sdtContent>
              </w:sdt>
              <w:sdt>
                <w:sdtPr>
                  <w:tag w:val="goog_rdk_572"/>
                  <w:id w:val="-1883545311"/>
                </w:sdtPr>
                <w:sdtEndPr/>
                <w:sdtContent>
                  <w:r w:rsidR="00C13198" w:rsidRPr="00377017">
                    <w:rPr>
                      <w:rFonts w:ascii="Arial" w:eastAsia="Arial" w:hAnsi="Arial" w:cs="Arial"/>
                      <w:b/>
                      <w:color w:val="000000"/>
                      <w:sz w:val="24"/>
                      <w:szCs w:val="24"/>
                    </w:rPr>
                    <w:t>las personas</w:t>
                  </w:r>
                </w:sdtContent>
              </w:sdt>
              <w:sdt>
                <w:sdtPr>
                  <w:tag w:val="goog_rdk_573"/>
                  <w:id w:val="2131204901"/>
                </w:sdtPr>
                <w:sdtEndPr/>
                <w:sdtContent>
                  <w:r w:rsidR="00C13198" w:rsidRPr="00377017">
                    <w:rPr>
                      <w:rFonts w:ascii="Arial" w:eastAsia="Arial" w:hAnsi="Arial" w:cs="Arial"/>
                      <w:color w:val="000000"/>
                      <w:sz w:val="24"/>
                      <w:szCs w:val="24"/>
                    </w:rPr>
                    <w:t xml:space="preserve"> integrantes de cualquiera de las Cámaras del Congreso de la Unión; o</w:t>
                  </w:r>
                </w:sdtContent>
              </w:sdt>
            </w:sdtContent>
          </w:sdt>
        </w:p>
      </w:sdtContent>
    </w:sdt>
    <w:sdt>
      <w:sdtPr>
        <w:tag w:val="goog_rdk_581"/>
        <w:id w:val="-1320036314"/>
      </w:sdtPr>
      <w:sdtEndPr/>
      <w:sdtContent>
        <w:p w14:paraId="3D5BB67E" w14:textId="77777777" w:rsidR="00C13198" w:rsidRDefault="00B513E4" w:rsidP="00C13198">
          <w:pPr>
            <w:numPr>
              <w:ilvl w:val="0"/>
              <w:numId w:val="4"/>
            </w:numPr>
            <w:pBdr>
              <w:top w:val="nil"/>
              <w:left w:val="nil"/>
              <w:bottom w:val="nil"/>
              <w:right w:val="nil"/>
              <w:between w:val="nil"/>
            </w:pBdr>
            <w:spacing w:after="0" w:line="240" w:lineRule="auto"/>
            <w:jc w:val="both"/>
            <w:rPr>
              <w:rFonts w:ascii="Arial" w:eastAsia="Arial" w:hAnsi="Arial" w:cs="Arial"/>
              <w:color w:val="000000"/>
              <w:sz w:val="20"/>
              <w:szCs w:val="20"/>
            </w:rPr>
          </w:pPr>
          <w:sdt>
            <w:sdtPr>
              <w:tag w:val="goog_rdk_575"/>
              <w:id w:val="-1018467180"/>
            </w:sdtPr>
            <w:sdtEndPr/>
            <w:sdtContent>
              <w:sdt>
                <w:sdtPr>
                  <w:tag w:val="goog_rdk_576"/>
                  <w:id w:val="1266888760"/>
                </w:sdtPr>
                <w:sdtEndPr/>
                <w:sdtContent>
                  <w:r w:rsidR="00C13198" w:rsidRPr="00377017">
                    <w:rPr>
                      <w:rFonts w:ascii="Arial" w:eastAsia="Arial" w:hAnsi="Arial" w:cs="Arial"/>
                      <w:color w:val="000000"/>
                      <w:sz w:val="24"/>
                      <w:szCs w:val="24"/>
                    </w:rPr>
                    <w:t xml:space="preserve">Para el caso de las consultas populares de temas de trascendencia nacional, </w:t>
                  </w:r>
                </w:sdtContent>
              </w:sdt>
              <w:sdt>
                <w:sdtPr>
                  <w:tag w:val="goog_rdk_577"/>
                  <w:id w:val="497388429"/>
                </w:sdtPr>
                <w:sdtEndPr/>
                <w:sdtContent>
                  <w:r w:rsidR="00C13198" w:rsidRPr="00377017">
                    <w:rPr>
                      <w:rFonts w:ascii="Arial" w:eastAsia="Arial" w:hAnsi="Arial" w:cs="Arial"/>
                      <w:b/>
                      <w:color w:val="000000"/>
                      <w:sz w:val="24"/>
                      <w:szCs w:val="24"/>
                    </w:rPr>
                    <w:t xml:space="preserve">las ciudadanas y </w:t>
                  </w:r>
                </w:sdtContent>
              </w:sdt>
              <w:sdt>
                <w:sdtPr>
                  <w:tag w:val="goog_rdk_578"/>
                  <w:id w:val="-135489135"/>
                </w:sdtPr>
                <w:sdtEndPr/>
                <w:sdtContent>
                  <w:r w:rsidR="00C13198" w:rsidRPr="00377017">
                    <w:rPr>
                      <w:rFonts w:ascii="Arial" w:eastAsia="Arial" w:hAnsi="Arial" w:cs="Arial"/>
                      <w:color w:val="000000"/>
                      <w:sz w:val="24"/>
                      <w:szCs w:val="24"/>
                    </w:rPr>
                    <w:t xml:space="preserve">los ciudadanos, en un número equivalente, al menos, al dos por ciento de </w:t>
                  </w:r>
                </w:sdtContent>
              </w:sdt>
              <w:sdt>
                <w:sdtPr>
                  <w:tag w:val="goog_rdk_579"/>
                  <w:id w:val="-1517841588"/>
                </w:sdtPr>
                <w:sdtEndPr/>
                <w:sdtContent>
                  <w:r w:rsidR="00C13198" w:rsidRPr="00377017">
                    <w:rPr>
                      <w:rFonts w:ascii="Arial" w:eastAsia="Arial" w:hAnsi="Arial" w:cs="Arial"/>
                      <w:b/>
                      <w:color w:val="000000"/>
                      <w:sz w:val="24"/>
                      <w:szCs w:val="24"/>
                    </w:rPr>
                    <w:t>las personas inscritas</w:t>
                  </w:r>
                </w:sdtContent>
              </w:sdt>
              <w:sdt>
                <w:sdtPr>
                  <w:tag w:val="goog_rdk_580"/>
                  <w:id w:val="413752400"/>
                </w:sdtPr>
                <w:sdtEndPr/>
                <w:sdtContent>
                  <w:r w:rsidR="00C13198" w:rsidRPr="00377017">
                    <w:rPr>
                      <w:rFonts w:ascii="Arial" w:eastAsia="Arial" w:hAnsi="Arial" w:cs="Arial"/>
                      <w:color w:val="000000"/>
                      <w:sz w:val="24"/>
                      <w:szCs w:val="24"/>
                    </w:rPr>
                    <w:t xml:space="preserve"> en la lista nominal de electores, en los términos que determine la ley.</w:t>
                  </w:r>
                </w:sdtContent>
              </w:sdt>
            </w:sdtContent>
          </w:sdt>
        </w:p>
      </w:sdtContent>
    </w:sdt>
    <w:sdt>
      <w:sdtPr>
        <w:tag w:val="goog_rdk_584"/>
        <w:id w:val="-135034872"/>
      </w:sdtPr>
      <w:sdtEndPr/>
      <w:sdtContent>
        <w:p w14:paraId="0274D9EB" w14:textId="77777777" w:rsidR="00C13198" w:rsidRPr="00377017" w:rsidRDefault="00B513E4" w:rsidP="00C13198">
          <w:pPr>
            <w:pBdr>
              <w:top w:val="nil"/>
              <w:left w:val="nil"/>
              <w:bottom w:val="nil"/>
              <w:right w:val="nil"/>
              <w:between w:val="nil"/>
            </w:pBdr>
            <w:spacing w:after="0" w:line="240" w:lineRule="auto"/>
            <w:ind w:left="1583"/>
            <w:jc w:val="both"/>
            <w:rPr>
              <w:rFonts w:ascii="Arial" w:eastAsia="Arial" w:hAnsi="Arial" w:cs="Arial"/>
              <w:color w:val="000000"/>
              <w:sz w:val="24"/>
              <w:szCs w:val="24"/>
            </w:rPr>
          </w:pPr>
          <w:sdt>
            <w:sdtPr>
              <w:tag w:val="goog_rdk_582"/>
              <w:id w:val="-109136414"/>
            </w:sdtPr>
            <w:sdtEndPr/>
            <w:sdtContent>
              <w:sdt>
                <w:sdtPr>
                  <w:tag w:val="goog_rdk_583"/>
                  <w:id w:val="-2060380247"/>
                  <w:showingPlcHdr/>
                </w:sdtPr>
                <w:sdtEndPr/>
                <w:sdtContent>
                  <w:r w:rsidR="00C13198">
                    <w:t xml:space="preserve">     </w:t>
                  </w:r>
                </w:sdtContent>
              </w:sdt>
            </w:sdtContent>
          </w:sdt>
        </w:p>
      </w:sdtContent>
    </w:sdt>
    <w:sdt>
      <w:sdtPr>
        <w:tag w:val="goog_rdk_593"/>
        <w:id w:val="707296520"/>
      </w:sdtPr>
      <w:sdtEndPr/>
      <w:sdtContent>
        <w:p w14:paraId="57D8C431" w14:textId="77777777" w:rsidR="00C13198" w:rsidRPr="00377017" w:rsidRDefault="00B513E4" w:rsidP="00C13198">
          <w:pPr>
            <w:pBdr>
              <w:top w:val="nil"/>
              <w:left w:val="nil"/>
              <w:bottom w:val="nil"/>
              <w:right w:val="nil"/>
              <w:between w:val="nil"/>
            </w:pBdr>
            <w:spacing w:after="0" w:line="240" w:lineRule="auto"/>
            <w:ind w:left="1582" w:hanging="430"/>
            <w:jc w:val="both"/>
            <w:rPr>
              <w:rFonts w:ascii="Arial" w:eastAsia="Arial" w:hAnsi="Arial" w:cs="Arial"/>
              <w:color w:val="000000"/>
              <w:sz w:val="24"/>
              <w:szCs w:val="24"/>
            </w:rPr>
          </w:pPr>
          <w:sdt>
            <w:sdtPr>
              <w:tag w:val="goog_rdk_585"/>
              <w:id w:val="2036921565"/>
            </w:sdtPr>
            <w:sdtEndPr/>
            <w:sdtContent>
              <w:sdt>
                <w:sdtPr>
                  <w:tag w:val="goog_rdk_586"/>
                  <w:id w:val="169525167"/>
                </w:sdtPr>
                <w:sdtEndPr/>
                <w:sdtContent>
                  <w:r w:rsidR="00C13198" w:rsidRPr="00377017">
                    <w:rPr>
                      <w:rFonts w:ascii="Arial" w:eastAsia="Arial" w:hAnsi="Arial" w:cs="Arial"/>
                      <w:color w:val="000000"/>
                      <w:sz w:val="24"/>
                      <w:szCs w:val="24"/>
                    </w:rPr>
                    <w:t xml:space="preserve">       Para el caso de las consultas populares de temas de trascendencia regional competencia de la Federación, </w:t>
                  </w:r>
                </w:sdtContent>
              </w:sdt>
              <w:sdt>
                <w:sdtPr>
                  <w:tag w:val="goog_rdk_587"/>
                  <w:id w:val="-128477326"/>
                </w:sdtPr>
                <w:sdtEndPr/>
                <w:sdtContent>
                  <w:r w:rsidR="00C13198" w:rsidRPr="00377017">
                    <w:rPr>
                      <w:rFonts w:ascii="Arial" w:eastAsia="Arial" w:hAnsi="Arial" w:cs="Arial"/>
                      <w:b/>
                      <w:color w:val="000000"/>
                      <w:sz w:val="24"/>
                      <w:szCs w:val="24"/>
                    </w:rPr>
                    <w:t xml:space="preserve">las ciudadanas y </w:t>
                  </w:r>
                </w:sdtContent>
              </w:sdt>
              <w:sdt>
                <w:sdtPr>
                  <w:tag w:val="goog_rdk_588"/>
                  <w:id w:val="1168286085"/>
                </w:sdtPr>
                <w:sdtEndPr/>
                <w:sdtContent>
                  <w:r w:rsidR="00C13198" w:rsidRPr="00377017">
                    <w:rPr>
                      <w:rFonts w:ascii="Arial" w:eastAsia="Arial" w:hAnsi="Arial" w:cs="Arial"/>
                      <w:color w:val="000000"/>
                      <w:sz w:val="24"/>
                      <w:szCs w:val="24"/>
                    </w:rPr>
                    <w:t xml:space="preserve">los ciudadanos de una o más entidades federativas, en un número equivalente, al menos, al dos por ciento de </w:t>
                  </w:r>
                </w:sdtContent>
              </w:sdt>
              <w:sdt>
                <w:sdtPr>
                  <w:tag w:val="goog_rdk_589"/>
                  <w:id w:val="-900366308"/>
                </w:sdtPr>
                <w:sdtEndPr/>
                <w:sdtContent>
                  <w:r w:rsidR="00C13198" w:rsidRPr="00377017">
                    <w:rPr>
                      <w:rFonts w:ascii="Arial" w:eastAsia="Arial" w:hAnsi="Arial" w:cs="Arial"/>
                      <w:b/>
                      <w:color w:val="000000"/>
                      <w:sz w:val="24"/>
                      <w:szCs w:val="24"/>
                    </w:rPr>
                    <w:t>las personas</w:t>
                  </w:r>
                </w:sdtContent>
              </w:sdt>
              <w:sdt>
                <w:sdtPr>
                  <w:tag w:val="goog_rdk_590"/>
                  <w:id w:val="59138852"/>
                </w:sdtPr>
                <w:sdtEndPr/>
                <w:sdtContent>
                  <w:r w:rsidR="00C13198" w:rsidRPr="00377017">
                    <w:rPr>
                      <w:rFonts w:ascii="Arial" w:eastAsia="Arial" w:hAnsi="Arial" w:cs="Arial"/>
                      <w:color w:val="000000"/>
                      <w:sz w:val="24"/>
                      <w:szCs w:val="24"/>
                    </w:rPr>
                    <w:t xml:space="preserve"> </w:t>
                  </w:r>
                </w:sdtContent>
              </w:sdt>
              <w:sdt>
                <w:sdtPr>
                  <w:tag w:val="goog_rdk_591"/>
                  <w:id w:val="-1442684448"/>
                </w:sdtPr>
                <w:sdtEndPr/>
                <w:sdtContent>
                  <w:r w:rsidR="00C13198" w:rsidRPr="00377017">
                    <w:rPr>
                      <w:rFonts w:ascii="Arial" w:eastAsia="Arial" w:hAnsi="Arial" w:cs="Arial"/>
                      <w:b/>
                      <w:color w:val="000000"/>
                      <w:sz w:val="24"/>
                      <w:szCs w:val="24"/>
                    </w:rPr>
                    <w:t>inscritas</w:t>
                  </w:r>
                </w:sdtContent>
              </w:sdt>
              <w:sdt>
                <w:sdtPr>
                  <w:tag w:val="goog_rdk_592"/>
                  <w:id w:val="736135933"/>
                </w:sdtPr>
                <w:sdtEndPr/>
                <w:sdtContent>
                  <w:r w:rsidR="00C13198" w:rsidRPr="00377017">
                    <w:rPr>
                      <w:rFonts w:ascii="Arial" w:eastAsia="Arial" w:hAnsi="Arial" w:cs="Arial"/>
                      <w:color w:val="000000"/>
                      <w:sz w:val="24"/>
                      <w:szCs w:val="24"/>
                    </w:rPr>
                    <w:t xml:space="preserve"> en la lista nominal de electores de la entidad o entidades federativas que correspondan, en los términos que determine la ley.</w:t>
                  </w:r>
                </w:sdtContent>
              </w:sdt>
            </w:sdtContent>
          </w:sdt>
        </w:p>
      </w:sdtContent>
    </w:sdt>
    <w:sdt>
      <w:sdtPr>
        <w:tag w:val="goog_rdk_596"/>
        <w:id w:val="-1828503557"/>
      </w:sdtPr>
      <w:sdtEndPr/>
      <w:sdtContent>
        <w:p w14:paraId="31EB7202" w14:textId="77777777" w:rsidR="00C13198" w:rsidRPr="00377017" w:rsidRDefault="00B513E4" w:rsidP="00C13198">
          <w:pPr>
            <w:pBdr>
              <w:top w:val="nil"/>
              <w:left w:val="nil"/>
              <w:bottom w:val="nil"/>
              <w:right w:val="nil"/>
              <w:between w:val="nil"/>
            </w:pBdr>
            <w:spacing w:after="0" w:line="240" w:lineRule="auto"/>
            <w:ind w:left="1583"/>
            <w:jc w:val="both"/>
            <w:rPr>
              <w:rFonts w:ascii="Arial" w:eastAsia="Arial" w:hAnsi="Arial" w:cs="Arial"/>
              <w:color w:val="000000"/>
              <w:sz w:val="24"/>
              <w:szCs w:val="24"/>
            </w:rPr>
          </w:pPr>
          <w:sdt>
            <w:sdtPr>
              <w:tag w:val="goog_rdk_594"/>
              <w:id w:val="-1849561162"/>
            </w:sdtPr>
            <w:sdtEndPr/>
            <w:sdtContent>
              <w:sdt>
                <w:sdtPr>
                  <w:tag w:val="goog_rdk_595"/>
                  <w:id w:val="53829187"/>
                  <w:showingPlcHdr/>
                </w:sdtPr>
                <w:sdtEndPr/>
                <w:sdtContent>
                  <w:r w:rsidR="00C13198">
                    <w:t xml:space="preserve">     </w:t>
                  </w:r>
                </w:sdtContent>
              </w:sdt>
            </w:sdtContent>
          </w:sdt>
        </w:p>
      </w:sdtContent>
    </w:sdt>
    <w:sdt>
      <w:sdtPr>
        <w:tag w:val="goog_rdk_600"/>
        <w:id w:val="275300205"/>
      </w:sdtPr>
      <w:sdtEndPr/>
      <w:sdtContent>
        <w:p w14:paraId="308177EA" w14:textId="77777777" w:rsidR="00C13198" w:rsidRPr="00377017"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597"/>
              <w:id w:val="1142846541"/>
            </w:sdtPr>
            <w:sdtEndPr/>
            <w:sdtContent>
              <w:sdt>
                <w:sdtPr>
                  <w:tag w:val="goog_rdk_598"/>
                  <w:id w:val="-800378244"/>
                </w:sdtPr>
                <w:sdtEndPr/>
                <w:sdtContent>
                  <w:r w:rsidR="00C13198">
                    <w:rPr>
                      <w:rFonts w:ascii="Arial" w:eastAsia="Arial" w:hAnsi="Arial" w:cs="Arial"/>
                      <w:sz w:val="24"/>
                      <w:szCs w:val="24"/>
                    </w:rPr>
                    <w:t xml:space="preserve">  </w:t>
                  </w:r>
                </w:sdtContent>
              </w:sdt>
              <w:sdt>
                <w:sdtPr>
                  <w:tag w:val="goog_rdk_599"/>
                  <w:id w:val="254407474"/>
                </w:sdtPr>
                <w:sdtEndPr/>
                <w:sdtContent>
                  <w:r w:rsidR="00C13198" w:rsidRPr="00377017">
                    <w:rPr>
                      <w:rFonts w:ascii="Arial" w:eastAsia="Arial" w:hAnsi="Arial" w:cs="Arial"/>
                      <w:color w:val="000000"/>
                      <w:sz w:val="24"/>
                      <w:szCs w:val="24"/>
                    </w:rPr>
                    <w:t>…</w:t>
                  </w:r>
                </w:sdtContent>
              </w:sdt>
            </w:sdtContent>
          </w:sdt>
        </w:p>
      </w:sdtContent>
    </w:sdt>
    <w:sdt>
      <w:sdtPr>
        <w:tag w:val="goog_rdk_603"/>
        <w:id w:val="-2000182454"/>
      </w:sdtPr>
      <w:sdtEndPr/>
      <w:sdtContent>
        <w:p w14:paraId="71E226E5" w14:textId="77777777" w:rsidR="00C13198" w:rsidRPr="00377017"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601"/>
              <w:id w:val="915753134"/>
            </w:sdtPr>
            <w:sdtEndPr/>
            <w:sdtContent>
              <w:sdt>
                <w:sdtPr>
                  <w:tag w:val="goog_rdk_602"/>
                  <w:id w:val="710992642"/>
                  <w:showingPlcHdr/>
                </w:sdtPr>
                <w:sdtEndPr/>
                <w:sdtContent>
                  <w:r w:rsidR="00C13198">
                    <w:t xml:space="preserve">     </w:t>
                  </w:r>
                </w:sdtContent>
              </w:sdt>
            </w:sdtContent>
          </w:sdt>
        </w:p>
      </w:sdtContent>
    </w:sdt>
    <w:sdt>
      <w:sdtPr>
        <w:tag w:val="goog_rdk_610"/>
        <w:id w:val="-847715610"/>
      </w:sdtPr>
      <w:sdtEndPr/>
      <w:sdtContent>
        <w:p w14:paraId="0BFB05B2" w14:textId="77777777" w:rsidR="00C13198" w:rsidRPr="00377017"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04"/>
              <w:id w:val="-1916010774"/>
            </w:sdtPr>
            <w:sdtEndPr/>
            <w:sdtContent>
              <w:sdt>
                <w:sdtPr>
                  <w:tag w:val="goog_rdk_605"/>
                  <w:id w:val="-1352106812"/>
                </w:sdtPr>
                <w:sdtEndPr/>
                <w:sdtContent>
                  <w:r w:rsidR="00C13198" w:rsidRPr="00377017">
                    <w:rPr>
                      <w:rFonts w:ascii="Arial" w:eastAsia="Arial" w:hAnsi="Arial" w:cs="Arial"/>
                      <w:color w:val="000000"/>
                      <w:sz w:val="24"/>
                      <w:szCs w:val="24"/>
                    </w:rPr>
                    <w:t>2o.</w:t>
                  </w:r>
                </w:sdtContent>
              </w:sdt>
              <w:sdt>
                <w:sdtPr>
                  <w:tag w:val="goog_rdk_606"/>
                  <w:id w:val="-644504216"/>
                </w:sdtPr>
                <w:sdtEndPr/>
                <w:sdtContent>
                  <w:r w:rsidR="00C13198" w:rsidRPr="00377017">
                    <w:rPr>
                      <w:rFonts w:ascii="Arial" w:eastAsia="Arial" w:hAnsi="Arial" w:cs="Arial"/>
                      <w:b/>
                      <w:color w:val="000000"/>
                      <w:sz w:val="24"/>
                      <w:szCs w:val="24"/>
                    </w:rPr>
                    <w:t xml:space="preserve"> </w:t>
                  </w:r>
                  <w:r w:rsidR="00C13198" w:rsidRPr="00377017">
                    <w:rPr>
                      <w:rFonts w:ascii="Arial" w:eastAsia="Arial" w:hAnsi="Arial" w:cs="Arial"/>
                      <w:b/>
                      <w:color w:val="000000"/>
                      <w:sz w:val="24"/>
                      <w:szCs w:val="24"/>
                    </w:rPr>
                    <w:tab/>
                  </w:r>
                </w:sdtContent>
              </w:sdt>
              <w:sdt>
                <w:sdtPr>
                  <w:tag w:val="goog_rdk_607"/>
                  <w:id w:val="-544368122"/>
                </w:sdtPr>
                <w:sdtEndPr/>
                <w:sdtContent>
                  <w:r w:rsidR="00C13198" w:rsidRPr="00377017">
                    <w:rPr>
                      <w:rFonts w:ascii="Arial" w:eastAsia="Arial" w:hAnsi="Arial" w:cs="Arial"/>
                      <w:color w:val="000000"/>
                      <w:sz w:val="24"/>
                      <w:szCs w:val="24"/>
                    </w:rPr>
                    <w:t xml:space="preserve">Cuando la participación total corresponda, al menos, al cuarenta por ciento de </w:t>
                  </w:r>
                </w:sdtContent>
              </w:sdt>
              <w:sdt>
                <w:sdtPr>
                  <w:tag w:val="goog_rdk_608"/>
                  <w:id w:val="658815469"/>
                </w:sdtPr>
                <w:sdtEndPr/>
                <w:sdtContent>
                  <w:r w:rsidR="00C13198" w:rsidRPr="00377017">
                    <w:rPr>
                      <w:rFonts w:ascii="Arial" w:eastAsia="Arial" w:hAnsi="Arial" w:cs="Arial"/>
                      <w:b/>
                      <w:color w:val="000000"/>
                      <w:sz w:val="24"/>
                      <w:szCs w:val="24"/>
                    </w:rPr>
                    <w:t xml:space="preserve">las ciudadanas y </w:t>
                  </w:r>
                </w:sdtContent>
              </w:sdt>
              <w:sdt>
                <w:sdtPr>
                  <w:tag w:val="goog_rdk_609"/>
                  <w:id w:val="332493831"/>
                </w:sdtPr>
                <w:sdtEndPr/>
                <w:sdtContent>
                  <w:r w:rsidR="00C13198" w:rsidRPr="00377017">
                    <w:rPr>
                      <w:rFonts w:ascii="Arial" w:eastAsia="Arial" w:hAnsi="Arial" w:cs="Arial"/>
                      <w:color w:val="000000"/>
                      <w:sz w:val="24"/>
                      <w:szCs w:val="24"/>
                    </w:rPr>
                    <w:t>los ciudadanos inscritos en la lista nominal de electores, el resultado será vinculatorio para los poderes Ejecutivo y Legislativo federales y para las autoridades competentes;</w:t>
                  </w:r>
                </w:sdtContent>
              </w:sdt>
            </w:sdtContent>
          </w:sdt>
        </w:p>
      </w:sdtContent>
    </w:sdt>
    <w:sdt>
      <w:sdtPr>
        <w:tag w:val="goog_rdk_613"/>
        <w:id w:val="-947840692"/>
      </w:sdtPr>
      <w:sdtEndPr/>
      <w:sdtContent>
        <w:p w14:paraId="381643B9" w14:textId="77777777" w:rsidR="00C13198" w:rsidRPr="00377017"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11"/>
              <w:id w:val="-694232241"/>
            </w:sdtPr>
            <w:sdtEndPr/>
            <w:sdtContent>
              <w:sdt>
                <w:sdtPr>
                  <w:tag w:val="goog_rdk_612"/>
                  <w:id w:val="148020490"/>
                  <w:showingPlcHdr/>
                </w:sdtPr>
                <w:sdtEndPr/>
                <w:sdtContent>
                  <w:r w:rsidR="00C13198">
                    <w:t xml:space="preserve">     </w:t>
                  </w:r>
                </w:sdtContent>
              </w:sdt>
            </w:sdtContent>
          </w:sdt>
        </w:p>
      </w:sdtContent>
    </w:sdt>
    <w:sdt>
      <w:sdtPr>
        <w:tag w:val="goog_rdk_620"/>
        <w:id w:val="-1619588054"/>
      </w:sdtPr>
      <w:sdtEndPr/>
      <w:sdtContent>
        <w:p w14:paraId="4930E3AD" w14:textId="77777777" w:rsidR="00C13198" w:rsidRPr="00377017"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14"/>
              <w:id w:val="-1013833837"/>
            </w:sdtPr>
            <w:sdtEndPr/>
            <w:sdtContent>
              <w:sdt>
                <w:sdtPr>
                  <w:tag w:val="goog_rdk_615"/>
                  <w:id w:val="-2049452704"/>
                </w:sdtPr>
                <w:sdtEndPr/>
                <w:sdtContent>
                  <w:r w:rsidR="00C13198" w:rsidRPr="00377017">
                    <w:rPr>
                      <w:rFonts w:ascii="Arial" w:eastAsia="Arial" w:hAnsi="Arial" w:cs="Arial"/>
                      <w:color w:val="000000"/>
                      <w:sz w:val="24"/>
                      <w:szCs w:val="24"/>
                    </w:rPr>
                    <w:t xml:space="preserve">3o. No podrán ser objeto de consulta popular la restricción de los derechos humanos reconocidos por esta Constitución y en los tratados internacionales de los que el Estado Mexicano sea parte, ni las garantías para su protección; los principios consagrados en el artículo 40 de la misma; la permanencia o continuidad en el cargo de </w:t>
                  </w:r>
                </w:sdtContent>
              </w:sdt>
              <w:sdt>
                <w:sdtPr>
                  <w:tag w:val="goog_rdk_616"/>
                  <w:id w:val="965239616"/>
                </w:sdtPr>
                <w:sdtEndPr/>
                <w:sdtContent>
                  <w:r w:rsidR="00C13198" w:rsidRPr="00377017">
                    <w:rPr>
                      <w:rFonts w:ascii="Arial" w:eastAsia="Arial" w:hAnsi="Arial" w:cs="Arial"/>
                      <w:b/>
                      <w:color w:val="000000"/>
                      <w:sz w:val="24"/>
                      <w:szCs w:val="24"/>
                    </w:rPr>
                    <w:t>las personas</w:t>
                  </w:r>
                </w:sdtContent>
              </w:sdt>
              <w:sdt>
                <w:sdtPr>
                  <w:tag w:val="goog_rdk_617"/>
                  <w:id w:val="-512460648"/>
                </w:sdtPr>
                <w:sdtEndPr/>
                <w:sdtContent>
                  <w:r w:rsidR="00C13198" w:rsidRPr="00377017">
                    <w:rPr>
                      <w:rFonts w:ascii="Arial" w:eastAsia="Arial" w:hAnsi="Arial" w:cs="Arial"/>
                      <w:color w:val="000000"/>
                      <w:sz w:val="24"/>
                      <w:szCs w:val="24"/>
                    </w:rPr>
                    <w:t xml:space="preserve"> </w:t>
                  </w:r>
                </w:sdtContent>
              </w:sdt>
              <w:sdt>
                <w:sdtPr>
                  <w:tag w:val="goog_rdk_618"/>
                  <w:id w:val="-1165541781"/>
                </w:sdtPr>
                <w:sdtEndPr/>
                <w:sdtContent>
                  <w:r w:rsidR="00C13198" w:rsidRPr="00377017">
                    <w:rPr>
                      <w:rFonts w:ascii="Arial" w:eastAsia="Arial" w:hAnsi="Arial" w:cs="Arial"/>
                      <w:b/>
                      <w:color w:val="000000"/>
                      <w:sz w:val="24"/>
                      <w:szCs w:val="24"/>
                    </w:rPr>
                    <w:t>servidoras públicas</w:t>
                  </w:r>
                </w:sdtContent>
              </w:sdt>
              <w:sdt>
                <w:sdtPr>
                  <w:tag w:val="goog_rdk_619"/>
                  <w:id w:val="-698465922"/>
                </w:sdtPr>
                <w:sdtEndPr/>
                <w:sdtContent>
                  <w:r w:rsidR="00C13198" w:rsidRPr="00377017">
                    <w:rPr>
                      <w:rFonts w:ascii="Arial" w:eastAsia="Arial" w:hAnsi="Arial" w:cs="Arial"/>
                      <w:color w:val="000000"/>
                      <w:sz w:val="24"/>
                      <w:szCs w:val="24"/>
                    </w:rPr>
                    <w:t xml:space="preserve"> de elección popular; la materia electoral; el sistema financiero, ingresos, gastos y el Presupuesto de Egresos de la </w:t>
                  </w:r>
                  <w:r w:rsidR="00C13198" w:rsidRPr="00377017">
                    <w:rPr>
                      <w:rFonts w:ascii="Arial" w:eastAsia="Arial" w:hAnsi="Arial" w:cs="Arial"/>
                      <w:color w:val="000000"/>
                      <w:sz w:val="24"/>
                      <w:szCs w:val="24"/>
                    </w:rPr>
                    <w:lastRenderedPageBreak/>
                    <w:t>Federación; las obras de infraestructura en ejecución; la seguridad nacional y la organización, funcionamiento y disciplina de la Fuerza Armada permanente. La Suprema Corte de Justicia de la Nación resolverá, previo a la convocatoria que realice el Congreso de la Unión, sobre la constitucionalidad de la materia de la consulta;</w:t>
                  </w:r>
                </w:sdtContent>
              </w:sdt>
            </w:sdtContent>
          </w:sdt>
        </w:p>
      </w:sdtContent>
    </w:sdt>
    <w:sdt>
      <w:sdtPr>
        <w:tag w:val="goog_rdk_622"/>
        <w:id w:val="1121189474"/>
      </w:sdtPr>
      <w:sdtEndPr/>
      <w:sdtContent>
        <w:p w14:paraId="739B4B05"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0"/>
              <w:szCs w:val="20"/>
            </w:rPr>
          </w:pPr>
          <w:sdt>
            <w:sdtPr>
              <w:tag w:val="goog_rdk_621"/>
              <w:id w:val="-127484744"/>
              <w:showingPlcHdr/>
            </w:sdtPr>
            <w:sdtEndPr/>
            <w:sdtContent>
              <w:r w:rsidR="00C13198">
                <w:t xml:space="preserve">     </w:t>
              </w:r>
            </w:sdtContent>
          </w:sdt>
        </w:p>
      </w:sdtContent>
    </w:sdt>
    <w:sdt>
      <w:sdtPr>
        <w:rPr>
          <w:sz w:val="24"/>
          <w:szCs w:val="24"/>
        </w:rPr>
        <w:tag w:val="goog_rdk_625"/>
        <w:id w:val="-161152921"/>
      </w:sdtPr>
      <w:sdtEndPr/>
      <w:sdtContent>
        <w:p w14:paraId="279A0397" w14:textId="77777777" w:rsidR="00C13198" w:rsidRPr="00377017"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rPr>
                <w:sz w:val="24"/>
                <w:szCs w:val="24"/>
              </w:rPr>
              <w:tag w:val="goog_rdk_623"/>
              <w:id w:val="-1934586281"/>
            </w:sdtPr>
            <w:sdtEndPr/>
            <w:sdtContent>
              <w:sdt>
                <w:sdtPr>
                  <w:rPr>
                    <w:sz w:val="24"/>
                    <w:szCs w:val="24"/>
                  </w:rPr>
                  <w:tag w:val="goog_rdk_624"/>
                  <w:id w:val="1549110795"/>
                </w:sdtPr>
                <w:sdtEndPr/>
                <w:sdtContent>
                  <w:r w:rsidR="00C13198" w:rsidRPr="00377017">
                    <w:rPr>
                      <w:rFonts w:ascii="Arial" w:eastAsia="Arial" w:hAnsi="Arial" w:cs="Arial"/>
                      <w:color w:val="000000"/>
                      <w:sz w:val="24"/>
                      <w:szCs w:val="24"/>
                    </w:rPr>
                    <w:t>4o.</w:t>
                  </w:r>
                </w:sdtContent>
              </w:sdt>
              <w:r w:rsidR="00C13198" w:rsidRPr="00377017">
                <w:rPr>
                  <w:rFonts w:ascii="Arial" w:eastAsia="Arial" w:hAnsi="Arial" w:cs="Arial"/>
                  <w:b/>
                  <w:color w:val="000000"/>
                  <w:sz w:val="24"/>
                  <w:szCs w:val="24"/>
                </w:rPr>
                <w:tab/>
              </w:r>
              <w:r w:rsidR="00C13198" w:rsidRPr="00377017">
                <w:rPr>
                  <w:rFonts w:ascii="Arial" w:eastAsia="Arial" w:hAnsi="Arial" w:cs="Arial"/>
                  <w:color w:val="000000"/>
                  <w:sz w:val="24"/>
                  <w:szCs w:val="24"/>
                </w:rPr>
                <w:t>…</w:t>
              </w:r>
            </w:sdtContent>
          </w:sdt>
        </w:p>
      </w:sdtContent>
    </w:sdt>
    <w:sdt>
      <w:sdtPr>
        <w:tag w:val="goog_rdk_627"/>
        <w:id w:val="-667012519"/>
      </w:sdtPr>
      <w:sdtEndPr/>
      <w:sdtContent>
        <w:p w14:paraId="5A888C99"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0"/>
              <w:szCs w:val="20"/>
            </w:rPr>
          </w:pPr>
          <w:sdt>
            <w:sdtPr>
              <w:tag w:val="goog_rdk_626"/>
              <w:id w:val="-1495339140"/>
              <w:showingPlcHdr/>
            </w:sdtPr>
            <w:sdtEndPr/>
            <w:sdtContent>
              <w:r w:rsidR="00C13198">
                <w:t xml:space="preserve">     </w:t>
              </w:r>
            </w:sdtContent>
          </w:sdt>
        </w:p>
      </w:sdtContent>
    </w:sdt>
    <w:sdt>
      <w:sdtPr>
        <w:tag w:val="goog_rdk_636"/>
        <w:id w:val="-228839532"/>
      </w:sdtPr>
      <w:sdtEndPr/>
      <w:sdtContent>
        <w:p w14:paraId="4386B421"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28"/>
              <w:id w:val="-1558081027"/>
            </w:sdtPr>
            <w:sdtEndPr/>
            <w:sdtContent>
              <w:r w:rsidR="00C13198">
                <w:rPr>
                  <w:rFonts w:ascii="Arial" w:eastAsia="Arial" w:hAnsi="Arial" w:cs="Arial"/>
                  <w:color w:val="000000"/>
                  <w:sz w:val="20"/>
                  <w:szCs w:val="20"/>
                </w:rPr>
                <w:tab/>
              </w:r>
              <w:sdt>
                <w:sdtPr>
                  <w:tag w:val="goog_rdk_629"/>
                  <w:id w:val="-830757524"/>
                </w:sdtPr>
                <w:sdtEndPr/>
                <w:sdtContent>
                  <w:r w:rsidR="00C13198" w:rsidRPr="00377017">
                    <w:rPr>
                      <w:rFonts w:ascii="Arial" w:eastAsia="Arial" w:hAnsi="Arial" w:cs="Arial"/>
                      <w:color w:val="000000"/>
                      <w:sz w:val="24"/>
                      <w:szCs w:val="24"/>
                    </w:rPr>
                    <w:t xml:space="preserve">El Instituto promoverá la participación de </w:t>
                  </w:r>
                </w:sdtContent>
              </w:sdt>
              <w:sdt>
                <w:sdtPr>
                  <w:tag w:val="goog_rdk_630"/>
                  <w:id w:val="2143621970"/>
                </w:sdtPr>
                <w:sdtEndPr/>
                <w:sdtContent>
                  <w:r w:rsidR="00C13198" w:rsidRPr="00377017">
                    <w:rPr>
                      <w:rFonts w:ascii="Arial" w:eastAsia="Arial" w:hAnsi="Arial" w:cs="Arial"/>
                      <w:b/>
                      <w:color w:val="000000"/>
                      <w:sz w:val="24"/>
                      <w:szCs w:val="24"/>
                    </w:rPr>
                    <w:t xml:space="preserve">las ciudadanas y </w:t>
                  </w:r>
                </w:sdtContent>
              </w:sdt>
              <w:sdt>
                <w:sdtPr>
                  <w:tag w:val="goog_rdk_631"/>
                  <w:id w:val="-2102482177"/>
                </w:sdtPr>
                <w:sdtEndPr/>
                <w:sdtContent>
                  <w:r w:rsidR="00C13198" w:rsidRPr="00377017">
                    <w:rPr>
                      <w:rFonts w:ascii="Arial" w:eastAsia="Arial" w:hAnsi="Arial" w:cs="Arial"/>
                      <w:color w:val="000000"/>
                      <w:sz w:val="24"/>
                      <w:szCs w:val="24"/>
                    </w:rPr>
                    <w:t xml:space="preserve">los ciudadanos en las consultas populares y será la única instancia a cargo de la difusión de las mismas. La promoción deberá ser imparcial y de ninguna manera podrá estar dirigida a influir en las preferencias de la ciudadanía, sino que deberá enfocarse en promover la discusión informada y la reflexión de </w:t>
                  </w:r>
                </w:sdtContent>
              </w:sdt>
              <w:sdt>
                <w:sdtPr>
                  <w:tag w:val="goog_rdk_632"/>
                  <w:id w:val="1240830789"/>
                </w:sdtPr>
                <w:sdtEndPr/>
                <w:sdtContent>
                  <w:r w:rsidR="00C13198" w:rsidRPr="00377017">
                    <w:rPr>
                      <w:rFonts w:ascii="Arial" w:eastAsia="Arial" w:hAnsi="Arial" w:cs="Arial"/>
                      <w:b/>
                      <w:color w:val="000000"/>
                      <w:sz w:val="24"/>
                      <w:szCs w:val="24"/>
                    </w:rPr>
                    <w:t xml:space="preserve">las ciudadanas y </w:t>
                  </w:r>
                </w:sdtContent>
              </w:sdt>
              <w:sdt>
                <w:sdtPr>
                  <w:tag w:val="goog_rdk_633"/>
                  <w:id w:val="765662920"/>
                </w:sdtPr>
                <w:sdtEndPr/>
                <w:sdtContent>
                  <w:r w:rsidR="00C13198" w:rsidRPr="00377017">
                    <w:rPr>
                      <w:rFonts w:ascii="Arial" w:eastAsia="Arial" w:hAnsi="Arial" w:cs="Arial"/>
                      <w:color w:val="000000"/>
                      <w:sz w:val="24"/>
                      <w:szCs w:val="24"/>
                    </w:rPr>
                    <w:t xml:space="preserve">los ciudadanos. Ninguna otra persona física o moral, sea a título propio o por cuenta de terceros, podrá contratar propaganda en radio y televisión dirigida a influir en la opinión de </w:t>
                  </w:r>
                </w:sdtContent>
              </w:sdt>
              <w:sdt>
                <w:sdtPr>
                  <w:tag w:val="goog_rdk_634"/>
                  <w:id w:val="874501003"/>
                </w:sdtPr>
                <w:sdtEndPr/>
                <w:sdtContent>
                  <w:r w:rsidR="00C13198" w:rsidRPr="00377017">
                    <w:rPr>
                      <w:rFonts w:ascii="Arial" w:eastAsia="Arial" w:hAnsi="Arial" w:cs="Arial"/>
                      <w:b/>
                      <w:color w:val="000000"/>
                      <w:sz w:val="24"/>
                      <w:szCs w:val="24"/>
                    </w:rPr>
                    <w:t xml:space="preserve">las ciudadanas y </w:t>
                  </w:r>
                </w:sdtContent>
              </w:sdt>
              <w:sdt>
                <w:sdtPr>
                  <w:tag w:val="goog_rdk_635"/>
                  <w:id w:val="-468060246"/>
                </w:sdtPr>
                <w:sdtEndPr/>
                <w:sdtContent>
                  <w:r w:rsidR="00C13198" w:rsidRPr="00377017">
                    <w:rPr>
                      <w:rFonts w:ascii="Arial" w:eastAsia="Arial" w:hAnsi="Arial" w:cs="Arial"/>
                      <w:color w:val="000000"/>
                      <w:sz w:val="24"/>
                      <w:szCs w:val="24"/>
                    </w:rPr>
                    <w:t>los ciudadanos sobre las consultas populares.</w:t>
                  </w:r>
                </w:sdtContent>
              </w:sdt>
            </w:sdtContent>
          </w:sdt>
        </w:p>
      </w:sdtContent>
    </w:sdt>
    <w:sdt>
      <w:sdtPr>
        <w:tag w:val="goog_rdk_638"/>
        <w:id w:val="-876851943"/>
      </w:sdtPr>
      <w:sdtEndPr/>
      <w:sdtContent>
        <w:p w14:paraId="21B93B12"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37"/>
              <w:id w:val="-1603954253"/>
            </w:sdtPr>
            <w:sdtEndPr/>
            <w:sdtContent>
              <w:r w:rsidR="00C13198">
                <w:rPr>
                  <w:rFonts w:ascii="Arial" w:eastAsia="Arial" w:hAnsi="Arial" w:cs="Arial"/>
                  <w:color w:val="000000"/>
                  <w:sz w:val="24"/>
                  <w:szCs w:val="24"/>
                </w:rPr>
                <w:t xml:space="preserve">       …</w:t>
              </w:r>
            </w:sdtContent>
          </w:sdt>
        </w:p>
      </w:sdtContent>
    </w:sdt>
    <w:sdt>
      <w:sdtPr>
        <w:tag w:val="goog_rdk_640"/>
        <w:id w:val="317766456"/>
      </w:sdtPr>
      <w:sdtEndPr/>
      <w:sdtContent>
        <w:p w14:paraId="5A1BD64A"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sz w:val="24"/>
              <w:szCs w:val="24"/>
            </w:rPr>
          </w:pPr>
          <w:sdt>
            <w:sdtPr>
              <w:tag w:val="goog_rdk_639"/>
              <w:id w:val="514737593"/>
              <w:showingPlcHdr/>
            </w:sdtPr>
            <w:sdtEndPr/>
            <w:sdtContent>
              <w:r w:rsidR="00C13198">
                <w:t xml:space="preserve">     </w:t>
              </w:r>
            </w:sdtContent>
          </w:sdt>
        </w:p>
      </w:sdtContent>
    </w:sdt>
    <w:sdt>
      <w:sdtPr>
        <w:tag w:val="goog_rdk_642"/>
        <w:id w:val="1110166254"/>
      </w:sdtPr>
      <w:sdtEndPr/>
      <w:sdtContent>
        <w:p w14:paraId="78F8A9EC" w14:textId="77777777" w:rsidR="00C13198" w:rsidRDefault="00B513E4" w:rsidP="00C13198">
          <w:pPr>
            <w:pBdr>
              <w:top w:val="nil"/>
              <w:left w:val="nil"/>
              <w:bottom w:val="nil"/>
              <w:right w:val="nil"/>
              <w:between w:val="nil"/>
            </w:pBdr>
            <w:spacing w:after="0" w:line="240" w:lineRule="auto"/>
            <w:ind w:left="1151" w:hanging="430"/>
            <w:jc w:val="both"/>
            <w:rPr>
              <w:rFonts w:ascii="Arial" w:eastAsia="Arial" w:hAnsi="Arial" w:cs="Arial"/>
              <w:color w:val="000000"/>
              <w:sz w:val="24"/>
              <w:szCs w:val="24"/>
            </w:rPr>
          </w:pPr>
          <w:sdt>
            <w:sdtPr>
              <w:tag w:val="goog_rdk_641"/>
              <w:id w:val="-1488788707"/>
            </w:sdtPr>
            <w:sdtEndPr/>
            <w:sdtContent>
              <w:r w:rsidR="00C13198">
                <w:rPr>
                  <w:rFonts w:ascii="Arial" w:eastAsia="Arial" w:hAnsi="Arial" w:cs="Arial"/>
                  <w:color w:val="000000"/>
                  <w:sz w:val="24"/>
                  <w:szCs w:val="24"/>
                </w:rPr>
                <w:t>5o. a 7o…</w:t>
              </w:r>
            </w:sdtContent>
          </w:sdt>
        </w:p>
      </w:sdtContent>
    </w:sdt>
    <w:sdt>
      <w:sdtPr>
        <w:tag w:val="goog_rdk_644"/>
        <w:id w:val="2007091404"/>
      </w:sdtPr>
      <w:sdtEndPr/>
      <w:sdtContent>
        <w:p w14:paraId="769BC927" w14:textId="77777777" w:rsidR="00C13198" w:rsidRPr="00377017" w:rsidRDefault="00B513E4" w:rsidP="00C13198">
          <w:pPr>
            <w:pBdr>
              <w:top w:val="nil"/>
              <w:left w:val="nil"/>
              <w:bottom w:val="nil"/>
              <w:right w:val="nil"/>
              <w:between w:val="nil"/>
            </w:pBdr>
            <w:spacing w:after="0" w:line="240" w:lineRule="auto"/>
            <w:jc w:val="both"/>
            <w:rPr>
              <w:rFonts w:ascii="Arial" w:eastAsia="Arial" w:hAnsi="Arial" w:cs="Arial"/>
              <w:color w:val="000000"/>
              <w:sz w:val="18"/>
              <w:szCs w:val="18"/>
            </w:rPr>
          </w:pPr>
          <w:sdt>
            <w:sdtPr>
              <w:tag w:val="goog_rdk_643"/>
              <w:id w:val="1984811712"/>
              <w:showingPlcHdr/>
            </w:sdtPr>
            <w:sdtEndPr/>
            <w:sdtContent>
              <w:r w:rsidR="00C13198">
                <w:t xml:space="preserve">     </w:t>
              </w:r>
            </w:sdtContent>
          </w:sdt>
        </w:p>
      </w:sdtContent>
    </w:sdt>
    <w:sdt>
      <w:sdtPr>
        <w:tag w:val="goog_rdk_645"/>
        <w:id w:val="-1682888389"/>
        <w:showingPlcHdr/>
      </w:sdtPr>
      <w:sdtEndPr/>
      <w:sdtContent>
        <w:p w14:paraId="5180D846"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647"/>
        <w:id w:val="-590464629"/>
      </w:sdtPr>
      <w:sdtEndPr/>
      <w:sdtContent>
        <w:p w14:paraId="56F5E00D"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r>
            <w:rPr>
              <w:rFonts w:ascii="Arial" w:eastAsia="Arial" w:hAnsi="Arial" w:cs="Arial"/>
              <w:color w:val="000000"/>
              <w:sz w:val="24"/>
              <w:szCs w:val="24"/>
            </w:rPr>
            <w:t>IX.</w:t>
          </w:r>
          <w:r>
            <w:rPr>
              <w:rFonts w:ascii="Arial" w:eastAsia="Arial" w:hAnsi="Arial" w:cs="Arial"/>
              <w:color w:val="000000"/>
              <w:sz w:val="24"/>
              <w:szCs w:val="24"/>
            </w:rPr>
            <w:tab/>
            <w:t>Participar en los procesos de revocación de mandato.</w:t>
          </w:r>
          <w:sdt>
            <w:sdtPr>
              <w:tag w:val="goog_rdk_646"/>
              <w:id w:val="469090896"/>
              <w:showingPlcHdr/>
            </w:sdtPr>
            <w:sdtEndPr/>
            <w:sdtContent>
              <w:r>
                <w:t xml:space="preserve">     </w:t>
              </w:r>
            </w:sdtContent>
          </w:sdt>
        </w:p>
      </w:sdtContent>
    </w:sdt>
    <w:p w14:paraId="31A13EC5"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p>
    <w:sdt>
      <w:sdtPr>
        <w:tag w:val="goog_rdk_649"/>
        <w:id w:val="655725483"/>
      </w:sdtPr>
      <w:sdtEndPr/>
      <w:sdtContent>
        <w:p w14:paraId="11F1E290"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r>
            <w:rPr>
              <w:rFonts w:ascii="Arial" w:eastAsia="Arial" w:hAnsi="Arial" w:cs="Arial"/>
              <w:color w:val="000000"/>
              <w:sz w:val="24"/>
              <w:szCs w:val="24"/>
            </w:rPr>
            <w:tab/>
            <w:t xml:space="preserve">El que se refiere a la revocación de mandato de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se llevará a cabo conforme a lo siguiente:</w:t>
          </w:r>
          <w:sdt>
            <w:sdtPr>
              <w:tag w:val="goog_rdk_648"/>
              <w:id w:val="-636411929"/>
            </w:sdtPr>
            <w:sdtEndPr/>
            <w:sdtContent/>
          </w:sdt>
        </w:p>
      </w:sdtContent>
    </w:sdt>
    <w:sdt>
      <w:sdtPr>
        <w:tag w:val="goog_rdk_651"/>
        <w:id w:val="1890459417"/>
      </w:sdtPr>
      <w:sdtEndPr/>
      <w:sdtContent>
        <w:p w14:paraId="078D5D5F"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50"/>
              <w:id w:val="1896536982"/>
              <w:showingPlcHdr/>
            </w:sdtPr>
            <w:sdtEndPr/>
            <w:sdtContent>
              <w:r w:rsidR="00C13198">
                <w:t xml:space="preserve">     </w:t>
              </w:r>
            </w:sdtContent>
          </w:sdt>
        </w:p>
      </w:sdtContent>
    </w:sdt>
    <w:p w14:paraId="5543BBAF"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52"/>
          <w:id w:val="1373266476"/>
        </w:sdtPr>
        <w:sdtEndPr/>
        <w:sdtContent>
          <w:r w:rsidR="00C13198">
            <w:rPr>
              <w:rFonts w:ascii="Arial" w:eastAsia="Arial" w:hAnsi="Arial" w:cs="Arial"/>
              <w:color w:val="000000"/>
              <w:sz w:val="24"/>
              <w:szCs w:val="24"/>
            </w:rPr>
            <w:t>1o. al 8o. …</w:t>
          </w:r>
        </w:sdtContent>
      </w:sdt>
    </w:p>
    <w:p w14:paraId="22840EEE" w14:textId="77777777" w:rsidR="00C13198" w:rsidRDefault="00C13198" w:rsidP="00C13198">
      <w:pPr>
        <w:ind w:left="720" w:hanging="431"/>
        <w:jc w:val="both"/>
        <w:rPr>
          <w:rFonts w:ascii="Arial" w:eastAsia="Arial" w:hAnsi="Arial" w:cs="Arial"/>
          <w:sz w:val="24"/>
          <w:szCs w:val="24"/>
        </w:rPr>
      </w:pPr>
    </w:p>
    <w:bookmarkStart w:id="11" w:name="bookmark=id.lnxbz9" w:colFirst="0" w:colLast="0" w:displacedByCustomXml="next"/>
    <w:bookmarkEnd w:id="11" w:displacedByCustomXml="next"/>
    <w:sdt>
      <w:sdtPr>
        <w:tag w:val="goog_rdk_654"/>
        <w:id w:val="-753581125"/>
      </w:sdtPr>
      <w:sdtEndPr/>
      <w:sdtContent>
        <w:p w14:paraId="3F3D7895" w14:textId="77777777" w:rsidR="00C13198" w:rsidRDefault="00C13198" w:rsidP="00C13198">
          <w:pPr>
            <w:jc w:val="both"/>
            <w:rPr>
              <w:rFonts w:ascii="Arial" w:eastAsia="Arial" w:hAnsi="Arial" w:cs="Arial"/>
              <w:sz w:val="24"/>
              <w:szCs w:val="24"/>
            </w:rPr>
          </w:pPr>
          <w:r>
            <w:rPr>
              <w:rFonts w:ascii="Arial" w:eastAsia="Arial" w:hAnsi="Arial" w:cs="Arial"/>
              <w:sz w:val="24"/>
              <w:szCs w:val="24"/>
            </w:rPr>
            <w:t xml:space="preserve">Artículo 36. Son obligaciones </w:t>
          </w:r>
          <w:r>
            <w:rPr>
              <w:rFonts w:ascii="Arial" w:eastAsia="Arial" w:hAnsi="Arial" w:cs="Arial"/>
              <w:b/>
              <w:sz w:val="24"/>
              <w:szCs w:val="24"/>
            </w:rPr>
            <w:t>de la ciudadana y del</w:t>
          </w:r>
          <w:r>
            <w:rPr>
              <w:rFonts w:ascii="Arial" w:eastAsia="Arial" w:hAnsi="Arial" w:cs="Arial"/>
              <w:sz w:val="24"/>
              <w:szCs w:val="24"/>
            </w:rPr>
            <w:t xml:space="preserve"> ciudadano de la República:</w:t>
          </w:r>
          <w:sdt>
            <w:sdtPr>
              <w:tag w:val="goog_rdk_653"/>
              <w:id w:val="-1862504236"/>
              <w:showingPlcHdr/>
            </w:sdtPr>
            <w:sdtEndPr/>
            <w:sdtContent>
              <w:r>
                <w:t xml:space="preserve">     </w:t>
              </w:r>
            </w:sdtContent>
          </w:sdt>
        </w:p>
      </w:sdtContent>
    </w:sdt>
    <w:sdt>
      <w:sdtPr>
        <w:tag w:val="goog_rdk_655"/>
        <w:id w:val="-1253346669"/>
      </w:sdtPr>
      <w:sdtEndPr/>
      <w:sdtContent>
        <w:p w14:paraId="3447C7D8" w14:textId="77777777" w:rsidR="00C13198" w:rsidRPr="00C37647" w:rsidRDefault="00C13198" w:rsidP="00C13198">
          <w:pPr>
            <w:pStyle w:val="Prrafodelista"/>
            <w:numPr>
              <w:ilvl w:val="0"/>
              <w:numId w:val="14"/>
            </w:numPr>
            <w:jc w:val="both"/>
            <w:rPr>
              <w:rFonts w:ascii="Arial" w:eastAsia="Arial" w:hAnsi="Arial" w:cs="Arial"/>
              <w:sz w:val="24"/>
              <w:szCs w:val="24"/>
            </w:rPr>
          </w:pPr>
          <w:r w:rsidRPr="00C37647">
            <w:rPr>
              <w:rFonts w:ascii="Arial" w:eastAsia="Arial" w:hAnsi="Arial" w:cs="Arial"/>
              <w:sz w:val="24"/>
              <w:szCs w:val="24"/>
            </w:rPr>
            <w:t>a V…</w:t>
          </w:r>
        </w:p>
        <w:p w14:paraId="40CA6988" w14:textId="77777777" w:rsidR="00C13198" w:rsidRPr="00C37647" w:rsidRDefault="00B513E4" w:rsidP="00C13198">
          <w:pPr>
            <w:pStyle w:val="Prrafodelista"/>
            <w:ind w:left="1009"/>
            <w:jc w:val="both"/>
            <w:rPr>
              <w:rFonts w:ascii="Arial" w:eastAsia="Arial" w:hAnsi="Arial" w:cs="Arial"/>
              <w:sz w:val="24"/>
              <w:szCs w:val="24"/>
            </w:rPr>
          </w:pPr>
        </w:p>
      </w:sdtContent>
    </w:sdt>
    <w:p w14:paraId="303F6BDC" w14:textId="77777777" w:rsidR="00C13198" w:rsidRDefault="00C13198" w:rsidP="00C13198">
      <w:pPr>
        <w:jc w:val="both"/>
        <w:rPr>
          <w:rFonts w:ascii="Arial" w:eastAsia="Arial" w:hAnsi="Arial" w:cs="Arial"/>
          <w:sz w:val="24"/>
          <w:szCs w:val="24"/>
        </w:rPr>
      </w:pPr>
      <w:bookmarkStart w:id="12" w:name="bookmark=id.35nkun2" w:colFirst="0" w:colLast="0"/>
      <w:bookmarkEnd w:id="12"/>
      <w:r>
        <w:rPr>
          <w:rFonts w:ascii="Arial" w:eastAsia="Arial" w:hAnsi="Arial" w:cs="Arial"/>
          <w:sz w:val="24"/>
          <w:szCs w:val="24"/>
        </w:rPr>
        <w:t>Artículo 37.</w:t>
      </w:r>
    </w:p>
    <w:sdt>
      <w:sdtPr>
        <w:tag w:val="goog_rdk_660"/>
        <w:id w:val="2146927661"/>
      </w:sdtPr>
      <w:sdtEndPr/>
      <w:sdtContent>
        <w:p w14:paraId="0C19AE84" w14:textId="77777777" w:rsidR="00C13198" w:rsidRPr="00377017" w:rsidRDefault="00B513E4" w:rsidP="00C13198">
          <w:pPr>
            <w:numPr>
              <w:ilvl w:val="0"/>
              <w:numId w:val="5"/>
            </w:numPr>
            <w:spacing w:after="0"/>
            <w:jc w:val="both"/>
            <w:rPr>
              <w:rFonts w:ascii="Arial" w:eastAsia="Arial" w:hAnsi="Arial" w:cs="Arial"/>
              <w:color w:val="000000"/>
              <w:sz w:val="24"/>
              <w:szCs w:val="24"/>
            </w:rPr>
          </w:pPr>
          <w:sdt>
            <w:sdtPr>
              <w:tag w:val="goog_rdk_656"/>
              <w:id w:val="-714281273"/>
            </w:sdtPr>
            <w:sdtEndPr/>
            <w:sdtContent>
              <w:r w:rsidR="00C13198" w:rsidRPr="00377017">
                <w:rPr>
                  <w:rFonts w:ascii="Arial" w:eastAsia="Arial" w:hAnsi="Arial" w:cs="Arial"/>
                  <w:b/>
                  <w:sz w:val="24"/>
                  <w:szCs w:val="24"/>
                </w:rPr>
                <w:t>Ninguna mexicana o</w:t>
              </w:r>
            </w:sdtContent>
          </w:sdt>
          <w:sdt>
            <w:sdtPr>
              <w:tag w:val="goog_rdk_657"/>
              <w:id w:val="-1156837658"/>
            </w:sdtPr>
            <w:sdtEndPr/>
            <w:sdtContent>
              <w:r w:rsidR="00C13198" w:rsidRPr="00377017">
                <w:rPr>
                  <w:rFonts w:ascii="Arial" w:eastAsia="Arial" w:hAnsi="Arial" w:cs="Arial"/>
                  <w:sz w:val="24"/>
                  <w:szCs w:val="24"/>
                </w:rPr>
                <w:t xml:space="preserve"> mexicano por nacimiento podrá ser privado de su nacionalidad.</w:t>
              </w:r>
            </w:sdtContent>
          </w:sdt>
          <w:sdt>
            <w:sdtPr>
              <w:tag w:val="goog_rdk_658"/>
              <w:id w:val="1061761216"/>
            </w:sdtPr>
            <w:sdtEndPr/>
            <w:sdtContent>
              <w:sdt>
                <w:sdtPr>
                  <w:tag w:val="goog_rdk_659"/>
                  <w:id w:val="-933829525"/>
                </w:sdtPr>
                <w:sdtEndPr/>
                <w:sdtContent/>
              </w:sdt>
            </w:sdtContent>
          </w:sdt>
        </w:p>
      </w:sdtContent>
    </w:sdt>
    <w:p w14:paraId="5048BE64" w14:textId="77777777" w:rsidR="00C13198" w:rsidRDefault="00B513E4" w:rsidP="00C13198">
      <w:pPr>
        <w:numPr>
          <w:ilvl w:val="0"/>
          <w:numId w:val="5"/>
        </w:numPr>
        <w:jc w:val="both"/>
        <w:rPr>
          <w:rFonts w:ascii="Arial" w:eastAsia="Arial" w:hAnsi="Arial" w:cs="Arial"/>
          <w:color w:val="000000"/>
          <w:sz w:val="24"/>
          <w:szCs w:val="24"/>
        </w:rPr>
      </w:pPr>
      <w:sdt>
        <w:sdtPr>
          <w:tag w:val="goog_rdk_661"/>
          <w:id w:val="-37514474"/>
        </w:sdtPr>
        <w:sdtEndPr/>
        <w:sdtContent>
          <w:r w:rsidR="00C13198">
            <w:rPr>
              <w:rFonts w:ascii="Arial" w:eastAsia="Arial" w:hAnsi="Arial" w:cs="Arial"/>
              <w:b/>
              <w:sz w:val="24"/>
              <w:szCs w:val="24"/>
            </w:rPr>
            <w:t>…</w:t>
          </w:r>
        </w:sdtContent>
      </w:sdt>
    </w:p>
    <w:p w14:paraId="11BCE443" w14:textId="77777777" w:rsidR="00C13198" w:rsidRDefault="00C13198" w:rsidP="00C13198">
      <w:pPr>
        <w:numPr>
          <w:ilvl w:val="0"/>
          <w:numId w:val="6"/>
        </w:numPr>
        <w:spacing w:after="0"/>
        <w:jc w:val="both"/>
        <w:rPr>
          <w:rFonts w:ascii="Arial" w:eastAsia="Arial" w:hAnsi="Arial" w:cs="Arial"/>
          <w:sz w:val="24"/>
          <w:szCs w:val="24"/>
        </w:rPr>
      </w:pPr>
      <w:r>
        <w:rPr>
          <w:rFonts w:ascii="Arial" w:eastAsia="Arial" w:hAnsi="Arial" w:cs="Arial"/>
          <w:sz w:val="24"/>
          <w:szCs w:val="24"/>
        </w:rPr>
        <w:lastRenderedPageBreak/>
        <w:t>…</w:t>
      </w:r>
    </w:p>
    <w:sdt>
      <w:sdtPr>
        <w:tag w:val="goog_rdk_663"/>
        <w:id w:val="-1441680954"/>
      </w:sdtPr>
      <w:sdtEndPr/>
      <w:sdtContent>
        <w:p w14:paraId="168DA154" w14:textId="77777777" w:rsidR="00C13198" w:rsidRDefault="00C13198" w:rsidP="00C13198">
          <w:pPr>
            <w:numPr>
              <w:ilvl w:val="0"/>
              <w:numId w:val="6"/>
            </w:numPr>
            <w:jc w:val="both"/>
            <w:rPr>
              <w:rFonts w:ascii="Arial" w:eastAsia="Arial" w:hAnsi="Arial" w:cs="Arial"/>
              <w:sz w:val="24"/>
              <w:szCs w:val="24"/>
            </w:rPr>
          </w:pPr>
          <w:r>
            <w:rPr>
              <w:rFonts w:ascii="Arial" w:eastAsia="Arial" w:hAnsi="Arial" w:cs="Arial"/>
              <w:sz w:val="24"/>
              <w:szCs w:val="24"/>
            </w:rPr>
            <w:t>…</w:t>
          </w:r>
          <w:sdt>
            <w:sdtPr>
              <w:tag w:val="goog_rdk_662"/>
              <w:id w:val="442197653"/>
            </w:sdtPr>
            <w:sdtEndPr/>
            <w:sdtContent/>
          </w:sdt>
        </w:p>
      </w:sdtContent>
    </w:sdt>
    <w:p w14:paraId="5272D5D4" w14:textId="77777777" w:rsidR="00C13198" w:rsidRDefault="00C13198" w:rsidP="00C13198">
      <w:pPr>
        <w:ind w:left="720" w:hanging="431"/>
        <w:jc w:val="both"/>
        <w:rPr>
          <w:rFonts w:ascii="Arial" w:eastAsia="Arial" w:hAnsi="Arial" w:cs="Arial"/>
          <w:sz w:val="24"/>
          <w:szCs w:val="24"/>
        </w:rPr>
      </w:pPr>
      <w:r>
        <w:rPr>
          <w:rFonts w:ascii="Arial" w:eastAsia="Arial" w:hAnsi="Arial" w:cs="Arial"/>
          <w:sz w:val="24"/>
          <w:szCs w:val="24"/>
        </w:rPr>
        <w:t>C)</w:t>
      </w:r>
      <w:sdt>
        <w:sdtPr>
          <w:tag w:val="goog_rdk_664"/>
          <w:id w:val="1293714919"/>
        </w:sdtPr>
        <w:sdtEndPr/>
        <w:sdtContent>
          <w:r>
            <w:rPr>
              <w:rFonts w:ascii="Arial" w:eastAsia="Arial" w:hAnsi="Arial" w:cs="Arial"/>
              <w:sz w:val="24"/>
              <w:szCs w:val="24"/>
            </w:rPr>
            <w:t xml:space="preserve">   …</w:t>
          </w:r>
        </w:sdtContent>
      </w:sdt>
    </w:p>
    <w:p w14:paraId="1A81F657" w14:textId="77777777" w:rsidR="00C13198" w:rsidRDefault="00C13198" w:rsidP="00C13198">
      <w:pPr>
        <w:ind w:left="1151" w:hanging="430"/>
        <w:jc w:val="both"/>
        <w:rPr>
          <w:rFonts w:ascii="Arial" w:eastAsia="Arial" w:hAnsi="Arial" w:cs="Arial"/>
          <w:sz w:val="24"/>
          <w:szCs w:val="24"/>
        </w:rPr>
      </w:pPr>
      <w:r>
        <w:rPr>
          <w:rFonts w:ascii="Arial" w:eastAsia="Arial" w:hAnsi="Arial" w:cs="Arial"/>
          <w:sz w:val="24"/>
          <w:szCs w:val="24"/>
        </w:rPr>
        <w:t xml:space="preserve">I. </w:t>
      </w:r>
      <w:sdt>
        <w:sdtPr>
          <w:tag w:val="goog_rdk_665"/>
          <w:id w:val="1530981079"/>
        </w:sdtPr>
        <w:sdtEndPr/>
        <w:sdtContent>
          <w:r>
            <w:rPr>
              <w:rFonts w:ascii="Arial" w:eastAsia="Arial" w:hAnsi="Arial" w:cs="Arial"/>
              <w:sz w:val="24"/>
              <w:szCs w:val="24"/>
            </w:rPr>
            <w:t>a</w:t>
          </w:r>
        </w:sdtContent>
      </w:sdt>
      <w:r>
        <w:rPr>
          <w:rFonts w:ascii="Arial" w:eastAsia="Arial" w:hAnsi="Arial" w:cs="Arial"/>
          <w:sz w:val="24"/>
          <w:szCs w:val="24"/>
        </w:rPr>
        <w:t xml:space="preserve"> II…</w:t>
      </w:r>
    </w:p>
    <w:p w14:paraId="06D436A9" w14:textId="77777777" w:rsidR="00C13198" w:rsidRDefault="00C13198" w:rsidP="00C13198">
      <w:pPr>
        <w:ind w:left="1151" w:hanging="430"/>
        <w:jc w:val="both"/>
        <w:rPr>
          <w:rFonts w:ascii="Arial" w:eastAsia="Arial" w:hAnsi="Arial" w:cs="Arial"/>
          <w:sz w:val="24"/>
          <w:szCs w:val="24"/>
        </w:rPr>
      </w:pPr>
      <w:r>
        <w:rPr>
          <w:rFonts w:ascii="Arial" w:eastAsia="Arial" w:hAnsi="Arial" w:cs="Arial"/>
          <w:sz w:val="24"/>
          <w:szCs w:val="24"/>
        </w:rPr>
        <w:t xml:space="preserve">III. </w:t>
      </w:r>
      <w:r>
        <w:rPr>
          <w:rFonts w:ascii="Arial" w:eastAsia="Arial" w:hAnsi="Arial" w:cs="Arial"/>
          <w:sz w:val="24"/>
          <w:szCs w:val="24"/>
        </w:rPr>
        <w:tab/>
        <w:t xml:space="preserve">Por aceptar o usar condecoraciones extranjeras sin permiso de </w:t>
      </w:r>
      <w:r>
        <w:rPr>
          <w:rFonts w:ascii="Arial" w:eastAsia="Arial" w:hAnsi="Arial" w:cs="Arial"/>
          <w:b/>
          <w:sz w:val="24"/>
          <w:szCs w:val="24"/>
        </w:rPr>
        <w:t>la persona titular del</w:t>
      </w:r>
      <w:r>
        <w:rPr>
          <w:rFonts w:ascii="Arial" w:eastAsia="Arial" w:hAnsi="Arial" w:cs="Arial"/>
          <w:sz w:val="24"/>
          <w:szCs w:val="24"/>
        </w:rPr>
        <w:t xml:space="preserve"> Ejecutivo Federal.</w:t>
      </w:r>
    </w:p>
    <w:sdt>
      <w:sdtPr>
        <w:tag w:val="goog_rdk_667"/>
        <w:id w:val="405817700"/>
      </w:sdtPr>
      <w:sdtEndPr/>
      <w:sdtContent>
        <w:p w14:paraId="164196B6" w14:textId="77777777" w:rsidR="00C13198" w:rsidRDefault="00C13198" w:rsidP="00C13198">
          <w:pPr>
            <w:ind w:left="1134"/>
            <w:jc w:val="both"/>
            <w:rPr>
              <w:rFonts w:ascii="Arial" w:eastAsia="Arial" w:hAnsi="Arial" w:cs="Arial"/>
              <w:sz w:val="24"/>
              <w:szCs w:val="24"/>
            </w:rPr>
          </w:pPr>
          <w:r>
            <w:rPr>
              <w:rFonts w:ascii="Arial" w:eastAsia="Arial" w:hAnsi="Arial" w:cs="Arial"/>
              <w:b/>
              <w:sz w:val="24"/>
              <w:szCs w:val="24"/>
            </w:rPr>
            <w:t>La persona titular de la Presidencia</w:t>
          </w:r>
          <w:r>
            <w:rPr>
              <w:rFonts w:ascii="Arial" w:eastAsia="Arial" w:hAnsi="Arial" w:cs="Arial"/>
              <w:sz w:val="24"/>
              <w:szCs w:val="24"/>
            </w:rPr>
            <w:t xml:space="preserve"> de la República, </w:t>
          </w:r>
          <w:r>
            <w:rPr>
              <w:rFonts w:ascii="Arial" w:eastAsia="Arial" w:hAnsi="Arial" w:cs="Arial"/>
              <w:b/>
              <w:sz w:val="24"/>
              <w:szCs w:val="24"/>
            </w:rPr>
            <w:t>las y los</w:t>
          </w:r>
          <w:r>
            <w:rPr>
              <w:rFonts w:ascii="Arial" w:eastAsia="Arial" w:hAnsi="Arial" w:cs="Arial"/>
              <w:sz w:val="24"/>
              <w:szCs w:val="24"/>
            </w:rPr>
            <w:t xml:space="preserve"> senadores y </w:t>
          </w:r>
          <w:r>
            <w:rPr>
              <w:rFonts w:ascii="Arial" w:eastAsia="Arial" w:hAnsi="Arial" w:cs="Arial"/>
              <w:b/>
              <w:sz w:val="24"/>
              <w:szCs w:val="24"/>
            </w:rPr>
            <w:t>las y los</w:t>
          </w:r>
          <w:r>
            <w:rPr>
              <w:rFonts w:ascii="Arial" w:eastAsia="Arial" w:hAnsi="Arial" w:cs="Arial"/>
              <w:sz w:val="24"/>
              <w:szCs w:val="24"/>
            </w:rPr>
            <w:t xml:space="preserve"> diputados al Congreso de la Unión y </w:t>
          </w:r>
          <w:r>
            <w:rPr>
              <w:rFonts w:ascii="Arial" w:eastAsia="Arial" w:hAnsi="Arial" w:cs="Arial"/>
              <w:b/>
              <w:sz w:val="24"/>
              <w:szCs w:val="24"/>
            </w:rPr>
            <w:t>las y los</w:t>
          </w:r>
          <w:r>
            <w:rPr>
              <w:rFonts w:ascii="Arial" w:eastAsia="Arial" w:hAnsi="Arial" w:cs="Arial"/>
              <w:sz w:val="24"/>
              <w:szCs w:val="24"/>
            </w:rPr>
            <w:t xml:space="preserve"> ministros de la Suprema Corte de Justicia de la Nación podrán libremente aceptar y usar condecoraciones extranjeras;</w:t>
          </w:r>
          <w:sdt>
            <w:sdtPr>
              <w:tag w:val="goog_rdk_666"/>
              <w:id w:val="-1716880813"/>
            </w:sdtPr>
            <w:sdtEndPr/>
            <w:sdtContent/>
          </w:sdt>
        </w:p>
      </w:sdtContent>
    </w:sdt>
    <w:sdt>
      <w:sdtPr>
        <w:tag w:val="goog_rdk_668"/>
        <w:id w:val="-843624029"/>
      </w:sdtPr>
      <w:sdtEndPr/>
      <w:sdtContent>
        <w:p w14:paraId="6D3F8920" w14:textId="77777777" w:rsidR="00C13198" w:rsidRDefault="00C13198" w:rsidP="00C13198">
          <w:pPr>
            <w:ind w:left="142"/>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 xml:space="preserve">       IV….</w:t>
          </w:r>
        </w:p>
        <w:p w14:paraId="397C75A1" w14:textId="77777777" w:rsidR="00C13198" w:rsidRDefault="00C13198" w:rsidP="00C13198">
          <w:pPr>
            <w:ind w:left="1134" w:hanging="425"/>
            <w:jc w:val="both"/>
            <w:rPr>
              <w:rFonts w:ascii="Arial" w:eastAsia="Arial" w:hAnsi="Arial" w:cs="Arial"/>
              <w:sz w:val="24"/>
              <w:szCs w:val="24"/>
            </w:rPr>
          </w:pPr>
          <w:r>
            <w:rPr>
              <w:rFonts w:ascii="Arial" w:eastAsia="Arial" w:hAnsi="Arial" w:cs="Arial"/>
              <w:sz w:val="24"/>
              <w:szCs w:val="24"/>
            </w:rPr>
            <w:t xml:space="preserve">V.  </w:t>
          </w:r>
          <w:r w:rsidRPr="00A9263A">
            <w:rPr>
              <w:rFonts w:ascii="Arial" w:eastAsia="Arial" w:hAnsi="Arial" w:cs="Arial"/>
              <w:sz w:val="24"/>
              <w:szCs w:val="24"/>
            </w:rPr>
            <w:t xml:space="preserve">Por ayudar, en contra de la Nación, a </w:t>
          </w:r>
          <w:r>
            <w:rPr>
              <w:rFonts w:ascii="Arial" w:eastAsia="Arial" w:hAnsi="Arial" w:cs="Arial"/>
              <w:b/>
              <w:bCs/>
              <w:sz w:val="24"/>
              <w:szCs w:val="24"/>
            </w:rPr>
            <w:t xml:space="preserve">una extranjera o </w:t>
          </w:r>
          <w:r w:rsidRPr="00A9263A">
            <w:rPr>
              <w:rFonts w:ascii="Arial" w:eastAsia="Arial" w:hAnsi="Arial" w:cs="Arial"/>
              <w:sz w:val="24"/>
              <w:szCs w:val="24"/>
            </w:rPr>
            <w:t xml:space="preserve">un extranjero, o a un gobierno extranjero, en </w:t>
          </w:r>
          <w:r w:rsidRPr="003430BC">
            <w:rPr>
              <w:rFonts w:ascii="Arial" w:eastAsia="Arial" w:hAnsi="Arial" w:cs="Arial"/>
              <w:sz w:val="24"/>
              <w:szCs w:val="24"/>
            </w:rPr>
            <w:t>cualquier reclamación diplomática o ante un tribunal internacional, y</w:t>
          </w:r>
        </w:p>
      </w:sdtContent>
    </w:sdt>
    <w:p w14:paraId="76B975A1"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bookmarkStart w:id="13" w:name="bookmark=id.1ksv4uv" w:colFirst="0" w:colLast="0" w:displacedByCustomXml="next"/>
    <w:bookmarkEnd w:id="13" w:displacedByCustomXml="next"/>
    <w:sdt>
      <w:sdtPr>
        <w:tag w:val="goog_rdk_670"/>
        <w:id w:val="11575563"/>
      </w:sdtPr>
      <w:sdtEndPr/>
      <w:sdtContent>
        <w:p w14:paraId="43E2A104" w14:textId="77777777" w:rsidR="00C13198" w:rsidRDefault="00C13198" w:rsidP="00C13198">
          <w:pPr>
            <w:jc w:val="both"/>
            <w:rPr>
              <w:rFonts w:ascii="Arial" w:eastAsia="Arial" w:hAnsi="Arial" w:cs="Arial"/>
              <w:color w:val="000000"/>
              <w:sz w:val="24"/>
              <w:szCs w:val="24"/>
            </w:rPr>
          </w:pPr>
          <w:r>
            <w:rPr>
              <w:rFonts w:ascii="Arial" w:eastAsia="Arial" w:hAnsi="Arial" w:cs="Arial"/>
              <w:color w:val="000000"/>
              <w:sz w:val="24"/>
              <w:szCs w:val="24"/>
            </w:rPr>
            <w:t>Artículo 41. …</w:t>
          </w:r>
          <w:sdt>
            <w:sdtPr>
              <w:tag w:val="goog_rdk_669"/>
              <w:id w:val="750312679"/>
            </w:sdtPr>
            <w:sdtEndPr/>
            <w:sdtContent/>
          </w:sdt>
        </w:p>
      </w:sdtContent>
    </w:sdt>
    <w:sdt>
      <w:sdtPr>
        <w:tag w:val="goog_rdk_672"/>
        <w:id w:val="1679148999"/>
      </w:sdtPr>
      <w:sdtEndPr/>
      <w:sdtContent>
        <w:p w14:paraId="6847F649"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671"/>
              <w:id w:val="-1752416938"/>
            </w:sdtPr>
            <w:sdtEndPr/>
            <w:sdtContent>
              <w:r w:rsidR="00C13198">
                <w:rPr>
                  <w:rFonts w:ascii="Arial" w:eastAsia="Arial" w:hAnsi="Arial" w:cs="Arial"/>
                  <w:color w:val="000000"/>
                  <w:sz w:val="24"/>
                  <w:szCs w:val="24"/>
                </w:rPr>
                <w:t>…</w:t>
              </w:r>
            </w:sdtContent>
          </w:sdt>
        </w:p>
      </w:sdtContent>
    </w:sdt>
    <w:sdt>
      <w:sdtPr>
        <w:tag w:val="goog_rdk_674"/>
        <w:id w:val="823165894"/>
      </w:sdtPr>
      <w:sdtEndPr/>
      <w:sdtContent>
        <w:p w14:paraId="2BC03493" w14:textId="77777777" w:rsidR="00C13198" w:rsidRDefault="00B513E4" w:rsidP="00C13198">
          <w:pPr>
            <w:pBdr>
              <w:top w:val="nil"/>
              <w:left w:val="nil"/>
              <w:bottom w:val="nil"/>
              <w:right w:val="nil"/>
              <w:between w:val="nil"/>
            </w:pBdr>
            <w:spacing w:after="0" w:line="240" w:lineRule="auto"/>
            <w:jc w:val="both"/>
            <w:rPr>
              <w:rFonts w:ascii="Arial" w:eastAsia="Arial" w:hAnsi="Arial" w:cs="Arial"/>
              <w:sz w:val="24"/>
              <w:szCs w:val="24"/>
            </w:rPr>
          </w:pPr>
          <w:sdt>
            <w:sdtPr>
              <w:tag w:val="goog_rdk_673"/>
              <w:id w:val="-1948447921"/>
            </w:sdtPr>
            <w:sdtEndPr/>
            <w:sdtContent>
              <w:r w:rsidR="00C13198">
                <w:rPr>
                  <w:rFonts w:ascii="Arial" w:eastAsia="Arial" w:hAnsi="Arial" w:cs="Arial"/>
                  <w:sz w:val="24"/>
                  <w:szCs w:val="24"/>
                </w:rPr>
                <w:t>…</w:t>
              </w:r>
            </w:sdtContent>
          </w:sdt>
        </w:p>
      </w:sdtContent>
    </w:sdt>
    <w:p w14:paraId="07ADAE04"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677"/>
        <w:id w:val="-1242475135"/>
      </w:sdtPr>
      <w:sdtEndPr/>
      <w:sdtContent>
        <w:p w14:paraId="2CF9954A"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76"/>
              <w:id w:val="-1300449731"/>
            </w:sdtPr>
            <w:sdtEndPr/>
            <w:sdtContent>
              <w:r w:rsidR="00C13198">
                <w:rPr>
                  <w:rFonts w:ascii="Arial" w:eastAsia="Arial" w:hAnsi="Arial" w:cs="Arial"/>
                  <w:color w:val="000000"/>
                  <w:sz w:val="24"/>
                  <w:szCs w:val="24"/>
                </w:rPr>
                <w:t>I…</w:t>
              </w:r>
            </w:sdtContent>
          </w:sdt>
        </w:p>
      </w:sdtContent>
    </w:sdt>
    <w:sdt>
      <w:sdtPr>
        <w:tag w:val="goog_rdk_679"/>
        <w:id w:val="-1445834007"/>
      </w:sdtPr>
      <w:sdtEndPr/>
      <w:sdtContent>
        <w:p w14:paraId="7DE0F672"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sdt>
            <w:sdtPr>
              <w:tag w:val="goog_rdk_678"/>
              <w:id w:val="-2102706329"/>
            </w:sdtPr>
            <w:sdtEndPr/>
            <w:sdtContent>
              <w:r w:rsidR="00C13198">
                <w:rPr>
                  <w:rFonts w:ascii="Arial" w:eastAsia="Arial" w:hAnsi="Arial" w:cs="Arial"/>
                  <w:sz w:val="24"/>
                  <w:szCs w:val="24"/>
                </w:rPr>
                <w:t>…</w:t>
              </w:r>
            </w:sdtContent>
          </w:sdt>
        </w:p>
      </w:sdtContent>
    </w:sdt>
    <w:sdt>
      <w:sdtPr>
        <w:tag w:val="goog_rdk_681"/>
        <w:id w:val="-472601811"/>
      </w:sdtPr>
      <w:sdtEndPr/>
      <w:sdtContent>
        <w:p w14:paraId="3A5B66F4"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sdt>
            <w:sdtPr>
              <w:tag w:val="goog_rdk_680"/>
              <w:id w:val="292092881"/>
            </w:sdtPr>
            <w:sdtEndPr/>
            <w:sdtContent>
              <w:r w:rsidR="00C13198">
                <w:rPr>
                  <w:rFonts w:ascii="Arial" w:eastAsia="Arial" w:hAnsi="Arial" w:cs="Arial"/>
                  <w:sz w:val="24"/>
                  <w:szCs w:val="24"/>
                </w:rPr>
                <w:t>…</w:t>
              </w:r>
            </w:sdtContent>
          </w:sdt>
        </w:p>
      </w:sdtContent>
    </w:sdt>
    <w:sdt>
      <w:sdtPr>
        <w:tag w:val="goog_rdk_683"/>
        <w:id w:val="2088413000"/>
      </w:sdtPr>
      <w:sdtEndPr/>
      <w:sdtContent>
        <w:p w14:paraId="5F897C13"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sdt>
            <w:sdtPr>
              <w:tag w:val="goog_rdk_682"/>
              <w:id w:val="949441300"/>
            </w:sdtPr>
            <w:sdtEndPr/>
            <w:sdtContent>
              <w:r w:rsidR="00C13198">
                <w:rPr>
                  <w:rFonts w:ascii="Arial" w:eastAsia="Arial" w:hAnsi="Arial" w:cs="Arial"/>
                  <w:sz w:val="24"/>
                  <w:szCs w:val="24"/>
                </w:rPr>
                <w:t>…</w:t>
              </w:r>
            </w:sdtContent>
          </w:sdt>
        </w:p>
      </w:sdtContent>
    </w:sdt>
    <w:sdt>
      <w:sdtPr>
        <w:tag w:val="goog_rdk_685"/>
        <w:id w:val="1704517916"/>
      </w:sdtPr>
      <w:sdtEndPr/>
      <w:sdtContent>
        <w:p w14:paraId="3869D226"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84"/>
              <w:id w:val="-941766887"/>
              <w:showingPlcHdr/>
            </w:sdtPr>
            <w:sdtEndPr/>
            <w:sdtContent>
              <w:r w:rsidR="00C13198">
                <w:t xml:space="preserve">     </w:t>
              </w:r>
            </w:sdtContent>
          </w:sdt>
        </w:p>
      </w:sdtContent>
    </w:sdt>
    <w:sdt>
      <w:sdtPr>
        <w:tag w:val="goog_rdk_687"/>
        <w:id w:val="-1578900964"/>
      </w:sdtPr>
      <w:sdtEndPr/>
      <w:sdtContent>
        <w:p w14:paraId="4EAFCF33"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r>
            <w:rPr>
              <w:rFonts w:ascii="Arial" w:eastAsia="Arial" w:hAnsi="Arial" w:cs="Arial"/>
              <w:color w:val="000000"/>
              <w:sz w:val="24"/>
              <w:szCs w:val="24"/>
            </w:rPr>
            <w:t>II…</w:t>
          </w:r>
          <w:sdt>
            <w:sdtPr>
              <w:tag w:val="goog_rdk_686"/>
              <w:id w:val="1644389342"/>
              <w:showingPlcHdr/>
            </w:sdtPr>
            <w:sdtEndPr/>
            <w:sdtContent>
              <w:r>
                <w:t xml:space="preserve">     </w:t>
              </w:r>
            </w:sdtContent>
          </w:sdt>
        </w:p>
      </w:sdtContent>
    </w:sdt>
    <w:sdt>
      <w:sdtPr>
        <w:tag w:val="goog_rdk_689"/>
        <w:id w:val="1523666949"/>
      </w:sdtPr>
      <w:sdtEndPr/>
      <w:sdtContent>
        <w:p w14:paraId="49ACB7BC"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88"/>
              <w:id w:val="-1387715317"/>
            </w:sdtPr>
            <w:sdtEndPr/>
            <w:sdtContent>
              <w:r w:rsidR="00C13198">
                <w:rPr>
                  <w:rFonts w:ascii="Arial" w:eastAsia="Arial" w:hAnsi="Arial" w:cs="Arial"/>
                  <w:color w:val="000000"/>
                  <w:sz w:val="24"/>
                  <w:szCs w:val="24"/>
                </w:rPr>
                <w:t>…</w:t>
              </w:r>
            </w:sdtContent>
          </w:sdt>
        </w:p>
      </w:sdtContent>
    </w:sdt>
    <w:sdt>
      <w:sdtPr>
        <w:tag w:val="goog_rdk_691"/>
        <w:id w:val="2008012751"/>
      </w:sdtPr>
      <w:sdtEndPr/>
      <w:sdtContent>
        <w:p w14:paraId="021189D5"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90"/>
              <w:id w:val="608166306"/>
              <w:showingPlcHdr/>
            </w:sdtPr>
            <w:sdtEndPr/>
            <w:sdtContent>
              <w:r w:rsidR="00C13198">
                <w:t xml:space="preserve">     </w:t>
              </w:r>
            </w:sdtContent>
          </w:sdt>
        </w:p>
      </w:sdtContent>
    </w:sdt>
    <w:p w14:paraId="75E15E62" w14:textId="77777777" w:rsidR="00C13198" w:rsidRDefault="00B513E4"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sdt>
        <w:sdtPr>
          <w:tag w:val="goog_rdk_692"/>
          <w:id w:val="-1854561830"/>
        </w:sdtPr>
        <w:sdtEndPr/>
        <w:sdtContent>
          <w:r w:rsidR="00C13198">
            <w:rPr>
              <w:rFonts w:ascii="Arial" w:eastAsia="Arial" w:hAnsi="Arial" w:cs="Arial"/>
              <w:color w:val="000000"/>
              <w:sz w:val="24"/>
              <w:szCs w:val="24"/>
            </w:rPr>
            <w:t xml:space="preserve">      a)…</w:t>
          </w:r>
        </w:sdtContent>
      </w:sdt>
    </w:p>
    <w:p w14:paraId="61EEC3AC"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b) El financiamiento público para las actividades tendientes a la obtención del voto durante el año en que se elijan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w:t>
      </w:r>
      <w:r>
        <w:rPr>
          <w:rFonts w:ascii="Arial" w:eastAsia="Arial" w:hAnsi="Arial" w:cs="Arial"/>
          <w:b/>
          <w:color w:val="000000"/>
          <w:sz w:val="24"/>
          <w:szCs w:val="24"/>
        </w:rPr>
        <w:t>senadoras</w:t>
      </w:r>
      <w:r>
        <w:rPr>
          <w:rFonts w:ascii="Arial" w:eastAsia="Arial" w:hAnsi="Arial" w:cs="Arial"/>
          <w:color w:val="000000"/>
          <w:sz w:val="24"/>
          <w:szCs w:val="24"/>
        </w:rPr>
        <w:t xml:space="preserve">, senadores, </w:t>
      </w:r>
      <w:r>
        <w:rPr>
          <w:rFonts w:ascii="Arial" w:eastAsia="Arial" w:hAnsi="Arial" w:cs="Arial"/>
          <w:b/>
          <w:color w:val="000000"/>
          <w:sz w:val="24"/>
          <w:szCs w:val="24"/>
        </w:rPr>
        <w:t>diputadas y</w:t>
      </w:r>
      <w:r>
        <w:rPr>
          <w:rFonts w:ascii="Arial" w:eastAsia="Arial" w:hAnsi="Arial" w:cs="Arial"/>
          <w:color w:val="000000"/>
          <w:sz w:val="24"/>
          <w:szCs w:val="24"/>
        </w:rPr>
        <w:t xml:space="preserve"> diputados federales, equivaldrá al cincuenta por ciento del financiamiento público que le </w:t>
      </w:r>
      <w:r>
        <w:rPr>
          <w:rFonts w:ascii="Arial" w:eastAsia="Arial" w:hAnsi="Arial" w:cs="Arial"/>
          <w:color w:val="000000"/>
          <w:sz w:val="24"/>
          <w:szCs w:val="24"/>
        </w:rPr>
        <w:lastRenderedPageBreak/>
        <w:t xml:space="preserve">corresponda a cada partido político por actividades ordinarias en ese mismo año; cuando sólo se elijan </w:t>
      </w:r>
      <w:r>
        <w:rPr>
          <w:rFonts w:ascii="Arial" w:eastAsia="Arial" w:hAnsi="Arial" w:cs="Arial"/>
          <w:b/>
          <w:color w:val="000000"/>
          <w:sz w:val="24"/>
          <w:szCs w:val="24"/>
        </w:rPr>
        <w:t>diputaciones</w:t>
      </w:r>
      <w:r>
        <w:rPr>
          <w:rFonts w:ascii="Arial" w:eastAsia="Arial" w:hAnsi="Arial" w:cs="Arial"/>
          <w:color w:val="000000"/>
          <w:sz w:val="24"/>
          <w:szCs w:val="24"/>
        </w:rPr>
        <w:t xml:space="preserve"> federales, equivaldrá al treinta por ciento de dicho financiamiento por actividades ordinarias.</w:t>
      </w:r>
    </w:p>
    <w:p w14:paraId="1FD587CF" w14:textId="77777777" w:rsidR="00C13198" w:rsidRDefault="00C13198" w:rsidP="00C13198">
      <w:pPr>
        <w:pBdr>
          <w:top w:val="nil"/>
          <w:left w:val="nil"/>
          <w:bottom w:val="nil"/>
          <w:right w:val="nil"/>
          <w:between w:val="nil"/>
        </w:pBdr>
        <w:spacing w:after="0" w:line="240" w:lineRule="auto"/>
        <w:ind w:left="1151" w:hanging="430"/>
        <w:jc w:val="both"/>
        <w:rPr>
          <w:rFonts w:ascii="Arial" w:eastAsia="Arial" w:hAnsi="Arial" w:cs="Arial"/>
          <w:sz w:val="24"/>
          <w:szCs w:val="24"/>
        </w:rPr>
      </w:pPr>
      <w:r>
        <w:rPr>
          <w:rFonts w:ascii="Arial" w:eastAsia="Arial" w:hAnsi="Arial" w:cs="Arial"/>
          <w:color w:val="000000"/>
          <w:sz w:val="24"/>
          <w:szCs w:val="24"/>
        </w:rPr>
        <w:t>c) …</w:t>
      </w:r>
    </w:p>
    <w:p w14:paraId="5DC7E05F" w14:textId="77777777" w:rsidR="00C13198" w:rsidRDefault="00C13198" w:rsidP="00C13198">
      <w:pPr>
        <w:pBdr>
          <w:top w:val="nil"/>
          <w:left w:val="nil"/>
          <w:bottom w:val="nil"/>
          <w:right w:val="nil"/>
          <w:between w:val="nil"/>
        </w:pBdr>
        <w:spacing w:after="0" w:line="240" w:lineRule="auto"/>
        <w:ind w:left="1151" w:hanging="430"/>
        <w:jc w:val="both"/>
        <w:rPr>
          <w:rFonts w:ascii="Arial" w:eastAsia="Arial" w:hAnsi="Arial" w:cs="Arial"/>
          <w:sz w:val="24"/>
          <w:szCs w:val="24"/>
        </w:rPr>
      </w:pPr>
      <w:r>
        <w:rPr>
          <w:rFonts w:ascii="Arial" w:eastAsia="Arial" w:hAnsi="Arial" w:cs="Arial"/>
          <w:sz w:val="24"/>
          <w:szCs w:val="24"/>
        </w:rPr>
        <w:t>…</w:t>
      </w:r>
    </w:p>
    <w:sdt>
      <w:sdtPr>
        <w:tag w:val="goog_rdk_694"/>
        <w:id w:val="1214235992"/>
      </w:sdtPr>
      <w:sdtEndPr/>
      <w:sdtContent>
        <w:p w14:paraId="57F783FD" w14:textId="77777777" w:rsidR="00C13198" w:rsidRDefault="00C13198" w:rsidP="00C13198">
          <w:pPr>
            <w:pBdr>
              <w:top w:val="nil"/>
              <w:left w:val="nil"/>
              <w:bottom w:val="nil"/>
              <w:right w:val="nil"/>
              <w:between w:val="nil"/>
            </w:pBdr>
            <w:spacing w:after="0" w:line="240" w:lineRule="auto"/>
            <w:ind w:left="1151" w:hanging="430"/>
            <w:jc w:val="both"/>
            <w:rPr>
              <w:rFonts w:ascii="Arial" w:eastAsia="Arial" w:hAnsi="Arial" w:cs="Arial"/>
              <w:sz w:val="24"/>
              <w:szCs w:val="24"/>
            </w:rPr>
          </w:pPr>
          <w:r>
            <w:rPr>
              <w:rFonts w:ascii="Arial" w:eastAsia="Arial" w:hAnsi="Arial" w:cs="Arial"/>
              <w:sz w:val="24"/>
              <w:szCs w:val="24"/>
            </w:rPr>
            <w:t>…</w:t>
          </w:r>
          <w:sdt>
            <w:sdtPr>
              <w:tag w:val="goog_rdk_693"/>
              <w:id w:val="-1706941367"/>
              <w:showingPlcHdr/>
            </w:sdtPr>
            <w:sdtEndPr/>
            <w:sdtContent>
              <w:r>
                <w:t xml:space="preserve">     </w:t>
              </w:r>
            </w:sdtContent>
          </w:sdt>
        </w:p>
      </w:sdtContent>
    </w:sdt>
    <w:sdt>
      <w:sdtPr>
        <w:tag w:val="goog_rdk_696"/>
        <w:id w:val="-780497648"/>
      </w:sdtPr>
      <w:sdtEndPr/>
      <w:sdtContent>
        <w:sdt>
          <w:sdtPr>
            <w:tag w:val="goog_rdk_695"/>
            <w:id w:val="847455175"/>
          </w:sdtPr>
          <w:sdtEndPr/>
          <w:sdtContent>
            <w:p w14:paraId="4D8F54D4" w14:textId="77777777" w:rsidR="00C13198" w:rsidRPr="003430BC" w:rsidRDefault="00C13198" w:rsidP="00C13198">
              <w:pPr>
                <w:pStyle w:val="Prrafodelista"/>
                <w:numPr>
                  <w:ilvl w:val="0"/>
                  <w:numId w:val="6"/>
                </w:numPr>
                <w:pBdr>
                  <w:top w:val="nil"/>
                  <w:left w:val="nil"/>
                  <w:bottom w:val="nil"/>
                  <w:right w:val="nil"/>
                  <w:between w:val="nil"/>
                </w:pBdr>
                <w:spacing w:after="0" w:line="240" w:lineRule="auto"/>
                <w:ind w:left="851" w:hanging="284"/>
                <w:jc w:val="both"/>
                <w:rPr>
                  <w:rFonts w:ascii="Arial" w:eastAsia="Arial" w:hAnsi="Arial" w:cs="Arial"/>
                  <w:color w:val="000000"/>
                  <w:sz w:val="24"/>
                  <w:szCs w:val="24"/>
                </w:rPr>
              </w:pPr>
              <w:r w:rsidRPr="003430BC">
                <w:rPr>
                  <w:rFonts w:ascii="Arial" w:hAnsi="Arial" w:cs="Arial"/>
                  <w:sz w:val="24"/>
                  <w:szCs w:val="24"/>
                </w:rPr>
                <w:t xml:space="preserve">Los partidos políticos nacionales tendrán derecho al uso de manera permanente de los medios de comunicación social. </w:t>
              </w:r>
              <w:r>
                <w:rPr>
                  <w:rFonts w:ascii="Arial" w:hAnsi="Arial" w:cs="Arial"/>
                  <w:b/>
                  <w:bCs/>
                  <w:sz w:val="24"/>
                  <w:szCs w:val="24"/>
                </w:rPr>
                <w:t>Las candidatas y los</w:t>
              </w:r>
              <w:r w:rsidRPr="003430BC">
                <w:rPr>
                  <w:rFonts w:ascii="Arial" w:hAnsi="Arial" w:cs="Arial"/>
                  <w:sz w:val="24"/>
                  <w:szCs w:val="24"/>
                </w:rPr>
                <w:t xml:space="preserve"> candidatos independientes tendrán derecho de acceso a prerrogativas para las campañas electorales en los términos que establezca la ley. </w:t>
              </w:r>
            </w:p>
            <w:p w14:paraId="0EB633A4" w14:textId="77777777" w:rsidR="00C13198" w:rsidRPr="003430BC" w:rsidRDefault="00C13198" w:rsidP="00C13198">
              <w:pPr>
                <w:pStyle w:val="Prrafodelista"/>
                <w:pBdr>
                  <w:top w:val="nil"/>
                  <w:left w:val="nil"/>
                  <w:bottom w:val="nil"/>
                  <w:right w:val="nil"/>
                  <w:between w:val="nil"/>
                </w:pBdr>
                <w:spacing w:after="0" w:line="240" w:lineRule="auto"/>
                <w:ind w:left="1440"/>
                <w:jc w:val="both"/>
                <w:rPr>
                  <w:rFonts w:ascii="Arial" w:eastAsia="Arial" w:hAnsi="Arial" w:cs="Arial"/>
                  <w:color w:val="000000"/>
                  <w:sz w:val="24"/>
                  <w:szCs w:val="24"/>
                </w:rPr>
              </w:pPr>
            </w:p>
            <w:p w14:paraId="7EE7E042" w14:textId="77777777" w:rsidR="00C13198" w:rsidRDefault="00C13198" w:rsidP="00C13198">
              <w:pPr>
                <w:pStyle w:val="Prrafodelista"/>
                <w:pBdr>
                  <w:top w:val="nil"/>
                  <w:left w:val="nil"/>
                  <w:bottom w:val="nil"/>
                  <w:right w:val="nil"/>
                  <w:between w:val="nil"/>
                </w:pBdr>
                <w:spacing w:after="0" w:line="240" w:lineRule="auto"/>
                <w:ind w:left="851"/>
                <w:jc w:val="both"/>
                <w:rPr>
                  <w:rFonts w:ascii="Arial" w:hAnsi="Arial" w:cs="Arial"/>
                  <w:sz w:val="24"/>
                  <w:szCs w:val="24"/>
                </w:rPr>
              </w:pPr>
              <w:r w:rsidRPr="003430BC">
                <w:rPr>
                  <w:rFonts w:ascii="Arial" w:hAnsi="Arial" w:cs="Arial"/>
                  <w:sz w:val="24"/>
                  <w:szCs w:val="24"/>
                </w:rPr>
                <w:t>Apartado A</w:t>
              </w:r>
              <w:r>
                <w:rPr>
                  <w:rFonts w:ascii="Arial" w:hAnsi="Arial" w:cs="Arial"/>
                  <w:sz w:val="24"/>
                  <w:szCs w:val="24"/>
                </w:rPr>
                <w:t>…</w:t>
              </w:r>
            </w:p>
            <w:p w14:paraId="20934155" w14:textId="77777777" w:rsidR="00C13198" w:rsidRDefault="00C13198" w:rsidP="00C13198">
              <w:pPr>
                <w:pStyle w:val="Prrafodelista"/>
                <w:numPr>
                  <w:ilvl w:val="3"/>
                  <w:numId w:val="6"/>
                </w:numPr>
                <w:pBdr>
                  <w:top w:val="nil"/>
                  <w:left w:val="nil"/>
                  <w:bottom w:val="nil"/>
                  <w:right w:val="nil"/>
                  <w:between w:val="nil"/>
                </w:pBdr>
                <w:spacing w:after="0" w:line="240" w:lineRule="auto"/>
                <w:ind w:left="1560" w:hanging="426"/>
                <w:jc w:val="both"/>
                <w:rPr>
                  <w:rFonts w:ascii="Arial" w:hAnsi="Arial" w:cs="Arial"/>
                  <w:sz w:val="24"/>
                  <w:szCs w:val="24"/>
                </w:rPr>
              </w:pPr>
              <w:r>
                <w:rPr>
                  <w:rFonts w:ascii="Arial" w:hAnsi="Arial" w:cs="Arial"/>
                  <w:sz w:val="24"/>
                  <w:szCs w:val="24"/>
                </w:rPr>
                <w:t>al b)…</w:t>
              </w:r>
            </w:p>
            <w:p w14:paraId="4C3E2F5F" w14:textId="77777777" w:rsidR="00C13198" w:rsidRDefault="00C13198" w:rsidP="00C13198">
              <w:pPr>
                <w:pStyle w:val="Prrafodelista"/>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3430BC">
                <w:rPr>
                  <w:rFonts w:ascii="Arial" w:eastAsia="Arial" w:hAnsi="Arial" w:cs="Arial"/>
                  <w:color w:val="000000"/>
                  <w:sz w:val="24"/>
                  <w:szCs w:val="24"/>
                </w:rPr>
                <w:t>Durante las campañas electorales deberá destinarse para cubrir el derecho de los partidos políticos</w:t>
              </w:r>
              <w:r w:rsidRPr="003430BC">
                <w:rPr>
                  <w:rFonts w:ascii="Arial" w:eastAsia="Arial" w:hAnsi="Arial" w:cs="Arial"/>
                  <w:b/>
                  <w:bCs/>
                  <w:color w:val="000000"/>
                  <w:sz w:val="24"/>
                  <w:szCs w:val="24"/>
                </w:rPr>
                <w:t>,</w:t>
              </w:r>
              <w:r w:rsidRPr="003430BC">
                <w:rPr>
                  <w:rFonts w:ascii="Arial" w:eastAsia="Arial" w:hAnsi="Arial" w:cs="Arial"/>
                  <w:color w:val="000000"/>
                  <w:sz w:val="24"/>
                  <w:szCs w:val="24"/>
                </w:rPr>
                <w:t xml:space="preserve"> </w:t>
              </w:r>
              <w:r>
                <w:rPr>
                  <w:rFonts w:ascii="Arial" w:eastAsia="Arial" w:hAnsi="Arial" w:cs="Arial"/>
                  <w:b/>
                  <w:bCs/>
                  <w:color w:val="000000"/>
                  <w:sz w:val="24"/>
                  <w:szCs w:val="24"/>
                </w:rPr>
                <w:t>las candidatas y los</w:t>
              </w:r>
              <w:r w:rsidRPr="003430BC">
                <w:rPr>
                  <w:rFonts w:ascii="Arial" w:eastAsia="Arial" w:hAnsi="Arial" w:cs="Arial"/>
                  <w:color w:val="000000"/>
                  <w:sz w:val="24"/>
                  <w:szCs w:val="24"/>
                </w:rPr>
                <w:t xml:space="preserve"> candidatos al menos el ochenta y cinco por ciento del tiempo total disponible a que se refiere el inciso a) de este apartado;</w:t>
              </w:r>
            </w:p>
            <w:p w14:paraId="08AC3305" w14:textId="77777777" w:rsidR="00C13198" w:rsidRDefault="00C13198" w:rsidP="00C13198">
              <w:pPr>
                <w:pStyle w:val="Prrafodelista"/>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p w14:paraId="512E02AF" w14:textId="77777777" w:rsidR="00C13198" w:rsidRDefault="00C13198" w:rsidP="00C13198">
              <w:pPr>
                <w:pStyle w:val="Prrafodelista"/>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3430BC">
                <w:rPr>
                  <w:rFonts w:ascii="Arial" w:eastAsia="Arial" w:hAnsi="Arial" w:cs="Arial"/>
                  <w:color w:val="000000"/>
                  <w:sz w:val="24"/>
                  <w:szCs w:val="24"/>
                </w:rPr>
                <w:t xml:space="preserve">El tiempo establecido como derecho de los partidos políticos y, en su caso, de </w:t>
              </w:r>
              <w:r>
                <w:rPr>
                  <w:rFonts w:ascii="Arial" w:eastAsia="Arial" w:hAnsi="Arial" w:cs="Arial"/>
                  <w:b/>
                  <w:bCs/>
                  <w:color w:val="000000"/>
                  <w:sz w:val="24"/>
                  <w:szCs w:val="24"/>
                </w:rPr>
                <w:t>las candidatas y los</w:t>
              </w:r>
              <w:r w:rsidRPr="003430BC">
                <w:rPr>
                  <w:rFonts w:ascii="Arial" w:eastAsia="Arial" w:hAnsi="Arial" w:cs="Arial"/>
                  <w:color w:val="000000"/>
                  <w:sz w:val="24"/>
                  <w:szCs w:val="24"/>
                </w:rPr>
                <w:t xml:space="preserve"> candidatos independientes, se distribuirá entre los mismos conforme a lo siguiente: el setenta por ciento será distribuido entre los partidos políticos de acuerdo a los resultados de la elección para </w:t>
              </w:r>
              <w:r>
                <w:rPr>
                  <w:rFonts w:ascii="Arial" w:eastAsia="Arial" w:hAnsi="Arial" w:cs="Arial"/>
                  <w:b/>
                  <w:bCs/>
                  <w:color w:val="000000"/>
                  <w:sz w:val="24"/>
                  <w:szCs w:val="24"/>
                </w:rPr>
                <w:t xml:space="preserve">diputadas y </w:t>
              </w:r>
              <w:r w:rsidRPr="003430BC">
                <w:rPr>
                  <w:rFonts w:ascii="Arial" w:eastAsia="Arial" w:hAnsi="Arial" w:cs="Arial"/>
                  <w:color w:val="000000"/>
                  <w:sz w:val="24"/>
                  <w:szCs w:val="24"/>
                </w:rPr>
                <w:t>diputados federales inmediata anterior y el treinta por ciento restante será dividido en partes iguales, de las cuales, hasta una de ellas podrá ser asignada a los candidatos independientes en su conjunto;</w:t>
              </w:r>
            </w:p>
            <w:p w14:paraId="6D29D26E" w14:textId="77777777" w:rsidR="00C13198" w:rsidRPr="003430BC" w:rsidRDefault="00B513E4" w:rsidP="00C13198">
              <w:pPr>
                <w:pStyle w:val="Prrafodelista"/>
                <w:pBdr>
                  <w:top w:val="nil"/>
                  <w:left w:val="nil"/>
                  <w:bottom w:val="nil"/>
                  <w:right w:val="nil"/>
                  <w:between w:val="nil"/>
                </w:pBdr>
                <w:spacing w:after="0" w:line="240" w:lineRule="auto"/>
                <w:ind w:left="1511"/>
                <w:jc w:val="both"/>
                <w:rPr>
                  <w:rFonts w:ascii="Arial" w:eastAsia="Arial" w:hAnsi="Arial" w:cs="Arial"/>
                  <w:color w:val="000000"/>
                  <w:sz w:val="24"/>
                  <w:szCs w:val="24"/>
                </w:rPr>
              </w:pPr>
            </w:p>
          </w:sdtContent>
        </w:sdt>
      </w:sdtContent>
    </w:sdt>
    <w:p w14:paraId="787AC483"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sidRPr="003430BC">
        <w:rPr>
          <w:rFonts w:ascii="Arial" w:eastAsia="Arial" w:hAnsi="Arial" w:cs="Arial"/>
          <w:sz w:val="24"/>
          <w:szCs w:val="24"/>
        </w:rPr>
        <w:t>Los partidos políticos</w:t>
      </w:r>
      <w:r w:rsidRPr="003430BC">
        <w:rPr>
          <w:rFonts w:ascii="Arial" w:eastAsia="Arial" w:hAnsi="Arial" w:cs="Arial"/>
          <w:b/>
          <w:bCs/>
          <w:sz w:val="24"/>
          <w:szCs w:val="24"/>
        </w:rPr>
        <w:t>,</w:t>
      </w:r>
      <w:r>
        <w:rPr>
          <w:rFonts w:ascii="Arial" w:eastAsia="Arial" w:hAnsi="Arial" w:cs="Arial"/>
          <w:b/>
          <w:bCs/>
          <w:sz w:val="24"/>
          <w:szCs w:val="24"/>
        </w:rPr>
        <w:t xml:space="preserve"> las candidatas y </w:t>
      </w:r>
      <w:r w:rsidRPr="003430BC">
        <w:rPr>
          <w:rFonts w:ascii="Arial" w:eastAsia="Arial" w:hAnsi="Arial" w:cs="Arial"/>
          <w:b/>
          <w:bCs/>
          <w:sz w:val="24"/>
          <w:szCs w:val="24"/>
        </w:rPr>
        <w:t>los</w:t>
      </w:r>
      <w:r w:rsidRPr="003430BC">
        <w:rPr>
          <w:rFonts w:ascii="Arial" w:eastAsia="Arial" w:hAnsi="Arial" w:cs="Arial"/>
          <w:sz w:val="24"/>
          <w:szCs w:val="24"/>
        </w:rPr>
        <w:t xml:space="preserve"> candidatos en ningún momento podrán contratar o adquirir, por sí o por terceras personas, tiempos en cualquier modalidad de radio y televisión. </w:t>
      </w:r>
    </w:p>
    <w:p w14:paraId="18D1CDDA"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43D2EC34"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sidRPr="003430BC">
        <w:rPr>
          <w:rFonts w:ascii="Arial" w:eastAsia="Arial" w:hAnsi="Arial" w:cs="Arial"/>
          <w:sz w:val="24"/>
          <w:szCs w:val="24"/>
        </w:rPr>
        <w:t>Ninguna otra persona física o moral, sea a título propio o por cuenta de terceros, podrá contratar propaganda en radio y televisión dirigida a influir en las preferencias electorales de</w:t>
      </w:r>
      <w:r>
        <w:rPr>
          <w:rFonts w:ascii="Arial" w:eastAsia="Arial" w:hAnsi="Arial" w:cs="Arial"/>
          <w:sz w:val="24"/>
          <w:szCs w:val="24"/>
        </w:rPr>
        <w:t xml:space="preserve"> </w:t>
      </w:r>
      <w:r>
        <w:rPr>
          <w:rFonts w:ascii="Arial" w:eastAsia="Arial" w:hAnsi="Arial" w:cs="Arial"/>
          <w:b/>
          <w:bCs/>
          <w:sz w:val="24"/>
          <w:szCs w:val="24"/>
        </w:rPr>
        <w:t>las y</w:t>
      </w:r>
      <w:r w:rsidRPr="003430BC">
        <w:rPr>
          <w:rFonts w:ascii="Arial" w:eastAsia="Arial" w:hAnsi="Arial" w:cs="Arial"/>
          <w:sz w:val="24"/>
          <w:szCs w:val="24"/>
        </w:rPr>
        <w:t xml:space="preserve"> los ciudadanos, ni a favor o en contra de partidos políticos o de candidatos a cargos de elección popular. Queda prohibida la transmisión en territorio nacional de este tipo de mensajes contratados en el extranjero.</w:t>
      </w:r>
      <w:r>
        <w:rPr>
          <w:rFonts w:ascii="Arial" w:eastAsia="Arial" w:hAnsi="Arial" w:cs="Arial"/>
          <w:sz w:val="24"/>
          <w:szCs w:val="24"/>
        </w:rPr>
        <w:t xml:space="preserve">    </w:t>
      </w:r>
    </w:p>
    <w:p w14:paraId="0DBC4FB9"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0C4B34F7"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r>
        <w:rPr>
          <w:rFonts w:ascii="Arial" w:eastAsia="Arial" w:hAnsi="Arial" w:cs="Arial"/>
          <w:sz w:val="24"/>
          <w:szCs w:val="24"/>
        </w:rPr>
        <w:t xml:space="preserve">    Apartado B. …</w:t>
      </w:r>
    </w:p>
    <w:p w14:paraId="3C3BA985" w14:textId="77777777" w:rsidR="00C13198" w:rsidRDefault="00C13198" w:rsidP="00C13198">
      <w:pPr>
        <w:numPr>
          <w:ilvl w:val="0"/>
          <w:numId w:val="7"/>
        </w:numPr>
        <w:pBdr>
          <w:top w:val="nil"/>
          <w:left w:val="nil"/>
          <w:bottom w:val="nil"/>
          <w:right w:val="nil"/>
          <w:between w:val="nil"/>
        </w:pBdr>
        <w:spacing w:after="0" w:line="240" w:lineRule="auto"/>
        <w:ind w:left="1418" w:firstLine="0"/>
        <w:jc w:val="both"/>
        <w:rPr>
          <w:rFonts w:ascii="Arial" w:eastAsia="Arial" w:hAnsi="Arial" w:cs="Arial"/>
          <w:sz w:val="24"/>
          <w:szCs w:val="24"/>
        </w:rPr>
      </w:pPr>
      <w:r>
        <w:rPr>
          <w:rFonts w:ascii="Arial" w:eastAsia="Arial" w:hAnsi="Arial" w:cs="Arial"/>
          <w:sz w:val="24"/>
          <w:szCs w:val="24"/>
        </w:rPr>
        <w:t>…</w:t>
      </w:r>
    </w:p>
    <w:p w14:paraId="57E31939" w14:textId="77777777" w:rsidR="00C13198" w:rsidRDefault="00C13198" w:rsidP="00C13198">
      <w:pPr>
        <w:pStyle w:val="Prrafodelista"/>
        <w:numPr>
          <w:ilvl w:val="0"/>
          <w:numId w:val="7"/>
        </w:numPr>
        <w:pBdr>
          <w:top w:val="nil"/>
          <w:left w:val="nil"/>
          <w:bottom w:val="nil"/>
          <w:right w:val="nil"/>
          <w:between w:val="nil"/>
        </w:pBdr>
        <w:spacing w:after="0" w:line="240" w:lineRule="auto"/>
        <w:ind w:left="1418" w:firstLine="0"/>
        <w:jc w:val="both"/>
        <w:rPr>
          <w:rFonts w:ascii="Arial" w:eastAsia="Arial" w:hAnsi="Arial" w:cs="Arial"/>
          <w:sz w:val="24"/>
          <w:szCs w:val="24"/>
        </w:rPr>
      </w:pPr>
      <w:r>
        <w:rPr>
          <w:rFonts w:ascii="Arial" w:eastAsia="Arial" w:hAnsi="Arial" w:cs="Arial"/>
          <w:sz w:val="24"/>
          <w:szCs w:val="24"/>
        </w:rPr>
        <w:lastRenderedPageBreak/>
        <w:t>…</w:t>
      </w:r>
    </w:p>
    <w:p w14:paraId="3E4B8B9B" w14:textId="77777777" w:rsidR="00C13198" w:rsidRDefault="00C13198" w:rsidP="00C13198">
      <w:pPr>
        <w:pStyle w:val="Prrafodelista"/>
        <w:numPr>
          <w:ilvl w:val="0"/>
          <w:numId w:val="7"/>
        </w:numPr>
        <w:pBdr>
          <w:top w:val="nil"/>
          <w:left w:val="nil"/>
          <w:bottom w:val="nil"/>
          <w:right w:val="nil"/>
          <w:between w:val="nil"/>
        </w:pBdr>
        <w:spacing w:after="0" w:line="240" w:lineRule="auto"/>
        <w:ind w:left="1418" w:firstLine="0"/>
        <w:jc w:val="both"/>
        <w:rPr>
          <w:rFonts w:ascii="Arial" w:eastAsia="Arial" w:hAnsi="Arial" w:cs="Arial"/>
          <w:sz w:val="24"/>
          <w:szCs w:val="24"/>
        </w:rPr>
      </w:pPr>
      <w:r>
        <w:rPr>
          <w:rFonts w:ascii="Arial" w:eastAsia="Arial" w:hAnsi="Arial" w:cs="Arial"/>
          <w:sz w:val="24"/>
          <w:szCs w:val="24"/>
        </w:rPr>
        <w:t>…</w:t>
      </w:r>
    </w:p>
    <w:p w14:paraId="7337825C" w14:textId="77777777" w:rsidR="00C13198" w:rsidRDefault="00C13198" w:rsidP="00C13198">
      <w:pPr>
        <w:pStyle w:val="Prrafodelista"/>
        <w:pBdr>
          <w:top w:val="nil"/>
          <w:left w:val="nil"/>
          <w:bottom w:val="nil"/>
          <w:right w:val="nil"/>
          <w:between w:val="nil"/>
        </w:pBdr>
        <w:spacing w:after="0" w:line="240" w:lineRule="auto"/>
        <w:ind w:left="1418"/>
        <w:jc w:val="both"/>
        <w:rPr>
          <w:rFonts w:ascii="Arial" w:eastAsia="Arial" w:hAnsi="Arial" w:cs="Arial"/>
          <w:sz w:val="24"/>
          <w:szCs w:val="24"/>
        </w:rPr>
      </w:pPr>
    </w:p>
    <w:p w14:paraId="33910772" w14:textId="77777777" w:rsidR="00C13198" w:rsidRPr="00E01267" w:rsidRDefault="00C13198" w:rsidP="00C13198">
      <w:pPr>
        <w:pStyle w:val="Prrafodelista"/>
        <w:pBdr>
          <w:top w:val="nil"/>
          <w:left w:val="nil"/>
          <w:bottom w:val="nil"/>
          <w:right w:val="nil"/>
          <w:between w:val="nil"/>
        </w:pBdr>
        <w:spacing w:after="0" w:line="240" w:lineRule="auto"/>
        <w:ind w:left="1418"/>
        <w:jc w:val="both"/>
        <w:rPr>
          <w:rFonts w:ascii="Arial" w:eastAsia="Arial" w:hAnsi="Arial" w:cs="Arial"/>
          <w:sz w:val="24"/>
          <w:szCs w:val="24"/>
        </w:rPr>
      </w:pPr>
      <w:r w:rsidRPr="00E01267">
        <w:rPr>
          <w:rFonts w:ascii="Arial" w:eastAsia="Arial" w:hAnsi="Arial" w:cs="Arial"/>
          <w:sz w:val="24"/>
          <w:szCs w:val="24"/>
        </w:rPr>
        <w:t xml:space="preserve">Cuando a juicio del Instituto Nacional Electoral el tiempo total en radio y televisión a que se refieren este apartado y el anterior fuese insuficiente para sus propios fines, los de otras autoridades electorales o para </w:t>
      </w:r>
      <w:r>
        <w:rPr>
          <w:rFonts w:ascii="Arial" w:eastAsia="Arial" w:hAnsi="Arial" w:cs="Arial"/>
          <w:b/>
          <w:bCs/>
          <w:sz w:val="24"/>
          <w:szCs w:val="24"/>
        </w:rPr>
        <w:t xml:space="preserve">las candidatas y </w:t>
      </w:r>
      <w:r w:rsidRPr="00E01267">
        <w:rPr>
          <w:rFonts w:ascii="Arial" w:eastAsia="Arial" w:hAnsi="Arial" w:cs="Arial"/>
          <w:sz w:val="24"/>
          <w:szCs w:val="24"/>
        </w:rPr>
        <w:t>los candidatos independientes, determinará lo conducente para cubrir el tiempo faltante, conforme a las facultades que la ley le confiera.</w:t>
      </w:r>
    </w:p>
    <w:sdt>
      <w:sdtPr>
        <w:tag w:val="goog_rdk_697"/>
        <w:id w:val="-188838527"/>
      </w:sdtPr>
      <w:sdtEndPr/>
      <w:sdtContent>
        <w:p w14:paraId="5DD77C59" w14:textId="77777777" w:rsidR="00C13198" w:rsidRPr="00377017" w:rsidRDefault="00C13198" w:rsidP="00C1319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sz w:val="24"/>
              <w:szCs w:val="24"/>
            </w:rPr>
            <w:t xml:space="preserve">    … </w:t>
          </w:r>
        </w:p>
      </w:sdtContent>
    </w:sdt>
    <w:p w14:paraId="2ECA5DAA"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p>
    <w:p w14:paraId="24781BD9" w14:textId="77777777" w:rsidR="00C13198" w:rsidRDefault="00C13198" w:rsidP="00C13198">
      <w:pPr>
        <w:pBdr>
          <w:top w:val="nil"/>
          <w:left w:val="nil"/>
          <w:bottom w:val="nil"/>
          <w:right w:val="nil"/>
          <w:between w:val="nil"/>
        </w:pBdr>
        <w:spacing w:after="0" w:line="240" w:lineRule="auto"/>
        <w:ind w:left="2268" w:hanging="1275"/>
        <w:jc w:val="both"/>
        <w:rPr>
          <w:rFonts w:ascii="Arial" w:eastAsia="Arial" w:hAnsi="Arial" w:cs="Arial"/>
          <w:sz w:val="24"/>
          <w:szCs w:val="24"/>
        </w:rPr>
      </w:pPr>
      <w:r>
        <w:rPr>
          <w:rFonts w:ascii="Arial" w:eastAsia="Arial" w:hAnsi="Arial" w:cs="Arial"/>
          <w:sz w:val="24"/>
          <w:szCs w:val="24"/>
        </w:rPr>
        <w:t xml:space="preserve">Apartado C. </w:t>
      </w:r>
      <w:r w:rsidRPr="00E01267">
        <w:rPr>
          <w:rFonts w:ascii="Arial" w:eastAsia="Arial" w:hAnsi="Arial" w:cs="Arial"/>
          <w:sz w:val="24"/>
          <w:szCs w:val="24"/>
        </w:rPr>
        <w:t>En la propaganda política o electoral que difundan los partidos</w:t>
      </w:r>
      <w:r>
        <w:rPr>
          <w:rFonts w:ascii="Arial" w:eastAsia="Arial" w:hAnsi="Arial" w:cs="Arial"/>
          <w:b/>
          <w:bCs/>
          <w:sz w:val="24"/>
          <w:szCs w:val="24"/>
        </w:rPr>
        <w:t xml:space="preserve">, las candidatas y los </w:t>
      </w:r>
      <w:r w:rsidRPr="00E01267">
        <w:rPr>
          <w:rFonts w:ascii="Arial" w:eastAsia="Arial" w:hAnsi="Arial" w:cs="Arial"/>
          <w:sz w:val="24"/>
          <w:szCs w:val="24"/>
        </w:rPr>
        <w:t xml:space="preserve">candidatos deberán abstenerse de expresiones que calumnien a las personas. </w:t>
      </w:r>
    </w:p>
    <w:p w14:paraId="2ED12C8C"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r>
        <w:rPr>
          <w:rFonts w:ascii="Arial" w:eastAsia="Arial" w:hAnsi="Arial" w:cs="Arial"/>
          <w:sz w:val="24"/>
          <w:szCs w:val="24"/>
        </w:rPr>
        <w:t>…</w:t>
      </w:r>
    </w:p>
    <w:p w14:paraId="29A6D319"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sz w:val="24"/>
          <w:szCs w:val="24"/>
        </w:rPr>
      </w:pPr>
    </w:p>
    <w:p w14:paraId="7FFD308F" w14:textId="77777777" w:rsidR="00C13198" w:rsidRDefault="00C13198" w:rsidP="00C13198">
      <w:pPr>
        <w:pBdr>
          <w:top w:val="nil"/>
          <w:left w:val="nil"/>
          <w:bottom w:val="nil"/>
          <w:right w:val="nil"/>
          <w:between w:val="nil"/>
        </w:pBdr>
        <w:spacing w:after="0" w:line="240" w:lineRule="auto"/>
        <w:ind w:left="720" w:firstLine="273"/>
        <w:jc w:val="both"/>
        <w:rPr>
          <w:rFonts w:ascii="Arial" w:eastAsia="Arial" w:hAnsi="Arial" w:cs="Arial"/>
          <w:sz w:val="24"/>
          <w:szCs w:val="24"/>
        </w:rPr>
      </w:pPr>
      <w:r>
        <w:rPr>
          <w:rFonts w:ascii="Arial" w:eastAsia="Arial" w:hAnsi="Arial" w:cs="Arial"/>
          <w:sz w:val="24"/>
          <w:szCs w:val="24"/>
        </w:rPr>
        <w:t>Apartado D. …</w:t>
      </w:r>
    </w:p>
    <w:p w14:paraId="2F3CCCEB" w14:textId="77777777" w:rsidR="00C13198" w:rsidRDefault="00C13198" w:rsidP="00C13198">
      <w:pPr>
        <w:pBdr>
          <w:top w:val="nil"/>
          <w:left w:val="nil"/>
          <w:bottom w:val="nil"/>
          <w:right w:val="nil"/>
          <w:between w:val="nil"/>
        </w:pBdr>
        <w:spacing w:after="0" w:line="240" w:lineRule="auto"/>
        <w:ind w:left="720" w:firstLine="273"/>
        <w:jc w:val="both"/>
        <w:rPr>
          <w:rFonts w:ascii="Arial" w:eastAsia="Arial" w:hAnsi="Arial" w:cs="Arial"/>
          <w:sz w:val="24"/>
          <w:szCs w:val="24"/>
        </w:rPr>
      </w:pPr>
    </w:p>
    <w:sdt>
      <w:sdtPr>
        <w:tag w:val="goog_rdk_701"/>
        <w:id w:val="-15234235"/>
      </w:sdtPr>
      <w:sdtEndPr/>
      <w:sdtContent>
        <w:p w14:paraId="4A8E2DA9"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0"/>
              <w:szCs w:val="20"/>
            </w:rPr>
          </w:pPr>
          <w:r>
            <w:rPr>
              <w:rFonts w:ascii="Arial" w:eastAsia="Arial" w:hAnsi="Arial" w:cs="Arial"/>
              <w:color w:val="000000"/>
              <w:sz w:val="24"/>
              <w:szCs w:val="24"/>
            </w:rPr>
            <w:t xml:space="preserve">IV. </w:t>
          </w:r>
          <w:r>
            <w:rPr>
              <w:rFonts w:ascii="Arial" w:eastAsia="Arial" w:hAnsi="Arial" w:cs="Arial"/>
              <w:color w:val="000000"/>
              <w:sz w:val="24"/>
              <w:szCs w:val="24"/>
            </w:rPr>
            <w:tab/>
          </w:r>
          <w:sdt>
            <w:sdtPr>
              <w:tag w:val="goog_rdk_698"/>
              <w:id w:val="610939976"/>
            </w:sdtPr>
            <w:sdtEndPr/>
            <w:sdtContent>
              <w:sdt>
                <w:sdtPr>
                  <w:tag w:val="goog_rdk_699"/>
                  <w:id w:val="-80991042"/>
                </w:sdtPr>
                <w:sdtEndPr/>
                <w:sdtContent>
                  <w:r w:rsidRPr="00377017">
                    <w:rPr>
                      <w:rFonts w:ascii="Arial" w:eastAsia="Arial" w:hAnsi="Arial" w:cs="Arial"/>
                      <w:color w:val="000000"/>
                      <w:sz w:val="24"/>
                      <w:szCs w:val="24"/>
                    </w:rPr>
                    <w:t xml:space="preserve">La ley establecerá los requisitos y las formas de realización de los procesos de selección y postulación de </w:t>
                  </w:r>
                </w:sdtContent>
              </w:sdt>
              <w:r>
                <w:rPr>
                  <w:rFonts w:ascii="Arial" w:eastAsia="Arial" w:hAnsi="Arial" w:cs="Arial"/>
                  <w:b/>
                  <w:color w:val="000000"/>
                  <w:sz w:val="24"/>
                  <w:szCs w:val="24"/>
                </w:rPr>
                <w:t xml:space="preserve">candidatas y </w:t>
              </w:r>
              <w:sdt>
                <w:sdtPr>
                  <w:tag w:val="goog_rdk_700"/>
                  <w:id w:val="-722607432"/>
                </w:sdtPr>
                <w:sdtEndPr/>
                <w:sdtContent>
                  <w:r w:rsidRPr="00377017">
                    <w:rPr>
                      <w:rFonts w:ascii="Arial" w:eastAsia="Arial" w:hAnsi="Arial" w:cs="Arial"/>
                      <w:color w:val="000000"/>
                      <w:sz w:val="24"/>
                      <w:szCs w:val="24"/>
                    </w:rPr>
                    <w:t>candidatos a cargos de elección popular, así como las reglas para las precampañas y las campañas electorales.</w:t>
                  </w:r>
                </w:sdtContent>
              </w:sdt>
            </w:sdtContent>
          </w:sdt>
        </w:p>
      </w:sdtContent>
    </w:sdt>
    <w:p w14:paraId="4B7A8183"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p>
    <w:p w14:paraId="35C7659E"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r>
        <w:rPr>
          <w:rFonts w:ascii="Arial" w:eastAsia="Arial" w:hAnsi="Arial" w:cs="Arial"/>
          <w:color w:val="000000"/>
          <w:sz w:val="24"/>
          <w:szCs w:val="24"/>
        </w:rPr>
        <w:t xml:space="preserve">La duración de las campañas en el año de elecciones para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w:t>
      </w:r>
      <w:sdt>
        <w:sdtPr>
          <w:tag w:val="goog_rdk_702"/>
          <w:id w:val="1003949077"/>
        </w:sdtPr>
        <w:sdtEndPr/>
        <w:sdtContent>
          <w:r>
            <w:rPr>
              <w:rFonts w:ascii="Arial" w:eastAsia="Arial" w:hAnsi="Arial" w:cs="Arial"/>
              <w:b/>
              <w:color w:val="000000"/>
              <w:sz w:val="24"/>
              <w:szCs w:val="24"/>
            </w:rPr>
            <w:t xml:space="preserve">senadoras y </w:t>
          </w:r>
        </w:sdtContent>
      </w:sdt>
      <w:r>
        <w:rPr>
          <w:rFonts w:ascii="Arial" w:eastAsia="Arial" w:hAnsi="Arial" w:cs="Arial"/>
          <w:color w:val="000000"/>
          <w:sz w:val="24"/>
          <w:szCs w:val="24"/>
        </w:rPr>
        <w:t>senadores</w:t>
      </w:r>
      <w:sdt>
        <w:sdtPr>
          <w:tag w:val="goog_rdk_703"/>
          <w:id w:val="-1167476127"/>
        </w:sdtPr>
        <w:sdtEndPr/>
        <w:sdtContent>
          <w:r>
            <w:rPr>
              <w:rFonts w:ascii="Arial" w:eastAsia="Arial" w:hAnsi="Arial" w:cs="Arial"/>
              <w:color w:val="000000"/>
              <w:sz w:val="24"/>
              <w:szCs w:val="24"/>
            </w:rPr>
            <w:t xml:space="preserve">, </w:t>
          </w:r>
          <w:r>
            <w:rPr>
              <w:rFonts w:ascii="Arial" w:eastAsia="Arial" w:hAnsi="Arial" w:cs="Arial"/>
              <w:b/>
              <w:color w:val="000000"/>
              <w:sz w:val="24"/>
              <w:szCs w:val="24"/>
            </w:rPr>
            <w:t xml:space="preserve">diputadas y </w:t>
          </w:r>
        </w:sdtContent>
      </w:sdt>
      <w:r>
        <w:rPr>
          <w:rFonts w:ascii="Arial" w:eastAsia="Arial" w:hAnsi="Arial" w:cs="Arial"/>
          <w:color w:val="000000"/>
          <w:sz w:val="24"/>
          <w:szCs w:val="24"/>
        </w:rPr>
        <w:t xml:space="preserve">diputados federales será de noventa días; en el año en que sólo se elijan </w:t>
      </w:r>
      <w:sdt>
        <w:sdtPr>
          <w:tag w:val="goog_rdk_704"/>
          <w:id w:val="-2121131759"/>
        </w:sdtPr>
        <w:sdtEndPr/>
        <w:sdtContent>
          <w:r>
            <w:rPr>
              <w:rFonts w:ascii="Arial" w:eastAsia="Arial" w:hAnsi="Arial" w:cs="Arial"/>
              <w:b/>
              <w:color w:val="000000"/>
              <w:sz w:val="24"/>
              <w:szCs w:val="24"/>
            </w:rPr>
            <w:t>diputaciones</w:t>
          </w:r>
        </w:sdtContent>
      </w:sdt>
      <w:r>
        <w:rPr>
          <w:rFonts w:ascii="Arial" w:eastAsia="Arial" w:hAnsi="Arial" w:cs="Arial"/>
          <w:color w:val="000000"/>
          <w:sz w:val="24"/>
          <w:szCs w:val="24"/>
        </w:rPr>
        <w:t xml:space="preserve"> federales, las campañas durarán sesenta días. En ningún caso las precampañas excederán las dos terceras partes del tiempo previsto para las campañas electorales.</w:t>
      </w:r>
    </w:p>
    <w:p w14:paraId="3D922EDF" w14:textId="77777777" w:rsidR="00C13198" w:rsidRDefault="00C13198" w:rsidP="00C13198">
      <w:pPr>
        <w:pBdr>
          <w:top w:val="nil"/>
          <w:left w:val="nil"/>
          <w:bottom w:val="nil"/>
          <w:right w:val="nil"/>
          <w:between w:val="nil"/>
        </w:pBdr>
        <w:spacing w:after="0" w:line="240" w:lineRule="auto"/>
        <w:ind w:left="720"/>
        <w:jc w:val="both"/>
        <w:rPr>
          <w:rFonts w:ascii="Arial" w:eastAsia="Arial" w:hAnsi="Arial" w:cs="Arial"/>
          <w:sz w:val="24"/>
          <w:szCs w:val="24"/>
        </w:rPr>
      </w:pPr>
      <w:r>
        <w:rPr>
          <w:rFonts w:ascii="Arial" w:eastAsia="Arial" w:hAnsi="Arial" w:cs="Arial"/>
          <w:sz w:val="24"/>
          <w:szCs w:val="24"/>
        </w:rPr>
        <w:t>…</w:t>
      </w:r>
    </w:p>
    <w:p w14:paraId="2C1CFE00" w14:textId="77777777" w:rsidR="00C13198" w:rsidRDefault="00C13198" w:rsidP="00C13198">
      <w:pPr>
        <w:pBdr>
          <w:top w:val="nil"/>
          <w:left w:val="nil"/>
          <w:bottom w:val="nil"/>
          <w:right w:val="nil"/>
          <w:between w:val="nil"/>
        </w:pBdr>
        <w:spacing w:after="0" w:line="240" w:lineRule="auto"/>
        <w:ind w:left="720" w:hanging="431"/>
        <w:jc w:val="both"/>
        <w:rPr>
          <w:rFonts w:ascii="Arial" w:eastAsia="Arial" w:hAnsi="Arial" w:cs="Arial"/>
          <w:color w:val="000000"/>
          <w:sz w:val="24"/>
          <w:szCs w:val="24"/>
        </w:rPr>
      </w:pPr>
      <w:r>
        <w:rPr>
          <w:rFonts w:ascii="Arial" w:eastAsia="Arial" w:hAnsi="Arial" w:cs="Arial"/>
          <w:color w:val="000000"/>
          <w:sz w:val="24"/>
          <w:szCs w:val="24"/>
        </w:rPr>
        <w:t xml:space="preserve">V. </w:t>
      </w:r>
      <w:r>
        <w:rPr>
          <w:rFonts w:ascii="Arial" w:eastAsia="Arial" w:hAnsi="Arial" w:cs="Arial"/>
          <w:color w:val="000000"/>
          <w:sz w:val="24"/>
          <w:szCs w:val="24"/>
        </w:rPr>
        <w:tab/>
        <w:t>….</w:t>
      </w:r>
    </w:p>
    <w:p w14:paraId="6F49096F"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r>
        <w:rPr>
          <w:rFonts w:ascii="Arial" w:eastAsia="Arial" w:hAnsi="Arial" w:cs="Arial"/>
          <w:sz w:val="24"/>
          <w:szCs w:val="24"/>
        </w:rPr>
        <w:t>Apartado A.</w:t>
      </w:r>
      <w:r w:rsidRPr="00E01267">
        <w:t xml:space="preserve"> </w:t>
      </w:r>
      <w:r w:rsidRPr="00E01267">
        <w:rPr>
          <w:rFonts w:ascii="Arial" w:eastAsia="Arial" w:hAnsi="Arial" w:cs="Arial"/>
          <w:sz w:val="24"/>
          <w:szCs w:val="24"/>
        </w:rPr>
        <w:t>El Instituto Nacional Electoral es un organismo público autónomo dotado de personalidad jurídica y patrimonio propios, en cuya integración participan el Poder Legislativo de la Unión, los partidos políticos nacionales</w:t>
      </w:r>
      <w:r>
        <w:rPr>
          <w:rFonts w:ascii="Arial" w:eastAsia="Arial" w:hAnsi="Arial" w:cs="Arial"/>
          <w:b/>
          <w:bCs/>
          <w:sz w:val="24"/>
          <w:szCs w:val="24"/>
        </w:rPr>
        <w:t>, las ciudadanas y</w:t>
      </w:r>
      <w:r w:rsidRPr="00E01267">
        <w:rPr>
          <w:rFonts w:ascii="Arial" w:eastAsia="Arial" w:hAnsi="Arial" w:cs="Arial"/>
          <w:sz w:val="24"/>
          <w:szCs w:val="24"/>
        </w:rPr>
        <w:t xml:space="preserve"> los ciudadanos, en los términos que ordene la ley. En el ejercicio de esta función estatal, la certeza, legalidad, independencia, imparcialidad, máxima publicidad y objetividad serán principios rectores. </w:t>
      </w:r>
    </w:p>
    <w:p w14:paraId="5FFBD372"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p>
    <w:p w14:paraId="5AEB9A73"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r w:rsidRPr="00E01267">
        <w:rPr>
          <w:rFonts w:ascii="Arial" w:eastAsia="Arial" w:hAnsi="Arial" w:cs="Arial"/>
          <w:sz w:val="24"/>
          <w:szCs w:val="24"/>
        </w:rPr>
        <w:lastRenderedPageBreak/>
        <w:t xml:space="preserve">El Instituto Nacional Electoral será autoridad en la materia, independiente en sus decisiones y funcionamiento, y profesional en su desempeño; contará en su estructura con órganos de dirección, ejecutivos, técnicos y de vigilancia. El Consejo General será su órgano superior de dirección y se integrará por </w:t>
      </w:r>
      <w:r>
        <w:rPr>
          <w:rFonts w:ascii="Arial" w:eastAsia="Arial" w:hAnsi="Arial" w:cs="Arial"/>
          <w:b/>
          <w:bCs/>
          <w:sz w:val="24"/>
          <w:szCs w:val="24"/>
        </w:rPr>
        <w:t xml:space="preserve">una consejera Presidenta o </w:t>
      </w:r>
      <w:r w:rsidRPr="00E01267">
        <w:rPr>
          <w:rFonts w:ascii="Arial" w:eastAsia="Arial" w:hAnsi="Arial" w:cs="Arial"/>
          <w:sz w:val="24"/>
          <w:szCs w:val="24"/>
        </w:rPr>
        <w:t xml:space="preserve">un consejero Presidente y diez consejeros electorales, y concurrirán, con voz pero sin voto, los consejeros del Poder Legislativo, los representantes de los partidos políticos y </w:t>
      </w:r>
      <w:r>
        <w:rPr>
          <w:rFonts w:ascii="Arial" w:eastAsia="Arial" w:hAnsi="Arial" w:cs="Arial"/>
          <w:b/>
          <w:bCs/>
          <w:sz w:val="24"/>
          <w:szCs w:val="24"/>
        </w:rPr>
        <w:t xml:space="preserve">una Secretaria o </w:t>
      </w:r>
      <w:r w:rsidRPr="00E01267">
        <w:rPr>
          <w:rFonts w:ascii="Arial" w:eastAsia="Arial" w:hAnsi="Arial" w:cs="Arial"/>
          <w:sz w:val="24"/>
          <w:szCs w:val="24"/>
        </w:rPr>
        <w:t xml:space="preserve">un Secretario Ejecutivo; la ley determinará las reglas para la organización y funcionamiento de los órganos, las relaciones de mando entre éstos, así como la relación con los organismos públicos locales. Los órganos ejecutivos y técnicos dispondrán del personal calificado necesario para el ejercicio de sus atribuciones. Un órgano interno de control tendrá a su cargo, con autonomía técnica y de gestión, la fiscalización de todos los ingresos y 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w:t>
      </w:r>
      <w:proofErr w:type="gramStart"/>
      <w:r w:rsidRPr="00E01267">
        <w:rPr>
          <w:rFonts w:ascii="Arial" w:eastAsia="Arial" w:hAnsi="Arial" w:cs="Arial"/>
          <w:sz w:val="24"/>
          <w:szCs w:val="24"/>
        </w:rPr>
        <w:t>de los partido</w:t>
      </w:r>
      <w:proofErr w:type="gramEnd"/>
      <w:r>
        <w:rPr>
          <w:rFonts w:ascii="Arial" w:eastAsia="Arial" w:hAnsi="Arial" w:cs="Arial"/>
          <w:sz w:val="24"/>
          <w:szCs w:val="24"/>
        </w:rPr>
        <w:t>.</w:t>
      </w:r>
    </w:p>
    <w:p w14:paraId="1B91060C"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p>
    <w:p w14:paraId="25A1ACCA"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r>
        <w:rPr>
          <w:rFonts w:ascii="Arial" w:eastAsia="Arial" w:hAnsi="Arial" w:cs="Arial"/>
          <w:b/>
          <w:bCs/>
          <w:sz w:val="24"/>
          <w:szCs w:val="24"/>
        </w:rPr>
        <w:t xml:space="preserve">La consejera Presidenta o </w:t>
      </w:r>
      <w:r w:rsidRPr="00E01267">
        <w:rPr>
          <w:rFonts w:ascii="Arial" w:eastAsia="Arial" w:hAnsi="Arial" w:cs="Arial"/>
          <w:b/>
          <w:bCs/>
          <w:sz w:val="24"/>
          <w:szCs w:val="24"/>
        </w:rPr>
        <w:t>el</w:t>
      </w:r>
      <w:r w:rsidRPr="00E01267">
        <w:rPr>
          <w:rFonts w:ascii="Arial" w:eastAsia="Arial" w:hAnsi="Arial" w:cs="Arial"/>
          <w:sz w:val="24"/>
          <w:szCs w:val="24"/>
        </w:rPr>
        <w:t xml:space="preserve"> consejero Presidente y los consejeros electorales durarán en su cargo nueve años y no podrán ser reelectos. Serán electos por el voto de las dos terceras partes de los miembros presentes de la Cámara de Diputados, mediante el siguiente procedimiento:</w:t>
      </w:r>
    </w:p>
    <w:p w14:paraId="466E7E39" w14:textId="77777777" w:rsidR="00C13198" w:rsidRDefault="00C13198" w:rsidP="00C13198">
      <w:pPr>
        <w:pBdr>
          <w:top w:val="nil"/>
          <w:left w:val="nil"/>
          <w:bottom w:val="nil"/>
          <w:right w:val="nil"/>
          <w:between w:val="nil"/>
        </w:pBdr>
        <w:spacing w:after="0" w:line="240" w:lineRule="auto"/>
        <w:ind w:left="1151"/>
        <w:jc w:val="both"/>
        <w:rPr>
          <w:rFonts w:ascii="Arial" w:eastAsia="Arial" w:hAnsi="Arial" w:cs="Arial"/>
          <w:sz w:val="24"/>
          <w:szCs w:val="24"/>
        </w:rPr>
      </w:pPr>
    </w:p>
    <w:p w14:paraId="17ED3D6E" w14:textId="77777777" w:rsidR="00C13198" w:rsidRPr="00E01267" w:rsidRDefault="00C13198" w:rsidP="00C13198">
      <w:pPr>
        <w:pStyle w:val="Prrafodelista"/>
        <w:numPr>
          <w:ilvl w:val="0"/>
          <w:numId w:val="12"/>
        </w:numPr>
        <w:pBdr>
          <w:top w:val="nil"/>
          <w:left w:val="nil"/>
          <w:bottom w:val="nil"/>
          <w:right w:val="nil"/>
          <w:between w:val="nil"/>
        </w:pBdr>
        <w:spacing w:after="0" w:line="240" w:lineRule="auto"/>
        <w:jc w:val="both"/>
        <w:rPr>
          <w:rFonts w:ascii="Arial" w:eastAsia="Arial" w:hAnsi="Arial" w:cs="Arial"/>
          <w:sz w:val="24"/>
          <w:szCs w:val="24"/>
        </w:rPr>
      </w:pPr>
      <w:r w:rsidRPr="00E01267">
        <w:rPr>
          <w:rFonts w:ascii="Arial" w:eastAsia="Arial" w:hAnsi="Arial" w:cs="Arial"/>
          <w:sz w:val="24"/>
          <w:szCs w:val="24"/>
        </w:rPr>
        <w:t xml:space="preserve">La Cámara de Diputados emitirá el acuerdo para la elección de </w:t>
      </w:r>
      <w:r w:rsidRPr="00E01267">
        <w:rPr>
          <w:rFonts w:ascii="Arial" w:eastAsia="Arial" w:hAnsi="Arial" w:cs="Arial"/>
          <w:b/>
          <w:bCs/>
          <w:sz w:val="24"/>
          <w:szCs w:val="24"/>
        </w:rPr>
        <w:t>la consejera Presidente o el</w:t>
      </w:r>
      <w:r w:rsidRPr="00E01267">
        <w:rPr>
          <w:rFonts w:ascii="Arial" w:eastAsia="Arial" w:hAnsi="Arial" w:cs="Arial"/>
          <w:sz w:val="24"/>
          <w:szCs w:val="24"/>
        </w:rPr>
        <w:t xml:space="preserve"> consejero Presidente y </w:t>
      </w:r>
      <w:r w:rsidRPr="00E01267">
        <w:rPr>
          <w:rFonts w:ascii="Arial" w:eastAsia="Arial" w:hAnsi="Arial" w:cs="Arial"/>
          <w:b/>
          <w:bCs/>
          <w:sz w:val="24"/>
          <w:szCs w:val="24"/>
        </w:rPr>
        <w:t xml:space="preserve">las consejeras o </w:t>
      </w:r>
      <w:r w:rsidRPr="00E01267">
        <w:rPr>
          <w:rFonts w:ascii="Arial" w:eastAsia="Arial" w:hAnsi="Arial" w:cs="Arial"/>
          <w:sz w:val="24"/>
          <w:szCs w:val="24"/>
        </w:rPr>
        <w:t>los consejeros electorales, que contendrá la convocatoria pública, las etapas completas para el procedimiento, sus fechas límites y plazos improrrogables, así como el proceso para la designación de un comité técnico de evaluación, integrado por siete personas de reconocido prestigio, de las cuales tres serán nombradas por el órgano de dirección política de la Cámara de Diputados, dos por la Comisión Nacional de los Derechos Humanos y dos por el organismo garante establecido en el artículo 6o. de esta Constitución;</w:t>
      </w:r>
    </w:p>
    <w:p w14:paraId="035A6DF2" w14:textId="77777777" w:rsidR="00C13198" w:rsidRDefault="00C13198" w:rsidP="00C13198">
      <w:pPr>
        <w:pStyle w:val="Prrafodelista"/>
        <w:numPr>
          <w:ilvl w:val="0"/>
          <w:numId w:val="1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3F388D3E" w14:textId="77777777" w:rsidR="00C13198" w:rsidRDefault="00C13198" w:rsidP="00C13198">
      <w:pPr>
        <w:pStyle w:val="Prrafodelista"/>
        <w:numPr>
          <w:ilvl w:val="0"/>
          <w:numId w:val="12"/>
        </w:numPr>
        <w:pBdr>
          <w:top w:val="nil"/>
          <w:left w:val="nil"/>
          <w:bottom w:val="nil"/>
          <w:right w:val="nil"/>
          <w:between w:val="nil"/>
        </w:pBdr>
        <w:spacing w:after="0" w:line="240" w:lineRule="auto"/>
        <w:jc w:val="both"/>
        <w:rPr>
          <w:rFonts w:ascii="Arial" w:eastAsia="Arial" w:hAnsi="Arial" w:cs="Arial"/>
          <w:sz w:val="24"/>
          <w:szCs w:val="24"/>
        </w:rPr>
      </w:pPr>
      <w:r w:rsidRPr="00E01267">
        <w:rPr>
          <w:rFonts w:ascii="Arial" w:eastAsia="Arial" w:hAnsi="Arial" w:cs="Arial"/>
          <w:sz w:val="24"/>
          <w:szCs w:val="24"/>
        </w:rPr>
        <w:lastRenderedPageBreak/>
        <w:t>El órgano de dirección política impulsará la construcción de los acuerdos para la elección de</w:t>
      </w:r>
      <w:r>
        <w:rPr>
          <w:rFonts w:ascii="Arial" w:eastAsia="Arial" w:hAnsi="Arial" w:cs="Arial"/>
          <w:sz w:val="24"/>
          <w:szCs w:val="24"/>
        </w:rPr>
        <w:t xml:space="preserve"> </w:t>
      </w:r>
      <w:r>
        <w:rPr>
          <w:rFonts w:ascii="Arial" w:eastAsia="Arial" w:hAnsi="Arial" w:cs="Arial"/>
          <w:b/>
          <w:bCs/>
          <w:sz w:val="24"/>
          <w:szCs w:val="24"/>
        </w:rPr>
        <w:t>la consejera Presidente o el</w:t>
      </w:r>
      <w:r w:rsidRPr="00E01267">
        <w:rPr>
          <w:rFonts w:ascii="Arial" w:eastAsia="Arial" w:hAnsi="Arial" w:cs="Arial"/>
          <w:sz w:val="24"/>
          <w:szCs w:val="24"/>
        </w:rPr>
        <w:t xml:space="preserve"> consejero Presidente y </w:t>
      </w:r>
      <w:r>
        <w:rPr>
          <w:rFonts w:ascii="Arial" w:eastAsia="Arial" w:hAnsi="Arial" w:cs="Arial"/>
          <w:b/>
          <w:bCs/>
          <w:sz w:val="24"/>
          <w:szCs w:val="24"/>
        </w:rPr>
        <w:t xml:space="preserve">las consejeras y </w:t>
      </w:r>
      <w:r w:rsidRPr="00E01267">
        <w:rPr>
          <w:rFonts w:ascii="Arial" w:eastAsia="Arial" w:hAnsi="Arial" w:cs="Arial"/>
          <w:sz w:val="24"/>
          <w:szCs w:val="24"/>
        </w:rPr>
        <w:t>los consejeros electorales, a fin de que una vez realizada la votación por este órgano en los términos de la ley, se remita al Pleno de la Cámara la propuesta con las designaciones correspondientes;</w:t>
      </w:r>
    </w:p>
    <w:p w14:paraId="778F636E" w14:textId="77777777" w:rsidR="00C13198" w:rsidRDefault="00C13198" w:rsidP="00C13198">
      <w:pPr>
        <w:pStyle w:val="Prrafodelista"/>
        <w:numPr>
          <w:ilvl w:val="0"/>
          <w:numId w:val="1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52E65FFB" w14:textId="77777777" w:rsidR="00C13198" w:rsidRDefault="00C13198" w:rsidP="00C13198">
      <w:pPr>
        <w:pStyle w:val="Prrafodelista"/>
        <w:numPr>
          <w:ilvl w:val="0"/>
          <w:numId w:val="12"/>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6AFD051C" w14:textId="77777777" w:rsidR="00C13198" w:rsidRPr="00E96B6A"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07B9F6B7" w14:textId="77777777" w:rsidR="00C13198" w:rsidRPr="00E01267" w:rsidRDefault="00C13198" w:rsidP="00C13198">
      <w:pPr>
        <w:pBdr>
          <w:top w:val="nil"/>
          <w:left w:val="nil"/>
          <w:bottom w:val="nil"/>
          <w:right w:val="nil"/>
          <w:between w:val="nil"/>
        </w:pBdr>
        <w:spacing w:after="0" w:line="240" w:lineRule="auto"/>
        <w:ind w:left="1701"/>
        <w:jc w:val="both"/>
        <w:rPr>
          <w:rFonts w:ascii="Arial" w:eastAsia="Arial" w:hAnsi="Arial" w:cs="Arial"/>
          <w:sz w:val="24"/>
          <w:szCs w:val="24"/>
        </w:rPr>
      </w:pPr>
    </w:p>
    <w:p w14:paraId="043A818F"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sidRPr="00E01267">
        <w:rPr>
          <w:rFonts w:ascii="Arial" w:eastAsia="Arial" w:hAnsi="Arial" w:cs="Arial"/>
          <w:sz w:val="24"/>
          <w:szCs w:val="24"/>
        </w:rPr>
        <w:t>De darse la falta absoluta de</w:t>
      </w:r>
      <w:r>
        <w:rPr>
          <w:rFonts w:ascii="Arial" w:eastAsia="Arial" w:hAnsi="Arial" w:cs="Arial"/>
          <w:sz w:val="24"/>
          <w:szCs w:val="24"/>
        </w:rPr>
        <w:t xml:space="preserve"> </w:t>
      </w:r>
      <w:r>
        <w:rPr>
          <w:rFonts w:ascii="Arial" w:eastAsia="Arial" w:hAnsi="Arial" w:cs="Arial"/>
          <w:b/>
          <w:bCs/>
          <w:sz w:val="24"/>
          <w:szCs w:val="24"/>
        </w:rPr>
        <w:t>la consejera Presidente o el</w:t>
      </w:r>
      <w:r w:rsidRPr="00E01267">
        <w:rPr>
          <w:rFonts w:ascii="Arial" w:eastAsia="Arial" w:hAnsi="Arial" w:cs="Arial"/>
          <w:sz w:val="24"/>
          <w:szCs w:val="24"/>
        </w:rPr>
        <w:t xml:space="preserve"> consejero Presidente o de cualquiera de </w:t>
      </w:r>
      <w:r>
        <w:rPr>
          <w:rFonts w:ascii="Arial" w:eastAsia="Arial" w:hAnsi="Arial" w:cs="Arial"/>
          <w:b/>
          <w:bCs/>
          <w:sz w:val="24"/>
          <w:szCs w:val="24"/>
        </w:rPr>
        <w:t xml:space="preserve">las consejeras y </w:t>
      </w:r>
      <w:r w:rsidRPr="00E01267">
        <w:rPr>
          <w:rFonts w:ascii="Arial" w:eastAsia="Arial" w:hAnsi="Arial" w:cs="Arial"/>
          <w:sz w:val="24"/>
          <w:szCs w:val="24"/>
        </w:rPr>
        <w:t xml:space="preserve">los consejeros electorales durante los primeros seis años de su encargo, se elegirá un sustituto para concluir el período de la vacante. Si la falta ocurriese dentro de los últimos tres años, se elegirá a un consejero para un nuevo periodo. </w:t>
      </w:r>
    </w:p>
    <w:p w14:paraId="5388EB78"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46BE2DFD"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sz w:val="24"/>
          <w:szCs w:val="24"/>
        </w:rPr>
        <w:t xml:space="preserve">La consejera Presidente o el </w:t>
      </w:r>
      <w:r w:rsidRPr="00E01267">
        <w:rPr>
          <w:rFonts w:ascii="Arial" w:eastAsia="Arial" w:hAnsi="Arial" w:cs="Arial"/>
          <w:sz w:val="24"/>
          <w:szCs w:val="24"/>
        </w:rPr>
        <w:t>consejero Presidente y</w:t>
      </w:r>
      <w:r>
        <w:rPr>
          <w:rFonts w:ascii="Arial" w:eastAsia="Arial" w:hAnsi="Arial" w:cs="Arial"/>
          <w:sz w:val="24"/>
          <w:szCs w:val="24"/>
        </w:rPr>
        <w:t xml:space="preserve"> </w:t>
      </w:r>
      <w:r>
        <w:rPr>
          <w:rFonts w:ascii="Arial" w:eastAsia="Arial" w:hAnsi="Arial" w:cs="Arial"/>
          <w:b/>
          <w:bCs/>
          <w:sz w:val="24"/>
          <w:szCs w:val="24"/>
        </w:rPr>
        <w:t>las consejeras</w:t>
      </w:r>
      <w:r w:rsidRPr="00E01267">
        <w:rPr>
          <w:rFonts w:ascii="Arial" w:eastAsia="Arial" w:hAnsi="Arial" w:cs="Arial"/>
          <w:sz w:val="24"/>
          <w:szCs w:val="24"/>
        </w:rPr>
        <w:t xml:space="preserve"> los consejeros electorales no podrán tener otro empleo, cargo o comisión, con excepción de aquellos en que actúen en representación del Consejo General y los no remunerados que desempeñen en asociaciones docentes, científicas, culturales, de investigación o de beneficencia. </w:t>
      </w:r>
    </w:p>
    <w:p w14:paraId="08F7231F"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0C0B186F"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sidRPr="00E01267">
        <w:rPr>
          <w:rFonts w:ascii="Arial" w:eastAsia="Arial" w:hAnsi="Arial" w:cs="Arial"/>
          <w:sz w:val="24"/>
          <w:szCs w:val="24"/>
        </w:rPr>
        <w:t xml:space="preserve">El titular del órgano interno de control del Instituto será designado por la Cámara de Diputados con el voto de las dos terceras partes de </w:t>
      </w:r>
      <w:r>
        <w:rPr>
          <w:rFonts w:ascii="Arial" w:eastAsia="Arial" w:hAnsi="Arial" w:cs="Arial"/>
          <w:b/>
          <w:bCs/>
          <w:sz w:val="24"/>
          <w:szCs w:val="24"/>
        </w:rPr>
        <w:t>las y los</w:t>
      </w:r>
      <w:r w:rsidRPr="00E01267">
        <w:rPr>
          <w:rFonts w:ascii="Arial" w:eastAsia="Arial" w:hAnsi="Arial" w:cs="Arial"/>
          <w:sz w:val="24"/>
          <w:szCs w:val="24"/>
        </w:rPr>
        <w:t xml:space="preserve">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14:paraId="20B50855"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5C0D6C95"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sz w:val="24"/>
          <w:szCs w:val="24"/>
        </w:rPr>
        <w:t xml:space="preserve">La Secretaria o el </w:t>
      </w:r>
      <w:r w:rsidRPr="004F019B">
        <w:rPr>
          <w:rFonts w:ascii="Arial" w:eastAsia="Arial" w:hAnsi="Arial" w:cs="Arial"/>
          <w:sz w:val="24"/>
          <w:szCs w:val="24"/>
        </w:rPr>
        <w:t xml:space="preserve">Secretario Ejecutivo será nombrado con el voto de las dos terceras partes del Consejo General a propuesta de </w:t>
      </w:r>
      <w:r>
        <w:rPr>
          <w:rFonts w:ascii="Arial" w:eastAsia="Arial" w:hAnsi="Arial" w:cs="Arial"/>
          <w:b/>
          <w:bCs/>
          <w:sz w:val="24"/>
          <w:szCs w:val="24"/>
        </w:rPr>
        <w:t>la Presidenta o el</w:t>
      </w:r>
      <w:r w:rsidRPr="004F019B">
        <w:rPr>
          <w:rFonts w:ascii="Arial" w:eastAsia="Arial" w:hAnsi="Arial" w:cs="Arial"/>
          <w:sz w:val="24"/>
          <w:szCs w:val="24"/>
        </w:rPr>
        <w:t xml:space="preserve"> Presidente. </w:t>
      </w:r>
    </w:p>
    <w:p w14:paraId="0A0B89D1"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77B2C9CD"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sidRPr="004F019B">
        <w:rPr>
          <w:rFonts w:ascii="Arial" w:eastAsia="Arial" w:hAnsi="Arial" w:cs="Arial"/>
          <w:sz w:val="24"/>
          <w:szCs w:val="24"/>
        </w:rPr>
        <w:t xml:space="preserve">La ley establecerá los requisitos que deberán reunir para su designación </w:t>
      </w:r>
      <w:r>
        <w:rPr>
          <w:rFonts w:ascii="Arial" w:eastAsia="Arial" w:hAnsi="Arial" w:cs="Arial"/>
          <w:b/>
          <w:bCs/>
          <w:sz w:val="24"/>
          <w:szCs w:val="24"/>
        </w:rPr>
        <w:t xml:space="preserve">la consejera Presidenta o </w:t>
      </w:r>
      <w:r w:rsidRPr="004F019B">
        <w:rPr>
          <w:rFonts w:ascii="Arial" w:eastAsia="Arial" w:hAnsi="Arial" w:cs="Arial"/>
          <w:sz w:val="24"/>
          <w:szCs w:val="24"/>
        </w:rPr>
        <w:t xml:space="preserve">el consejero Presidente del Consejo General, </w:t>
      </w:r>
      <w:r>
        <w:rPr>
          <w:rFonts w:ascii="Arial" w:eastAsia="Arial" w:hAnsi="Arial" w:cs="Arial"/>
          <w:b/>
          <w:bCs/>
          <w:sz w:val="24"/>
          <w:szCs w:val="24"/>
        </w:rPr>
        <w:t xml:space="preserve">las consejeras o </w:t>
      </w:r>
      <w:r w:rsidRPr="004F019B">
        <w:rPr>
          <w:rFonts w:ascii="Arial" w:eastAsia="Arial" w:hAnsi="Arial" w:cs="Arial"/>
          <w:sz w:val="24"/>
          <w:szCs w:val="24"/>
        </w:rPr>
        <w:t>los consejeros electorales, el titular del órgano interno de control y el Secretario Ejecutivo del Instituto Nacional Electoral. Quienes hayan fungido como</w:t>
      </w:r>
      <w:r>
        <w:rPr>
          <w:rFonts w:ascii="Arial" w:eastAsia="Arial" w:hAnsi="Arial" w:cs="Arial"/>
          <w:sz w:val="24"/>
          <w:szCs w:val="24"/>
        </w:rPr>
        <w:t xml:space="preserve"> </w:t>
      </w:r>
      <w:r>
        <w:rPr>
          <w:rFonts w:ascii="Arial" w:eastAsia="Arial" w:hAnsi="Arial" w:cs="Arial"/>
          <w:b/>
          <w:bCs/>
          <w:sz w:val="24"/>
          <w:szCs w:val="24"/>
        </w:rPr>
        <w:t>consejera Presidenta o</w:t>
      </w:r>
      <w:r w:rsidRPr="004F019B">
        <w:rPr>
          <w:rFonts w:ascii="Arial" w:eastAsia="Arial" w:hAnsi="Arial" w:cs="Arial"/>
          <w:sz w:val="24"/>
          <w:szCs w:val="24"/>
        </w:rPr>
        <w:t xml:space="preserve"> consejero Presidente, </w:t>
      </w:r>
      <w:r>
        <w:rPr>
          <w:rFonts w:ascii="Arial" w:eastAsia="Arial" w:hAnsi="Arial" w:cs="Arial"/>
          <w:b/>
          <w:bCs/>
          <w:sz w:val="24"/>
          <w:szCs w:val="24"/>
        </w:rPr>
        <w:t xml:space="preserve">consejeras o </w:t>
      </w:r>
      <w:r w:rsidRPr="004F019B">
        <w:rPr>
          <w:rFonts w:ascii="Arial" w:eastAsia="Arial" w:hAnsi="Arial" w:cs="Arial"/>
          <w:sz w:val="24"/>
          <w:szCs w:val="24"/>
        </w:rPr>
        <w:t xml:space="preserve">consejeros electorales y Secretario Ejecutivo no podrán desempeñar cargos en los poderes </w:t>
      </w:r>
      <w:r w:rsidRPr="004F019B">
        <w:rPr>
          <w:rFonts w:ascii="Arial" w:eastAsia="Arial" w:hAnsi="Arial" w:cs="Arial"/>
          <w:sz w:val="24"/>
          <w:szCs w:val="24"/>
        </w:rPr>
        <w:lastRenderedPageBreak/>
        <w:t xml:space="preserve">públicos en cuya elección hayan participado, de dirigencia partidista, ni ser postulados a cargos de elección popular, durante los dos años siguientes a la fecha de conclusión de su encargo. </w:t>
      </w:r>
    </w:p>
    <w:p w14:paraId="20F4A420"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644933C5"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sz w:val="24"/>
          <w:szCs w:val="24"/>
        </w:rPr>
        <w:t xml:space="preserve">Las consejeras y los </w:t>
      </w:r>
      <w:r w:rsidRPr="004F019B">
        <w:rPr>
          <w:rFonts w:ascii="Arial" w:eastAsia="Arial" w:hAnsi="Arial" w:cs="Arial"/>
          <w:sz w:val="24"/>
          <w:szCs w:val="24"/>
        </w:rPr>
        <w:t>consejeros del Poder Legislativo serán propuestos por los grupos parlamentarios con afiliación de partido en alguna de las Cámaras. Sólo habrá un consejero por cada grupo parlamentario no obstante su reconocimiento en ambas Cámaras del Congreso de la Unión.</w:t>
      </w:r>
    </w:p>
    <w:p w14:paraId="6753E5BB"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18A1169F" w14:textId="77777777" w:rsidR="00C13198" w:rsidRDefault="00C13198" w:rsidP="00C13198">
      <w:pPr>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Apartado B.</w:t>
      </w:r>
    </w:p>
    <w:p w14:paraId="76ED8383" w14:textId="77777777" w:rsidR="00C13198" w:rsidRDefault="00C13198" w:rsidP="00C13198">
      <w:pPr>
        <w:pStyle w:val="Prrafodelista"/>
        <w:numPr>
          <w:ilvl w:val="0"/>
          <w:numId w:val="13"/>
        </w:numPr>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w:t>
      </w:r>
    </w:p>
    <w:p w14:paraId="10DB29CF"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1…. Al 5</w:t>
      </w:r>
    </w:p>
    <w:p w14:paraId="42DFAF5C"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 xml:space="preserve">6. </w:t>
      </w:r>
      <w:r w:rsidRPr="004F019B">
        <w:rPr>
          <w:rFonts w:ascii="Arial" w:eastAsia="Arial" w:hAnsi="Arial" w:cs="Arial"/>
          <w:sz w:val="24"/>
          <w:szCs w:val="24"/>
        </w:rPr>
        <w:t>La fiscalización de los ingresos y egresos de los partidos políticos</w:t>
      </w:r>
      <w:r>
        <w:rPr>
          <w:rFonts w:ascii="Arial" w:eastAsia="Arial" w:hAnsi="Arial" w:cs="Arial"/>
          <w:sz w:val="24"/>
          <w:szCs w:val="24"/>
        </w:rPr>
        <w:t>,</w:t>
      </w:r>
      <w:r>
        <w:rPr>
          <w:rFonts w:ascii="Arial" w:eastAsia="Arial" w:hAnsi="Arial" w:cs="Arial"/>
          <w:b/>
          <w:bCs/>
          <w:sz w:val="24"/>
          <w:szCs w:val="24"/>
        </w:rPr>
        <w:t xml:space="preserve"> las y los </w:t>
      </w:r>
      <w:r w:rsidRPr="004F019B">
        <w:rPr>
          <w:rFonts w:ascii="Arial" w:eastAsia="Arial" w:hAnsi="Arial" w:cs="Arial"/>
          <w:b/>
          <w:bCs/>
          <w:sz w:val="24"/>
          <w:szCs w:val="24"/>
        </w:rPr>
        <w:t>candidatos</w:t>
      </w:r>
      <w:r w:rsidRPr="004F019B">
        <w:rPr>
          <w:rFonts w:ascii="Arial" w:eastAsia="Arial" w:hAnsi="Arial" w:cs="Arial"/>
          <w:sz w:val="24"/>
          <w:szCs w:val="24"/>
        </w:rPr>
        <w:t>, y</w:t>
      </w:r>
    </w:p>
    <w:p w14:paraId="1A572900" w14:textId="77777777" w:rsidR="00C13198" w:rsidRDefault="00C13198" w:rsidP="00C13198">
      <w:pPr>
        <w:pBdr>
          <w:top w:val="nil"/>
          <w:left w:val="nil"/>
          <w:bottom w:val="nil"/>
          <w:right w:val="nil"/>
          <w:between w:val="nil"/>
        </w:pBdr>
        <w:spacing w:after="0" w:line="240" w:lineRule="auto"/>
        <w:ind w:left="1134"/>
        <w:jc w:val="both"/>
        <w:rPr>
          <w:rFonts w:ascii="Arial" w:eastAsia="Arial" w:hAnsi="Arial" w:cs="Arial"/>
          <w:sz w:val="24"/>
          <w:szCs w:val="24"/>
        </w:rPr>
      </w:pPr>
    </w:p>
    <w:p w14:paraId="1CCCB0E8" w14:textId="77777777" w:rsidR="00C13198" w:rsidRDefault="00C13198" w:rsidP="00C13198">
      <w:pPr>
        <w:pStyle w:val="Prrafodelista"/>
        <w:numPr>
          <w:ilvl w:val="0"/>
          <w:numId w:val="13"/>
        </w:numPr>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w:t>
      </w:r>
    </w:p>
    <w:p w14:paraId="73AB67D4"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 xml:space="preserve">1. </w:t>
      </w:r>
      <w:r w:rsidRPr="004F019B">
        <w:rPr>
          <w:rFonts w:ascii="Arial" w:eastAsia="Arial" w:hAnsi="Arial" w:cs="Arial"/>
          <w:sz w:val="24"/>
          <w:szCs w:val="24"/>
        </w:rPr>
        <w:t xml:space="preserve">Los derechos y el acceso a las prerrogativas de </w:t>
      </w:r>
      <w:r>
        <w:rPr>
          <w:rFonts w:ascii="Arial" w:eastAsia="Arial" w:hAnsi="Arial" w:cs="Arial"/>
          <w:b/>
          <w:bCs/>
          <w:sz w:val="24"/>
          <w:szCs w:val="24"/>
        </w:rPr>
        <w:t xml:space="preserve">las candidatas y </w:t>
      </w:r>
      <w:r w:rsidRPr="004F019B">
        <w:rPr>
          <w:rFonts w:ascii="Arial" w:eastAsia="Arial" w:hAnsi="Arial" w:cs="Arial"/>
          <w:sz w:val="24"/>
          <w:szCs w:val="24"/>
        </w:rPr>
        <w:t>los candidatos y partidos políticos;</w:t>
      </w:r>
    </w:p>
    <w:p w14:paraId="11BB2F06"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2… al 4…</w:t>
      </w:r>
    </w:p>
    <w:p w14:paraId="5507A829"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Pr>
          <w:rFonts w:ascii="Arial" w:eastAsia="Arial" w:hAnsi="Arial" w:cs="Arial"/>
          <w:sz w:val="24"/>
          <w:szCs w:val="24"/>
        </w:rPr>
        <w:t xml:space="preserve">5. </w:t>
      </w:r>
      <w:r w:rsidRPr="004F019B">
        <w:rPr>
          <w:rFonts w:ascii="Arial" w:eastAsia="Arial" w:hAnsi="Arial" w:cs="Arial"/>
          <w:sz w:val="24"/>
          <w:szCs w:val="24"/>
        </w:rPr>
        <w:t xml:space="preserve">La declaración de validez y el otorgamiento de constancias en las elecciones de </w:t>
      </w:r>
      <w:r>
        <w:rPr>
          <w:rFonts w:ascii="Arial" w:eastAsia="Arial" w:hAnsi="Arial" w:cs="Arial"/>
          <w:b/>
          <w:bCs/>
          <w:sz w:val="24"/>
          <w:szCs w:val="24"/>
        </w:rPr>
        <w:t xml:space="preserve">diputadas y </w:t>
      </w:r>
      <w:r w:rsidRPr="004F019B">
        <w:rPr>
          <w:rFonts w:ascii="Arial" w:eastAsia="Arial" w:hAnsi="Arial" w:cs="Arial"/>
          <w:sz w:val="24"/>
          <w:szCs w:val="24"/>
        </w:rPr>
        <w:t xml:space="preserve">diputados y </w:t>
      </w:r>
      <w:r w:rsidRPr="004F019B">
        <w:rPr>
          <w:rFonts w:ascii="Arial" w:eastAsia="Arial" w:hAnsi="Arial" w:cs="Arial"/>
          <w:b/>
          <w:bCs/>
          <w:sz w:val="24"/>
          <w:szCs w:val="24"/>
        </w:rPr>
        <w:t>senadoras y</w:t>
      </w:r>
      <w:r>
        <w:rPr>
          <w:rFonts w:ascii="Arial" w:eastAsia="Arial" w:hAnsi="Arial" w:cs="Arial"/>
          <w:sz w:val="24"/>
          <w:szCs w:val="24"/>
        </w:rPr>
        <w:t xml:space="preserve"> </w:t>
      </w:r>
      <w:r w:rsidRPr="004F019B">
        <w:rPr>
          <w:rFonts w:ascii="Arial" w:eastAsia="Arial" w:hAnsi="Arial" w:cs="Arial"/>
          <w:sz w:val="24"/>
          <w:szCs w:val="24"/>
        </w:rPr>
        <w:t xml:space="preserve">senadores; </w:t>
      </w:r>
    </w:p>
    <w:p w14:paraId="21CB0277" w14:textId="77777777" w:rsidR="00C13198" w:rsidRDefault="00C13198" w:rsidP="00C13198">
      <w:pPr>
        <w:pStyle w:val="Prrafodelista"/>
        <w:pBdr>
          <w:top w:val="nil"/>
          <w:left w:val="nil"/>
          <w:bottom w:val="nil"/>
          <w:right w:val="nil"/>
          <w:between w:val="nil"/>
        </w:pBdr>
        <w:spacing w:after="0" w:line="240" w:lineRule="auto"/>
        <w:ind w:left="1134"/>
        <w:jc w:val="both"/>
        <w:rPr>
          <w:rFonts w:ascii="Arial" w:eastAsia="Arial" w:hAnsi="Arial" w:cs="Arial"/>
          <w:sz w:val="24"/>
          <w:szCs w:val="24"/>
        </w:rPr>
      </w:pPr>
      <w:r w:rsidRPr="004F019B">
        <w:rPr>
          <w:rFonts w:ascii="Arial" w:eastAsia="Arial" w:hAnsi="Arial" w:cs="Arial"/>
          <w:sz w:val="24"/>
          <w:szCs w:val="24"/>
        </w:rPr>
        <w:t>6. El cómputo de la elección de</w:t>
      </w:r>
      <w:r>
        <w:rPr>
          <w:rFonts w:ascii="Arial" w:eastAsia="Arial" w:hAnsi="Arial" w:cs="Arial"/>
          <w:sz w:val="24"/>
          <w:szCs w:val="24"/>
        </w:rPr>
        <w:t xml:space="preserve"> </w:t>
      </w:r>
      <w:r>
        <w:rPr>
          <w:rFonts w:ascii="Arial" w:eastAsia="Arial" w:hAnsi="Arial" w:cs="Arial"/>
          <w:b/>
          <w:bCs/>
          <w:sz w:val="24"/>
          <w:szCs w:val="24"/>
        </w:rPr>
        <w:t>la Presidenta o el</w:t>
      </w:r>
      <w:r w:rsidRPr="004F019B">
        <w:rPr>
          <w:rFonts w:ascii="Arial" w:eastAsia="Arial" w:hAnsi="Arial" w:cs="Arial"/>
          <w:sz w:val="24"/>
          <w:szCs w:val="24"/>
        </w:rPr>
        <w:t xml:space="preserve"> Presidente de los Estados Unidos Mexicanos en cada uno de los distritos electorales uninominales, </w:t>
      </w:r>
      <w:proofErr w:type="gramStart"/>
      <w:r w:rsidRPr="004F019B">
        <w:rPr>
          <w:rFonts w:ascii="Arial" w:eastAsia="Arial" w:hAnsi="Arial" w:cs="Arial"/>
          <w:sz w:val="24"/>
          <w:szCs w:val="24"/>
        </w:rPr>
        <w:t>y</w:t>
      </w:r>
      <w:r>
        <w:rPr>
          <w:rFonts w:ascii="Arial" w:eastAsia="Arial" w:hAnsi="Arial" w:cs="Arial"/>
          <w:sz w:val="24"/>
          <w:szCs w:val="24"/>
        </w:rPr>
        <w:t>..</w:t>
      </w:r>
      <w:proofErr w:type="gramEnd"/>
    </w:p>
    <w:p w14:paraId="042A5358" w14:textId="77777777" w:rsidR="00C13198" w:rsidRPr="00664662" w:rsidRDefault="00C13198" w:rsidP="00C13198">
      <w:pPr>
        <w:pBdr>
          <w:top w:val="nil"/>
          <w:left w:val="nil"/>
          <w:bottom w:val="nil"/>
          <w:right w:val="nil"/>
          <w:between w:val="nil"/>
        </w:pBdr>
        <w:spacing w:after="0" w:line="240" w:lineRule="auto"/>
        <w:ind w:left="851"/>
        <w:jc w:val="both"/>
        <w:rPr>
          <w:rFonts w:ascii="Arial" w:eastAsia="Arial" w:hAnsi="Arial" w:cs="Arial"/>
          <w:sz w:val="24"/>
          <w:szCs w:val="24"/>
        </w:rPr>
      </w:pPr>
      <w:r>
        <w:rPr>
          <w:rFonts w:ascii="Arial" w:eastAsia="Arial" w:hAnsi="Arial" w:cs="Arial"/>
          <w:sz w:val="24"/>
          <w:szCs w:val="24"/>
        </w:rPr>
        <w:t>c)…</w:t>
      </w:r>
    </w:p>
    <w:p w14:paraId="66CC0EB7" w14:textId="77777777" w:rsidR="00C13198" w:rsidRDefault="00C13198" w:rsidP="00C13198">
      <w:pPr>
        <w:pBdr>
          <w:top w:val="nil"/>
          <w:left w:val="nil"/>
          <w:bottom w:val="nil"/>
          <w:right w:val="nil"/>
          <w:between w:val="nil"/>
        </w:pBdr>
        <w:spacing w:after="0" w:line="240" w:lineRule="auto"/>
        <w:ind w:left="1134"/>
        <w:jc w:val="both"/>
        <w:rPr>
          <w:rFonts w:ascii="Arial" w:eastAsia="Arial" w:hAnsi="Arial" w:cs="Arial"/>
          <w:sz w:val="24"/>
          <w:szCs w:val="24"/>
        </w:rPr>
      </w:pPr>
    </w:p>
    <w:p w14:paraId="3D5D61B7"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r w:rsidRPr="004F019B">
        <w:rPr>
          <w:rFonts w:ascii="Arial" w:eastAsia="Arial" w:hAnsi="Arial" w:cs="Arial"/>
          <w:sz w:val="24"/>
          <w:szCs w:val="24"/>
        </w:rPr>
        <w:t xml:space="preserve">Apartado C. </w:t>
      </w:r>
    </w:p>
    <w:p w14:paraId="427A7E26"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r w:rsidRPr="004F019B">
        <w:rPr>
          <w:rFonts w:ascii="Arial" w:eastAsia="Arial" w:hAnsi="Arial" w:cs="Arial"/>
          <w:sz w:val="24"/>
          <w:szCs w:val="24"/>
        </w:rPr>
        <w:t xml:space="preserve">1. Derechos y el acceso a las prerrogativas de </w:t>
      </w:r>
      <w:r>
        <w:rPr>
          <w:rFonts w:ascii="Arial" w:eastAsia="Arial" w:hAnsi="Arial" w:cs="Arial"/>
          <w:b/>
          <w:bCs/>
          <w:sz w:val="24"/>
          <w:szCs w:val="24"/>
        </w:rPr>
        <w:t xml:space="preserve">las candidatas y </w:t>
      </w:r>
      <w:r w:rsidRPr="004F019B">
        <w:rPr>
          <w:rFonts w:ascii="Arial" w:eastAsia="Arial" w:hAnsi="Arial" w:cs="Arial"/>
          <w:sz w:val="24"/>
          <w:szCs w:val="24"/>
        </w:rPr>
        <w:t>los candidatos y partidos políticos;</w:t>
      </w:r>
    </w:p>
    <w:p w14:paraId="70465B62"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p>
    <w:p w14:paraId="562CA7CD"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r>
        <w:rPr>
          <w:rFonts w:ascii="Arial" w:eastAsia="Arial" w:hAnsi="Arial" w:cs="Arial"/>
          <w:sz w:val="24"/>
          <w:szCs w:val="24"/>
        </w:rPr>
        <w:t>Apartado D.</w:t>
      </w:r>
      <w:r w:rsidRPr="00664662">
        <w:t xml:space="preserve"> </w:t>
      </w:r>
      <w:r w:rsidRPr="00664662">
        <w:rPr>
          <w:rFonts w:ascii="Arial" w:eastAsia="Arial" w:hAnsi="Arial" w:cs="Arial"/>
          <w:sz w:val="24"/>
          <w:szCs w:val="24"/>
        </w:rPr>
        <w:t xml:space="preserve">El Servicio Profesional Electoral Nacional comprende la selección, ingreso, capacitación, profesionalización, promoción, evaluación, rotación, permanencia y disciplina, de </w:t>
      </w:r>
      <w:r>
        <w:rPr>
          <w:rFonts w:ascii="Arial" w:eastAsia="Arial" w:hAnsi="Arial" w:cs="Arial"/>
          <w:b/>
          <w:bCs/>
          <w:sz w:val="24"/>
          <w:szCs w:val="24"/>
        </w:rPr>
        <w:t>personas servidoras públicas</w:t>
      </w:r>
      <w:r w:rsidRPr="00664662">
        <w:rPr>
          <w:rFonts w:ascii="Arial" w:eastAsia="Arial" w:hAnsi="Arial" w:cs="Arial"/>
          <w:sz w:val="24"/>
          <w:szCs w:val="24"/>
        </w:rPr>
        <w:t xml:space="preserve"> de los órganos ejecutivos y técnicos del Instituto Nacional Electoral y de los organismos públicos locales de las entidades federativas en materia electoral. El Instituto Nacional Electoral regulará la organización y funcionamiento de este Servicio.</w:t>
      </w:r>
    </w:p>
    <w:p w14:paraId="0A2E3E37" w14:textId="77777777" w:rsidR="00C13198" w:rsidRDefault="00C13198" w:rsidP="00C13198">
      <w:pPr>
        <w:pBdr>
          <w:top w:val="nil"/>
          <w:left w:val="nil"/>
          <w:bottom w:val="nil"/>
          <w:right w:val="nil"/>
          <w:between w:val="nil"/>
        </w:pBdr>
        <w:spacing w:after="0" w:line="240" w:lineRule="auto"/>
        <w:ind w:left="709"/>
        <w:jc w:val="both"/>
        <w:rPr>
          <w:rFonts w:ascii="Arial" w:eastAsia="Arial" w:hAnsi="Arial" w:cs="Arial"/>
          <w:sz w:val="24"/>
          <w:szCs w:val="24"/>
        </w:rPr>
      </w:pPr>
    </w:p>
    <w:p w14:paraId="2B15762F"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VI. </w:t>
      </w:r>
      <w:r w:rsidRPr="004F019B">
        <w:rPr>
          <w:rFonts w:ascii="Arial" w:eastAsia="Arial" w:hAnsi="Arial" w:cs="Arial"/>
          <w:sz w:val="24"/>
          <w:szCs w:val="24"/>
        </w:rPr>
        <w:t xml:space="preserve">Para garantizar los principios de constitucionalidad y legalidad de los actos y resoluciones electorales, incluidos los relativos a los procesos de consulta popular y de revocación de mandato, se establecerá un sistema de medios de impugnación en los términos que señalen esta Constitución y la ley. Dicho sistema dará definitividad a las distintas etapas de los procesos electorales, de consulta popular y de revocación de mandato, y garantizará la protección de los derechos políticos de </w:t>
      </w:r>
      <w:r>
        <w:rPr>
          <w:rFonts w:ascii="Arial" w:eastAsia="Arial" w:hAnsi="Arial" w:cs="Arial"/>
          <w:b/>
          <w:bCs/>
          <w:sz w:val="24"/>
          <w:szCs w:val="24"/>
        </w:rPr>
        <w:t xml:space="preserve">las ciudadanas y </w:t>
      </w:r>
      <w:r w:rsidRPr="004F019B">
        <w:rPr>
          <w:rFonts w:ascii="Arial" w:eastAsia="Arial" w:hAnsi="Arial" w:cs="Arial"/>
          <w:sz w:val="24"/>
          <w:szCs w:val="24"/>
        </w:rPr>
        <w:t>los ciudadanos de votar, ser votados y de asociación, en los términos del artículo 99 de esta Constitución.</w:t>
      </w:r>
    </w:p>
    <w:p w14:paraId="7163B75F"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197EB099"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2C49A571" w14:textId="77777777" w:rsidR="00C13198" w:rsidRPr="00664662" w:rsidRDefault="00C13198" w:rsidP="00C13198">
      <w:pPr>
        <w:pStyle w:val="Prrafodelista"/>
        <w:numPr>
          <w:ilvl w:val="0"/>
          <w:numId w:val="19"/>
        </w:numPr>
        <w:pBdr>
          <w:top w:val="nil"/>
          <w:left w:val="nil"/>
          <w:bottom w:val="nil"/>
          <w:right w:val="nil"/>
          <w:between w:val="nil"/>
        </w:pBdr>
        <w:spacing w:after="0" w:line="240" w:lineRule="auto"/>
        <w:jc w:val="both"/>
        <w:rPr>
          <w:rFonts w:ascii="Arial" w:eastAsia="Arial" w:hAnsi="Arial" w:cs="Arial"/>
          <w:sz w:val="24"/>
          <w:szCs w:val="24"/>
        </w:rPr>
      </w:pPr>
      <w:proofErr w:type="gramStart"/>
      <w:r w:rsidRPr="00664662">
        <w:rPr>
          <w:rFonts w:ascii="Arial" w:eastAsia="Arial" w:hAnsi="Arial" w:cs="Arial"/>
          <w:sz w:val="24"/>
          <w:szCs w:val="24"/>
        </w:rPr>
        <w:t>….</w:t>
      </w:r>
      <w:proofErr w:type="gramEnd"/>
      <w:r w:rsidRPr="00664662">
        <w:rPr>
          <w:rFonts w:ascii="Arial" w:eastAsia="Arial" w:hAnsi="Arial" w:cs="Arial"/>
          <w:sz w:val="24"/>
          <w:szCs w:val="24"/>
        </w:rPr>
        <w:t>c)</w:t>
      </w:r>
    </w:p>
    <w:p w14:paraId="205C9AF2" w14:textId="77777777" w:rsidR="00C13198"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1BB106EA" w14:textId="77777777" w:rsidR="00C13198" w:rsidRPr="00664662" w:rsidRDefault="00C13198" w:rsidP="00C13198">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w:t>
      </w:r>
    </w:p>
    <w:p w14:paraId="7163000B" w14:textId="77777777" w:rsidR="00C13198" w:rsidRDefault="00C13198" w:rsidP="00C13198">
      <w:pPr>
        <w:ind w:firstLine="289"/>
        <w:jc w:val="both"/>
        <w:rPr>
          <w:rFonts w:ascii="Arial" w:eastAsia="Arial" w:hAnsi="Arial" w:cs="Arial"/>
          <w:sz w:val="24"/>
          <w:szCs w:val="24"/>
        </w:rPr>
      </w:pPr>
      <w:bookmarkStart w:id="14" w:name="bookmark=id.2jxsxqh" w:colFirst="0" w:colLast="0"/>
      <w:bookmarkEnd w:id="14"/>
    </w:p>
    <w:sdt>
      <w:sdtPr>
        <w:rPr>
          <w:highlight w:val="green"/>
        </w:rPr>
        <w:tag w:val="goog_rdk_748"/>
        <w:id w:val="-396667098"/>
      </w:sdtPr>
      <w:sdtEndPr>
        <w:rPr>
          <w:highlight w:val="none"/>
        </w:rPr>
      </w:sdtEndPr>
      <w:sdtContent>
        <w:p w14:paraId="7E05994F" w14:textId="77777777" w:rsidR="00C13198" w:rsidRPr="00377017" w:rsidRDefault="00C13198" w:rsidP="00C13198">
          <w:pPr>
            <w:jc w:val="both"/>
          </w:pPr>
          <w:r w:rsidRPr="004F019B">
            <w:rPr>
              <w:rFonts w:ascii="Arial" w:eastAsia="Arial" w:hAnsi="Arial" w:cs="Arial"/>
              <w:sz w:val="24"/>
              <w:szCs w:val="24"/>
            </w:rPr>
            <w:t xml:space="preserve">Artículo 66. Cada período de sesiones ordinarias durará el tiempo necesario para tratar todos los asuntos mencionados en el artículo anterior. El primer período no podrá prolongarse sino hasta el 15 de diciembre del mismo año, excepto cuando </w:t>
          </w:r>
          <w:r w:rsidRPr="004F019B">
            <w:rPr>
              <w:rFonts w:ascii="Arial" w:eastAsia="Arial" w:hAnsi="Arial" w:cs="Arial"/>
              <w:b/>
              <w:sz w:val="24"/>
              <w:szCs w:val="24"/>
            </w:rPr>
            <w:t>la persona titular de la Presidencia</w:t>
          </w:r>
          <w:r w:rsidRPr="004F019B">
            <w:rPr>
              <w:rFonts w:ascii="Arial" w:eastAsia="Arial" w:hAnsi="Arial" w:cs="Arial"/>
              <w:sz w:val="24"/>
              <w:szCs w:val="24"/>
            </w:rPr>
            <w:t xml:space="preserve"> de la República inicie su encargo en la fecha prevista por el artículo 83, en cuyo caso las sesiones podrán extenderse hasta el 31 de diciembre de ese mismo año. El segundo período no podrá prolongarse más allá del 30 de abril del mismo año.</w:t>
          </w:r>
        </w:p>
      </w:sdtContent>
    </w:sdt>
    <w:sdt>
      <w:sdtPr>
        <w:tag w:val="goog_rdk_749"/>
        <w:id w:val="-1839986559"/>
      </w:sdtPr>
      <w:sdtEndPr/>
      <w:sdtContent>
        <w:p w14:paraId="37D75A85" w14:textId="77777777" w:rsidR="00C13198" w:rsidRPr="004F019B" w:rsidRDefault="00C13198" w:rsidP="00C13198">
          <w:pPr>
            <w:jc w:val="both"/>
            <w:rPr>
              <w:rFonts w:ascii="Arial" w:eastAsia="Arial" w:hAnsi="Arial" w:cs="Arial"/>
              <w:sz w:val="24"/>
              <w:szCs w:val="24"/>
            </w:rPr>
          </w:pPr>
          <w:r w:rsidRPr="004F019B">
            <w:rPr>
              <w:rFonts w:ascii="Arial" w:eastAsia="Arial" w:hAnsi="Arial" w:cs="Arial"/>
              <w:sz w:val="24"/>
              <w:szCs w:val="24"/>
            </w:rPr>
            <w:t xml:space="preserve">Si las dos Cámaras no estuvieren de acuerdo para poner término a las Sesiones antes de las fechas indicadas, resolverá </w:t>
          </w:r>
          <w:r w:rsidRPr="004F019B">
            <w:rPr>
              <w:rFonts w:ascii="Arial" w:eastAsia="Arial" w:hAnsi="Arial" w:cs="Arial"/>
              <w:b/>
              <w:sz w:val="24"/>
              <w:szCs w:val="24"/>
            </w:rPr>
            <w:t>la persona titular de la Presidencia</w:t>
          </w:r>
          <w:r w:rsidRPr="004F019B">
            <w:rPr>
              <w:rFonts w:ascii="Arial" w:eastAsia="Arial" w:hAnsi="Arial" w:cs="Arial"/>
              <w:sz w:val="24"/>
              <w:szCs w:val="24"/>
            </w:rPr>
            <w:t xml:space="preserve"> de la República.</w:t>
          </w:r>
        </w:p>
        <w:p w14:paraId="5BB86CAB" w14:textId="77777777" w:rsidR="00C13198" w:rsidRPr="004F019B" w:rsidRDefault="00B513E4" w:rsidP="00C13198">
          <w:pPr>
            <w:jc w:val="both"/>
            <w:rPr>
              <w:rFonts w:ascii="Arial" w:eastAsia="Arial" w:hAnsi="Arial" w:cs="Arial"/>
              <w:sz w:val="24"/>
              <w:szCs w:val="24"/>
            </w:rPr>
          </w:pPr>
        </w:p>
      </w:sdtContent>
    </w:sdt>
    <w:bookmarkStart w:id="15" w:name="bookmark=id.z337ya" w:colFirst="0" w:colLast="0" w:displacedByCustomXml="next"/>
    <w:bookmarkEnd w:id="15" w:displacedByCustomXml="next"/>
    <w:sdt>
      <w:sdtPr>
        <w:tag w:val="goog_rdk_750"/>
        <w:id w:val="-1882393485"/>
      </w:sdtPr>
      <w:sdtEndPr/>
      <w:sdtContent>
        <w:p w14:paraId="4D2DB97B" w14:textId="77777777" w:rsidR="00C13198" w:rsidRPr="00377017" w:rsidRDefault="00C13198" w:rsidP="00C13198">
          <w:pPr>
            <w:pBdr>
              <w:top w:val="nil"/>
              <w:left w:val="nil"/>
              <w:bottom w:val="nil"/>
              <w:right w:val="nil"/>
              <w:between w:val="nil"/>
            </w:pBdr>
            <w:spacing w:after="0" w:line="240" w:lineRule="auto"/>
            <w:jc w:val="both"/>
            <w:rPr>
              <w:sz w:val="18"/>
              <w:szCs w:val="18"/>
            </w:rPr>
          </w:pPr>
          <w:r w:rsidRPr="004F019B">
            <w:rPr>
              <w:rFonts w:ascii="Arial" w:eastAsia="Arial" w:hAnsi="Arial" w:cs="Arial"/>
              <w:color w:val="000000"/>
              <w:sz w:val="24"/>
              <w:szCs w:val="24"/>
            </w:rPr>
            <w:t xml:space="preserve">Artículo 69.- En la apertura de Sesiones Ordinarias del Primer Periodo de cada año de ejercicio del Congreso, </w:t>
          </w:r>
          <w:r w:rsidRPr="004F019B">
            <w:rPr>
              <w:rFonts w:ascii="Arial" w:eastAsia="Arial" w:hAnsi="Arial" w:cs="Arial"/>
              <w:b/>
              <w:color w:val="000000"/>
              <w:sz w:val="24"/>
              <w:szCs w:val="24"/>
            </w:rPr>
            <w:t>la persona titular de la Presidencia</w:t>
          </w:r>
          <w:r w:rsidRPr="004F019B">
            <w:rPr>
              <w:rFonts w:ascii="Arial" w:eastAsia="Arial" w:hAnsi="Arial" w:cs="Arial"/>
              <w:color w:val="000000"/>
              <w:sz w:val="24"/>
              <w:szCs w:val="24"/>
            </w:rPr>
            <w:t xml:space="preserve"> de la República presentará un informe por escrito, en el que manifieste el estado general que guarda la administración pública del país. En la apertura de las sesiones extraordinarias del Congreso de la Unión, o de una sola de sus cámaras, </w:t>
          </w:r>
          <w:r w:rsidRPr="004F019B">
            <w:rPr>
              <w:rFonts w:ascii="Arial" w:eastAsia="Arial" w:hAnsi="Arial" w:cs="Arial"/>
              <w:b/>
              <w:color w:val="000000"/>
              <w:sz w:val="24"/>
              <w:szCs w:val="24"/>
            </w:rPr>
            <w:t>la persona titular de la Presidencia</w:t>
          </w:r>
          <w:r w:rsidRPr="004F019B">
            <w:rPr>
              <w:rFonts w:ascii="Arial" w:eastAsia="Arial" w:hAnsi="Arial" w:cs="Arial"/>
              <w:color w:val="000000"/>
              <w:sz w:val="24"/>
              <w:szCs w:val="24"/>
            </w:rPr>
            <w:t xml:space="preserve"> de la Comisión Permanente informará acerca de los motivos o razones que originaron la convocatoria.</w:t>
          </w:r>
        </w:p>
      </w:sdtContent>
    </w:sdt>
    <w:p w14:paraId="6E3189F5" w14:textId="77777777" w:rsidR="00C13198" w:rsidRPr="004F019B"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p w14:paraId="7D8679E1" w14:textId="77777777" w:rsidR="00C13198" w:rsidRPr="004F019B"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2AFEB2F0"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sidRPr="004F019B">
        <w:rPr>
          <w:rFonts w:ascii="Arial" w:eastAsia="Arial" w:hAnsi="Arial" w:cs="Arial"/>
          <w:color w:val="000000"/>
          <w:sz w:val="24"/>
          <w:szCs w:val="24"/>
        </w:rPr>
        <w:t xml:space="preserve">Cada una de las Cámaras realizará el análisis del informe y podrá solicitar a </w:t>
      </w:r>
      <w:r w:rsidRPr="004F019B">
        <w:rPr>
          <w:rFonts w:ascii="Arial" w:eastAsia="Arial" w:hAnsi="Arial" w:cs="Arial"/>
          <w:b/>
          <w:color w:val="000000"/>
          <w:sz w:val="24"/>
          <w:szCs w:val="24"/>
        </w:rPr>
        <w:t>la persona titular de la Presidencia</w:t>
      </w:r>
      <w:r w:rsidRPr="004F019B">
        <w:rPr>
          <w:rFonts w:ascii="Arial" w:eastAsia="Arial" w:hAnsi="Arial" w:cs="Arial"/>
          <w:color w:val="000000"/>
          <w:sz w:val="24"/>
          <w:szCs w:val="24"/>
        </w:rPr>
        <w:t xml:space="preserve"> de la República ampliar la información mediante </w:t>
      </w:r>
      <w:r w:rsidRPr="004F019B">
        <w:rPr>
          <w:rFonts w:ascii="Arial" w:eastAsia="Arial" w:hAnsi="Arial" w:cs="Arial"/>
          <w:color w:val="000000"/>
          <w:sz w:val="24"/>
          <w:szCs w:val="24"/>
        </w:rPr>
        <w:lastRenderedPageBreak/>
        <w:t xml:space="preserve">pregunta por escrito y citar a </w:t>
      </w:r>
      <w:r w:rsidRPr="004F019B">
        <w:rPr>
          <w:rFonts w:ascii="Arial" w:eastAsia="Arial" w:hAnsi="Arial" w:cs="Arial"/>
          <w:b/>
          <w:color w:val="000000"/>
          <w:sz w:val="24"/>
          <w:szCs w:val="24"/>
        </w:rPr>
        <w:t>las Secretarias y</w:t>
      </w:r>
      <w:r w:rsidRPr="004F019B">
        <w:rPr>
          <w:rFonts w:ascii="Arial" w:eastAsia="Arial" w:hAnsi="Arial" w:cs="Arial"/>
          <w:color w:val="000000"/>
          <w:sz w:val="24"/>
          <w:szCs w:val="24"/>
        </w:rPr>
        <w:t xml:space="preserve"> Secretarios de Estado y a </w:t>
      </w:r>
      <w:r w:rsidRPr="004F019B">
        <w:rPr>
          <w:rFonts w:ascii="Arial" w:eastAsia="Arial" w:hAnsi="Arial" w:cs="Arial"/>
          <w:b/>
          <w:color w:val="000000"/>
          <w:sz w:val="24"/>
          <w:szCs w:val="24"/>
        </w:rPr>
        <w:t>las directoras y</w:t>
      </w:r>
      <w:r w:rsidRPr="004F019B">
        <w:rPr>
          <w:rFonts w:ascii="Arial" w:eastAsia="Arial" w:hAnsi="Arial" w:cs="Arial"/>
          <w:color w:val="000000"/>
          <w:sz w:val="24"/>
          <w:szCs w:val="24"/>
        </w:rPr>
        <w:t xml:space="preserve"> directores de las entidades paraestatales, quienes comparecerán y rendirán informes bajo protesta de decir verdad. La Ley del Congreso y sus reglamentos regularán el ejercicio de esta facultad.</w:t>
      </w:r>
    </w:p>
    <w:p w14:paraId="082360F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sdt>
      <w:sdtPr>
        <w:tag w:val="goog_rdk_751"/>
        <w:id w:val="1383220514"/>
        <w:showingPlcHdr/>
      </w:sdtPr>
      <w:sdtEndPr/>
      <w:sdtContent>
        <w:p w14:paraId="504B3A38"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p w14:paraId="71055E6B"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753"/>
          <w:id w:val="-1708328645"/>
        </w:sdtPr>
        <w:sdtEndPr/>
        <w:sdtContent>
          <w:r w:rsidR="00C13198">
            <w:rPr>
              <w:rFonts w:ascii="Arial" w:eastAsia="Arial" w:hAnsi="Arial" w:cs="Arial"/>
              <w:color w:val="000000"/>
              <w:sz w:val="24"/>
              <w:szCs w:val="24"/>
            </w:rPr>
            <w:t xml:space="preserve">En el primer año de su mandato, en la apertura del segundo periodo de sesiones ordinarias del Congreso, </w:t>
          </w:r>
          <w:r w:rsidR="00C13198">
            <w:rPr>
              <w:rFonts w:ascii="Arial" w:eastAsia="Arial" w:hAnsi="Arial" w:cs="Arial"/>
              <w:b/>
              <w:color w:val="000000"/>
              <w:sz w:val="24"/>
              <w:szCs w:val="24"/>
            </w:rPr>
            <w:t>la persona titular de la Presidencia</w:t>
          </w:r>
          <w:r w:rsidR="00C13198">
            <w:rPr>
              <w:rFonts w:ascii="Arial" w:eastAsia="Arial" w:hAnsi="Arial" w:cs="Arial"/>
              <w:color w:val="000000"/>
              <w:sz w:val="24"/>
              <w:szCs w:val="24"/>
            </w:rPr>
            <w:t xml:space="preserve"> de la República presentará ante la Cámara de Senadores, para su aprobación, la Estrategia Nacional de Seguridad Pública e informará anualmente sobre el estado que guarde.</w:t>
          </w:r>
          <w:sdt>
            <w:sdtPr>
              <w:tag w:val="goog_rdk_752"/>
              <w:id w:val="1940264043"/>
            </w:sdtPr>
            <w:sdtEndPr/>
            <w:sdtContent/>
          </w:sdt>
        </w:sdtContent>
      </w:sdt>
      <w:sdt>
        <w:sdtPr>
          <w:tag w:val="goog_rdk_756"/>
          <w:id w:val="1215319216"/>
        </w:sdtPr>
        <w:sdtEndPr/>
        <w:sdtContent>
          <w:sdt>
            <w:sdtPr>
              <w:tag w:val="goog_rdk_755"/>
              <w:id w:val="-999037411"/>
            </w:sdtPr>
            <w:sdtEndPr/>
            <w:sdtContent/>
          </w:sdt>
        </w:sdtContent>
      </w:sdt>
    </w:p>
    <w:bookmarkStart w:id="16" w:name="bookmark=id.3j2qqm3" w:colFirst="0" w:colLast="0" w:displacedByCustomXml="next"/>
    <w:bookmarkEnd w:id="16" w:displacedByCustomXml="next"/>
    <w:sdt>
      <w:sdtPr>
        <w:tag w:val="goog_rdk_758"/>
        <w:id w:val="50972888"/>
      </w:sdtPr>
      <w:sdtEndPr/>
      <w:sdtContent>
        <w:p w14:paraId="7604142C" w14:textId="77777777" w:rsidR="00C13198" w:rsidRDefault="00C13198" w:rsidP="00C13198">
          <w:pPr>
            <w:jc w:val="both"/>
          </w:pPr>
        </w:p>
        <w:p w14:paraId="1586CC01" w14:textId="77777777" w:rsidR="00C13198" w:rsidRPr="00DC789C" w:rsidRDefault="00C13198" w:rsidP="00C13198">
          <w:pPr>
            <w:jc w:val="both"/>
          </w:pPr>
          <w:r w:rsidRPr="004F019B">
            <w:rPr>
              <w:rFonts w:ascii="Arial" w:eastAsia="Arial" w:hAnsi="Arial" w:cs="Arial"/>
              <w:sz w:val="24"/>
              <w:szCs w:val="24"/>
            </w:rPr>
            <w:t xml:space="preserve">Artículo 70. Toda resolución del Congreso tendrá el carácter de ley o decreto. Las leyes o decretos se comunicarán </w:t>
          </w:r>
          <w:r w:rsidRPr="004F019B">
            <w:rPr>
              <w:rFonts w:ascii="Arial" w:eastAsia="Arial" w:hAnsi="Arial" w:cs="Arial"/>
              <w:b/>
              <w:sz w:val="24"/>
              <w:szCs w:val="24"/>
            </w:rPr>
            <w:t>a la persona titular del</w:t>
          </w:r>
          <w:r w:rsidRPr="004F019B">
            <w:rPr>
              <w:rFonts w:ascii="Arial" w:eastAsia="Arial" w:hAnsi="Arial" w:cs="Arial"/>
              <w:sz w:val="24"/>
              <w:szCs w:val="24"/>
            </w:rPr>
            <w:t xml:space="preserve"> Ejecutivo firmados por </w:t>
          </w:r>
          <w:r w:rsidRPr="004F019B">
            <w:rPr>
              <w:rFonts w:ascii="Arial" w:eastAsia="Arial" w:hAnsi="Arial" w:cs="Arial"/>
              <w:b/>
              <w:sz w:val="24"/>
              <w:szCs w:val="24"/>
            </w:rPr>
            <w:t>las personas titulares de las Presidencias</w:t>
          </w:r>
          <w:r w:rsidRPr="004F019B">
            <w:rPr>
              <w:rFonts w:ascii="Arial" w:eastAsia="Arial" w:hAnsi="Arial" w:cs="Arial"/>
              <w:sz w:val="24"/>
              <w:szCs w:val="24"/>
            </w:rPr>
            <w:t xml:space="preserve"> de ambas Cámaras y por </w:t>
          </w:r>
          <w:r w:rsidRPr="004F019B">
            <w:rPr>
              <w:rFonts w:ascii="Arial" w:eastAsia="Arial" w:hAnsi="Arial" w:cs="Arial"/>
              <w:b/>
              <w:sz w:val="24"/>
              <w:szCs w:val="24"/>
            </w:rPr>
            <w:t>una Secretaria o</w:t>
          </w:r>
          <w:sdt>
            <w:sdtPr>
              <w:tag w:val="goog_rdk_757"/>
              <w:id w:val="1129821486"/>
            </w:sdtPr>
            <w:sdtEndPr/>
            <w:sdtContent>
              <w:r w:rsidRPr="004F019B">
                <w:rPr>
                  <w:rFonts w:ascii="Arial" w:eastAsia="Arial" w:hAnsi="Arial" w:cs="Arial"/>
                  <w:b/>
                  <w:sz w:val="24"/>
                  <w:szCs w:val="24"/>
                </w:rPr>
                <w:t xml:space="preserve"> un</w:t>
              </w:r>
            </w:sdtContent>
          </w:sdt>
          <w:r w:rsidRPr="004F019B">
            <w:rPr>
              <w:rFonts w:ascii="Arial" w:eastAsia="Arial" w:hAnsi="Arial" w:cs="Arial"/>
              <w:sz w:val="24"/>
              <w:szCs w:val="24"/>
            </w:rPr>
            <w:t xml:space="preserve"> </w:t>
          </w:r>
          <w:r w:rsidRPr="004F019B">
            <w:rPr>
              <w:rFonts w:ascii="Arial" w:eastAsia="Arial" w:hAnsi="Arial" w:cs="Arial"/>
              <w:b/>
              <w:bCs/>
              <w:sz w:val="24"/>
              <w:szCs w:val="24"/>
            </w:rPr>
            <w:t>S</w:t>
          </w:r>
          <w:r w:rsidRPr="004F019B">
            <w:rPr>
              <w:rFonts w:ascii="Arial" w:eastAsia="Arial" w:hAnsi="Arial" w:cs="Arial"/>
              <w:sz w:val="24"/>
              <w:szCs w:val="24"/>
            </w:rPr>
            <w:t>ecretario de cada una de ellas, y se promulgarán en esta forma: "El Congreso de los Estados Unidos Mexicanos decreta: (texto de la ley o decreto)".</w:t>
          </w:r>
        </w:p>
        <w:p w14:paraId="6F4D0B1E" w14:textId="77777777" w:rsidR="00C13198" w:rsidRPr="00377017" w:rsidRDefault="00B513E4" w:rsidP="00C13198">
          <w:pPr>
            <w:jc w:val="both"/>
          </w:pPr>
        </w:p>
      </w:sdtContent>
    </w:sdt>
    <w:sdt>
      <w:sdtPr>
        <w:tag w:val="goog_rdk_760"/>
        <w:id w:val="-1998176170"/>
      </w:sdtPr>
      <w:sdtEndPr/>
      <w:sdtContent>
        <w:p w14:paraId="79B0660C"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sdt>
            <w:sdtPr>
              <w:tag w:val="goog_rdk_759"/>
              <w:id w:val="1637683990"/>
              <w:showingPlcHdr/>
            </w:sdtPr>
            <w:sdtEndPr/>
            <w:sdtContent>
              <w:r>
                <w:t xml:space="preserve">     </w:t>
              </w:r>
            </w:sdtContent>
          </w:sdt>
        </w:p>
      </w:sdtContent>
    </w:sdt>
    <w:sdt>
      <w:sdtPr>
        <w:tag w:val="goog_rdk_762"/>
        <w:id w:val="2042156895"/>
      </w:sdtPr>
      <w:sdtEndPr/>
      <w:sdtContent>
        <w:p w14:paraId="7F47C6C7" w14:textId="77777777" w:rsidR="00C13198" w:rsidRDefault="00B513E4" w:rsidP="00C13198">
          <w:pPr>
            <w:jc w:val="both"/>
            <w:rPr>
              <w:rFonts w:ascii="Arial" w:eastAsia="Arial" w:hAnsi="Arial" w:cs="Arial"/>
              <w:sz w:val="24"/>
              <w:szCs w:val="24"/>
            </w:rPr>
          </w:pPr>
          <w:sdt>
            <w:sdtPr>
              <w:tag w:val="goog_rdk_761"/>
              <w:id w:val="1982653401"/>
            </w:sdtPr>
            <w:sdtEndPr/>
            <w:sdtContent>
              <w:r w:rsidR="00C13198">
                <w:rPr>
                  <w:rFonts w:ascii="Arial" w:eastAsia="Arial" w:hAnsi="Arial" w:cs="Arial"/>
                  <w:sz w:val="24"/>
                  <w:szCs w:val="24"/>
                </w:rPr>
                <w:t>…</w:t>
              </w:r>
            </w:sdtContent>
          </w:sdt>
        </w:p>
      </w:sdtContent>
    </w:sdt>
    <w:p w14:paraId="7FA1BA33" w14:textId="77777777" w:rsidR="00C13198" w:rsidRDefault="00B513E4" w:rsidP="00C13198">
      <w:pPr>
        <w:jc w:val="both"/>
        <w:rPr>
          <w:rFonts w:ascii="Arial" w:eastAsia="Arial" w:hAnsi="Arial" w:cs="Arial"/>
          <w:b/>
          <w:sz w:val="24"/>
          <w:szCs w:val="24"/>
        </w:rPr>
      </w:pPr>
      <w:sdt>
        <w:sdtPr>
          <w:tag w:val="goog_rdk_763"/>
          <w:id w:val="-1297207567"/>
        </w:sdtPr>
        <w:sdtEndPr/>
        <w:sdtContent>
          <w:r w:rsidR="00C13198">
            <w:rPr>
              <w:rFonts w:ascii="Arial" w:eastAsia="Arial" w:hAnsi="Arial" w:cs="Arial"/>
              <w:sz w:val="24"/>
              <w:szCs w:val="24"/>
            </w:rPr>
            <w:t>…</w:t>
          </w:r>
        </w:sdtContent>
      </w:sdt>
    </w:p>
    <w:p w14:paraId="7A7124BE" w14:textId="77777777" w:rsidR="00C13198" w:rsidRPr="00005811" w:rsidRDefault="00C13198" w:rsidP="00C13198">
      <w:pPr>
        <w:rPr>
          <w:rFonts w:ascii="Arial" w:eastAsia="Arial" w:hAnsi="Arial" w:cs="Arial"/>
          <w:sz w:val="24"/>
          <w:szCs w:val="24"/>
        </w:rPr>
      </w:pPr>
      <w:bookmarkStart w:id="17" w:name="bookmark=id.1y810tw" w:colFirst="0" w:colLast="0"/>
      <w:bookmarkEnd w:id="17"/>
      <w:r w:rsidRPr="00005811">
        <w:rPr>
          <w:rFonts w:ascii="Arial" w:eastAsia="Arial" w:hAnsi="Arial" w:cs="Arial"/>
          <w:sz w:val="24"/>
          <w:szCs w:val="24"/>
        </w:rPr>
        <w:t>Artículo 71….</w:t>
      </w:r>
    </w:p>
    <w:p w14:paraId="619B94B8" w14:textId="77777777" w:rsidR="00C13198" w:rsidRPr="00005811" w:rsidRDefault="00C13198" w:rsidP="00C13198">
      <w:pPr>
        <w:ind w:left="1440" w:hanging="430"/>
        <w:jc w:val="both"/>
        <w:rPr>
          <w:rFonts w:ascii="Arial" w:eastAsia="Arial" w:hAnsi="Arial" w:cs="Arial"/>
          <w:sz w:val="24"/>
          <w:szCs w:val="24"/>
        </w:rPr>
      </w:pPr>
      <w:r w:rsidRPr="00005811">
        <w:rPr>
          <w:rFonts w:ascii="Arial" w:eastAsia="Arial" w:hAnsi="Arial" w:cs="Arial"/>
          <w:sz w:val="24"/>
          <w:szCs w:val="24"/>
        </w:rPr>
        <w:t xml:space="preserve">I. </w:t>
      </w:r>
      <w:r w:rsidRPr="00005811">
        <w:rPr>
          <w:rFonts w:ascii="Arial" w:eastAsia="Arial" w:hAnsi="Arial" w:cs="Arial"/>
          <w:sz w:val="24"/>
          <w:szCs w:val="24"/>
        </w:rPr>
        <w:tab/>
        <w:t xml:space="preserve">A </w:t>
      </w:r>
      <w:r w:rsidRPr="00005811">
        <w:rPr>
          <w:rFonts w:ascii="Arial" w:eastAsia="Arial" w:hAnsi="Arial" w:cs="Arial"/>
          <w:b/>
          <w:sz w:val="24"/>
          <w:szCs w:val="24"/>
        </w:rPr>
        <w:t>la Presidenta o</w:t>
      </w:r>
      <w:r w:rsidRPr="00005811">
        <w:rPr>
          <w:rFonts w:ascii="Arial" w:eastAsia="Arial" w:hAnsi="Arial" w:cs="Arial"/>
          <w:sz w:val="24"/>
          <w:szCs w:val="24"/>
        </w:rPr>
        <w:t xml:space="preserve"> </w:t>
      </w:r>
      <w:sdt>
        <w:sdtPr>
          <w:tag w:val="goog_rdk_764"/>
          <w:id w:val="-671940299"/>
        </w:sdtPr>
        <w:sdtEndPr/>
        <w:sdtContent>
          <w:sdt>
            <w:sdtPr>
              <w:tag w:val="goog_rdk_765"/>
              <w:id w:val="370114800"/>
            </w:sdtPr>
            <w:sdtEndPr/>
            <w:sdtContent>
              <w:r w:rsidRPr="00377017">
                <w:rPr>
                  <w:rFonts w:ascii="Arial" w:eastAsia="Arial" w:hAnsi="Arial" w:cs="Arial"/>
                  <w:b/>
                  <w:sz w:val="24"/>
                  <w:szCs w:val="24"/>
                </w:rPr>
                <w:t>el</w:t>
              </w:r>
            </w:sdtContent>
          </w:sdt>
          <w:r w:rsidRPr="00005811">
            <w:rPr>
              <w:rFonts w:ascii="Arial" w:eastAsia="Arial" w:hAnsi="Arial" w:cs="Arial"/>
              <w:sz w:val="24"/>
              <w:szCs w:val="24"/>
            </w:rPr>
            <w:t xml:space="preserve"> </w:t>
          </w:r>
        </w:sdtContent>
      </w:sdt>
      <w:r w:rsidRPr="00005811">
        <w:rPr>
          <w:rFonts w:ascii="Arial" w:eastAsia="Arial" w:hAnsi="Arial" w:cs="Arial"/>
          <w:sz w:val="24"/>
          <w:szCs w:val="24"/>
        </w:rPr>
        <w:t>Presidente de la República;</w:t>
      </w:r>
    </w:p>
    <w:p w14:paraId="28A52EE3" w14:textId="77777777" w:rsidR="00C13198" w:rsidRPr="00005811" w:rsidRDefault="00C13198" w:rsidP="00C13198">
      <w:pPr>
        <w:ind w:left="1440" w:hanging="430"/>
        <w:jc w:val="both"/>
        <w:rPr>
          <w:rFonts w:ascii="Arial" w:eastAsia="Arial" w:hAnsi="Arial" w:cs="Arial"/>
          <w:sz w:val="24"/>
          <w:szCs w:val="24"/>
        </w:rPr>
      </w:pPr>
      <w:r w:rsidRPr="00005811">
        <w:rPr>
          <w:rFonts w:ascii="Arial" w:eastAsia="Arial" w:hAnsi="Arial" w:cs="Arial"/>
          <w:sz w:val="24"/>
          <w:szCs w:val="24"/>
        </w:rPr>
        <w:t xml:space="preserve">II. </w:t>
      </w:r>
      <w:r w:rsidRPr="00005811">
        <w:rPr>
          <w:rFonts w:ascii="Arial" w:eastAsia="Arial" w:hAnsi="Arial" w:cs="Arial"/>
          <w:sz w:val="24"/>
          <w:szCs w:val="24"/>
        </w:rPr>
        <w:tab/>
        <w:t xml:space="preserve">A </w:t>
      </w:r>
      <w:r w:rsidRPr="00005811">
        <w:rPr>
          <w:rFonts w:ascii="Arial" w:eastAsia="Arial" w:hAnsi="Arial" w:cs="Arial"/>
          <w:b/>
          <w:sz w:val="24"/>
          <w:szCs w:val="24"/>
        </w:rPr>
        <w:t>las Diputadas y</w:t>
      </w:r>
      <w:r w:rsidRPr="00005811">
        <w:rPr>
          <w:rFonts w:ascii="Arial" w:eastAsia="Arial" w:hAnsi="Arial" w:cs="Arial"/>
          <w:sz w:val="24"/>
          <w:szCs w:val="24"/>
        </w:rPr>
        <w:t xml:space="preserve"> </w:t>
      </w:r>
      <w:sdt>
        <w:sdtPr>
          <w:tag w:val="goog_rdk_766"/>
          <w:id w:val="-1920404521"/>
        </w:sdtPr>
        <w:sdtEndPr/>
        <w:sdtContent>
          <w:r w:rsidRPr="00377017">
            <w:rPr>
              <w:rFonts w:ascii="Arial" w:eastAsia="Arial" w:hAnsi="Arial" w:cs="Arial"/>
              <w:b/>
              <w:sz w:val="24"/>
              <w:szCs w:val="24"/>
            </w:rPr>
            <w:t>los</w:t>
          </w:r>
        </w:sdtContent>
      </w:sdt>
      <w:r w:rsidRPr="00005811">
        <w:rPr>
          <w:rFonts w:ascii="Arial" w:eastAsia="Arial" w:hAnsi="Arial" w:cs="Arial"/>
          <w:sz w:val="24"/>
          <w:szCs w:val="24"/>
        </w:rPr>
        <w:t xml:space="preserve"> Diputados y </w:t>
      </w:r>
      <w:r w:rsidRPr="00005811">
        <w:rPr>
          <w:rFonts w:ascii="Arial" w:eastAsia="Arial" w:hAnsi="Arial" w:cs="Arial"/>
          <w:b/>
          <w:sz w:val="24"/>
          <w:szCs w:val="24"/>
        </w:rPr>
        <w:t>Senadoras y</w:t>
      </w:r>
      <w:r w:rsidRPr="00005811">
        <w:rPr>
          <w:rFonts w:ascii="Arial" w:eastAsia="Arial" w:hAnsi="Arial" w:cs="Arial"/>
          <w:sz w:val="24"/>
          <w:szCs w:val="24"/>
        </w:rPr>
        <w:t xml:space="preserve"> Senadores al Congreso de la Unión;</w:t>
      </w:r>
    </w:p>
    <w:p w14:paraId="64047E59" w14:textId="77777777" w:rsidR="00C13198" w:rsidRPr="00005811" w:rsidRDefault="00C13198" w:rsidP="00C13198">
      <w:pPr>
        <w:ind w:left="1440" w:hanging="430"/>
        <w:jc w:val="both"/>
        <w:rPr>
          <w:rFonts w:ascii="Arial" w:eastAsia="Arial" w:hAnsi="Arial" w:cs="Arial"/>
          <w:sz w:val="24"/>
          <w:szCs w:val="24"/>
        </w:rPr>
      </w:pPr>
      <w:r w:rsidRPr="00005811">
        <w:rPr>
          <w:rFonts w:ascii="Arial" w:eastAsia="Arial" w:hAnsi="Arial" w:cs="Arial"/>
          <w:sz w:val="24"/>
          <w:szCs w:val="24"/>
        </w:rPr>
        <w:t xml:space="preserve">III. </w:t>
      </w:r>
      <w:r w:rsidRPr="00005811">
        <w:rPr>
          <w:rFonts w:ascii="Arial" w:eastAsia="Arial" w:hAnsi="Arial" w:cs="Arial"/>
          <w:sz w:val="24"/>
          <w:szCs w:val="24"/>
        </w:rPr>
        <w:tab/>
      </w:r>
      <w:r>
        <w:rPr>
          <w:rFonts w:ascii="Arial" w:eastAsia="Arial" w:hAnsi="Arial" w:cs="Arial"/>
          <w:sz w:val="24"/>
          <w:szCs w:val="24"/>
        </w:rPr>
        <w:t>…</w:t>
      </w:r>
    </w:p>
    <w:p w14:paraId="1B700BE7" w14:textId="77777777" w:rsidR="00C13198" w:rsidRPr="00005811" w:rsidRDefault="00C13198" w:rsidP="00C13198">
      <w:pPr>
        <w:ind w:left="1440" w:hanging="430"/>
        <w:jc w:val="both"/>
        <w:rPr>
          <w:rFonts w:ascii="Arial" w:eastAsia="Arial" w:hAnsi="Arial" w:cs="Arial"/>
          <w:sz w:val="24"/>
          <w:szCs w:val="24"/>
        </w:rPr>
      </w:pPr>
      <w:r w:rsidRPr="00005811">
        <w:rPr>
          <w:rFonts w:ascii="Arial" w:eastAsia="Arial" w:hAnsi="Arial" w:cs="Arial"/>
          <w:sz w:val="24"/>
          <w:szCs w:val="24"/>
        </w:rPr>
        <w:t xml:space="preserve">IV. </w:t>
      </w:r>
      <w:r w:rsidRPr="00005811">
        <w:rPr>
          <w:rFonts w:ascii="Arial" w:eastAsia="Arial" w:hAnsi="Arial" w:cs="Arial"/>
          <w:sz w:val="24"/>
          <w:szCs w:val="24"/>
        </w:rPr>
        <w:tab/>
        <w:t xml:space="preserve">A </w:t>
      </w:r>
      <w:r w:rsidRPr="00005811">
        <w:rPr>
          <w:rFonts w:ascii="Arial" w:eastAsia="Arial" w:hAnsi="Arial" w:cs="Arial"/>
          <w:b/>
          <w:sz w:val="24"/>
          <w:szCs w:val="24"/>
        </w:rPr>
        <w:t>las ciudadanas y</w:t>
      </w:r>
      <w:r w:rsidRPr="00005811">
        <w:rPr>
          <w:rFonts w:ascii="Arial" w:eastAsia="Arial" w:hAnsi="Arial" w:cs="Arial"/>
          <w:sz w:val="24"/>
          <w:szCs w:val="24"/>
        </w:rPr>
        <w:t xml:space="preserve"> </w:t>
      </w:r>
      <w:sdt>
        <w:sdtPr>
          <w:tag w:val="goog_rdk_767"/>
          <w:id w:val="-435593179"/>
        </w:sdtPr>
        <w:sdtEndPr/>
        <w:sdtContent>
          <w:r w:rsidRPr="00005811">
            <w:rPr>
              <w:rFonts w:ascii="Arial" w:eastAsia="Arial" w:hAnsi="Arial" w:cs="Arial"/>
              <w:b/>
              <w:sz w:val="24"/>
              <w:szCs w:val="24"/>
            </w:rPr>
            <w:t xml:space="preserve">los </w:t>
          </w:r>
        </w:sdtContent>
      </w:sdt>
      <w:r w:rsidRPr="00005811">
        <w:rPr>
          <w:rFonts w:ascii="Arial" w:eastAsia="Arial" w:hAnsi="Arial" w:cs="Arial"/>
          <w:sz w:val="24"/>
          <w:szCs w:val="24"/>
        </w:rPr>
        <w:t>ciudadanos en un número equivalente, por lo menos, al cero punto trece por ciento de la lista nominal de electores, en los términos que señalen las leyes.</w:t>
      </w:r>
    </w:p>
    <w:p w14:paraId="34856227"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sidRPr="00005811">
        <w:rPr>
          <w:rFonts w:ascii="Arial" w:eastAsia="Arial" w:hAnsi="Arial" w:cs="Arial"/>
          <w:color w:val="000000"/>
          <w:sz w:val="24"/>
          <w:szCs w:val="24"/>
        </w:rPr>
        <w:t>...</w:t>
      </w:r>
    </w:p>
    <w:p w14:paraId="7C1345B6" w14:textId="77777777" w:rsidR="00C13198" w:rsidRPr="00005811"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768"/>
        <w:id w:val="-1242867093"/>
      </w:sdtPr>
      <w:sdtEndPr/>
      <w:sdtContent>
        <w:p w14:paraId="0A664544" w14:textId="77777777" w:rsidR="00C13198" w:rsidRPr="00377017" w:rsidRDefault="00C13198" w:rsidP="00C13198">
          <w:pPr>
            <w:pBdr>
              <w:top w:val="nil"/>
              <w:left w:val="nil"/>
              <w:bottom w:val="nil"/>
              <w:right w:val="nil"/>
              <w:between w:val="nil"/>
            </w:pBdr>
            <w:spacing w:after="0" w:line="240" w:lineRule="auto"/>
            <w:jc w:val="both"/>
            <w:rPr>
              <w:sz w:val="18"/>
              <w:szCs w:val="18"/>
            </w:rPr>
          </w:pPr>
          <w:r w:rsidRPr="00005811">
            <w:rPr>
              <w:rFonts w:ascii="Arial" w:eastAsia="Arial" w:hAnsi="Arial" w:cs="Arial"/>
              <w:color w:val="000000"/>
              <w:sz w:val="24"/>
              <w:szCs w:val="24"/>
            </w:rPr>
            <w:t xml:space="preserve">El día de la apertura de cada periodo ordinario de sesiones </w:t>
          </w:r>
          <w:r w:rsidRPr="00005811">
            <w:rPr>
              <w:rFonts w:ascii="Arial" w:eastAsia="Arial" w:hAnsi="Arial" w:cs="Arial"/>
              <w:b/>
              <w:color w:val="000000"/>
              <w:sz w:val="24"/>
              <w:szCs w:val="24"/>
            </w:rPr>
            <w:t xml:space="preserve">la persona titular de la Presidencia </w:t>
          </w:r>
          <w:r w:rsidRPr="00005811">
            <w:rPr>
              <w:rFonts w:ascii="Arial" w:eastAsia="Arial" w:hAnsi="Arial" w:cs="Arial"/>
              <w:color w:val="000000"/>
              <w:sz w:val="24"/>
              <w:szCs w:val="24"/>
            </w:rPr>
            <w:t>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 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sdtContent>
    </w:sdt>
    <w:sdt>
      <w:sdtPr>
        <w:tag w:val="goog_rdk_769"/>
        <w:id w:val="42028584"/>
      </w:sdtPr>
      <w:sdtEndPr/>
      <w:sdtContent>
        <w:p w14:paraId="107BF5C8" w14:textId="77777777" w:rsidR="00C13198" w:rsidRPr="00377017" w:rsidRDefault="00C13198" w:rsidP="00C13198">
          <w:pPr>
            <w:pBdr>
              <w:top w:val="nil"/>
              <w:left w:val="nil"/>
              <w:bottom w:val="nil"/>
              <w:right w:val="nil"/>
              <w:between w:val="nil"/>
            </w:pBdr>
            <w:spacing w:after="0" w:line="240" w:lineRule="auto"/>
            <w:jc w:val="both"/>
            <w:rPr>
              <w:color w:val="000000"/>
              <w:sz w:val="18"/>
              <w:szCs w:val="18"/>
            </w:rPr>
          </w:pPr>
          <w:r w:rsidRPr="00005811">
            <w:rPr>
              <w:rFonts w:ascii="Arial" w:eastAsia="Arial" w:hAnsi="Arial" w:cs="Arial"/>
              <w:color w:val="000000"/>
              <w:sz w:val="24"/>
              <w:szCs w:val="24"/>
            </w:rPr>
            <w:t>…</w:t>
          </w:r>
        </w:p>
      </w:sdtContent>
    </w:sdt>
    <w:p w14:paraId="7E90B658"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sz w:val="24"/>
          <w:szCs w:val="24"/>
        </w:rPr>
      </w:pPr>
    </w:p>
    <w:p w14:paraId="10B0531F"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bookmarkStart w:id="18" w:name="bookmark=id.4i7ojhp" w:colFirst="0" w:colLast="0"/>
      <w:bookmarkEnd w:id="18"/>
      <w:r w:rsidRPr="00005811">
        <w:rPr>
          <w:rFonts w:ascii="Arial" w:eastAsia="Arial" w:hAnsi="Arial" w:cs="Arial"/>
          <w:color w:val="000000"/>
          <w:sz w:val="24"/>
          <w:szCs w:val="24"/>
        </w:rPr>
        <w:t xml:space="preserve">Artículo 73. </w:t>
      </w:r>
      <w:r w:rsidRPr="00005811">
        <w:rPr>
          <w:rFonts w:ascii="Arial" w:eastAsia="Arial" w:hAnsi="Arial" w:cs="Arial"/>
          <w:sz w:val="24"/>
          <w:szCs w:val="24"/>
        </w:rPr>
        <w:t>…</w:t>
      </w:r>
    </w:p>
    <w:p w14:paraId="57717732" w14:textId="77777777" w:rsidR="00C13198" w:rsidRPr="00005811" w:rsidRDefault="00C13198" w:rsidP="00C13198">
      <w:pPr>
        <w:pBdr>
          <w:top w:val="nil"/>
          <w:left w:val="nil"/>
          <w:bottom w:val="nil"/>
          <w:right w:val="nil"/>
          <w:between w:val="nil"/>
        </w:pBdr>
        <w:spacing w:after="0"/>
        <w:ind w:left="851"/>
        <w:jc w:val="both"/>
        <w:rPr>
          <w:rFonts w:ascii="Arial" w:eastAsia="Arial" w:hAnsi="Arial" w:cs="Arial"/>
          <w:color w:val="000000"/>
          <w:sz w:val="24"/>
          <w:szCs w:val="24"/>
        </w:rPr>
      </w:pPr>
      <w:r w:rsidRPr="00005811">
        <w:rPr>
          <w:rFonts w:ascii="Arial" w:eastAsia="Arial" w:hAnsi="Arial" w:cs="Arial"/>
          <w:sz w:val="24"/>
          <w:szCs w:val="24"/>
        </w:rPr>
        <w:t xml:space="preserve">I. </w:t>
      </w:r>
      <w:r w:rsidRPr="00005811">
        <w:rPr>
          <w:rFonts w:ascii="Arial" w:eastAsia="Arial" w:hAnsi="Arial" w:cs="Arial"/>
          <w:color w:val="000000"/>
          <w:sz w:val="24"/>
          <w:szCs w:val="24"/>
        </w:rPr>
        <w:t xml:space="preserve">a VII. </w:t>
      </w:r>
      <w:sdt>
        <w:sdtPr>
          <w:tag w:val="goog_rdk_770"/>
          <w:id w:val="-1296450554"/>
        </w:sdtPr>
        <w:sdtEndPr/>
        <w:sdtContent>
          <w:r w:rsidRPr="00005811">
            <w:rPr>
              <w:rFonts w:ascii="Arial" w:eastAsia="Arial" w:hAnsi="Arial" w:cs="Arial"/>
              <w:color w:val="000000"/>
              <w:sz w:val="24"/>
              <w:szCs w:val="24"/>
            </w:rPr>
            <w:t>…</w:t>
          </w:r>
        </w:sdtContent>
      </w:sdt>
      <w:r w:rsidRPr="00005811">
        <w:rPr>
          <w:rFonts w:ascii="Arial" w:eastAsia="Arial" w:hAnsi="Arial" w:cs="Arial"/>
          <w:color w:val="000000"/>
          <w:sz w:val="24"/>
          <w:szCs w:val="24"/>
        </w:rPr>
        <w:tab/>
      </w:r>
    </w:p>
    <w:p w14:paraId="36F69613" w14:textId="77777777" w:rsidR="00C13198" w:rsidRPr="00005811" w:rsidRDefault="00C13198" w:rsidP="00C13198">
      <w:pPr>
        <w:spacing w:after="0"/>
        <w:ind w:left="851"/>
        <w:jc w:val="both"/>
        <w:rPr>
          <w:rFonts w:ascii="Arial" w:eastAsia="Arial" w:hAnsi="Arial" w:cs="Arial"/>
          <w:sz w:val="24"/>
          <w:szCs w:val="24"/>
        </w:rPr>
      </w:pPr>
      <w:r w:rsidRPr="00005811">
        <w:rPr>
          <w:rFonts w:ascii="Arial" w:eastAsia="Arial" w:hAnsi="Arial" w:cs="Arial"/>
          <w:sz w:val="24"/>
          <w:szCs w:val="24"/>
        </w:rPr>
        <w:t>VIII. …</w:t>
      </w:r>
    </w:p>
    <w:p w14:paraId="2CE839BC" w14:textId="77777777" w:rsidR="00C13198" w:rsidRPr="00005811" w:rsidRDefault="00C13198" w:rsidP="00C13198">
      <w:pPr>
        <w:ind w:left="851"/>
        <w:jc w:val="both"/>
        <w:rPr>
          <w:rFonts w:ascii="Arial" w:eastAsia="Arial" w:hAnsi="Arial" w:cs="Arial"/>
          <w:sz w:val="24"/>
          <w:szCs w:val="24"/>
        </w:rPr>
      </w:pPr>
      <w:r w:rsidRPr="00005811">
        <w:rPr>
          <w:rFonts w:ascii="Arial" w:eastAsia="Arial" w:hAnsi="Arial" w:cs="Arial"/>
          <w:sz w:val="24"/>
          <w:szCs w:val="24"/>
        </w:rPr>
        <w:t xml:space="preserve">1o. </w:t>
      </w:r>
      <w:r w:rsidRPr="00005811">
        <w:rPr>
          <w:rFonts w:ascii="Arial" w:eastAsia="Arial" w:hAnsi="Arial" w:cs="Arial"/>
          <w:sz w:val="24"/>
          <w:szCs w:val="24"/>
        </w:rPr>
        <w:tab/>
        <w:t xml:space="preserve">Dar bases sobre las cuales el Ejecutivo pueda celebrar empréstitos y 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 se realicen con propósitos de regulación monetaria, las operaciones de refinanciamiento o reestructura de deuda que deberán realizarse bajo las mejores condiciones de mercado; así como los que se contraten durante alguna emergencia declarada por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en los términos del artículo 29.</w:t>
      </w:r>
    </w:p>
    <w:p w14:paraId="63FBAB2D" w14:textId="77777777" w:rsidR="00C13198" w:rsidRPr="00005811" w:rsidRDefault="00C13198" w:rsidP="00C13198">
      <w:pPr>
        <w:ind w:left="1877" w:hanging="794"/>
        <w:jc w:val="both"/>
        <w:rPr>
          <w:rFonts w:ascii="Arial" w:eastAsia="Arial" w:hAnsi="Arial" w:cs="Arial"/>
          <w:sz w:val="24"/>
          <w:szCs w:val="24"/>
          <w:lang w:val="en-US"/>
        </w:rPr>
      </w:pPr>
      <w:r w:rsidRPr="00005811">
        <w:rPr>
          <w:rFonts w:ascii="Arial" w:eastAsia="Arial" w:hAnsi="Arial" w:cs="Arial"/>
          <w:sz w:val="24"/>
          <w:szCs w:val="24"/>
          <w:lang w:val="en-US"/>
        </w:rPr>
        <w:t>2o. a 4o. …</w:t>
      </w:r>
    </w:p>
    <w:p w14:paraId="48E2BAEF" w14:textId="77777777" w:rsidR="00C13198" w:rsidRPr="00005811" w:rsidRDefault="00C13198" w:rsidP="00C13198">
      <w:pPr>
        <w:pBdr>
          <w:top w:val="nil"/>
          <w:left w:val="nil"/>
          <w:bottom w:val="nil"/>
          <w:right w:val="nil"/>
          <w:between w:val="nil"/>
        </w:pBdr>
        <w:spacing w:after="0" w:line="240" w:lineRule="auto"/>
        <w:ind w:left="1803" w:hanging="794"/>
        <w:jc w:val="both"/>
        <w:rPr>
          <w:rFonts w:ascii="Arial" w:eastAsia="Arial" w:hAnsi="Arial" w:cs="Arial"/>
          <w:color w:val="000000"/>
          <w:sz w:val="24"/>
          <w:szCs w:val="24"/>
          <w:lang w:val="en-US"/>
        </w:rPr>
      </w:pPr>
      <w:r w:rsidRPr="00005811">
        <w:rPr>
          <w:rFonts w:ascii="Arial" w:eastAsia="Arial" w:hAnsi="Arial" w:cs="Arial"/>
          <w:color w:val="000000"/>
          <w:sz w:val="24"/>
          <w:szCs w:val="24"/>
          <w:lang w:val="en-US"/>
        </w:rPr>
        <w:t>IX. a</w:t>
      </w:r>
      <w:r w:rsidRPr="00005811">
        <w:rPr>
          <w:rFonts w:ascii="Arial" w:eastAsia="Arial" w:hAnsi="Arial" w:cs="Arial"/>
          <w:color w:val="000000"/>
          <w:sz w:val="24"/>
          <w:szCs w:val="24"/>
          <w:lang w:val="en-US"/>
        </w:rPr>
        <w:tab/>
        <w:t>XV</w:t>
      </w:r>
    </w:p>
    <w:p w14:paraId="3D2A37A5" w14:textId="77777777" w:rsidR="00C13198" w:rsidRPr="00005811" w:rsidRDefault="00C13198" w:rsidP="00C13198">
      <w:pPr>
        <w:ind w:left="1803" w:hanging="794"/>
        <w:jc w:val="both"/>
        <w:rPr>
          <w:rFonts w:ascii="Arial" w:eastAsia="Arial" w:hAnsi="Arial" w:cs="Arial"/>
          <w:sz w:val="24"/>
          <w:szCs w:val="24"/>
          <w:lang w:val="en-US"/>
        </w:rPr>
      </w:pPr>
      <w:r w:rsidRPr="00005811">
        <w:rPr>
          <w:rFonts w:ascii="Arial" w:eastAsia="Arial" w:hAnsi="Arial" w:cs="Arial"/>
          <w:sz w:val="24"/>
          <w:szCs w:val="24"/>
          <w:lang w:val="en-US"/>
        </w:rPr>
        <w:t xml:space="preserve">XVI. </w:t>
      </w:r>
      <w:r w:rsidRPr="00005811">
        <w:rPr>
          <w:rFonts w:ascii="Arial" w:eastAsia="Arial" w:hAnsi="Arial" w:cs="Arial"/>
          <w:sz w:val="24"/>
          <w:szCs w:val="24"/>
          <w:lang w:val="en-US"/>
        </w:rPr>
        <w:tab/>
        <w:t>…</w:t>
      </w:r>
    </w:p>
    <w:p w14:paraId="17A58019" w14:textId="77777777" w:rsidR="00C13198" w:rsidRPr="00005811" w:rsidRDefault="00C13198" w:rsidP="00C13198">
      <w:pPr>
        <w:ind w:left="1514" w:hanging="430"/>
        <w:jc w:val="both"/>
        <w:rPr>
          <w:rFonts w:ascii="Arial" w:eastAsia="Arial" w:hAnsi="Arial" w:cs="Arial"/>
          <w:sz w:val="24"/>
          <w:szCs w:val="24"/>
        </w:rPr>
      </w:pPr>
      <w:r w:rsidRPr="00005811">
        <w:rPr>
          <w:rFonts w:ascii="Arial" w:eastAsia="Arial" w:hAnsi="Arial" w:cs="Arial"/>
          <w:sz w:val="24"/>
          <w:szCs w:val="24"/>
        </w:rPr>
        <w:t xml:space="preserve">1a. </w:t>
      </w:r>
      <w:r w:rsidRPr="00005811">
        <w:rPr>
          <w:rFonts w:ascii="Arial" w:eastAsia="Arial" w:hAnsi="Arial" w:cs="Arial"/>
          <w:sz w:val="24"/>
          <w:szCs w:val="24"/>
        </w:rPr>
        <w:tab/>
        <w:t xml:space="preserve">El Consejo de Salubridad General dependerá directamente de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sin intervención de ninguna Secretaría de Estado, y sus disposiciones generales serán obligatorias en el país.</w:t>
      </w:r>
    </w:p>
    <w:p w14:paraId="432FF9AD" w14:textId="77777777" w:rsidR="00C13198" w:rsidRPr="00005811" w:rsidRDefault="00C13198" w:rsidP="00C13198">
      <w:pPr>
        <w:pBdr>
          <w:top w:val="nil"/>
          <w:left w:val="nil"/>
          <w:bottom w:val="nil"/>
          <w:right w:val="nil"/>
          <w:between w:val="nil"/>
        </w:pBdr>
        <w:spacing w:after="0" w:line="240" w:lineRule="auto"/>
        <w:ind w:left="1514" w:hanging="430"/>
        <w:jc w:val="both"/>
        <w:rPr>
          <w:rFonts w:ascii="Arial" w:eastAsia="Arial" w:hAnsi="Arial" w:cs="Arial"/>
          <w:color w:val="000000"/>
          <w:sz w:val="24"/>
          <w:szCs w:val="24"/>
        </w:rPr>
      </w:pPr>
      <w:r w:rsidRPr="00005811">
        <w:rPr>
          <w:rFonts w:ascii="Arial" w:eastAsia="Arial" w:hAnsi="Arial" w:cs="Arial"/>
          <w:color w:val="000000"/>
          <w:sz w:val="24"/>
          <w:szCs w:val="24"/>
        </w:rPr>
        <w:lastRenderedPageBreak/>
        <w:t xml:space="preserve">2a. </w:t>
      </w:r>
      <w:r w:rsidRPr="00005811">
        <w:rPr>
          <w:rFonts w:ascii="Arial" w:eastAsia="Arial" w:hAnsi="Arial" w:cs="Arial"/>
          <w:color w:val="000000"/>
          <w:sz w:val="24"/>
          <w:szCs w:val="24"/>
        </w:rPr>
        <w:tab/>
        <w:t xml:space="preserve">En caso de epidemias de carácter grave o peligro de invasión de enfermedades exóticas en el país, la Secretaría de Salud tendrá obligación de dictar inmediatamente las medidas preventivas indispensables, a reserva de ser después sancionadas por </w:t>
      </w:r>
      <w:r w:rsidRPr="00005811">
        <w:rPr>
          <w:rFonts w:ascii="Arial" w:eastAsia="Arial" w:hAnsi="Arial" w:cs="Arial"/>
          <w:b/>
          <w:color w:val="000000"/>
          <w:sz w:val="24"/>
          <w:szCs w:val="24"/>
        </w:rPr>
        <w:t>la persona titular de la Presidencia</w:t>
      </w:r>
      <w:r w:rsidRPr="00005811">
        <w:rPr>
          <w:rFonts w:ascii="Arial" w:eastAsia="Arial" w:hAnsi="Arial" w:cs="Arial"/>
          <w:color w:val="000000"/>
          <w:sz w:val="24"/>
          <w:szCs w:val="24"/>
        </w:rPr>
        <w:t xml:space="preserve"> de la República.</w:t>
      </w:r>
    </w:p>
    <w:p w14:paraId="228A3D56" w14:textId="77777777" w:rsidR="00C13198" w:rsidRPr="00005811" w:rsidRDefault="00C13198" w:rsidP="00C13198">
      <w:pPr>
        <w:pBdr>
          <w:top w:val="nil"/>
          <w:left w:val="nil"/>
          <w:bottom w:val="nil"/>
          <w:right w:val="nil"/>
          <w:between w:val="nil"/>
        </w:pBdr>
        <w:spacing w:after="0" w:line="240" w:lineRule="auto"/>
        <w:ind w:left="1514" w:hanging="430"/>
        <w:jc w:val="both"/>
        <w:rPr>
          <w:rFonts w:ascii="Arial" w:eastAsia="Arial" w:hAnsi="Arial" w:cs="Arial"/>
          <w:sz w:val="24"/>
          <w:szCs w:val="24"/>
        </w:rPr>
      </w:pPr>
      <w:r w:rsidRPr="00005811">
        <w:rPr>
          <w:rFonts w:ascii="Arial" w:eastAsia="Arial" w:hAnsi="Arial" w:cs="Arial"/>
          <w:sz w:val="24"/>
          <w:szCs w:val="24"/>
        </w:rPr>
        <w:t>3a. …</w:t>
      </w:r>
    </w:p>
    <w:p w14:paraId="2C5FDDC4" w14:textId="77777777" w:rsidR="00C13198" w:rsidRDefault="00C13198" w:rsidP="00C13198">
      <w:pPr>
        <w:pBdr>
          <w:top w:val="nil"/>
          <w:left w:val="nil"/>
          <w:bottom w:val="nil"/>
          <w:right w:val="nil"/>
          <w:between w:val="nil"/>
        </w:pBdr>
        <w:spacing w:after="0" w:line="240" w:lineRule="auto"/>
        <w:ind w:left="1514" w:hanging="430"/>
        <w:jc w:val="both"/>
        <w:rPr>
          <w:rFonts w:ascii="Arial" w:eastAsia="Arial" w:hAnsi="Arial" w:cs="Arial"/>
          <w:sz w:val="24"/>
          <w:szCs w:val="24"/>
        </w:rPr>
      </w:pPr>
      <w:r w:rsidRPr="00005811">
        <w:rPr>
          <w:rFonts w:ascii="Arial" w:eastAsia="Arial" w:hAnsi="Arial" w:cs="Arial"/>
          <w:sz w:val="24"/>
          <w:szCs w:val="24"/>
        </w:rPr>
        <w:t>4a. …</w:t>
      </w:r>
    </w:p>
    <w:p w14:paraId="74CB73A7" w14:textId="77777777" w:rsidR="00C13198" w:rsidRPr="00005811" w:rsidRDefault="00C13198" w:rsidP="00C13198">
      <w:pPr>
        <w:pBdr>
          <w:top w:val="nil"/>
          <w:left w:val="nil"/>
          <w:bottom w:val="nil"/>
          <w:right w:val="nil"/>
          <w:between w:val="nil"/>
        </w:pBdr>
        <w:spacing w:after="0" w:line="240" w:lineRule="auto"/>
        <w:ind w:left="1514" w:hanging="430"/>
        <w:jc w:val="both"/>
        <w:rPr>
          <w:rFonts w:ascii="Arial" w:eastAsia="Arial" w:hAnsi="Arial" w:cs="Arial"/>
          <w:sz w:val="24"/>
          <w:szCs w:val="24"/>
        </w:rPr>
      </w:pPr>
    </w:p>
    <w:p w14:paraId="3C20CA80"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 xml:space="preserve">XVII. </w:t>
      </w:r>
      <w:r w:rsidRPr="00005811">
        <w:rPr>
          <w:rFonts w:ascii="Arial" w:eastAsia="Arial" w:hAnsi="Arial" w:cs="Arial"/>
          <w:sz w:val="24"/>
          <w:szCs w:val="24"/>
        </w:rPr>
        <w:tab/>
        <w:t xml:space="preserve">al </w:t>
      </w:r>
      <w:r w:rsidRPr="00170B64">
        <w:rPr>
          <w:rFonts w:ascii="Arial" w:eastAsia="Arial" w:hAnsi="Arial" w:cs="Arial"/>
          <w:sz w:val="24"/>
          <w:szCs w:val="24"/>
        </w:rPr>
        <w:t>XXV. …</w:t>
      </w:r>
    </w:p>
    <w:p w14:paraId="51055BA7"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 xml:space="preserve">XXVI. </w:t>
      </w:r>
      <w:r w:rsidRPr="00005811">
        <w:rPr>
          <w:rFonts w:ascii="Arial" w:eastAsia="Arial" w:hAnsi="Arial" w:cs="Arial"/>
          <w:sz w:val="24"/>
          <w:szCs w:val="24"/>
        </w:rPr>
        <w:tab/>
        <w:t xml:space="preserve">Para conceder licencia a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y para constituirse en Colegio Electoral y designar a </w:t>
      </w:r>
      <w:r w:rsidRPr="00005811">
        <w:rPr>
          <w:rFonts w:ascii="Arial" w:eastAsia="Arial" w:hAnsi="Arial" w:cs="Arial"/>
          <w:b/>
          <w:sz w:val="24"/>
          <w:szCs w:val="24"/>
        </w:rPr>
        <w:t xml:space="preserve">la ciudadana o </w:t>
      </w:r>
      <w:r w:rsidRPr="00005811">
        <w:rPr>
          <w:rFonts w:ascii="Arial" w:eastAsia="Arial" w:hAnsi="Arial" w:cs="Arial"/>
          <w:sz w:val="24"/>
          <w:szCs w:val="24"/>
        </w:rPr>
        <w:t xml:space="preserve">ciudadano que deba substituir a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ya sea con el carácter de interina o interino o substituta o substituto, en los términos de los artículos 84 y 85 de esta Constitución;</w:t>
      </w:r>
    </w:p>
    <w:p w14:paraId="5599F6A0"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 xml:space="preserve">XXVII. </w:t>
      </w:r>
      <w:r w:rsidRPr="00005811">
        <w:rPr>
          <w:rFonts w:ascii="Arial" w:eastAsia="Arial" w:hAnsi="Arial" w:cs="Arial"/>
          <w:sz w:val="24"/>
          <w:szCs w:val="24"/>
        </w:rPr>
        <w:tab/>
        <w:t xml:space="preserve">Para aceptar la renuncia del cargo de </w:t>
      </w:r>
      <w:r w:rsidRPr="00005811">
        <w:rPr>
          <w:rFonts w:ascii="Arial" w:eastAsia="Arial" w:hAnsi="Arial" w:cs="Arial"/>
          <w:b/>
          <w:sz w:val="24"/>
          <w:szCs w:val="24"/>
        </w:rPr>
        <w:t>la persona titulat de la Presidencia</w:t>
      </w:r>
      <w:r w:rsidRPr="00005811">
        <w:rPr>
          <w:rFonts w:ascii="Arial" w:eastAsia="Arial" w:hAnsi="Arial" w:cs="Arial"/>
          <w:sz w:val="24"/>
          <w:szCs w:val="24"/>
        </w:rPr>
        <w:t xml:space="preserve"> de la República.</w:t>
      </w:r>
    </w:p>
    <w:p w14:paraId="0E97339E"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 xml:space="preserve">XXVIII. </w:t>
      </w:r>
      <w:r w:rsidRPr="00005811">
        <w:rPr>
          <w:rFonts w:ascii="Arial" w:eastAsia="Arial" w:hAnsi="Arial" w:cs="Arial"/>
          <w:sz w:val="24"/>
          <w:szCs w:val="24"/>
        </w:rPr>
        <w:tab/>
        <w:t>al XXIX-G</w:t>
      </w:r>
      <w:sdt>
        <w:sdtPr>
          <w:tag w:val="goog_rdk_771"/>
          <w:id w:val="-1989478388"/>
        </w:sdtPr>
        <w:sdtEndPr/>
        <w:sdtContent/>
      </w:sdt>
      <w:r w:rsidRPr="00005811">
        <w:rPr>
          <w:rFonts w:ascii="Arial" w:eastAsia="Arial" w:hAnsi="Arial" w:cs="Arial"/>
          <w:sz w:val="24"/>
          <w:szCs w:val="24"/>
        </w:rPr>
        <w:t xml:space="preserve"> </w:t>
      </w:r>
      <w:sdt>
        <w:sdtPr>
          <w:tag w:val="goog_rdk_772"/>
          <w:id w:val="1662807915"/>
        </w:sdtPr>
        <w:sdtEndPr/>
        <w:sdtContent>
          <w:r w:rsidRPr="00005811">
            <w:rPr>
              <w:rFonts w:ascii="Arial" w:eastAsia="Arial" w:hAnsi="Arial" w:cs="Arial"/>
              <w:sz w:val="24"/>
              <w:szCs w:val="24"/>
            </w:rPr>
            <w:t>…</w:t>
          </w:r>
        </w:sdtContent>
      </w:sdt>
    </w:p>
    <w:p w14:paraId="59A3DF8E"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 xml:space="preserve">XXIX-H. </w:t>
      </w:r>
      <w:r w:rsidRPr="00005811">
        <w:rPr>
          <w:rFonts w:ascii="Arial" w:eastAsia="Arial" w:hAnsi="Arial" w:cs="Arial"/>
          <w:sz w:val="24"/>
          <w:szCs w:val="24"/>
        </w:rPr>
        <w:tab/>
        <w:t>…</w:t>
      </w:r>
    </w:p>
    <w:p w14:paraId="7EC43C66"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w:t>
      </w:r>
    </w:p>
    <w:p w14:paraId="494E11E3"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w:t>
      </w:r>
    </w:p>
    <w:p w14:paraId="5310FC9E"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w:t>
      </w:r>
    </w:p>
    <w:p w14:paraId="4DB81A5B" w14:textId="77777777" w:rsidR="00C13198" w:rsidRPr="00005811"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w:t>
      </w:r>
    </w:p>
    <w:p w14:paraId="2AD7F08C" w14:textId="77777777" w:rsidR="00C13198" w:rsidRPr="00005811" w:rsidRDefault="00C13198" w:rsidP="00C13198">
      <w:pPr>
        <w:ind w:left="1803"/>
        <w:jc w:val="both"/>
        <w:rPr>
          <w:rFonts w:ascii="Arial" w:eastAsia="Arial" w:hAnsi="Arial" w:cs="Arial"/>
          <w:sz w:val="24"/>
          <w:szCs w:val="24"/>
        </w:rPr>
      </w:pPr>
      <w:r w:rsidRPr="00005811">
        <w:rPr>
          <w:rFonts w:ascii="Arial" w:eastAsia="Arial" w:hAnsi="Arial" w:cs="Arial"/>
          <w:sz w:val="24"/>
          <w:szCs w:val="24"/>
        </w:rPr>
        <w:t xml:space="preserve">Asimismo, será el órgano competente para imponer las sanciones a </w:t>
      </w:r>
      <w:r w:rsidRPr="00005811">
        <w:rPr>
          <w:rFonts w:ascii="Arial" w:eastAsia="Arial" w:hAnsi="Arial" w:cs="Arial"/>
          <w:b/>
          <w:bCs/>
          <w:sz w:val="24"/>
          <w:szCs w:val="24"/>
        </w:rPr>
        <w:t>las personas servidoras públicas</w:t>
      </w:r>
      <w:r w:rsidRPr="00005811">
        <w:rPr>
          <w:rFonts w:ascii="Arial" w:eastAsia="Arial" w:hAnsi="Arial" w:cs="Arial"/>
          <w:sz w:val="24"/>
          <w:szCs w:val="24"/>
        </w:rPr>
        <w:t xml:space="preserve"> por las responsabilidades administrativas que la ley determine como graves y a los particulares que participen en actos vinculados con dichas responsabilidades, así como fincar a los responsables el pago de las indemnizaciones y sanciones pecuniarias que deriven de los daños y perjuicios que afecten a la Hacienda Pública Federal o al patrimonio de los entes públicos federales.</w:t>
      </w:r>
    </w:p>
    <w:p w14:paraId="3933FC62" w14:textId="77777777" w:rsidR="00C13198" w:rsidRPr="00005811" w:rsidRDefault="00C13198" w:rsidP="00C13198">
      <w:pPr>
        <w:ind w:left="1803"/>
        <w:jc w:val="both"/>
        <w:rPr>
          <w:rFonts w:ascii="Arial" w:eastAsia="Arial" w:hAnsi="Arial" w:cs="Arial"/>
          <w:sz w:val="24"/>
          <w:szCs w:val="24"/>
        </w:rPr>
      </w:pPr>
      <w:r w:rsidRPr="00005811">
        <w:rPr>
          <w:rFonts w:ascii="Arial" w:eastAsia="Arial" w:hAnsi="Arial" w:cs="Arial"/>
          <w:sz w:val="24"/>
          <w:szCs w:val="24"/>
        </w:rPr>
        <w:lastRenderedPageBreak/>
        <w:t xml:space="preserve">La Sala Superior del Tribunal se compondrá de dieciséis </w:t>
      </w:r>
      <w:r w:rsidRPr="00005811">
        <w:rPr>
          <w:rFonts w:ascii="Arial" w:eastAsia="Arial" w:hAnsi="Arial" w:cs="Arial"/>
          <w:b/>
          <w:bCs/>
          <w:sz w:val="24"/>
          <w:szCs w:val="24"/>
        </w:rPr>
        <w:t>Magistradas o</w:t>
      </w:r>
      <w:r w:rsidRPr="00005811">
        <w:rPr>
          <w:rFonts w:ascii="Arial" w:eastAsia="Arial" w:hAnsi="Arial" w:cs="Arial"/>
          <w:sz w:val="24"/>
          <w:szCs w:val="24"/>
        </w:rPr>
        <w:t xml:space="preserve"> Magistrados y actuará en Pleno o en Secciones, de las cuales a una corresponderá la resolución de los procedimientos a que se refiere el párrafo tercero de la presente fracción.</w:t>
      </w:r>
    </w:p>
    <w:p w14:paraId="1A66070F" w14:textId="77777777" w:rsidR="00C13198" w:rsidRPr="00005811" w:rsidRDefault="00C13198" w:rsidP="00C13198">
      <w:pPr>
        <w:ind w:left="1843" w:hanging="46"/>
        <w:jc w:val="both"/>
        <w:rPr>
          <w:rFonts w:ascii="Arial" w:eastAsia="Arial" w:hAnsi="Arial" w:cs="Arial"/>
          <w:sz w:val="24"/>
          <w:szCs w:val="24"/>
        </w:rPr>
      </w:pPr>
      <w:r w:rsidRPr="00005811">
        <w:rPr>
          <w:rFonts w:ascii="Arial" w:eastAsia="Arial" w:hAnsi="Arial" w:cs="Arial"/>
          <w:b/>
          <w:sz w:val="24"/>
          <w:szCs w:val="24"/>
        </w:rPr>
        <w:t>Las</w:t>
      </w:r>
      <w:sdt>
        <w:sdtPr>
          <w:tag w:val="goog_rdk_773"/>
          <w:id w:val="-1752500746"/>
        </w:sdtPr>
        <w:sdtEndPr/>
        <w:sdtContent>
          <w:r w:rsidRPr="00005811">
            <w:rPr>
              <w:rFonts w:ascii="Arial" w:eastAsia="Arial" w:hAnsi="Arial" w:cs="Arial"/>
              <w:b/>
              <w:sz w:val="24"/>
              <w:szCs w:val="24"/>
            </w:rPr>
            <w:t xml:space="preserve"> Magistradas</w:t>
          </w:r>
        </w:sdtContent>
      </w:sdt>
      <w:r w:rsidRPr="00005811">
        <w:rPr>
          <w:rFonts w:ascii="Arial" w:eastAsia="Arial" w:hAnsi="Arial" w:cs="Arial"/>
          <w:b/>
          <w:sz w:val="24"/>
          <w:szCs w:val="24"/>
        </w:rPr>
        <w:t xml:space="preserve"> y </w:t>
      </w:r>
      <w:r w:rsidRPr="00377017">
        <w:rPr>
          <w:rFonts w:ascii="Arial" w:eastAsia="Arial" w:hAnsi="Arial" w:cs="Arial"/>
          <w:bCs/>
          <w:sz w:val="24"/>
          <w:szCs w:val="24"/>
        </w:rPr>
        <w:t>l</w:t>
      </w:r>
      <w:r w:rsidRPr="00005811">
        <w:rPr>
          <w:rFonts w:ascii="Arial" w:eastAsia="Arial" w:hAnsi="Arial" w:cs="Arial"/>
          <w:sz w:val="24"/>
          <w:szCs w:val="24"/>
        </w:rPr>
        <w:t xml:space="preserve">os Magistrados de la Sala Superior serán designados por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y ratificados por el voto de las dos terceras partes de </w:t>
      </w:r>
      <w:r w:rsidRPr="00005811">
        <w:rPr>
          <w:rFonts w:ascii="Arial" w:eastAsia="Arial" w:hAnsi="Arial" w:cs="Arial"/>
          <w:b/>
          <w:sz w:val="24"/>
          <w:szCs w:val="24"/>
        </w:rPr>
        <w:t xml:space="preserve">las personas integrantes </w:t>
      </w:r>
      <w:r w:rsidRPr="00005811">
        <w:rPr>
          <w:rFonts w:ascii="Arial" w:eastAsia="Arial" w:hAnsi="Arial" w:cs="Arial"/>
          <w:sz w:val="24"/>
          <w:szCs w:val="24"/>
        </w:rPr>
        <w:t>presentes del Senado de la República o, en sus recesos, por la Comisión Permanente. Durarán en su encargo quince años improrrogables.</w:t>
      </w:r>
    </w:p>
    <w:p w14:paraId="57297A8D" w14:textId="77777777" w:rsidR="00C13198" w:rsidRPr="00005811" w:rsidRDefault="00C13198" w:rsidP="00C13198">
      <w:pPr>
        <w:ind w:left="1843"/>
        <w:jc w:val="both"/>
        <w:rPr>
          <w:rFonts w:ascii="Arial" w:eastAsia="Arial" w:hAnsi="Arial" w:cs="Arial"/>
          <w:sz w:val="24"/>
          <w:szCs w:val="24"/>
        </w:rPr>
      </w:pPr>
      <w:r w:rsidRPr="00005811">
        <w:rPr>
          <w:rFonts w:ascii="Arial" w:eastAsia="Arial" w:hAnsi="Arial" w:cs="Arial"/>
          <w:b/>
          <w:sz w:val="24"/>
          <w:szCs w:val="24"/>
        </w:rPr>
        <w:t>Las</w:t>
      </w:r>
      <w:sdt>
        <w:sdtPr>
          <w:tag w:val="goog_rdk_774"/>
          <w:id w:val="-406687876"/>
        </w:sdtPr>
        <w:sdtEndPr/>
        <w:sdtContent>
          <w:r w:rsidRPr="00005811">
            <w:rPr>
              <w:rFonts w:ascii="Arial" w:eastAsia="Arial" w:hAnsi="Arial" w:cs="Arial"/>
              <w:b/>
              <w:sz w:val="24"/>
              <w:szCs w:val="24"/>
            </w:rPr>
            <w:t xml:space="preserve"> Magistradas</w:t>
          </w:r>
        </w:sdtContent>
      </w:sdt>
      <w:r w:rsidRPr="00005811">
        <w:rPr>
          <w:rFonts w:ascii="Arial" w:eastAsia="Arial" w:hAnsi="Arial" w:cs="Arial"/>
          <w:b/>
          <w:sz w:val="24"/>
          <w:szCs w:val="24"/>
        </w:rPr>
        <w:t xml:space="preserve"> y</w:t>
      </w:r>
      <w:r w:rsidRPr="00005811">
        <w:rPr>
          <w:rFonts w:ascii="Arial" w:eastAsia="Arial" w:hAnsi="Arial" w:cs="Arial"/>
          <w:sz w:val="24"/>
          <w:szCs w:val="24"/>
        </w:rPr>
        <w:t xml:space="preserve"> los Magistrados de Sala Regional serán designados por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y ratificados por mayoría de </w:t>
      </w:r>
      <w:r w:rsidRPr="00005811">
        <w:rPr>
          <w:rFonts w:ascii="Arial" w:eastAsia="Arial" w:hAnsi="Arial" w:cs="Arial"/>
          <w:b/>
          <w:sz w:val="24"/>
          <w:szCs w:val="24"/>
        </w:rPr>
        <w:t>las personas integrantes</w:t>
      </w:r>
      <w:r w:rsidRPr="00005811">
        <w:rPr>
          <w:rFonts w:ascii="Arial" w:eastAsia="Arial" w:hAnsi="Arial" w:cs="Arial"/>
          <w:sz w:val="24"/>
          <w:szCs w:val="24"/>
        </w:rPr>
        <w:t xml:space="preserve"> presentes del Senado de la República o, en sus recesos, por la Comisión Permanente. Durarán en su encargo diez años pudiendo ser </w:t>
      </w:r>
      <w:r w:rsidRPr="00005811">
        <w:rPr>
          <w:rFonts w:ascii="Arial" w:eastAsia="Arial" w:hAnsi="Arial" w:cs="Arial"/>
          <w:b/>
          <w:sz w:val="24"/>
          <w:szCs w:val="24"/>
        </w:rPr>
        <w:t>consideradas o</w:t>
      </w:r>
      <w:r w:rsidRPr="00005811">
        <w:rPr>
          <w:rFonts w:ascii="Arial" w:eastAsia="Arial" w:hAnsi="Arial" w:cs="Arial"/>
          <w:sz w:val="24"/>
          <w:szCs w:val="24"/>
        </w:rPr>
        <w:t xml:space="preserve"> considerados para nuevos nombramientos.</w:t>
      </w:r>
    </w:p>
    <w:p w14:paraId="6D4F6496" w14:textId="77777777" w:rsidR="00C13198" w:rsidRPr="00005811" w:rsidRDefault="00C13198" w:rsidP="00C13198">
      <w:pPr>
        <w:ind w:left="1843"/>
        <w:jc w:val="both"/>
        <w:rPr>
          <w:rFonts w:ascii="Arial" w:eastAsia="Arial" w:hAnsi="Arial" w:cs="Arial"/>
          <w:sz w:val="24"/>
          <w:szCs w:val="24"/>
        </w:rPr>
      </w:pPr>
      <w:r w:rsidRPr="00005811">
        <w:rPr>
          <w:rFonts w:ascii="Arial" w:eastAsia="Arial" w:hAnsi="Arial" w:cs="Arial"/>
          <w:b/>
          <w:sz w:val="24"/>
          <w:szCs w:val="24"/>
        </w:rPr>
        <w:t>Las Magistradas y</w:t>
      </w:r>
      <w:r w:rsidRPr="00005811">
        <w:rPr>
          <w:rFonts w:ascii="Arial" w:eastAsia="Arial" w:hAnsi="Arial" w:cs="Arial"/>
          <w:sz w:val="24"/>
          <w:szCs w:val="24"/>
        </w:rPr>
        <w:t xml:space="preserve"> los Magistrados sólo podrán ser removidos de sus cargos por las causas graves que señale la ley.</w:t>
      </w:r>
    </w:p>
    <w:p w14:paraId="19D2C7E1" w14:textId="77777777" w:rsidR="00C13198" w:rsidRDefault="00C13198" w:rsidP="00C13198">
      <w:pPr>
        <w:ind w:left="1803" w:hanging="794"/>
        <w:jc w:val="both"/>
        <w:rPr>
          <w:rFonts w:ascii="Arial" w:eastAsia="Arial" w:hAnsi="Arial" w:cs="Arial"/>
          <w:sz w:val="24"/>
          <w:szCs w:val="24"/>
        </w:rPr>
      </w:pPr>
      <w:r w:rsidRPr="00005811">
        <w:rPr>
          <w:rFonts w:ascii="Arial" w:eastAsia="Arial" w:hAnsi="Arial" w:cs="Arial"/>
          <w:sz w:val="24"/>
          <w:szCs w:val="24"/>
        </w:rPr>
        <w:t>XXIX-I. a XXXII. …</w:t>
      </w:r>
    </w:p>
    <w:p w14:paraId="464AC01B" w14:textId="77777777" w:rsidR="00C13198" w:rsidRDefault="00C13198" w:rsidP="00C13198">
      <w:pPr>
        <w:ind w:left="1803" w:hanging="794"/>
        <w:jc w:val="both"/>
        <w:rPr>
          <w:rFonts w:ascii="Arial" w:eastAsia="Arial" w:hAnsi="Arial" w:cs="Arial"/>
          <w:sz w:val="24"/>
          <w:szCs w:val="24"/>
        </w:rPr>
      </w:pPr>
    </w:p>
    <w:p w14:paraId="3CB89C95" w14:textId="77777777" w:rsidR="00C13198" w:rsidRDefault="00C13198" w:rsidP="00C13198">
      <w:pPr>
        <w:ind w:left="1803" w:hanging="794"/>
        <w:jc w:val="both"/>
        <w:rPr>
          <w:rFonts w:ascii="Arial" w:eastAsia="Arial" w:hAnsi="Arial" w:cs="Arial"/>
          <w:sz w:val="24"/>
          <w:szCs w:val="24"/>
        </w:rPr>
      </w:pPr>
    </w:p>
    <w:p w14:paraId="115BD2A1" w14:textId="77777777" w:rsidR="00C13198" w:rsidRPr="00005811" w:rsidRDefault="00C13198" w:rsidP="00C13198">
      <w:pPr>
        <w:ind w:left="1803" w:hanging="794"/>
        <w:jc w:val="both"/>
        <w:rPr>
          <w:rFonts w:ascii="Arial" w:eastAsia="Arial" w:hAnsi="Arial" w:cs="Arial"/>
          <w:sz w:val="24"/>
          <w:szCs w:val="24"/>
        </w:rPr>
      </w:pPr>
    </w:p>
    <w:p w14:paraId="0AAC1D71" w14:textId="77777777" w:rsidR="00C13198" w:rsidRPr="00005811" w:rsidRDefault="00C13198" w:rsidP="00C13198">
      <w:pPr>
        <w:jc w:val="both"/>
        <w:rPr>
          <w:rFonts w:ascii="Arial" w:eastAsia="Arial" w:hAnsi="Arial" w:cs="Arial"/>
          <w:sz w:val="24"/>
          <w:szCs w:val="24"/>
        </w:rPr>
      </w:pPr>
      <w:bookmarkStart w:id="19" w:name="bookmark=id.2xcytpi" w:colFirst="0" w:colLast="0"/>
      <w:bookmarkEnd w:id="19"/>
      <w:r w:rsidRPr="00005811">
        <w:rPr>
          <w:rFonts w:ascii="Arial" w:eastAsia="Arial" w:hAnsi="Arial" w:cs="Arial"/>
          <w:sz w:val="24"/>
          <w:szCs w:val="24"/>
        </w:rPr>
        <w:t>Artículo 74. …</w:t>
      </w:r>
    </w:p>
    <w:p w14:paraId="07F23F50" w14:textId="77777777" w:rsidR="00C13198" w:rsidRPr="00005811" w:rsidRDefault="00C13198" w:rsidP="00C13198">
      <w:pPr>
        <w:ind w:left="720" w:hanging="431"/>
        <w:jc w:val="both"/>
        <w:rPr>
          <w:rFonts w:ascii="Arial" w:eastAsia="Arial" w:hAnsi="Arial" w:cs="Arial"/>
          <w:sz w:val="24"/>
          <w:szCs w:val="24"/>
        </w:rPr>
      </w:pPr>
      <w:r w:rsidRPr="00005811">
        <w:rPr>
          <w:rFonts w:ascii="Arial" w:eastAsia="Arial" w:hAnsi="Arial" w:cs="Arial"/>
          <w:sz w:val="24"/>
          <w:szCs w:val="24"/>
        </w:rPr>
        <w:t xml:space="preserve">I. </w:t>
      </w:r>
      <w:r w:rsidRPr="00005811">
        <w:rPr>
          <w:rFonts w:ascii="Arial" w:eastAsia="Arial" w:hAnsi="Arial" w:cs="Arial"/>
          <w:sz w:val="24"/>
          <w:szCs w:val="24"/>
        </w:rPr>
        <w:tab/>
        <w:t xml:space="preserve">Expedir el Bando Solemne para dar a conocer en toda la República la declaración de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w:t>
      </w:r>
      <w:r w:rsidRPr="00005811">
        <w:rPr>
          <w:rFonts w:ascii="Arial" w:eastAsia="Arial" w:hAnsi="Arial" w:cs="Arial"/>
          <w:b/>
          <w:sz w:val="24"/>
          <w:szCs w:val="24"/>
        </w:rPr>
        <w:t>Electa</w:t>
      </w:r>
      <w:r w:rsidRPr="00005811">
        <w:rPr>
          <w:rFonts w:ascii="Arial" w:eastAsia="Arial" w:hAnsi="Arial" w:cs="Arial"/>
          <w:sz w:val="24"/>
          <w:szCs w:val="24"/>
        </w:rPr>
        <w:t xml:space="preserve"> que hubiere hecho el Tribunal Electoral del Poder Judicial de la Federación;</w:t>
      </w:r>
    </w:p>
    <w:p w14:paraId="73738992" w14:textId="77777777" w:rsidR="00C13198" w:rsidRPr="00005811" w:rsidRDefault="00C13198" w:rsidP="00C13198">
      <w:pPr>
        <w:ind w:left="720" w:hanging="431"/>
        <w:jc w:val="both"/>
        <w:rPr>
          <w:rFonts w:ascii="Arial" w:eastAsia="Arial" w:hAnsi="Arial" w:cs="Arial"/>
          <w:sz w:val="24"/>
          <w:szCs w:val="24"/>
        </w:rPr>
      </w:pPr>
      <w:r w:rsidRPr="00005811">
        <w:rPr>
          <w:rFonts w:ascii="Arial" w:eastAsia="Arial" w:hAnsi="Arial" w:cs="Arial"/>
          <w:sz w:val="24"/>
          <w:szCs w:val="24"/>
        </w:rPr>
        <w:t xml:space="preserve">II. </w:t>
      </w:r>
      <w:r w:rsidRPr="00005811">
        <w:rPr>
          <w:rFonts w:ascii="Arial" w:eastAsia="Arial" w:hAnsi="Arial" w:cs="Arial"/>
          <w:sz w:val="24"/>
          <w:szCs w:val="24"/>
        </w:rPr>
        <w:tab/>
        <w:t>…</w:t>
      </w:r>
    </w:p>
    <w:p w14:paraId="32719802" w14:textId="77777777" w:rsidR="00C13198" w:rsidRPr="00005811" w:rsidRDefault="00C13198" w:rsidP="00C13198">
      <w:pPr>
        <w:ind w:left="720" w:hanging="431"/>
        <w:jc w:val="both"/>
        <w:rPr>
          <w:rFonts w:ascii="Arial" w:eastAsia="Arial" w:hAnsi="Arial" w:cs="Arial"/>
          <w:sz w:val="24"/>
          <w:szCs w:val="24"/>
        </w:rPr>
      </w:pPr>
      <w:r w:rsidRPr="00005811">
        <w:rPr>
          <w:rFonts w:ascii="Arial" w:eastAsia="Arial" w:hAnsi="Arial" w:cs="Arial"/>
          <w:sz w:val="24"/>
          <w:szCs w:val="24"/>
        </w:rPr>
        <w:t xml:space="preserve">III. </w:t>
      </w:r>
      <w:r w:rsidRPr="00005811">
        <w:rPr>
          <w:rFonts w:ascii="Arial" w:eastAsia="Arial" w:hAnsi="Arial" w:cs="Arial"/>
          <w:sz w:val="24"/>
          <w:szCs w:val="24"/>
        </w:rPr>
        <w:tab/>
        <w:t xml:space="preserve">Ratificar el nombramiento que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haga de </w:t>
      </w:r>
      <w:r w:rsidRPr="00005811">
        <w:rPr>
          <w:rFonts w:ascii="Arial" w:eastAsia="Arial" w:hAnsi="Arial" w:cs="Arial"/>
          <w:b/>
          <w:sz w:val="24"/>
          <w:szCs w:val="24"/>
        </w:rPr>
        <w:t>la Secretaria o</w:t>
      </w:r>
      <w:r w:rsidRPr="00005811">
        <w:rPr>
          <w:rFonts w:ascii="Arial" w:eastAsia="Arial" w:hAnsi="Arial" w:cs="Arial"/>
          <w:sz w:val="24"/>
          <w:szCs w:val="24"/>
        </w:rPr>
        <w:t xml:space="preserve"> </w:t>
      </w:r>
      <w:sdt>
        <w:sdtPr>
          <w:tag w:val="goog_rdk_775"/>
          <w:id w:val="1418752377"/>
        </w:sdtPr>
        <w:sdtEndPr/>
        <w:sdtContent>
          <w:r w:rsidRPr="00005811">
            <w:rPr>
              <w:rFonts w:ascii="Arial" w:eastAsia="Arial" w:hAnsi="Arial" w:cs="Arial"/>
              <w:b/>
              <w:sz w:val="24"/>
              <w:szCs w:val="24"/>
            </w:rPr>
            <w:t xml:space="preserve">el </w:t>
          </w:r>
        </w:sdtContent>
      </w:sdt>
      <w:r w:rsidRPr="00005811">
        <w:rPr>
          <w:rFonts w:ascii="Arial" w:eastAsia="Arial" w:hAnsi="Arial" w:cs="Arial"/>
          <w:sz w:val="24"/>
          <w:szCs w:val="24"/>
        </w:rPr>
        <w:t xml:space="preserve">Secretario del ramo en materia de </w:t>
      </w:r>
      <w:r w:rsidRPr="00005811">
        <w:rPr>
          <w:rFonts w:ascii="Arial" w:eastAsia="Arial" w:hAnsi="Arial" w:cs="Arial"/>
          <w:sz w:val="24"/>
          <w:szCs w:val="24"/>
        </w:rPr>
        <w:lastRenderedPageBreak/>
        <w:t xml:space="preserve">Hacienda, salvo que se opte por un gobierno de coalición, en cuyo caso se estará a lo dispuesto en la fracción II del artículo 76 de esta Constitución; así como de </w:t>
      </w:r>
      <w:r w:rsidRPr="00005811">
        <w:rPr>
          <w:rFonts w:ascii="Arial" w:eastAsia="Arial" w:hAnsi="Arial" w:cs="Arial"/>
          <w:b/>
          <w:sz w:val="24"/>
          <w:szCs w:val="24"/>
        </w:rPr>
        <w:t>las y</w:t>
      </w:r>
      <w:r w:rsidRPr="00005811">
        <w:rPr>
          <w:rFonts w:ascii="Arial" w:eastAsia="Arial" w:hAnsi="Arial" w:cs="Arial"/>
          <w:sz w:val="24"/>
          <w:szCs w:val="24"/>
        </w:rPr>
        <w:t xml:space="preserve"> los demás empleados superiores de Hacienda;</w:t>
      </w:r>
    </w:p>
    <w:p w14:paraId="4AE142D7" w14:textId="77777777" w:rsidR="00C13198" w:rsidRPr="00005811" w:rsidRDefault="00C13198" w:rsidP="00C13198">
      <w:pPr>
        <w:ind w:left="720" w:hanging="431"/>
        <w:jc w:val="both"/>
        <w:rPr>
          <w:rFonts w:ascii="Arial" w:eastAsia="Arial" w:hAnsi="Arial" w:cs="Arial"/>
          <w:i/>
          <w:color w:val="0000FF"/>
          <w:sz w:val="24"/>
          <w:szCs w:val="24"/>
        </w:rPr>
      </w:pPr>
      <w:r w:rsidRPr="00005811">
        <w:rPr>
          <w:rFonts w:ascii="Arial" w:eastAsia="Arial" w:hAnsi="Arial" w:cs="Arial"/>
          <w:sz w:val="24"/>
          <w:szCs w:val="24"/>
        </w:rPr>
        <w:t xml:space="preserve">IV. </w:t>
      </w:r>
      <w:r w:rsidRPr="00186CA7">
        <w:rPr>
          <w:rFonts w:ascii="Arial" w:eastAsia="Arial" w:hAnsi="Arial" w:cs="Arial"/>
          <w:sz w:val="24"/>
          <w:szCs w:val="24"/>
        </w:rPr>
        <w:t xml:space="preserve">Aprobar anualmente el Presupuesto de Egresos de la Federación, previo examen, discusión y, en su caso, modificación del Proyecto enviado por </w:t>
      </w:r>
      <w:r>
        <w:rPr>
          <w:rFonts w:ascii="Arial" w:eastAsia="Arial" w:hAnsi="Arial" w:cs="Arial"/>
          <w:b/>
          <w:bCs/>
          <w:sz w:val="24"/>
          <w:szCs w:val="24"/>
        </w:rPr>
        <w:t>la persona titular de</w:t>
      </w:r>
      <w:r w:rsidRPr="00186CA7">
        <w:rPr>
          <w:rFonts w:ascii="Arial" w:eastAsia="Arial" w:hAnsi="Arial" w:cs="Arial"/>
          <w:sz w:val="24"/>
          <w:szCs w:val="24"/>
        </w:rPr>
        <w:t xml:space="preserve">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14:paraId="3ECE2233" w14:textId="77777777" w:rsidR="00C13198" w:rsidRPr="00005811" w:rsidRDefault="00C13198" w:rsidP="00C13198">
      <w:pPr>
        <w:ind w:left="720"/>
        <w:jc w:val="both"/>
        <w:rPr>
          <w:rFonts w:ascii="Arial" w:eastAsia="Arial" w:hAnsi="Arial" w:cs="Arial"/>
          <w:sz w:val="24"/>
          <w:szCs w:val="24"/>
        </w:rPr>
      </w:pPr>
      <w:r w:rsidRPr="00005811">
        <w:rPr>
          <w:rFonts w:ascii="Arial" w:eastAsia="Arial" w:hAnsi="Arial" w:cs="Arial"/>
          <w:b/>
          <w:sz w:val="24"/>
          <w:szCs w:val="24"/>
        </w:rPr>
        <w:t>La persona titular del</w:t>
      </w:r>
      <w:r w:rsidRPr="00005811">
        <w:rPr>
          <w:rFonts w:ascii="Arial" w:eastAsia="Arial" w:hAnsi="Arial" w:cs="Arial"/>
          <w:sz w:val="24"/>
          <w:szCs w:val="24"/>
        </w:rPr>
        <w:t xml:space="preserve"> Ejecutivo Federal hará llegar a la Cámara la Iniciativa de Ley de Ingresos y el Proyecto de Presupuesto de Egresos de la Federación a más tardar el día 8 del mes de septiembre, debiendo comparecer el secretario de despacho correspondiente a dar cuenta de los mismos. La Cámara de Diputados deberá aprobar el Presupuesto de Egresos de la Federación a más tardar el día 15 del mes de noviembre.</w:t>
      </w:r>
    </w:p>
    <w:p w14:paraId="0502CE2E" w14:textId="77777777" w:rsidR="00C13198" w:rsidRPr="00005811" w:rsidRDefault="00C13198" w:rsidP="00C13198">
      <w:pPr>
        <w:ind w:left="720"/>
        <w:jc w:val="both"/>
        <w:rPr>
          <w:rFonts w:ascii="Arial" w:eastAsia="Arial" w:hAnsi="Arial" w:cs="Arial"/>
          <w:sz w:val="24"/>
          <w:szCs w:val="24"/>
        </w:rPr>
      </w:pPr>
      <w:r w:rsidRPr="00005811">
        <w:rPr>
          <w:rFonts w:ascii="Arial" w:eastAsia="Arial" w:hAnsi="Arial" w:cs="Arial"/>
          <w:sz w:val="24"/>
          <w:szCs w:val="24"/>
        </w:rPr>
        <w:t xml:space="preserve">Cuando inicie su encargo en la fecha prevista por el artículo 83, </w:t>
      </w:r>
      <w:r w:rsidRPr="00005811">
        <w:rPr>
          <w:rFonts w:ascii="Arial" w:eastAsia="Arial" w:hAnsi="Arial" w:cs="Arial"/>
          <w:b/>
          <w:sz w:val="24"/>
          <w:szCs w:val="24"/>
        </w:rPr>
        <w:t xml:space="preserve">la persona titular del </w:t>
      </w:r>
      <w:r w:rsidRPr="00005811">
        <w:rPr>
          <w:rFonts w:ascii="Arial" w:eastAsia="Arial" w:hAnsi="Arial" w:cs="Arial"/>
          <w:sz w:val="24"/>
          <w:szCs w:val="24"/>
        </w:rPr>
        <w:t>Ejecutivo Federal hará llegar a la Cámara la iniciativa de Ley de Ingresos y el proyecto de Presupuesto de Egresos de la Federación a más tardar el día 15 del mes de noviembre.</w:t>
      </w:r>
    </w:p>
    <w:p w14:paraId="57AC7168" w14:textId="77777777" w:rsidR="00C13198" w:rsidRPr="00005811" w:rsidRDefault="00C13198" w:rsidP="00C13198">
      <w:pPr>
        <w:ind w:left="720"/>
        <w:jc w:val="both"/>
        <w:rPr>
          <w:rFonts w:ascii="Arial" w:eastAsia="Arial" w:hAnsi="Arial" w:cs="Arial"/>
          <w:sz w:val="24"/>
          <w:szCs w:val="24"/>
        </w:rPr>
      </w:pPr>
      <w:r w:rsidRPr="00005811">
        <w:rPr>
          <w:rFonts w:ascii="Arial" w:eastAsia="Arial" w:hAnsi="Arial" w:cs="Arial"/>
          <w:sz w:val="24"/>
          <w:szCs w:val="24"/>
        </w:rPr>
        <w:t>…</w:t>
      </w:r>
    </w:p>
    <w:p w14:paraId="0D87938D" w14:textId="77777777" w:rsidR="00C13198" w:rsidRPr="00005811" w:rsidRDefault="00C13198" w:rsidP="00C13198">
      <w:pPr>
        <w:ind w:left="720"/>
        <w:jc w:val="both"/>
        <w:rPr>
          <w:rFonts w:ascii="Arial" w:eastAsia="Arial" w:hAnsi="Arial" w:cs="Arial"/>
          <w:sz w:val="24"/>
          <w:szCs w:val="24"/>
        </w:rPr>
      </w:pPr>
      <w:r w:rsidRPr="00005811">
        <w:rPr>
          <w:rFonts w:ascii="Arial" w:eastAsia="Arial" w:hAnsi="Arial" w:cs="Arial"/>
          <w:sz w:val="24"/>
          <w:szCs w:val="24"/>
        </w:rPr>
        <w:t>…</w:t>
      </w:r>
    </w:p>
    <w:p w14:paraId="253449DD" w14:textId="77777777" w:rsidR="00C13198" w:rsidRPr="00005811" w:rsidRDefault="00C13198" w:rsidP="00C13198">
      <w:pPr>
        <w:jc w:val="both"/>
        <w:rPr>
          <w:rFonts w:ascii="Arial" w:eastAsia="Arial" w:hAnsi="Arial" w:cs="Arial"/>
          <w:sz w:val="24"/>
          <w:szCs w:val="24"/>
        </w:rPr>
      </w:pPr>
      <w:r w:rsidRPr="00005811">
        <w:rPr>
          <w:rFonts w:ascii="Arial" w:eastAsia="Arial" w:hAnsi="Arial" w:cs="Arial"/>
          <w:sz w:val="24"/>
          <w:szCs w:val="24"/>
        </w:rPr>
        <w:t xml:space="preserve">    V. a IX. …</w:t>
      </w:r>
    </w:p>
    <w:p w14:paraId="62025B41"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bookmarkStart w:id="20" w:name="bookmark=id.1ci93xb" w:colFirst="0" w:colLast="0"/>
      <w:bookmarkEnd w:id="20"/>
      <w:r w:rsidRPr="00005811">
        <w:rPr>
          <w:rFonts w:ascii="Arial" w:eastAsia="Arial" w:hAnsi="Arial" w:cs="Arial"/>
          <w:color w:val="000000"/>
          <w:sz w:val="24"/>
          <w:szCs w:val="24"/>
        </w:rPr>
        <w:t>Artículo 76. …</w:t>
      </w:r>
    </w:p>
    <w:p w14:paraId="0F73C0C1"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66B6746B" w14:textId="77777777" w:rsidR="00C13198" w:rsidRPr="00377017" w:rsidRDefault="00C13198" w:rsidP="00C13198">
      <w:pPr>
        <w:pStyle w:val="Prrafodelista"/>
        <w:numPr>
          <w:ilvl w:val="0"/>
          <w:numId w:val="8"/>
        </w:numPr>
        <w:pBdr>
          <w:top w:val="nil"/>
          <w:left w:val="nil"/>
          <w:bottom w:val="nil"/>
          <w:right w:val="nil"/>
          <w:between w:val="nil"/>
        </w:pBdr>
        <w:spacing w:after="0" w:line="240" w:lineRule="auto"/>
        <w:ind w:left="851" w:hanging="562"/>
        <w:jc w:val="both"/>
        <w:rPr>
          <w:rFonts w:ascii="Arial" w:eastAsia="Arial" w:hAnsi="Arial" w:cs="Arial"/>
          <w:color w:val="000000"/>
          <w:sz w:val="24"/>
          <w:szCs w:val="24"/>
        </w:rPr>
      </w:pPr>
      <w:r w:rsidRPr="00377017">
        <w:rPr>
          <w:rFonts w:ascii="Arial" w:eastAsia="Arial" w:hAnsi="Arial" w:cs="Arial"/>
          <w:color w:val="000000"/>
          <w:sz w:val="24"/>
          <w:szCs w:val="24"/>
        </w:rPr>
        <w:t xml:space="preserve">Analizar la política exterior desarrollada por </w:t>
      </w:r>
      <w:r w:rsidRPr="00005811">
        <w:rPr>
          <w:rFonts w:ascii="Arial" w:eastAsia="Arial" w:hAnsi="Arial" w:cs="Arial"/>
          <w:b/>
          <w:bCs/>
          <w:color w:val="000000"/>
          <w:sz w:val="24"/>
          <w:szCs w:val="24"/>
        </w:rPr>
        <w:t>la persona tituar del</w:t>
      </w:r>
      <w:r w:rsidRPr="00377017">
        <w:rPr>
          <w:rFonts w:ascii="Arial" w:eastAsia="Arial" w:hAnsi="Arial" w:cs="Arial"/>
          <w:color w:val="000000"/>
          <w:sz w:val="24"/>
          <w:szCs w:val="24"/>
        </w:rPr>
        <w:t xml:space="preserve"> Ejecutivo federal con base en los informes anuales que </w:t>
      </w:r>
      <w:r w:rsidRPr="00377017">
        <w:rPr>
          <w:rFonts w:ascii="Arial" w:eastAsia="Arial" w:hAnsi="Arial" w:cs="Arial"/>
          <w:b/>
          <w:bCs/>
          <w:color w:val="000000"/>
          <w:sz w:val="24"/>
          <w:szCs w:val="24"/>
        </w:rPr>
        <w:t>la President</w:t>
      </w:r>
      <w:r w:rsidRPr="00005811">
        <w:rPr>
          <w:rFonts w:ascii="Arial" w:eastAsia="Arial" w:hAnsi="Arial" w:cs="Arial"/>
          <w:b/>
          <w:bCs/>
          <w:color w:val="000000"/>
          <w:sz w:val="24"/>
          <w:szCs w:val="24"/>
        </w:rPr>
        <w:t>a</w:t>
      </w:r>
      <w:r w:rsidRPr="00377017">
        <w:rPr>
          <w:rFonts w:ascii="Arial" w:eastAsia="Arial" w:hAnsi="Arial" w:cs="Arial"/>
          <w:b/>
          <w:bCs/>
          <w:color w:val="000000"/>
          <w:sz w:val="24"/>
          <w:szCs w:val="24"/>
        </w:rPr>
        <w:t xml:space="preserve"> o el </w:t>
      </w:r>
      <w:r w:rsidRPr="00377017">
        <w:rPr>
          <w:rFonts w:ascii="Arial" w:eastAsia="Arial" w:hAnsi="Arial" w:cs="Arial"/>
          <w:color w:val="000000"/>
          <w:sz w:val="24"/>
          <w:szCs w:val="24"/>
        </w:rPr>
        <w:t xml:space="preserve">Presidente de la República y </w:t>
      </w:r>
      <w:r w:rsidRPr="00377017">
        <w:rPr>
          <w:rFonts w:ascii="Arial" w:eastAsia="Arial" w:hAnsi="Arial" w:cs="Arial"/>
          <w:b/>
          <w:bCs/>
          <w:color w:val="000000"/>
          <w:sz w:val="24"/>
          <w:szCs w:val="24"/>
        </w:rPr>
        <w:t xml:space="preserve">la o el </w:t>
      </w:r>
      <w:r w:rsidRPr="00377017">
        <w:rPr>
          <w:rFonts w:ascii="Arial" w:eastAsia="Arial" w:hAnsi="Arial" w:cs="Arial"/>
          <w:color w:val="000000"/>
          <w:sz w:val="24"/>
          <w:szCs w:val="24"/>
        </w:rPr>
        <w:t xml:space="preserve">Secretario del Despacho correspondiente rindan al Congreso. </w:t>
      </w:r>
    </w:p>
    <w:p w14:paraId="009D1194" w14:textId="77777777" w:rsidR="00C13198" w:rsidRPr="00377017" w:rsidRDefault="00C13198" w:rsidP="00C13198">
      <w:pPr>
        <w:pStyle w:val="Prrafodelista"/>
        <w:pBdr>
          <w:top w:val="nil"/>
          <w:left w:val="nil"/>
          <w:bottom w:val="nil"/>
          <w:right w:val="nil"/>
          <w:between w:val="nil"/>
        </w:pBdr>
        <w:spacing w:after="0" w:line="240" w:lineRule="auto"/>
        <w:ind w:left="851"/>
        <w:jc w:val="both"/>
        <w:rPr>
          <w:rFonts w:ascii="Arial" w:eastAsia="Arial" w:hAnsi="Arial" w:cs="Arial"/>
          <w:color w:val="000000"/>
          <w:sz w:val="24"/>
          <w:szCs w:val="24"/>
        </w:rPr>
      </w:pPr>
    </w:p>
    <w:p w14:paraId="24B8130A" w14:textId="77777777" w:rsidR="00C13198" w:rsidRPr="00005811" w:rsidRDefault="00C13198" w:rsidP="00C13198">
      <w:pPr>
        <w:pStyle w:val="Prrafodelista"/>
        <w:pBdr>
          <w:top w:val="nil"/>
          <w:left w:val="nil"/>
          <w:bottom w:val="nil"/>
          <w:right w:val="nil"/>
          <w:between w:val="nil"/>
        </w:pBdr>
        <w:spacing w:after="0" w:line="240" w:lineRule="auto"/>
        <w:ind w:left="851"/>
        <w:jc w:val="both"/>
        <w:rPr>
          <w:rFonts w:ascii="Arial" w:eastAsia="Arial" w:hAnsi="Arial" w:cs="Arial"/>
          <w:color w:val="000000"/>
          <w:sz w:val="24"/>
          <w:szCs w:val="24"/>
        </w:rPr>
      </w:pPr>
      <w:r w:rsidRPr="00005811">
        <w:rPr>
          <w:rFonts w:ascii="Arial" w:eastAsia="Arial" w:hAnsi="Arial" w:cs="Arial"/>
          <w:color w:val="000000"/>
          <w:sz w:val="24"/>
          <w:szCs w:val="24"/>
        </w:rPr>
        <w:t xml:space="preserve">Además, aprobar los tratados internacionales y convenciones diplomáticas que </w:t>
      </w:r>
      <w:proofErr w:type="gramStart"/>
      <w:r w:rsidRPr="00005811">
        <w:rPr>
          <w:rFonts w:ascii="Arial" w:eastAsia="Arial" w:hAnsi="Arial" w:cs="Arial"/>
          <w:b/>
          <w:bCs/>
          <w:color w:val="000000"/>
          <w:sz w:val="24"/>
          <w:szCs w:val="24"/>
        </w:rPr>
        <w:t>la persona titular del</w:t>
      </w:r>
      <w:r w:rsidRPr="00005811">
        <w:rPr>
          <w:rFonts w:ascii="Arial" w:eastAsia="Arial" w:hAnsi="Arial" w:cs="Arial"/>
          <w:color w:val="000000"/>
          <w:sz w:val="24"/>
          <w:szCs w:val="24"/>
        </w:rPr>
        <w:t xml:space="preserve"> Ejecutivo Federal suscriban</w:t>
      </w:r>
      <w:proofErr w:type="gramEnd"/>
      <w:r w:rsidRPr="00005811">
        <w:rPr>
          <w:rFonts w:ascii="Arial" w:eastAsia="Arial" w:hAnsi="Arial" w:cs="Arial"/>
          <w:color w:val="000000"/>
          <w:sz w:val="24"/>
          <w:szCs w:val="24"/>
        </w:rPr>
        <w:t xml:space="preserve">, así como decisión </w:t>
      </w:r>
      <w:r w:rsidRPr="00005811">
        <w:rPr>
          <w:rFonts w:ascii="Arial" w:eastAsia="Arial" w:hAnsi="Arial" w:cs="Arial"/>
          <w:color w:val="000000"/>
          <w:sz w:val="24"/>
          <w:szCs w:val="24"/>
        </w:rPr>
        <w:lastRenderedPageBreak/>
        <w:t>de terminar, denunciar, suspender, modificar, enmendar, retirar reservas y formular declaraciones interpretativas sobre los mismos;</w:t>
      </w:r>
    </w:p>
    <w:p w14:paraId="44BF29EB" w14:textId="77777777" w:rsidR="00C13198" w:rsidRPr="00005811" w:rsidRDefault="00C13198" w:rsidP="00C13198">
      <w:pPr>
        <w:pStyle w:val="Prrafodelista"/>
        <w:pBdr>
          <w:top w:val="nil"/>
          <w:left w:val="nil"/>
          <w:bottom w:val="nil"/>
          <w:right w:val="nil"/>
          <w:between w:val="nil"/>
        </w:pBdr>
        <w:spacing w:after="0" w:line="240" w:lineRule="auto"/>
        <w:ind w:left="851"/>
        <w:jc w:val="both"/>
        <w:rPr>
          <w:rFonts w:ascii="Arial" w:eastAsia="Arial" w:hAnsi="Arial" w:cs="Arial"/>
          <w:color w:val="000000"/>
          <w:sz w:val="24"/>
          <w:szCs w:val="24"/>
        </w:rPr>
      </w:pPr>
    </w:p>
    <w:p w14:paraId="74B8060E" w14:textId="77777777" w:rsidR="00C13198" w:rsidRPr="00005811" w:rsidRDefault="00C13198" w:rsidP="00C13198">
      <w:pPr>
        <w:pStyle w:val="Prrafodelista"/>
        <w:numPr>
          <w:ilvl w:val="0"/>
          <w:numId w:val="8"/>
        </w:numPr>
        <w:pBdr>
          <w:top w:val="nil"/>
          <w:left w:val="nil"/>
          <w:bottom w:val="nil"/>
          <w:right w:val="nil"/>
          <w:between w:val="nil"/>
        </w:pBdr>
        <w:spacing w:after="0" w:line="240" w:lineRule="auto"/>
        <w:ind w:left="851" w:hanging="562"/>
        <w:jc w:val="both"/>
        <w:rPr>
          <w:rFonts w:ascii="Arial" w:eastAsia="Arial" w:hAnsi="Arial" w:cs="Arial"/>
          <w:color w:val="000000"/>
          <w:sz w:val="24"/>
          <w:szCs w:val="24"/>
        </w:rPr>
      </w:pPr>
      <w:r w:rsidRPr="00005811">
        <w:rPr>
          <w:rFonts w:ascii="Arial" w:eastAsia="Arial" w:hAnsi="Arial" w:cs="Arial"/>
          <w:color w:val="000000"/>
          <w:sz w:val="24"/>
          <w:szCs w:val="24"/>
        </w:rPr>
        <w:t xml:space="preserve">Ratificar los nombramientos que </w:t>
      </w:r>
      <w:r w:rsidRPr="00005811">
        <w:rPr>
          <w:rFonts w:ascii="Arial" w:eastAsia="Arial" w:hAnsi="Arial" w:cs="Arial"/>
          <w:b/>
          <w:bCs/>
          <w:color w:val="000000"/>
          <w:sz w:val="24"/>
          <w:szCs w:val="24"/>
        </w:rPr>
        <w:t xml:space="preserve">la funcionaria y el </w:t>
      </w:r>
      <w:r w:rsidRPr="00005811">
        <w:rPr>
          <w:rFonts w:ascii="Arial" w:eastAsia="Arial" w:hAnsi="Arial" w:cs="Arial"/>
          <w:color w:val="000000"/>
          <w:sz w:val="24"/>
          <w:szCs w:val="24"/>
        </w:rPr>
        <w:t xml:space="preserve">funcionario haga de </w:t>
      </w:r>
      <w:r w:rsidRPr="00005811">
        <w:rPr>
          <w:rFonts w:ascii="Arial" w:eastAsia="Arial" w:hAnsi="Arial" w:cs="Arial"/>
          <w:b/>
          <w:bCs/>
          <w:color w:val="000000"/>
          <w:sz w:val="24"/>
          <w:szCs w:val="24"/>
        </w:rPr>
        <w:t xml:space="preserve">las y </w:t>
      </w:r>
      <w:r w:rsidRPr="00005811">
        <w:rPr>
          <w:rFonts w:ascii="Arial" w:eastAsia="Arial" w:hAnsi="Arial" w:cs="Arial"/>
          <w:color w:val="000000"/>
          <w:sz w:val="24"/>
          <w:szCs w:val="24"/>
        </w:rPr>
        <w:t xml:space="preserve">los Secretarios de Estado, en caso de que </w:t>
      </w:r>
      <w:r w:rsidRPr="00377017">
        <w:rPr>
          <w:rFonts w:ascii="Arial" w:eastAsia="Arial" w:hAnsi="Arial" w:cs="Arial"/>
          <w:b/>
          <w:bCs/>
          <w:color w:val="000000"/>
          <w:sz w:val="24"/>
          <w:szCs w:val="24"/>
        </w:rPr>
        <w:t>se</w:t>
      </w:r>
      <w:r w:rsidRPr="00005811">
        <w:rPr>
          <w:rFonts w:ascii="Arial" w:eastAsia="Arial" w:hAnsi="Arial" w:cs="Arial"/>
          <w:color w:val="000000"/>
          <w:sz w:val="24"/>
          <w:szCs w:val="24"/>
        </w:rPr>
        <w:t xml:space="preserve"> opte por un gobierno de coalición, con excepción de </w:t>
      </w:r>
      <w:r w:rsidRPr="00005811">
        <w:rPr>
          <w:rFonts w:ascii="Arial" w:eastAsia="Arial" w:hAnsi="Arial" w:cs="Arial"/>
          <w:b/>
          <w:bCs/>
          <w:color w:val="000000"/>
          <w:sz w:val="24"/>
          <w:szCs w:val="24"/>
        </w:rPr>
        <w:t xml:space="preserve">las y </w:t>
      </w:r>
      <w:r w:rsidRPr="00005811">
        <w:rPr>
          <w:rFonts w:ascii="Arial" w:eastAsia="Arial" w:hAnsi="Arial" w:cs="Arial"/>
          <w:color w:val="000000"/>
          <w:sz w:val="24"/>
          <w:szCs w:val="24"/>
        </w:rPr>
        <w:t xml:space="preserve">los titulares de los ramos de Defensa Nacional y Marina; de </w:t>
      </w:r>
      <w:r w:rsidRPr="00005811">
        <w:rPr>
          <w:rFonts w:ascii="Arial" w:eastAsia="Arial" w:hAnsi="Arial" w:cs="Arial"/>
          <w:b/>
          <w:bCs/>
          <w:color w:val="000000"/>
          <w:sz w:val="24"/>
          <w:szCs w:val="24"/>
        </w:rPr>
        <w:t>la Secretaria o el</w:t>
      </w:r>
      <w:r w:rsidRPr="00005811">
        <w:rPr>
          <w:rFonts w:ascii="Arial" w:eastAsia="Arial" w:hAnsi="Arial" w:cs="Arial"/>
          <w:color w:val="000000"/>
          <w:sz w:val="24"/>
          <w:szCs w:val="24"/>
        </w:rPr>
        <w:t xml:space="preserve"> Secretario responsable del control interno del Ejecutivo Federal; de </w:t>
      </w:r>
      <w:r w:rsidRPr="00005811">
        <w:rPr>
          <w:rFonts w:ascii="Arial" w:eastAsia="Arial" w:hAnsi="Arial" w:cs="Arial"/>
          <w:b/>
          <w:bCs/>
          <w:color w:val="000000"/>
          <w:sz w:val="24"/>
          <w:szCs w:val="24"/>
        </w:rPr>
        <w:t>la Secretaria o el</w:t>
      </w:r>
      <w:r w:rsidRPr="00005811">
        <w:rPr>
          <w:rFonts w:ascii="Arial" w:eastAsia="Arial" w:hAnsi="Arial" w:cs="Arial"/>
          <w:color w:val="000000"/>
          <w:sz w:val="24"/>
          <w:szCs w:val="24"/>
        </w:rPr>
        <w:t xml:space="preserve"> Secretario de Relaciones; de </w:t>
      </w:r>
      <w:r w:rsidRPr="00005811">
        <w:rPr>
          <w:rFonts w:ascii="Arial" w:eastAsia="Arial" w:hAnsi="Arial" w:cs="Arial"/>
          <w:b/>
          <w:bCs/>
          <w:color w:val="000000"/>
          <w:sz w:val="24"/>
          <w:szCs w:val="24"/>
        </w:rPr>
        <w:t xml:space="preserve">las embajadoras o </w:t>
      </w:r>
      <w:r w:rsidRPr="00005811">
        <w:rPr>
          <w:rFonts w:ascii="Arial" w:eastAsia="Arial" w:hAnsi="Arial" w:cs="Arial"/>
          <w:color w:val="000000"/>
          <w:sz w:val="24"/>
          <w:szCs w:val="24"/>
        </w:rPr>
        <w:t xml:space="preserve">los embajadores y </w:t>
      </w:r>
      <w:r w:rsidRPr="00005811">
        <w:rPr>
          <w:rFonts w:ascii="Arial" w:eastAsia="Arial" w:hAnsi="Arial" w:cs="Arial"/>
          <w:b/>
          <w:bCs/>
          <w:color w:val="000000"/>
          <w:sz w:val="24"/>
          <w:szCs w:val="24"/>
        </w:rPr>
        <w:t xml:space="preserve">las cónsules o los </w:t>
      </w:r>
      <w:r w:rsidRPr="00005811">
        <w:rPr>
          <w:rFonts w:ascii="Arial" w:eastAsia="Arial" w:hAnsi="Arial" w:cs="Arial"/>
          <w:color w:val="000000"/>
          <w:sz w:val="24"/>
          <w:szCs w:val="24"/>
        </w:rPr>
        <w:t xml:space="preserve">cónsules generales; de </w:t>
      </w:r>
      <w:r w:rsidRPr="00005811">
        <w:rPr>
          <w:rFonts w:ascii="Arial" w:eastAsia="Arial" w:hAnsi="Arial" w:cs="Arial"/>
          <w:b/>
          <w:bCs/>
          <w:color w:val="000000"/>
          <w:sz w:val="24"/>
          <w:szCs w:val="24"/>
        </w:rPr>
        <w:t xml:space="preserve">las empleadas o </w:t>
      </w:r>
      <w:r w:rsidRPr="00005811">
        <w:rPr>
          <w:rFonts w:ascii="Arial" w:eastAsia="Arial" w:hAnsi="Arial" w:cs="Arial"/>
          <w:color w:val="000000"/>
          <w:sz w:val="24"/>
          <w:szCs w:val="24"/>
        </w:rPr>
        <w:t xml:space="preserve">los empleados superiores del ramo de Relaciones; de </w:t>
      </w:r>
      <w:r w:rsidRPr="00005811">
        <w:rPr>
          <w:rFonts w:ascii="Arial" w:eastAsia="Arial" w:hAnsi="Arial" w:cs="Arial"/>
          <w:b/>
          <w:bCs/>
          <w:color w:val="000000"/>
          <w:sz w:val="24"/>
          <w:szCs w:val="24"/>
        </w:rPr>
        <w:t xml:space="preserve">las y </w:t>
      </w:r>
      <w:r w:rsidRPr="00005811">
        <w:rPr>
          <w:rFonts w:ascii="Arial" w:eastAsia="Arial" w:hAnsi="Arial" w:cs="Arial"/>
          <w:color w:val="000000"/>
          <w:sz w:val="24"/>
          <w:szCs w:val="24"/>
        </w:rPr>
        <w:t xml:space="preserve">los integrantes de los órganos colegiados encargados de la regulación en materia de telecomunicaciones, energía, competencia económica, y coroneles y demás jefes superiores del Ejército, Armada, Fuerza Aérea y Guardia Nacional, en los términos que la ley disponga; </w:t>
      </w:r>
    </w:p>
    <w:p w14:paraId="52CD3BF9" w14:textId="77777777" w:rsidR="00C13198" w:rsidRPr="00005811" w:rsidRDefault="00C13198" w:rsidP="00C13198">
      <w:pPr>
        <w:pStyle w:val="Prrafodelista"/>
        <w:numPr>
          <w:ilvl w:val="0"/>
          <w:numId w:val="8"/>
        </w:numPr>
        <w:pBdr>
          <w:top w:val="nil"/>
          <w:left w:val="nil"/>
          <w:bottom w:val="nil"/>
          <w:right w:val="nil"/>
          <w:between w:val="nil"/>
        </w:pBdr>
        <w:spacing w:after="0" w:line="240" w:lineRule="auto"/>
        <w:ind w:left="851" w:hanging="562"/>
        <w:jc w:val="both"/>
        <w:rPr>
          <w:rFonts w:ascii="Arial" w:eastAsia="Arial" w:hAnsi="Arial" w:cs="Arial"/>
          <w:color w:val="000000"/>
          <w:sz w:val="24"/>
          <w:szCs w:val="24"/>
        </w:rPr>
      </w:pPr>
      <w:r w:rsidRPr="00005811">
        <w:rPr>
          <w:rFonts w:ascii="Arial" w:eastAsia="Arial" w:hAnsi="Arial" w:cs="Arial"/>
          <w:color w:val="000000"/>
          <w:sz w:val="24"/>
          <w:szCs w:val="24"/>
        </w:rPr>
        <w:t>…</w:t>
      </w:r>
    </w:p>
    <w:p w14:paraId="2682A716" w14:textId="77777777" w:rsidR="00C13198" w:rsidRPr="00005811"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7D50B27B" w14:textId="77777777" w:rsidR="00C13198" w:rsidRPr="00005811" w:rsidRDefault="00C13198" w:rsidP="00C13198">
      <w:pPr>
        <w:pStyle w:val="Prrafodelista"/>
        <w:numPr>
          <w:ilvl w:val="0"/>
          <w:numId w:val="8"/>
        </w:numPr>
        <w:ind w:left="851" w:hanging="567"/>
        <w:jc w:val="both"/>
        <w:rPr>
          <w:rFonts w:ascii="Arial" w:eastAsia="Arial" w:hAnsi="Arial" w:cs="Arial"/>
          <w:sz w:val="24"/>
          <w:szCs w:val="24"/>
        </w:rPr>
      </w:pPr>
      <w:r w:rsidRPr="00005811">
        <w:rPr>
          <w:rFonts w:ascii="Arial" w:eastAsia="Arial" w:hAnsi="Arial" w:cs="Arial"/>
          <w:sz w:val="24"/>
          <w:szCs w:val="24"/>
        </w:rPr>
        <w:t xml:space="preserve">Analizar y aprobar el informe anual que </w:t>
      </w:r>
      <w:r w:rsidRPr="00005811">
        <w:rPr>
          <w:rFonts w:ascii="Arial" w:eastAsia="Arial" w:hAnsi="Arial" w:cs="Arial"/>
          <w:b/>
          <w:bCs/>
          <w:sz w:val="24"/>
          <w:szCs w:val="24"/>
        </w:rPr>
        <w:t xml:space="preserve">la persona titular del </w:t>
      </w:r>
      <w:r w:rsidRPr="00005811">
        <w:rPr>
          <w:rFonts w:ascii="Arial" w:eastAsia="Arial" w:hAnsi="Arial" w:cs="Arial"/>
          <w:sz w:val="24"/>
          <w:szCs w:val="24"/>
        </w:rPr>
        <w:t>Ejecutivo Federal le presente sobre las actividades de la Guardia Nacional;</w:t>
      </w:r>
    </w:p>
    <w:p w14:paraId="1BDC216E" w14:textId="77777777" w:rsidR="00C13198" w:rsidRPr="00005811" w:rsidRDefault="00C13198" w:rsidP="00C13198">
      <w:pPr>
        <w:pStyle w:val="Prrafodelista"/>
        <w:rPr>
          <w:rFonts w:ascii="Arial" w:eastAsia="Arial" w:hAnsi="Arial" w:cs="Arial"/>
          <w:sz w:val="24"/>
          <w:szCs w:val="24"/>
        </w:rPr>
      </w:pPr>
    </w:p>
    <w:p w14:paraId="66FB3F77" w14:textId="77777777" w:rsidR="00C13198" w:rsidRPr="00005811" w:rsidRDefault="00C13198" w:rsidP="00C13198">
      <w:pPr>
        <w:pStyle w:val="Prrafodelista"/>
        <w:numPr>
          <w:ilvl w:val="0"/>
          <w:numId w:val="8"/>
        </w:numPr>
        <w:ind w:left="851" w:hanging="567"/>
        <w:jc w:val="both"/>
        <w:rPr>
          <w:rFonts w:ascii="Arial" w:eastAsia="Arial" w:hAnsi="Arial" w:cs="Arial"/>
          <w:sz w:val="24"/>
          <w:szCs w:val="24"/>
        </w:rPr>
      </w:pPr>
      <w:r w:rsidRPr="00005811">
        <w:rPr>
          <w:rFonts w:ascii="Arial" w:eastAsia="Arial" w:hAnsi="Arial" w:cs="Arial"/>
          <w:sz w:val="24"/>
          <w:szCs w:val="24"/>
        </w:rPr>
        <w:t xml:space="preserve">Declarar, cuando hayan desaparecido todos los poderes constitucionales de una entidad federativa, que es llegado el caso de nombrarle un titular del poder ejecutivo provisional, quien convocará a elecciones conforme a las leyes constitucionales de la entidad federativa. El nombramiento de </w:t>
      </w:r>
      <w:r w:rsidRPr="00005811">
        <w:rPr>
          <w:rFonts w:ascii="Arial" w:eastAsia="Arial" w:hAnsi="Arial" w:cs="Arial"/>
          <w:b/>
          <w:sz w:val="24"/>
          <w:szCs w:val="24"/>
        </w:rPr>
        <w:t xml:space="preserve">la persona </w:t>
      </w:r>
      <w:r w:rsidRPr="00005811">
        <w:rPr>
          <w:rFonts w:ascii="Arial" w:eastAsia="Arial" w:hAnsi="Arial" w:cs="Arial"/>
          <w:sz w:val="24"/>
          <w:szCs w:val="24"/>
        </w:rPr>
        <w:t xml:space="preserve">titular del poder ejecutivo local se hará por el Senado a propuesta en terna de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 con aprobación de las dos terceras partes de las </w:t>
      </w:r>
      <w:r w:rsidRPr="00005811">
        <w:rPr>
          <w:rFonts w:ascii="Arial" w:eastAsia="Arial" w:hAnsi="Arial" w:cs="Arial"/>
          <w:b/>
          <w:sz w:val="24"/>
          <w:szCs w:val="24"/>
        </w:rPr>
        <w:t>personas integrantes</w:t>
      </w:r>
      <w:r w:rsidRPr="00005811">
        <w:rPr>
          <w:rFonts w:ascii="Arial" w:eastAsia="Arial" w:hAnsi="Arial" w:cs="Arial"/>
          <w:sz w:val="24"/>
          <w:szCs w:val="24"/>
        </w:rPr>
        <w:t xml:space="preserve"> presentes, y en los recesos, por la Comisión Permanente, conforme a las mismas reglas. </w:t>
      </w:r>
      <w:r w:rsidRPr="00005811">
        <w:rPr>
          <w:rFonts w:ascii="Arial" w:eastAsia="Arial" w:hAnsi="Arial" w:cs="Arial"/>
          <w:b/>
          <w:sz w:val="24"/>
          <w:szCs w:val="24"/>
        </w:rPr>
        <w:t>La o e</w:t>
      </w:r>
      <w:r w:rsidRPr="00377017">
        <w:rPr>
          <w:rFonts w:ascii="Arial" w:eastAsia="Arial" w:hAnsi="Arial" w:cs="Arial"/>
          <w:b/>
          <w:sz w:val="24"/>
          <w:szCs w:val="24"/>
        </w:rPr>
        <w:t>l</w:t>
      </w:r>
      <w:r w:rsidRPr="00005811">
        <w:rPr>
          <w:rFonts w:ascii="Arial" w:eastAsia="Arial" w:hAnsi="Arial" w:cs="Arial"/>
          <w:sz w:val="24"/>
          <w:szCs w:val="24"/>
        </w:rPr>
        <w:t xml:space="preserve"> funcionario así nombrado, no podrá ser elect</w:t>
      </w:r>
      <w:r w:rsidRPr="00005811">
        <w:rPr>
          <w:rFonts w:ascii="Arial" w:eastAsia="Arial" w:hAnsi="Arial" w:cs="Arial"/>
          <w:b/>
          <w:sz w:val="24"/>
          <w:szCs w:val="24"/>
        </w:rPr>
        <w:t>a persona</w:t>
      </w:r>
      <w:r w:rsidRPr="00005811">
        <w:rPr>
          <w:rFonts w:ascii="Arial" w:eastAsia="Arial" w:hAnsi="Arial" w:cs="Arial"/>
          <w:sz w:val="24"/>
          <w:szCs w:val="24"/>
        </w:rPr>
        <w:t xml:space="preserve"> titular del poder ejecutivo en las elecciones que se verifiquen en virtud de la convocatoria que </w:t>
      </w:r>
      <w:r w:rsidRPr="00005811">
        <w:rPr>
          <w:rFonts w:ascii="Arial" w:eastAsia="Arial" w:hAnsi="Arial" w:cs="Arial"/>
          <w:b/>
          <w:sz w:val="24"/>
          <w:szCs w:val="24"/>
        </w:rPr>
        <w:t>ésta</w:t>
      </w:r>
      <w:r w:rsidRPr="00005811">
        <w:rPr>
          <w:rFonts w:ascii="Arial" w:eastAsia="Arial" w:hAnsi="Arial" w:cs="Arial"/>
          <w:sz w:val="24"/>
          <w:szCs w:val="24"/>
        </w:rPr>
        <w:t xml:space="preserve"> expidiere. Esta disposición regirá siempre que las constituciones de las entidades federativas no prevean el caso;</w:t>
      </w:r>
    </w:p>
    <w:p w14:paraId="4FBEB583" w14:textId="77777777" w:rsidR="00C13198" w:rsidRPr="00005811"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VI…</w:t>
      </w:r>
    </w:p>
    <w:p w14:paraId="6246310A" w14:textId="77777777" w:rsidR="00C13198" w:rsidRDefault="00C13198" w:rsidP="00C13198">
      <w:pPr>
        <w:pStyle w:val="Prrafodelista"/>
        <w:numPr>
          <w:ilvl w:val="0"/>
          <w:numId w:val="1"/>
        </w:numPr>
        <w:ind w:left="851" w:hanging="567"/>
        <w:jc w:val="both"/>
        <w:rPr>
          <w:rFonts w:ascii="Arial" w:eastAsia="Arial" w:hAnsi="Arial" w:cs="Arial"/>
          <w:sz w:val="24"/>
          <w:szCs w:val="24"/>
        </w:rPr>
      </w:pPr>
      <w:r w:rsidRPr="00005811">
        <w:rPr>
          <w:rFonts w:ascii="Arial" w:eastAsia="Arial" w:hAnsi="Arial" w:cs="Arial"/>
          <w:sz w:val="24"/>
          <w:szCs w:val="24"/>
        </w:rPr>
        <w:t xml:space="preserve">Erigirse en Jurado de sentencia para conocer en juicio político de las faltas u omisiones que cometan </w:t>
      </w:r>
      <w:r w:rsidRPr="00005811">
        <w:rPr>
          <w:rFonts w:ascii="Arial" w:eastAsia="Arial" w:hAnsi="Arial" w:cs="Arial"/>
          <w:b/>
          <w:bCs/>
          <w:sz w:val="24"/>
          <w:szCs w:val="24"/>
        </w:rPr>
        <w:t>las personas servidoras públicas</w:t>
      </w:r>
      <w:r w:rsidRPr="00005811">
        <w:rPr>
          <w:rFonts w:ascii="Arial" w:eastAsia="Arial" w:hAnsi="Arial" w:cs="Arial"/>
          <w:sz w:val="24"/>
          <w:szCs w:val="24"/>
        </w:rPr>
        <w:t xml:space="preserve"> y que </w:t>
      </w:r>
      <w:r w:rsidRPr="00005811">
        <w:rPr>
          <w:rFonts w:ascii="Arial" w:eastAsia="Arial" w:hAnsi="Arial" w:cs="Arial"/>
          <w:sz w:val="24"/>
          <w:szCs w:val="24"/>
        </w:rPr>
        <w:lastRenderedPageBreak/>
        <w:t>redunden en perjuicio de los intereses públicos fundamentales y de su buen despacho, en los términos del artículo 110 de esta Constitución;</w:t>
      </w:r>
    </w:p>
    <w:p w14:paraId="39D42D4A" w14:textId="77777777" w:rsidR="00C13198" w:rsidRPr="00377017" w:rsidRDefault="00C13198" w:rsidP="00C13198">
      <w:pPr>
        <w:pStyle w:val="Prrafodelista"/>
        <w:ind w:left="851"/>
        <w:jc w:val="both"/>
        <w:rPr>
          <w:rFonts w:ascii="Arial" w:eastAsia="Arial" w:hAnsi="Arial" w:cs="Arial"/>
          <w:sz w:val="24"/>
          <w:szCs w:val="24"/>
        </w:rPr>
      </w:pPr>
    </w:p>
    <w:p w14:paraId="1BDA55DD" w14:textId="77777777" w:rsidR="00C13198" w:rsidRPr="00377017" w:rsidRDefault="00B513E4" w:rsidP="00C13198">
      <w:pPr>
        <w:pStyle w:val="Prrafodelista"/>
        <w:numPr>
          <w:ilvl w:val="0"/>
          <w:numId w:val="1"/>
        </w:numPr>
        <w:ind w:left="851" w:hanging="562"/>
        <w:jc w:val="both"/>
        <w:rPr>
          <w:rFonts w:ascii="Arial" w:eastAsia="Arial" w:hAnsi="Arial" w:cs="Arial"/>
          <w:sz w:val="24"/>
          <w:szCs w:val="24"/>
        </w:rPr>
      </w:pPr>
      <w:sdt>
        <w:sdtPr>
          <w:rPr>
            <w:bCs/>
            <w:u w:val="single"/>
          </w:rPr>
          <w:tag w:val="goog_rdk_776"/>
          <w:id w:val="2038923978"/>
        </w:sdtPr>
        <w:sdtEndPr>
          <w:rPr>
            <w:rFonts w:ascii="Arial" w:hAnsi="Arial" w:cs="Arial"/>
            <w:bCs w:val="0"/>
            <w:sz w:val="24"/>
            <w:szCs w:val="24"/>
            <w:u w:val="none"/>
          </w:rPr>
        </w:sdtEndPr>
        <w:sdtContent>
          <w:r w:rsidR="00C13198" w:rsidRPr="00B5570F">
            <w:rPr>
              <w:rFonts w:ascii="Arial" w:hAnsi="Arial" w:cs="Arial"/>
              <w:bCs/>
              <w:sz w:val="24"/>
              <w:szCs w:val="24"/>
            </w:rPr>
            <w:t>Otorgar o negar las solicitudes de licencia o renuncia de las personas servidoras públicas del Poder Judicial de la Federación conforme al artículo 98 de esta Constitución y en los términos que establezcan las leyes;</w:t>
          </w:r>
        </w:sdtContent>
      </w:sdt>
    </w:p>
    <w:p w14:paraId="221CBAEE" w14:textId="77777777" w:rsidR="00C13198" w:rsidRPr="00005811" w:rsidRDefault="00C13198" w:rsidP="00C13198">
      <w:pPr>
        <w:pStyle w:val="Prrafodelista"/>
        <w:numPr>
          <w:ilvl w:val="0"/>
          <w:numId w:val="1"/>
        </w:numPr>
        <w:jc w:val="both"/>
        <w:rPr>
          <w:rFonts w:ascii="Arial" w:eastAsia="Arial" w:hAnsi="Arial" w:cs="Arial"/>
          <w:sz w:val="24"/>
          <w:szCs w:val="24"/>
        </w:rPr>
      </w:pPr>
    </w:p>
    <w:p w14:paraId="433C066A" w14:textId="77777777" w:rsidR="00C13198" w:rsidRPr="00005811" w:rsidRDefault="00C13198" w:rsidP="00C13198">
      <w:pPr>
        <w:pStyle w:val="Prrafodelista"/>
        <w:numPr>
          <w:ilvl w:val="0"/>
          <w:numId w:val="1"/>
        </w:numPr>
        <w:ind w:left="851" w:hanging="562"/>
        <w:jc w:val="both"/>
        <w:rPr>
          <w:rFonts w:ascii="Arial" w:eastAsia="Arial" w:hAnsi="Arial" w:cs="Arial"/>
          <w:sz w:val="24"/>
          <w:szCs w:val="24"/>
        </w:rPr>
      </w:pPr>
      <w:r w:rsidRPr="00005811">
        <w:rPr>
          <w:rFonts w:ascii="Arial" w:eastAsia="Arial" w:hAnsi="Arial" w:cs="Arial"/>
          <w:sz w:val="24"/>
          <w:szCs w:val="24"/>
        </w:rPr>
        <w:t xml:space="preserve">Autorizar mediante decreto aprobado por el voto de las dos terceras partes de </w:t>
      </w:r>
      <w:r w:rsidRPr="00005811">
        <w:rPr>
          <w:rFonts w:ascii="Arial" w:eastAsia="Arial" w:hAnsi="Arial" w:cs="Arial"/>
          <w:b/>
          <w:bCs/>
          <w:sz w:val="24"/>
          <w:szCs w:val="24"/>
        </w:rPr>
        <w:t xml:space="preserve">las personas </w:t>
      </w:r>
      <w:r w:rsidRPr="00005811">
        <w:rPr>
          <w:rFonts w:ascii="Arial" w:eastAsia="Arial" w:hAnsi="Arial" w:cs="Arial"/>
          <w:sz w:val="24"/>
          <w:szCs w:val="24"/>
        </w:rPr>
        <w:t xml:space="preserve">presentes, los convenios amistosos que sobre sus respectivos límites celebren las entidades federativas; </w:t>
      </w:r>
    </w:p>
    <w:p w14:paraId="70CEF50F" w14:textId="77777777" w:rsidR="00C13198" w:rsidRPr="00005811" w:rsidRDefault="00C13198" w:rsidP="00C13198">
      <w:pPr>
        <w:pStyle w:val="Prrafodelista"/>
        <w:ind w:left="851"/>
        <w:jc w:val="both"/>
        <w:rPr>
          <w:rFonts w:ascii="Arial" w:eastAsia="Arial" w:hAnsi="Arial" w:cs="Arial"/>
          <w:sz w:val="24"/>
          <w:szCs w:val="24"/>
        </w:rPr>
      </w:pPr>
    </w:p>
    <w:p w14:paraId="4E9C3782" w14:textId="77777777" w:rsidR="00C13198" w:rsidRPr="00005811" w:rsidRDefault="00C13198" w:rsidP="00C13198">
      <w:pPr>
        <w:pStyle w:val="Prrafodelista"/>
        <w:numPr>
          <w:ilvl w:val="0"/>
          <w:numId w:val="1"/>
        </w:numPr>
        <w:ind w:left="851" w:hanging="562"/>
        <w:jc w:val="both"/>
        <w:rPr>
          <w:rFonts w:ascii="Arial" w:eastAsia="Arial" w:hAnsi="Arial" w:cs="Arial"/>
          <w:sz w:val="24"/>
          <w:szCs w:val="24"/>
        </w:rPr>
      </w:pPr>
      <w:r w:rsidRPr="00005811">
        <w:rPr>
          <w:rFonts w:ascii="Arial" w:eastAsia="Arial" w:hAnsi="Arial" w:cs="Arial"/>
          <w:sz w:val="24"/>
          <w:szCs w:val="24"/>
        </w:rPr>
        <w:t xml:space="preserve">Analizar y aprobar la Estrategia Nacional de Seguridad Pública, en el plazo que disponga la ley, previa comparecencia </w:t>
      </w:r>
      <w:r w:rsidRPr="00377017">
        <w:rPr>
          <w:rFonts w:ascii="Arial" w:eastAsia="Arial" w:hAnsi="Arial" w:cs="Arial"/>
          <w:b/>
          <w:bCs/>
          <w:sz w:val="24"/>
          <w:szCs w:val="24"/>
        </w:rPr>
        <w:t>de la persona</w:t>
      </w:r>
      <w:r w:rsidRPr="00005811">
        <w:rPr>
          <w:rFonts w:ascii="Arial" w:eastAsia="Arial" w:hAnsi="Arial" w:cs="Arial"/>
          <w:sz w:val="24"/>
          <w:szCs w:val="24"/>
        </w:rPr>
        <w:t xml:space="preserve"> titular de la secretaría del ramo. En caso de que el Senado no se pronuncie en dicho plazo, ésta se entenderá aprobada; </w:t>
      </w:r>
    </w:p>
    <w:p w14:paraId="5A0A6831" w14:textId="77777777" w:rsidR="00C13198" w:rsidRPr="00005811" w:rsidRDefault="00C13198" w:rsidP="00C13198">
      <w:pPr>
        <w:pStyle w:val="Prrafodelista"/>
        <w:ind w:left="851"/>
        <w:jc w:val="both"/>
        <w:rPr>
          <w:rFonts w:ascii="Arial" w:eastAsia="Arial" w:hAnsi="Arial" w:cs="Arial"/>
          <w:sz w:val="24"/>
          <w:szCs w:val="24"/>
        </w:rPr>
      </w:pPr>
    </w:p>
    <w:p w14:paraId="5C4C0434" w14:textId="77777777" w:rsidR="00C13198" w:rsidRPr="00005811" w:rsidRDefault="00C13198" w:rsidP="00C13198">
      <w:pPr>
        <w:pStyle w:val="Prrafodelista"/>
        <w:numPr>
          <w:ilvl w:val="0"/>
          <w:numId w:val="1"/>
        </w:numPr>
        <w:ind w:left="851" w:hanging="562"/>
        <w:jc w:val="both"/>
        <w:rPr>
          <w:rFonts w:ascii="Arial" w:eastAsia="Arial" w:hAnsi="Arial" w:cs="Arial"/>
          <w:sz w:val="24"/>
          <w:szCs w:val="24"/>
        </w:rPr>
      </w:pPr>
      <w:r w:rsidRPr="00005811">
        <w:rPr>
          <w:rFonts w:ascii="Arial" w:eastAsia="Arial" w:hAnsi="Arial" w:cs="Arial"/>
          <w:sz w:val="24"/>
          <w:szCs w:val="24"/>
        </w:rPr>
        <w:t xml:space="preserve">Nombrar a </w:t>
      </w:r>
      <w:r w:rsidRPr="00005811">
        <w:rPr>
          <w:rFonts w:ascii="Arial" w:eastAsia="Arial" w:hAnsi="Arial" w:cs="Arial"/>
          <w:b/>
          <w:bCs/>
          <w:sz w:val="24"/>
          <w:szCs w:val="24"/>
        </w:rPr>
        <w:t xml:space="preserve">las comisionadas y </w:t>
      </w:r>
      <w:r w:rsidRPr="00005811">
        <w:rPr>
          <w:rFonts w:ascii="Arial" w:eastAsia="Arial" w:hAnsi="Arial" w:cs="Arial"/>
          <w:sz w:val="24"/>
          <w:szCs w:val="24"/>
        </w:rPr>
        <w:t xml:space="preserve">los comisionados del organismo garante que establece el artículo 6o. de esta Constitución, en los términos establecidos por la misma y las disposiciones previstas en la ley; y </w:t>
      </w:r>
    </w:p>
    <w:p w14:paraId="6B4A2803" w14:textId="77777777" w:rsidR="00C13198" w:rsidRPr="00005811" w:rsidRDefault="00C13198" w:rsidP="00C13198">
      <w:pPr>
        <w:jc w:val="both"/>
        <w:rPr>
          <w:rFonts w:ascii="Arial" w:eastAsia="Arial" w:hAnsi="Arial" w:cs="Arial"/>
          <w:sz w:val="24"/>
          <w:szCs w:val="24"/>
        </w:rPr>
      </w:pPr>
    </w:p>
    <w:p w14:paraId="16EDF53A" w14:textId="77777777" w:rsidR="00C13198" w:rsidRDefault="00C13198" w:rsidP="00C13198">
      <w:pPr>
        <w:pStyle w:val="Prrafodelista"/>
        <w:numPr>
          <w:ilvl w:val="0"/>
          <w:numId w:val="1"/>
        </w:numPr>
        <w:ind w:left="851" w:hanging="562"/>
        <w:jc w:val="both"/>
        <w:rPr>
          <w:rFonts w:ascii="Arial" w:eastAsia="Arial" w:hAnsi="Arial" w:cs="Arial"/>
          <w:sz w:val="24"/>
          <w:szCs w:val="24"/>
        </w:rPr>
      </w:pPr>
      <w:r w:rsidRPr="00005811">
        <w:rPr>
          <w:rFonts w:ascii="Arial" w:eastAsia="Arial" w:hAnsi="Arial" w:cs="Arial"/>
          <w:sz w:val="24"/>
          <w:szCs w:val="24"/>
        </w:rPr>
        <w:t xml:space="preserve">Integrar la lista de </w:t>
      </w:r>
      <w:r w:rsidRPr="00005811">
        <w:rPr>
          <w:rFonts w:ascii="Arial" w:eastAsia="Arial" w:hAnsi="Arial" w:cs="Arial"/>
          <w:b/>
          <w:bCs/>
          <w:sz w:val="24"/>
          <w:szCs w:val="24"/>
        </w:rPr>
        <w:t xml:space="preserve">las candidatas y los </w:t>
      </w:r>
      <w:r w:rsidRPr="00005811">
        <w:rPr>
          <w:rFonts w:ascii="Arial" w:eastAsia="Arial" w:hAnsi="Arial" w:cs="Arial"/>
          <w:sz w:val="24"/>
          <w:szCs w:val="24"/>
        </w:rPr>
        <w:t>candidatos a Fiscal General de la República; nombrar a dicho servidor público, y formular objeción a la remoción que del mismo haga el Ejecutivo Federal, de conformidad con el artículo 102, Apartado A, de esta Constitución;</w:t>
      </w:r>
    </w:p>
    <w:p w14:paraId="41E5688B" w14:textId="77777777" w:rsidR="00C13198" w:rsidRPr="00B5570F" w:rsidRDefault="00C13198" w:rsidP="00C13198">
      <w:pPr>
        <w:pStyle w:val="Prrafodelista"/>
        <w:rPr>
          <w:rFonts w:ascii="Arial" w:eastAsia="Arial" w:hAnsi="Arial" w:cs="Arial"/>
          <w:sz w:val="24"/>
          <w:szCs w:val="24"/>
        </w:rPr>
      </w:pPr>
    </w:p>
    <w:p w14:paraId="18E8785C" w14:textId="77777777" w:rsidR="00C13198" w:rsidRDefault="00C13198" w:rsidP="00C13198">
      <w:pPr>
        <w:pStyle w:val="Prrafodelista"/>
        <w:numPr>
          <w:ilvl w:val="0"/>
          <w:numId w:val="1"/>
        </w:numPr>
        <w:ind w:left="851" w:hanging="562"/>
        <w:jc w:val="both"/>
        <w:rPr>
          <w:rFonts w:ascii="Arial" w:eastAsia="Arial" w:hAnsi="Arial" w:cs="Arial"/>
          <w:sz w:val="24"/>
          <w:szCs w:val="24"/>
        </w:rPr>
      </w:pPr>
      <w:r>
        <w:rPr>
          <w:rFonts w:ascii="Arial" w:eastAsia="Arial" w:hAnsi="Arial" w:cs="Arial"/>
          <w:sz w:val="24"/>
          <w:szCs w:val="24"/>
        </w:rPr>
        <w:t>….</w:t>
      </w:r>
    </w:p>
    <w:p w14:paraId="295E2F6D" w14:textId="77777777" w:rsidR="00C13198" w:rsidRPr="00B5570F" w:rsidRDefault="00C13198" w:rsidP="00C13198">
      <w:pPr>
        <w:jc w:val="both"/>
        <w:rPr>
          <w:rFonts w:ascii="Arial" w:eastAsia="Arial" w:hAnsi="Arial" w:cs="Arial"/>
          <w:sz w:val="24"/>
          <w:szCs w:val="24"/>
        </w:rPr>
      </w:pPr>
    </w:p>
    <w:p w14:paraId="1D4E1F73" w14:textId="77777777" w:rsidR="00C13198" w:rsidRDefault="00C13198" w:rsidP="00C13198">
      <w:pPr>
        <w:jc w:val="both"/>
        <w:rPr>
          <w:rFonts w:ascii="Arial" w:eastAsia="Arial" w:hAnsi="Arial" w:cs="Arial"/>
          <w:sz w:val="24"/>
          <w:szCs w:val="24"/>
        </w:rPr>
      </w:pPr>
      <w:bookmarkStart w:id="21" w:name="bookmark=id.3whwml4" w:colFirst="0" w:colLast="0"/>
      <w:bookmarkEnd w:id="21"/>
      <w:r w:rsidRPr="00005811">
        <w:rPr>
          <w:rFonts w:ascii="Arial" w:eastAsia="Arial" w:hAnsi="Arial" w:cs="Arial"/>
          <w:sz w:val="24"/>
          <w:szCs w:val="24"/>
        </w:rPr>
        <w:t>Artículo 78.</w:t>
      </w:r>
      <w:r>
        <w:rPr>
          <w:rFonts w:ascii="Arial" w:eastAsia="Arial" w:hAnsi="Arial" w:cs="Arial"/>
          <w:sz w:val="24"/>
          <w:szCs w:val="24"/>
        </w:rPr>
        <w:t xml:space="preserve"> </w:t>
      </w:r>
      <w:r w:rsidRPr="00B5570F">
        <w:rPr>
          <w:rFonts w:ascii="Arial" w:eastAsia="Arial" w:hAnsi="Arial" w:cs="Arial"/>
          <w:sz w:val="24"/>
          <w:szCs w:val="24"/>
        </w:rPr>
        <w:t xml:space="preserve">Durante los recesos del Congreso de la Unión habrá una Comisión Permanente compuesta de 37 </w:t>
      </w:r>
      <w:r>
        <w:rPr>
          <w:rFonts w:ascii="Arial" w:eastAsia="Arial" w:hAnsi="Arial" w:cs="Arial"/>
          <w:b/>
          <w:bCs/>
          <w:sz w:val="24"/>
          <w:szCs w:val="24"/>
        </w:rPr>
        <w:t xml:space="preserve">miembras y </w:t>
      </w:r>
      <w:r w:rsidRPr="00B5570F">
        <w:rPr>
          <w:rFonts w:ascii="Arial" w:eastAsia="Arial" w:hAnsi="Arial" w:cs="Arial"/>
          <w:sz w:val="24"/>
          <w:szCs w:val="24"/>
        </w:rPr>
        <w:t xml:space="preserve">miembros de los que 19 serán </w:t>
      </w:r>
      <w:r>
        <w:rPr>
          <w:rFonts w:ascii="Arial" w:eastAsia="Arial" w:hAnsi="Arial" w:cs="Arial"/>
          <w:b/>
          <w:bCs/>
          <w:sz w:val="24"/>
          <w:szCs w:val="24"/>
        </w:rPr>
        <w:t xml:space="preserve">Diputadas y </w:t>
      </w:r>
      <w:r w:rsidRPr="00B5570F">
        <w:rPr>
          <w:rFonts w:ascii="Arial" w:eastAsia="Arial" w:hAnsi="Arial" w:cs="Arial"/>
          <w:sz w:val="24"/>
          <w:szCs w:val="24"/>
        </w:rPr>
        <w:t xml:space="preserve">Diputados y 18 </w:t>
      </w:r>
      <w:r>
        <w:rPr>
          <w:rFonts w:ascii="Arial" w:eastAsia="Arial" w:hAnsi="Arial" w:cs="Arial"/>
          <w:b/>
          <w:bCs/>
          <w:sz w:val="24"/>
          <w:szCs w:val="24"/>
        </w:rPr>
        <w:t xml:space="preserve">Senadoras y </w:t>
      </w:r>
      <w:r w:rsidRPr="00B5570F">
        <w:rPr>
          <w:rFonts w:ascii="Arial" w:eastAsia="Arial" w:hAnsi="Arial" w:cs="Arial"/>
          <w:sz w:val="24"/>
          <w:szCs w:val="24"/>
        </w:rPr>
        <w:t>Senadores, nombrados por sus respectivas Cámaras la víspera de la clausura de los períodos ordinarios de sesiones. Para cada titular las Cámaras nombrarán, de entre sus miembros en ejercicio, un sustituto.</w:t>
      </w:r>
    </w:p>
    <w:p w14:paraId="591930C1" w14:textId="77777777" w:rsidR="00C13198" w:rsidRDefault="00C13198" w:rsidP="00C13198">
      <w:pPr>
        <w:jc w:val="both"/>
        <w:rPr>
          <w:rFonts w:ascii="Arial" w:eastAsia="Arial" w:hAnsi="Arial" w:cs="Arial"/>
          <w:sz w:val="24"/>
          <w:szCs w:val="24"/>
        </w:rPr>
      </w:pPr>
      <w:r>
        <w:rPr>
          <w:rFonts w:ascii="Arial" w:eastAsia="Arial" w:hAnsi="Arial" w:cs="Arial"/>
          <w:sz w:val="24"/>
          <w:szCs w:val="24"/>
        </w:rPr>
        <w:lastRenderedPageBreak/>
        <w:t>….</w:t>
      </w:r>
    </w:p>
    <w:p w14:paraId="36703BDF" w14:textId="77777777" w:rsidR="00C13198" w:rsidRPr="00B5570F" w:rsidRDefault="00C13198" w:rsidP="00C13198">
      <w:pPr>
        <w:pStyle w:val="Prrafodelista"/>
        <w:numPr>
          <w:ilvl w:val="0"/>
          <w:numId w:val="15"/>
        </w:numPr>
        <w:jc w:val="both"/>
        <w:rPr>
          <w:rFonts w:ascii="Arial" w:eastAsia="Arial" w:hAnsi="Arial" w:cs="Arial"/>
          <w:sz w:val="24"/>
          <w:szCs w:val="24"/>
        </w:rPr>
      </w:pPr>
      <w:r>
        <w:rPr>
          <w:rFonts w:ascii="Arial" w:eastAsia="Arial" w:hAnsi="Arial" w:cs="Arial"/>
          <w:sz w:val="24"/>
          <w:szCs w:val="24"/>
        </w:rPr>
        <w:t>…</w:t>
      </w:r>
    </w:p>
    <w:p w14:paraId="0AB5B919" w14:textId="77777777" w:rsidR="00C13198" w:rsidRPr="00005811"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 xml:space="preserve">II. </w:t>
      </w:r>
      <w:r w:rsidRPr="00005811">
        <w:rPr>
          <w:rFonts w:ascii="Arial" w:eastAsia="Arial" w:hAnsi="Arial" w:cs="Arial"/>
          <w:sz w:val="24"/>
          <w:szCs w:val="24"/>
        </w:rPr>
        <w:tab/>
        <w:t>Recibir, en su caso, la protesta de</w:t>
      </w:r>
      <w:r w:rsidRPr="00005811">
        <w:rPr>
          <w:rFonts w:ascii="Arial" w:eastAsia="Arial" w:hAnsi="Arial" w:cs="Arial"/>
          <w:b/>
          <w:sz w:val="24"/>
          <w:szCs w:val="24"/>
        </w:rPr>
        <w:t xml:space="preserve"> la persona titular de la Presidencia</w:t>
      </w:r>
      <w:r w:rsidRPr="00005811">
        <w:rPr>
          <w:rFonts w:ascii="Arial" w:eastAsia="Arial" w:hAnsi="Arial" w:cs="Arial"/>
          <w:sz w:val="24"/>
          <w:szCs w:val="24"/>
        </w:rPr>
        <w:t xml:space="preserve"> de la República;</w:t>
      </w:r>
    </w:p>
    <w:p w14:paraId="788ABAD0" w14:textId="77777777" w:rsidR="00C13198" w:rsidRPr="00005811"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 xml:space="preserve">III. </w:t>
      </w:r>
      <w:r w:rsidRPr="00005811">
        <w:rPr>
          <w:rFonts w:ascii="Arial" w:eastAsia="Arial" w:hAnsi="Arial" w:cs="Arial"/>
          <w:sz w:val="24"/>
          <w:szCs w:val="24"/>
        </w:rPr>
        <w:tab/>
        <w:t xml:space="preserve">Resolver los asuntos de su competencia; recibir durante el receso del Congreso de la Unión las iniciativas de ley, las observaciones a los proyectos de ley o decreto que envíe </w:t>
      </w:r>
      <w:r w:rsidRPr="00005811">
        <w:rPr>
          <w:rFonts w:ascii="Arial" w:eastAsia="Arial" w:hAnsi="Arial" w:cs="Arial"/>
          <w:b/>
          <w:sz w:val="24"/>
          <w:szCs w:val="24"/>
        </w:rPr>
        <w:t>la persona titular d</w:t>
      </w:r>
      <w:r w:rsidRPr="00005811">
        <w:rPr>
          <w:rFonts w:ascii="Arial" w:eastAsia="Arial" w:hAnsi="Arial" w:cs="Arial"/>
          <w:sz w:val="24"/>
          <w:szCs w:val="24"/>
        </w:rPr>
        <w:t>el Ejecutivo y proposiciones dirigidas a las Cámaras y turnarlas para dictamen a las comisiones de la Cámara a la que vayan dirigidas, a fin de que se despachen en el inmediato periodo de sesiones;</w:t>
      </w:r>
    </w:p>
    <w:p w14:paraId="7D2DA962" w14:textId="77777777" w:rsidR="00C13198" w:rsidRPr="00005811"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 xml:space="preserve">IV. </w:t>
      </w:r>
      <w:r w:rsidRPr="00005811">
        <w:rPr>
          <w:rFonts w:ascii="Arial" w:eastAsia="Arial" w:hAnsi="Arial" w:cs="Arial"/>
          <w:sz w:val="24"/>
          <w:szCs w:val="24"/>
        </w:rPr>
        <w:tab/>
        <w:t xml:space="preserve">Acordar por sí o a propuesta de </w:t>
      </w:r>
      <w:r w:rsidRPr="00005811">
        <w:rPr>
          <w:rFonts w:ascii="Arial" w:eastAsia="Arial" w:hAnsi="Arial" w:cs="Arial"/>
          <w:b/>
          <w:sz w:val="24"/>
          <w:szCs w:val="24"/>
        </w:rPr>
        <w:t>la persona titular del</w:t>
      </w:r>
      <w:r w:rsidRPr="00005811">
        <w:rPr>
          <w:rFonts w:ascii="Arial" w:eastAsia="Arial" w:hAnsi="Arial" w:cs="Arial"/>
          <w:sz w:val="24"/>
          <w:szCs w:val="24"/>
        </w:rPr>
        <w:t xml:space="preserve"> Ejecutivo, la convocatoria del Congreso o de una sola Cámara a sesiones extraordinarias, siendo necesario en ambos casos el voto de las dos terceras partes de </w:t>
      </w:r>
      <w:r w:rsidRPr="00005811">
        <w:rPr>
          <w:rFonts w:ascii="Arial" w:eastAsia="Arial" w:hAnsi="Arial" w:cs="Arial"/>
          <w:b/>
          <w:sz w:val="24"/>
          <w:szCs w:val="24"/>
        </w:rPr>
        <w:t>las personas</w:t>
      </w:r>
      <w:r w:rsidRPr="00005811">
        <w:rPr>
          <w:rFonts w:ascii="Arial" w:eastAsia="Arial" w:hAnsi="Arial" w:cs="Arial"/>
          <w:sz w:val="24"/>
          <w:szCs w:val="24"/>
        </w:rPr>
        <w:t xml:space="preserve"> presentes. La convocatoria señalará el objeto u objetos de las sesiones extraordinarias. Cuando la convocatoria sea al Congreso General para que se erija en Colegio Electoral y designe </w:t>
      </w:r>
      <w:r w:rsidRPr="00005811">
        <w:rPr>
          <w:rFonts w:ascii="Arial" w:eastAsia="Arial" w:hAnsi="Arial" w:cs="Arial"/>
          <w:b/>
          <w:sz w:val="24"/>
          <w:szCs w:val="24"/>
        </w:rPr>
        <w:t>a la persona titular de la presidencia</w:t>
      </w:r>
      <w:r w:rsidRPr="00005811">
        <w:rPr>
          <w:rFonts w:ascii="Arial" w:eastAsia="Arial" w:hAnsi="Arial" w:cs="Arial"/>
          <w:sz w:val="24"/>
          <w:szCs w:val="24"/>
        </w:rPr>
        <w:t xml:space="preserve"> </w:t>
      </w:r>
      <w:r w:rsidRPr="00005811">
        <w:rPr>
          <w:rFonts w:ascii="Arial" w:eastAsia="Arial" w:hAnsi="Arial" w:cs="Arial"/>
          <w:b/>
          <w:sz w:val="24"/>
          <w:szCs w:val="24"/>
        </w:rPr>
        <w:t>interina</w:t>
      </w:r>
      <w:r w:rsidRPr="00005811">
        <w:rPr>
          <w:rFonts w:ascii="Arial" w:eastAsia="Arial" w:hAnsi="Arial" w:cs="Arial"/>
          <w:sz w:val="24"/>
          <w:szCs w:val="24"/>
        </w:rPr>
        <w:t xml:space="preserve"> o</w:t>
      </w:r>
      <w:r w:rsidRPr="00005811">
        <w:rPr>
          <w:rFonts w:ascii="Arial" w:eastAsia="Arial" w:hAnsi="Arial" w:cs="Arial"/>
          <w:b/>
          <w:sz w:val="24"/>
          <w:szCs w:val="24"/>
        </w:rPr>
        <w:t xml:space="preserve"> substituta</w:t>
      </w:r>
      <w:r w:rsidRPr="00005811">
        <w:rPr>
          <w:rFonts w:ascii="Arial" w:eastAsia="Arial" w:hAnsi="Arial" w:cs="Arial"/>
          <w:sz w:val="24"/>
          <w:szCs w:val="24"/>
        </w:rPr>
        <w:t>, la aprobación de la convocatoria se hará por mayoría;</w:t>
      </w:r>
    </w:p>
    <w:p w14:paraId="5BC7FD20" w14:textId="77777777" w:rsidR="00C13198" w:rsidRPr="00005811"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 xml:space="preserve">V. </w:t>
      </w:r>
      <w:r w:rsidRPr="00005811">
        <w:rPr>
          <w:rFonts w:ascii="Arial" w:eastAsia="Arial" w:hAnsi="Arial" w:cs="Arial"/>
          <w:sz w:val="24"/>
          <w:szCs w:val="24"/>
        </w:rPr>
        <w:tab/>
        <w:t>…</w:t>
      </w:r>
    </w:p>
    <w:p w14:paraId="22469D74" w14:textId="77777777" w:rsidR="00C13198" w:rsidRDefault="00C13198" w:rsidP="00C13198">
      <w:pPr>
        <w:ind w:left="833" w:hanging="544"/>
        <w:jc w:val="both"/>
        <w:rPr>
          <w:rFonts w:ascii="Arial" w:eastAsia="Arial" w:hAnsi="Arial" w:cs="Arial"/>
          <w:sz w:val="24"/>
          <w:szCs w:val="24"/>
        </w:rPr>
      </w:pPr>
      <w:r w:rsidRPr="00005811">
        <w:rPr>
          <w:rFonts w:ascii="Arial" w:eastAsia="Arial" w:hAnsi="Arial" w:cs="Arial"/>
          <w:sz w:val="24"/>
          <w:szCs w:val="24"/>
        </w:rPr>
        <w:t xml:space="preserve">VI. </w:t>
      </w:r>
      <w:r w:rsidRPr="00005811">
        <w:rPr>
          <w:rFonts w:ascii="Arial" w:eastAsia="Arial" w:hAnsi="Arial" w:cs="Arial"/>
          <w:sz w:val="24"/>
          <w:szCs w:val="24"/>
        </w:rPr>
        <w:tab/>
        <w:t xml:space="preserve">Conceder licencia hasta por sesenta días naturales a </w:t>
      </w:r>
      <w:r w:rsidRPr="00005811">
        <w:rPr>
          <w:rFonts w:ascii="Arial" w:eastAsia="Arial" w:hAnsi="Arial" w:cs="Arial"/>
          <w:b/>
          <w:sz w:val="24"/>
          <w:szCs w:val="24"/>
        </w:rPr>
        <w:t>la persona titular de la Presidencia</w:t>
      </w:r>
      <w:r w:rsidRPr="00005811">
        <w:rPr>
          <w:rFonts w:ascii="Arial" w:eastAsia="Arial" w:hAnsi="Arial" w:cs="Arial"/>
          <w:sz w:val="24"/>
          <w:szCs w:val="24"/>
        </w:rPr>
        <w:t xml:space="preserve"> de la República;</w:t>
      </w:r>
    </w:p>
    <w:p w14:paraId="0A13230A" w14:textId="77777777" w:rsidR="00C13198" w:rsidRPr="0049716C" w:rsidRDefault="00C13198" w:rsidP="00C13198">
      <w:pPr>
        <w:pStyle w:val="Prrafodelista"/>
        <w:numPr>
          <w:ilvl w:val="0"/>
          <w:numId w:val="17"/>
        </w:numPr>
        <w:ind w:left="851" w:hanging="562"/>
        <w:jc w:val="both"/>
        <w:rPr>
          <w:rFonts w:ascii="Arial" w:eastAsia="Arial" w:hAnsi="Arial" w:cs="Arial"/>
          <w:sz w:val="24"/>
          <w:szCs w:val="24"/>
        </w:rPr>
      </w:pPr>
      <w:r w:rsidRPr="0049716C">
        <w:rPr>
          <w:rFonts w:ascii="Arial" w:eastAsia="Arial" w:hAnsi="Arial" w:cs="Arial"/>
          <w:sz w:val="24"/>
          <w:szCs w:val="24"/>
        </w:rPr>
        <w:t xml:space="preserve">Ratificar los nombramientos que </w:t>
      </w:r>
      <w:r w:rsidRPr="0049716C">
        <w:rPr>
          <w:rFonts w:ascii="Arial" w:eastAsia="Arial" w:hAnsi="Arial" w:cs="Arial"/>
          <w:b/>
          <w:sz w:val="24"/>
          <w:szCs w:val="24"/>
        </w:rPr>
        <w:t>la persona titular de la Presidencia</w:t>
      </w:r>
      <w:r w:rsidRPr="0049716C">
        <w:rPr>
          <w:rFonts w:ascii="Arial" w:eastAsia="Arial" w:hAnsi="Arial" w:cs="Arial"/>
          <w:sz w:val="24"/>
          <w:szCs w:val="24"/>
        </w:rPr>
        <w:t xml:space="preserve"> haga de </w:t>
      </w:r>
      <w:r w:rsidRPr="0049716C">
        <w:rPr>
          <w:rFonts w:ascii="Arial" w:eastAsia="Arial" w:hAnsi="Arial" w:cs="Arial"/>
          <w:b/>
          <w:bCs/>
          <w:sz w:val="24"/>
          <w:szCs w:val="24"/>
        </w:rPr>
        <w:t>embajadoras</w:t>
      </w:r>
      <w:r w:rsidRPr="00377017">
        <w:rPr>
          <w:rFonts w:ascii="Arial" w:eastAsia="Arial" w:hAnsi="Arial" w:cs="Arial"/>
          <w:b/>
          <w:bCs/>
          <w:sz w:val="24"/>
          <w:szCs w:val="24"/>
        </w:rPr>
        <w:t xml:space="preserve"> y</w:t>
      </w:r>
      <w:r w:rsidRPr="0049716C">
        <w:rPr>
          <w:rFonts w:ascii="Arial" w:eastAsia="Arial" w:hAnsi="Arial" w:cs="Arial"/>
          <w:b/>
          <w:bCs/>
          <w:sz w:val="24"/>
          <w:szCs w:val="24"/>
        </w:rPr>
        <w:t xml:space="preserve"> </w:t>
      </w:r>
      <w:r w:rsidRPr="0049716C">
        <w:rPr>
          <w:rFonts w:ascii="Arial" w:eastAsia="Arial" w:hAnsi="Arial" w:cs="Arial"/>
          <w:sz w:val="24"/>
          <w:szCs w:val="24"/>
        </w:rPr>
        <w:t xml:space="preserve">embajadores, cónsules generales, </w:t>
      </w:r>
      <w:r w:rsidRPr="00377017">
        <w:rPr>
          <w:rFonts w:ascii="Arial" w:eastAsia="Arial" w:hAnsi="Arial" w:cs="Arial"/>
          <w:b/>
          <w:bCs/>
          <w:sz w:val="24"/>
          <w:szCs w:val="24"/>
        </w:rPr>
        <w:t>empleadas y</w:t>
      </w:r>
      <w:r w:rsidRPr="0049716C">
        <w:rPr>
          <w:rFonts w:ascii="Arial" w:eastAsia="Arial" w:hAnsi="Arial" w:cs="Arial"/>
          <w:sz w:val="24"/>
          <w:szCs w:val="24"/>
        </w:rPr>
        <w:t xml:space="preserve"> empleados superiores de Hacienda, </w:t>
      </w:r>
      <w:r w:rsidRPr="00377017">
        <w:rPr>
          <w:rFonts w:ascii="Arial" w:eastAsia="Arial" w:hAnsi="Arial" w:cs="Arial"/>
          <w:b/>
          <w:bCs/>
          <w:sz w:val="24"/>
          <w:szCs w:val="24"/>
        </w:rPr>
        <w:t>a las y los</w:t>
      </w:r>
      <w:r w:rsidRPr="0049716C">
        <w:rPr>
          <w:rFonts w:ascii="Arial" w:eastAsia="Arial" w:hAnsi="Arial" w:cs="Arial"/>
          <w:sz w:val="24"/>
          <w:szCs w:val="24"/>
        </w:rPr>
        <w:t xml:space="preserve"> integrantes del órgano colegiado encargado de la regulación en materia de energía, </w:t>
      </w:r>
      <w:r w:rsidRPr="00377017">
        <w:rPr>
          <w:rFonts w:ascii="Arial" w:eastAsia="Arial" w:hAnsi="Arial" w:cs="Arial"/>
          <w:b/>
          <w:bCs/>
          <w:sz w:val="24"/>
          <w:szCs w:val="24"/>
        </w:rPr>
        <w:t xml:space="preserve">las y los </w:t>
      </w:r>
      <w:r w:rsidRPr="0049716C">
        <w:rPr>
          <w:rFonts w:ascii="Arial" w:eastAsia="Arial" w:hAnsi="Arial" w:cs="Arial"/>
          <w:sz w:val="24"/>
          <w:szCs w:val="24"/>
        </w:rPr>
        <w:t>coroneles y demás</w:t>
      </w:r>
      <w:r w:rsidRPr="0049716C">
        <w:rPr>
          <w:rFonts w:ascii="Arial" w:eastAsia="Arial" w:hAnsi="Arial" w:cs="Arial"/>
          <w:b/>
          <w:sz w:val="24"/>
          <w:szCs w:val="24"/>
        </w:rPr>
        <w:t xml:space="preserve"> jefas y</w:t>
      </w:r>
      <w:r w:rsidRPr="0049716C">
        <w:rPr>
          <w:rFonts w:ascii="Arial" w:eastAsia="Arial" w:hAnsi="Arial" w:cs="Arial"/>
          <w:sz w:val="24"/>
          <w:szCs w:val="24"/>
        </w:rPr>
        <w:t xml:space="preserve"> jefes superiores del Ejército, Armada y Fuerza Aérea Nacionales, en los términos que la ley disponga, y</w:t>
      </w:r>
    </w:p>
    <w:bookmarkStart w:id="22" w:name="bookmark=id.2bn6wsx" w:colFirst="0" w:colLast="0" w:displacedByCustomXml="next"/>
    <w:bookmarkEnd w:id="22" w:displacedByCustomXml="next"/>
    <w:sdt>
      <w:sdtPr>
        <w:tag w:val="goog_rdk_779"/>
        <w:id w:val="856926764"/>
      </w:sdtPr>
      <w:sdtEndPr/>
      <w:sdtContent>
        <w:p w14:paraId="1B33FD71" w14:textId="77777777" w:rsidR="00C13198" w:rsidRPr="00377017" w:rsidRDefault="00B513E4" w:rsidP="00C13198">
          <w:pPr>
            <w:pBdr>
              <w:top w:val="nil"/>
              <w:left w:val="nil"/>
              <w:bottom w:val="nil"/>
              <w:right w:val="nil"/>
              <w:between w:val="nil"/>
            </w:pBdr>
            <w:spacing w:after="0" w:line="240" w:lineRule="auto"/>
            <w:jc w:val="both"/>
            <w:rPr>
              <w:sz w:val="18"/>
              <w:szCs w:val="18"/>
            </w:rPr>
          </w:pPr>
        </w:p>
      </w:sdtContent>
    </w:sdt>
    <w:p w14:paraId="348EA47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i/>
          <w:color w:val="0000FF"/>
          <w:sz w:val="24"/>
          <w:szCs w:val="24"/>
        </w:rPr>
      </w:pPr>
    </w:p>
    <w:bookmarkStart w:id="23" w:name="bookmark=id.qsh70q" w:colFirst="0" w:colLast="0" w:displacedByCustomXml="next"/>
    <w:bookmarkEnd w:id="23" w:displacedByCustomXml="next"/>
    <w:sdt>
      <w:sdtPr>
        <w:tag w:val="goog_rdk_782"/>
        <w:id w:val="138004656"/>
      </w:sdtPr>
      <w:sdtEndPr/>
      <w:sdtContent>
        <w:p w14:paraId="5F48C0A6" w14:textId="77777777" w:rsidR="00C13198" w:rsidRPr="00377017" w:rsidRDefault="00C13198" w:rsidP="00C13198">
          <w:pPr>
            <w:jc w:val="both"/>
          </w:pPr>
          <w:r>
            <w:rPr>
              <w:rFonts w:ascii="Arial" w:eastAsia="Arial" w:hAnsi="Arial" w:cs="Arial"/>
              <w:sz w:val="24"/>
              <w:szCs w:val="24"/>
            </w:rPr>
            <w:t xml:space="preserve">Artículo 80. Se deposita el ejercicio del Supremo Poder Ejecutivo de la Unión en </w:t>
          </w:r>
          <w:sdt>
            <w:sdtPr>
              <w:tag w:val="goog_rdk_780"/>
              <w:id w:val="-1162551796"/>
            </w:sdtPr>
            <w:sdtEndPr/>
            <w:sdtContent>
              <w:r w:rsidRPr="00377017">
                <w:rPr>
                  <w:rFonts w:ascii="Arial" w:eastAsia="Arial" w:hAnsi="Arial" w:cs="Arial"/>
                  <w:b/>
                  <w:sz w:val="24"/>
                  <w:szCs w:val="24"/>
                </w:rPr>
                <w:t>un</w:t>
              </w:r>
            </w:sdtContent>
          </w:sdt>
          <w:r>
            <w:rPr>
              <w:rFonts w:ascii="Arial" w:eastAsia="Arial" w:hAnsi="Arial" w:cs="Arial"/>
              <w:b/>
              <w:sz w:val="24"/>
              <w:szCs w:val="24"/>
            </w:rPr>
            <w:t>a</w:t>
          </w:r>
          <w:sdt>
            <w:sdtPr>
              <w:tag w:val="goog_rdk_781"/>
              <w:id w:val="-611436328"/>
            </w:sdtPr>
            <w:sdtEndPr/>
            <w:sdtContent>
              <w:r w:rsidRPr="00377017">
                <w:rPr>
                  <w:rFonts w:ascii="Arial" w:eastAsia="Arial" w:hAnsi="Arial" w:cs="Arial"/>
                  <w:b/>
                  <w:sz w:val="24"/>
                  <w:szCs w:val="24"/>
                </w:rPr>
                <w:t xml:space="preserve"> sol</w:t>
              </w:r>
            </w:sdtContent>
          </w:sdt>
          <w:r>
            <w:rPr>
              <w:rFonts w:ascii="Arial" w:eastAsia="Arial" w:hAnsi="Arial" w:cs="Arial"/>
              <w:b/>
              <w:sz w:val="24"/>
              <w:szCs w:val="24"/>
            </w:rPr>
            <w:t>a persona</w:t>
          </w:r>
          <w:r>
            <w:rPr>
              <w:rFonts w:ascii="Arial" w:eastAsia="Arial" w:hAnsi="Arial" w:cs="Arial"/>
              <w:sz w:val="24"/>
              <w:szCs w:val="24"/>
            </w:rPr>
            <w:t>, que se denominará "</w:t>
          </w:r>
          <w:r>
            <w:rPr>
              <w:rFonts w:ascii="Arial" w:eastAsia="Arial" w:hAnsi="Arial" w:cs="Arial"/>
              <w:b/>
              <w:sz w:val="24"/>
              <w:szCs w:val="24"/>
            </w:rPr>
            <w:t>Presidenta o</w:t>
          </w:r>
          <w:r>
            <w:rPr>
              <w:rFonts w:ascii="Arial" w:eastAsia="Arial" w:hAnsi="Arial" w:cs="Arial"/>
              <w:sz w:val="24"/>
              <w:szCs w:val="24"/>
            </w:rPr>
            <w:t xml:space="preserve"> Presidente de los Estados Unidos Mexicanos."</w:t>
          </w:r>
        </w:p>
      </w:sdtContent>
    </w:sdt>
    <w:p w14:paraId="05138277"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bookmarkStart w:id="24" w:name="bookmark=id.3as4poj" w:colFirst="0" w:colLast="0"/>
      <w:bookmarkEnd w:id="24"/>
      <w:r>
        <w:rPr>
          <w:rFonts w:ascii="Arial" w:eastAsia="Arial" w:hAnsi="Arial" w:cs="Arial"/>
          <w:color w:val="000000"/>
          <w:sz w:val="24"/>
          <w:szCs w:val="24"/>
        </w:rPr>
        <w:lastRenderedPageBreak/>
        <w:t xml:space="preserve">Artículo 81. La elección de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será directa y en los términos que disponga la ley electoral. El cargo de </w:t>
      </w:r>
      <w:r>
        <w:rPr>
          <w:rFonts w:ascii="Arial" w:eastAsia="Arial" w:hAnsi="Arial" w:cs="Arial"/>
          <w:b/>
          <w:color w:val="000000"/>
          <w:sz w:val="24"/>
          <w:szCs w:val="24"/>
        </w:rPr>
        <w:t xml:space="preserve">presidenta o </w:t>
      </w:r>
      <w:r>
        <w:rPr>
          <w:rFonts w:ascii="Arial" w:eastAsia="Arial" w:hAnsi="Arial" w:cs="Arial"/>
          <w:color w:val="000000"/>
          <w:sz w:val="24"/>
          <w:szCs w:val="24"/>
        </w:rPr>
        <w:t>presidente de los Estados Unidos Mexicanos puede ser revocado en los términos establecidos en esta Constitución.</w:t>
      </w:r>
    </w:p>
    <w:p w14:paraId="5880C0C2"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5E6FAEC9" w14:textId="77777777" w:rsidR="00C13198" w:rsidRDefault="00C13198" w:rsidP="00C13198">
      <w:pPr>
        <w:jc w:val="both"/>
        <w:rPr>
          <w:rFonts w:ascii="Arial" w:eastAsia="Arial" w:hAnsi="Arial" w:cs="Arial"/>
          <w:sz w:val="24"/>
          <w:szCs w:val="24"/>
        </w:rPr>
      </w:pPr>
      <w:bookmarkStart w:id="25" w:name="bookmark=id.1pxezwc" w:colFirst="0" w:colLast="0"/>
      <w:bookmarkEnd w:id="25"/>
      <w:r>
        <w:rPr>
          <w:rFonts w:ascii="Arial" w:eastAsia="Arial" w:hAnsi="Arial" w:cs="Arial"/>
          <w:sz w:val="24"/>
          <w:szCs w:val="24"/>
        </w:rPr>
        <w:t xml:space="preserve">Artículo 82. Para ser </w:t>
      </w:r>
      <w:r>
        <w:rPr>
          <w:rFonts w:ascii="Arial" w:eastAsia="Arial" w:hAnsi="Arial" w:cs="Arial"/>
          <w:b/>
          <w:sz w:val="24"/>
          <w:szCs w:val="24"/>
        </w:rPr>
        <w:t>Presidenta o</w:t>
      </w:r>
      <w:r>
        <w:rPr>
          <w:rFonts w:ascii="Arial" w:eastAsia="Arial" w:hAnsi="Arial" w:cs="Arial"/>
          <w:sz w:val="24"/>
          <w:szCs w:val="24"/>
        </w:rPr>
        <w:t xml:space="preserve"> Presidente se requiere:</w:t>
      </w:r>
    </w:p>
    <w:p w14:paraId="7D914CD4" w14:textId="77777777" w:rsidR="00C13198" w:rsidRDefault="00C13198" w:rsidP="00C13198">
      <w:pPr>
        <w:ind w:left="1440" w:hanging="430"/>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z w:val="24"/>
          <w:szCs w:val="24"/>
        </w:rPr>
        <w:tab/>
        <w:t xml:space="preserve">Ser </w:t>
      </w:r>
      <w:r>
        <w:rPr>
          <w:rFonts w:ascii="Arial" w:eastAsia="Arial" w:hAnsi="Arial" w:cs="Arial"/>
          <w:b/>
          <w:sz w:val="24"/>
          <w:szCs w:val="24"/>
        </w:rPr>
        <w:t>ciudadana mexicana o</w:t>
      </w:r>
      <w:r>
        <w:rPr>
          <w:rFonts w:ascii="Arial" w:eastAsia="Arial" w:hAnsi="Arial" w:cs="Arial"/>
          <w:sz w:val="24"/>
          <w:szCs w:val="24"/>
        </w:rPr>
        <w:t xml:space="preserve"> ciudadano mexicano por nacimiento, en pleno goce de sus derechos,</w:t>
      </w:r>
      <w:r>
        <w:rPr>
          <w:rFonts w:ascii="Arial" w:eastAsia="Arial" w:hAnsi="Arial" w:cs="Arial"/>
          <w:b/>
          <w:sz w:val="24"/>
          <w:szCs w:val="24"/>
        </w:rPr>
        <w:t xml:space="preserve"> hija o</w:t>
      </w:r>
      <w:r>
        <w:rPr>
          <w:rFonts w:ascii="Arial" w:eastAsia="Arial" w:hAnsi="Arial" w:cs="Arial"/>
          <w:sz w:val="24"/>
          <w:szCs w:val="24"/>
        </w:rPr>
        <w:t xml:space="preserve"> hijo de padre o madre mexicanos y haber residido en el país al menos durante veinte años;</w:t>
      </w:r>
    </w:p>
    <w:p w14:paraId="4A3D4BDD" w14:textId="77777777" w:rsidR="00C13198" w:rsidRDefault="00C13198" w:rsidP="00C13198">
      <w:pPr>
        <w:ind w:left="1440" w:hanging="430"/>
        <w:jc w:val="both"/>
        <w:rPr>
          <w:rFonts w:ascii="Arial" w:eastAsia="Arial" w:hAnsi="Arial" w:cs="Arial"/>
          <w:sz w:val="24"/>
          <w:szCs w:val="24"/>
        </w:rPr>
      </w:pPr>
      <w:r>
        <w:rPr>
          <w:rFonts w:ascii="Arial" w:eastAsia="Arial" w:hAnsi="Arial" w:cs="Arial"/>
          <w:sz w:val="24"/>
          <w:szCs w:val="24"/>
        </w:rPr>
        <w:t xml:space="preserve">II. </w:t>
      </w:r>
      <w:r>
        <w:rPr>
          <w:rFonts w:ascii="Arial" w:eastAsia="Arial" w:hAnsi="Arial" w:cs="Arial"/>
          <w:sz w:val="24"/>
          <w:szCs w:val="24"/>
        </w:rPr>
        <w:tab/>
        <w:t>y III. …</w:t>
      </w:r>
    </w:p>
    <w:p w14:paraId="2C943806" w14:textId="77777777" w:rsidR="00C13198" w:rsidRDefault="00C13198" w:rsidP="00C13198">
      <w:pPr>
        <w:ind w:left="1440" w:hanging="430"/>
        <w:jc w:val="both"/>
        <w:rPr>
          <w:rFonts w:ascii="Arial" w:eastAsia="Arial" w:hAnsi="Arial" w:cs="Arial"/>
          <w:sz w:val="24"/>
          <w:szCs w:val="24"/>
        </w:rPr>
      </w:pPr>
      <w:r>
        <w:rPr>
          <w:rFonts w:ascii="Arial" w:eastAsia="Arial" w:hAnsi="Arial" w:cs="Arial"/>
          <w:sz w:val="24"/>
          <w:szCs w:val="24"/>
        </w:rPr>
        <w:t xml:space="preserve">IV. </w:t>
      </w:r>
      <w:r>
        <w:rPr>
          <w:rFonts w:ascii="Arial" w:eastAsia="Arial" w:hAnsi="Arial" w:cs="Arial"/>
          <w:sz w:val="24"/>
          <w:szCs w:val="24"/>
        </w:rPr>
        <w:tab/>
        <w:t xml:space="preserve">No pertenecer al estado eclesiástico ni ser </w:t>
      </w:r>
      <w:r>
        <w:rPr>
          <w:rFonts w:ascii="Arial" w:eastAsia="Arial" w:hAnsi="Arial" w:cs="Arial"/>
          <w:b/>
          <w:sz w:val="24"/>
          <w:szCs w:val="24"/>
        </w:rPr>
        <w:t>ministra o</w:t>
      </w:r>
      <w:r>
        <w:rPr>
          <w:rFonts w:ascii="Arial" w:eastAsia="Arial" w:hAnsi="Arial" w:cs="Arial"/>
          <w:sz w:val="24"/>
          <w:szCs w:val="24"/>
        </w:rPr>
        <w:t xml:space="preserve"> ministro de algún culto;</w:t>
      </w:r>
    </w:p>
    <w:p w14:paraId="4D3616BF" w14:textId="77777777" w:rsidR="00C13198" w:rsidRDefault="00C13198" w:rsidP="00C13198">
      <w:pPr>
        <w:ind w:left="1440" w:hanging="430"/>
        <w:jc w:val="both"/>
        <w:rPr>
          <w:rFonts w:ascii="Arial" w:eastAsia="Arial" w:hAnsi="Arial" w:cs="Arial"/>
          <w:sz w:val="24"/>
          <w:szCs w:val="24"/>
        </w:rPr>
      </w:pPr>
      <w:r>
        <w:rPr>
          <w:rFonts w:ascii="Arial" w:eastAsia="Arial" w:hAnsi="Arial" w:cs="Arial"/>
          <w:sz w:val="24"/>
          <w:szCs w:val="24"/>
        </w:rPr>
        <w:t xml:space="preserve">V. </w:t>
      </w:r>
      <w:r>
        <w:rPr>
          <w:rFonts w:ascii="Arial" w:eastAsia="Arial" w:hAnsi="Arial" w:cs="Arial"/>
          <w:sz w:val="24"/>
          <w:szCs w:val="24"/>
        </w:rPr>
        <w:tab/>
        <w:t>…</w:t>
      </w:r>
    </w:p>
    <w:p w14:paraId="2F136BB0" w14:textId="77777777" w:rsidR="00C13198" w:rsidRDefault="00C13198" w:rsidP="00C13198">
      <w:pPr>
        <w:ind w:left="1440" w:hanging="430"/>
        <w:jc w:val="both"/>
        <w:rPr>
          <w:rFonts w:ascii="Arial" w:eastAsia="Arial" w:hAnsi="Arial" w:cs="Arial"/>
          <w:sz w:val="24"/>
          <w:szCs w:val="24"/>
        </w:rPr>
      </w:pPr>
      <w:r>
        <w:rPr>
          <w:rFonts w:ascii="Arial" w:eastAsia="Arial" w:hAnsi="Arial" w:cs="Arial"/>
          <w:sz w:val="24"/>
          <w:szCs w:val="24"/>
        </w:rPr>
        <w:t xml:space="preserve">VI. </w:t>
      </w:r>
      <w:r>
        <w:rPr>
          <w:rFonts w:ascii="Arial" w:eastAsia="Arial" w:hAnsi="Arial" w:cs="Arial"/>
          <w:sz w:val="24"/>
          <w:szCs w:val="24"/>
        </w:rPr>
        <w:tab/>
        <w:t xml:space="preserve">No ser </w:t>
      </w:r>
      <w:r>
        <w:rPr>
          <w:rFonts w:ascii="Arial" w:eastAsia="Arial" w:hAnsi="Arial" w:cs="Arial"/>
          <w:b/>
          <w:sz w:val="24"/>
          <w:szCs w:val="24"/>
        </w:rPr>
        <w:t>Secretaria,</w:t>
      </w:r>
      <w:r>
        <w:rPr>
          <w:rFonts w:ascii="Arial" w:eastAsia="Arial" w:hAnsi="Arial" w:cs="Arial"/>
          <w:sz w:val="24"/>
          <w:szCs w:val="24"/>
        </w:rPr>
        <w:t xml:space="preserve"> Secretario, </w:t>
      </w:r>
      <w:r>
        <w:rPr>
          <w:rFonts w:ascii="Arial" w:eastAsia="Arial" w:hAnsi="Arial" w:cs="Arial"/>
          <w:b/>
          <w:sz w:val="24"/>
          <w:szCs w:val="24"/>
        </w:rPr>
        <w:t>subsecretaria</w:t>
      </w:r>
      <w:r>
        <w:rPr>
          <w:rFonts w:ascii="Arial" w:eastAsia="Arial" w:hAnsi="Arial" w:cs="Arial"/>
          <w:sz w:val="24"/>
          <w:szCs w:val="24"/>
        </w:rPr>
        <w:t xml:space="preserve"> o subsecretario de Estado, Fiscal General de la República, ni titular del poder ejecutivo de alguna entidad federativa, a menos de que se separe de su puesto seis meses antes del día de la elección; y,</w:t>
      </w:r>
    </w:p>
    <w:p w14:paraId="171711A9" w14:textId="77777777" w:rsidR="00C13198" w:rsidRPr="004175A1" w:rsidRDefault="00C13198" w:rsidP="00C13198">
      <w:pPr>
        <w:pStyle w:val="Prrafodelista"/>
        <w:numPr>
          <w:ilvl w:val="0"/>
          <w:numId w:val="8"/>
        </w:numPr>
        <w:jc w:val="both"/>
        <w:rPr>
          <w:rFonts w:ascii="Arial" w:eastAsia="Arial" w:hAnsi="Arial" w:cs="Arial"/>
          <w:sz w:val="24"/>
          <w:szCs w:val="24"/>
        </w:rPr>
      </w:pPr>
      <w:r w:rsidRPr="004175A1">
        <w:rPr>
          <w:rFonts w:ascii="Arial" w:eastAsia="Arial" w:hAnsi="Arial" w:cs="Arial"/>
          <w:sz w:val="24"/>
          <w:szCs w:val="24"/>
        </w:rPr>
        <w:t xml:space="preserve">No estar </w:t>
      </w:r>
      <w:r w:rsidRPr="004175A1">
        <w:rPr>
          <w:rFonts w:ascii="Arial" w:eastAsia="Arial" w:hAnsi="Arial" w:cs="Arial"/>
          <w:b/>
          <w:sz w:val="24"/>
          <w:szCs w:val="24"/>
        </w:rPr>
        <w:t>comprendida o</w:t>
      </w:r>
      <w:r w:rsidRPr="004175A1">
        <w:rPr>
          <w:rFonts w:ascii="Arial" w:eastAsia="Arial" w:hAnsi="Arial" w:cs="Arial"/>
          <w:sz w:val="24"/>
          <w:szCs w:val="24"/>
        </w:rPr>
        <w:t xml:space="preserve"> comprendido en alguna de las causas de incapacidad establecidas en el artículo 83.</w:t>
      </w:r>
    </w:p>
    <w:p w14:paraId="6B0D4840" w14:textId="77777777" w:rsidR="00C13198" w:rsidRPr="004175A1" w:rsidRDefault="00C13198" w:rsidP="00C13198">
      <w:pPr>
        <w:pStyle w:val="Prrafodelista"/>
        <w:ind w:left="1009"/>
        <w:jc w:val="both"/>
        <w:rPr>
          <w:rFonts w:ascii="Arial" w:eastAsia="Arial" w:hAnsi="Arial" w:cs="Arial"/>
          <w:sz w:val="24"/>
          <w:szCs w:val="24"/>
        </w:rPr>
      </w:pPr>
    </w:p>
    <w:bookmarkStart w:id="26" w:name="bookmark=id.49x2ik5" w:colFirst="0" w:colLast="0" w:displacedByCustomXml="next"/>
    <w:bookmarkEnd w:id="26" w:displacedByCustomXml="next"/>
    <w:sdt>
      <w:sdtPr>
        <w:tag w:val="goog_rdk_784"/>
        <w:id w:val="720327579"/>
      </w:sdtPr>
      <w:sdtEndPr/>
      <w:sdtContent>
        <w:p w14:paraId="7799A081"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Artículo 83.</w:t>
          </w:r>
          <w:r>
            <w:rPr>
              <w:rFonts w:ascii="Arial" w:eastAsia="Arial" w:hAnsi="Arial" w:cs="Arial"/>
              <w:b/>
              <w:color w:val="000000"/>
              <w:sz w:val="24"/>
              <w:szCs w:val="24"/>
            </w:rPr>
            <w:t xml:space="preserve"> La persona titular de la Presidencia</w:t>
          </w:r>
          <w:r>
            <w:rPr>
              <w:rFonts w:ascii="Arial" w:eastAsia="Arial" w:hAnsi="Arial" w:cs="Arial"/>
              <w:color w:val="000000"/>
              <w:sz w:val="24"/>
              <w:szCs w:val="24"/>
            </w:rPr>
            <w:t xml:space="preserve"> entrará a ejercer su encargo el 1o. de octubre y durará en él seis años. </w:t>
          </w:r>
          <w:r>
            <w:rPr>
              <w:rFonts w:ascii="Arial" w:eastAsia="Arial" w:hAnsi="Arial" w:cs="Arial"/>
              <w:b/>
              <w:color w:val="000000"/>
              <w:sz w:val="24"/>
              <w:szCs w:val="24"/>
            </w:rPr>
            <w:t xml:space="preserve">La ciudadana o </w:t>
          </w:r>
          <w:sdt>
            <w:sdtPr>
              <w:tag w:val="goog_rdk_783"/>
              <w:id w:val="1665504650"/>
            </w:sdtPr>
            <w:sdtEndPr/>
            <w:sdtContent>
              <w:r>
                <w:rPr>
                  <w:rFonts w:ascii="Arial" w:eastAsia="Arial" w:hAnsi="Arial" w:cs="Arial"/>
                  <w:b/>
                  <w:color w:val="000000"/>
                  <w:sz w:val="24"/>
                  <w:szCs w:val="24"/>
                </w:rPr>
                <w:t xml:space="preserve">el </w:t>
              </w:r>
            </w:sdtContent>
          </w:sdt>
          <w:r>
            <w:rPr>
              <w:rFonts w:ascii="Arial" w:eastAsia="Arial" w:hAnsi="Arial" w:cs="Arial"/>
              <w:color w:val="000000"/>
              <w:sz w:val="24"/>
              <w:szCs w:val="24"/>
            </w:rPr>
            <w:t xml:space="preserve">ciudadano que haya desempeñado el cargo de </w:t>
          </w:r>
          <w:r>
            <w:rPr>
              <w:rFonts w:ascii="Arial" w:eastAsia="Arial" w:hAnsi="Arial" w:cs="Arial"/>
              <w:b/>
              <w:color w:val="000000"/>
              <w:sz w:val="24"/>
              <w:szCs w:val="24"/>
            </w:rPr>
            <w:t>la persona titular de la Presidencia</w:t>
          </w:r>
          <w:r>
            <w:rPr>
              <w:rFonts w:ascii="Arial" w:eastAsia="Arial" w:hAnsi="Arial" w:cs="Arial"/>
              <w:color w:val="000000"/>
              <w:sz w:val="24"/>
              <w:szCs w:val="24"/>
            </w:rPr>
            <w:t xml:space="preserve"> de la República, </w:t>
          </w:r>
          <w:r>
            <w:rPr>
              <w:rFonts w:ascii="Arial" w:eastAsia="Arial" w:hAnsi="Arial" w:cs="Arial"/>
              <w:b/>
              <w:color w:val="000000"/>
              <w:sz w:val="24"/>
              <w:szCs w:val="24"/>
            </w:rPr>
            <w:t>electa o</w:t>
          </w:r>
          <w:r>
            <w:rPr>
              <w:rFonts w:ascii="Arial" w:eastAsia="Arial" w:hAnsi="Arial" w:cs="Arial"/>
              <w:color w:val="000000"/>
              <w:sz w:val="24"/>
              <w:szCs w:val="24"/>
            </w:rPr>
            <w:t xml:space="preserve"> electo popularmente, o con el carácter de interina, interino, </w:t>
          </w:r>
          <w:r>
            <w:rPr>
              <w:rFonts w:ascii="Arial" w:eastAsia="Arial" w:hAnsi="Arial" w:cs="Arial"/>
              <w:b/>
              <w:color w:val="000000"/>
              <w:sz w:val="24"/>
              <w:szCs w:val="24"/>
            </w:rPr>
            <w:t>sustituta</w:t>
          </w:r>
          <w:r>
            <w:rPr>
              <w:rFonts w:ascii="Arial" w:eastAsia="Arial" w:hAnsi="Arial" w:cs="Arial"/>
              <w:color w:val="000000"/>
              <w:sz w:val="24"/>
              <w:szCs w:val="24"/>
            </w:rPr>
            <w:t xml:space="preserve"> o sustituto, o asuma provisionalmente la titularidad del Ejecutivo Federal, en ningún caso y por ningún motivo podrá volver a desempeñar ese puesto.</w:t>
          </w:r>
        </w:p>
      </w:sdtContent>
    </w:sdt>
    <w:p w14:paraId="5BAF6C5F"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bookmarkStart w:id="27" w:name="bookmark=id.2p2csry" w:colFirst="0" w:colLast="0"/>
      <w:bookmarkEnd w:id="27"/>
    </w:p>
    <w:sdt>
      <w:sdtPr>
        <w:tag w:val="goog_rdk_788"/>
        <w:id w:val="-1047447139"/>
      </w:sdtPr>
      <w:sdtEndPr/>
      <w:sdtContent>
        <w:p w14:paraId="73DD6DEC"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84. En caso de falta absoluta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785"/>
              <w:id w:val="1754934784"/>
            </w:sdtPr>
            <w:sdtEndPr/>
            <w:sdtContent>
              <w:sdt>
                <w:sdtPr>
                  <w:tag w:val="goog_rdk_786"/>
                  <w:id w:val="-1327129591"/>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Presidente de la República, en tanto el Congreso nombra a </w:t>
          </w:r>
          <w:r>
            <w:rPr>
              <w:rFonts w:ascii="Arial" w:eastAsia="Arial" w:hAnsi="Arial" w:cs="Arial"/>
              <w:b/>
              <w:color w:val="000000"/>
              <w:sz w:val="24"/>
              <w:szCs w:val="24"/>
            </w:rPr>
            <w:t>la o</w:t>
          </w:r>
          <w:r>
            <w:rPr>
              <w:rFonts w:ascii="Arial" w:eastAsia="Arial" w:hAnsi="Arial" w:cs="Arial"/>
              <w:color w:val="000000"/>
              <w:sz w:val="24"/>
              <w:szCs w:val="24"/>
            </w:rPr>
            <w:t xml:space="preserve"> el presidente interino o substituto, lo que deberá ocurrir en un término no mayor a sesenta días, </w:t>
          </w:r>
          <w:r>
            <w:rPr>
              <w:rFonts w:ascii="Arial" w:eastAsia="Arial" w:hAnsi="Arial" w:cs="Arial"/>
              <w:b/>
              <w:color w:val="000000"/>
              <w:sz w:val="24"/>
              <w:szCs w:val="24"/>
            </w:rPr>
            <w:t>la</w:t>
          </w:r>
          <w:sdt>
            <w:sdtPr>
              <w:tag w:val="goog_rdk_787"/>
              <w:id w:val="417995618"/>
            </w:sdtPr>
            <w:sdtEndPr/>
            <w:sdtContent>
              <w:r>
                <w:rPr>
                  <w:rFonts w:ascii="Arial" w:eastAsia="Arial" w:hAnsi="Arial" w:cs="Arial"/>
                  <w:b/>
                  <w:color w:val="000000"/>
                  <w:sz w:val="24"/>
                  <w:szCs w:val="24"/>
                </w:rPr>
                <w:t xml:space="preserve"> Secretaria</w:t>
              </w:r>
            </w:sdtContent>
          </w:sdt>
          <w:r>
            <w:rPr>
              <w:rFonts w:ascii="Arial" w:eastAsia="Arial" w:hAnsi="Arial" w:cs="Arial"/>
              <w:b/>
              <w:color w:val="000000"/>
              <w:sz w:val="24"/>
              <w:szCs w:val="24"/>
            </w:rPr>
            <w:t xml:space="preserve"> o</w:t>
          </w:r>
          <w:r>
            <w:rPr>
              <w:rFonts w:ascii="Arial" w:eastAsia="Arial" w:hAnsi="Arial" w:cs="Arial"/>
              <w:color w:val="000000"/>
              <w:sz w:val="24"/>
              <w:szCs w:val="24"/>
            </w:rPr>
            <w:t xml:space="preserve"> el Secretario de Gobernación asumirá provisionalmente la titularidad del Poder Ejecutivo. En este caso no será aplicable lo establecido en las fracciones II, III y VI del artículo 82 de esta Constitución.</w:t>
          </w:r>
        </w:p>
      </w:sdtContent>
    </w:sdt>
    <w:p w14:paraId="10CEE8C7"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790"/>
        <w:id w:val="-1435040130"/>
      </w:sdtPr>
      <w:sdtEndPr/>
      <w:sdtContent>
        <w:p w14:paraId="6CC4DF73"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Quien ocupe provisionalmente la Presidencia no podrá remover o designar a </w:t>
          </w:r>
          <w:r>
            <w:rPr>
              <w:rFonts w:ascii="Arial" w:eastAsia="Arial" w:hAnsi="Arial" w:cs="Arial"/>
              <w:b/>
              <w:color w:val="000000"/>
              <w:sz w:val="24"/>
              <w:szCs w:val="24"/>
            </w:rPr>
            <w:t xml:space="preserve">las </w:t>
          </w:r>
          <w:sdt>
            <w:sdtPr>
              <w:tag w:val="goog_rdk_789"/>
              <w:id w:val="-1703778941"/>
            </w:sdtPr>
            <w:sdtEndPr/>
            <w:sdtContent>
              <w:r>
                <w:rPr>
                  <w:rFonts w:ascii="Arial" w:eastAsia="Arial" w:hAnsi="Arial" w:cs="Arial"/>
                  <w:b/>
                  <w:color w:val="000000"/>
                  <w:sz w:val="24"/>
                  <w:szCs w:val="24"/>
                </w:rPr>
                <w:t xml:space="preserve">Secretarias </w:t>
              </w:r>
            </w:sdtContent>
          </w:sdt>
          <w:r>
            <w:rPr>
              <w:rFonts w:ascii="Arial" w:eastAsia="Arial" w:hAnsi="Arial" w:cs="Arial"/>
              <w:b/>
              <w:color w:val="000000"/>
              <w:sz w:val="24"/>
              <w:szCs w:val="24"/>
            </w:rPr>
            <w:t xml:space="preserve">o </w:t>
          </w:r>
          <w:r>
            <w:rPr>
              <w:rFonts w:ascii="Arial" w:eastAsia="Arial" w:hAnsi="Arial" w:cs="Arial"/>
              <w:color w:val="000000"/>
              <w:sz w:val="24"/>
              <w:szCs w:val="24"/>
            </w:rPr>
            <w:t>los Secretarios de Estado sin autorización previa de la Cámara de Senadores. Asimismo, entregará al Congreso de la Unión un informe de labores en un plazo no mayor a diez días, contados a partir del momento en que termine su encargo.</w:t>
          </w:r>
        </w:p>
      </w:sdtContent>
    </w:sdt>
    <w:p w14:paraId="57BD31B7"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794"/>
        <w:id w:val="-1029874280"/>
      </w:sdtPr>
      <w:sdtEndPr/>
      <w:sdtContent>
        <w:p w14:paraId="10292BE6"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Cuando la falta absoluta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791"/>
              <w:id w:val="-290051068"/>
            </w:sdtPr>
            <w:sdtEndPr/>
            <w:sdtContent>
              <w:sdt>
                <w:sdtPr>
                  <w:tag w:val="goog_rdk_792"/>
                  <w:id w:val="1300043362"/>
                </w:sdtPr>
                <w:sdtEndPr/>
                <w:sdtContent>
                  <w:r w:rsidRPr="00377017">
                    <w:rPr>
                      <w:rFonts w:ascii="Arial" w:eastAsia="Arial" w:hAnsi="Arial" w:cs="Arial"/>
                      <w:b/>
                      <w:color w:val="000000"/>
                      <w:sz w:val="24"/>
                      <w:szCs w:val="24"/>
                    </w:rPr>
                    <w:t xml:space="preserve">el </w:t>
                  </w:r>
                </w:sdtContent>
              </w:sdt>
            </w:sdtContent>
          </w:sdt>
          <w:r>
            <w:rPr>
              <w:rFonts w:ascii="Arial" w:eastAsia="Arial" w:hAnsi="Arial" w:cs="Arial"/>
              <w:color w:val="000000"/>
              <w:sz w:val="24"/>
              <w:szCs w:val="24"/>
            </w:rPr>
            <w:t xml:space="preserve">Presidente ocurriese en los dos primeros años del período respectivo, si el Congreso de la Unión se encontrase en sesiones y concurriendo, cuando menos, las dos terceras partes del número total de </w:t>
          </w:r>
          <w:r>
            <w:rPr>
              <w:rFonts w:ascii="Arial" w:eastAsia="Arial" w:hAnsi="Arial" w:cs="Arial"/>
              <w:b/>
              <w:color w:val="000000"/>
              <w:sz w:val="24"/>
              <w:szCs w:val="24"/>
            </w:rPr>
            <w:t>las personas integrantes</w:t>
          </w:r>
          <w:r>
            <w:rPr>
              <w:rFonts w:ascii="Arial" w:eastAsia="Arial" w:hAnsi="Arial" w:cs="Arial"/>
              <w:color w:val="000000"/>
              <w:sz w:val="24"/>
              <w:szCs w:val="24"/>
            </w:rPr>
            <w:t xml:space="preserve"> de cada Cámara, se constituirá inmediatamente en Colegio Electoral y nombrará en escrutinio secreto y por mayoría absoluta de votos, </w:t>
          </w:r>
          <w:r>
            <w:rPr>
              <w:rFonts w:ascii="Arial" w:eastAsia="Arial" w:hAnsi="Arial" w:cs="Arial"/>
              <w:b/>
              <w:color w:val="000000"/>
              <w:sz w:val="24"/>
              <w:szCs w:val="24"/>
            </w:rPr>
            <w:t>una o</w:t>
          </w:r>
          <w:r>
            <w:rPr>
              <w:rFonts w:ascii="Arial" w:eastAsia="Arial" w:hAnsi="Arial" w:cs="Arial"/>
              <w:color w:val="000000"/>
              <w:sz w:val="24"/>
              <w:szCs w:val="24"/>
            </w:rPr>
            <w:t xml:space="preserve"> un presidente interino, en los términos que disponga la Ley del Congreso. El mismo Congreso expedirá, dentro de los diez días siguientes a dicho nombramiento, la convocatoria para la elección de </w:t>
          </w:r>
          <w:r>
            <w:rPr>
              <w:rFonts w:ascii="Arial" w:eastAsia="Arial" w:hAnsi="Arial" w:cs="Arial"/>
              <w:b/>
              <w:color w:val="000000"/>
              <w:sz w:val="24"/>
              <w:szCs w:val="24"/>
            </w:rPr>
            <w:t>la Presidenta o</w:t>
          </w:r>
          <w:r>
            <w:rPr>
              <w:rFonts w:ascii="Arial" w:eastAsia="Arial" w:hAnsi="Arial" w:cs="Arial"/>
              <w:color w:val="000000"/>
              <w:sz w:val="24"/>
              <w:szCs w:val="24"/>
            </w:rPr>
            <w:t xml:space="preserve"> Presidente que deba concluir el período respectivo, debiendo mediar entre la fecha de la convocatoria y la que se señale para la realización de la jornada electoral, un plazo no menor de siete meses ni mayor de nueve. </w:t>
          </w:r>
          <w:r>
            <w:rPr>
              <w:rFonts w:ascii="Arial" w:eastAsia="Arial" w:hAnsi="Arial" w:cs="Arial"/>
              <w:b/>
              <w:color w:val="000000"/>
              <w:sz w:val="24"/>
              <w:szCs w:val="24"/>
            </w:rPr>
            <w:t xml:space="preserve">La </w:t>
          </w:r>
          <w:sdt>
            <w:sdtPr>
              <w:tag w:val="goog_rdk_793"/>
              <w:id w:val="-544907007"/>
            </w:sdtPr>
            <w:sdtEndPr/>
            <w:sdtContent>
              <w:r>
                <w:rPr>
                  <w:rFonts w:ascii="Arial" w:eastAsia="Arial" w:hAnsi="Arial" w:cs="Arial"/>
                  <w:b/>
                  <w:color w:val="000000"/>
                  <w:sz w:val="24"/>
                  <w:szCs w:val="24"/>
                </w:rPr>
                <w:t>persona electa</w:t>
              </w:r>
            </w:sdtContent>
          </w:sdt>
          <w:r>
            <w:rPr>
              <w:rFonts w:ascii="Arial" w:eastAsia="Arial" w:hAnsi="Arial" w:cs="Arial"/>
              <w:color w:val="000000"/>
              <w:sz w:val="24"/>
              <w:szCs w:val="24"/>
            </w:rPr>
            <w:t xml:space="preserve"> iniciará su encargo y rendirá protesta ante el Congreso siete días después de concluido el proceso electoral.</w:t>
          </w:r>
        </w:p>
      </w:sdtContent>
    </w:sdt>
    <w:p w14:paraId="1685D80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796"/>
        <w:id w:val="-291819984"/>
      </w:sdtPr>
      <w:sdtEndPr/>
      <w:sdtContent>
        <w:p w14:paraId="27BDEE65"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Si el Congreso no estuviere en sesiones, la Comisión Permanente lo convocará inmediatamente a sesiones extraordinarias para que se constituya en Colegio Electoral, nombre </w:t>
          </w:r>
          <w:r>
            <w:rPr>
              <w:rFonts w:ascii="Arial" w:eastAsia="Arial" w:hAnsi="Arial" w:cs="Arial"/>
              <w:b/>
              <w:color w:val="000000"/>
              <w:sz w:val="24"/>
              <w:szCs w:val="24"/>
            </w:rPr>
            <w:t xml:space="preserve">una presidenta o </w:t>
          </w:r>
          <w:sdt>
            <w:sdtPr>
              <w:tag w:val="goog_rdk_795"/>
              <w:id w:val="-413777811"/>
            </w:sdtPr>
            <w:sdtEndPr/>
            <w:sdtContent>
              <w:r>
                <w:rPr>
                  <w:rFonts w:ascii="Arial" w:eastAsia="Arial" w:hAnsi="Arial" w:cs="Arial"/>
                  <w:b/>
                  <w:color w:val="000000"/>
                  <w:sz w:val="24"/>
                  <w:szCs w:val="24"/>
                </w:rPr>
                <w:t xml:space="preserve">un </w:t>
              </w:r>
            </w:sdtContent>
          </w:sdt>
          <w:r>
            <w:rPr>
              <w:rFonts w:ascii="Arial" w:eastAsia="Arial" w:hAnsi="Arial" w:cs="Arial"/>
              <w:color w:val="000000"/>
              <w:sz w:val="24"/>
              <w:szCs w:val="24"/>
            </w:rPr>
            <w:t>presidente interino y expida la convocatoria a elecciones presidenciales en los términos del párrafo anterior.</w:t>
          </w:r>
        </w:p>
      </w:sdtContent>
    </w:sdt>
    <w:p w14:paraId="3C6F6EB6"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801"/>
        <w:id w:val="-1341929755"/>
      </w:sdtPr>
      <w:sdtEndPr/>
      <w:sdtContent>
        <w:p w14:paraId="19F703AD"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Cuando la falta absoluta de</w:t>
          </w:r>
          <w:r>
            <w:rPr>
              <w:rFonts w:ascii="Arial" w:eastAsia="Arial" w:hAnsi="Arial" w:cs="Arial"/>
              <w:b/>
              <w:color w:val="000000"/>
              <w:sz w:val="24"/>
              <w:szCs w:val="24"/>
            </w:rPr>
            <w:t xml:space="preserve"> la Presidenta o</w:t>
          </w:r>
          <w:sdt>
            <w:sdtPr>
              <w:tag w:val="goog_rdk_797"/>
              <w:id w:val="818845197"/>
            </w:sdtPr>
            <w:sdtEndPr/>
            <w:sdtContent>
              <w:r w:rsidRPr="00377017">
                <w:rPr>
                  <w:rFonts w:ascii="Arial" w:eastAsia="Arial" w:hAnsi="Arial" w:cs="Arial"/>
                  <w:b/>
                  <w:color w:val="000000"/>
                  <w:sz w:val="24"/>
                  <w:szCs w:val="24"/>
                </w:rPr>
                <w:t xml:space="preserve"> </w:t>
              </w:r>
            </w:sdtContent>
          </w:sdt>
          <w:sdt>
            <w:sdtPr>
              <w:tag w:val="goog_rdk_798"/>
              <w:id w:val="-2041184178"/>
            </w:sdtPr>
            <w:sdtEndPr/>
            <w:sdtContent>
              <w:sdt>
                <w:sdtPr>
                  <w:tag w:val="goog_rdk_799"/>
                  <w:id w:val="-951162817"/>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Presidente ocurriese en los cuatro últimos años del período respectivo, si el Congreso de la Unión se encontrase en sesiones, designará a </w:t>
          </w:r>
          <w:r>
            <w:rPr>
              <w:rFonts w:ascii="Arial" w:eastAsia="Arial" w:hAnsi="Arial" w:cs="Arial"/>
              <w:b/>
              <w:color w:val="000000"/>
              <w:sz w:val="24"/>
              <w:szCs w:val="24"/>
            </w:rPr>
            <w:t>la</w:t>
          </w:r>
          <w:sdt>
            <w:sdtPr>
              <w:tag w:val="goog_rdk_800"/>
              <w:id w:val="-178582121"/>
            </w:sdtPr>
            <w:sdtEndPr/>
            <w:sdtContent>
              <w:r>
                <w:rPr>
                  <w:rFonts w:ascii="Arial" w:eastAsia="Arial" w:hAnsi="Arial" w:cs="Arial"/>
                  <w:b/>
                  <w:color w:val="000000"/>
                  <w:sz w:val="24"/>
                  <w:szCs w:val="24"/>
                </w:rPr>
                <w:t xml:space="preserve"> presidenta</w:t>
              </w:r>
            </w:sdtContent>
          </w:sdt>
          <w:r>
            <w:rPr>
              <w:rFonts w:ascii="Arial" w:eastAsia="Arial" w:hAnsi="Arial" w:cs="Arial"/>
              <w:b/>
              <w:color w:val="000000"/>
              <w:sz w:val="24"/>
              <w:szCs w:val="24"/>
            </w:rPr>
            <w:t xml:space="preserve"> o</w:t>
          </w:r>
          <w:r>
            <w:rPr>
              <w:rFonts w:ascii="Arial" w:eastAsia="Arial" w:hAnsi="Arial" w:cs="Arial"/>
              <w:color w:val="000000"/>
              <w:sz w:val="24"/>
              <w:szCs w:val="24"/>
            </w:rPr>
            <w:t xml:space="preserve"> el presidente substituto que deberá concluir el período, siguiendo, en lo conducente, el mismo procedimiento que en el caso de </w:t>
          </w:r>
          <w:r>
            <w:rPr>
              <w:rFonts w:ascii="Arial" w:eastAsia="Arial" w:hAnsi="Arial" w:cs="Arial"/>
              <w:b/>
              <w:color w:val="000000"/>
              <w:sz w:val="24"/>
              <w:szCs w:val="24"/>
            </w:rPr>
            <w:t>la o</w:t>
          </w:r>
          <w:r>
            <w:rPr>
              <w:rFonts w:ascii="Arial" w:eastAsia="Arial" w:hAnsi="Arial" w:cs="Arial"/>
              <w:color w:val="000000"/>
              <w:sz w:val="24"/>
              <w:szCs w:val="24"/>
            </w:rPr>
            <w:t xml:space="preserve"> el presidente interino.</w:t>
          </w:r>
        </w:p>
      </w:sdtContent>
    </w:sdt>
    <w:p w14:paraId="3454C93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804"/>
        <w:id w:val="1547643850"/>
      </w:sdtPr>
      <w:sdtEndPr/>
      <w:sdtContent>
        <w:p w14:paraId="33B8BDEB"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Si el Congreso no estuviere reunido, la Comisión Permanente lo convocará inmediatamente a sesiones extraordinarias para que se constituya en Colegio Electoral y nombre </w:t>
          </w:r>
          <w:r>
            <w:rPr>
              <w:rFonts w:ascii="Arial" w:eastAsia="Arial" w:hAnsi="Arial" w:cs="Arial"/>
              <w:b/>
              <w:color w:val="000000"/>
              <w:sz w:val="24"/>
              <w:szCs w:val="24"/>
            </w:rPr>
            <w:t>a una presidenta o</w:t>
          </w:r>
          <w:r>
            <w:rPr>
              <w:rFonts w:ascii="Arial" w:eastAsia="Arial" w:hAnsi="Arial" w:cs="Arial"/>
              <w:color w:val="000000"/>
              <w:sz w:val="24"/>
              <w:szCs w:val="24"/>
            </w:rPr>
            <w:t xml:space="preserve"> </w:t>
          </w:r>
          <w:sdt>
            <w:sdtPr>
              <w:tag w:val="goog_rdk_802"/>
              <w:id w:val="-1491248077"/>
            </w:sdtPr>
            <w:sdtEndPr/>
            <w:sdtContent>
              <w:sdt>
                <w:sdtPr>
                  <w:tag w:val="goog_rdk_803"/>
                  <w:id w:val="-1264068216"/>
                </w:sdtPr>
                <w:sdtEndPr/>
                <w:sdtContent>
                  <w:r w:rsidRPr="00377017">
                    <w:rPr>
                      <w:rFonts w:ascii="Arial" w:eastAsia="Arial" w:hAnsi="Arial" w:cs="Arial"/>
                      <w:b/>
                      <w:color w:val="000000"/>
                      <w:sz w:val="24"/>
                      <w:szCs w:val="24"/>
                    </w:rPr>
                    <w:t>un</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presidente substituto siguiendo, en lo conducente, el mismo procedimiento que en el caso de </w:t>
          </w:r>
          <w:r>
            <w:rPr>
              <w:rFonts w:ascii="Arial" w:eastAsia="Arial" w:hAnsi="Arial" w:cs="Arial"/>
              <w:b/>
              <w:color w:val="000000"/>
              <w:sz w:val="24"/>
              <w:szCs w:val="24"/>
            </w:rPr>
            <w:t>la o e</w:t>
          </w:r>
          <w:r>
            <w:rPr>
              <w:rFonts w:ascii="Arial" w:eastAsia="Arial" w:hAnsi="Arial" w:cs="Arial"/>
              <w:color w:val="000000"/>
              <w:sz w:val="24"/>
              <w:szCs w:val="24"/>
            </w:rPr>
            <w:t>l presidente interino.</w:t>
          </w:r>
        </w:p>
      </w:sdtContent>
    </w:sdt>
    <w:p w14:paraId="515A9FE9"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807"/>
        <w:id w:val="-5216337"/>
      </w:sdtPr>
      <w:sdtEndPr/>
      <w:sdtContent>
        <w:p w14:paraId="1CB588AF"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En caso de haberse revocado el mandato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05"/>
              <w:id w:val="72094589"/>
            </w:sdtPr>
            <w:sdtEndPr/>
            <w:sdtContent>
              <w:sdt>
                <w:sdtPr>
                  <w:tag w:val="goog_rdk_806"/>
                  <w:id w:val="895947626"/>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Presidente de la República, asumirá provisionalmente la titularidad del Poder Ejecutivo quien ocupe la presidencia del Congreso; dentro de los treinta días siguientes, el Congreso nombrará a quien concluirá el período constitucional. En ese período, en lo </w:t>
          </w:r>
          <w:r>
            <w:rPr>
              <w:rFonts w:ascii="Arial" w:eastAsia="Arial" w:hAnsi="Arial" w:cs="Arial"/>
              <w:color w:val="000000"/>
              <w:sz w:val="24"/>
              <w:szCs w:val="24"/>
            </w:rPr>
            <w:lastRenderedPageBreak/>
            <w:t>conducente, se aplicará lo dispuesto en los párrafos primero, segundo, quinto y sexto.</w:t>
          </w:r>
        </w:p>
      </w:sdtContent>
    </w:sdt>
    <w:p w14:paraId="7B496FA5"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bookmarkStart w:id="28" w:name="bookmark=id.147n2zr" w:colFirst="0" w:colLast="0" w:displacedByCustomXml="next"/>
    <w:bookmarkEnd w:id="28" w:displacedByCustomXml="next"/>
    <w:sdt>
      <w:sdtPr>
        <w:tag w:val="goog_rdk_810"/>
        <w:id w:val="-674875877"/>
      </w:sdtPr>
      <w:sdtEndPr/>
      <w:sdtContent>
        <w:p w14:paraId="4B4D177C"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Artículo 85. Si antes de iniciar un periodo constitucional la elección no estuviese hecha o declarada válida, cesará</w:t>
          </w:r>
          <w:r>
            <w:rPr>
              <w:rFonts w:ascii="Arial" w:eastAsia="Arial" w:hAnsi="Arial" w:cs="Arial"/>
              <w:b/>
              <w:color w:val="000000"/>
              <w:sz w:val="24"/>
              <w:szCs w:val="24"/>
            </w:rPr>
            <w:t xml:space="preserve"> la Presidenta o</w:t>
          </w:r>
          <w:r>
            <w:rPr>
              <w:rFonts w:ascii="Arial" w:eastAsia="Arial" w:hAnsi="Arial" w:cs="Arial"/>
              <w:color w:val="000000"/>
              <w:sz w:val="24"/>
              <w:szCs w:val="24"/>
            </w:rPr>
            <w:t xml:space="preserve"> </w:t>
          </w:r>
          <w:sdt>
            <w:sdtPr>
              <w:tag w:val="goog_rdk_808"/>
              <w:id w:val="-1651205228"/>
            </w:sdtPr>
            <w:sdtEndPr/>
            <w:sdtContent>
              <w:sdt>
                <w:sdtPr>
                  <w:tag w:val="goog_rdk_809"/>
                  <w:id w:val="49360315"/>
                </w:sdtPr>
                <w:sdtEndPr/>
                <w:sdtContent>
                  <w:r w:rsidRPr="00377017">
                    <w:rPr>
                      <w:rFonts w:ascii="Arial" w:eastAsia="Arial" w:hAnsi="Arial" w:cs="Arial"/>
                      <w:b/>
                      <w:color w:val="000000"/>
                      <w:sz w:val="24"/>
                      <w:szCs w:val="24"/>
                    </w:rPr>
                    <w:t xml:space="preserve">el </w:t>
                  </w:r>
                </w:sdtContent>
              </w:sdt>
            </w:sdtContent>
          </w:sdt>
          <w:r>
            <w:rPr>
              <w:rFonts w:ascii="Arial" w:eastAsia="Arial" w:hAnsi="Arial" w:cs="Arial"/>
              <w:color w:val="000000"/>
              <w:sz w:val="24"/>
              <w:szCs w:val="24"/>
            </w:rPr>
            <w:t xml:space="preserve">Presidente cuyo periodo haya concluido y será </w:t>
          </w:r>
          <w:r>
            <w:rPr>
              <w:rFonts w:ascii="Arial" w:eastAsia="Arial" w:hAnsi="Arial" w:cs="Arial"/>
              <w:b/>
              <w:color w:val="000000"/>
              <w:sz w:val="24"/>
              <w:szCs w:val="24"/>
            </w:rPr>
            <w:t>presidenta o</w:t>
          </w:r>
          <w:r>
            <w:rPr>
              <w:rFonts w:ascii="Arial" w:eastAsia="Arial" w:hAnsi="Arial" w:cs="Arial"/>
              <w:color w:val="000000"/>
              <w:sz w:val="24"/>
              <w:szCs w:val="24"/>
            </w:rPr>
            <w:t xml:space="preserve"> presidente interino el que haya designado el Congreso, en los términos del artículo anterior.</w:t>
          </w:r>
        </w:p>
      </w:sdtContent>
    </w:sdt>
    <w:p w14:paraId="678AC457"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p w14:paraId="519B24B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Si al comenzar el periodo constitucional hubiese falta absoluta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11"/>
          <w:id w:val="-85236330"/>
        </w:sdtPr>
        <w:sdtEndPr/>
        <w:sdtContent>
          <w:r>
            <w:rPr>
              <w:rFonts w:ascii="Arial" w:eastAsia="Arial" w:hAnsi="Arial" w:cs="Arial"/>
              <w:b/>
              <w:color w:val="000000"/>
              <w:sz w:val="24"/>
              <w:szCs w:val="24"/>
            </w:rPr>
            <w:t xml:space="preserve">el </w:t>
          </w:r>
        </w:sdtContent>
      </w:sdt>
      <w:r>
        <w:rPr>
          <w:rFonts w:ascii="Arial" w:eastAsia="Arial" w:hAnsi="Arial" w:cs="Arial"/>
          <w:color w:val="000000"/>
          <w:sz w:val="24"/>
          <w:szCs w:val="24"/>
        </w:rPr>
        <w:t xml:space="preserve">Presidente de la República, asumirá provisionalmente el cargo </w:t>
      </w:r>
      <w:r>
        <w:rPr>
          <w:rFonts w:ascii="Arial" w:eastAsia="Arial" w:hAnsi="Arial" w:cs="Arial"/>
          <w:b/>
          <w:color w:val="000000"/>
          <w:sz w:val="24"/>
          <w:szCs w:val="24"/>
        </w:rPr>
        <w:t xml:space="preserve">la persona titular de la Presidencia </w:t>
      </w:r>
      <w:r>
        <w:rPr>
          <w:rFonts w:ascii="Arial" w:eastAsia="Arial" w:hAnsi="Arial" w:cs="Arial"/>
          <w:color w:val="000000"/>
          <w:sz w:val="24"/>
          <w:szCs w:val="24"/>
        </w:rPr>
        <w:t xml:space="preserve">de la Cámara de Senadores, en tanto el Congreso designa </w:t>
      </w:r>
      <w:r>
        <w:rPr>
          <w:rFonts w:ascii="Arial" w:eastAsia="Arial" w:hAnsi="Arial" w:cs="Arial"/>
          <w:b/>
          <w:color w:val="000000"/>
          <w:sz w:val="24"/>
          <w:szCs w:val="24"/>
        </w:rPr>
        <w:t>a la</w:t>
      </w:r>
      <w:sdt>
        <w:sdtPr>
          <w:tag w:val="goog_rdk_812"/>
          <w:id w:val="1945874884"/>
        </w:sdtPr>
        <w:sdtEndPr/>
        <w:sdtContent>
          <w:r>
            <w:rPr>
              <w:rFonts w:ascii="Arial" w:eastAsia="Arial" w:hAnsi="Arial" w:cs="Arial"/>
              <w:b/>
              <w:color w:val="000000"/>
              <w:sz w:val="24"/>
              <w:szCs w:val="24"/>
            </w:rPr>
            <w:t xml:space="preserve"> presidenta</w:t>
          </w:r>
        </w:sdtContent>
      </w:sdt>
      <w:r>
        <w:rPr>
          <w:rFonts w:ascii="Arial" w:eastAsia="Arial" w:hAnsi="Arial" w:cs="Arial"/>
          <w:b/>
          <w:color w:val="000000"/>
          <w:sz w:val="24"/>
          <w:szCs w:val="24"/>
        </w:rPr>
        <w:t xml:space="preserve"> o</w:t>
      </w:r>
      <w:r>
        <w:rPr>
          <w:rFonts w:ascii="Arial" w:eastAsia="Arial" w:hAnsi="Arial" w:cs="Arial"/>
          <w:color w:val="000000"/>
          <w:sz w:val="24"/>
          <w:szCs w:val="24"/>
        </w:rPr>
        <w:t xml:space="preserve"> el presidente interino, conforme al artículo anterior.</w:t>
      </w:r>
    </w:p>
    <w:p w14:paraId="47DC0B32"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816"/>
        <w:id w:val="-1812863296"/>
      </w:sdtPr>
      <w:sdtEndPr/>
      <w:sdtContent>
        <w:p w14:paraId="5FA65607"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Cuando </w:t>
          </w:r>
          <w:r>
            <w:rPr>
              <w:rFonts w:ascii="Arial" w:eastAsia="Arial" w:hAnsi="Arial" w:cs="Arial"/>
              <w:b/>
              <w:color w:val="000000"/>
              <w:sz w:val="24"/>
              <w:szCs w:val="24"/>
            </w:rPr>
            <w:t xml:space="preserve">la </w:t>
          </w:r>
          <w:sdt>
            <w:sdtPr>
              <w:tag w:val="goog_rdk_813"/>
              <w:id w:val="86980240"/>
            </w:sdtPr>
            <w:sdtEndPr/>
            <w:sdtContent>
              <w:r>
                <w:rPr>
                  <w:rFonts w:ascii="Arial" w:eastAsia="Arial" w:hAnsi="Arial" w:cs="Arial"/>
                  <w:b/>
                  <w:color w:val="000000"/>
                  <w:sz w:val="24"/>
                  <w:szCs w:val="24"/>
                </w:rPr>
                <w:t xml:space="preserve">Presidenta </w:t>
              </w:r>
            </w:sdtContent>
          </w:sdt>
          <w:r>
            <w:rPr>
              <w:rFonts w:ascii="Arial" w:eastAsia="Arial" w:hAnsi="Arial" w:cs="Arial"/>
              <w:b/>
              <w:color w:val="000000"/>
              <w:sz w:val="24"/>
              <w:szCs w:val="24"/>
            </w:rPr>
            <w:t>o</w:t>
          </w:r>
          <w:r>
            <w:rPr>
              <w:rFonts w:ascii="Arial" w:eastAsia="Arial" w:hAnsi="Arial" w:cs="Arial"/>
              <w:color w:val="000000"/>
              <w:sz w:val="24"/>
              <w:szCs w:val="24"/>
            </w:rPr>
            <w:t xml:space="preserve"> el Presidente solicite licencia para separarse del cargo hasta por sesenta días naturales, una vez autorizada por el Congreso, </w:t>
          </w:r>
          <w:r>
            <w:rPr>
              <w:rFonts w:ascii="Arial" w:eastAsia="Arial" w:hAnsi="Arial" w:cs="Arial"/>
              <w:b/>
              <w:color w:val="000000"/>
              <w:sz w:val="24"/>
              <w:szCs w:val="24"/>
            </w:rPr>
            <w:t>la Secretaria o</w:t>
          </w:r>
          <w:r>
            <w:rPr>
              <w:rFonts w:ascii="Arial" w:eastAsia="Arial" w:hAnsi="Arial" w:cs="Arial"/>
              <w:color w:val="000000"/>
              <w:sz w:val="24"/>
              <w:szCs w:val="24"/>
            </w:rPr>
            <w:t xml:space="preserve"> </w:t>
          </w:r>
          <w:sdt>
            <w:sdtPr>
              <w:tag w:val="goog_rdk_814"/>
              <w:id w:val="271678692"/>
            </w:sdtPr>
            <w:sdtEndPr/>
            <w:sdtContent>
              <w:sdt>
                <w:sdtPr>
                  <w:tag w:val="goog_rdk_815"/>
                  <w:id w:val="-2107873768"/>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Secretario de Gobernación asumirá provisionalmente la titularidad del Poder Ejecutivo.</w:t>
          </w:r>
        </w:p>
      </w:sdtContent>
    </w:sdt>
    <w:p w14:paraId="0B3F34B8"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817"/>
        <w:id w:val="-440226494"/>
        <w:showingPlcHdr/>
      </w:sdtPr>
      <w:sdtEndPr/>
      <w:sdtContent>
        <w:p w14:paraId="12D63915" w14:textId="77777777" w:rsidR="00C13198" w:rsidRDefault="00C13198" w:rsidP="00C13198">
          <w:pPr>
            <w:jc w:val="both"/>
            <w:rPr>
              <w:rFonts w:ascii="Arial" w:eastAsia="Arial" w:hAnsi="Arial" w:cs="Arial"/>
              <w:sz w:val="24"/>
              <w:szCs w:val="24"/>
            </w:rPr>
          </w:pPr>
          <w:r>
            <w:t xml:space="preserve">     </w:t>
          </w:r>
        </w:p>
      </w:sdtContent>
    </w:sdt>
    <w:bookmarkStart w:id="29" w:name="bookmark=id.3o7alnk" w:colFirst="0" w:colLast="0" w:displacedByCustomXml="next"/>
    <w:bookmarkEnd w:id="29" w:displacedByCustomXml="next"/>
    <w:sdt>
      <w:sdtPr>
        <w:tag w:val="goog_rdk_818"/>
        <w:id w:val="572314434"/>
      </w:sdtPr>
      <w:sdtEndPr/>
      <w:sdtContent>
        <w:p w14:paraId="3F58A3FC" w14:textId="77777777" w:rsidR="00C13198" w:rsidRDefault="00C13198" w:rsidP="00C13198">
          <w:pPr>
            <w:jc w:val="both"/>
            <w:rPr>
              <w:rFonts w:ascii="Arial" w:eastAsia="Arial" w:hAnsi="Arial" w:cs="Arial"/>
              <w:sz w:val="24"/>
              <w:szCs w:val="24"/>
            </w:rPr>
          </w:pPr>
          <w:r>
            <w:rPr>
              <w:rFonts w:ascii="Arial" w:eastAsia="Arial" w:hAnsi="Arial" w:cs="Arial"/>
              <w:sz w:val="24"/>
              <w:szCs w:val="24"/>
            </w:rPr>
            <w:t xml:space="preserve">Artículo 86. El cargo de </w:t>
          </w:r>
          <w:r>
            <w:rPr>
              <w:rFonts w:ascii="Arial" w:eastAsia="Arial" w:hAnsi="Arial" w:cs="Arial"/>
              <w:b/>
              <w:sz w:val="24"/>
              <w:szCs w:val="24"/>
            </w:rPr>
            <w:t xml:space="preserve">Presidenta o </w:t>
          </w:r>
          <w:r>
            <w:rPr>
              <w:rFonts w:ascii="Arial" w:eastAsia="Arial" w:hAnsi="Arial" w:cs="Arial"/>
              <w:sz w:val="24"/>
              <w:szCs w:val="24"/>
            </w:rPr>
            <w:t>Presidente de la República sólo es renunciable por causa grave, que calificará el Congreso de la Unión, ante el que se presentará la renuncia.</w:t>
          </w:r>
        </w:p>
        <w:p w14:paraId="4697CDB8" w14:textId="77777777" w:rsidR="00C13198" w:rsidRDefault="00B513E4" w:rsidP="00C13198">
          <w:pPr>
            <w:jc w:val="both"/>
            <w:rPr>
              <w:rFonts w:ascii="Arial" w:eastAsia="Arial" w:hAnsi="Arial" w:cs="Arial"/>
              <w:sz w:val="24"/>
              <w:szCs w:val="24"/>
            </w:rPr>
          </w:pPr>
        </w:p>
      </w:sdtContent>
    </w:sdt>
    <w:bookmarkStart w:id="30" w:name="bookmark=id.23ckvvd" w:colFirst="0" w:colLast="0" w:displacedByCustomXml="next"/>
    <w:bookmarkEnd w:id="30" w:displacedByCustomXml="next"/>
    <w:sdt>
      <w:sdtPr>
        <w:tag w:val="goog_rdk_819"/>
        <w:id w:val="-104580076"/>
      </w:sdtPr>
      <w:sdtEndPr/>
      <w:sdtContent>
        <w:p w14:paraId="48BBD725" w14:textId="77777777" w:rsidR="00C13198" w:rsidRPr="00377017" w:rsidRDefault="00C13198" w:rsidP="00C13198">
          <w:pPr>
            <w:jc w:val="both"/>
          </w:pPr>
          <w:r>
            <w:rPr>
              <w:rFonts w:ascii="Arial" w:eastAsia="Arial" w:hAnsi="Arial" w:cs="Arial"/>
              <w:sz w:val="24"/>
              <w:szCs w:val="24"/>
            </w:rPr>
            <w:t xml:space="preserve">Artículo 87. </w:t>
          </w:r>
          <w:r>
            <w:rPr>
              <w:rFonts w:ascii="Arial" w:eastAsia="Arial" w:hAnsi="Arial" w:cs="Arial"/>
              <w:b/>
              <w:sz w:val="24"/>
              <w:szCs w:val="24"/>
            </w:rPr>
            <w:t>La Presidenta o e</w:t>
          </w:r>
          <w:r>
            <w:rPr>
              <w:rFonts w:ascii="Arial" w:eastAsia="Arial" w:hAnsi="Arial" w:cs="Arial"/>
              <w:sz w:val="24"/>
              <w:szCs w:val="24"/>
            </w:rPr>
            <w:t xml:space="preserv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 patrióticamente el cargo de </w:t>
          </w:r>
          <w:r>
            <w:rPr>
              <w:rFonts w:ascii="Arial" w:eastAsia="Arial" w:hAnsi="Arial" w:cs="Arial"/>
              <w:b/>
              <w:sz w:val="24"/>
              <w:szCs w:val="24"/>
            </w:rPr>
            <w:t>titular de la Presidencia</w:t>
          </w:r>
          <w:r>
            <w:rPr>
              <w:rFonts w:ascii="Arial" w:eastAsia="Arial" w:hAnsi="Arial" w:cs="Arial"/>
              <w:sz w:val="24"/>
              <w:szCs w:val="24"/>
            </w:rPr>
            <w:t xml:space="preserve"> de la República que el pueblo me ha conferido, mirando en todo por el bien y prosperidad de la Unión; y si así no lo hiciere que la Nación me lo demande."</w:t>
          </w:r>
        </w:p>
      </w:sdtContent>
    </w:sdt>
    <w:sdt>
      <w:sdtPr>
        <w:tag w:val="goog_rdk_822"/>
        <w:id w:val="-834526748"/>
      </w:sdtPr>
      <w:sdtEndPr/>
      <w:sdtContent>
        <w:p w14:paraId="6939955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Si por cualquier circunstancia </w:t>
          </w:r>
          <w:r>
            <w:rPr>
              <w:rFonts w:ascii="Arial" w:eastAsia="Arial" w:hAnsi="Arial" w:cs="Arial"/>
              <w:b/>
              <w:color w:val="000000"/>
              <w:sz w:val="24"/>
              <w:szCs w:val="24"/>
            </w:rPr>
            <w:t>la</w:t>
          </w:r>
          <w:sdt>
            <w:sdtPr>
              <w:tag w:val="goog_rdk_820"/>
              <w:id w:val="565002772"/>
            </w:sdtPr>
            <w:sdtEndPr/>
            <w:sdtContent>
              <w:r>
                <w:rPr>
                  <w:rFonts w:ascii="Arial" w:eastAsia="Arial" w:hAnsi="Arial" w:cs="Arial"/>
                  <w:b/>
                  <w:color w:val="000000"/>
                  <w:sz w:val="24"/>
                  <w:szCs w:val="24"/>
                </w:rPr>
                <w:t xml:space="preserve"> Presidenta</w:t>
              </w:r>
            </w:sdtContent>
          </w:sdt>
          <w:r>
            <w:rPr>
              <w:rFonts w:ascii="Arial" w:eastAsia="Arial" w:hAnsi="Arial" w:cs="Arial"/>
              <w:b/>
              <w:color w:val="000000"/>
              <w:sz w:val="24"/>
              <w:szCs w:val="24"/>
            </w:rPr>
            <w:t xml:space="preserve"> o</w:t>
          </w:r>
          <w:r>
            <w:rPr>
              <w:rFonts w:ascii="Arial" w:eastAsia="Arial" w:hAnsi="Arial" w:cs="Arial"/>
              <w:color w:val="000000"/>
              <w:sz w:val="24"/>
              <w:szCs w:val="24"/>
            </w:rPr>
            <w:t xml:space="preserve"> el Presidente no pudiere rendir la protesta en los términos del párrafo anterior, lo hará de inmediato ante las Mesas Directivas de las Cámaras del Congreso de la Unión.</w:t>
          </w:r>
          <w:sdt>
            <w:sdtPr>
              <w:tag w:val="goog_rdk_821"/>
              <w:id w:val="1427302074"/>
              <w:showingPlcHdr/>
            </w:sdtPr>
            <w:sdtEndPr/>
            <w:sdtContent>
              <w:r>
                <w:t xml:space="preserve">     </w:t>
              </w:r>
            </w:sdtContent>
          </w:sdt>
        </w:p>
      </w:sdtContent>
    </w:sdt>
    <w:sdt>
      <w:sdtPr>
        <w:tag w:val="goog_rdk_823"/>
        <w:id w:val="1694492592"/>
        <w:showingPlcHdr/>
      </w:sdtPr>
      <w:sdtEndPr/>
      <w:sdtContent>
        <w:p w14:paraId="6122D77C"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827"/>
        <w:id w:val="1210923010"/>
      </w:sdtPr>
      <w:sdtEndPr/>
      <w:sdtContent>
        <w:p w14:paraId="10B1A8AF"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En caso de que</w:t>
          </w:r>
          <w:r>
            <w:rPr>
              <w:rFonts w:ascii="Arial" w:eastAsia="Arial" w:hAnsi="Arial" w:cs="Arial"/>
              <w:b/>
              <w:color w:val="000000"/>
              <w:sz w:val="24"/>
              <w:szCs w:val="24"/>
            </w:rPr>
            <w:t xml:space="preserve"> la Presidenta o</w:t>
          </w:r>
          <w:r>
            <w:rPr>
              <w:rFonts w:ascii="Arial" w:eastAsia="Arial" w:hAnsi="Arial" w:cs="Arial"/>
              <w:color w:val="000000"/>
              <w:sz w:val="24"/>
              <w:szCs w:val="24"/>
            </w:rPr>
            <w:t xml:space="preserve"> </w:t>
          </w:r>
          <w:sdt>
            <w:sdtPr>
              <w:tag w:val="goog_rdk_824"/>
              <w:id w:val="-1401280665"/>
            </w:sdtPr>
            <w:sdtEndPr/>
            <w:sdtContent>
              <w:sdt>
                <w:sdtPr>
                  <w:tag w:val="goog_rdk_825"/>
                  <w:id w:val="-1230532348"/>
                </w:sdtPr>
                <w:sdtEndPr/>
                <w:sdtContent>
                  <w:r w:rsidRPr="00377017">
                    <w:rPr>
                      <w:rFonts w:ascii="Arial" w:eastAsia="Arial" w:hAnsi="Arial" w:cs="Arial"/>
                      <w:b/>
                      <w:color w:val="000000"/>
                      <w:sz w:val="24"/>
                      <w:szCs w:val="24"/>
                    </w:rPr>
                    <w:t xml:space="preserve">el </w:t>
                  </w:r>
                </w:sdtContent>
              </w:sdt>
            </w:sdtContent>
          </w:sdt>
          <w:r>
            <w:rPr>
              <w:rFonts w:ascii="Arial" w:eastAsia="Arial" w:hAnsi="Arial" w:cs="Arial"/>
              <w:color w:val="000000"/>
              <w:sz w:val="24"/>
              <w:szCs w:val="24"/>
            </w:rPr>
            <w:t xml:space="preserve">Presidente no pudiere rendir la protesta ante el Congreso de la Unión, ante la Comisión Permanente o ante las Mesas Directivas de </w:t>
          </w:r>
          <w:r>
            <w:rPr>
              <w:rFonts w:ascii="Arial" w:eastAsia="Arial" w:hAnsi="Arial" w:cs="Arial"/>
              <w:color w:val="000000"/>
              <w:sz w:val="24"/>
              <w:szCs w:val="24"/>
            </w:rPr>
            <w:lastRenderedPageBreak/>
            <w:t xml:space="preserve">las Cámaras del Congreso de la Unión lo hará de inmediato ante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26"/>
              <w:id w:val="-190764259"/>
            </w:sdtPr>
            <w:sdtEndPr/>
            <w:sdtContent>
              <w:r>
                <w:rPr>
                  <w:rFonts w:ascii="Arial" w:eastAsia="Arial" w:hAnsi="Arial" w:cs="Arial"/>
                  <w:b/>
                  <w:color w:val="000000"/>
                  <w:sz w:val="24"/>
                  <w:szCs w:val="24"/>
                </w:rPr>
                <w:t xml:space="preserve">el </w:t>
              </w:r>
            </w:sdtContent>
          </w:sdt>
          <w:r>
            <w:rPr>
              <w:rFonts w:ascii="Arial" w:eastAsia="Arial" w:hAnsi="Arial" w:cs="Arial"/>
              <w:color w:val="000000"/>
              <w:sz w:val="24"/>
              <w:szCs w:val="24"/>
            </w:rPr>
            <w:t>Presidente de la Suprema Corte de Justicia de la Nación.</w:t>
          </w:r>
        </w:p>
      </w:sdtContent>
    </w:sdt>
    <w:p w14:paraId="0AA105FD"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bookmarkStart w:id="31" w:name="bookmark=id.ihv636" w:colFirst="0" w:colLast="0" w:displacedByCustomXml="next"/>
    <w:bookmarkEnd w:id="31" w:displacedByCustomXml="next"/>
    <w:sdt>
      <w:sdtPr>
        <w:tag w:val="goog_rdk_830"/>
        <w:id w:val="546874885"/>
      </w:sdtPr>
      <w:sdtEndPr/>
      <w:sdtContent>
        <w:p w14:paraId="5E6F682A"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88.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28"/>
              <w:id w:val="-1860506237"/>
            </w:sdtPr>
            <w:sdtEndPr/>
            <w:sdtContent>
              <w:sdt>
                <w:sdtPr>
                  <w:tag w:val="goog_rdk_829"/>
                  <w:id w:val="-254515184"/>
                </w:sdtPr>
                <w:sdtEndPr/>
                <w:sdtContent>
                  <w:r w:rsidRPr="00377017">
                    <w:rPr>
                      <w:rFonts w:ascii="Arial" w:eastAsia="Arial" w:hAnsi="Arial" w:cs="Arial"/>
                      <w:b/>
                      <w:color w:val="000000"/>
                      <w:sz w:val="24"/>
                      <w:szCs w:val="24"/>
                    </w:rPr>
                    <w:t xml:space="preserve">el </w:t>
                  </w:r>
                </w:sdtContent>
              </w:sdt>
            </w:sdtContent>
          </w:sdt>
          <w:r>
            <w:rPr>
              <w:rFonts w:ascii="Arial" w:eastAsia="Arial" w:hAnsi="Arial" w:cs="Arial"/>
              <w:color w:val="000000"/>
              <w:sz w:val="24"/>
              <w:szCs w:val="24"/>
            </w:rPr>
            <w:t>Presidente de la República podrá ausentarse del territorio nacional hasta por siete días, informando previamente de los motivos de la ausencia a la Cámara de Senadores o a la Comisión Permanente en su caso, así como de los resultados de las gestiones realizadas. En ausencias mayores a siete días, se requerirá permiso de la Cámara de Senadores o de la Comisión Permanente.</w:t>
          </w:r>
        </w:p>
      </w:sdtContent>
    </w:sdt>
    <w:p w14:paraId="72FC085E"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bookmarkStart w:id="32" w:name="bookmark=id.32hioqz" w:colFirst="0" w:colLast="0" w:displacedByCustomXml="next"/>
    <w:bookmarkEnd w:id="32" w:displacedByCustomXml="next"/>
    <w:sdt>
      <w:sdtPr>
        <w:tag w:val="goog_rdk_833"/>
        <w:id w:val="-1074582854"/>
      </w:sdtPr>
      <w:sdtEndPr/>
      <w:sdtContent>
        <w:p w14:paraId="49D9FAAE"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89. Las facultades y obligaciones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31"/>
              <w:id w:val="1029143307"/>
            </w:sdtPr>
            <w:sdtEndPr/>
            <w:sdtContent>
              <w:sdt>
                <w:sdtPr>
                  <w:tag w:val="goog_rdk_832"/>
                  <w:id w:val="2075389636"/>
                </w:sdtPr>
                <w:sdtEndPr/>
                <w:sdtContent>
                  <w:r w:rsidRPr="00377017">
                    <w:rPr>
                      <w:rFonts w:ascii="Arial" w:eastAsia="Arial" w:hAnsi="Arial" w:cs="Arial"/>
                      <w:b/>
                      <w:color w:val="000000"/>
                      <w:sz w:val="24"/>
                      <w:szCs w:val="24"/>
                    </w:rPr>
                    <w:t xml:space="preserve">el </w:t>
                  </w:r>
                </w:sdtContent>
              </w:sdt>
            </w:sdtContent>
          </w:sdt>
          <w:r>
            <w:rPr>
              <w:rFonts w:ascii="Arial" w:eastAsia="Arial" w:hAnsi="Arial" w:cs="Arial"/>
              <w:color w:val="000000"/>
              <w:sz w:val="24"/>
              <w:szCs w:val="24"/>
            </w:rPr>
            <w:t>Presidente, son las siguientes:</w:t>
          </w:r>
        </w:p>
      </w:sdtContent>
    </w:sdt>
    <w:p w14:paraId="4A72BADB"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z w:val="24"/>
          <w:szCs w:val="24"/>
        </w:rPr>
        <w:tab/>
        <w:t>…</w:t>
      </w:r>
    </w:p>
    <w:p w14:paraId="2E772EA3"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II. </w:t>
      </w:r>
      <w:r>
        <w:rPr>
          <w:rFonts w:ascii="Arial" w:eastAsia="Arial" w:hAnsi="Arial" w:cs="Arial"/>
          <w:sz w:val="24"/>
          <w:szCs w:val="24"/>
        </w:rPr>
        <w:tab/>
        <w:t xml:space="preserve">Nombrar y remover libremente a </w:t>
      </w:r>
      <w:r>
        <w:rPr>
          <w:rFonts w:ascii="Arial" w:eastAsia="Arial" w:hAnsi="Arial" w:cs="Arial"/>
          <w:b/>
          <w:sz w:val="24"/>
          <w:szCs w:val="24"/>
        </w:rPr>
        <w:t>las Secretarias o</w:t>
      </w:r>
      <w:r>
        <w:rPr>
          <w:rFonts w:ascii="Arial" w:eastAsia="Arial" w:hAnsi="Arial" w:cs="Arial"/>
          <w:sz w:val="24"/>
          <w:szCs w:val="24"/>
        </w:rPr>
        <w:t xml:space="preserve"> </w:t>
      </w:r>
      <w:sdt>
        <w:sdtPr>
          <w:tag w:val="goog_rdk_834"/>
          <w:id w:val="2107225515"/>
        </w:sdtPr>
        <w:sdtEndPr/>
        <w:sdtContent>
          <w:r>
            <w:rPr>
              <w:rFonts w:ascii="Arial" w:eastAsia="Arial" w:hAnsi="Arial" w:cs="Arial"/>
              <w:b/>
              <w:sz w:val="24"/>
              <w:szCs w:val="24"/>
            </w:rPr>
            <w:t xml:space="preserve">los </w:t>
          </w:r>
        </w:sdtContent>
      </w:sdt>
      <w:r>
        <w:rPr>
          <w:rFonts w:ascii="Arial" w:eastAsia="Arial" w:hAnsi="Arial" w:cs="Arial"/>
          <w:sz w:val="24"/>
          <w:szCs w:val="24"/>
        </w:rPr>
        <w:t xml:space="preserve">Secretarios de Estado, remover a </w:t>
      </w:r>
      <w:r>
        <w:rPr>
          <w:rFonts w:ascii="Arial" w:eastAsia="Arial" w:hAnsi="Arial" w:cs="Arial"/>
          <w:b/>
          <w:sz w:val="24"/>
          <w:szCs w:val="24"/>
        </w:rPr>
        <w:t>las</w:t>
      </w:r>
      <w:sdt>
        <w:sdtPr>
          <w:tag w:val="goog_rdk_835"/>
          <w:id w:val="-829131022"/>
        </w:sdtPr>
        <w:sdtEndPr/>
        <w:sdtContent>
          <w:r>
            <w:rPr>
              <w:rFonts w:ascii="Arial" w:eastAsia="Arial" w:hAnsi="Arial" w:cs="Arial"/>
              <w:b/>
              <w:sz w:val="24"/>
              <w:szCs w:val="24"/>
            </w:rPr>
            <w:t xml:space="preserve"> embajadoras</w:t>
          </w:r>
        </w:sdtContent>
      </w:sdt>
      <w:r>
        <w:rPr>
          <w:rFonts w:ascii="Arial" w:eastAsia="Arial" w:hAnsi="Arial" w:cs="Arial"/>
          <w:b/>
          <w:sz w:val="24"/>
          <w:szCs w:val="24"/>
        </w:rPr>
        <w:t xml:space="preserve"> o</w:t>
      </w:r>
      <w:r>
        <w:rPr>
          <w:rFonts w:ascii="Arial" w:eastAsia="Arial" w:hAnsi="Arial" w:cs="Arial"/>
          <w:sz w:val="24"/>
          <w:szCs w:val="24"/>
        </w:rPr>
        <w:t xml:space="preserve"> los embajadores, cónsules generales, </w:t>
      </w:r>
      <w:r>
        <w:rPr>
          <w:rFonts w:ascii="Arial" w:eastAsia="Arial" w:hAnsi="Arial" w:cs="Arial"/>
          <w:b/>
          <w:sz w:val="24"/>
          <w:szCs w:val="24"/>
        </w:rPr>
        <w:t>empleadas y</w:t>
      </w:r>
      <w:r>
        <w:rPr>
          <w:rFonts w:ascii="Arial" w:eastAsia="Arial" w:hAnsi="Arial" w:cs="Arial"/>
          <w:sz w:val="24"/>
          <w:szCs w:val="24"/>
        </w:rPr>
        <w:t xml:space="preserve"> empleados superiores de Hacienda, y nombrar y remover libremente a </w:t>
      </w:r>
      <w:r>
        <w:rPr>
          <w:rFonts w:ascii="Arial" w:eastAsia="Arial" w:hAnsi="Arial" w:cs="Arial"/>
          <w:b/>
          <w:sz w:val="24"/>
          <w:szCs w:val="24"/>
        </w:rPr>
        <w:t>las</w:t>
      </w:r>
      <w:r>
        <w:rPr>
          <w:rFonts w:ascii="Arial" w:eastAsia="Arial" w:hAnsi="Arial" w:cs="Arial"/>
          <w:sz w:val="24"/>
          <w:szCs w:val="24"/>
        </w:rPr>
        <w:t xml:space="preserve"> demás</w:t>
      </w:r>
      <w:r>
        <w:rPr>
          <w:rFonts w:ascii="Arial" w:eastAsia="Arial" w:hAnsi="Arial" w:cs="Arial"/>
          <w:b/>
          <w:sz w:val="24"/>
          <w:szCs w:val="24"/>
        </w:rPr>
        <w:t xml:space="preserve"> empleadas y</w:t>
      </w:r>
      <w:r>
        <w:rPr>
          <w:rFonts w:ascii="Arial" w:eastAsia="Arial" w:hAnsi="Arial" w:cs="Arial"/>
          <w:sz w:val="24"/>
          <w:szCs w:val="24"/>
        </w:rPr>
        <w:t xml:space="preserve"> empleados de la Unión, cuyo nombramiento o remoción no esté determinado de otro modo en la Constitución o en las leyes;</w:t>
      </w:r>
    </w:p>
    <w:p w14:paraId="2D44FD35" w14:textId="77777777" w:rsidR="00C13198" w:rsidRDefault="00C13198" w:rsidP="00C13198">
      <w:pPr>
        <w:ind w:left="1553"/>
        <w:jc w:val="both"/>
        <w:rPr>
          <w:rFonts w:ascii="Arial" w:eastAsia="Arial" w:hAnsi="Arial" w:cs="Arial"/>
          <w:sz w:val="24"/>
          <w:szCs w:val="24"/>
        </w:rPr>
      </w:pPr>
      <w:r>
        <w:rPr>
          <w:rFonts w:ascii="Arial" w:eastAsia="Arial" w:hAnsi="Arial" w:cs="Arial"/>
          <w:b/>
          <w:sz w:val="24"/>
          <w:szCs w:val="24"/>
        </w:rPr>
        <w:t>Las</w:t>
      </w:r>
      <w:sdt>
        <w:sdtPr>
          <w:tag w:val="goog_rdk_836"/>
          <w:id w:val="1893768116"/>
        </w:sdtPr>
        <w:sdtEndPr/>
        <w:sdtContent>
          <w:r>
            <w:rPr>
              <w:rFonts w:ascii="Arial" w:eastAsia="Arial" w:hAnsi="Arial" w:cs="Arial"/>
              <w:b/>
              <w:sz w:val="24"/>
              <w:szCs w:val="24"/>
            </w:rPr>
            <w:t xml:space="preserve"> Secretarias</w:t>
          </w:r>
        </w:sdtContent>
      </w:sdt>
      <w:r>
        <w:rPr>
          <w:rFonts w:ascii="Arial" w:eastAsia="Arial" w:hAnsi="Arial" w:cs="Arial"/>
          <w:b/>
          <w:sz w:val="24"/>
          <w:szCs w:val="24"/>
        </w:rPr>
        <w:t xml:space="preserve"> y</w:t>
      </w:r>
      <w:r>
        <w:rPr>
          <w:rFonts w:ascii="Arial" w:eastAsia="Arial" w:hAnsi="Arial" w:cs="Arial"/>
          <w:sz w:val="24"/>
          <w:szCs w:val="24"/>
        </w:rPr>
        <w:t xml:space="preserve"> los Secretarios de Estado y </w:t>
      </w:r>
      <w:r>
        <w:rPr>
          <w:rFonts w:ascii="Arial" w:eastAsia="Arial" w:hAnsi="Arial" w:cs="Arial"/>
          <w:b/>
          <w:sz w:val="24"/>
          <w:szCs w:val="24"/>
        </w:rPr>
        <w:t xml:space="preserve">las y </w:t>
      </w:r>
      <w:r>
        <w:rPr>
          <w:rFonts w:ascii="Arial" w:eastAsia="Arial" w:hAnsi="Arial" w:cs="Arial"/>
          <w:sz w:val="24"/>
          <w:szCs w:val="24"/>
        </w:rPr>
        <w:t xml:space="preserve">los empleados superiores de Hacienda y de Relaciones entrarán en funciones el día de su nombramiento. Cuando no sean </w:t>
      </w:r>
      <w:r>
        <w:rPr>
          <w:rFonts w:ascii="Arial" w:eastAsia="Arial" w:hAnsi="Arial" w:cs="Arial"/>
          <w:b/>
          <w:sz w:val="24"/>
          <w:szCs w:val="24"/>
        </w:rPr>
        <w:t>ratificadas o</w:t>
      </w:r>
      <w:r>
        <w:rPr>
          <w:rFonts w:ascii="Arial" w:eastAsia="Arial" w:hAnsi="Arial" w:cs="Arial"/>
          <w:sz w:val="24"/>
          <w:szCs w:val="24"/>
        </w:rPr>
        <w:t xml:space="preserve"> ratificados en los términos de esta Constitución, dejarán de ejercer su encargo.</w:t>
      </w:r>
    </w:p>
    <w:p w14:paraId="4AB29380" w14:textId="77777777" w:rsidR="00C13198" w:rsidRDefault="00C13198" w:rsidP="00C13198">
      <w:pPr>
        <w:ind w:left="1553"/>
        <w:jc w:val="both"/>
        <w:rPr>
          <w:rFonts w:ascii="Arial" w:eastAsia="Arial" w:hAnsi="Arial" w:cs="Arial"/>
          <w:sz w:val="24"/>
          <w:szCs w:val="24"/>
        </w:rPr>
      </w:pPr>
      <w:r>
        <w:rPr>
          <w:rFonts w:ascii="Arial" w:eastAsia="Arial" w:hAnsi="Arial" w:cs="Arial"/>
          <w:sz w:val="24"/>
          <w:szCs w:val="24"/>
        </w:rPr>
        <w:t xml:space="preserve">En los supuestos de la ratificación de </w:t>
      </w:r>
      <w:r>
        <w:rPr>
          <w:rFonts w:ascii="Arial" w:eastAsia="Arial" w:hAnsi="Arial" w:cs="Arial"/>
          <w:b/>
          <w:sz w:val="24"/>
          <w:szCs w:val="24"/>
        </w:rPr>
        <w:t>las</w:t>
      </w:r>
      <w:sdt>
        <w:sdtPr>
          <w:tag w:val="goog_rdk_837"/>
          <w:id w:val="-1457404974"/>
        </w:sdtPr>
        <w:sdtEndPr/>
        <w:sdtContent>
          <w:r>
            <w:rPr>
              <w:rFonts w:ascii="Arial" w:eastAsia="Arial" w:hAnsi="Arial" w:cs="Arial"/>
              <w:b/>
              <w:sz w:val="24"/>
              <w:szCs w:val="24"/>
            </w:rPr>
            <w:t xml:space="preserve"> Secretarias</w:t>
          </w:r>
        </w:sdtContent>
      </w:sdt>
      <w:r>
        <w:rPr>
          <w:rFonts w:ascii="Arial" w:eastAsia="Arial" w:hAnsi="Arial" w:cs="Arial"/>
          <w:b/>
          <w:sz w:val="24"/>
          <w:szCs w:val="24"/>
        </w:rPr>
        <w:t xml:space="preserve"> o</w:t>
      </w:r>
      <w:r>
        <w:rPr>
          <w:rFonts w:ascii="Arial" w:eastAsia="Arial" w:hAnsi="Arial" w:cs="Arial"/>
          <w:sz w:val="24"/>
          <w:szCs w:val="24"/>
        </w:rPr>
        <w:t xml:space="preserve"> los Secretarios de Relaciones y de Hacienda, cuando no se opte por un gobierno de coalición, si la Cámara respectiva no ratificare en dos ocasiones el nombramiento de </w:t>
      </w:r>
      <w:r>
        <w:rPr>
          <w:rFonts w:ascii="Arial" w:eastAsia="Arial" w:hAnsi="Arial" w:cs="Arial"/>
          <w:b/>
          <w:sz w:val="24"/>
          <w:szCs w:val="24"/>
        </w:rPr>
        <w:t>la misma Secretaria o</w:t>
      </w:r>
      <w:r>
        <w:rPr>
          <w:rFonts w:ascii="Arial" w:eastAsia="Arial" w:hAnsi="Arial" w:cs="Arial"/>
          <w:sz w:val="24"/>
          <w:szCs w:val="24"/>
        </w:rPr>
        <w:t xml:space="preserve"> Secretario de Estado, ocupará el cargo la persona que designe el Presidente de la República;</w:t>
      </w:r>
    </w:p>
    <w:p w14:paraId="3FD166A6"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III. </w:t>
      </w:r>
      <w:r>
        <w:rPr>
          <w:rFonts w:ascii="Arial" w:eastAsia="Arial" w:hAnsi="Arial" w:cs="Arial"/>
          <w:sz w:val="24"/>
          <w:szCs w:val="24"/>
        </w:rPr>
        <w:tab/>
        <w:t xml:space="preserve">Nombrar, con aprobación del Senado, a </w:t>
      </w:r>
      <w:r>
        <w:rPr>
          <w:rFonts w:ascii="Arial" w:eastAsia="Arial" w:hAnsi="Arial" w:cs="Arial"/>
          <w:b/>
          <w:sz w:val="24"/>
          <w:szCs w:val="24"/>
        </w:rPr>
        <w:t>las</w:t>
      </w:r>
      <w:sdt>
        <w:sdtPr>
          <w:tag w:val="goog_rdk_838"/>
          <w:id w:val="-1558692310"/>
        </w:sdtPr>
        <w:sdtEndPr/>
        <w:sdtContent>
          <w:r>
            <w:rPr>
              <w:rFonts w:ascii="Arial" w:eastAsia="Arial" w:hAnsi="Arial" w:cs="Arial"/>
              <w:b/>
              <w:sz w:val="24"/>
              <w:szCs w:val="24"/>
            </w:rPr>
            <w:t xml:space="preserve"> embajadoras</w:t>
          </w:r>
        </w:sdtContent>
      </w:sdt>
      <w:r>
        <w:rPr>
          <w:rFonts w:ascii="Arial" w:eastAsia="Arial" w:hAnsi="Arial" w:cs="Arial"/>
          <w:b/>
          <w:sz w:val="24"/>
          <w:szCs w:val="24"/>
        </w:rPr>
        <w:t xml:space="preserve"> y</w:t>
      </w:r>
      <w:r>
        <w:rPr>
          <w:rFonts w:ascii="Arial" w:eastAsia="Arial" w:hAnsi="Arial" w:cs="Arial"/>
          <w:sz w:val="24"/>
          <w:szCs w:val="24"/>
        </w:rPr>
        <w:t xml:space="preserve"> los embajadores, cónsules generales, </w:t>
      </w:r>
      <w:r>
        <w:rPr>
          <w:rFonts w:ascii="Arial" w:eastAsia="Arial" w:hAnsi="Arial" w:cs="Arial"/>
          <w:b/>
          <w:sz w:val="24"/>
          <w:szCs w:val="24"/>
        </w:rPr>
        <w:t xml:space="preserve">empleadas </w:t>
      </w:r>
      <w:r w:rsidRPr="00375E9F">
        <w:rPr>
          <w:rFonts w:ascii="Arial" w:eastAsia="Arial" w:hAnsi="Arial" w:cs="Arial"/>
          <w:b/>
          <w:bCs/>
          <w:sz w:val="24"/>
          <w:szCs w:val="24"/>
        </w:rPr>
        <w:t>y</w:t>
      </w:r>
      <w:r>
        <w:rPr>
          <w:rFonts w:ascii="Arial" w:eastAsia="Arial" w:hAnsi="Arial" w:cs="Arial"/>
          <w:b/>
          <w:bCs/>
          <w:sz w:val="24"/>
          <w:szCs w:val="24"/>
        </w:rPr>
        <w:t xml:space="preserve"> </w:t>
      </w:r>
      <w:r>
        <w:rPr>
          <w:rFonts w:ascii="Arial" w:eastAsia="Arial" w:hAnsi="Arial" w:cs="Arial"/>
          <w:sz w:val="24"/>
          <w:szCs w:val="24"/>
        </w:rPr>
        <w:t xml:space="preserve">empleados superiores de Hacienda y a </w:t>
      </w:r>
      <w:r>
        <w:rPr>
          <w:rFonts w:ascii="Arial" w:eastAsia="Arial" w:hAnsi="Arial" w:cs="Arial"/>
          <w:b/>
          <w:sz w:val="24"/>
          <w:szCs w:val="24"/>
        </w:rPr>
        <w:t>las y</w:t>
      </w:r>
      <w:r>
        <w:rPr>
          <w:rFonts w:ascii="Arial" w:eastAsia="Arial" w:hAnsi="Arial" w:cs="Arial"/>
          <w:sz w:val="24"/>
          <w:szCs w:val="24"/>
        </w:rPr>
        <w:t xml:space="preserve"> los integrantes de los órganos colegiados encargados de la regulación en materia de telecomunicaciones, energía y competencia económica;</w:t>
      </w:r>
    </w:p>
    <w:p w14:paraId="5F5BBD47"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lastRenderedPageBreak/>
        <w:t xml:space="preserve">IV. </w:t>
      </w:r>
      <w:r>
        <w:rPr>
          <w:rFonts w:ascii="Arial" w:eastAsia="Arial" w:hAnsi="Arial" w:cs="Arial"/>
          <w:sz w:val="24"/>
          <w:szCs w:val="24"/>
        </w:rPr>
        <w:tab/>
        <w:t xml:space="preserve">Nombrar, con aprobación del Senado </w:t>
      </w:r>
      <w:r>
        <w:rPr>
          <w:rFonts w:ascii="Arial" w:eastAsia="Arial" w:hAnsi="Arial" w:cs="Arial"/>
          <w:b/>
          <w:sz w:val="24"/>
          <w:szCs w:val="24"/>
        </w:rPr>
        <w:t xml:space="preserve">a las y </w:t>
      </w:r>
      <w:r>
        <w:rPr>
          <w:rFonts w:ascii="Arial" w:eastAsia="Arial" w:hAnsi="Arial" w:cs="Arial"/>
          <w:sz w:val="24"/>
          <w:szCs w:val="24"/>
        </w:rPr>
        <w:t>los Coroneles y demás oficiales superiores del Ejército, Armada; Fuerza Aérea Nacionales y Guardia Nacional;</w:t>
      </w:r>
    </w:p>
    <w:p w14:paraId="5D7937DD"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V. </w:t>
      </w:r>
      <w:r>
        <w:rPr>
          <w:rFonts w:ascii="Arial" w:eastAsia="Arial" w:hAnsi="Arial" w:cs="Arial"/>
          <w:sz w:val="24"/>
          <w:szCs w:val="24"/>
        </w:rPr>
        <w:tab/>
        <w:t xml:space="preserve">Nombrar a </w:t>
      </w:r>
      <w:r>
        <w:rPr>
          <w:rFonts w:ascii="Arial" w:eastAsia="Arial" w:hAnsi="Arial" w:cs="Arial"/>
          <w:b/>
          <w:sz w:val="24"/>
          <w:szCs w:val="24"/>
        </w:rPr>
        <w:t>las y</w:t>
      </w:r>
      <w:r>
        <w:rPr>
          <w:rFonts w:ascii="Arial" w:eastAsia="Arial" w:hAnsi="Arial" w:cs="Arial"/>
          <w:sz w:val="24"/>
          <w:szCs w:val="24"/>
        </w:rPr>
        <w:t xml:space="preserve"> los demás oficiales del Ejército, Armada y Fuerza Aérea Nacionales, con arreglo a las leyes.</w:t>
      </w:r>
    </w:p>
    <w:p w14:paraId="0E6108C8"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VI. al VIII…</w:t>
      </w:r>
    </w:p>
    <w:p w14:paraId="3B9A9EEC"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IX.  </w:t>
      </w:r>
      <w:r w:rsidRPr="00CF79FF">
        <w:rPr>
          <w:rFonts w:ascii="Arial" w:eastAsia="Arial" w:hAnsi="Arial" w:cs="Arial"/>
          <w:sz w:val="24"/>
          <w:szCs w:val="24"/>
        </w:rPr>
        <w:t>Intervenir en la designación de</w:t>
      </w:r>
      <w:r>
        <w:rPr>
          <w:rFonts w:ascii="Arial" w:eastAsia="Arial" w:hAnsi="Arial" w:cs="Arial"/>
          <w:sz w:val="24"/>
          <w:szCs w:val="24"/>
        </w:rPr>
        <w:t xml:space="preserve"> </w:t>
      </w:r>
      <w:r>
        <w:rPr>
          <w:rFonts w:ascii="Arial" w:eastAsia="Arial" w:hAnsi="Arial" w:cs="Arial"/>
          <w:b/>
          <w:bCs/>
          <w:sz w:val="24"/>
          <w:szCs w:val="24"/>
        </w:rPr>
        <w:t xml:space="preserve">la o el </w:t>
      </w:r>
      <w:r w:rsidRPr="00CF79FF">
        <w:rPr>
          <w:rFonts w:ascii="Arial" w:eastAsia="Arial" w:hAnsi="Arial" w:cs="Arial"/>
          <w:sz w:val="24"/>
          <w:szCs w:val="24"/>
        </w:rPr>
        <w:t>Fiscal General de la República y removerlo, en términos de lo dispuesto en el artículo 102, Apartado A, de esta Constitución;</w:t>
      </w:r>
    </w:p>
    <w:p w14:paraId="35CF9B67"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 </w:t>
      </w:r>
      <w:r>
        <w:rPr>
          <w:rFonts w:ascii="Arial" w:eastAsia="Arial" w:hAnsi="Arial" w:cs="Arial"/>
          <w:sz w:val="24"/>
          <w:szCs w:val="24"/>
        </w:rPr>
        <w:tab/>
        <w:t xml:space="preserve">Dirigir la política exterior y celebrar tratados internacionales, así como terminar, denunciar, suspender, modificar, enmendar, retirar reservas y formular declaraciones interpretativas sobre los mismos, sometiéndolos a la aprobación del Senado. En la conducción de tal política, </w:t>
      </w:r>
      <w:r>
        <w:rPr>
          <w:rFonts w:ascii="Arial" w:eastAsia="Arial" w:hAnsi="Arial" w:cs="Arial"/>
          <w:b/>
          <w:sz w:val="24"/>
          <w:szCs w:val="24"/>
        </w:rPr>
        <w:t>la persona</w:t>
      </w:r>
      <w:r>
        <w:rPr>
          <w:rFonts w:ascii="Arial" w:eastAsia="Arial" w:hAnsi="Arial" w:cs="Arial"/>
          <w:sz w:val="24"/>
          <w:szCs w:val="24"/>
        </w:rPr>
        <w:t xml:space="preserve"> 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14:paraId="788985D2"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XI. a XIII. …</w:t>
      </w:r>
    </w:p>
    <w:p w14:paraId="4EDFCD76"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XIV. </w:t>
      </w:r>
      <w:r>
        <w:rPr>
          <w:rFonts w:ascii="Arial" w:eastAsia="Arial" w:hAnsi="Arial" w:cs="Arial"/>
          <w:sz w:val="24"/>
          <w:szCs w:val="24"/>
        </w:rPr>
        <w:tab/>
        <w:t>Conceder, conforme a las leyes, indultos a</w:t>
      </w:r>
      <w:r>
        <w:rPr>
          <w:rFonts w:ascii="Arial" w:eastAsia="Arial" w:hAnsi="Arial" w:cs="Arial"/>
          <w:b/>
          <w:sz w:val="24"/>
          <w:szCs w:val="24"/>
        </w:rPr>
        <w:t xml:space="preserve"> las y</w:t>
      </w:r>
      <w:r>
        <w:rPr>
          <w:rFonts w:ascii="Arial" w:eastAsia="Arial" w:hAnsi="Arial" w:cs="Arial"/>
          <w:sz w:val="24"/>
          <w:szCs w:val="24"/>
        </w:rPr>
        <w:t xml:space="preserve"> los reos sentenciados por delitos de competencia de los tribunales federales;</w:t>
      </w:r>
    </w:p>
    <w:p w14:paraId="7ADA1196"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XV. </w:t>
      </w:r>
      <w:r>
        <w:rPr>
          <w:rFonts w:ascii="Arial" w:eastAsia="Arial" w:hAnsi="Arial" w:cs="Arial"/>
          <w:sz w:val="24"/>
          <w:szCs w:val="24"/>
        </w:rPr>
        <w:tab/>
        <w:t xml:space="preserve">Conceder privilegios exclusivos por tiempo limitado, con arreglo a la ley respectiva, a </w:t>
      </w:r>
      <w:r>
        <w:rPr>
          <w:rFonts w:ascii="Arial" w:eastAsia="Arial" w:hAnsi="Arial" w:cs="Arial"/>
          <w:b/>
          <w:sz w:val="24"/>
          <w:szCs w:val="24"/>
        </w:rPr>
        <w:t>las y</w:t>
      </w:r>
      <w:r>
        <w:rPr>
          <w:rFonts w:ascii="Arial" w:eastAsia="Arial" w:hAnsi="Arial" w:cs="Arial"/>
          <w:sz w:val="24"/>
          <w:szCs w:val="24"/>
        </w:rPr>
        <w:t xml:space="preserve"> los descubridores, inventores o perfeccionadores de algún ramo de la industria.</w:t>
      </w:r>
    </w:p>
    <w:p w14:paraId="1AE1B303"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XVI. </w:t>
      </w:r>
      <w:r>
        <w:rPr>
          <w:rFonts w:ascii="Arial" w:eastAsia="Arial" w:hAnsi="Arial" w:cs="Arial"/>
          <w:sz w:val="24"/>
          <w:szCs w:val="24"/>
        </w:rPr>
        <w:tab/>
        <w:t xml:space="preserve">Cuando la Cámara de Senadores no esté en sesiones, </w:t>
      </w:r>
      <w:r>
        <w:rPr>
          <w:rFonts w:ascii="Arial" w:eastAsia="Arial" w:hAnsi="Arial" w:cs="Arial"/>
          <w:b/>
          <w:sz w:val="24"/>
          <w:szCs w:val="24"/>
        </w:rPr>
        <w:t>la Presidenta o</w:t>
      </w:r>
      <w:r>
        <w:rPr>
          <w:rFonts w:ascii="Arial" w:eastAsia="Arial" w:hAnsi="Arial" w:cs="Arial"/>
          <w:sz w:val="24"/>
          <w:szCs w:val="24"/>
        </w:rPr>
        <w:t xml:space="preserve"> </w:t>
      </w:r>
      <w:sdt>
        <w:sdtPr>
          <w:tag w:val="goog_rdk_839"/>
          <w:id w:val="1072398075"/>
        </w:sdtPr>
        <w:sdtEndPr/>
        <w:sdtContent>
          <w:sdt>
            <w:sdtPr>
              <w:tag w:val="goog_rdk_840"/>
              <w:id w:val="749239675"/>
            </w:sdtPr>
            <w:sdtEndPr/>
            <w:sdtContent>
              <w:r w:rsidRPr="00377017">
                <w:rPr>
                  <w:rFonts w:ascii="Arial" w:eastAsia="Arial" w:hAnsi="Arial" w:cs="Arial"/>
                  <w:b/>
                  <w:sz w:val="24"/>
                  <w:szCs w:val="24"/>
                </w:rPr>
                <w:t>el</w:t>
              </w:r>
            </w:sdtContent>
          </w:sdt>
          <w:r>
            <w:rPr>
              <w:rFonts w:ascii="Arial" w:eastAsia="Arial" w:hAnsi="Arial" w:cs="Arial"/>
              <w:sz w:val="24"/>
              <w:szCs w:val="24"/>
            </w:rPr>
            <w:t xml:space="preserve"> </w:t>
          </w:r>
        </w:sdtContent>
      </w:sdt>
      <w:r>
        <w:rPr>
          <w:rFonts w:ascii="Arial" w:eastAsia="Arial" w:hAnsi="Arial" w:cs="Arial"/>
          <w:sz w:val="24"/>
          <w:szCs w:val="24"/>
        </w:rPr>
        <w:t>Presidente de la República podrá hacer los nombramientos de que hablan las fracciones III, IV y IX, con aprobación de la Comisión Permanente;</w:t>
      </w:r>
    </w:p>
    <w:p w14:paraId="5F9D35F5"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lastRenderedPageBreak/>
        <w:t xml:space="preserve">XVII. </w:t>
      </w:r>
      <w:r>
        <w:rPr>
          <w:rFonts w:ascii="Arial" w:eastAsia="Arial" w:hAnsi="Arial" w:cs="Arial"/>
          <w:sz w:val="24"/>
          <w:szCs w:val="24"/>
        </w:rPr>
        <w:tab/>
        <w:t>…</w:t>
      </w:r>
    </w:p>
    <w:p w14:paraId="2D2BD6DD" w14:textId="77777777" w:rsidR="00C13198" w:rsidRDefault="00C13198" w:rsidP="00C13198">
      <w:pPr>
        <w:ind w:left="1553"/>
        <w:jc w:val="both"/>
        <w:rPr>
          <w:rFonts w:ascii="Arial" w:eastAsia="Arial" w:hAnsi="Arial" w:cs="Arial"/>
          <w:sz w:val="24"/>
          <w:szCs w:val="24"/>
        </w:rPr>
      </w:pPr>
      <w:r>
        <w:rPr>
          <w:rFonts w:ascii="Arial" w:eastAsia="Arial" w:hAnsi="Arial" w:cs="Arial"/>
          <w:sz w:val="24"/>
          <w:szCs w:val="24"/>
        </w:rPr>
        <w:t xml:space="preserve">El gobierno de coalición se regulará por el convenio y el programa respectivos, los cuales deberán ser aprobados por mayoría de </w:t>
      </w:r>
      <w:r>
        <w:rPr>
          <w:rFonts w:ascii="Arial" w:eastAsia="Arial" w:hAnsi="Arial" w:cs="Arial"/>
          <w:b/>
          <w:sz w:val="24"/>
          <w:szCs w:val="24"/>
        </w:rPr>
        <w:t>las personas integrantes</w:t>
      </w:r>
      <w:r>
        <w:rPr>
          <w:rFonts w:ascii="Arial" w:eastAsia="Arial" w:hAnsi="Arial" w:cs="Arial"/>
          <w:sz w:val="24"/>
          <w:szCs w:val="24"/>
        </w:rPr>
        <w:t xml:space="preserve"> presentes de la Cámara de Senadores. El convenio establecerá las causas de la disolución del gobierno de coalición.</w:t>
      </w:r>
    </w:p>
    <w:p w14:paraId="05DEB47B"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XVIII. …</w:t>
      </w:r>
    </w:p>
    <w:p w14:paraId="4BBE7E24"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XIX. </w:t>
      </w:r>
      <w:r>
        <w:rPr>
          <w:rFonts w:ascii="Arial" w:eastAsia="Arial" w:hAnsi="Arial" w:cs="Arial"/>
          <w:sz w:val="24"/>
          <w:szCs w:val="24"/>
        </w:rPr>
        <w:tab/>
        <w:t xml:space="preserve">Objetar los nombramientos de </w:t>
      </w:r>
      <w:r>
        <w:rPr>
          <w:rFonts w:ascii="Arial" w:eastAsia="Arial" w:hAnsi="Arial" w:cs="Arial"/>
          <w:b/>
          <w:sz w:val="24"/>
          <w:szCs w:val="24"/>
        </w:rPr>
        <w:t>las</w:t>
      </w:r>
      <w:sdt>
        <w:sdtPr>
          <w:tag w:val="goog_rdk_841"/>
          <w:id w:val="-784116719"/>
        </w:sdtPr>
        <w:sdtEndPr/>
        <w:sdtContent>
          <w:r>
            <w:rPr>
              <w:rFonts w:ascii="Arial" w:eastAsia="Arial" w:hAnsi="Arial" w:cs="Arial"/>
              <w:b/>
              <w:sz w:val="24"/>
              <w:szCs w:val="24"/>
            </w:rPr>
            <w:t xml:space="preserve"> comisionadas</w:t>
          </w:r>
        </w:sdtContent>
      </w:sdt>
      <w:r>
        <w:rPr>
          <w:rFonts w:ascii="Arial" w:eastAsia="Arial" w:hAnsi="Arial" w:cs="Arial"/>
          <w:b/>
          <w:sz w:val="24"/>
          <w:szCs w:val="24"/>
        </w:rPr>
        <w:t xml:space="preserve"> y</w:t>
      </w:r>
      <w:r>
        <w:rPr>
          <w:rFonts w:ascii="Arial" w:eastAsia="Arial" w:hAnsi="Arial" w:cs="Arial"/>
          <w:sz w:val="24"/>
          <w:szCs w:val="24"/>
        </w:rPr>
        <w:t xml:space="preserve"> los comisionados del organismo garante que establece el artículo 6o. de esta Constitución hechos por el Senado de la República, en los términos establecidos en esta Constitución y en la ley;</w:t>
      </w:r>
    </w:p>
    <w:p w14:paraId="65FA1267" w14:textId="77777777" w:rsidR="00C13198" w:rsidRDefault="00C13198" w:rsidP="00C13198">
      <w:pPr>
        <w:ind w:left="1553" w:hanging="544"/>
        <w:jc w:val="both"/>
        <w:rPr>
          <w:rFonts w:ascii="Arial" w:eastAsia="Arial" w:hAnsi="Arial" w:cs="Arial"/>
          <w:sz w:val="24"/>
          <w:szCs w:val="24"/>
        </w:rPr>
      </w:pPr>
      <w:r>
        <w:rPr>
          <w:rFonts w:ascii="Arial" w:eastAsia="Arial" w:hAnsi="Arial" w:cs="Arial"/>
          <w:sz w:val="24"/>
          <w:szCs w:val="24"/>
        </w:rPr>
        <w:t xml:space="preserve">XX. </w:t>
      </w:r>
      <w:r>
        <w:rPr>
          <w:rFonts w:ascii="Arial" w:eastAsia="Arial" w:hAnsi="Arial" w:cs="Arial"/>
          <w:sz w:val="24"/>
          <w:szCs w:val="24"/>
        </w:rPr>
        <w:tab/>
        <w:t>…</w:t>
      </w:r>
    </w:p>
    <w:p w14:paraId="45A0E5C4"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bookmarkStart w:id="33" w:name="bookmark=id.1hmsyys" w:colFirst="0" w:colLast="0"/>
      <w:bookmarkEnd w:id="33"/>
      <w:r>
        <w:rPr>
          <w:rFonts w:ascii="Arial" w:eastAsia="Arial" w:hAnsi="Arial" w:cs="Arial"/>
          <w:color w:val="000000"/>
          <w:sz w:val="24"/>
          <w:szCs w:val="24"/>
        </w:rPr>
        <w:t xml:space="preserve">Artículo 90. </w:t>
      </w:r>
      <w:r w:rsidRPr="005D6672">
        <w:rPr>
          <w:rFonts w:ascii="Arial" w:eastAsia="Arial" w:hAnsi="Arial" w:cs="Arial"/>
          <w:color w:val="000000"/>
          <w:sz w:val="24"/>
          <w:szCs w:val="24"/>
        </w:rPr>
        <w:t>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w:t>
      </w:r>
      <w:r>
        <w:rPr>
          <w:rFonts w:ascii="Arial" w:eastAsia="Arial" w:hAnsi="Arial" w:cs="Arial"/>
          <w:color w:val="000000"/>
          <w:sz w:val="24"/>
          <w:szCs w:val="24"/>
        </w:rPr>
        <w:t xml:space="preserve"> </w:t>
      </w:r>
      <w:r>
        <w:rPr>
          <w:rFonts w:ascii="Arial" w:eastAsia="Arial" w:hAnsi="Arial" w:cs="Arial"/>
          <w:b/>
          <w:bCs/>
          <w:color w:val="000000"/>
          <w:sz w:val="24"/>
          <w:szCs w:val="24"/>
        </w:rPr>
        <w:t xml:space="preserve">la persona titular del </w:t>
      </w:r>
      <w:r w:rsidRPr="005D6672">
        <w:rPr>
          <w:rFonts w:ascii="Arial" w:eastAsia="Arial" w:hAnsi="Arial" w:cs="Arial"/>
          <w:color w:val="000000"/>
          <w:sz w:val="24"/>
          <w:szCs w:val="24"/>
        </w:rPr>
        <w:t>Ejecutivo Federal en su operación.</w:t>
      </w:r>
    </w:p>
    <w:p w14:paraId="489B5CB4"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sdt>
      <w:sdtPr>
        <w:tag w:val="goog_rdk_843"/>
        <w:id w:val="1843115904"/>
      </w:sdtPr>
      <w:sdtEndPr/>
      <w:sdtContent>
        <w:p w14:paraId="0B4050B1" w14:textId="77777777" w:rsidR="00C13198" w:rsidRDefault="00C13198" w:rsidP="00C13198">
          <w:pPr>
            <w:pBdr>
              <w:top w:val="nil"/>
              <w:left w:val="nil"/>
              <w:bottom w:val="nil"/>
              <w:right w:val="nil"/>
              <w:between w:val="nil"/>
            </w:pBdr>
            <w:spacing w:after="0" w:line="240" w:lineRule="auto"/>
            <w:jc w:val="both"/>
          </w:pPr>
          <w:r w:rsidRPr="00377017">
            <w:rPr>
              <w:rFonts w:ascii="Arial" w:eastAsia="Arial" w:hAnsi="Arial" w:cs="Arial"/>
              <w:b/>
              <w:bCs/>
              <w:color w:val="000000"/>
              <w:sz w:val="24"/>
              <w:szCs w:val="24"/>
            </w:rPr>
            <w:t>La</w:t>
          </w:r>
          <w:r>
            <w:rPr>
              <w:rFonts w:ascii="Arial" w:eastAsia="Arial" w:hAnsi="Arial" w:cs="Arial"/>
              <w:b/>
              <w:color w:val="000000"/>
              <w:sz w:val="24"/>
              <w:szCs w:val="24"/>
            </w:rPr>
            <w:t>s</w:t>
          </w:r>
          <w:r>
            <w:rPr>
              <w:rFonts w:ascii="Arial" w:eastAsia="Arial" w:hAnsi="Arial" w:cs="Arial"/>
              <w:color w:val="000000"/>
              <w:sz w:val="24"/>
              <w:szCs w:val="24"/>
            </w:rPr>
            <w:t xml:space="preserve"> leyes determinarán las relaciones entre las entidades paraestatales y el Ejecutivo Federal, o entre éstas y las Secretarías de Estado.</w:t>
          </w:r>
          <w:sdt>
            <w:sdtPr>
              <w:tag w:val="goog_rdk_842"/>
              <w:id w:val="1967394051"/>
            </w:sdtPr>
            <w:sdtEndPr/>
            <w:sdtContent/>
          </w:sdt>
        </w:p>
      </w:sdtContent>
    </w:sdt>
    <w:sdt>
      <w:sdtPr>
        <w:tag w:val="goog_rdk_846"/>
        <w:id w:val="1856759269"/>
      </w:sdtPr>
      <w:sdtEndPr/>
      <w:sdtContent>
        <w:sdt>
          <w:sdtPr>
            <w:tag w:val="goog_rdk_845"/>
            <w:id w:val="502871776"/>
          </w:sdtPr>
          <w:sdtEndPr/>
          <w:sdtContent>
            <w:p w14:paraId="3D644DF9" w14:textId="77777777" w:rsidR="00C13198" w:rsidRDefault="00C13198" w:rsidP="00C13198">
              <w:pPr>
                <w:pBdr>
                  <w:top w:val="nil"/>
                  <w:left w:val="nil"/>
                  <w:bottom w:val="nil"/>
                  <w:right w:val="nil"/>
                  <w:between w:val="nil"/>
                </w:pBdr>
                <w:spacing w:after="0" w:line="240" w:lineRule="auto"/>
                <w:jc w:val="both"/>
              </w:pPr>
            </w:p>
            <w:p w14:paraId="4C1021B9" w14:textId="77777777" w:rsidR="00C13198" w:rsidRPr="00377017" w:rsidRDefault="00B513E4" w:rsidP="00C13198">
              <w:pPr>
                <w:pBdr>
                  <w:top w:val="nil"/>
                  <w:left w:val="nil"/>
                  <w:bottom w:val="nil"/>
                  <w:right w:val="nil"/>
                  <w:between w:val="nil"/>
                </w:pBdr>
                <w:spacing w:after="0" w:line="240" w:lineRule="auto"/>
                <w:jc w:val="both"/>
                <w:rPr>
                  <w:sz w:val="18"/>
                  <w:szCs w:val="18"/>
                </w:rPr>
              </w:pPr>
            </w:p>
          </w:sdtContent>
        </w:sdt>
      </w:sdtContent>
    </w:sdt>
    <w:sdt>
      <w:sdtPr>
        <w:tag w:val="goog_rdk_848"/>
        <w:id w:val="-1160148669"/>
      </w:sdtPr>
      <w:sdtEndPr/>
      <w:sdtContent>
        <w:p w14:paraId="21EA8F00"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función de </w:t>
          </w:r>
          <w:r>
            <w:rPr>
              <w:rFonts w:ascii="Arial" w:eastAsia="Arial" w:hAnsi="Arial" w:cs="Arial"/>
              <w:b/>
              <w:color w:val="000000"/>
              <w:sz w:val="24"/>
              <w:szCs w:val="24"/>
            </w:rPr>
            <w:t>Consejera o</w:t>
          </w:r>
          <w:r>
            <w:rPr>
              <w:rFonts w:ascii="Arial" w:eastAsia="Arial" w:hAnsi="Arial" w:cs="Arial"/>
              <w:color w:val="000000"/>
              <w:sz w:val="24"/>
              <w:szCs w:val="24"/>
            </w:rPr>
            <w:t xml:space="preserve"> Consejero Jurídico del Gobierno estará a cargo de la dependencia del Ejecutivo Federal que, para tal efecto, establezca la ley.</w:t>
          </w:r>
          <w:sdt>
            <w:sdtPr>
              <w:tag w:val="goog_rdk_847"/>
              <w:id w:val="-524945981"/>
            </w:sdtPr>
            <w:sdtEndPr/>
            <w:sdtContent/>
          </w:sdt>
        </w:p>
      </w:sdtContent>
    </w:sdt>
    <w:sdt>
      <w:sdtPr>
        <w:tag w:val="goog_rdk_849"/>
        <w:id w:val="622813349"/>
        <w:showingPlcHdr/>
      </w:sdtPr>
      <w:sdtEndPr/>
      <w:sdtContent>
        <w:p w14:paraId="3E7CAFD8"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851"/>
        <w:id w:val="-2134324306"/>
      </w:sdtPr>
      <w:sdtEndPr/>
      <w:sdtContent>
        <w:p w14:paraId="5072B7D3"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La persona titular del</w:t>
          </w:r>
          <w:r>
            <w:rPr>
              <w:rFonts w:ascii="Arial" w:eastAsia="Arial" w:hAnsi="Arial" w:cs="Arial"/>
              <w:color w:val="000000"/>
              <w:sz w:val="24"/>
              <w:szCs w:val="24"/>
            </w:rPr>
            <w:t xml:space="preserve"> Ejecutivo Federal representará a la Federación en los asuntos en que ésta sea parte, por conducto de la dependencia que tenga a su cargo la función de </w:t>
          </w:r>
          <w:r>
            <w:rPr>
              <w:rFonts w:ascii="Arial" w:eastAsia="Arial" w:hAnsi="Arial" w:cs="Arial"/>
              <w:b/>
              <w:color w:val="000000"/>
              <w:sz w:val="24"/>
              <w:szCs w:val="24"/>
            </w:rPr>
            <w:t>Consejera o</w:t>
          </w:r>
          <w:r>
            <w:rPr>
              <w:rFonts w:ascii="Arial" w:eastAsia="Arial" w:hAnsi="Arial" w:cs="Arial"/>
              <w:color w:val="000000"/>
              <w:sz w:val="24"/>
              <w:szCs w:val="24"/>
            </w:rPr>
            <w:t xml:space="preserve"> Consejero Jurídico del Gobierno o de las Secretarías de Estado, en los términos que establezca la ley.</w:t>
          </w:r>
          <w:sdt>
            <w:sdtPr>
              <w:tag w:val="goog_rdk_850"/>
              <w:id w:val="-327598734"/>
            </w:sdtPr>
            <w:sdtEndPr/>
            <w:sdtContent/>
          </w:sdt>
        </w:p>
      </w:sdtContent>
    </w:sdt>
    <w:sdt>
      <w:sdtPr>
        <w:tag w:val="goog_rdk_852"/>
        <w:id w:val="975566984"/>
        <w:showingPlcHdr/>
      </w:sdtPr>
      <w:sdtEndPr/>
      <w:sdtContent>
        <w:p w14:paraId="5C0308FF"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bookmarkStart w:id="34" w:name="bookmark=id.41mghml" w:colFirst="0" w:colLast="0" w:displacedByCustomXml="next"/>
    <w:bookmarkEnd w:id="34" w:displacedByCustomXml="next"/>
    <w:sdt>
      <w:sdtPr>
        <w:tag w:val="goog_rdk_853"/>
        <w:id w:val="-359892306"/>
      </w:sdtPr>
      <w:sdtEndPr/>
      <w:sdtContent>
        <w:p w14:paraId="7B7CF553" w14:textId="77777777" w:rsidR="00C13198" w:rsidRPr="00377017" w:rsidRDefault="00C13198" w:rsidP="00C13198">
          <w:pPr>
            <w:jc w:val="both"/>
          </w:pPr>
          <w:r>
            <w:rPr>
              <w:rFonts w:ascii="Arial" w:eastAsia="Arial" w:hAnsi="Arial" w:cs="Arial"/>
              <w:sz w:val="24"/>
              <w:szCs w:val="24"/>
            </w:rPr>
            <w:t xml:space="preserve">Artículo 91. Para ser </w:t>
          </w:r>
          <w:r>
            <w:rPr>
              <w:rFonts w:ascii="Arial" w:eastAsia="Arial" w:hAnsi="Arial" w:cs="Arial"/>
              <w:b/>
              <w:sz w:val="24"/>
              <w:szCs w:val="24"/>
            </w:rPr>
            <w:t xml:space="preserve">Secretaria o </w:t>
          </w:r>
          <w:r>
            <w:rPr>
              <w:rFonts w:ascii="Arial" w:eastAsia="Arial" w:hAnsi="Arial" w:cs="Arial"/>
              <w:sz w:val="24"/>
              <w:szCs w:val="24"/>
            </w:rPr>
            <w:t>Secretario de Estado se requiere: se</w:t>
          </w:r>
          <w:r>
            <w:rPr>
              <w:rFonts w:ascii="Arial" w:eastAsia="Arial" w:hAnsi="Arial" w:cs="Arial"/>
              <w:b/>
              <w:sz w:val="24"/>
              <w:szCs w:val="24"/>
            </w:rPr>
            <w:t>r ciudadana o</w:t>
          </w:r>
          <w:r>
            <w:rPr>
              <w:rFonts w:ascii="Arial" w:eastAsia="Arial" w:hAnsi="Arial" w:cs="Arial"/>
              <w:sz w:val="24"/>
              <w:szCs w:val="24"/>
            </w:rPr>
            <w:t xml:space="preserve"> ciudadano mexicano por nacimiento, estar en ejercicio de sus derechos y tener veinticinco años cumplidos.</w:t>
          </w:r>
        </w:p>
      </w:sdtContent>
    </w:sdt>
    <w:bookmarkStart w:id="35" w:name="bookmark=id.2grqrue" w:colFirst="0" w:colLast="0" w:displacedByCustomXml="next"/>
    <w:bookmarkEnd w:id="35" w:displacedByCustomXml="next"/>
    <w:sdt>
      <w:sdtPr>
        <w:tag w:val="goog_rdk_856"/>
        <w:id w:val="85739621"/>
      </w:sdtPr>
      <w:sdtEndPr/>
      <w:sdtContent>
        <w:p w14:paraId="03DC776E"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92. Todos los reglamentos, decretos, acuerdos y órdenes de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854"/>
              <w:id w:val="-1256206689"/>
            </w:sdtPr>
            <w:sdtEndPr/>
            <w:sdtContent>
              <w:sdt>
                <w:sdtPr>
                  <w:tag w:val="goog_rdk_855"/>
                  <w:id w:val="-848561895"/>
                </w:sdtPr>
                <w:sdtEndPr/>
                <w:sdtContent>
                  <w:r w:rsidRPr="00377017">
                    <w:rPr>
                      <w:rFonts w:ascii="Arial" w:eastAsia="Arial" w:hAnsi="Arial" w:cs="Arial"/>
                      <w:b/>
                      <w:color w:val="000000"/>
                      <w:sz w:val="24"/>
                      <w:szCs w:val="24"/>
                    </w:rPr>
                    <w:t>del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Presidente deberán estar firmados por </w:t>
          </w:r>
          <w:r>
            <w:rPr>
              <w:rFonts w:ascii="Arial" w:eastAsia="Arial" w:hAnsi="Arial" w:cs="Arial"/>
              <w:b/>
              <w:color w:val="000000"/>
              <w:sz w:val="24"/>
              <w:szCs w:val="24"/>
            </w:rPr>
            <w:t>la o</w:t>
          </w:r>
          <w:r>
            <w:rPr>
              <w:rFonts w:ascii="Arial" w:eastAsia="Arial" w:hAnsi="Arial" w:cs="Arial"/>
              <w:color w:val="000000"/>
              <w:sz w:val="24"/>
              <w:szCs w:val="24"/>
            </w:rPr>
            <w:t xml:space="preserve"> el Secretario de Estado a que el asunto corresponda, y sin este requisito no serán obedecidos.</w:t>
          </w:r>
        </w:p>
      </w:sdtContent>
    </w:sdt>
    <w:sdt>
      <w:sdtPr>
        <w:tag w:val="goog_rdk_859"/>
        <w:id w:val="1653485662"/>
      </w:sdtPr>
      <w:sdtEndPr/>
      <w:sdtContent>
        <w:p w14:paraId="3BDE5741"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858"/>
              <w:id w:val="-1535651604"/>
              <w:showingPlcHdr/>
            </w:sdtPr>
            <w:sdtEndPr/>
            <w:sdtContent>
              <w:r w:rsidR="00C13198">
                <w:t xml:space="preserve">     </w:t>
              </w:r>
            </w:sdtContent>
          </w:sdt>
        </w:p>
      </w:sdtContent>
    </w:sdt>
    <w:sdt>
      <w:sdtPr>
        <w:tag w:val="goog_rdk_861"/>
        <w:id w:val="309449455"/>
      </w:sdtPr>
      <w:sdtEndPr/>
      <w:sdtContent>
        <w:p w14:paraId="5BC63D77"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93.- </w:t>
          </w:r>
          <w:r>
            <w:rPr>
              <w:rFonts w:ascii="Arial" w:eastAsia="Arial" w:hAnsi="Arial" w:cs="Arial"/>
              <w:b/>
              <w:color w:val="000000"/>
              <w:sz w:val="24"/>
              <w:szCs w:val="24"/>
            </w:rPr>
            <w:t>Las Secretarias y</w:t>
          </w:r>
          <w:r>
            <w:rPr>
              <w:rFonts w:ascii="Arial" w:eastAsia="Arial" w:hAnsi="Arial" w:cs="Arial"/>
              <w:color w:val="000000"/>
              <w:sz w:val="24"/>
              <w:szCs w:val="24"/>
            </w:rPr>
            <w:t xml:space="preserve"> </w:t>
          </w:r>
          <w:sdt>
            <w:sdtPr>
              <w:tag w:val="goog_rdk_860"/>
              <w:id w:val="-792670815"/>
            </w:sdtPr>
            <w:sdtEndPr/>
            <w:sdtContent>
              <w:r w:rsidRPr="00377017">
                <w:rPr>
                  <w:rFonts w:ascii="Arial" w:eastAsia="Arial" w:hAnsi="Arial" w:cs="Arial"/>
                  <w:b/>
                  <w:color w:val="000000"/>
                  <w:sz w:val="24"/>
                  <w:szCs w:val="24"/>
                </w:rPr>
                <w:t>los</w:t>
              </w:r>
            </w:sdtContent>
          </w:sdt>
          <w:r>
            <w:rPr>
              <w:rFonts w:ascii="Arial" w:eastAsia="Arial" w:hAnsi="Arial" w:cs="Arial"/>
              <w:color w:val="000000"/>
              <w:sz w:val="24"/>
              <w:szCs w:val="24"/>
            </w:rPr>
            <w:t xml:space="preserve"> Secretarios del Despacho, luego que esté abierto el periodo de sesiones ordinarias, darán cuenta al Congreso del estado que guarden sus respectivos ramos.</w:t>
          </w:r>
        </w:p>
      </w:sdtContent>
    </w:sdt>
    <w:sdt>
      <w:sdtPr>
        <w:tag w:val="goog_rdk_864"/>
        <w:id w:val="291096360"/>
      </w:sdtPr>
      <w:sdtEndPr/>
      <w:sdtContent>
        <w:p w14:paraId="5F30EACD"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863"/>
              <w:id w:val="1957520313"/>
              <w:showingPlcHdr/>
            </w:sdtPr>
            <w:sdtEndPr/>
            <w:sdtContent>
              <w:r w:rsidR="00C13198">
                <w:t xml:space="preserve">     </w:t>
              </w:r>
            </w:sdtContent>
          </w:sdt>
        </w:p>
      </w:sdtContent>
    </w:sdt>
    <w:sdt>
      <w:sdtPr>
        <w:tag w:val="goog_rdk_868"/>
        <w:id w:val="1276216713"/>
      </w:sdtPr>
      <w:sdtEndPr/>
      <w:sdtContent>
        <w:p w14:paraId="72AC9BE0"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Cualquiera de las Cámaras podrá convocar a </w:t>
          </w:r>
          <w:r>
            <w:rPr>
              <w:rFonts w:ascii="Arial" w:eastAsia="Arial" w:hAnsi="Arial" w:cs="Arial"/>
              <w:b/>
              <w:color w:val="000000"/>
              <w:sz w:val="24"/>
              <w:szCs w:val="24"/>
            </w:rPr>
            <w:t xml:space="preserve">las Secretarias y </w:t>
          </w:r>
          <w:sdt>
            <w:sdtPr>
              <w:tag w:val="goog_rdk_865"/>
              <w:id w:val="-1129235830"/>
            </w:sdtPr>
            <w:sdtEndPr/>
            <w:sdtContent>
              <w:r>
                <w:rPr>
                  <w:rFonts w:ascii="Arial" w:eastAsia="Arial" w:hAnsi="Arial" w:cs="Arial"/>
                  <w:b/>
                  <w:color w:val="000000"/>
                  <w:sz w:val="24"/>
                  <w:szCs w:val="24"/>
                </w:rPr>
                <w:t xml:space="preserve">los </w:t>
              </w:r>
            </w:sdtContent>
          </w:sdt>
          <w:r>
            <w:rPr>
              <w:rFonts w:ascii="Arial" w:eastAsia="Arial" w:hAnsi="Arial" w:cs="Arial"/>
              <w:color w:val="000000"/>
              <w:sz w:val="24"/>
              <w:szCs w:val="24"/>
            </w:rPr>
            <w:t xml:space="preserve">Secretarios de Estado, a las </w:t>
          </w:r>
          <w:r>
            <w:rPr>
              <w:rFonts w:ascii="Arial" w:eastAsia="Arial" w:hAnsi="Arial" w:cs="Arial"/>
              <w:b/>
              <w:color w:val="000000"/>
              <w:sz w:val="24"/>
              <w:szCs w:val="24"/>
            </w:rPr>
            <w:t>directoras,</w:t>
          </w:r>
          <w:r>
            <w:rPr>
              <w:rFonts w:ascii="Arial" w:eastAsia="Arial" w:hAnsi="Arial" w:cs="Arial"/>
              <w:color w:val="000000"/>
              <w:sz w:val="24"/>
              <w:szCs w:val="24"/>
            </w:rPr>
            <w:t xml:space="preserve"> directores</w:t>
          </w:r>
          <w:r>
            <w:rPr>
              <w:rFonts w:ascii="Arial" w:eastAsia="Arial" w:hAnsi="Arial" w:cs="Arial"/>
              <w:b/>
              <w:color w:val="000000"/>
              <w:sz w:val="24"/>
              <w:szCs w:val="24"/>
            </w:rPr>
            <w:t>, administradoras</w:t>
          </w:r>
          <w:r>
            <w:rPr>
              <w:rFonts w:ascii="Arial" w:eastAsia="Arial" w:hAnsi="Arial" w:cs="Arial"/>
              <w:color w:val="000000"/>
              <w:sz w:val="24"/>
              <w:szCs w:val="24"/>
            </w:rPr>
            <w:t xml:space="preserve"> y administradores de las entidades paraestatales, así como a </w:t>
          </w:r>
          <w:r>
            <w:rPr>
              <w:rFonts w:ascii="Arial" w:eastAsia="Arial" w:hAnsi="Arial" w:cs="Arial"/>
              <w:b/>
              <w:color w:val="000000"/>
              <w:sz w:val="24"/>
              <w:szCs w:val="24"/>
            </w:rPr>
            <w:t>las</w:t>
          </w:r>
          <w:sdt>
            <w:sdtPr>
              <w:tag w:val="goog_rdk_866"/>
              <w:id w:val="-1910995768"/>
            </w:sdtPr>
            <w:sdtEndPr/>
            <w:sdtContent>
              <w:r>
                <w:rPr>
                  <w:rFonts w:ascii="Arial" w:eastAsia="Arial" w:hAnsi="Arial" w:cs="Arial"/>
                  <w:color w:val="000000"/>
                  <w:sz w:val="24"/>
                  <w:szCs w:val="24"/>
                </w:rPr>
                <w:t xml:space="preserve"> </w:t>
              </w:r>
              <w:sdt>
                <w:sdtPr>
                  <w:tag w:val="goog_rdk_867"/>
                  <w:id w:val="117575823"/>
                </w:sdtPr>
                <w:sdtEndPr/>
                <w:sdtContent>
                  <w:r w:rsidRPr="00377017">
                    <w:rPr>
                      <w:rFonts w:ascii="Arial" w:eastAsia="Arial" w:hAnsi="Arial" w:cs="Arial"/>
                      <w:b/>
                      <w:color w:val="000000"/>
                      <w:sz w:val="24"/>
                      <w:szCs w:val="24"/>
                    </w:rPr>
                    <w:t>personas</w:t>
                  </w:r>
                </w:sdtContent>
              </w:sdt>
            </w:sdtContent>
          </w:sdt>
          <w:r>
            <w:rPr>
              <w:rFonts w:ascii="Arial" w:eastAsia="Arial" w:hAnsi="Arial" w:cs="Arial"/>
              <w:color w:val="000000"/>
              <w:sz w:val="24"/>
              <w:szCs w:val="24"/>
            </w:rPr>
            <w:t xml:space="preserve"> titulares de los órganos autónomos, para que informen bajo protesta de decir verdad, cuando se discuta una ley o se estudie un negocio concerniente a sus respectivos ramos o actividades o para que respondan a interpelaciones o preguntas.</w:t>
          </w:r>
        </w:p>
      </w:sdtContent>
    </w:sdt>
    <w:sdt>
      <w:sdtPr>
        <w:tag w:val="goog_rdk_871"/>
        <w:id w:val="-110441085"/>
      </w:sdtPr>
      <w:sdtEndPr/>
      <w:sdtContent>
        <w:p w14:paraId="62E4E5AC" w14:textId="77777777" w:rsidR="00C13198" w:rsidRDefault="00B513E4" w:rsidP="00C13198">
          <w:pPr>
            <w:jc w:val="both"/>
            <w:rPr>
              <w:rFonts w:ascii="Arial" w:eastAsia="Arial" w:hAnsi="Arial" w:cs="Arial"/>
              <w:sz w:val="24"/>
              <w:szCs w:val="24"/>
            </w:rPr>
          </w:pPr>
          <w:sdt>
            <w:sdtPr>
              <w:tag w:val="goog_rdk_870"/>
              <w:id w:val="931013129"/>
              <w:showingPlcHdr/>
            </w:sdtPr>
            <w:sdtEndPr/>
            <w:sdtContent>
              <w:r w:rsidR="00C13198">
                <w:t xml:space="preserve">     </w:t>
              </w:r>
            </w:sdtContent>
          </w:sdt>
        </w:p>
      </w:sdtContent>
    </w:sdt>
    <w:sdt>
      <w:sdtPr>
        <w:tag w:val="goog_rdk_875"/>
        <w:id w:val="-380329056"/>
      </w:sdtPr>
      <w:sdtEndPr/>
      <w:sdtContent>
        <w:p w14:paraId="024BD6B9" w14:textId="77777777" w:rsidR="00C13198" w:rsidRPr="00377017" w:rsidRDefault="00C13198" w:rsidP="00C13198">
          <w:pPr>
            <w:jc w:val="both"/>
          </w:pPr>
          <w:r>
            <w:rPr>
              <w:rFonts w:ascii="Arial" w:eastAsia="Arial" w:hAnsi="Arial" w:cs="Arial"/>
              <w:sz w:val="24"/>
              <w:szCs w:val="24"/>
            </w:rPr>
            <w:t xml:space="preserve">Las Cámaras, a pedido de una cuarta parte de sus </w:t>
          </w:r>
          <w:r>
            <w:rPr>
              <w:rFonts w:ascii="Arial" w:eastAsia="Arial" w:hAnsi="Arial" w:cs="Arial"/>
              <w:b/>
              <w:sz w:val="24"/>
              <w:szCs w:val="24"/>
            </w:rPr>
            <w:t>integrantes</w:t>
          </w:r>
          <w:r>
            <w:rPr>
              <w:rFonts w:ascii="Arial" w:eastAsia="Arial" w:hAnsi="Arial" w:cs="Arial"/>
              <w:sz w:val="24"/>
              <w:szCs w:val="24"/>
            </w:rPr>
            <w:t xml:space="preserve">, tratándose de </w:t>
          </w:r>
          <w:r>
            <w:rPr>
              <w:rFonts w:ascii="Arial" w:eastAsia="Arial" w:hAnsi="Arial" w:cs="Arial"/>
              <w:b/>
              <w:sz w:val="24"/>
              <w:szCs w:val="24"/>
            </w:rPr>
            <w:t>las diputadas y</w:t>
          </w:r>
          <w:r>
            <w:rPr>
              <w:rFonts w:ascii="Arial" w:eastAsia="Arial" w:hAnsi="Arial" w:cs="Arial"/>
              <w:sz w:val="24"/>
              <w:szCs w:val="24"/>
            </w:rPr>
            <w:t xml:space="preserve"> </w:t>
          </w:r>
          <w:sdt>
            <w:sdtPr>
              <w:tag w:val="goog_rdk_872"/>
              <w:id w:val="-1854952438"/>
            </w:sdtPr>
            <w:sdtEndPr/>
            <w:sdtContent>
              <w:r>
                <w:rPr>
                  <w:rFonts w:ascii="Arial" w:eastAsia="Arial" w:hAnsi="Arial" w:cs="Arial"/>
                  <w:b/>
                  <w:sz w:val="24"/>
                  <w:szCs w:val="24"/>
                </w:rPr>
                <w:t xml:space="preserve">los </w:t>
              </w:r>
            </w:sdtContent>
          </w:sdt>
          <w:r>
            <w:rPr>
              <w:rFonts w:ascii="Arial" w:eastAsia="Arial" w:hAnsi="Arial" w:cs="Arial"/>
              <w:sz w:val="24"/>
              <w:szCs w:val="24"/>
            </w:rPr>
            <w:t xml:space="preserve">diputados, y de la mitad, si se trata de </w:t>
          </w:r>
          <w:r>
            <w:rPr>
              <w:rFonts w:ascii="Arial" w:eastAsia="Arial" w:hAnsi="Arial" w:cs="Arial"/>
              <w:b/>
              <w:sz w:val="24"/>
              <w:szCs w:val="24"/>
            </w:rPr>
            <w:t>las Senadoras y</w:t>
          </w:r>
          <w:r>
            <w:rPr>
              <w:rFonts w:ascii="Arial" w:eastAsia="Arial" w:hAnsi="Arial" w:cs="Arial"/>
              <w:sz w:val="24"/>
              <w:szCs w:val="24"/>
            </w:rPr>
            <w:t xml:space="preserve"> </w:t>
          </w:r>
          <w:sdt>
            <w:sdtPr>
              <w:tag w:val="goog_rdk_873"/>
              <w:id w:val="509259393"/>
            </w:sdtPr>
            <w:sdtEndPr/>
            <w:sdtContent>
              <w:sdt>
                <w:sdtPr>
                  <w:tag w:val="goog_rdk_874"/>
                  <w:id w:val="1376349902"/>
                </w:sdtPr>
                <w:sdtEndPr/>
                <w:sdtContent>
                  <w:r w:rsidRPr="00377017">
                    <w:rPr>
                      <w:rFonts w:ascii="Arial" w:eastAsia="Arial" w:hAnsi="Arial" w:cs="Arial"/>
                      <w:b/>
                      <w:sz w:val="24"/>
                      <w:szCs w:val="24"/>
                    </w:rPr>
                    <w:t>los</w:t>
                  </w:r>
                </w:sdtContent>
              </w:sdt>
              <w:r>
                <w:rPr>
                  <w:rFonts w:ascii="Arial" w:eastAsia="Arial" w:hAnsi="Arial" w:cs="Arial"/>
                  <w:sz w:val="24"/>
                  <w:szCs w:val="24"/>
                </w:rPr>
                <w:t xml:space="preserve"> </w:t>
              </w:r>
            </w:sdtContent>
          </w:sdt>
          <w:r>
            <w:rPr>
              <w:rFonts w:ascii="Arial" w:eastAsia="Arial" w:hAnsi="Arial" w:cs="Arial"/>
              <w:sz w:val="24"/>
              <w:szCs w:val="24"/>
            </w:rPr>
            <w:t>Senadores, tienen la facultad de integrar comisiones para investigar el funcionamiento de dichos organismos descentralizados y empresas de participación estatal mayoritaria. Los resultados de las investigaciones se harán del conocimiento del Ejecutivo Federal.</w:t>
          </w:r>
        </w:p>
      </w:sdtContent>
    </w:sdt>
    <w:p w14:paraId="32792584"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Las Cámaras podrán requerir información o documentación a </w:t>
      </w:r>
      <w:r>
        <w:rPr>
          <w:rFonts w:ascii="Arial" w:eastAsia="Arial" w:hAnsi="Arial" w:cs="Arial"/>
          <w:b/>
          <w:color w:val="000000"/>
          <w:sz w:val="24"/>
          <w:szCs w:val="24"/>
        </w:rPr>
        <w:t>las personas</w:t>
      </w:r>
      <w:r>
        <w:rPr>
          <w:rFonts w:ascii="Arial" w:eastAsia="Arial" w:hAnsi="Arial" w:cs="Arial"/>
          <w:color w:val="000000"/>
          <w:sz w:val="24"/>
          <w:szCs w:val="24"/>
        </w:rPr>
        <w:t xml:space="preserve"> titulares de las dependencias y entidades del gobierno federal, mediante pregunta por escrito, la cual deberá ser respondida en un término no mayor a 15 días naturales a partir de su recepción.</w:t>
      </w:r>
    </w:p>
    <w:p w14:paraId="6CA0F62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r>
        <w:rPr>
          <w:rFonts w:ascii="Arial" w:eastAsia="Arial" w:hAnsi="Arial" w:cs="Arial"/>
          <w:color w:val="000000"/>
          <w:sz w:val="24"/>
          <w:szCs w:val="24"/>
        </w:rPr>
        <w:t>…</w:t>
      </w:r>
    </w:p>
    <w:sdt>
      <w:sdtPr>
        <w:tag w:val="goog_rdk_878"/>
        <w:id w:val="-2127534116"/>
      </w:sdtPr>
      <w:sdtEndPr/>
      <w:sdtContent>
        <w:p w14:paraId="7610CFD2"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877"/>
              <w:id w:val="-2070025934"/>
              <w:showingPlcHdr/>
            </w:sdtPr>
            <w:sdtEndPr/>
            <w:sdtContent>
              <w:r w:rsidR="00C13198">
                <w:t xml:space="preserve">     </w:t>
              </w:r>
            </w:sdtContent>
          </w:sdt>
        </w:p>
      </w:sdtContent>
    </w:sdt>
    <w:sdt>
      <w:sdtPr>
        <w:tag w:val="goog_rdk_879"/>
        <w:id w:val="-1428412276"/>
      </w:sdtPr>
      <w:sdtEndPr/>
      <w:sdtContent>
        <w:p w14:paraId="7E01A365"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Artículo 94. …</w:t>
          </w:r>
        </w:p>
      </w:sdtContent>
    </w:sdt>
    <w:sdt>
      <w:sdtPr>
        <w:tag w:val="goog_rdk_880"/>
        <w:id w:val="-845559654"/>
      </w:sdtPr>
      <w:sdtEndPr/>
      <w:sdtContent>
        <w:p w14:paraId="1FE6607D" w14:textId="77777777" w:rsidR="00C13198" w:rsidRPr="00377017" w:rsidRDefault="00C13198" w:rsidP="00C13198">
          <w:pPr>
            <w:jc w:val="both"/>
          </w:pPr>
          <w:r>
            <w:rPr>
              <w:rFonts w:ascii="Arial" w:eastAsia="Arial" w:hAnsi="Arial" w:cs="Arial"/>
              <w:sz w:val="24"/>
              <w:szCs w:val="24"/>
            </w:rPr>
            <w:t>…</w:t>
          </w:r>
        </w:p>
      </w:sdtContent>
    </w:sdt>
    <w:sdt>
      <w:sdtPr>
        <w:tag w:val="goog_rdk_881"/>
        <w:id w:val="452293387"/>
      </w:sdtPr>
      <w:sdtEndPr/>
      <w:sdtContent>
        <w:p w14:paraId="64106C8E"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sdt>
      <w:sdtPr>
        <w:tag w:val="goog_rdk_882"/>
        <w:id w:val="-1089069540"/>
      </w:sdtPr>
      <w:sdtEndPr/>
      <w:sdtContent>
        <w:p w14:paraId="652178EC" w14:textId="77777777" w:rsidR="00C13198" w:rsidRPr="00377017" w:rsidRDefault="00C13198" w:rsidP="00C13198">
          <w:pPr>
            <w:jc w:val="both"/>
          </w:pPr>
          <w:r>
            <w:rPr>
              <w:rFonts w:ascii="Arial" w:eastAsia="Arial" w:hAnsi="Arial" w:cs="Arial"/>
              <w:sz w:val="24"/>
              <w:szCs w:val="24"/>
            </w:rPr>
            <w:t>…</w:t>
          </w:r>
        </w:p>
      </w:sdtContent>
    </w:sdt>
    <w:sdt>
      <w:sdtPr>
        <w:tag w:val="goog_rdk_883"/>
        <w:id w:val="1412424984"/>
      </w:sdtPr>
      <w:sdtEndPr/>
      <w:sdtContent>
        <w:p w14:paraId="5028E0CE"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sdt>
      <w:sdtPr>
        <w:tag w:val="goog_rdk_884"/>
        <w:id w:val="710605987"/>
      </w:sdtPr>
      <w:sdtEndPr/>
      <w:sdtContent>
        <w:p w14:paraId="4B452E54"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 </w:t>
          </w:r>
        </w:p>
      </w:sdtContent>
    </w:sdt>
    <w:sdt>
      <w:sdtPr>
        <w:tag w:val="goog_rdk_885"/>
        <w:id w:val="1750916614"/>
      </w:sdtPr>
      <w:sdtEndPr/>
      <w:sdtContent>
        <w:p w14:paraId="380F3125"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sdt>
      <w:sdtPr>
        <w:tag w:val="goog_rdk_886"/>
        <w:id w:val="93914748"/>
      </w:sdtPr>
      <w:sdtEndPr/>
      <w:sdtContent>
        <w:p w14:paraId="39DD301C"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sdt>
      <w:sdtPr>
        <w:tag w:val="goog_rdk_887"/>
        <w:id w:val="270368395"/>
      </w:sdtPr>
      <w:sdtEndPr/>
      <w:sdtContent>
        <w:p w14:paraId="758B6993"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sdt>
      <w:sdtPr>
        <w:tag w:val="goog_rdk_890"/>
        <w:id w:val="469328928"/>
      </w:sdtPr>
      <w:sdtEndPr/>
      <w:sdtContent>
        <w:p w14:paraId="005E3094"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889"/>
              <w:id w:val="-91630361"/>
              <w:showingPlcHdr/>
            </w:sdtPr>
            <w:sdtEndPr/>
            <w:sdtContent>
              <w:r w:rsidR="00C13198">
                <w:t xml:space="preserve">     </w:t>
              </w:r>
            </w:sdtContent>
          </w:sdt>
        </w:p>
      </w:sdtContent>
    </w:sdt>
    <w:sdt>
      <w:sdtPr>
        <w:tag w:val="goog_rdk_892"/>
        <w:id w:val="-2144104190"/>
      </w:sdtPr>
      <w:sdtEndPr/>
      <w:sdtContent>
        <w:p w14:paraId="387A6120"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Los juicios de amparo, las controversias constitucionales y las acciones de inconstitucionalidad se substanciarán y resolverán de manera prioritaria cuando alguna de las Cámaras del Congreso, a través de su </w:t>
          </w:r>
          <w:r>
            <w:rPr>
              <w:rFonts w:ascii="Arial" w:eastAsia="Arial" w:hAnsi="Arial" w:cs="Arial"/>
              <w:b/>
              <w:color w:val="000000"/>
              <w:sz w:val="24"/>
              <w:szCs w:val="24"/>
            </w:rPr>
            <w:t>presidenta o</w:t>
          </w:r>
          <w:r>
            <w:rPr>
              <w:rFonts w:ascii="Arial" w:eastAsia="Arial" w:hAnsi="Arial" w:cs="Arial"/>
              <w:color w:val="000000"/>
              <w:sz w:val="24"/>
              <w:szCs w:val="24"/>
            </w:rPr>
            <w:t xml:space="preserve"> presidente, o </w:t>
          </w:r>
          <w:r>
            <w:rPr>
              <w:rFonts w:ascii="Arial" w:eastAsia="Arial" w:hAnsi="Arial" w:cs="Arial"/>
              <w:b/>
              <w:color w:val="000000"/>
              <w:sz w:val="24"/>
              <w:szCs w:val="24"/>
            </w:rPr>
            <w:t xml:space="preserve">la persona titular del </w:t>
          </w:r>
          <w:r>
            <w:rPr>
              <w:rFonts w:ascii="Arial" w:eastAsia="Arial" w:hAnsi="Arial" w:cs="Arial"/>
              <w:color w:val="000000"/>
              <w:sz w:val="24"/>
              <w:szCs w:val="24"/>
            </w:rPr>
            <w:t xml:space="preserve">Ejecutivo Federal, por conducto de </w:t>
          </w:r>
          <w:r>
            <w:rPr>
              <w:rFonts w:ascii="Arial" w:eastAsia="Arial" w:hAnsi="Arial" w:cs="Arial"/>
              <w:b/>
              <w:color w:val="000000"/>
              <w:sz w:val="24"/>
              <w:szCs w:val="24"/>
            </w:rPr>
            <w:t>la consejera o</w:t>
          </w:r>
          <w:r>
            <w:rPr>
              <w:rFonts w:ascii="Arial" w:eastAsia="Arial" w:hAnsi="Arial" w:cs="Arial"/>
              <w:color w:val="000000"/>
              <w:sz w:val="24"/>
              <w:szCs w:val="24"/>
            </w:rPr>
            <w:t xml:space="preserve"> </w:t>
          </w:r>
          <w:sdt>
            <w:sdtPr>
              <w:tag w:val="goog_rdk_891"/>
              <w:id w:val="-2112889014"/>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consejero jurídico del gobierno, justifique la urgencia atendiendo al interés social o al orden público, en los términos de lo dispuesto por las leyes reglamentarias.</w:t>
          </w:r>
        </w:p>
      </w:sdtContent>
    </w:sdt>
    <w:p w14:paraId="49ECEDC8"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r>
        <w:rPr>
          <w:rFonts w:ascii="Arial" w:eastAsia="Arial" w:hAnsi="Arial" w:cs="Arial"/>
          <w:color w:val="000000"/>
          <w:sz w:val="24"/>
          <w:szCs w:val="24"/>
        </w:rPr>
        <w:t>…</w:t>
      </w:r>
    </w:p>
    <w:p w14:paraId="216ADBC3"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r>
        <w:rPr>
          <w:rFonts w:ascii="Arial" w:eastAsia="Arial" w:hAnsi="Arial" w:cs="Arial"/>
          <w:color w:val="000000"/>
          <w:sz w:val="24"/>
          <w:szCs w:val="24"/>
        </w:rPr>
        <w:t>…</w:t>
      </w:r>
    </w:p>
    <w:sdt>
      <w:sdtPr>
        <w:tag w:val="goog_rdk_895"/>
        <w:id w:val="2058043301"/>
      </w:sdtPr>
      <w:sdtEndPr/>
      <w:sdtContent>
        <w:p w14:paraId="1B7D93F8"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894"/>
              <w:id w:val="1329799846"/>
              <w:showingPlcHdr/>
            </w:sdtPr>
            <w:sdtEndPr/>
            <w:sdtContent>
              <w:r w:rsidR="00C13198">
                <w:t xml:space="preserve">     </w:t>
              </w:r>
            </w:sdtContent>
          </w:sdt>
        </w:p>
      </w:sdtContent>
    </w:sdt>
    <w:sdt>
      <w:sdtPr>
        <w:tag w:val="goog_rdk_904"/>
        <w:id w:val="1814216787"/>
      </w:sdtPr>
      <w:sdtEndPr/>
      <w:sdtContent>
        <w:p w14:paraId="3BA2598D"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remuneración que perciban por sus servicios </w:t>
          </w:r>
          <w:r>
            <w:rPr>
              <w:rFonts w:ascii="Arial" w:eastAsia="Arial" w:hAnsi="Arial" w:cs="Arial"/>
              <w:b/>
              <w:color w:val="000000"/>
              <w:sz w:val="24"/>
              <w:szCs w:val="24"/>
            </w:rPr>
            <w:t>las Ministras y</w:t>
          </w:r>
          <w:r>
            <w:rPr>
              <w:rFonts w:ascii="Arial" w:eastAsia="Arial" w:hAnsi="Arial" w:cs="Arial"/>
              <w:color w:val="000000"/>
              <w:sz w:val="24"/>
              <w:szCs w:val="24"/>
            </w:rPr>
            <w:t xml:space="preserve"> </w:t>
          </w:r>
          <w:sdt>
            <w:sdtPr>
              <w:tag w:val="goog_rdk_896"/>
              <w:id w:val="-1133625370"/>
            </w:sdtPr>
            <w:sdtEndPr/>
            <w:sdtContent>
              <w:sdt>
                <w:sdtPr>
                  <w:tag w:val="goog_rdk_897"/>
                  <w:id w:val="-283107997"/>
                </w:sdtPr>
                <w:sdtEndPr/>
                <w:sdtContent>
                  <w:r w:rsidRPr="00377017">
                    <w:rPr>
                      <w:rFonts w:ascii="Arial" w:eastAsia="Arial" w:hAnsi="Arial" w:cs="Arial"/>
                      <w:b/>
                      <w:color w:val="000000"/>
                      <w:sz w:val="24"/>
                      <w:szCs w:val="24"/>
                    </w:rPr>
                    <w:t>los</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Ministros de la Suprema Corte, </w:t>
          </w:r>
          <w:r>
            <w:rPr>
              <w:rFonts w:ascii="Arial" w:eastAsia="Arial" w:hAnsi="Arial" w:cs="Arial"/>
              <w:b/>
              <w:color w:val="000000"/>
              <w:sz w:val="24"/>
              <w:szCs w:val="24"/>
            </w:rPr>
            <w:t>las Magistradas y</w:t>
          </w:r>
          <w:r>
            <w:rPr>
              <w:rFonts w:ascii="Arial" w:eastAsia="Arial" w:hAnsi="Arial" w:cs="Arial"/>
              <w:color w:val="000000"/>
              <w:sz w:val="24"/>
              <w:szCs w:val="24"/>
            </w:rPr>
            <w:t xml:space="preserve"> </w:t>
          </w:r>
          <w:sdt>
            <w:sdtPr>
              <w:tag w:val="goog_rdk_898"/>
              <w:id w:val="1807123677"/>
            </w:sdtPr>
            <w:sdtEndPr/>
            <w:sdtContent>
              <w:sdt>
                <w:sdtPr>
                  <w:tag w:val="goog_rdk_899"/>
                  <w:id w:val="-1283179031"/>
                </w:sdtPr>
                <w:sdtEndPr/>
                <w:sdtContent>
                  <w:r w:rsidRPr="00377017">
                    <w:rPr>
                      <w:rFonts w:ascii="Arial" w:eastAsia="Arial" w:hAnsi="Arial" w:cs="Arial"/>
                      <w:b/>
                      <w:color w:val="000000"/>
                      <w:sz w:val="24"/>
                      <w:szCs w:val="24"/>
                    </w:rPr>
                    <w:t>los</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Magistrados de Circuito, </w:t>
          </w:r>
          <w:r>
            <w:rPr>
              <w:rFonts w:ascii="Arial" w:eastAsia="Arial" w:hAnsi="Arial" w:cs="Arial"/>
              <w:b/>
              <w:color w:val="000000"/>
              <w:sz w:val="24"/>
              <w:szCs w:val="24"/>
            </w:rPr>
            <w:t xml:space="preserve">las Juezas y </w:t>
          </w:r>
          <w:sdt>
            <w:sdtPr>
              <w:tag w:val="goog_rdk_900"/>
              <w:id w:val="2065748375"/>
            </w:sdtPr>
            <w:sdtEndPr/>
            <w:sdtContent>
              <w:r>
                <w:rPr>
                  <w:rFonts w:ascii="Arial" w:eastAsia="Arial" w:hAnsi="Arial" w:cs="Arial"/>
                  <w:b/>
                  <w:color w:val="000000"/>
                  <w:sz w:val="24"/>
                  <w:szCs w:val="24"/>
                </w:rPr>
                <w:t xml:space="preserve">los </w:t>
              </w:r>
            </w:sdtContent>
          </w:sdt>
          <w:r>
            <w:rPr>
              <w:rFonts w:ascii="Arial" w:eastAsia="Arial" w:hAnsi="Arial" w:cs="Arial"/>
              <w:color w:val="000000"/>
              <w:sz w:val="24"/>
              <w:szCs w:val="24"/>
            </w:rPr>
            <w:t xml:space="preserve">Jueces de Distrito, y </w:t>
          </w:r>
          <w:r>
            <w:rPr>
              <w:rFonts w:ascii="Arial" w:eastAsia="Arial" w:hAnsi="Arial" w:cs="Arial"/>
              <w:b/>
              <w:color w:val="000000"/>
              <w:sz w:val="24"/>
              <w:szCs w:val="24"/>
            </w:rPr>
            <w:t>las Consejeras y</w:t>
          </w:r>
          <w:r>
            <w:rPr>
              <w:rFonts w:ascii="Arial" w:eastAsia="Arial" w:hAnsi="Arial" w:cs="Arial"/>
              <w:color w:val="000000"/>
              <w:sz w:val="24"/>
              <w:szCs w:val="24"/>
            </w:rPr>
            <w:t xml:space="preserve"> </w:t>
          </w:r>
          <w:sdt>
            <w:sdtPr>
              <w:tag w:val="goog_rdk_901"/>
              <w:id w:val="1595049632"/>
            </w:sdtPr>
            <w:sdtEndPr/>
            <w:sdtContent>
              <w:sdt>
                <w:sdtPr>
                  <w:tag w:val="goog_rdk_902"/>
                  <w:id w:val="147175925"/>
                </w:sdtPr>
                <w:sdtEndPr/>
                <w:sdtContent>
                  <w:r w:rsidRPr="00377017">
                    <w:rPr>
                      <w:rFonts w:ascii="Arial" w:eastAsia="Arial" w:hAnsi="Arial" w:cs="Arial"/>
                      <w:b/>
                      <w:color w:val="000000"/>
                      <w:sz w:val="24"/>
                      <w:szCs w:val="24"/>
                    </w:rPr>
                    <w:t>los</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Consejeros de la Judicatura Federal, así como </w:t>
          </w:r>
          <w:r>
            <w:rPr>
              <w:rFonts w:ascii="Arial" w:eastAsia="Arial" w:hAnsi="Arial" w:cs="Arial"/>
              <w:b/>
              <w:color w:val="000000"/>
              <w:sz w:val="24"/>
              <w:szCs w:val="24"/>
            </w:rPr>
            <w:t>las Magistradas y</w:t>
          </w:r>
          <w:r>
            <w:rPr>
              <w:rFonts w:ascii="Arial" w:eastAsia="Arial" w:hAnsi="Arial" w:cs="Arial"/>
              <w:color w:val="000000"/>
              <w:sz w:val="24"/>
              <w:szCs w:val="24"/>
            </w:rPr>
            <w:t xml:space="preserve"> los Magistrados Electorales, no podrá ser disminuida durante su encargo.</w:t>
          </w:r>
          <w:sdt>
            <w:sdtPr>
              <w:tag w:val="goog_rdk_903"/>
              <w:id w:val="336121532"/>
              <w:showingPlcHdr/>
            </w:sdtPr>
            <w:sdtEndPr/>
            <w:sdtContent>
              <w:r>
                <w:t xml:space="preserve">     </w:t>
              </w:r>
            </w:sdtContent>
          </w:sdt>
        </w:p>
      </w:sdtContent>
    </w:sdt>
    <w:sdt>
      <w:sdtPr>
        <w:tag w:val="goog_rdk_905"/>
        <w:id w:val="-1472585402"/>
        <w:showingPlcHdr/>
      </w:sdtPr>
      <w:sdtEndPr/>
      <w:sdtContent>
        <w:p w14:paraId="5E524280"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909"/>
        <w:id w:val="-152145662"/>
        <w:showingPlcHdr/>
      </w:sdtPr>
      <w:sdtEndPr/>
      <w:sdtContent>
        <w:p w14:paraId="14CDFEE5" w14:textId="77777777" w:rsidR="00C13198" w:rsidRPr="00B82800"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t xml:space="preserve">     </w:t>
          </w:r>
        </w:p>
      </w:sdtContent>
    </w:sdt>
    <w:sdt>
      <w:sdtPr>
        <w:tag w:val="goog_rdk_911"/>
        <w:id w:val="1288930282"/>
      </w:sdtPr>
      <w:sdtEndPr/>
      <w:sdtContent>
        <w:p w14:paraId="3DB85B3A"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Ninguna persona que haya sido </w:t>
          </w:r>
          <w:r>
            <w:rPr>
              <w:rFonts w:ascii="Arial" w:eastAsia="Arial" w:hAnsi="Arial" w:cs="Arial"/>
              <w:b/>
              <w:color w:val="000000"/>
              <w:sz w:val="24"/>
              <w:szCs w:val="24"/>
            </w:rPr>
            <w:t>ministra o</w:t>
          </w:r>
          <w:r>
            <w:rPr>
              <w:rFonts w:ascii="Arial" w:eastAsia="Arial" w:hAnsi="Arial" w:cs="Arial"/>
              <w:color w:val="000000"/>
              <w:sz w:val="24"/>
              <w:szCs w:val="24"/>
            </w:rPr>
            <w:t xml:space="preserve"> ministro podrá ser nombrada para un nuevo periodo, salvo que hubiera ejercido el cargo con el carácter de provisional o interino.</w:t>
          </w:r>
        </w:p>
      </w:sdtContent>
    </w:sdt>
    <w:p w14:paraId="64909736" w14:textId="77777777" w:rsidR="00C13198" w:rsidRDefault="00C13198" w:rsidP="00C13198">
      <w:pPr>
        <w:ind w:firstLine="289"/>
        <w:jc w:val="both"/>
        <w:rPr>
          <w:rFonts w:ascii="Arial" w:eastAsia="Arial" w:hAnsi="Arial" w:cs="Arial"/>
          <w:sz w:val="24"/>
          <w:szCs w:val="24"/>
        </w:rPr>
      </w:pPr>
    </w:p>
    <w:bookmarkStart w:id="36" w:name="bookmark=id.1v1yuxt" w:colFirst="0" w:colLast="0" w:displacedByCustomXml="next"/>
    <w:bookmarkEnd w:id="36" w:displacedByCustomXml="next"/>
    <w:sdt>
      <w:sdtPr>
        <w:tag w:val="goog_rdk_912"/>
        <w:id w:val="-220758030"/>
      </w:sdtPr>
      <w:sdtEndPr/>
      <w:sdtContent>
        <w:p w14:paraId="1A05D5FA"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Artículo 95. Para ser</w:t>
          </w:r>
          <w:r>
            <w:rPr>
              <w:rFonts w:ascii="Arial" w:eastAsia="Arial" w:hAnsi="Arial" w:cs="Arial"/>
              <w:b/>
              <w:color w:val="000000"/>
              <w:sz w:val="24"/>
              <w:szCs w:val="24"/>
            </w:rPr>
            <w:t xml:space="preserve"> electa o</w:t>
          </w:r>
          <w:r>
            <w:rPr>
              <w:rFonts w:ascii="Arial" w:eastAsia="Arial" w:hAnsi="Arial" w:cs="Arial"/>
              <w:color w:val="000000"/>
              <w:sz w:val="24"/>
              <w:szCs w:val="24"/>
            </w:rPr>
            <w:t xml:space="preserve"> electo ministro de la Suprema Corte de Justicia de la Nación, se necesita:</w:t>
          </w:r>
        </w:p>
        <w:p w14:paraId="6CEE85C0" w14:textId="77777777" w:rsidR="00C13198" w:rsidRPr="00377017" w:rsidRDefault="00B513E4" w:rsidP="00C13198">
          <w:pPr>
            <w:pBdr>
              <w:top w:val="nil"/>
              <w:left w:val="nil"/>
              <w:bottom w:val="nil"/>
              <w:right w:val="nil"/>
              <w:between w:val="nil"/>
            </w:pBdr>
            <w:spacing w:after="0" w:line="240" w:lineRule="auto"/>
            <w:jc w:val="both"/>
            <w:rPr>
              <w:sz w:val="18"/>
              <w:szCs w:val="18"/>
            </w:rPr>
          </w:pPr>
        </w:p>
      </w:sdtContent>
    </w:sdt>
    <w:p w14:paraId="158DFDDB" w14:textId="77777777" w:rsidR="00C13198" w:rsidRDefault="00C13198" w:rsidP="00C13198">
      <w:pPr>
        <w:ind w:left="1134" w:hanging="425"/>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z w:val="24"/>
          <w:szCs w:val="24"/>
        </w:rPr>
        <w:tab/>
        <w:t xml:space="preserve">Ser </w:t>
      </w:r>
      <w:r>
        <w:rPr>
          <w:rFonts w:ascii="Arial" w:eastAsia="Arial" w:hAnsi="Arial" w:cs="Arial"/>
          <w:b/>
          <w:sz w:val="24"/>
          <w:szCs w:val="24"/>
        </w:rPr>
        <w:t xml:space="preserve">ciudadana mexicana o </w:t>
      </w:r>
      <w:r>
        <w:rPr>
          <w:rFonts w:ascii="Arial" w:eastAsia="Arial" w:hAnsi="Arial" w:cs="Arial"/>
          <w:sz w:val="24"/>
          <w:szCs w:val="24"/>
        </w:rPr>
        <w:t>ciudadano mexicano por nacimiento, en pleno ejercicio de sus derechos políticos y civiles.</w:t>
      </w:r>
    </w:p>
    <w:p w14:paraId="03506BA4" w14:textId="77777777" w:rsidR="00C13198" w:rsidRDefault="00C13198" w:rsidP="00C13198">
      <w:pPr>
        <w:ind w:left="1134" w:hanging="425"/>
        <w:jc w:val="both"/>
        <w:rPr>
          <w:rFonts w:ascii="Arial" w:eastAsia="Arial" w:hAnsi="Arial" w:cs="Arial"/>
          <w:sz w:val="24"/>
          <w:szCs w:val="24"/>
        </w:rPr>
      </w:pPr>
      <w:r>
        <w:rPr>
          <w:rFonts w:ascii="Arial" w:eastAsia="Arial" w:hAnsi="Arial" w:cs="Arial"/>
          <w:sz w:val="24"/>
          <w:szCs w:val="24"/>
        </w:rPr>
        <w:t xml:space="preserve">II. </w:t>
      </w:r>
      <w:r>
        <w:rPr>
          <w:rFonts w:ascii="Arial" w:eastAsia="Arial" w:hAnsi="Arial" w:cs="Arial"/>
          <w:sz w:val="24"/>
          <w:szCs w:val="24"/>
        </w:rPr>
        <w:tab/>
        <w:t>…</w:t>
      </w:r>
    </w:p>
    <w:p w14:paraId="3F3E2515" w14:textId="77777777" w:rsidR="00C13198" w:rsidRDefault="00C13198" w:rsidP="00C13198">
      <w:pPr>
        <w:ind w:left="1134" w:hanging="425"/>
        <w:jc w:val="both"/>
        <w:rPr>
          <w:rFonts w:ascii="Arial" w:eastAsia="Arial" w:hAnsi="Arial" w:cs="Arial"/>
          <w:sz w:val="24"/>
          <w:szCs w:val="24"/>
        </w:rPr>
      </w:pPr>
      <w:r>
        <w:rPr>
          <w:rFonts w:ascii="Arial" w:eastAsia="Arial" w:hAnsi="Arial" w:cs="Arial"/>
          <w:sz w:val="24"/>
          <w:szCs w:val="24"/>
        </w:rPr>
        <w:t xml:space="preserve">III. </w:t>
      </w:r>
      <w:r>
        <w:rPr>
          <w:rFonts w:ascii="Arial" w:eastAsia="Arial" w:hAnsi="Arial" w:cs="Arial"/>
          <w:sz w:val="24"/>
          <w:szCs w:val="24"/>
        </w:rPr>
        <w:tab/>
        <w:t>…</w:t>
      </w:r>
    </w:p>
    <w:p w14:paraId="4E215A71" w14:textId="77777777" w:rsidR="00C13198" w:rsidRPr="00CE5AE0" w:rsidRDefault="00C13198" w:rsidP="00C13198">
      <w:pPr>
        <w:pStyle w:val="Prrafodelista"/>
        <w:numPr>
          <w:ilvl w:val="0"/>
          <w:numId w:val="6"/>
        </w:numPr>
        <w:ind w:left="1134" w:hanging="141"/>
        <w:jc w:val="both"/>
        <w:rPr>
          <w:rFonts w:ascii="Arial" w:eastAsia="Arial" w:hAnsi="Arial" w:cs="Arial"/>
          <w:sz w:val="24"/>
          <w:szCs w:val="24"/>
        </w:rPr>
      </w:pPr>
      <w:r w:rsidRPr="00CE5AE0">
        <w:rPr>
          <w:rFonts w:ascii="Arial" w:eastAsia="Arial" w:hAnsi="Arial" w:cs="Arial"/>
          <w:sz w:val="24"/>
          <w:szCs w:val="24"/>
        </w:rPr>
        <w:t xml:space="preserve">Gozar de buena reputación y no haber sido </w:t>
      </w:r>
      <w:r w:rsidRPr="00CE5AE0">
        <w:rPr>
          <w:rFonts w:ascii="Arial" w:eastAsia="Arial" w:hAnsi="Arial" w:cs="Arial"/>
          <w:b/>
          <w:sz w:val="24"/>
          <w:szCs w:val="24"/>
        </w:rPr>
        <w:t>condenada o</w:t>
      </w:r>
      <w:r w:rsidRPr="00CE5AE0">
        <w:rPr>
          <w:rFonts w:ascii="Arial" w:eastAsia="Arial" w:hAnsi="Arial" w:cs="Arial"/>
          <w:sz w:val="24"/>
          <w:szCs w:val="24"/>
        </w:rPr>
        <w:t xml:space="preserve">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14:paraId="70977A4A" w14:textId="77777777" w:rsidR="00C13198" w:rsidRPr="00CE5AE0" w:rsidRDefault="00C13198" w:rsidP="00C13198">
      <w:pPr>
        <w:pStyle w:val="Prrafodelista"/>
        <w:numPr>
          <w:ilvl w:val="0"/>
          <w:numId w:val="6"/>
        </w:numPr>
        <w:jc w:val="both"/>
        <w:rPr>
          <w:rFonts w:ascii="Arial" w:eastAsia="Arial" w:hAnsi="Arial" w:cs="Arial"/>
          <w:sz w:val="24"/>
          <w:szCs w:val="24"/>
        </w:rPr>
      </w:pPr>
      <w:r>
        <w:rPr>
          <w:rFonts w:ascii="Arial" w:eastAsia="Arial" w:hAnsi="Arial" w:cs="Arial"/>
          <w:sz w:val="24"/>
          <w:szCs w:val="24"/>
        </w:rPr>
        <w:t>….</w:t>
      </w:r>
    </w:p>
    <w:p w14:paraId="7E3B4F88" w14:textId="77777777" w:rsidR="00C13198" w:rsidRPr="00CE5AE0" w:rsidRDefault="00C13198" w:rsidP="00C13198">
      <w:pPr>
        <w:pStyle w:val="Prrafodelista"/>
        <w:numPr>
          <w:ilvl w:val="0"/>
          <w:numId w:val="6"/>
        </w:numPr>
        <w:ind w:left="1134" w:hanging="54"/>
        <w:jc w:val="both"/>
        <w:rPr>
          <w:rFonts w:ascii="Arial" w:eastAsia="Arial" w:hAnsi="Arial" w:cs="Arial"/>
          <w:sz w:val="24"/>
          <w:szCs w:val="24"/>
        </w:rPr>
      </w:pPr>
      <w:r w:rsidRPr="00CE5AE0">
        <w:rPr>
          <w:rFonts w:ascii="Arial" w:eastAsia="Arial" w:hAnsi="Arial" w:cs="Arial"/>
          <w:sz w:val="24"/>
          <w:szCs w:val="24"/>
        </w:rPr>
        <w:t xml:space="preserve">No haber sido </w:t>
      </w:r>
      <w:r w:rsidRPr="00CE5AE0">
        <w:rPr>
          <w:rFonts w:ascii="Arial" w:eastAsia="Arial" w:hAnsi="Arial" w:cs="Arial"/>
          <w:b/>
          <w:sz w:val="24"/>
          <w:szCs w:val="24"/>
        </w:rPr>
        <w:t>Secretaria o</w:t>
      </w:r>
      <w:r w:rsidRPr="00CE5AE0">
        <w:rPr>
          <w:rFonts w:ascii="Arial" w:eastAsia="Arial" w:hAnsi="Arial" w:cs="Arial"/>
          <w:sz w:val="24"/>
          <w:szCs w:val="24"/>
        </w:rPr>
        <w:t xml:space="preserve"> Secretario de Estado, Fiscal General de la República, </w:t>
      </w:r>
      <w:r w:rsidRPr="00CE5AE0">
        <w:rPr>
          <w:rFonts w:ascii="Arial" w:eastAsia="Arial" w:hAnsi="Arial" w:cs="Arial"/>
          <w:b/>
          <w:sz w:val="24"/>
          <w:szCs w:val="24"/>
        </w:rPr>
        <w:t>senadora o</w:t>
      </w:r>
      <w:r w:rsidRPr="00CE5AE0">
        <w:rPr>
          <w:rFonts w:ascii="Arial" w:eastAsia="Arial" w:hAnsi="Arial" w:cs="Arial"/>
          <w:sz w:val="24"/>
          <w:szCs w:val="24"/>
        </w:rPr>
        <w:t xml:space="preserve"> senador, </w:t>
      </w:r>
      <w:r w:rsidRPr="00CE5AE0">
        <w:rPr>
          <w:rFonts w:ascii="Arial" w:eastAsia="Arial" w:hAnsi="Arial" w:cs="Arial"/>
          <w:b/>
          <w:sz w:val="24"/>
          <w:szCs w:val="24"/>
        </w:rPr>
        <w:t>diputada o</w:t>
      </w:r>
      <w:r w:rsidRPr="00CE5AE0">
        <w:rPr>
          <w:rFonts w:ascii="Arial" w:eastAsia="Arial" w:hAnsi="Arial" w:cs="Arial"/>
          <w:sz w:val="24"/>
          <w:szCs w:val="24"/>
        </w:rPr>
        <w:t xml:space="preserve"> diputado federal, ni titular </w:t>
      </w:r>
      <w:r w:rsidRPr="00CE5AE0">
        <w:rPr>
          <w:rFonts w:ascii="Arial" w:eastAsia="Arial" w:hAnsi="Arial" w:cs="Arial"/>
          <w:sz w:val="24"/>
          <w:szCs w:val="24"/>
        </w:rPr>
        <w:lastRenderedPageBreak/>
        <w:t>del poder ejecutivo de alguna entidad federativa, durante el año previo al día de su nombramiento.</w:t>
      </w:r>
    </w:p>
    <w:p w14:paraId="44670EEA" w14:textId="77777777" w:rsidR="00C13198" w:rsidRPr="00377017" w:rsidRDefault="00C13198" w:rsidP="00C13198">
      <w:pPr>
        <w:jc w:val="both"/>
      </w:pPr>
    </w:p>
    <w:sdt>
      <w:sdtPr>
        <w:tag w:val="goog_rdk_918"/>
        <w:id w:val="1118098443"/>
      </w:sdtPr>
      <w:sdtEndPr/>
      <w:sdtContent>
        <w:p w14:paraId="40B4003F" w14:textId="77777777" w:rsidR="00C13198" w:rsidRDefault="00B513E4" w:rsidP="00C13198">
          <w:pPr>
            <w:jc w:val="both"/>
            <w:rPr>
              <w:rFonts w:ascii="Arial" w:eastAsia="Arial" w:hAnsi="Arial" w:cs="Arial"/>
              <w:sz w:val="24"/>
              <w:szCs w:val="24"/>
            </w:rPr>
          </w:pPr>
          <w:sdt>
            <w:sdtPr>
              <w:tag w:val="goog_rdk_917"/>
              <w:id w:val="-1474204260"/>
            </w:sdtPr>
            <w:sdtEndPr/>
            <w:sdtContent>
              <w:r w:rsidR="00C13198">
                <w:rPr>
                  <w:rFonts w:ascii="Arial" w:eastAsia="Arial" w:hAnsi="Arial" w:cs="Arial"/>
                  <w:sz w:val="24"/>
                  <w:szCs w:val="24"/>
                </w:rPr>
                <w:t xml:space="preserve">Artículo 96. Las Ministras y </w:t>
              </w:r>
              <w:r w:rsidR="00C13198">
                <w:rPr>
                  <w:rFonts w:ascii="Arial" w:eastAsia="Arial" w:hAnsi="Arial" w:cs="Arial"/>
                  <w:b/>
                  <w:sz w:val="24"/>
                  <w:szCs w:val="24"/>
                </w:rPr>
                <w:t>los</w:t>
              </w:r>
              <w:r w:rsidR="00C13198">
                <w:rPr>
                  <w:rFonts w:ascii="Arial" w:eastAsia="Arial" w:hAnsi="Arial" w:cs="Arial"/>
                  <w:sz w:val="24"/>
                  <w:szCs w:val="24"/>
                </w:rPr>
                <w:t xml:space="preserve">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 Juezas y Jueces de Distrito, serán elegidos de manera libre, directa y secreta por la ciudadanía el día que se realicen las elecciones federales ordinarias del año que corresponda conforme al siguiente procedimiento:</w:t>
              </w:r>
            </w:sdtContent>
          </w:sdt>
        </w:p>
      </w:sdtContent>
    </w:sdt>
    <w:sdt>
      <w:sdtPr>
        <w:tag w:val="goog_rdk_919"/>
        <w:id w:val="64623130"/>
      </w:sdtPr>
      <w:sdtEndPr/>
      <w:sdtContent>
        <w:p w14:paraId="547A578A" w14:textId="77777777" w:rsidR="00C13198" w:rsidRDefault="00C13198" w:rsidP="00C13198">
          <w:pPr>
            <w:ind w:left="720"/>
            <w:jc w:val="both"/>
            <w:rPr>
              <w:rFonts w:ascii="Arial" w:eastAsia="Arial" w:hAnsi="Arial" w:cs="Arial"/>
              <w:sz w:val="24"/>
              <w:szCs w:val="24"/>
            </w:rPr>
          </w:pPr>
          <w:r>
            <w:rPr>
              <w:rFonts w:ascii="Arial" w:eastAsia="Arial" w:hAnsi="Arial" w:cs="Arial"/>
              <w:sz w:val="24"/>
              <w:szCs w:val="24"/>
            </w:rPr>
            <w:t>I. a IV.  …</w:t>
          </w:r>
        </w:p>
        <w:p w14:paraId="747D1D20"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7ED34636"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0A3993E9"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5DEC02B9"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42314C12"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784038B6" w14:textId="77777777" w:rsidR="00C13198" w:rsidRPr="00377017" w:rsidRDefault="00C13198" w:rsidP="00C13198">
          <w:pPr>
            <w:jc w:val="both"/>
            <w:rPr>
              <w:rFonts w:ascii="Arial" w:eastAsia="Arial" w:hAnsi="Arial" w:cs="Arial"/>
              <w:b/>
              <w:bCs/>
              <w:sz w:val="24"/>
              <w:szCs w:val="24"/>
            </w:rPr>
          </w:pPr>
          <w:r w:rsidRPr="00377017">
            <w:rPr>
              <w:rFonts w:ascii="Arial" w:eastAsia="Arial" w:hAnsi="Arial" w:cs="Arial"/>
              <w:b/>
              <w:bCs/>
              <w:sz w:val="24"/>
              <w:szCs w:val="24"/>
            </w:rPr>
            <w:t>…</w:t>
          </w:r>
        </w:p>
        <w:p w14:paraId="52CC86B7" w14:textId="77777777" w:rsidR="00C13198" w:rsidRDefault="00C13198" w:rsidP="00C13198">
          <w:pPr>
            <w:jc w:val="both"/>
            <w:rPr>
              <w:rFonts w:ascii="Arial" w:eastAsia="Arial" w:hAnsi="Arial" w:cs="Arial"/>
              <w:sz w:val="24"/>
              <w:szCs w:val="24"/>
            </w:rPr>
          </w:pPr>
          <w:r w:rsidRPr="00377017">
            <w:rPr>
              <w:rFonts w:ascii="Arial" w:eastAsia="Arial" w:hAnsi="Arial" w:cs="Arial"/>
              <w:b/>
              <w:bCs/>
              <w:sz w:val="24"/>
              <w:szCs w:val="24"/>
            </w:rPr>
            <w:t>…</w:t>
          </w:r>
        </w:p>
      </w:sdtContent>
    </w:sdt>
    <w:p w14:paraId="0B590A34"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bookmarkStart w:id="37" w:name="bookmark=id.2u6wntf" w:colFirst="0" w:colLast="0"/>
      <w:bookmarkEnd w:id="37"/>
      <w:r>
        <w:rPr>
          <w:rFonts w:ascii="Arial" w:eastAsia="Arial" w:hAnsi="Arial" w:cs="Arial"/>
          <w:color w:val="000000"/>
          <w:sz w:val="24"/>
          <w:szCs w:val="24"/>
        </w:rPr>
        <w:t>Artículo 97. …</w:t>
      </w:r>
    </w:p>
    <w:sdt>
      <w:sdtPr>
        <w:tag w:val="goog_rdk_922"/>
        <w:id w:val="-153230677"/>
      </w:sdtPr>
      <w:sdtEndPr/>
      <w:sdtContent>
        <w:p w14:paraId="71E919B2"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921"/>
              <w:id w:val="-1176727904"/>
            </w:sdtPr>
            <w:sdtEndPr/>
            <w:sdtContent/>
          </w:sdt>
        </w:p>
      </w:sdtContent>
    </w:sdt>
    <w:sdt>
      <w:sdtPr>
        <w:tag w:val="goog_rdk_925"/>
        <w:id w:val="-1688825502"/>
      </w:sdtPr>
      <w:sdtEndPr/>
      <w:sdtContent>
        <w:p w14:paraId="168BB355" w14:textId="77777777" w:rsidR="00C13198" w:rsidRDefault="00B513E4" w:rsidP="00C13198">
          <w:pPr>
            <w:ind w:left="720"/>
            <w:jc w:val="both"/>
            <w:rPr>
              <w:rFonts w:ascii="Arial" w:eastAsia="Arial" w:hAnsi="Arial" w:cs="Arial"/>
              <w:sz w:val="24"/>
              <w:szCs w:val="24"/>
            </w:rPr>
          </w:pPr>
          <w:sdt>
            <w:sdtPr>
              <w:tag w:val="goog_rdk_924"/>
              <w:id w:val="659346900"/>
            </w:sdtPr>
            <w:sdtEndPr/>
            <w:sdtContent>
              <w:r w:rsidR="00C13198">
                <w:rPr>
                  <w:rFonts w:ascii="Arial" w:eastAsia="Arial" w:hAnsi="Arial" w:cs="Arial"/>
                  <w:sz w:val="24"/>
                  <w:szCs w:val="24"/>
                </w:rPr>
                <w:t>I.  a V. …</w:t>
              </w:r>
            </w:sdtContent>
          </w:sdt>
        </w:p>
      </w:sdtContent>
    </w:sdt>
    <w:sdt>
      <w:sdtPr>
        <w:tag w:val="goog_rdk_927"/>
        <w:id w:val="-1011985131"/>
      </w:sdtPr>
      <w:sdtEndPr/>
      <w:sdtContent>
        <w:p w14:paraId="086B8C7D" w14:textId="77777777" w:rsidR="00C13198" w:rsidRDefault="00B513E4" w:rsidP="00C13198">
          <w:pPr>
            <w:jc w:val="both"/>
            <w:rPr>
              <w:rFonts w:ascii="Arial" w:eastAsia="Arial" w:hAnsi="Arial" w:cs="Arial"/>
              <w:sz w:val="24"/>
              <w:szCs w:val="24"/>
            </w:rPr>
          </w:pPr>
          <w:sdt>
            <w:sdtPr>
              <w:tag w:val="goog_rdk_926"/>
              <w:id w:val="-1111438714"/>
            </w:sdtPr>
            <w:sdtEndPr/>
            <w:sdtContent>
              <w:r w:rsidR="00C13198">
                <w:rPr>
                  <w:rFonts w:ascii="Arial" w:eastAsia="Arial" w:hAnsi="Arial" w:cs="Arial"/>
                  <w:sz w:val="24"/>
                  <w:szCs w:val="24"/>
                </w:rPr>
                <w:t>…</w:t>
              </w:r>
            </w:sdtContent>
          </w:sdt>
        </w:p>
      </w:sdtContent>
    </w:sdt>
    <w:sdt>
      <w:sdtPr>
        <w:tag w:val="goog_rdk_929"/>
        <w:id w:val="512338070"/>
      </w:sdtPr>
      <w:sdtEndPr/>
      <w:sdtContent>
        <w:p w14:paraId="20F94B43" w14:textId="77777777" w:rsidR="00C13198" w:rsidRDefault="00B513E4" w:rsidP="00C13198">
          <w:pPr>
            <w:jc w:val="both"/>
            <w:rPr>
              <w:rFonts w:ascii="Arial" w:eastAsia="Arial" w:hAnsi="Arial" w:cs="Arial"/>
              <w:sz w:val="24"/>
              <w:szCs w:val="24"/>
            </w:rPr>
          </w:pPr>
          <w:sdt>
            <w:sdtPr>
              <w:tag w:val="goog_rdk_928"/>
              <w:id w:val="1443340773"/>
            </w:sdtPr>
            <w:sdtEndPr/>
            <w:sdtContent>
              <w:r w:rsidR="00C13198">
                <w:rPr>
                  <w:rFonts w:ascii="Arial" w:eastAsia="Arial" w:hAnsi="Arial" w:cs="Arial"/>
                  <w:sz w:val="24"/>
                  <w:szCs w:val="24"/>
                </w:rPr>
                <w:t>…</w:t>
              </w:r>
            </w:sdtContent>
          </w:sdt>
        </w:p>
      </w:sdtContent>
    </w:sdt>
    <w:sdt>
      <w:sdtPr>
        <w:tag w:val="goog_rdk_931"/>
        <w:id w:val="-1539199392"/>
      </w:sdtPr>
      <w:sdtEndPr/>
      <w:sdtContent>
        <w:p w14:paraId="16C9177E" w14:textId="77777777" w:rsidR="00C13198" w:rsidRDefault="00B513E4" w:rsidP="00C13198">
          <w:pPr>
            <w:ind w:left="284"/>
            <w:jc w:val="both"/>
            <w:rPr>
              <w:rFonts w:ascii="Arial" w:eastAsia="Arial" w:hAnsi="Arial" w:cs="Arial"/>
              <w:sz w:val="24"/>
              <w:szCs w:val="24"/>
            </w:rPr>
          </w:pPr>
          <w:sdt>
            <w:sdtPr>
              <w:tag w:val="goog_rdk_930"/>
              <w:id w:val="-697934315"/>
            </w:sdtPr>
            <w:sdtEndPr/>
            <w:sdtContent>
              <w:r w:rsidR="00C13198">
                <w:rPr>
                  <w:rFonts w:ascii="Arial" w:eastAsia="Arial" w:hAnsi="Arial" w:cs="Arial"/>
                  <w:sz w:val="24"/>
                  <w:szCs w:val="24"/>
                </w:rPr>
                <w:t>…</w:t>
              </w:r>
            </w:sdtContent>
          </w:sdt>
        </w:p>
      </w:sdtContent>
    </w:sdt>
    <w:sdt>
      <w:sdtPr>
        <w:tag w:val="goog_rdk_937"/>
        <w:id w:val="594368723"/>
      </w:sdtPr>
      <w:sdtEndPr/>
      <w:sdtContent>
        <w:p w14:paraId="3B97018F" w14:textId="77777777" w:rsidR="00C13198" w:rsidRPr="00377017" w:rsidRDefault="00C13198" w:rsidP="00C13198">
          <w:pPr>
            <w:jc w:val="both"/>
          </w:pPr>
          <w:r>
            <w:rPr>
              <w:rFonts w:ascii="Arial" w:eastAsia="Arial" w:hAnsi="Arial" w:cs="Arial"/>
              <w:sz w:val="24"/>
              <w:szCs w:val="24"/>
            </w:rPr>
            <w:t xml:space="preserve">Cada cuatro años, el Pleno elegirá de entre sus miembros a </w:t>
          </w:r>
          <w:r>
            <w:rPr>
              <w:rFonts w:ascii="Arial" w:eastAsia="Arial" w:hAnsi="Arial" w:cs="Arial"/>
              <w:b/>
              <w:sz w:val="24"/>
              <w:szCs w:val="24"/>
            </w:rPr>
            <w:t>la Presidenta o</w:t>
          </w:r>
          <w:r>
            <w:rPr>
              <w:rFonts w:ascii="Arial" w:eastAsia="Arial" w:hAnsi="Arial" w:cs="Arial"/>
              <w:sz w:val="24"/>
              <w:szCs w:val="24"/>
            </w:rPr>
            <w:t xml:space="preserve"> </w:t>
          </w:r>
          <w:sdt>
            <w:sdtPr>
              <w:tag w:val="goog_rdk_932"/>
              <w:id w:val="1186410751"/>
            </w:sdtPr>
            <w:sdtEndPr/>
            <w:sdtContent>
              <w:sdt>
                <w:sdtPr>
                  <w:tag w:val="goog_rdk_933"/>
                  <w:id w:val="-89013877"/>
                </w:sdtPr>
                <w:sdtEndPr/>
                <w:sdtContent>
                  <w:r w:rsidRPr="00377017">
                    <w:rPr>
                      <w:rFonts w:ascii="Arial" w:eastAsia="Arial" w:hAnsi="Arial" w:cs="Arial"/>
                      <w:b/>
                      <w:sz w:val="24"/>
                      <w:szCs w:val="24"/>
                    </w:rPr>
                    <w:t xml:space="preserve">el </w:t>
                  </w:r>
                </w:sdtContent>
              </w:sdt>
            </w:sdtContent>
          </w:sdt>
          <w:r>
            <w:rPr>
              <w:rFonts w:ascii="Arial" w:eastAsia="Arial" w:hAnsi="Arial" w:cs="Arial"/>
              <w:sz w:val="24"/>
              <w:szCs w:val="24"/>
            </w:rPr>
            <w:t>Presidente de la Suprema Corte de Justicia de la Nación, el cual no podrá ser reelecto</w:t>
          </w:r>
          <w:sdt>
            <w:sdtPr>
              <w:tag w:val="goog_rdk_934"/>
              <w:id w:val="-143894384"/>
            </w:sdtPr>
            <w:sdtEndPr/>
            <w:sdtContent>
              <w:r>
                <w:rPr>
                  <w:rFonts w:ascii="Arial" w:eastAsia="Arial" w:hAnsi="Arial" w:cs="Arial"/>
                  <w:sz w:val="24"/>
                  <w:szCs w:val="24"/>
                </w:rPr>
                <w:t xml:space="preserve"> </w:t>
              </w:r>
              <w:sdt>
                <w:sdtPr>
                  <w:tag w:val="goog_rdk_935"/>
                  <w:id w:val="-277108085"/>
                </w:sdtPr>
                <w:sdtEndPr/>
                <w:sdtContent>
                  <w:r w:rsidRPr="00377017">
                    <w:rPr>
                      <w:rFonts w:ascii="Arial" w:eastAsia="Arial" w:hAnsi="Arial" w:cs="Arial"/>
                      <w:b/>
                      <w:sz w:val="24"/>
                      <w:szCs w:val="24"/>
                    </w:rPr>
                    <w:t>o reelecta</w:t>
                  </w:r>
                </w:sdtContent>
              </w:sdt>
            </w:sdtContent>
          </w:sdt>
          <w:sdt>
            <w:sdtPr>
              <w:tag w:val="goog_rdk_936"/>
              <w:id w:val="-641113679"/>
            </w:sdtPr>
            <w:sdtEndPr/>
            <w:sdtContent>
              <w:r w:rsidRPr="00377017">
                <w:rPr>
                  <w:rFonts w:ascii="Arial" w:eastAsia="Arial" w:hAnsi="Arial" w:cs="Arial"/>
                  <w:b/>
                  <w:sz w:val="24"/>
                  <w:szCs w:val="24"/>
                </w:rPr>
                <w:t xml:space="preserve"> </w:t>
              </w:r>
            </w:sdtContent>
          </w:sdt>
          <w:r>
            <w:rPr>
              <w:rFonts w:ascii="Arial" w:eastAsia="Arial" w:hAnsi="Arial" w:cs="Arial"/>
              <w:sz w:val="24"/>
              <w:szCs w:val="24"/>
            </w:rPr>
            <w:t>para el período inmediato posterior.</w:t>
          </w:r>
        </w:p>
      </w:sdtContent>
    </w:sdt>
    <w:sdt>
      <w:sdtPr>
        <w:tag w:val="goog_rdk_938"/>
        <w:id w:val="-233856243"/>
      </w:sdtPr>
      <w:sdtEndPr/>
      <w:sdtContent>
        <w:p w14:paraId="2B239B0D" w14:textId="77777777" w:rsidR="00C13198" w:rsidRPr="00377017" w:rsidRDefault="00C13198" w:rsidP="00C13198">
          <w:pPr>
            <w:jc w:val="both"/>
          </w:pPr>
          <w:r>
            <w:rPr>
              <w:rFonts w:ascii="Arial" w:eastAsia="Arial" w:hAnsi="Arial" w:cs="Arial"/>
              <w:sz w:val="24"/>
              <w:szCs w:val="24"/>
            </w:rPr>
            <w:t>…:</w:t>
          </w:r>
        </w:p>
      </w:sdtContent>
    </w:sdt>
    <w:sdt>
      <w:sdtPr>
        <w:tag w:val="goog_rdk_939"/>
        <w:id w:val="-1764758715"/>
      </w:sdtPr>
      <w:sdtEndPr/>
      <w:sdtContent>
        <w:p w14:paraId="0FFFFBDF" w14:textId="77777777" w:rsidR="00C13198" w:rsidRPr="00B82800" w:rsidRDefault="00C13198" w:rsidP="00C13198">
          <w:pPr>
            <w:jc w:val="both"/>
            <w:rPr>
              <w:rFonts w:ascii="Arial" w:hAnsi="Arial" w:cs="Arial"/>
              <w:sz w:val="24"/>
              <w:szCs w:val="24"/>
            </w:rPr>
          </w:pPr>
          <w:r w:rsidRPr="00B82800">
            <w:rPr>
              <w:rFonts w:ascii="Arial" w:hAnsi="Arial" w:cs="Arial"/>
              <w:sz w:val="24"/>
              <w:szCs w:val="24"/>
            </w:rPr>
            <w:t xml:space="preserve">Cada </w:t>
          </w:r>
          <w:r>
            <w:rPr>
              <w:rFonts w:ascii="Arial" w:hAnsi="Arial" w:cs="Arial"/>
              <w:b/>
              <w:bCs/>
              <w:sz w:val="24"/>
              <w:szCs w:val="24"/>
            </w:rPr>
            <w:t xml:space="preserve">Ministra o </w:t>
          </w:r>
          <w:r w:rsidRPr="00B82800">
            <w:rPr>
              <w:rFonts w:ascii="Arial" w:hAnsi="Arial" w:cs="Arial"/>
              <w:sz w:val="24"/>
              <w:szCs w:val="24"/>
            </w:rPr>
            <w:t>Ministro de la Suprema Corte de Justicia, al entrar a ejercer su encargo, protestará ante el Senado, en la siguiente forma:</w:t>
          </w:r>
        </w:p>
        <w:p w14:paraId="6A6E4BB0" w14:textId="77777777" w:rsidR="00C13198" w:rsidRPr="00377017" w:rsidRDefault="00C13198" w:rsidP="00C13198">
          <w:pPr>
            <w:ind w:left="426"/>
            <w:jc w:val="both"/>
          </w:pPr>
          <w:r>
            <w:rPr>
              <w:rFonts w:ascii="Arial" w:eastAsia="Arial" w:hAnsi="Arial" w:cs="Arial"/>
              <w:b/>
              <w:sz w:val="24"/>
              <w:szCs w:val="24"/>
            </w:rPr>
            <w:t>Presidenta o</w:t>
          </w:r>
          <w:r>
            <w:rPr>
              <w:rFonts w:ascii="Arial" w:eastAsia="Arial" w:hAnsi="Arial" w:cs="Arial"/>
              <w:sz w:val="24"/>
              <w:szCs w:val="24"/>
            </w:rPr>
            <w:t xml:space="preserve"> Presidente: “¿Protestáis desempeñar leal y patrióticamente el cargo de </w:t>
          </w:r>
          <w:r>
            <w:rPr>
              <w:rFonts w:ascii="Arial" w:eastAsia="Arial" w:hAnsi="Arial" w:cs="Arial"/>
              <w:b/>
              <w:sz w:val="24"/>
              <w:szCs w:val="24"/>
            </w:rPr>
            <w:t>Ministra o</w:t>
          </w:r>
          <w:r>
            <w:rPr>
              <w:rFonts w:ascii="Arial" w:eastAsia="Arial" w:hAnsi="Arial" w:cs="Arial"/>
              <w:sz w:val="24"/>
              <w:szCs w:val="24"/>
            </w:rPr>
            <w:t xml:space="preserve"> Ministro de la Suprema Corte de Justicia de la Nación que se os ha conferido y guardar y hacer guardar la Constitución Política de los Estados Unidos Mexicanos y las leyes que de ella emanen, mirando en todo por el bien y prosperidad de la Unión?”</w:t>
          </w:r>
        </w:p>
      </w:sdtContent>
    </w:sdt>
    <w:sdt>
      <w:sdtPr>
        <w:tag w:val="goog_rdk_940"/>
        <w:id w:val="869106145"/>
      </w:sdtPr>
      <w:sdtEndPr/>
      <w:sdtContent>
        <w:p w14:paraId="245A8930" w14:textId="77777777" w:rsidR="00C13198" w:rsidRPr="00377017" w:rsidRDefault="00C13198" w:rsidP="00C13198">
          <w:pPr>
            <w:ind w:left="426"/>
            <w:jc w:val="both"/>
          </w:pPr>
          <w:r>
            <w:rPr>
              <w:rFonts w:ascii="Arial" w:eastAsia="Arial" w:hAnsi="Arial" w:cs="Arial"/>
              <w:b/>
              <w:sz w:val="24"/>
              <w:szCs w:val="24"/>
            </w:rPr>
            <w:t>Ministra o</w:t>
          </w:r>
          <w:r>
            <w:rPr>
              <w:rFonts w:ascii="Arial" w:eastAsia="Arial" w:hAnsi="Arial" w:cs="Arial"/>
              <w:sz w:val="24"/>
              <w:szCs w:val="24"/>
            </w:rPr>
            <w:t xml:space="preserve"> Ministro: “Sí protesto”</w:t>
          </w:r>
        </w:p>
      </w:sdtContent>
    </w:sdt>
    <w:sdt>
      <w:sdtPr>
        <w:tag w:val="goog_rdk_941"/>
        <w:id w:val="-331612964"/>
      </w:sdtPr>
      <w:sdtEndPr/>
      <w:sdtContent>
        <w:p w14:paraId="404DBFA5" w14:textId="77777777" w:rsidR="00C13198" w:rsidRPr="00377017" w:rsidRDefault="00C13198" w:rsidP="00C13198">
          <w:pPr>
            <w:ind w:left="426"/>
            <w:jc w:val="both"/>
          </w:pPr>
          <w:r>
            <w:rPr>
              <w:rFonts w:ascii="Arial" w:eastAsia="Arial" w:hAnsi="Arial" w:cs="Arial"/>
              <w:b/>
              <w:sz w:val="24"/>
              <w:szCs w:val="24"/>
            </w:rPr>
            <w:t>Presidenta o</w:t>
          </w:r>
          <w:r>
            <w:rPr>
              <w:rFonts w:ascii="Arial" w:eastAsia="Arial" w:hAnsi="Arial" w:cs="Arial"/>
              <w:sz w:val="24"/>
              <w:szCs w:val="24"/>
            </w:rPr>
            <w:t xml:space="preserve"> Presidente: “Si no lo hiciereis así, la Nación os lo demande”.</w:t>
          </w:r>
        </w:p>
      </w:sdtContent>
    </w:sdt>
    <w:sdt>
      <w:sdtPr>
        <w:tag w:val="goog_rdk_946"/>
        <w:id w:val="-606894251"/>
        <w:showingPlcHdr/>
      </w:sdtPr>
      <w:sdtEndPr/>
      <w:sdtContent>
        <w:p w14:paraId="01BDE22E" w14:textId="77777777" w:rsidR="00C13198" w:rsidRPr="00377017" w:rsidRDefault="00C13198" w:rsidP="00C13198">
          <w:pPr>
            <w:jc w:val="both"/>
          </w:pPr>
          <w:r>
            <w:t xml:space="preserve">     </w:t>
          </w:r>
        </w:p>
      </w:sdtContent>
    </w:sdt>
    <w:sdt>
      <w:sdtPr>
        <w:tag w:val="goog_rdk_950"/>
        <w:id w:val="800959932"/>
      </w:sdtPr>
      <w:sdtEndPr/>
      <w:sdtContent>
        <w:p w14:paraId="6C9AABE4" w14:textId="77777777" w:rsidR="00C13198" w:rsidRPr="00377017" w:rsidRDefault="00B513E4" w:rsidP="00C13198">
          <w:pPr>
            <w:pBdr>
              <w:top w:val="nil"/>
              <w:left w:val="nil"/>
              <w:bottom w:val="nil"/>
              <w:right w:val="nil"/>
              <w:between w:val="nil"/>
            </w:pBdr>
            <w:tabs>
              <w:tab w:val="left" w:pos="2415"/>
            </w:tabs>
            <w:spacing w:after="0" w:line="240" w:lineRule="auto"/>
            <w:jc w:val="both"/>
            <w:rPr>
              <w:sz w:val="18"/>
              <w:szCs w:val="18"/>
            </w:rPr>
          </w:pPr>
          <w:sdt>
            <w:sdtPr>
              <w:tag w:val="goog_rdk_948"/>
              <w:id w:val="-970510727"/>
            </w:sdtPr>
            <w:sdtEndPr/>
            <w:sdtContent>
              <w:r w:rsidR="00C13198">
                <w:rPr>
                  <w:rFonts w:ascii="Arial" w:eastAsia="Arial" w:hAnsi="Arial" w:cs="Arial"/>
                  <w:color w:val="000000"/>
                  <w:sz w:val="24"/>
                  <w:szCs w:val="24"/>
                </w:rPr>
                <w:t xml:space="preserve">Artículo 98. Cuando la falta de una Ministra o </w:t>
              </w:r>
              <w:sdt>
                <w:sdtPr>
                  <w:tag w:val="goog_rdk_949"/>
                  <w:id w:val="915054987"/>
                </w:sdtPr>
                <w:sdtEndPr/>
                <w:sdtContent>
                  <w:r w:rsidR="00C13198" w:rsidRPr="00377017">
                    <w:rPr>
                      <w:rFonts w:ascii="Arial" w:eastAsia="Arial" w:hAnsi="Arial" w:cs="Arial"/>
                      <w:b/>
                      <w:color w:val="000000"/>
                      <w:sz w:val="24"/>
                      <w:szCs w:val="24"/>
                    </w:rPr>
                    <w:t>un</w:t>
                  </w:r>
                </w:sdtContent>
              </w:sdt>
              <w:r w:rsidR="00C13198">
                <w:rPr>
                  <w:rFonts w:ascii="Arial" w:eastAsia="Arial" w:hAnsi="Arial" w:cs="Arial"/>
                  <w:color w:val="000000"/>
                  <w:sz w:val="24"/>
                  <w:szCs w:val="24"/>
                </w:rPr>
                <w:t xml:space="preserve"> Ministro de la Suprema Corte de Justicia de la Nación, Magistrada o Magistrado del Tribunal de Disciplina Judicial, Magistrada o Magistrado del Tribunal Electoral, Magistrada o Magistrado de Circuito y Jueza o Juez de Distrito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sdtContent>
          </w:sdt>
        </w:p>
      </w:sdtContent>
    </w:sdt>
    <w:sdt>
      <w:sdtPr>
        <w:tag w:val="goog_rdk_952"/>
        <w:id w:val="864403518"/>
      </w:sdtPr>
      <w:sdtEndPr/>
      <w:sdtContent>
        <w:p w14:paraId="04C137FB" w14:textId="77777777" w:rsidR="00C13198" w:rsidRDefault="00B513E4" w:rsidP="00C13198">
          <w:pPr>
            <w:pBdr>
              <w:top w:val="nil"/>
              <w:left w:val="nil"/>
              <w:bottom w:val="nil"/>
              <w:right w:val="nil"/>
              <w:between w:val="nil"/>
            </w:pBdr>
            <w:tabs>
              <w:tab w:val="left" w:pos="2415"/>
            </w:tabs>
            <w:spacing w:after="0" w:line="240" w:lineRule="auto"/>
            <w:ind w:firstLine="288"/>
            <w:jc w:val="both"/>
            <w:rPr>
              <w:rFonts w:ascii="Arial" w:eastAsia="Arial" w:hAnsi="Arial" w:cs="Arial"/>
              <w:color w:val="000000"/>
              <w:sz w:val="24"/>
              <w:szCs w:val="24"/>
            </w:rPr>
          </w:pPr>
          <w:sdt>
            <w:sdtPr>
              <w:tag w:val="goog_rdk_951"/>
              <w:id w:val="1888142680"/>
              <w:showingPlcHdr/>
            </w:sdtPr>
            <w:sdtEndPr/>
            <w:sdtContent>
              <w:r w:rsidR="00C13198">
                <w:t xml:space="preserve">     </w:t>
              </w:r>
            </w:sdtContent>
          </w:sdt>
        </w:p>
      </w:sdtContent>
    </w:sdt>
    <w:sdt>
      <w:sdtPr>
        <w:tag w:val="goog_rdk_955"/>
        <w:id w:val="1339733421"/>
      </w:sdtPr>
      <w:sdtEndPr/>
      <w:sdtContent>
        <w:p w14:paraId="038D3CD4" w14:textId="77777777" w:rsidR="00C13198" w:rsidRPr="00377017" w:rsidRDefault="00B513E4" w:rsidP="00C13198">
          <w:pPr>
            <w:pBdr>
              <w:top w:val="nil"/>
              <w:left w:val="nil"/>
              <w:bottom w:val="nil"/>
              <w:right w:val="nil"/>
              <w:between w:val="nil"/>
            </w:pBdr>
            <w:tabs>
              <w:tab w:val="left" w:pos="2415"/>
            </w:tabs>
            <w:spacing w:after="0" w:line="240" w:lineRule="auto"/>
            <w:jc w:val="both"/>
            <w:rPr>
              <w:sz w:val="18"/>
              <w:szCs w:val="18"/>
            </w:rPr>
          </w:pPr>
          <w:sdt>
            <w:sdtPr>
              <w:tag w:val="goog_rdk_953"/>
              <w:id w:val="-2107106932"/>
            </w:sdtPr>
            <w:sdtEndPr/>
            <w:sdtContent>
              <w:r w:rsidR="00C13198">
                <w:rPr>
                  <w:rFonts w:ascii="Arial" w:eastAsia="Arial" w:hAnsi="Arial" w:cs="Arial"/>
                  <w:color w:val="000000"/>
                  <w:sz w:val="24"/>
                  <w:szCs w:val="24"/>
                </w:rPr>
                <w:t xml:space="preserve">Las renuncias de las Ministras y los Ministros de la Suprema Corte de Justicia, Magistradas y Magistrados del Tribunal de Disciplina Judicial y Magistradas y Magistrados del Tribunal Electoral, solamente procederán por causas graves; serán aprobadas por mayoría de </w:t>
              </w:r>
              <w:sdt>
                <w:sdtPr>
                  <w:tag w:val="goog_rdk_954"/>
                  <w:id w:val="1735043079"/>
                </w:sdtPr>
                <w:sdtEndPr/>
                <w:sdtContent>
                  <w:r w:rsidR="00C13198" w:rsidRPr="00377017">
                    <w:rPr>
                      <w:rFonts w:ascii="Arial" w:eastAsia="Arial" w:hAnsi="Arial" w:cs="Arial"/>
                      <w:b/>
                      <w:color w:val="000000"/>
                      <w:sz w:val="24"/>
                      <w:szCs w:val="24"/>
                    </w:rPr>
                    <w:t>las y</w:t>
                  </w:r>
                </w:sdtContent>
              </w:sdt>
              <w:r w:rsidR="00C13198">
                <w:rPr>
                  <w:rFonts w:ascii="Arial" w:eastAsia="Arial" w:hAnsi="Arial" w:cs="Arial"/>
                  <w:color w:val="000000"/>
                  <w:sz w:val="24"/>
                  <w:szCs w:val="24"/>
                </w:rPr>
                <w:t xml:space="preserve"> los miembros presentes del Senado de la República o, en sus recesos, por la Comisión Permanente.</w:t>
              </w:r>
            </w:sdtContent>
          </w:sdt>
        </w:p>
      </w:sdtContent>
    </w:sdt>
    <w:sdt>
      <w:sdtPr>
        <w:tag w:val="goog_rdk_957"/>
        <w:id w:val="1365333925"/>
      </w:sdtPr>
      <w:sdtEndPr/>
      <w:sdtContent>
        <w:p w14:paraId="5C633DAC" w14:textId="77777777" w:rsidR="00C13198" w:rsidRDefault="00B513E4" w:rsidP="00C13198">
          <w:pPr>
            <w:pBdr>
              <w:top w:val="nil"/>
              <w:left w:val="nil"/>
              <w:bottom w:val="nil"/>
              <w:right w:val="nil"/>
              <w:between w:val="nil"/>
            </w:pBdr>
            <w:tabs>
              <w:tab w:val="left" w:pos="2415"/>
            </w:tabs>
            <w:spacing w:after="0" w:line="240" w:lineRule="auto"/>
            <w:ind w:firstLine="288"/>
            <w:jc w:val="both"/>
            <w:rPr>
              <w:rFonts w:ascii="Arial" w:eastAsia="Arial" w:hAnsi="Arial" w:cs="Arial"/>
              <w:color w:val="000000"/>
              <w:sz w:val="24"/>
              <w:szCs w:val="24"/>
            </w:rPr>
          </w:pPr>
          <w:sdt>
            <w:sdtPr>
              <w:tag w:val="goog_rdk_956"/>
              <w:id w:val="497160080"/>
              <w:showingPlcHdr/>
            </w:sdtPr>
            <w:sdtEndPr/>
            <w:sdtContent>
              <w:r w:rsidR="00C13198">
                <w:t xml:space="preserve">     </w:t>
              </w:r>
            </w:sdtContent>
          </w:sdt>
        </w:p>
      </w:sdtContent>
    </w:sdt>
    <w:sdt>
      <w:sdtPr>
        <w:tag w:val="goog_rdk_960"/>
        <w:id w:val="595218879"/>
      </w:sdtPr>
      <w:sdtEndPr/>
      <w:sdtContent>
        <w:p w14:paraId="6641D336" w14:textId="77777777" w:rsidR="00C13198" w:rsidRDefault="00B513E4" w:rsidP="00C13198">
          <w:pPr>
            <w:pBdr>
              <w:top w:val="nil"/>
              <w:left w:val="nil"/>
              <w:bottom w:val="nil"/>
              <w:right w:val="nil"/>
              <w:between w:val="nil"/>
            </w:pBdr>
            <w:tabs>
              <w:tab w:val="left" w:pos="2415"/>
            </w:tabs>
            <w:spacing w:after="0" w:line="240" w:lineRule="auto"/>
            <w:jc w:val="both"/>
            <w:rPr>
              <w:rFonts w:ascii="Arial" w:eastAsia="Arial" w:hAnsi="Arial" w:cs="Arial"/>
              <w:color w:val="000000"/>
              <w:sz w:val="24"/>
              <w:szCs w:val="24"/>
            </w:rPr>
          </w:pPr>
          <w:sdt>
            <w:sdtPr>
              <w:tag w:val="goog_rdk_958"/>
              <w:id w:val="-1213501493"/>
            </w:sdtPr>
            <w:sdtEndPr/>
            <w:sdtContent>
              <w:r w:rsidR="00C13198">
                <w:rPr>
                  <w:rFonts w:ascii="Arial" w:eastAsia="Arial" w:hAnsi="Arial" w:cs="Arial"/>
                  <w:color w:val="000000"/>
                  <w:sz w:val="24"/>
                  <w:szCs w:val="24"/>
                </w:rPr>
                <w:t xml:space="preserve">Las licencias de las personas servidoras públicas señaladas en el párrafo primero de este artículo, cuando no excedan de un mes, podrán ser concedidas por el Pleno de la Suprema Corte de Justicia 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 Circuito o Juezas y Jueces de Distrito. Las licencias que excedan de este tiempo deberán justificarse y podrán concederse sin goce de </w:t>
              </w:r>
              <w:r w:rsidR="00C13198">
                <w:rPr>
                  <w:rFonts w:ascii="Arial" w:eastAsia="Arial" w:hAnsi="Arial" w:cs="Arial"/>
                  <w:color w:val="000000"/>
                  <w:sz w:val="24"/>
                  <w:szCs w:val="24"/>
                </w:rPr>
                <w:lastRenderedPageBreak/>
                <w:t xml:space="preserve">sueldo por la mayoría </w:t>
              </w:r>
              <w:sdt>
                <w:sdtPr>
                  <w:tag w:val="goog_rdk_959"/>
                  <w:id w:val="-1501883478"/>
                </w:sdtPr>
                <w:sdtEndPr/>
                <w:sdtContent>
                  <w:r w:rsidR="00C13198" w:rsidRPr="00377017">
                    <w:rPr>
                      <w:rFonts w:ascii="Arial" w:eastAsia="Arial" w:hAnsi="Arial" w:cs="Arial"/>
                      <w:b/>
                      <w:color w:val="000000"/>
                      <w:sz w:val="24"/>
                      <w:szCs w:val="24"/>
                    </w:rPr>
                    <w:t>de las personas integrantes</w:t>
                  </w:r>
                </w:sdtContent>
              </w:sdt>
              <w:r w:rsidR="00C13198">
                <w:rPr>
                  <w:rFonts w:ascii="Arial" w:eastAsia="Arial" w:hAnsi="Arial" w:cs="Arial"/>
                  <w:color w:val="000000"/>
                  <w:sz w:val="24"/>
                  <w:szCs w:val="24"/>
                </w:rPr>
                <w:t xml:space="preserve"> presentes del Senado de la República o, en sus recesos, por la Comisión Permanente. Ninguna licencia podrá exceder del término de un año.</w:t>
              </w:r>
            </w:sdtContent>
          </w:sdt>
        </w:p>
      </w:sdtContent>
    </w:sdt>
    <w:sdt>
      <w:sdtPr>
        <w:tag w:val="goog_rdk_962"/>
        <w:id w:val="1826318208"/>
      </w:sdtPr>
      <w:sdtEndPr/>
      <w:sdtContent>
        <w:p w14:paraId="0650B5C2" w14:textId="77777777" w:rsidR="00C13198" w:rsidRDefault="00B513E4" w:rsidP="00C13198">
          <w:pPr>
            <w:pBdr>
              <w:top w:val="nil"/>
              <w:left w:val="nil"/>
              <w:bottom w:val="nil"/>
              <w:right w:val="nil"/>
              <w:between w:val="nil"/>
            </w:pBdr>
            <w:tabs>
              <w:tab w:val="left" w:pos="2415"/>
            </w:tabs>
            <w:spacing w:after="0" w:line="240" w:lineRule="auto"/>
            <w:jc w:val="both"/>
            <w:rPr>
              <w:rFonts w:ascii="Arial" w:eastAsia="Arial" w:hAnsi="Arial" w:cs="Arial"/>
              <w:color w:val="000000"/>
              <w:sz w:val="24"/>
              <w:szCs w:val="24"/>
            </w:rPr>
          </w:pPr>
          <w:sdt>
            <w:sdtPr>
              <w:tag w:val="goog_rdk_961"/>
              <w:id w:val="1916892687"/>
              <w:showingPlcHdr/>
            </w:sdtPr>
            <w:sdtEndPr/>
            <w:sdtContent>
              <w:r w:rsidR="00C13198">
                <w:t xml:space="preserve">     </w:t>
              </w:r>
            </w:sdtContent>
          </w:sdt>
        </w:p>
      </w:sdtContent>
    </w:sdt>
    <w:sdt>
      <w:sdtPr>
        <w:tag w:val="goog_rdk_963"/>
        <w:id w:val="-94098315"/>
      </w:sdtPr>
      <w:sdtEndPr/>
      <w:sdtContent>
        <w:p w14:paraId="61597F9C" w14:textId="77777777" w:rsidR="00C13198" w:rsidRPr="00377017" w:rsidRDefault="00C13198" w:rsidP="00C13198">
          <w:pPr>
            <w:pBdr>
              <w:top w:val="nil"/>
              <w:left w:val="nil"/>
              <w:bottom w:val="nil"/>
              <w:right w:val="nil"/>
              <w:between w:val="nil"/>
            </w:pBdr>
            <w:tabs>
              <w:tab w:val="left" w:pos="2415"/>
            </w:tabs>
            <w:spacing w:after="0" w:line="240" w:lineRule="auto"/>
            <w:jc w:val="both"/>
            <w:rPr>
              <w:sz w:val="18"/>
              <w:szCs w:val="18"/>
            </w:rPr>
          </w:pPr>
          <w:r>
            <w:rPr>
              <w:rFonts w:ascii="Arial" w:eastAsia="Arial" w:hAnsi="Arial" w:cs="Arial"/>
              <w:color w:val="000000"/>
              <w:sz w:val="24"/>
              <w:szCs w:val="24"/>
            </w:rPr>
            <w:t>Artículo 99. ...</w:t>
          </w:r>
          <w:r>
            <w:rPr>
              <w:rFonts w:ascii="Arial" w:eastAsia="Arial" w:hAnsi="Arial" w:cs="Arial"/>
              <w:color w:val="000000"/>
              <w:sz w:val="24"/>
              <w:szCs w:val="24"/>
            </w:rPr>
            <w:tab/>
          </w:r>
        </w:p>
      </w:sdtContent>
    </w:sdt>
    <w:sdt>
      <w:sdtPr>
        <w:tag w:val="goog_rdk_965"/>
        <w:id w:val="2087952738"/>
      </w:sdtPr>
      <w:sdtEndPr/>
      <w:sdtContent>
        <w:p w14:paraId="41815CFD"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sdt>
            <w:sdtPr>
              <w:tag w:val="goog_rdk_964"/>
              <w:id w:val="-603030447"/>
              <w:showingPlcHdr/>
            </w:sdtPr>
            <w:sdtEndPr/>
            <w:sdtContent>
              <w:r>
                <w:t xml:space="preserve">     </w:t>
              </w:r>
            </w:sdtContent>
          </w:sdt>
        </w:p>
      </w:sdtContent>
    </w:sdt>
    <w:sdt>
      <w:sdtPr>
        <w:tag w:val="goog_rdk_967"/>
        <w:id w:val="-1332755694"/>
      </w:sdtPr>
      <w:sdtEndPr/>
      <w:sdtContent>
        <w:p w14:paraId="1AD91D2B"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66"/>
              <w:id w:val="-1681572366"/>
            </w:sdtPr>
            <w:sdtEndPr/>
            <w:sdtContent>
              <w:r w:rsidR="00C13198">
                <w:rPr>
                  <w:rFonts w:ascii="Arial" w:eastAsia="Arial" w:hAnsi="Arial" w:cs="Arial"/>
                  <w:color w:val="000000"/>
                  <w:sz w:val="24"/>
                  <w:szCs w:val="24"/>
                </w:rPr>
                <w:t>…</w:t>
              </w:r>
            </w:sdtContent>
          </w:sdt>
        </w:p>
      </w:sdtContent>
    </w:sdt>
    <w:sdt>
      <w:sdtPr>
        <w:tag w:val="goog_rdk_969"/>
        <w:id w:val="417143099"/>
      </w:sdtPr>
      <w:sdtEndPr/>
      <w:sdtContent>
        <w:p w14:paraId="1640CA7F"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68"/>
              <w:id w:val="-381936155"/>
            </w:sdtPr>
            <w:sdtEndPr/>
            <w:sdtContent>
              <w:r w:rsidR="00C13198">
                <w:rPr>
                  <w:rFonts w:ascii="Arial" w:eastAsia="Arial" w:hAnsi="Arial" w:cs="Arial"/>
                  <w:color w:val="000000"/>
                  <w:sz w:val="24"/>
                  <w:szCs w:val="24"/>
                </w:rPr>
                <w:t>…</w:t>
              </w:r>
            </w:sdtContent>
          </w:sdt>
        </w:p>
      </w:sdtContent>
    </w:sdt>
    <w:sdt>
      <w:sdtPr>
        <w:tag w:val="goog_rdk_971"/>
        <w:id w:val="1186875074"/>
      </w:sdtPr>
      <w:sdtEndPr/>
      <w:sdtContent>
        <w:p w14:paraId="4EA535BD"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70"/>
              <w:id w:val="1103311419"/>
              <w:showingPlcHdr/>
            </w:sdtPr>
            <w:sdtEndPr/>
            <w:sdtContent>
              <w:r w:rsidR="00C13198">
                <w:t xml:space="preserve">     </w:t>
              </w:r>
            </w:sdtContent>
          </w:sdt>
        </w:p>
      </w:sdtContent>
    </w:sdt>
    <w:sdt>
      <w:sdtPr>
        <w:tag w:val="goog_rdk_973"/>
        <w:id w:val="603004199"/>
      </w:sdtPr>
      <w:sdtEndPr/>
      <w:sdtContent>
        <w:p w14:paraId="330B7811"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972"/>
              <w:id w:val="-554246182"/>
            </w:sdtPr>
            <w:sdtEndPr/>
            <w:sdtContent>
              <w:r w:rsidR="00C13198">
                <w:rPr>
                  <w:rFonts w:ascii="Arial" w:eastAsia="Arial" w:hAnsi="Arial" w:cs="Arial"/>
                  <w:color w:val="000000"/>
                  <w:sz w:val="24"/>
                  <w:szCs w:val="24"/>
                </w:rPr>
                <w:t>I. …</w:t>
              </w:r>
            </w:sdtContent>
          </w:sdt>
        </w:p>
      </w:sdtContent>
    </w:sdt>
    <w:sdt>
      <w:sdtPr>
        <w:tag w:val="goog_rdk_975"/>
        <w:id w:val="-493725494"/>
      </w:sdtPr>
      <w:sdtEndPr/>
      <w:sdtContent>
        <w:p w14:paraId="5A09E6F0"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74"/>
              <w:id w:val="-1273004733"/>
              <w:showingPlcHdr/>
            </w:sdtPr>
            <w:sdtEndPr/>
            <w:sdtContent>
              <w:r w:rsidR="00C13198">
                <w:t xml:space="preserve">     </w:t>
              </w:r>
            </w:sdtContent>
          </w:sdt>
        </w:p>
      </w:sdtContent>
    </w:sdt>
    <w:sdt>
      <w:sdtPr>
        <w:tag w:val="goog_rdk_978"/>
        <w:id w:val="598378604"/>
      </w:sdtPr>
      <w:sdtEndPr/>
      <w:sdtContent>
        <w:p w14:paraId="48ED58F5" w14:textId="77777777" w:rsidR="00C13198" w:rsidRPr="00377017" w:rsidRDefault="00B513E4" w:rsidP="00C13198">
          <w:pPr>
            <w:pBdr>
              <w:top w:val="nil"/>
              <w:left w:val="nil"/>
              <w:bottom w:val="nil"/>
              <w:right w:val="nil"/>
              <w:between w:val="nil"/>
            </w:pBdr>
            <w:spacing w:after="0" w:line="240" w:lineRule="auto"/>
            <w:ind w:left="720"/>
            <w:jc w:val="both"/>
            <w:rPr>
              <w:sz w:val="18"/>
              <w:szCs w:val="18"/>
            </w:rPr>
          </w:pPr>
          <w:sdt>
            <w:sdtPr>
              <w:tag w:val="goog_rdk_976"/>
              <w:id w:val="605391978"/>
            </w:sdtPr>
            <w:sdtEndPr/>
            <w:sdtContent>
              <w:r w:rsidR="00C13198">
                <w:rPr>
                  <w:rFonts w:ascii="Arial" w:eastAsia="Arial" w:hAnsi="Arial" w:cs="Arial"/>
                  <w:color w:val="000000"/>
                  <w:sz w:val="24"/>
                  <w:szCs w:val="24"/>
                </w:rPr>
                <w:t xml:space="preserve">II. Las impugnaciones que se presenten sobre la elección de </w:t>
              </w:r>
              <w:sdt>
                <w:sdtPr>
                  <w:tag w:val="goog_rdk_977"/>
                  <w:id w:val="-2029012526"/>
                </w:sdtPr>
                <w:sdtEndPr/>
                <w:sdtContent>
                  <w:r w:rsidR="00C13198" w:rsidRPr="00377017">
                    <w:rPr>
                      <w:rFonts w:ascii="Arial" w:eastAsia="Arial" w:hAnsi="Arial" w:cs="Arial"/>
                      <w:b/>
                      <w:color w:val="000000"/>
                      <w:sz w:val="24"/>
                      <w:szCs w:val="24"/>
                    </w:rPr>
                    <w:t xml:space="preserve">Presidenta o </w:t>
                  </w:r>
                </w:sdtContent>
              </w:sdt>
              <w:r w:rsidR="00C13198">
                <w:rPr>
                  <w:rFonts w:ascii="Arial" w:eastAsia="Arial" w:hAnsi="Arial" w:cs="Arial"/>
                  <w:color w:val="000000"/>
                  <w:sz w:val="24"/>
                  <w:szCs w:val="24"/>
                </w:rPr>
                <w:t>Presidente de los Estados Unidos Mexicanos que serán resueltas en única instancia por la Sala Superior.</w:t>
              </w:r>
            </w:sdtContent>
          </w:sdt>
        </w:p>
      </w:sdtContent>
    </w:sdt>
    <w:sdt>
      <w:sdtPr>
        <w:tag w:val="goog_rdk_980"/>
        <w:id w:val="418223995"/>
      </w:sdtPr>
      <w:sdtEndPr/>
      <w:sdtContent>
        <w:p w14:paraId="547A8BB0" w14:textId="77777777" w:rsidR="00C13198"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979"/>
              <w:id w:val="35627713"/>
              <w:showingPlcHdr/>
            </w:sdtPr>
            <w:sdtEndPr/>
            <w:sdtContent>
              <w:r w:rsidR="00C13198">
                <w:t xml:space="preserve">     </w:t>
              </w:r>
            </w:sdtContent>
          </w:sdt>
        </w:p>
      </w:sdtContent>
    </w:sdt>
    <w:sdt>
      <w:sdtPr>
        <w:tag w:val="goog_rdk_982"/>
        <w:id w:val="-592328219"/>
      </w:sdtPr>
      <w:sdtEndPr/>
      <w:sdtContent>
        <w:p w14:paraId="7C4DD339"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981"/>
              <w:id w:val="-1139255119"/>
            </w:sdtPr>
            <w:sdtEndPr/>
            <w:sdtContent>
              <w:r w:rsidR="00C13198">
                <w:rPr>
                  <w:rFonts w:ascii="Arial" w:eastAsia="Arial" w:hAnsi="Arial" w:cs="Arial"/>
                  <w:color w:val="000000"/>
                  <w:sz w:val="24"/>
                  <w:szCs w:val="24"/>
                </w:rPr>
                <w:t>…</w:t>
              </w:r>
            </w:sdtContent>
          </w:sdt>
        </w:p>
      </w:sdtContent>
    </w:sdt>
    <w:sdt>
      <w:sdtPr>
        <w:tag w:val="goog_rdk_984"/>
        <w:id w:val="1388537522"/>
      </w:sdtPr>
      <w:sdtEndPr/>
      <w:sdtContent>
        <w:p w14:paraId="50AD2E50"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983"/>
              <w:id w:val="-941693231"/>
              <w:showingPlcHdr/>
            </w:sdtPr>
            <w:sdtEndPr/>
            <w:sdtContent>
              <w:r w:rsidR="00C13198">
                <w:t xml:space="preserve">     </w:t>
              </w:r>
            </w:sdtContent>
          </w:sdt>
        </w:p>
      </w:sdtContent>
    </w:sdt>
    <w:sdt>
      <w:sdtPr>
        <w:tag w:val="goog_rdk_988"/>
        <w:id w:val="342595163"/>
      </w:sdtPr>
      <w:sdtEndPr/>
      <w:sdtContent>
        <w:p w14:paraId="1ED68F9A"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985"/>
              <w:id w:val="-216051467"/>
            </w:sdtPr>
            <w:sdtEndPr/>
            <w:sdtContent>
              <w:r w:rsidR="00C13198">
                <w:rPr>
                  <w:rFonts w:ascii="Arial" w:eastAsia="Arial" w:hAnsi="Arial" w:cs="Arial"/>
                  <w:color w:val="000000"/>
                  <w:sz w:val="24"/>
                  <w:szCs w:val="24"/>
                </w:rPr>
                <w:t xml:space="preserve">La Sala Superior realizará el cómputo final de la elección de </w:t>
              </w:r>
              <w:sdt>
                <w:sdtPr>
                  <w:tag w:val="goog_rdk_986"/>
                  <w:id w:val="318855824"/>
                </w:sdtPr>
                <w:sdtEndPr/>
                <w:sdtContent>
                  <w:r w:rsidR="00C13198" w:rsidRPr="00377017">
                    <w:rPr>
                      <w:rFonts w:ascii="Arial" w:eastAsia="Arial" w:hAnsi="Arial" w:cs="Arial"/>
                      <w:b/>
                      <w:color w:val="000000"/>
                      <w:sz w:val="24"/>
                      <w:szCs w:val="24"/>
                    </w:rPr>
                    <w:t>Presidenta o</w:t>
                  </w:r>
                </w:sdtContent>
              </w:sdt>
              <w:r w:rsidR="00C13198">
                <w:rPr>
                  <w:rFonts w:ascii="Arial" w:eastAsia="Arial" w:hAnsi="Arial" w:cs="Arial"/>
                  <w:color w:val="000000"/>
                  <w:sz w:val="24"/>
                  <w:szCs w:val="24"/>
                </w:rPr>
                <w:t xml:space="preserve"> Presidente de los Estados Unidos Mexicanos, una vez resueltas las impugnaciones que se hubieren interpuesto sobre la misma, procediendo a formular, en su caso, la declaración de validez de la elección y la de </w:t>
              </w:r>
              <w:sdt>
                <w:sdtPr>
                  <w:tag w:val="goog_rdk_987"/>
                  <w:id w:val="-1829511134"/>
                </w:sdtPr>
                <w:sdtEndPr/>
                <w:sdtContent>
                  <w:r w:rsidR="00C13198" w:rsidRPr="00377017">
                    <w:rPr>
                      <w:rFonts w:ascii="Arial" w:eastAsia="Arial" w:hAnsi="Arial" w:cs="Arial"/>
                      <w:b/>
                      <w:color w:val="000000"/>
                      <w:sz w:val="24"/>
                      <w:szCs w:val="24"/>
                    </w:rPr>
                    <w:t>Presidenta o</w:t>
                  </w:r>
                </w:sdtContent>
              </w:sdt>
              <w:r w:rsidR="00C13198">
                <w:rPr>
                  <w:rFonts w:ascii="Arial" w:eastAsia="Arial" w:hAnsi="Arial" w:cs="Arial"/>
                  <w:color w:val="000000"/>
                  <w:sz w:val="24"/>
                  <w:szCs w:val="24"/>
                </w:rPr>
                <w:t xml:space="preserve"> Presidente Electo respecto del candidato que hubiese obtenido el mayor número de votos.</w:t>
              </w:r>
            </w:sdtContent>
          </w:sdt>
        </w:p>
      </w:sdtContent>
    </w:sdt>
    <w:sdt>
      <w:sdtPr>
        <w:tag w:val="goog_rdk_990"/>
        <w:id w:val="-93018003"/>
      </w:sdtPr>
      <w:sdtEndPr/>
      <w:sdtContent>
        <w:p w14:paraId="284FC6F0"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989"/>
              <w:id w:val="1857159219"/>
              <w:showingPlcHdr/>
            </w:sdtPr>
            <w:sdtEndPr/>
            <w:sdtContent>
              <w:r w:rsidR="00C13198">
                <w:t xml:space="preserve">     </w:t>
              </w:r>
            </w:sdtContent>
          </w:sdt>
        </w:p>
      </w:sdtContent>
    </w:sdt>
    <w:p w14:paraId="178F9D50"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991"/>
          <w:id w:val="-1338073631"/>
        </w:sdtPr>
        <w:sdtEndPr/>
        <w:sdtContent>
          <w:r w:rsidR="00C13198">
            <w:rPr>
              <w:rFonts w:ascii="Arial" w:eastAsia="Arial" w:hAnsi="Arial" w:cs="Arial"/>
              <w:color w:val="000000"/>
              <w:sz w:val="24"/>
              <w:szCs w:val="24"/>
            </w:rPr>
            <w:t>III. a X. ...</w:t>
          </w:r>
        </w:sdtContent>
      </w:sdt>
      <w:r w:rsidR="00C13198">
        <w:rPr>
          <w:rFonts w:ascii="Arial" w:eastAsia="Arial" w:hAnsi="Arial" w:cs="Arial"/>
          <w:color w:val="000000"/>
          <w:sz w:val="24"/>
          <w:szCs w:val="24"/>
        </w:rPr>
        <w:tab/>
      </w:r>
    </w:p>
    <w:sdt>
      <w:sdtPr>
        <w:tag w:val="goog_rdk_994"/>
        <w:id w:val="29239558"/>
      </w:sdtPr>
      <w:sdtEndPr/>
      <w:sdtContent>
        <w:p w14:paraId="7B92BB68" w14:textId="77777777" w:rsidR="00C13198" w:rsidRDefault="00B513E4" w:rsidP="00C13198">
          <w:pPr>
            <w:jc w:val="both"/>
            <w:rPr>
              <w:rFonts w:ascii="Arial" w:eastAsia="Arial" w:hAnsi="Arial" w:cs="Arial"/>
              <w:sz w:val="24"/>
              <w:szCs w:val="24"/>
            </w:rPr>
          </w:pPr>
          <w:sdt>
            <w:sdtPr>
              <w:tag w:val="goog_rdk_993"/>
              <w:id w:val="388156086"/>
            </w:sdtPr>
            <w:sdtEndPr/>
            <w:sdtContent>
              <w:r w:rsidR="00C13198">
                <w:rPr>
                  <w:rFonts w:ascii="Arial" w:eastAsia="Arial" w:hAnsi="Arial" w:cs="Arial"/>
                  <w:sz w:val="24"/>
                  <w:szCs w:val="24"/>
                </w:rPr>
                <w:t>…</w:t>
              </w:r>
            </w:sdtContent>
          </w:sdt>
        </w:p>
      </w:sdtContent>
    </w:sdt>
    <w:sdt>
      <w:sdtPr>
        <w:tag w:val="goog_rdk_996"/>
        <w:id w:val="-953095699"/>
      </w:sdtPr>
      <w:sdtEndPr/>
      <w:sdtContent>
        <w:p w14:paraId="472C9192" w14:textId="77777777" w:rsidR="00C13198" w:rsidRDefault="00B513E4" w:rsidP="00C13198">
          <w:pPr>
            <w:jc w:val="both"/>
            <w:rPr>
              <w:rFonts w:ascii="Arial" w:eastAsia="Arial" w:hAnsi="Arial" w:cs="Arial"/>
              <w:sz w:val="24"/>
              <w:szCs w:val="24"/>
            </w:rPr>
          </w:pPr>
          <w:sdt>
            <w:sdtPr>
              <w:tag w:val="goog_rdk_995"/>
              <w:id w:val="165760192"/>
            </w:sdtPr>
            <w:sdtEndPr/>
            <w:sdtContent>
              <w:r w:rsidR="00C13198">
                <w:rPr>
                  <w:rFonts w:ascii="Arial" w:eastAsia="Arial" w:hAnsi="Arial" w:cs="Arial"/>
                  <w:sz w:val="24"/>
                  <w:szCs w:val="24"/>
                </w:rPr>
                <w:t>…</w:t>
              </w:r>
            </w:sdtContent>
          </w:sdt>
        </w:p>
      </w:sdtContent>
    </w:sdt>
    <w:sdt>
      <w:sdtPr>
        <w:tag w:val="goog_rdk_998"/>
        <w:id w:val="1962618625"/>
      </w:sdtPr>
      <w:sdtEndPr/>
      <w:sdtContent>
        <w:p w14:paraId="13D97392" w14:textId="77777777" w:rsidR="00C13198" w:rsidRDefault="00B513E4" w:rsidP="00C13198">
          <w:pPr>
            <w:jc w:val="both"/>
            <w:rPr>
              <w:rFonts w:ascii="Arial" w:eastAsia="Arial" w:hAnsi="Arial" w:cs="Arial"/>
              <w:sz w:val="24"/>
              <w:szCs w:val="24"/>
            </w:rPr>
          </w:pPr>
          <w:sdt>
            <w:sdtPr>
              <w:tag w:val="goog_rdk_997"/>
              <w:id w:val="-1573191098"/>
            </w:sdtPr>
            <w:sdtEndPr/>
            <w:sdtContent>
              <w:r w:rsidR="00C13198">
                <w:rPr>
                  <w:rFonts w:ascii="Arial" w:eastAsia="Arial" w:hAnsi="Arial" w:cs="Arial"/>
                  <w:sz w:val="24"/>
                  <w:szCs w:val="24"/>
                </w:rPr>
                <w:t>…</w:t>
              </w:r>
            </w:sdtContent>
          </w:sdt>
        </w:p>
      </w:sdtContent>
    </w:sdt>
    <w:sdt>
      <w:sdtPr>
        <w:tag w:val="goog_rdk_1000"/>
        <w:id w:val="412904459"/>
      </w:sdtPr>
      <w:sdtEndPr/>
      <w:sdtContent>
        <w:p w14:paraId="1833603D" w14:textId="77777777" w:rsidR="00C13198" w:rsidRDefault="00B513E4" w:rsidP="00C13198">
          <w:pPr>
            <w:jc w:val="both"/>
            <w:rPr>
              <w:rFonts w:ascii="Arial" w:eastAsia="Arial" w:hAnsi="Arial" w:cs="Arial"/>
              <w:sz w:val="24"/>
              <w:szCs w:val="24"/>
            </w:rPr>
          </w:pPr>
          <w:sdt>
            <w:sdtPr>
              <w:tag w:val="goog_rdk_999"/>
              <w:id w:val="-2105863411"/>
            </w:sdtPr>
            <w:sdtEndPr/>
            <w:sdtContent>
              <w:r w:rsidR="00C13198">
                <w:rPr>
                  <w:rFonts w:ascii="Arial" w:eastAsia="Arial" w:hAnsi="Arial" w:cs="Arial"/>
                  <w:sz w:val="24"/>
                  <w:szCs w:val="24"/>
                </w:rPr>
                <w:t>…</w:t>
              </w:r>
            </w:sdtContent>
          </w:sdt>
        </w:p>
      </w:sdtContent>
    </w:sdt>
    <w:sdt>
      <w:sdtPr>
        <w:tag w:val="goog_rdk_1002"/>
        <w:id w:val="-484624512"/>
      </w:sdtPr>
      <w:sdtEndPr/>
      <w:sdtContent>
        <w:p w14:paraId="05FFC07B" w14:textId="77777777" w:rsidR="00C13198" w:rsidRDefault="00B513E4" w:rsidP="00C13198">
          <w:pPr>
            <w:jc w:val="both"/>
            <w:rPr>
              <w:rFonts w:ascii="Arial" w:eastAsia="Arial" w:hAnsi="Arial" w:cs="Arial"/>
              <w:sz w:val="24"/>
              <w:szCs w:val="24"/>
            </w:rPr>
          </w:pPr>
          <w:sdt>
            <w:sdtPr>
              <w:tag w:val="goog_rdk_1001"/>
              <w:id w:val="1141388453"/>
            </w:sdtPr>
            <w:sdtEndPr/>
            <w:sdtContent>
              <w:r w:rsidR="00C13198">
                <w:rPr>
                  <w:rFonts w:ascii="Arial" w:eastAsia="Arial" w:hAnsi="Arial" w:cs="Arial"/>
                  <w:sz w:val="24"/>
                  <w:szCs w:val="24"/>
                </w:rPr>
                <w:t>…</w:t>
              </w:r>
            </w:sdtContent>
          </w:sdt>
        </w:p>
      </w:sdtContent>
    </w:sdt>
    <w:sdt>
      <w:sdtPr>
        <w:tag w:val="goog_rdk_1004"/>
        <w:id w:val="-1030024227"/>
      </w:sdtPr>
      <w:sdtEndPr/>
      <w:sdtContent>
        <w:p w14:paraId="3F87EAA0" w14:textId="77777777" w:rsidR="00C13198" w:rsidRDefault="00B513E4" w:rsidP="00C13198">
          <w:pPr>
            <w:jc w:val="both"/>
            <w:rPr>
              <w:rFonts w:ascii="Arial" w:eastAsia="Arial" w:hAnsi="Arial" w:cs="Arial"/>
              <w:sz w:val="24"/>
              <w:szCs w:val="24"/>
            </w:rPr>
          </w:pPr>
          <w:sdt>
            <w:sdtPr>
              <w:tag w:val="goog_rdk_1003"/>
              <w:id w:val="-1988077058"/>
            </w:sdtPr>
            <w:sdtEndPr/>
            <w:sdtContent>
              <w:r w:rsidR="00C13198">
                <w:rPr>
                  <w:rFonts w:ascii="Arial" w:eastAsia="Arial" w:hAnsi="Arial" w:cs="Arial"/>
                  <w:sz w:val="24"/>
                  <w:szCs w:val="24"/>
                </w:rPr>
                <w:t>…</w:t>
              </w:r>
            </w:sdtContent>
          </w:sdt>
        </w:p>
      </w:sdtContent>
    </w:sdt>
    <w:sdt>
      <w:sdtPr>
        <w:tag w:val="goog_rdk_1006"/>
        <w:id w:val="1850980785"/>
      </w:sdtPr>
      <w:sdtEndPr/>
      <w:sdtContent>
        <w:p w14:paraId="5C40E1F3" w14:textId="77777777" w:rsidR="00C13198" w:rsidRDefault="00B513E4" w:rsidP="00C13198">
          <w:pPr>
            <w:jc w:val="both"/>
            <w:rPr>
              <w:rFonts w:ascii="Arial" w:eastAsia="Arial" w:hAnsi="Arial" w:cs="Arial"/>
              <w:sz w:val="24"/>
              <w:szCs w:val="24"/>
            </w:rPr>
          </w:pPr>
          <w:sdt>
            <w:sdtPr>
              <w:tag w:val="goog_rdk_1005"/>
              <w:id w:val="1440254370"/>
            </w:sdtPr>
            <w:sdtEndPr/>
            <w:sdtContent>
              <w:r w:rsidR="00C13198">
                <w:rPr>
                  <w:rFonts w:ascii="Arial" w:eastAsia="Arial" w:hAnsi="Arial" w:cs="Arial"/>
                  <w:sz w:val="24"/>
                  <w:szCs w:val="24"/>
                </w:rPr>
                <w:t>…</w:t>
              </w:r>
            </w:sdtContent>
          </w:sdt>
        </w:p>
      </w:sdtContent>
    </w:sdt>
    <w:sdt>
      <w:sdtPr>
        <w:tag w:val="goog_rdk_1008"/>
        <w:id w:val="-360508270"/>
      </w:sdtPr>
      <w:sdtEndPr/>
      <w:sdtContent>
        <w:p w14:paraId="402921B6" w14:textId="77777777" w:rsidR="00C13198" w:rsidRDefault="00B513E4" w:rsidP="00C13198">
          <w:pPr>
            <w:jc w:val="both"/>
            <w:rPr>
              <w:rFonts w:ascii="Arial" w:eastAsia="Arial" w:hAnsi="Arial" w:cs="Arial"/>
              <w:sz w:val="24"/>
              <w:szCs w:val="24"/>
            </w:rPr>
          </w:pPr>
          <w:sdt>
            <w:sdtPr>
              <w:tag w:val="goog_rdk_1007"/>
              <w:id w:val="283158805"/>
            </w:sdtPr>
            <w:sdtEndPr/>
            <w:sdtContent>
              <w:r w:rsidR="00C13198">
                <w:rPr>
                  <w:rFonts w:ascii="Arial" w:eastAsia="Arial" w:hAnsi="Arial" w:cs="Arial"/>
                  <w:sz w:val="24"/>
                  <w:szCs w:val="24"/>
                </w:rPr>
                <w:t>…</w:t>
              </w:r>
            </w:sdtContent>
          </w:sdt>
        </w:p>
      </w:sdtContent>
    </w:sdt>
    <w:sdt>
      <w:sdtPr>
        <w:tag w:val="goog_rdk_1010"/>
        <w:id w:val="1032083095"/>
      </w:sdtPr>
      <w:sdtEndPr/>
      <w:sdtContent>
        <w:p w14:paraId="04FF1551" w14:textId="77777777" w:rsidR="00C13198" w:rsidRDefault="00B513E4" w:rsidP="00C13198">
          <w:pPr>
            <w:jc w:val="both"/>
            <w:rPr>
              <w:rFonts w:ascii="Arial" w:eastAsia="Arial" w:hAnsi="Arial" w:cs="Arial"/>
              <w:sz w:val="24"/>
              <w:szCs w:val="24"/>
            </w:rPr>
          </w:pPr>
          <w:sdt>
            <w:sdtPr>
              <w:tag w:val="goog_rdk_1009"/>
              <w:id w:val="2063747431"/>
            </w:sdtPr>
            <w:sdtEndPr/>
            <w:sdtContent>
              <w:r w:rsidR="00C13198">
                <w:rPr>
                  <w:rFonts w:ascii="Arial" w:eastAsia="Arial" w:hAnsi="Arial" w:cs="Arial"/>
                  <w:sz w:val="24"/>
                  <w:szCs w:val="24"/>
                </w:rPr>
                <w:t>…</w:t>
              </w:r>
            </w:sdtContent>
          </w:sdt>
        </w:p>
      </w:sdtContent>
    </w:sdt>
    <w:p w14:paraId="48E181DE" w14:textId="77777777" w:rsidR="00C13198" w:rsidRDefault="00B513E4" w:rsidP="00C13198">
      <w:pPr>
        <w:jc w:val="both"/>
        <w:rPr>
          <w:rFonts w:ascii="Arial" w:eastAsia="Arial" w:hAnsi="Arial" w:cs="Arial"/>
          <w:sz w:val="24"/>
          <w:szCs w:val="24"/>
        </w:rPr>
      </w:pPr>
      <w:sdt>
        <w:sdtPr>
          <w:tag w:val="goog_rdk_1013"/>
          <w:id w:val="-592932394"/>
        </w:sdtPr>
        <w:sdtEndPr/>
        <w:sdtContent>
          <w:sdt>
            <w:sdtPr>
              <w:tag w:val="goog_rdk_1011"/>
              <w:id w:val="1041400165"/>
            </w:sdtPr>
            <w:sdtEndPr/>
            <w:sdtContent>
              <w:r w:rsidR="00C13198">
                <w:rPr>
                  <w:rFonts w:ascii="Arial" w:eastAsia="Arial" w:hAnsi="Arial" w:cs="Arial"/>
                  <w:sz w:val="24"/>
                  <w:szCs w:val="24"/>
                </w:rPr>
                <w:t>…</w:t>
              </w:r>
            </w:sdtContent>
          </w:sdt>
          <w:sdt>
            <w:sdtPr>
              <w:tag w:val="goog_rdk_1012"/>
              <w:id w:val="1727027324"/>
            </w:sdtPr>
            <w:sdtEndPr/>
            <w:sdtContent/>
          </w:sdt>
        </w:sdtContent>
      </w:sdt>
      <w:sdt>
        <w:sdtPr>
          <w:tag w:val="goog_rdk_1016"/>
          <w:id w:val="1853069619"/>
        </w:sdtPr>
        <w:sdtEndPr/>
        <w:sdtContent>
          <w:sdt>
            <w:sdtPr>
              <w:tag w:val="goog_rdk_1015"/>
              <w:id w:val="762194711"/>
              <w:showingPlcHdr/>
            </w:sdtPr>
            <w:sdtEndPr/>
            <w:sdtContent>
              <w:r w:rsidR="00C13198">
                <w:t xml:space="preserve">     </w:t>
              </w:r>
            </w:sdtContent>
          </w:sdt>
        </w:sdtContent>
      </w:sdt>
    </w:p>
    <w:sdt>
      <w:sdtPr>
        <w:tag w:val="goog_rdk_1020"/>
        <w:id w:val="1826934688"/>
      </w:sdtPr>
      <w:sdtEndPr/>
      <w:sdtContent>
        <w:p w14:paraId="0E3FF965" w14:textId="77777777" w:rsidR="00C13198" w:rsidRPr="00377017" w:rsidRDefault="00B513E4" w:rsidP="00C13198">
          <w:pPr>
            <w:jc w:val="both"/>
            <w:rPr>
              <w:rFonts w:ascii="Arial" w:eastAsia="Arial" w:hAnsi="Arial" w:cs="Arial"/>
              <w:sz w:val="24"/>
              <w:szCs w:val="24"/>
            </w:rPr>
          </w:pPr>
          <w:sdt>
            <w:sdtPr>
              <w:tag w:val="goog_rdk_1017"/>
              <w:id w:val="174617373"/>
            </w:sdtPr>
            <w:sdtEndPr/>
            <w:sdtContent>
              <w:sdt>
                <w:sdtPr>
                  <w:tag w:val="goog_rdk_1018"/>
                  <w:id w:val="-2022224039"/>
                </w:sdtPr>
                <w:sdtEndPr/>
                <w:sdtContent>
                  <w:r w:rsidR="00C13198" w:rsidRPr="00377017">
                    <w:rPr>
                      <w:rFonts w:ascii="Arial" w:eastAsia="Arial" w:hAnsi="Arial" w:cs="Arial"/>
                      <w:sz w:val="24"/>
                      <w:szCs w:val="24"/>
                    </w:rPr>
                    <w:t xml:space="preserve">Artículo 100. </w:t>
                  </w:r>
                </w:sdtContent>
              </w:sdt>
              <w:r w:rsidR="00C13198">
                <w:rPr>
                  <w:rFonts w:ascii="Arial" w:eastAsia="Arial" w:hAnsi="Arial" w:cs="Arial"/>
                  <w:sz w:val="24"/>
                  <w:szCs w:val="24"/>
                </w:rPr>
                <w:t>…</w:t>
              </w:r>
              <w:sdt>
                <w:sdtPr>
                  <w:tag w:val="goog_rdk_1019"/>
                  <w:id w:val="1474255060"/>
                  <w:showingPlcHdr/>
                </w:sdtPr>
                <w:sdtEndPr/>
                <w:sdtContent>
                  <w:r w:rsidR="00C13198">
                    <w:t xml:space="preserve">     </w:t>
                  </w:r>
                </w:sdtContent>
              </w:sdt>
            </w:sdtContent>
          </w:sdt>
        </w:p>
      </w:sdtContent>
    </w:sdt>
    <w:sdt>
      <w:sdtPr>
        <w:tag w:val="goog_rdk_1023"/>
        <w:id w:val="-109053547"/>
      </w:sdtPr>
      <w:sdtEndPr/>
      <w:sdtContent>
        <w:p w14:paraId="474F3FB4" w14:textId="77777777" w:rsidR="00C13198" w:rsidRPr="00377017" w:rsidRDefault="00B513E4" w:rsidP="00C13198">
          <w:pPr>
            <w:jc w:val="both"/>
            <w:rPr>
              <w:rFonts w:ascii="Arial" w:eastAsia="Arial" w:hAnsi="Arial" w:cs="Arial"/>
              <w:sz w:val="24"/>
              <w:szCs w:val="24"/>
            </w:rPr>
          </w:pPr>
          <w:sdt>
            <w:sdtPr>
              <w:tag w:val="goog_rdk_1021"/>
              <w:id w:val="1119649940"/>
            </w:sdtPr>
            <w:sdtEndPr/>
            <w:sdtContent>
              <w:r w:rsidR="00C13198">
                <w:rPr>
                  <w:rFonts w:ascii="Arial" w:eastAsia="Arial" w:hAnsi="Arial" w:cs="Arial"/>
                  <w:sz w:val="24"/>
                  <w:szCs w:val="24"/>
                </w:rPr>
                <w:t>…</w:t>
              </w:r>
              <w:sdt>
                <w:sdtPr>
                  <w:tag w:val="goog_rdk_1022"/>
                  <w:id w:val="-1603950339"/>
                  <w:showingPlcHdr/>
                </w:sdtPr>
                <w:sdtEndPr/>
                <w:sdtContent>
                  <w:r w:rsidR="00C13198">
                    <w:t xml:space="preserve">     </w:t>
                  </w:r>
                </w:sdtContent>
              </w:sdt>
            </w:sdtContent>
          </w:sdt>
        </w:p>
      </w:sdtContent>
    </w:sdt>
    <w:sdt>
      <w:sdtPr>
        <w:tag w:val="goog_rdk_1028"/>
        <w:id w:val="-284046170"/>
      </w:sdtPr>
      <w:sdtEndPr/>
      <w:sdtContent>
        <w:p w14:paraId="464BB614" w14:textId="77777777" w:rsidR="00C13198" w:rsidRPr="00377017" w:rsidRDefault="00B513E4" w:rsidP="00C13198">
          <w:pPr>
            <w:jc w:val="both"/>
            <w:rPr>
              <w:rFonts w:ascii="Arial" w:eastAsia="Arial" w:hAnsi="Arial" w:cs="Arial"/>
              <w:sz w:val="24"/>
              <w:szCs w:val="24"/>
            </w:rPr>
          </w:pPr>
          <w:sdt>
            <w:sdtPr>
              <w:tag w:val="goog_rdk_1024"/>
              <w:id w:val="1273745034"/>
            </w:sdtPr>
            <w:sdtEndPr/>
            <w:sdtContent>
              <w:sdt>
                <w:sdtPr>
                  <w:tag w:val="goog_rdk_1025"/>
                  <w:id w:val="775298112"/>
                </w:sdtPr>
                <w:sdtEndPr/>
                <w:sdtContent>
                  <w:r w:rsidR="00C13198" w:rsidRPr="00377017">
                    <w:rPr>
                      <w:rFonts w:ascii="Arial" w:eastAsia="Arial" w:hAnsi="Arial" w:cs="Arial"/>
                      <w:sz w:val="24"/>
                      <w:szCs w:val="24"/>
                    </w:rPr>
                    <w:t>Para ser elegibles, las Magistradas y</w:t>
                  </w:r>
                </w:sdtContent>
              </w:sdt>
              <w:r w:rsidR="00C13198">
                <w:rPr>
                  <w:rFonts w:ascii="Arial" w:eastAsia="Arial" w:hAnsi="Arial" w:cs="Arial"/>
                  <w:sz w:val="24"/>
                  <w:szCs w:val="24"/>
                </w:rPr>
                <w:t xml:space="preserve"> </w:t>
              </w:r>
              <w:sdt>
                <w:sdtPr>
                  <w:tag w:val="goog_rdk_1026"/>
                  <w:id w:val="259734875"/>
                </w:sdtPr>
                <w:sdtEndPr/>
                <w:sdtContent>
                  <w:r w:rsidR="00C13198" w:rsidRPr="00377017">
                    <w:rPr>
                      <w:rFonts w:ascii="Arial" w:eastAsia="Arial" w:hAnsi="Arial" w:cs="Arial"/>
                      <w:b/>
                      <w:sz w:val="24"/>
                      <w:szCs w:val="24"/>
                    </w:rPr>
                    <w:t>los</w:t>
                  </w:r>
                </w:sdtContent>
              </w:sdt>
              <w:sdt>
                <w:sdtPr>
                  <w:tag w:val="goog_rdk_1027"/>
                  <w:id w:val="693957000"/>
                </w:sdtPr>
                <w:sdtEndPr/>
                <w:sdtContent>
                  <w:r w:rsidR="00C13198" w:rsidRPr="00377017">
                    <w:rPr>
                      <w:rFonts w:ascii="Arial" w:eastAsia="Arial" w:hAnsi="Arial" w:cs="Arial"/>
                      <w:sz w:val="24"/>
                      <w:szCs w:val="24"/>
                    </w:rPr>
                    <w:t xml:space="preserve"> Magistrados del Tribunal de Disciplina Judicial deberán reunir los requisitos señalados en el artículo 95 de esta Constitución y ser personas que se hayan distinguido por su capacidad profesional, honestidad y honorabilidad en el ejercicio de sus actividades.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sdtContent>
              </w:sdt>
            </w:sdtContent>
          </w:sdt>
        </w:p>
      </w:sdtContent>
    </w:sdt>
    <w:sdt>
      <w:sdtPr>
        <w:tag w:val="goog_rdk_1031"/>
        <w:id w:val="-1946380924"/>
      </w:sdtPr>
      <w:sdtEndPr/>
      <w:sdtContent>
        <w:p w14:paraId="6195075D" w14:textId="77777777" w:rsidR="00C13198" w:rsidRPr="00377017" w:rsidRDefault="00B513E4" w:rsidP="00C13198">
          <w:pPr>
            <w:jc w:val="both"/>
            <w:rPr>
              <w:rFonts w:ascii="Arial" w:eastAsia="Arial" w:hAnsi="Arial" w:cs="Arial"/>
              <w:sz w:val="24"/>
              <w:szCs w:val="24"/>
            </w:rPr>
          </w:pPr>
          <w:sdt>
            <w:sdtPr>
              <w:tag w:val="goog_rdk_1029"/>
              <w:id w:val="1617327792"/>
            </w:sdtPr>
            <w:sdtEndPr/>
            <w:sdtContent>
              <w:r w:rsidR="00C13198">
                <w:rPr>
                  <w:rFonts w:ascii="Arial" w:eastAsia="Arial" w:hAnsi="Arial" w:cs="Arial"/>
                  <w:sz w:val="24"/>
                  <w:szCs w:val="24"/>
                </w:rPr>
                <w:t>…</w:t>
              </w:r>
              <w:sdt>
                <w:sdtPr>
                  <w:tag w:val="goog_rdk_1030"/>
                  <w:id w:val="1423459928"/>
                  <w:showingPlcHdr/>
                </w:sdtPr>
                <w:sdtEndPr/>
                <w:sdtContent>
                  <w:r w:rsidR="00C13198">
                    <w:t xml:space="preserve">     </w:t>
                  </w:r>
                </w:sdtContent>
              </w:sdt>
            </w:sdtContent>
          </w:sdt>
        </w:p>
      </w:sdtContent>
    </w:sdt>
    <w:sdt>
      <w:sdtPr>
        <w:tag w:val="goog_rdk_1034"/>
        <w:id w:val="742538636"/>
      </w:sdtPr>
      <w:sdtEndPr/>
      <w:sdtContent>
        <w:p w14:paraId="2D485C6B" w14:textId="77777777" w:rsidR="00C13198" w:rsidRPr="00377017" w:rsidRDefault="00B513E4" w:rsidP="00C13198">
          <w:pPr>
            <w:jc w:val="both"/>
            <w:rPr>
              <w:rFonts w:ascii="Arial" w:eastAsia="Arial" w:hAnsi="Arial" w:cs="Arial"/>
              <w:sz w:val="24"/>
              <w:szCs w:val="24"/>
            </w:rPr>
          </w:pPr>
          <w:sdt>
            <w:sdtPr>
              <w:tag w:val="goog_rdk_1032"/>
              <w:id w:val="-385568495"/>
            </w:sdtPr>
            <w:sdtEndPr/>
            <w:sdtContent>
              <w:r w:rsidR="00C13198">
                <w:rPr>
                  <w:rFonts w:ascii="Arial" w:eastAsia="Arial" w:hAnsi="Arial" w:cs="Arial"/>
                  <w:sz w:val="24"/>
                  <w:szCs w:val="24"/>
                </w:rPr>
                <w:t>…</w:t>
              </w:r>
              <w:sdt>
                <w:sdtPr>
                  <w:tag w:val="goog_rdk_1033"/>
                  <w:id w:val="1052353322"/>
                  <w:showingPlcHdr/>
                </w:sdtPr>
                <w:sdtEndPr/>
                <w:sdtContent>
                  <w:r w:rsidR="00C13198">
                    <w:t xml:space="preserve">     </w:t>
                  </w:r>
                </w:sdtContent>
              </w:sdt>
            </w:sdtContent>
          </w:sdt>
        </w:p>
      </w:sdtContent>
    </w:sdt>
    <w:sdt>
      <w:sdtPr>
        <w:tag w:val="goog_rdk_1037"/>
        <w:id w:val="-1697922185"/>
      </w:sdtPr>
      <w:sdtEndPr/>
      <w:sdtContent>
        <w:p w14:paraId="4C0E4259" w14:textId="77777777" w:rsidR="00C13198" w:rsidRPr="00377017" w:rsidRDefault="00B513E4" w:rsidP="00C13198">
          <w:pPr>
            <w:jc w:val="both"/>
            <w:rPr>
              <w:rFonts w:ascii="Arial" w:eastAsia="Arial" w:hAnsi="Arial" w:cs="Arial"/>
              <w:sz w:val="24"/>
              <w:szCs w:val="24"/>
            </w:rPr>
          </w:pPr>
          <w:sdt>
            <w:sdtPr>
              <w:tag w:val="goog_rdk_1035"/>
              <w:id w:val="-781808724"/>
            </w:sdtPr>
            <w:sdtEndPr/>
            <w:sdtContent>
              <w:r w:rsidR="00C13198">
                <w:rPr>
                  <w:rFonts w:ascii="Arial" w:eastAsia="Arial" w:hAnsi="Arial" w:cs="Arial"/>
                  <w:sz w:val="24"/>
                  <w:szCs w:val="24"/>
                </w:rPr>
                <w:t>…</w:t>
              </w:r>
              <w:sdt>
                <w:sdtPr>
                  <w:tag w:val="goog_rdk_1036"/>
                  <w:id w:val="2018120005"/>
                  <w:showingPlcHdr/>
                </w:sdtPr>
                <w:sdtEndPr/>
                <w:sdtContent>
                  <w:r w:rsidR="00C13198">
                    <w:t xml:space="preserve">     </w:t>
                  </w:r>
                </w:sdtContent>
              </w:sdt>
            </w:sdtContent>
          </w:sdt>
        </w:p>
      </w:sdtContent>
    </w:sdt>
    <w:sdt>
      <w:sdtPr>
        <w:tag w:val="goog_rdk_1040"/>
        <w:id w:val="-1394657518"/>
      </w:sdtPr>
      <w:sdtEndPr/>
      <w:sdtContent>
        <w:p w14:paraId="5A142320" w14:textId="77777777" w:rsidR="00C13198" w:rsidRPr="00377017" w:rsidRDefault="00B513E4" w:rsidP="00C13198">
          <w:pPr>
            <w:jc w:val="both"/>
            <w:rPr>
              <w:rFonts w:ascii="Arial" w:eastAsia="Arial" w:hAnsi="Arial" w:cs="Arial"/>
              <w:sz w:val="24"/>
              <w:szCs w:val="24"/>
            </w:rPr>
          </w:pPr>
          <w:sdt>
            <w:sdtPr>
              <w:tag w:val="goog_rdk_1038"/>
              <w:id w:val="44802276"/>
            </w:sdtPr>
            <w:sdtEndPr/>
            <w:sdtContent>
              <w:r w:rsidR="00C13198">
                <w:rPr>
                  <w:rFonts w:ascii="Arial" w:eastAsia="Arial" w:hAnsi="Arial" w:cs="Arial"/>
                  <w:sz w:val="24"/>
                  <w:szCs w:val="24"/>
                </w:rPr>
                <w:t>…</w:t>
              </w:r>
              <w:sdt>
                <w:sdtPr>
                  <w:tag w:val="goog_rdk_1039"/>
                  <w:id w:val="214551375"/>
                  <w:showingPlcHdr/>
                </w:sdtPr>
                <w:sdtEndPr/>
                <w:sdtContent>
                  <w:r w:rsidR="00C13198">
                    <w:t xml:space="preserve">     </w:t>
                  </w:r>
                </w:sdtContent>
              </w:sdt>
            </w:sdtContent>
          </w:sdt>
        </w:p>
      </w:sdtContent>
    </w:sdt>
    <w:sdt>
      <w:sdtPr>
        <w:tag w:val="goog_rdk_1043"/>
        <w:id w:val="-1691375355"/>
      </w:sdtPr>
      <w:sdtEndPr/>
      <w:sdtContent>
        <w:p w14:paraId="519477D0" w14:textId="77777777" w:rsidR="00C13198" w:rsidRPr="00377017" w:rsidRDefault="00B513E4" w:rsidP="00C13198">
          <w:pPr>
            <w:jc w:val="both"/>
            <w:rPr>
              <w:rFonts w:ascii="Arial" w:eastAsia="Arial" w:hAnsi="Arial" w:cs="Arial"/>
              <w:sz w:val="24"/>
              <w:szCs w:val="24"/>
            </w:rPr>
          </w:pPr>
          <w:sdt>
            <w:sdtPr>
              <w:tag w:val="goog_rdk_1041"/>
              <w:id w:val="180403093"/>
            </w:sdtPr>
            <w:sdtEndPr/>
            <w:sdtContent>
              <w:r w:rsidR="00C13198">
                <w:rPr>
                  <w:rFonts w:ascii="Arial" w:eastAsia="Arial" w:hAnsi="Arial" w:cs="Arial"/>
                  <w:sz w:val="24"/>
                  <w:szCs w:val="24"/>
                </w:rPr>
                <w:t>…</w:t>
              </w:r>
              <w:sdt>
                <w:sdtPr>
                  <w:tag w:val="goog_rdk_1042"/>
                  <w:id w:val="120204914"/>
                  <w:showingPlcHdr/>
                </w:sdtPr>
                <w:sdtEndPr/>
                <w:sdtContent>
                  <w:r w:rsidR="00C13198">
                    <w:t xml:space="preserve">     </w:t>
                  </w:r>
                </w:sdtContent>
              </w:sdt>
            </w:sdtContent>
          </w:sdt>
        </w:p>
      </w:sdtContent>
    </w:sdt>
    <w:sdt>
      <w:sdtPr>
        <w:tag w:val="goog_rdk_1050"/>
        <w:id w:val="2129203765"/>
      </w:sdtPr>
      <w:sdtEndPr/>
      <w:sdtContent>
        <w:p w14:paraId="47C543B3" w14:textId="77777777" w:rsidR="00C13198" w:rsidRPr="00377017" w:rsidRDefault="00B513E4" w:rsidP="00C13198">
          <w:pPr>
            <w:jc w:val="both"/>
            <w:rPr>
              <w:rFonts w:ascii="Arial" w:eastAsia="Arial" w:hAnsi="Arial" w:cs="Arial"/>
              <w:sz w:val="24"/>
              <w:szCs w:val="24"/>
            </w:rPr>
          </w:pPr>
          <w:sdt>
            <w:sdtPr>
              <w:tag w:val="goog_rdk_1044"/>
              <w:id w:val="544343699"/>
            </w:sdtPr>
            <w:sdtEndPr/>
            <w:sdtContent>
              <w:sdt>
                <w:sdtPr>
                  <w:tag w:val="goog_rdk_1045"/>
                  <w:id w:val="-1800057972"/>
                </w:sdtPr>
                <w:sdtEndPr/>
                <w:sdtContent>
                  <w:r w:rsidR="00C13198" w:rsidRPr="00377017">
                    <w:rPr>
                      <w:rFonts w:ascii="Arial" w:eastAsia="Arial" w:hAnsi="Arial" w:cs="Arial"/>
                      <w:sz w:val="24"/>
                      <w:szCs w:val="24"/>
                    </w:rPr>
                    <w:t>El Tribunal evaluará el desempeño de las Magistradas y</w:t>
                  </w:r>
                </w:sdtContent>
              </w:sdt>
              <w:r w:rsidR="00C13198">
                <w:rPr>
                  <w:rFonts w:ascii="Arial" w:eastAsia="Arial" w:hAnsi="Arial" w:cs="Arial"/>
                  <w:sz w:val="24"/>
                  <w:szCs w:val="24"/>
                </w:rPr>
                <w:t xml:space="preserve"> </w:t>
              </w:r>
              <w:sdt>
                <w:sdtPr>
                  <w:tag w:val="goog_rdk_1046"/>
                  <w:id w:val="-1859658825"/>
                </w:sdtPr>
                <w:sdtEndPr/>
                <w:sdtContent>
                  <w:r w:rsidR="00C13198" w:rsidRPr="00377017">
                    <w:rPr>
                      <w:rFonts w:ascii="Arial" w:eastAsia="Arial" w:hAnsi="Arial" w:cs="Arial"/>
                      <w:b/>
                      <w:sz w:val="24"/>
                      <w:szCs w:val="24"/>
                    </w:rPr>
                    <w:t>los</w:t>
                  </w:r>
                </w:sdtContent>
              </w:sdt>
              <w:sdt>
                <w:sdtPr>
                  <w:tag w:val="goog_rdk_1047"/>
                  <w:id w:val="1947576976"/>
                </w:sdtPr>
                <w:sdtEndPr/>
                <w:sdtContent>
                  <w:r w:rsidR="00C13198" w:rsidRPr="00377017">
                    <w:rPr>
                      <w:rFonts w:ascii="Arial" w:eastAsia="Arial" w:hAnsi="Arial" w:cs="Arial"/>
                      <w:sz w:val="24"/>
                      <w:szCs w:val="24"/>
                    </w:rPr>
                    <w:t xml:space="preserve"> Magistrados de Circuito y las Juezas y</w:t>
                  </w:r>
                </w:sdtContent>
              </w:sdt>
              <w:r w:rsidR="00C13198">
                <w:rPr>
                  <w:rFonts w:ascii="Arial" w:eastAsia="Arial" w:hAnsi="Arial" w:cs="Arial"/>
                  <w:sz w:val="24"/>
                  <w:szCs w:val="24"/>
                </w:rPr>
                <w:t xml:space="preserve"> </w:t>
              </w:r>
              <w:sdt>
                <w:sdtPr>
                  <w:tag w:val="goog_rdk_1048"/>
                  <w:id w:val="-1163457433"/>
                </w:sdtPr>
                <w:sdtEndPr/>
                <w:sdtContent>
                  <w:r w:rsidR="00C13198" w:rsidRPr="00377017">
                    <w:rPr>
                      <w:rFonts w:ascii="Arial" w:eastAsia="Arial" w:hAnsi="Arial" w:cs="Arial"/>
                      <w:b/>
                      <w:sz w:val="24"/>
                      <w:szCs w:val="24"/>
                    </w:rPr>
                    <w:t>los</w:t>
                  </w:r>
                </w:sdtContent>
              </w:sdt>
              <w:sdt>
                <w:sdtPr>
                  <w:tag w:val="goog_rdk_1049"/>
                  <w:id w:val="87440798"/>
                </w:sdtPr>
                <w:sdtEndPr/>
                <w:sdtContent>
                  <w:r w:rsidR="00C13198" w:rsidRPr="00377017">
                    <w:rPr>
                      <w:rFonts w:ascii="Arial" w:eastAsia="Arial" w:hAnsi="Arial" w:cs="Arial"/>
                      <w:sz w:val="24"/>
                      <w:szCs w:val="24"/>
                    </w:rPr>
                    <w:t xml:space="preserve"> Jueces de Distrito que resulten electas en la elección federal que corresponda durante su primer año de ejercicio. La ley establecerá los métodos, criterios e indicadores aplicables a dicha evaluación.</w:t>
                  </w:r>
                </w:sdtContent>
              </w:sdt>
            </w:sdtContent>
          </w:sdt>
        </w:p>
      </w:sdtContent>
    </w:sdt>
    <w:sdt>
      <w:sdtPr>
        <w:tag w:val="goog_rdk_1053"/>
        <w:id w:val="-1203622854"/>
      </w:sdtPr>
      <w:sdtEndPr/>
      <w:sdtContent>
        <w:p w14:paraId="75C2FB66" w14:textId="77777777" w:rsidR="00C13198" w:rsidRPr="00377017" w:rsidRDefault="00B513E4" w:rsidP="00C13198">
          <w:pPr>
            <w:jc w:val="both"/>
            <w:rPr>
              <w:rFonts w:ascii="Arial" w:eastAsia="Arial" w:hAnsi="Arial" w:cs="Arial"/>
              <w:sz w:val="24"/>
              <w:szCs w:val="24"/>
            </w:rPr>
          </w:pPr>
          <w:sdt>
            <w:sdtPr>
              <w:tag w:val="goog_rdk_1051"/>
              <w:id w:val="1791627448"/>
            </w:sdtPr>
            <w:sdtEndPr/>
            <w:sdtContent>
              <w:sdt>
                <w:sdtPr>
                  <w:tag w:val="goog_rdk_1052"/>
                  <w:id w:val="-981155364"/>
                  <w:showingPlcHdr/>
                </w:sdtPr>
                <w:sdtEndPr/>
                <w:sdtContent>
                  <w:r w:rsidR="00C13198">
                    <w:t xml:space="preserve">     </w:t>
                  </w:r>
                </w:sdtContent>
              </w:sdt>
            </w:sdtContent>
          </w:sdt>
        </w:p>
      </w:sdtContent>
    </w:sdt>
    <w:sdt>
      <w:sdtPr>
        <w:tag w:val="goog_rdk_1056"/>
        <w:id w:val="-978537528"/>
      </w:sdtPr>
      <w:sdtEndPr/>
      <w:sdtContent>
        <w:p w14:paraId="54335BEF" w14:textId="77777777" w:rsidR="00C13198" w:rsidRPr="00377017" w:rsidRDefault="00B513E4" w:rsidP="00C13198">
          <w:pPr>
            <w:jc w:val="both"/>
            <w:rPr>
              <w:rFonts w:ascii="Arial" w:eastAsia="Arial" w:hAnsi="Arial" w:cs="Arial"/>
              <w:sz w:val="24"/>
              <w:szCs w:val="24"/>
            </w:rPr>
          </w:pPr>
          <w:sdt>
            <w:sdtPr>
              <w:tag w:val="goog_rdk_1054"/>
              <w:id w:val="-1102948609"/>
            </w:sdtPr>
            <w:sdtEndPr/>
            <w:sdtContent>
              <w:r w:rsidR="00C13198">
                <w:rPr>
                  <w:rFonts w:ascii="Arial" w:eastAsia="Arial" w:hAnsi="Arial" w:cs="Arial"/>
                  <w:sz w:val="24"/>
                  <w:szCs w:val="24"/>
                </w:rPr>
                <w:t>…</w:t>
              </w:r>
              <w:sdt>
                <w:sdtPr>
                  <w:tag w:val="goog_rdk_1055"/>
                  <w:id w:val="19056318"/>
                  <w:showingPlcHdr/>
                </w:sdtPr>
                <w:sdtEndPr/>
                <w:sdtContent>
                  <w:r w:rsidR="00C13198">
                    <w:t xml:space="preserve">     </w:t>
                  </w:r>
                </w:sdtContent>
              </w:sdt>
            </w:sdtContent>
          </w:sdt>
        </w:p>
      </w:sdtContent>
    </w:sdt>
    <w:sdt>
      <w:sdtPr>
        <w:tag w:val="goog_rdk_1059"/>
        <w:id w:val="-1076827388"/>
      </w:sdtPr>
      <w:sdtEndPr/>
      <w:sdtContent>
        <w:p w14:paraId="515ABE9C" w14:textId="77777777" w:rsidR="00C13198" w:rsidRPr="00377017" w:rsidRDefault="00B513E4" w:rsidP="00C13198">
          <w:pPr>
            <w:jc w:val="both"/>
            <w:rPr>
              <w:rFonts w:ascii="Arial" w:eastAsia="Arial" w:hAnsi="Arial" w:cs="Arial"/>
              <w:sz w:val="24"/>
              <w:szCs w:val="24"/>
            </w:rPr>
          </w:pPr>
          <w:sdt>
            <w:sdtPr>
              <w:tag w:val="goog_rdk_1057"/>
              <w:id w:val="1400177864"/>
            </w:sdtPr>
            <w:sdtEndPr/>
            <w:sdtContent>
              <w:r w:rsidR="00C13198">
                <w:rPr>
                  <w:rFonts w:ascii="Arial" w:eastAsia="Arial" w:hAnsi="Arial" w:cs="Arial"/>
                  <w:sz w:val="24"/>
                  <w:szCs w:val="24"/>
                </w:rPr>
                <w:t>a) …</w:t>
              </w:r>
              <w:sdt>
                <w:sdtPr>
                  <w:tag w:val="goog_rdk_1058"/>
                  <w:id w:val="1397165801"/>
                  <w:showingPlcHdr/>
                </w:sdtPr>
                <w:sdtEndPr/>
                <w:sdtContent>
                  <w:r w:rsidR="00C13198">
                    <w:t xml:space="preserve">     </w:t>
                  </w:r>
                </w:sdtContent>
              </w:sdt>
            </w:sdtContent>
          </w:sdt>
        </w:p>
      </w:sdtContent>
    </w:sdt>
    <w:sdt>
      <w:sdtPr>
        <w:tag w:val="goog_rdk_1062"/>
        <w:id w:val="2056200748"/>
      </w:sdtPr>
      <w:sdtEndPr/>
      <w:sdtContent>
        <w:p w14:paraId="214F37E5" w14:textId="77777777" w:rsidR="00C13198" w:rsidRPr="00377017" w:rsidRDefault="00B513E4" w:rsidP="00C13198">
          <w:pPr>
            <w:jc w:val="both"/>
            <w:rPr>
              <w:rFonts w:ascii="Arial" w:eastAsia="Arial" w:hAnsi="Arial" w:cs="Arial"/>
              <w:sz w:val="24"/>
              <w:szCs w:val="24"/>
            </w:rPr>
          </w:pPr>
          <w:sdt>
            <w:sdtPr>
              <w:tag w:val="goog_rdk_1060"/>
              <w:id w:val="1707060729"/>
            </w:sdtPr>
            <w:sdtEndPr/>
            <w:sdtContent>
              <w:r w:rsidR="00C13198">
                <w:rPr>
                  <w:rFonts w:ascii="Arial" w:eastAsia="Arial" w:hAnsi="Arial" w:cs="Arial"/>
                  <w:sz w:val="24"/>
                  <w:szCs w:val="24"/>
                </w:rPr>
                <w:t>b) …</w:t>
              </w:r>
              <w:sdt>
                <w:sdtPr>
                  <w:tag w:val="goog_rdk_1061"/>
                  <w:id w:val="1454906147"/>
                  <w:showingPlcHdr/>
                </w:sdtPr>
                <w:sdtEndPr/>
                <w:sdtContent>
                  <w:r w:rsidR="00C13198">
                    <w:t xml:space="preserve">     </w:t>
                  </w:r>
                </w:sdtContent>
              </w:sdt>
            </w:sdtContent>
          </w:sdt>
        </w:p>
      </w:sdtContent>
    </w:sdt>
    <w:sdt>
      <w:sdtPr>
        <w:tag w:val="goog_rdk_1065"/>
        <w:id w:val="-585991912"/>
      </w:sdtPr>
      <w:sdtEndPr/>
      <w:sdtContent>
        <w:p w14:paraId="77202222" w14:textId="77777777" w:rsidR="00C13198" w:rsidRPr="00377017" w:rsidRDefault="00B513E4" w:rsidP="00C13198">
          <w:pPr>
            <w:jc w:val="both"/>
            <w:rPr>
              <w:rFonts w:ascii="Arial" w:eastAsia="Arial" w:hAnsi="Arial" w:cs="Arial"/>
              <w:sz w:val="24"/>
              <w:szCs w:val="24"/>
            </w:rPr>
          </w:pPr>
          <w:sdt>
            <w:sdtPr>
              <w:tag w:val="goog_rdk_1063"/>
              <w:id w:val="-188602508"/>
            </w:sdtPr>
            <w:sdtEndPr/>
            <w:sdtContent>
              <w:r w:rsidR="00C13198">
                <w:rPr>
                  <w:rFonts w:ascii="Arial" w:eastAsia="Arial" w:hAnsi="Arial" w:cs="Arial"/>
                  <w:sz w:val="24"/>
                  <w:szCs w:val="24"/>
                </w:rPr>
                <w:t>…</w:t>
              </w:r>
              <w:sdt>
                <w:sdtPr>
                  <w:tag w:val="goog_rdk_1064"/>
                  <w:id w:val="1258863765"/>
                  <w:showingPlcHdr/>
                </w:sdtPr>
                <w:sdtEndPr/>
                <w:sdtContent>
                  <w:r w:rsidR="00C13198">
                    <w:t xml:space="preserve">     </w:t>
                  </w:r>
                </w:sdtContent>
              </w:sdt>
            </w:sdtContent>
          </w:sdt>
        </w:p>
      </w:sdtContent>
    </w:sdt>
    <w:sdt>
      <w:sdtPr>
        <w:tag w:val="goog_rdk_1068"/>
        <w:id w:val="1916287839"/>
      </w:sdtPr>
      <w:sdtEndPr/>
      <w:sdtContent>
        <w:p w14:paraId="26CA594E" w14:textId="77777777" w:rsidR="00C13198" w:rsidRPr="00377017" w:rsidRDefault="00B513E4" w:rsidP="00C13198">
          <w:pPr>
            <w:jc w:val="both"/>
            <w:rPr>
              <w:rFonts w:ascii="Arial" w:eastAsia="Arial" w:hAnsi="Arial" w:cs="Arial"/>
              <w:sz w:val="24"/>
              <w:szCs w:val="24"/>
            </w:rPr>
          </w:pPr>
          <w:sdt>
            <w:sdtPr>
              <w:tag w:val="goog_rdk_1066"/>
              <w:id w:val="-115449574"/>
            </w:sdtPr>
            <w:sdtEndPr/>
            <w:sdtContent>
              <w:r w:rsidR="00C13198">
                <w:rPr>
                  <w:rFonts w:ascii="Arial" w:eastAsia="Arial" w:hAnsi="Arial" w:cs="Arial"/>
                  <w:sz w:val="24"/>
                  <w:szCs w:val="24"/>
                </w:rPr>
                <w:t>…</w:t>
              </w:r>
              <w:sdt>
                <w:sdtPr>
                  <w:tag w:val="goog_rdk_1067"/>
                  <w:id w:val="-539902640"/>
                  <w:showingPlcHdr/>
                </w:sdtPr>
                <w:sdtEndPr/>
                <w:sdtContent>
                  <w:r w:rsidR="00C13198">
                    <w:t xml:space="preserve">     </w:t>
                  </w:r>
                </w:sdtContent>
              </w:sdt>
            </w:sdtContent>
          </w:sdt>
        </w:p>
      </w:sdtContent>
    </w:sdt>
    <w:sdt>
      <w:sdtPr>
        <w:tag w:val="goog_rdk_1071"/>
        <w:id w:val="-832919523"/>
      </w:sdtPr>
      <w:sdtEndPr/>
      <w:sdtContent>
        <w:p w14:paraId="3BD0CEFE" w14:textId="77777777" w:rsidR="00C13198" w:rsidRPr="00377017" w:rsidRDefault="00B513E4" w:rsidP="00C13198">
          <w:pPr>
            <w:jc w:val="both"/>
            <w:rPr>
              <w:rFonts w:ascii="Arial" w:eastAsia="Arial" w:hAnsi="Arial" w:cs="Arial"/>
              <w:sz w:val="24"/>
              <w:szCs w:val="24"/>
            </w:rPr>
          </w:pPr>
          <w:sdt>
            <w:sdtPr>
              <w:tag w:val="goog_rdk_1069"/>
              <w:id w:val="-239105667"/>
            </w:sdtPr>
            <w:sdtEndPr/>
            <w:sdtContent>
              <w:r w:rsidR="00C13198">
                <w:rPr>
                  <w:rFonts w:ascii="Arial" w:eastAsia="Arial" w:hAnsi="Arial" w:cs="Arial"/>
                  <w:sz w:val="24"/>
                  <w:szCs w:val="24"/>
                </w:rPr>
                <w:t>…</w:t>
              </w:r>
              <w:sdt>
                <w:sdtPr>
                  <w:tag w:val="goog_rdk_1070"/>
                  <w:id w:val="-179440227"/>
                  <w:showingPlcHdr/>
                </w:sdtPr>
                <w:sdtEndPr/>
                <w:sdtContent>
                  <w:r w:rsidR="00C13198">
                    <w:t xml:space="preserve">     </w:t>
                  </w:r>
                </w:sdtContent>
              </w:sdt>
            </w:sdtContent>
          </w:sdt>
        </w:p>
      </w:sdtContent>
    </w:sdt>
    <w:sdt>
      <w:sdtPr>
        <w:tag w:val="goog_rdk_1076"/>
        <w:id w:val="-1783720570"/>
      </w:sdtPr>
      <w:sdtEndPr/>
      <w:sdtContent>
        <w:p w14:paraId="54A1AEF4" w14:textId="77777777" w:rsidR="00C13198" w:rsidRPr="00377017" w:rsidRDefault="00B513E4" w:rsidP="00C13198">
          <w:pPr>
            <w:jc w:val="both"/>
            <w:rPr>
              <w:rFonts w:ascii="Arial" w:eastAsia="Arial" w:hAnsi="Arial" w:cs="Arial"/>
              <w:sz w:val="24"/>
              <w:szCs w:val="24"/>
            </w:rPr>
          </w:pPr>
          <w:sdt>
            <w:sdtPr>
              <w:tag w:val="goog_rdk_1072"/>
              <w:id w:val="1037858260"/>
            </w:sdtPr>
            <w:sdtEndPr/>
            <w:sdtContent>
              <w:sdt>
                <w:sdtPr>
                  <w:tag w:val="goog_rdk_1073"/>
                  <w:id w:val="-1080831105"/>
                </w:sdtPr>
                <w:sdtEndPr/>
                <w:sdtContent>
                  <w:r w:rsidR="00C13198" w:rsidRPr="00377017">
                    <w:rPr>
                      <w:rFonts w:ascii="Arial" w:eastAsia="Arial" w:hAnsi="Arial" w:cs="Arial"/>
                      <w:sz w:val="24"/>
                      <w:szCs w:val="24"/>
                    </w:rPr>
                    <w:t xml:space="preserve">Quienes integren el Pleno del órgano de administración judicial deberán ser </w:t>
                  </w:r>
                </w:sdtContent>
              </w:sdt>
              <w:sdt>
                <w:sdtPr>
                  <w:tag w:val="goog_rdk_1074"/>
                  <w:id w:val="194972910"/>
                </w:sdtPr>
                <w:sdtEndPr/>
                <w:sdtContent>
                  <w:r w:rsidR="00C13198" w:rsidRPr="00377017">
                    <w:rPr>
                      <w:rFonts w:ascii="Arial" w:eastAsia="Arial" w:hAnsi="Arial" w:cs="Arial"/>
                      <w:b/>
                      <w:sz w:val="24"/>
                      <w:szCs w:val="24"/>
                    </w:rPr>
                    <w:t>mexicanas o</w:t>
                  </w:r>
                </w:sdtContent>
              </w:sdt>
              <w:r w:rsidR="00C13198">
                <w:rPr>
                  <w:rFonts w:ascii="Arial" w:eastAsia="Arial" w:hAnsi="Arial" w:cs="Arial"/>
                  <w:sz w:val="24"/>
                  <w:szCs w:val="24"/>
                </w:rPr>
                <w:t xml:space="preserve"> </w:t>
              </w:r>
              <w:sdt>
                <w:sdtPr>
                  <w:tag w:val="goog_rdk_1075"/>
                  <w:id w:val="1281694525"/>
                </w:sdtPr>
                <w:sdtEndPr/>
                <w:sdtContent>
                  <w:r w:rsidR="00C13198" w:rsidRPr="00377017">
                    <w:rPr>
                      <w:rFonts w:ascii="Arial" w:eastAsia="Arial" w:hAnsi="Arial" w:cs="Arial"/>
                      <w:sz w:val="24"/>
                      <w:szCs w:val="24"/>
                    </w:rPr>
                    <w:t>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sdtContent>
              </w:sdt>
            </w:sdtContent>
          </w:sdt>
        </w:p>
      </w:sdtContent>
    </w:sdt>
    <w:sdt>
      <w:sdtPr>
        <w:tag w:val="goog_rdk_1079"/>
        <w:id w:val="481900252"/>
      </w:sdtPr>
      <w:sdtEndPr/>
      <w:sdtContent>
        <w:p w14:paraId="59C1A7D2" w14:textId="77777777" w:rsidR="00C13198" w:rsidRPr="00377017" w:rsidRDefault="00B513E4" w:rsidP="00C13198">
          <w:pPr>
            <w:jc w:val="both"/>
            <w:rPr>
              <w:rFonts w:ascii="Arial" w:eastAsia="Arial" w:hAnsi="Arial" w:cs="Arial"/>
              <w:sz w:val="24"/>
              <w:szCs w:val="24"/>
            </w:rPr>
          </w:pPr>
          <w:sdt>
            <w:sdtPr>
              <w:tag w:val="goog_rdk_1077"/>
              <w:id w:val="-912086828"/>
            </w:sdtPr>
            <w:sdtEndPr/>
            <w:sdtContent>
              <w:r w:rsidR="00C13198">
                <w:rPr>
                  <w:rFonts w:ascii="Arial" w:eastAsia="Arial" w:hAnsi="Arial" w:cs="Arial"/>
                  <w:sz w:val="24"/>
                  <w:szCs w:val="24"/>
                </w:rPr>
                <w:t>…</w:t>
              </w:r>
              <w:sdt>
                <w:sdtPr>
                  <w:tag w:val="goog_rdk_1078"/>
                  <w:id w:val="-1927950611"/>
                  <w:showingPlcHdr/>
                </w:sdtPr>
                <w:sdtEndPr/>
                <w:sdtContent>
                  <w:r w:rsidR="00C13198">
                    <w:t xml:space="preserve">     </w:t>
                  </w:r>
                </w:sdtContent>
              </w:sdt>
            </w:sdtContent>
          </w:sdt>
        </w:p>
      </w:sdtContent>
    </w:sdt>
    <w:sdt>
      <w:sdtPr>
        <w:tag w:val="goog_rdk_1082"/>
        <w:id w:val="-184293945"/>
      </w:sdtPr>
      <w:sdtEndPr/>
      <w:sdtContent>
        <w:p w14:paraId="755013AE" w14:textId="77777777" w:rsidR="00C13198" w:rsidRPr="00377017" w:rsidRDefault="00B513E4" w:rsidP="00C13198">
          <w:pPr>
            <w:jc w:val="both"/>
            <w:rPr>
              <w:rFonts w:ascii="Arial" w:eastAsia="Arial" w:hAnsi="Arial" w:cs="Arial"/>
              <w:sz w:val="24"/>
              <w:szCs w:val="24"/>
            </w:rPr>
          </w:pPr>
          <w:sdt>
            <w:sdtPr>
              <w:tag w:val="goog_rdk_1080"/>
              <w:id w:val="-116458643"/>
            </w:sdtPr>
            <w:sdtEndPr/>
            <w:sdtContent>
              <w:r w:rsidR="00C13198">
                <w:rPr>
                  <w:rFonts w:ascii="Arial" w:eastAsia="Arial" w:hAnsi="Arial" w:cs="Arial"/>
                  <w:sz w:val="24"/>
                  <w:szCs w:val="24"/>
                </w:rPr>
                <w:t>…</w:t>
              </w:r>
              <w:sdt>
                <w:sdtPr>
                  <w:tag w:val="goog_rdk_1081"/>
                  <w:id w:val="-172578425"/>
                  <w:showingPlcHdr/>
                </w:sdtPr>
                <w:sdtEndPr/>
                <w:sdtContent>
                  <w:r w:rsidR="00C13198">
                    <w:t xml:space="preserve">     </w:t>
                  </w:r>
                </w:sdtContent>
              </w:sdt>
            </w:sdtContent>
          </w:sdt>
        </w:p>
      </w:sdtContent>
    </w:sdt>
    <w:sdt>
      <w:sdtPr>
        <w:tag w:val="goog_rdk_1085"/>
        <w:id w:val="1562753169"/>
      </w:sdtPr>
      <w:sdtEndPr/>
      <w:sdtContent>
        <w:p w14:paraId="1C0FE5BC" w14:textId="77777777" w:rsidR="00C13198" w:rsidRPr="00377017" w:rsidRDefault="00B513E4" w:rsidP="00C13198">
          <w:pPr>
            <w:jc w:val="both"/>
            <w:rPr>
              <w:rFonts w:ascii="Arial" w:eastAsia="Arial" w:hAnsi="Arial" w:cs="Arial"/>
              <w:sz w:val="24"/>
              <w:szCs w:val="24"/>
            </w:rPr>
          </w:pPr>
          <w:sdt>
            <w:sdtPr>
              <w:tag w:val="goog_rdk_1083"/>
              <w:id w:val="-1271400169"/>
            </w:sdtPr>
            <w:sdtEndPr/>
            <w:sdtContent>
              <w:r w:rsidR="00C13198">
                <w:rPr>
                  <w:rFonts w:ascii="Arial" w:eastAsia="Arial" w:hAnsi="Arial" w:cs="Arial"/>
                  <w:sz w:val="24"/>
                  <w:szCs w:val="24"/>
                </w:rPr>
                <w:t>…</w:t>
              </w:r>
              <w:sdt>
                <w:sdtPr>
                  <w:tag w:val="goog_rdk_1084"/>
                  <w:id w:val="-2117439257"/>
                  <w:showingPlcHdr/>
                </w:sdtPr>
                <w:sdtEndPr/>
                <w:sdtContent>
                  <w:r w:rsidR="00C13198">
                    <w:t xml:space="preserve">     </w:t>
                  </w:r>
                </w:sdtContent>
              </w:sdt>
            </w:sdtContent>
          </w:sdt>
        </w:p>
      </w:sdtContent>
    </w:sdt>
    <w:sdt>
      <w:sdtPr>
        <w:tag w:val="goog_rdk_1088"/>
        <w:id w:val="2061134585"/>
      </w:sdtPr>
      <w:sdtEndPr/>
      <w:sdtContent>
        <w:p w14:paraId="28ED29F3" w14:textId="77777777" w:rsidR="00C13198" w:rsidRPr="00377017" w:rsidRDefault="00B513E4" w:rsidP="00C13198">
          <w:pPr>
            <w:jc w:val="both"/>
            <w:rPr>
              <w:rFonts w:ascii="Arial" w:eastAsia="Arial" w:hAnsi="Arial" w:cs="Arial"/>
              <w:sz w:val="24"/>
              <w:szCs w:val="24"/>
            </w:rPr>
          </w:pPr>
          <w:sdt>
            <w:sdtPr>
              <w:tag w:val="goog_rdk_1086"/>
              <w:id w:val="-1841145234"/>
            </w:sdtPr>
            <w:sdtEndPr/>
            <w:sdtContent>
              <w:r w:rsidR="00C13198">
                <w:rPr>
                  <w:rFonts w:ascii="Arial" w:eastAsia="Arial" w:hAnsi="Arial" w:cs="Arial"/>
                  <w:sz w:val="24"/>
                  <w:szCs w:val="24"/>
                </w:rPr>
                <w:t>…</w:t>
              </w:r>
              <w:sdt>
                <w:sdtPr>
                  <w:tag w:val="goog_rdk_1087"/>
                  <w:id w:val="-104428902"/>
                  <w:showingPlcHdr/>
                </w:sdtPr>
                <w:sdtEndPr/>
                <w:sdtContent>
                  <w:r w:rsidR="00C13198">
                    <w:t xml:space="preserve">     </w:t>
                  </w:r>
                </w:sdtContent>
              </w:sdt>
            </w:sdtContent>
          </w:sdt>
        </w:p>
      </w:sdtContent>
    </w:sdt>
    <w:sdt>
      <w:sdtPr>
        <w:tag w:val="goog_rdk_1091"/>
        <w:id w:val="-1639339236"/>
      </w:sdtPr>
      <w:sdtEndPr/>
      <w:sdtContent>
        <w:p w14:paraId="2D6F2226" w14:textId="77777777" w:rsidR="00C13198" w:rsidRPr="00377017" w:rsidRDefault="00B513E4" w:rsidP="00C13198">
          <w:pPr>
            <w:jc w:val="both"/>
            <w:rPr>
              <w:rFonts w:ascii="Arial" w:eastAsia="Arial" w:hAnsi="Arial" w:cs="Arial"/>
              <w:sz w:val="24"/>
              <w:szCs w:val="24"/>
            </w:rPr>
          </w:pPr>
          <w:sdt>
            <w:sdtPr>
              <w:tag w:val="goog_rdk_1089"/>
              <w:id w:val="1838190245"/>
            </w:sdtPr>
            <w:sdtEndPr/>
            <w:sdtContent>
              <w:r w:rsidR="00C13198">
                <w:rPr>
                  <w:rFonts w:ascii="Arial" w:eastAsia="Arial" w:hAnsi="Arial" w:cs="Arial"/>
                  <w:sz w:val="24"/>
                  <w:szCs w:val="24"/>
                </w:rPr>
                <w:t>…</w:t>
              </w:r>
              <w:sdt>
                <w:sdtPr>
                  <w:tag w:val="goog_rdk_1090"/>
                  <w:id w:val="957141415"/>
                  <w:showingPlcHdr/>
                </w:sdtPr>
                <w:sdtEndPr/>
                <w:sdtContent>
                  <w:r w:rsidR="00C13198">
                    <w:t xml:space="preserve">     </w:t>
                  </w:r>
                </w:sdtContent>
              </w:sdt>
            </w:sdtContent>
          </w:sdt>
        </w:p>
      </w:sdtContent>
    </w:sdt>
    <w:sdt>
      <w:sdtPr>
        <w:tag w:val="goog_rdk_1093"/>
        <w:id w:val="-681513554"/>
      </w:sdtPr>
      <w:sdtEndPr/>
      <w:sdtContent>
        <w:p w14:paraId="1B7DE19A" w14:textId="77777777" w:rsidR="00C13198" w:rsidRDefault="00B513E4" w:rsidP="00C13198">
          <w:pPr>
            <w:jc w:val="both"/>
            <w:rPr>
              <w:rFonts w:ascii="Arial" w:eastAsia="Arial" w:hAnsi="Arial" w:cs="Arial"/>
              <w:sz w:val="24"/>
              <w:szCs w:val="24"/>
            </w:rPr>
          </w:pPr>
          <w:sdt>
            <w:sdtPr>
              <w:tag w:val="goog_rdk_1092"/>
              <w:id w:val="-1493178614"/>
            </w:sdtPr>
            <w:sdtEndPr/>
            <w:sdtContent>
              <w:r w:rsidR="00C13198">
                <w:rPr>
                  <w:rFonts w:ascii="Arial" w:eastAsia="Arial" w:hAnsi="Arial" w:cs="Arial"/>
                  <w:sz w:val="24"/>
                  <w:szCs w:val="24"/>
                </w:rPr>
                <w:t>…</w:t>
              </w:r>
            </w:sdtContent>
          </w:sdt>
        </w:p>
      </w:sdtContent>
    </w:sdt>
    <w:sdt>
      <w:sdtPr>
        <w:tag w:val="goog_rdk_1095"/>
        <w:id w:val="-1068494314"/>
      </w:sdtPr>
      <w:sdtEndPr/>
      <w:sdtContent>
        <w:p w14:paraId="47448399" w14:textId="77777777" w:rsidR="00C13198" w:rsidRDefault="00B513E4" w:rsidP="00C13198">
          <w:pPr>
            <w:jc w:val="both"/>
            <w:rPr>
              <w:rFonts w:ascii="Arial" w:eastAsia="Arial" w:hAnsi="Arial" w:cs="Arial"/>
              <w:sz w:val="24"/>
              <w:szCs w:val="24"/>
            </w:rPr>
          </w:pPr>
          <w:sdt>
            <w:sdtPr>
              <w:tag w:val="goog_rdk_1094"/>
              <w:id w:val="-1417932362"/>
            </w:sdtPr>
            <w:sdtEndPr/>
            <w:sdtContent>
              <w:r w:rsidR="00C13198">
                <w:rPr>
                  <w:rFonts w:ascii="Arial" w:eastAsia="Arial" w:hAnsi="Arial" w:cs="Arial"/>
                  <w:sz w:val="24"/>
                  <w:szCs w:val="24"/>
                </w:rPr>
                <w:t>…</w:t>
              </w:r>
            </w:sdtContent>
          </w:sdt>
        </w:p>
      </w:sdtContent>
    </w:sdt>
    <w:sdt>
      <w:sdtPr>
        <w:tag w:val="goog_rdk_1096"/>
        <w:id w:val="524833272"/>
      </w:sdtPr>
      <w:sdtEndPr/>
      <w:sdtContent>
        <w:p w14:paraId="2A795655" w14:textId="77777777" w:rsidR="00C13198" w:rsidRDefault="00C13198" w:rsidP="00C13198">
          <w:pPr>
            <w:jc w:val="both"/>
          </w:pPr>
        </w:p>
        <w:p w14:paraId="0BF1B4E0" w14:textId="77777777" w:rsidR="00C13198" w:rsidRPr="00377017" w:rsidRDefault="00C13198" w:rsidP="00C13198">
          <w:pPr>
            <w:jc w:val="both"/>
          </w:pPr>
          <w:r>
            <w:rPr>
              <w:rFonts w:ascii="Arial" w:eastAsia="Arial" w:hAnsi="Arial" w:cs="Arial"/>
              <w:sz w:val="24"/>
              <w:szCs w:val="24"/>
            </w:rPr>
            <w:t>Artículo 102.</w:t>
          </w:r>
        </w:p>
      </w:sdtContent>
    </w:sdt>
    <w:sdt>
      <w:sdtPr>
        <w:tag w:val="goog_rdk_1097"/>
        <w:id w:val="-385881719"/>
      </w:sdtPr>
      <w:sdtEndPr/>
      <w:sdtContent>
        <w:p w14:paraId="52B4BF7A" w14:textId="77777777" w:rsidR="00C13198" w:rsidRPr="00377017" w:rsidRDefault="00C13198" w:rsidP="00C13198">
          <w:pPr>
            <w:jc w:val="both"/>
          </w:pPr>
          <w:r>
            <w:rPr>
              <w:rFonts w:ascii="Arial" w:eastAsia="Arial" w:hAnsi="Arial" w:cs="Arial"/>
              <w:sz w:val="24"/>
              <w:szCs w:val="24"/>
            </w:rPr>
            <w:t xml:space="preserve">A. </w:t>
          </w:r>
          <w:r>
            <w:rPr>
              <w:rFonts w:ascii="Arial" w:eastAsia="Arial" w:hAnsi="Arial" w:cs="Arial"/>
              <w:sz w:val="24"/>
              <w:szCs w:val="24"/>
            </w:rPr>
            <w:tab/>
            <w:t>…</w:t>
          </w:r>
        </w:p>
      </w:sdtContent>
    </w:sdt>
    <w:sdt>
      <w:sdtPr>
        <w:tag w:val="goog_rdk_1098"/>
        <w:id w:val="-1547527038"/>
      </w:sdtPr>
      <w:sdtEndPr/>
      <w:sdtContent>
        <w:p w14:paraId="7B229DCF" w14:textId="77777777" w:rsidR="00C13198" w:rsidRPr="00377017" w:rsidRDefault="00C13198" w:rsidP="00C13198">
          <w:pPr>
            <w:jc w:val="both"/>
          </w:pPr>
          <w:r>
            <w:rPr>
              <w:rFonts w:ascii="Arial" w:eastAsia="Arial" w:hAnsi="Arial" w:cs="Arial"/>
              <w:sz w:val="24"/>
              <w:szCs w:val="24"/>
            </w:rPr>
            <w:t>…</w:t>
          </w:r>
        </w:p>
      </w:sdtContent>
    </w:sdt>
    <w:sdt>
      <w:sdtPr>
        <w:tag w:val="goog_rdk_1099"/>
        <w:id w:val="-1817634521"/>
      </w:sdtPr>
      <w:sdtEndPr/>
      <w:sdtContent>
        <w:p w14:paraId="7A0CFD04" w14:textId="77777777" w:rsidR="00C13198" w:rsidRPr="00377017" w:rsidRDefault="00C13198" w:rsidP="00C13198">
          <w:pPr>
            <w:jc w:val="both"/>
          </w:pPr>
          <w:r>
            <w:rPr>
              <w:rFonts w:ascii="Arial" w:eastAsia="Arial" w:hAnsi="Arial" w:cs="Arial"/>
              <w:b/>
              <w:sz w:val="24"/>
              <w:szCs w:val="24"/>
            </w:rPr>
            <w:t xml:space="preserve">La persona titular de la Fiscalía </w:t>
          </w:r>
          <w:r>
            <w:rPr>
              <w:rFonts w:ascii="Arial" w:eastAsia="Arial" w:hAnsi="Arial" w:cs="Arial"/>
              <w:sz w:val="24"/>
              <w:szCs w:val="24"/>
            </w:rPr>
            <w:t xml:space="preserve">General durará en su encargo nueve años, y será </w:t>
          </w:r>
          <w:r>
            <w:rPr>
              <w:rFonts w:ascii="Arial" w:eastAsia="Arial" w:hAnsi="Arial" w:cs="Arial"/>
              <w:b/>
              <w:sz w:val="24"/>
              <w:szCs w:val="24"/>
            </w:rPr>
            <w:t>designada</w:t>
          </w:r>
          <w:r>
            <w:rPr>
              <w:rFonts w:ascii="Arial" w:eastAsia="Arial" w:hAnsi="Arial" w:cs="Arial"/>
              <w:sz w:val="24"/>
              <w:szCs w:val="24"/>
            </w:rPr>
            <w:t xml:space="preserve"> y </w:t>
          </w:r>
          <w:r>
            <w:rPr>
              <w:rFonts w:ascii="Arial" w:eastAsia="Arial" w:hAnsi="Arial" w:cs="Arial"/>
              <w:b/>
              <w:sz w:val="24"/>
              <w:szCs w:val="24"/>
            </w:rPr>
            <w:t>removida</w:t>
          </w:r>
          <w:r>
            <w:rPr>
              <w:rFonts w:ascii="Arial" w:eastAsia="Arial" w:hAnsi="Arial" w:cs="Arial"/>
              <w:sz w:val="24"/>
              <w:szCs w:val="24"/>
            </w:rPr>
            <w:t xml:space="preserve"> conforme a lo siguiente:</w:t>
          </w:r>
        </w:p>
      </w:sdtContent>
    </w:sdt>
    <w:sdt>
      <w:sdtPr>
        <w:tag w:val="goog_rdk_1101"/>
        <w:id w:val="830415208"/>
      </w:sdtPr>
      <w:sdtEndPr/>
      <w:sdtContent>
        <w:p w14:paraId="5F53752B" w14:textId="77777777" w:rsidR="00C13198" w:rsidRDefault="00C13198" w:rsidP="00C13198">
          <w:pPr>
            <w:ind w:left="993" w:hanging="284"/>
            <w:jc w:val="both"/>
            <w:rPr>
              <w:rFonts w:ascii="Arial" w:eastAsia="Arial" w:hAnsi="Arial" w:cs="Arial"/>
              <w:sz w:val="24"/>
              <w:szCs w:val="24"/>
            </w:rPr>
          </w:pPr>
          <w:r>
            <w:rPr>
              <w:rFonts w:ascii="Arial" w:eastAsia="Arial" w:hAnsi="Arial" w:cs="Arial"/>
              <w:sz w:val="24"/>
              <w:szCs w:val="24"/>
            </w:rPr>
            <w:t xml:space="preserve">I.  A partir de la ausencia definitiva </w:t>
          </w:r>
          <w:r>
            <w:rPr>
              <w:rFonts w:ascii="Arial" w:eastAsia="Arial" w:hAnsi="Arial" w:cs="Arial"/>
              <w:b/>
              <w:sz w:val="24"/>
              <w:szCs w:val="24"/>
            </w:rPr>
            <w:t xml:space="preserve">de la o el </w:t>
          </w:r>
          <w:r>
            <w:rPr>
              <w:rFonts w:ascii="Arial" w:eastAsia="Arial" w:hAnsi="Arial" w:cs="Arial"/>
              <w:sz w:val="24"/>
              <w:szCs w:val="24"/>
            </w:rPr>
            <w:t xml:space="preserve">Fiscal General, el Senado de la República contará con veinte días para integrar una lista de al menos diez </w:t>
          </w:r>
          <w:r>
            <w:rPr>
              <w:rFonts w:ascii="Arial" w:eastAsia="Arial" w:hAnsi="Arial" w:cs="Arial"/>
              <w:b/>
              <w:sz w:val="24"/>
              <w:szCs w:val="24"/>
            </w:rPr>
            <w:t>personas candidatas</w:t>
          </w:r>
          <w:r>
            <w:rPr>
              <w:rFonts w:ascii="Arial" w:eastAsia="Arial" w:hAnsi="Arial" w:cs="Arial"/>
              <w:sz w:val="24"/>
              <w:szCs w:val="24"/>
            </w:rPr>
            <w:t xml:space="preserve"> al cargo, aprobada por las dos terceras partes de </w:t>
          </w:r>
          <w:r>
            <w:rPr>
              <w:rFonts w:ascii="Arial" w:eastAsia="Arial" w:hAnsi="Arial" w:cs="Arial"/>
              <w:b/>
              <w:sz w:val="24"/>
              <w:szCs w:val="24"/>
            </w:rPr>
            <w:t>sus integrantes</w:t>
          </w:r>
          <w:r>
            <w:rPr>
              <w:rFonts w:ascii="Arial" w:eastAsia="Arial" w:hAnsi="Arial" w:cs="Arial"/>
              <w:sz w:val="24"/>
              <w:szCs w:val="24"/>
            </w:rPr>
            <w:t xml:space="preserve"> presentes, la cual enviará al Ejecutivo Federal.</w:t>
          </w:r>
          <w:sdt>
            <w:sdtPr>
              <w:tag w:val="goog_rdk_1100"/>
              <w:id w:val="1092206886"/>
            </w:sdtPr>
            <w:sdtEndPr/>
            <w:sdtContent/>
          </w:sdt>
        </w:p>
      </w:sdtContent>
    </w:sdt>
    <w:sdt>
      <w:sdtPr>
        <w:tag w:val="goog_rdk_1108"/>
        <w:id w:val="-1719669811"/>
      </w:sdtPr>
      <w:sdtEndPr/>
      <w:sdtContent>
        <w:p w14:paraId="1FC2D00F" w14:textId="77777777" w:rsidR="00C13198" w:rsidRPr="00377017" w:rsidRDefault="00B513E4" w:rsidP="00C13198">
          <w:pPr>
            <w:ind w:left="993"/>
            <w:jc w:val="both"/>
          </w:pPr>
          <w:sdt>
            <w:sdtPr>
              <w:tag w:val="goog_rdk_1102"/>
              <w:id w:val="1170056450"/>
            </w:sdtPr>
            <w:sdtEndPr/>
            <w:sdtContent>
              <w:sdt>
                <w:sdtPr>
                  <w:tag w:val="goog_rdk_1103"/>
                  <w:id w:val="-769085460"/>
                </w:sdtPr>
                <w:sdtEndPr/>
                <w:sdtContent>
                  <w:r w:rsidR="00C13198" w:rsidRPr="00377017">
                    <w:rPr>
                      <w:rFonts w:ascii="Arial" w:eastAsia="Arial" w:hAnsi="Arial" w:cs="Arial"/>
                      <w:sz w:val="24"/>
                      <w:szCs w:val="24"/>
                    </w:rPr>
                    <w:t>Si el Ejecutivo no recibe la lista en el plazo antes señalado, enviará libremente al Senado una terna y designará provisionalmente a</w:t>
                  </w:r>
                </w:sdtContent>
              </w:sdt>
              <w:r w:rsidR="00C13198">
                <w:rPr>
                  <w:rFonts w:ascii="Arial" w:eastAsia="Arial" w:hAnsi="Arial" w:cs="Arial"/>
                  <w:sz w:val="24"/>
                  <w:szCs w:val="24"/>
                </w:rPr>
                <w:t xml:space="preserve"> </w:t>
              </w:r>
              <w:sdt>
                <w:sdtPr>
                  <w:tag w:val="goog_rdk_1104"/>
                  <w:id w:val="1452972541"/>
                </w:sdtPr>
                <w:sdtEndPr/>
                <w:sdtContent>
                  <w:r w:rsidR="00C13198" w:rsidRPr="00377017">
                    <w:rPr>
                      <w:rFonts w:ascii="Arial" w:eastAsia="Arial" w:hAnsi="Arial" w:cs="Arial"/>
                      <w:b/>
                      <w:sz w:val="24"/>
                      <w:szCs w:val="24"/>
                    </w:rPr>
                    <w:t>la o el</w:t>
                  </w:r>
                </w:sdtContent>
              </w:sdt>
              <w:sdt>
                <w:sdtPr>
                  <w:tag w:val="goog_rdk_1105"/>
                  <w:id w:val="-487322285"/>
                </w:sdtPr>
                <w:sdtEndPr/>
                <w:sdtContent>
                  <w:r w:rsidR="00C13198" w:rsidRPr="00377017">
                    <w:rPr>
                      <w:rFonts w:ascii="Arial" w:eastAsia="Arial" w:hAnsi="Arial" w:cs="Arial"/>
                      <w:sz w:val="24"/>
                      <w:szCs w:val="24"/>
                    </w:rPr>
                    <w:t xml:space="preserve"> Fiscal General, quien ejercerá sus funciones hasta en tanto se realice la </w:t>
                  </w:r>
                  <w:r w:rsidR="00C13198" w:rsidRPr="00377017">
                    <w:rPr>
                      <w:rFonts w:ascii="Arial" w:eastAsia="Arial" w:hAnsi="Arial" w:cs="Arial"/>
                      <w:sz w:val="24"/>
                      <w:szCs w:val="24"/>
                    </w:rPr>
                    <w:lastRenderedPageBreak/>
                    <w:t xml:space="preserve">designación definitiva conforme a lo establecido en este artículo. En este caso, </w:t>
                  </w:r>
                </w:sdtContent>
              </w:sdt>
              <w:sdt>
                <w:sdtPr>
                  <w:tag w:val="goog_rdk_1106"/>
                  <w:id w:val="1945025326"/>
                </w:sdtPr>
                <w:sdtEndPr/>
                <w:sdtContent>
                  <w:r w:rsidR="00C13198" w:rsidRPr="00377017">
                    <w:rPr>
                      <w:rFonts w:ascii="Arial" w:eastAsia="Arial" w:hAnsi="Arial" w:cs="Arial"/>
                      <w:b/>
                      <w:sz w:val="24"/>
                      <w:szCs w:val="24"/>
                    </w:rPr>
                    <w:t>la o</w:t>
                  </w:r>
                </w:sdtContent>
              </w:sdt>
              <w:r w:rsidR="00C13198">
                <w:rPr>
                  <w:rFonts w:ascii="Arial" w:eastAsia="Arial" w:hAnsi="Arial" w:cs="Arial"/>
                  <w:sz w:val="24"/>
                  <w:szCs w:val="24"/>
                </w:rPr>
                <w:t xml:space="preserve"> </w:t>
              </w:r>
              <w:sdt>
                <w:sdtPr>
                  <w:tag w:val="goog_rdk_1107"/>
                  <w:id w:val="1226413124"/>
                </w:sdtPr>
                <w:sdtEndPr/>
                <w:sdtContent>
                  <w:r w:rsidR="00C13198" w:rsidRPr="00377017">
                    <w:rPr>
                      <w:rFonts w:ascii="Arial" w:eastAsia="Arial" w:hAnsi="Arial" w:cs="Arial"/>
                      <w:sz w:val="24"/>
                      <w:szCs w:val="24"/>
                    </w:rPr>
                    <w:t>el Fiscal General designado podrá formar parte de la terna.</w:t>
                  </w:r>
                </w:sdtContent>
              </w:sdt>
            </w:sdtContent>
          </w:sdt>
        </w:p>
      </w:sdtContent>
    </w:sdt>
    <w:p w14:paraId="0FB49656" w14:textId="77777777" w:rsidR="00C13198" w:rsidRDefault="00C13198" w:rsidP="00C13198">
      <w:pPr>
        <w:ind w:left="993" w:hanging="272"/>
        <w:jc w:val="both"/>
        <w:rPr>
          <w:rFonts w:ascii="Arial" w:eastAsia="Arial" w:hAnsi="Arial" w:cs="Arial"/>
          <w:sz w:val="24"/>
          <w:szCs w:val="24"/>
        </w:rPr>
      </w:pPr>
      <w:r>
        <w:rPr>
          <w:rFonts w:ascii="Arial" w:eastAsia="Arial" w:hAnsi="Arial" w:cs="Arial"/>
          <w:sz w:val="24"/>
          <w:szCs w:val="24"/>
        </w:rPr>
        <w:t xml:space="preserve">II. </w:t>
      </w:r>
      <w:r>
        <w:rPr>
          <w:rFonts w:ascii="Arial" w:eastAsia="Arial" w:hAnsi="Arial" w:cs="Arial"/>
          <w:sz w:val="24"/>
          <w:szCs w:val="24"/>
        </w:rPr>
        <w:tab/>
        <w:t>…</w:t>
      </w:r>
    </w:p>
    <w:sdt>
      <w:sdtPr>
        <w:tag w:val="goog_rdk_1117"/>
        <w:id w:val="1728107476"/>
      </w:sdtPr>
      <w:sdtEndPr/>
      <w:sdtContent>
        <w:p w14:paraId="1DF80E47" w14:textId="77777777" w:rsidR="00C13198" w:rsidRPr="00377017" w:rsidRDefault="00C13198" w:rsidP="00C13198">
          <w:pPr>
            <w:ind w:left="993" w:hanging="284"/>
            <w:jc w:val="both"/>
            <w:rPr>
              <w:rFonts w:ascii="Arial" w:eastAsia="Arial" w:hAnsi="Arial" w:cs="Arial"/>
              <w:sz w:val="24"/>
              <w:szCs w:val="24"/>
            </w:rPr>
          </w:pPr>
          <w:r>
            <w:rPr>
              <w:rFonts w:ascii="Arial" w:eastAsia="Arial" w:hAnsi="Arial" w:cs="Arial"/>
              <w:sz w:val="24"/>
              <w:szCs w:val="24"/>
            </w:rPr>
            <w:t xml:space="preserve">III. </w:t>
          </w:r>
          <w:sdt>
            <w:sdtPr>
              <w:tag w:val="goog_rdk_1109"/>
              <w:id w:val="9193692"/>
            </w:sdtPr>
            <w:sdtEndPr/>
            <w:sdtContent>
              <w:sdt>
                <w:sdtPr>
                  <w:tag w:val="goog_rdk_1110"/>
                  <w:id w:val="-1804381742"/>
                </w:sdtPr>
                <w:sdtEndPr/>
                <w:sdtContent>
                  <w:r w:rsidRPr="00377017">
                    <w:rPr>
                      <w:rFonts w:ascii="Arial" w:eastAsia="Arial" w:hAnsi="Arial" w:cs="Arial"/>
                      <w:sz w:val="24"/>
                      <w:szCs w:val="24"/>
                    </w:rPr>
                    <w:t>El Senado, con base en la terna y previa comparecencia de las personas</w:t>
                  </w:r>
                </w:sdtContent>
              </w:sdt>
              <w:r>
                <w:rPr>
                  <w:rFonts w:ascii="Arial" w:eastAsia="Arial" w:hAnsi="Arial" w:cs="Arial"/>
                  <w:sz w:val="24"/>
                  <w:szCs w:val="24"/>
                </w:rPr>
                <w:t xml:space="preserve"> </w:t>
              </w:r>
              <w:sdt>
                <w:sdtPr>
                  <w:tag w:val="goog_rdk_1111"/>
                  <w:id w:val="787928320"/>
                </w:sdtPr>
                <w:sdtEndPr/>
                <w:sdtContent>
                  <w:r w:rsidRPr="00377017">
                    <w:rPr>
                      <w:rFonts w:ascii="Arial" w:eastAsia="Arial" w:hAnsi="Arial" w:cs="Arial"/>
                      <w:sz w:val="24"/>
                      <w:szCs w:val="24"/>
                    </w:rPr>
                    <w:t xml:space="preserve">propuestas, designará </w:t>
                  </w:r>
                </w:sdtContent>
              </w:sdt>
              <w:sdt>
                <w:sdtPr>
                  <w:tag w:val="goog_rdk_1112"/>
                  <w:id w:val="-652831440"/>
                </w:sdtPr>
                <w:sdtEndPr/>
                <w:sdtContent>
                  <w:r w:rsidRPr="00377017">
                    <w:rPr>
                      <w:rFonts w:ascii="Arial" w:eastAsia="Arial" w:hAnsi="Arial" w:cs="Arial"/>
                      <w:b/>
                      <w:sz w:val="24"/>
                      <w:szCs w:val="24"/>
                    </w:rPr>
                    <w:t>a</w:t>
                  </w:r>
                </w:sdtContent>
              </w:sdt>
              <w:sdt>
                <w:sdtPr>
                  <w:tag w:val="goog_rdk_1113"/>
                  <w:id w:val="-1573578167"/>
                </w:sdtPr>
                <w:sdtEndPr/>
                <w:sdtContent>
                  <w:r w:rsidRPr="00377017">
                    <w:rPr>
                      <w:rFonts w:ascii="Arial" w:eastAsia="Arial" w:hAnsi="Arial" w:cs="Arial"/>
                      <w:b/>
                      <w:sz w:val="24"/>
                      <w:szCs w:val="24"/>
                    </w:rPr>
                    <w:t xml:space="preserve"> la o el</w:t>
                  </w:r>
                </w:sdtContent>
              </w:sdt>
              <w:sdt>
                <w:sdtPr>
                  <w:tag w:val="goog_rdk_1114"/>
                  <w:id w:val="-1355422016"/>
                </w:sdtPr>
                <w:sdtEndPr/>
                <w:sdtContent>
                  <w:r w:rsidRPr="00377017">
                    <w:rPr>
                      <w:rFonts w:ascii="Arial" w:eastAsia="Arial" w:hAnsi="Arial" w:cs="Arial"/>
                      <w:sz w:val="24"/>
                      <w:szCs w:val="24"/>
                    </w:rPr>
                    <w:t xml:space="preserve"> Fiscal General con el voto de las dos terceras partes de</w:t>
                  </w:r>
                </w:sdtContent>
              </w:sdt>
              <w:r>
                <w:rPr>
                  <w:rFonts w:ascii="Arial" w:eastAsia="Arial" w:hAnsi="Arial" w:cs="Arial"/>
                  <w:sz w:val="24"/>
                  <w:szCs w:val="24"/>
                </w:rPr>
                <w:t xml:space="preserve"> l</w:t>
              </w:r>
              <w:sdt>
                <w:sdtPr>
                  <w:tag w:val="goog_rdk_1115"/>
                  <w:id w:val="-1323581509"/>
                </w:sdtPr>
                <w:sdtEndPr/>
                <w:sdtContent>
                  <w:r w:rsidRPr="00377017">
                    <w:rPr>
                      <w:rFonts w:ascii="Arial" w:eastAsia="Arial" w:hAnsi="Arial" w:cs="Arial"/>
                      <w:b/>
                      <w:sz w:val="24"/>
                      <w:szCs w:val="24"/>
                    </w:rPr>
                    <w:t>as y</w:t>
                  </w:r>
                </w:sdtContent>
              </w:sdt>
              <w:sdt>
                <w:sdtPr>
                  <w:tag w:val="goog_rdk_1116"/>
                  <w:id w:val="-659624667"/>
                </w:sdtPr>
                <w:sdtEndPr/>
                <w:sdtContent>
                  <w:r w:rsidRPr="00377017">
                    <w:rPr>
                      <w:rFonts w:ascii="Arial" w:eastAsia="Arial" w:hAnsi="Arial" w:cs="Arial"/>
                      <w:sz w:val="24"/>
                      <w:szCs w:val="24"/>
                    </w:rPr>
                    <w:t xml:space="preserve"> los miembros presentes dentro del plazo de diez días.</w:t>
                  </w:r>
                </w:sdtContent>
              </w:sdt>
            </w:sdtContent>
          </w:sdt>
        </w:p>
      </w:sdtContent>
    </w:sdt>
    <w:sdt>
      <w:sdtPr>
        <w:tag w:val="goog_rdk_1122"/>
        <w:id w:val="62150764"/>
      </w:sdtPr>
      <w:sdtEndPr/>
      <w:sdtContent>
        <w:p w14:paraId="504873A3" w14:textId="77777777" w:rsidR="00C13198" w:rsidRPr="00377017" w:rsidRDefault="00B513E4" w:rsidP="00C13198">
          <w:pPr>
            <w:ind w:left="1151"/>
            <w:jc w:val="both"/>
            <w:rPr>
              <w:rFonts w:ascii="Arial" w:eastAsia="Arial" w:hAnsi="Arial" w:cs="Arial"/>
              <w:sz w:val="24"/>
              <w:szCs w:val="24"/>
            </w:rPr>
          </w:pPr>
          <w:sdt>
            <w:sdtPr>
              <w:tag w:val="goog_rdk_1118"/>
              <w:id w:val="-500816071"/>
            </w:sdtPr>
            <w:sdtEndPr/>
            <w:sdtContent>
              <w:sdt>
                <w:sdtPr>
                  <w:tag w:val="goog_rdk_1119"/>
                  <w:id w:val="-526020903"/>
                </w:sdtPr>
                <w:sdtEndPr/>
                <w:sdtContent>
                  <w:r w:rsidR="00C13198" w:rsidRPr="00377017">
                    <w:rPr>
                      <w:rFonts w:ascii="Arial" w:eastAsia="Arial" w:hAnsi="Arial" w:cs="Arial"/>
                      <w:sz w:val="24"/>
                      <w:szCs w:val="24"/>
                    </w:rPr>
                    <w:t>En caso de que el Ejecutivo no envíe la terna a que se refiere la fracción anterior, el Senado tendrá diez días para designar a</w:t>
                  </w:r>
                  <w:r w:rsidR="00C13198">
                    <w:rPr>
                      <w:rFonts w:ascii="Arial" w:eastAsia="Arial" w:hAnsi="Arial" w:cs="Arial"/>
                      <w:sz w:val="24"/>
                      <w:szCs w:val="24"/>
                    </w:rPr>
                    <w:t xml:space="preserve"> </w:t>
                  </w:r>
                  <w:r w:rsidR="00C13198">
                    <w:rPr>
                      <w:rFonts w:ascii="Arial" w:eastAsia="Arial" w:hAnsi="Arial" w:cs="Arial"/>
                      <w:b/>
                      <w:bCs/>
                      <w:sz w:val="24"/>
                      <w:szCs w:val="24"/>
                    </w:rPr>
                    <w:t>la o el</w:t>
                  </w:r>
                  <w:r w:rsidR="00C13198" w:rsidRPr="00377017">
                    <w:rPr>
                      <w:rFonts w:ascii="Arial" w:eastAsia="Arial" w:hAnsi="Arial" w:cs="Arial"/>
                      <w:sz w:val="24"/>
                      <w:szCs w:val="24"/>
                    </w:rPr>
                    <w:t xml:space="preserve"> Fiscal General de entre </w:t>
                  </w:r>
                </w:sdtContent>
              </w:sdt>
              <w:sdt>
                <w:sdtPr>
                  <w:tag w:val="goog_rdk_1120"/>
                  <w:id w:val="1771663742"/>
                </w:sdtPr>
                <w:sdtEndPr/>
                <w:sdtContent>
                  <w:r w:rsidR="00C13198" w:rsidRPr="00377017">
                    <w:rPr>
                      <w:rFonts w:ascii="Arial" w:eastAsia="Arial" w:hAnsi="Arial" w:cs="Arial"/>
                      <w:b/>
                      <w:sz w:val="24"/>
                      <w:szCs w:val="24"/>
                    </w:rPr>
                    <w:t>las candidatas y los</w:t>
                  </w:r>
                </w:sdtContent>
              </w:sdt>
              <w:sdt>
                <w:sdtPr>
                  <w:tag w:val="goog_rdk_1121"/>
                  <w:id w:val="1233429457"/>
                </w:sdtPr>
                <w:sdtEndPr/>
                <w:sdtContent>
                  <w:r w:rsidR="00C13198" w:rsidRPr="00377017">
                    <w:rPr>
                      <w:rFonts w:ascii="Arial" w:eastAsia="Arial" w:hAnsi="Arial" w:cs="Arial"/>
                      <w:sz w:val="24"/>
                      <w:szCs w:val="24"/>
                    </w:rPr>
                    <w:t xml:space="preserve"> candidatos de la lista que señala la fracción I.</w:t>
                  </w:r>
                </w:sdtContent>
              </w:sdt>
            </w:sdtContent>
          </w:sdt>
        </w:p>
      </w:sdtContent>
    </w:sdt>
    <w:sdt>
      <w:sdtPr>
        <w:tag w:val="goog_rdk_1133"/>
        <w:id w:val="421067093"/>
      </w:sdtPr>
      <w:sdtEndPr/>
      <w:sdtContent>
        <w:p w14:paraId="068916C0" w14:textId="77777777" w:rsidR="00C13198" w:rsidRPr="00377017" w:rsidRDefault="00B513E4" w:rsidP="00C13198">
          <w:pPr>
            <w:ind w:left="1151"/>
            <w:jc w:val="both"/>
          </w:pPr>
          <w:sdt>
            <w:sdtPr>
              <w:tag w:val="goog_rdk_1123"/>
              <w:id w:val="662430138"/>
            </w:sdtPr>
            <w:sdtEndPr/>
            <w:sdtContent>
              <w:sdt>
                <w:sdtPr>
                  <w:tag w:val="goog_rdk_1124"/>
                  <w:id w:val="1891310928"/>
                </w:sdtPr>
                <w:sdtEndPr/>
                <w:sdtContent>
                  <w:r w:rsidR="00C13198" w:rsidRPr="00377017">
                    <w:rPr>
                      <w:rFonts w:ascii="Arial" w:eastAsia="Arial" w:hAnsi="Arial" w:cs="Arial"/>
                      <w:sz w:val="24"/>
                      <w:szCs w:val="24"/>
                    </w:rPr>
                    <w:t xml:space="preserve">Si el Senado no hace la designación en los plazos que establecen los párrafos anteriores, el Ejecutivo designará </w:t>
                  </w:r>
                </w:sdtContent>
              </w:sdt>
              <w:sdt>
                <w:sdtPr>
                  <w:tag w:val="goog_rdk_1125"/>
                  <w:id w:val="-1059784728"/>
                </w:sdtPr>
                <w:sdtEndPr/>
                <w:sdtContent>
                  <w:r w:rsidR="00C13198" w:rsidRPr="00377017">
                    <w:rPr>
                      <w:rFonts w:ascii="Arial" w:eastAsia="Arial" w:hAnsi="Arial" w:cs="Arial"/>
                      <w:b/>
                      <w:sz w:val="24"/>
                      <w:szCs w:val="24"/>
                    </w:rPr>
                    <w:t>a</w:t>
                  </w:r>
                </w:sdtContent>
              </w:sdt>
              <w:sdt>
                <w:sdtPr>
                  <w:tag w:val="goog_rdk_1126"/>
                  <w:id w:val="-27718626"/>
                </w:sdtPr>
                <w:sdtEndPr/>
                <w:sdtContent>
                  <w:r w:rsidR="00C13198" w:rsidRPr="00377017">
                    <w:rPr>
                      <w:rFonts w:ascii="Arial" w:eastAsia="Arial" w:hAnsi="Arial" w:cs="Arial"/>
                      <w:b/>
                      <w:sz w:val="24"/>
                      <w:szCs w:val="24"/>
                    </w:rPr>
                    <w:t xml:space="preserve"> la o e</w:t>
                  </w:r>
                </w:sdtContent>
              </w:sdt>
              <w:sdt>
                <w:sdtPr>
                  <w:tag w:val="goog_rdk_1127"/>
                  <w:id w:val="616025167"/>
                </w:sdtPr>
                <w:sdtEndPr/>
                <w:sdtContent>
                  <w:r w:rsidR="00C13198" w:rsidRPr="00377017">
                    <w:rPr>
                      <w:rFonts w:ascii="Arial" w:eastAsia="Arial" w:hAnsi="Arial" w:cs="Arial"/>
                      <w:b/>
                      <w:sz w:val="24"/>
                      <w:szCs w:val="24"/>
                    </w:rPr>
                    <w:t>l</w:t>
                  </w:r>
                </w:sdtContent>
              </w:sdt>
              <w:sdt>
                <w:sdtPr>
                  <w:tag w:val="goog_rdk_1128"/>
                  <w:id w:val="1424527813"/>
                </w:sdtPr>
                <w:sdtEndPr/>
                <w:sdtContent>
                  <w:r w:rsidR="00C13198" w:rsidRPr="00377017">
                    <w:rPr>
                      <w:rFonts w:ascii="Arial" w:eastAsia="Arial" w:hAnsi="Arial" w:cs="Arial"/>
                      <w:sz w:val="24"/>
                      <w:szCs w:val="24"/>
                    </w:rPr>
                    <w:t xml:space="preserve"> Fiscal General de entre </w:t>
                  </w:r>
                </w:sdtContent>
              </w:sdt>
              <w:sdt>
                <w:sdtPr>
                  <w:tag w:val="goog_rdk_1129"/>
                  <w:id w:val="-2126837881"/>
                </w:sdtPr>
                <w:sdtEndPr/>
                <w:sdtContent>
                  <w:r w:rsidR="00C13198" w:rsidRPr="00377017">
                    <w:rPr>
                      <w:rFonts w:ascii="Arial" w:eastAsia="Arial" w:hAnsi="Arial" w:cs="Arial"/>
                      <w:b/>
                      <w:sz w:val="24"/>
                      <w:szCs w:val="24"/>
                    </w:rPr>
                    <w:t>l</w:t>
                  </w:r>
                </w:sdtContent>
              </w:sdt>
              <w:sdt>
                <w:sdtPr>
                  <w:tag w:val="goog_rdk_1130"/>
                  <w:id w:val="490601516"/>
                </w:sdtPr>
                <w:sdtEndPr/>
                <w:sdtContent>
                  <w:r w:rsidR="00C13198" w:rsidRPr="00377017">
                    <w:rPr>
                      <w:rFonts w:ascii="Arial" w:eastAsia="Arial" w:hAnsi="Arial" w:cs="Arial"/>
                      <w:b/>
                      <w:sz w:val="24"/>
                      <w:szCs w:val="24"/>
                    </w:rPr>
                    <w:t>as candidatas y l</w:t>
                  </w:r>
                </w:sdtContent>
              </w:sdt>
              <w:sdt>
                <w:sdtPr>
                  <w:tag w:val="goog_rdk_1131"/>
                  <w:id w:val="2061438344"/>
                </w:sdtPr>
                <w:sdtEndPr/>
                <w:sdtContent>
                  <w:r w:rsidR="00C13198" w:rsidRPr="00377017">
                    <w:rPr>
                      <w:rFonts w:ascii="Arial" w:eastAsia="Arial" w:hAnsi="Arial" w:cs="Arial"/>
                      <w:b/>
                      <w:sz w:val="24"/>
                      <w:szCs w:val="24"/>
                    </w:rPr>
                    <w:t>os</w:t>
                  </w:r>
                </w:sdtContent>
              </w:sdt>
              <w:sdt>
                <w:sdtPr>
                  <w:tag w:val="goog_rdk_1132"/>
                  <w:id w:val="2004614933"/>
                </w:sdtPr>
                <w:sdtEndPr/>
                <w:sdtContent>
                  <w:r w:rsidR="00C13198" w:rsidRPr="00377017">
                    <w:rPr>
                      <w:rFonts w:ascii="Arial" w:eastAsia="Arial" w:hAnsi="Arial" w:cs="Arial"/>
                      <w:sz w:val="24"/>
                      <w:szCs w:val="24"/>
                    </w:rPr>
                    <w:t xml:space="preserve"> candidatos que integren la lista o, en su caso, la terna respectiva</w:t>
                  </w:r>
                  <w:r w:rsidR="00C13198">
                    <w:rPr>
                      <w:rFonts w:ascii="Arial" w:eastAsia="Arial" w:hAnsi="Arial" w:cs="Arial"/>
                      <w:sz w:val="24"/>
                      <w:szCs w:val="24"/>
                    </w:rPr>
                    <w:t>.</w:t>
                  </w:r>
                </w:sdtContent>
              </w:sdt>
            </w:sdtContent>
          </w:sdt>
        </w:p>
      </w:sdtContent>
    </w:sdt>
    <w:sdt>
      <w:sdtPr>
        <w:tag w:val="goog_rdk_1139"/>
        <w:id w:val="-2088676421"/>
      </w:sdtPr>
      <w:sdtEndPr/>
      <w:sdtContent>
        <w:p w14:paraId="543A71C1" w14:textId="77777777" w:rsidR="00C13198" w:rsidRDefault="00B513E4" w:rsidP="00C13198">
          <w:pPr>
            <w:ind w:left="1151" w:hanging="430"/>
            <w:jc w:val="both"/>
            <w:rPr>
              <w:rFonts w:ascii="Arial" w:eastAsia="Arial" w:hAnsi="Arial" w:cs="Arial"/>
              <w:sz w:val="24"/>
              <w:szCs w:val="24"/>
            </w:rPr>
          </w:pPr>
          <w:sdt>
            <w:sdtPr>
              <w:tag w:val="goog_rdk_1135"/>
              <w:id w:val="-1943058372"/>
            </w:sdtPr>
            <w:sdtEndPr/>
            <w:sdtContent>
              <w:r w:rsidR="00C13198">
                <w:rPr>
                  <w:rFonts w:ascii="Arial" w:eastAsia="Arial" w:hAnsi="Arial" w:cs="Arial"/>
                  <w:sz w:val="24"/>
                  <w:szCs w:val="24"/>
                </w:rPr>
                <w:t xml:space="preserve">IV. </w:t>
              </w:r>
              <w:sdt>
                <w:sdtPr>
                  <w:tag w:val="goog_rdk_1136"/>
                  <w:id w:val="-1736080838"/>
                </w:sdtPr>
                <w:sdtEndPr/>
                <w:sdtContent>
                  <w:r w:rsidR="00C13198" w:rsidRPr="00377017">
                    <w:rPr>
                      <w:rFonts w:ascii="Arial" w:eastAsia="Arial" w:hAnsi="Arial" w:cs="Arial"/>
                      <w:b/>
                      <w:sz w:val="24"/>
                      <w:szCs w:val="24"/>
                    </w:rPr>
                    <w:tab/>
                    <w:t>La o el</w:t>
                  </w:r>
                </w:sdtContent>
              </w:sdt>
              <w:r w:rsidR="00C13198">
                <w:rPr>
                  <w:rFonts w:ascii="Arial" w:eastAsia="Arial" w:hAnsi="Arial" w:cs="Arial"/>
                  <w:sz w:val="24"/>
                  <w:szCs w:val="24"/>
                </w:rPr>
                <w:t xml:space="preserve"> Fiscal General podrá ser removido por el Ejecutivo Federal por las causas graves que establezca la ley. La remoción podrá ser objetada por el voto de la mayoría de </w:t>
              </w:r>
              <w:sdt>
                <w:sdtPr>
                  <w:tag w:val="goog_rdk_1137"/>
                  <w:id w:val="915672946"/>
                </w:sdtPr>
                <w:sdtEndPr/>
                <w:sdtContent>
                  <w:r w:rsidR="00C13198" w:rsidRPr="00377017">
                    <w:rPr>
                      <w:rFonts w:ascii="Arial" w:eastAsia="Arial" w:hAnsi="Arial" w:cs="Arial"/>
                      <w:b/>
                      <w:sz w:val="24"/>
                      <w:szCs w:val="24"/>
                    </w:rPr>
                    <w:t>las y</w:t>
                  </w:r>
                </w:sdtContent>
              </w:sdt>
              <w:r w:rsidR="00C13198">
                <w:rPr>
                  <w:rFonts w:ascii="Arial" w:eastAsia="Arial" w:hAnsi="Arial" w:cs="Arial"/>
                  <w:sz w:val="24"/>
                  <w:szCs w:val="24"/>
                </w:rPr>
                <w:t xml:space="preserve"> los miembros presentes de la Cámara de Senadores dentro de un plazo de diez días hábiles, en cuyo caso </w:t>
              </w:r>
              <w:sdt>
                <w:sdtPr>
                  <w:tag w:val="goog_rdk_1138"/>
                  <w:id w:val="-834525186"/>
                </w:sdtPr>
                <w:sdtEndPr/>
                <w:sdtContent>
                  <w:r w:rsidR="00C13198" w:rsidRPr="00377017">
                    <w:rPr>
                      <w:rFonts w:ascii="Arial" w:eastAsia="Arial" w:hAnsi="Arial" w:cs="Arial"/>
                      <w:b/>
                      <w:sz w:val="24"/>
                      <w:szCs w:val="24"/>
                    </w:rPr>
                    <w:t>la o</w:t>
                  </w:r>
                </w:sdtContent>
              </w:sdt>
              <w:r w:rsidR="00C13198">
                <w:rPr>
                  <w:rFonts w:ascii="Arial" w:eastAsia="Arial" w:hAnsi="Arial" w:cs="Arial"/>
                  <w:sz w:val="24"/>
                  <w:szCs w:val="24"/>
                </w:rPr>
                <w:t xml:space="preserve"> el Fiscal General será restituido en el ejercicio de sus funciones. Si el Senado no se pronuncia al respecto, se entenderá que no existe objeción.</w:t>
              </w:r>
            </w:sdtContent>
          </w:sdt>
        </w:p>
      </w:sdtContent>
    </w:sdt>
    <w:sdt>
      <w:sdtPr>
        <w:tag w:val="goog_rdk_1141"/>
        <w:id w:val="80265550"/>
      </w:sdtPr>
      <w:sdtEndPr/>
      <w:sdtContent>
        <w:p w14:paraId="612AE72E" w14:textId="77777777" w:rsidR="00C13198" w:rsidRDefault="00B513E4" w:rsidP="00C13198">
          <w:pPr>
            <w:ind w:left="1151" w:hanging="430"/>
            <w:jc w:val="both"/>
            <w:rPr>
              <w:rFonts w:ascii="Arial" w:eastAsia="Arial" w:hAnsi="Arial" w:cs="Arial"/>
              <w:sz w:val="24"/>
              <w:szCs w:val="24"/>
            </w:rPr>
          </w:pPr>
          <w:sdt>
            <w:sdtPr>
              <w:tag w:val="goog_rdk_1140"/>
              <w:id w:val="-2073419402"/>
              <w:showingPlcHdr/>
            </w:sdtPr>
            <w:sdtEndPr/>
            <w:sdtContent>
              <w:r w:rsidR="00C13198">
                <w:t xml:space="preserve">     </w:t>
              </w:r>
            </w:sdtContent>
          </w:sdt>
        </w:p>
      </w:sdtContent>
    </w:sdt>
    <w:sdt>
      <w:sdtPr>
        <w:tag w:val="goog_rdk_1144"/>
        <w:id w:val="-1351564441"/>
      </w:sdtPr>
      <w:sdtEndPr/>
      <w:sdtContent>
        <w:p w14:paraId="45F3C965" w14:textId="77777777" w:rsidR="00C13198" w:rsidRDefault="00B513E4" w:rsidP="00C13198">
          <w:pPr>
            <w:ind w:left="1151" w:hanging="430"/>
            <w:jc w:val="both"/>
            <w:rPr>
              <w:rFonts w:ascii="Arial" w:eastAsia="Arial" w:hAnsi="Arial" w:cs="Arial"/>
              <w:sz w:val="24"/>
              <w:szCs w:val="24"/>
            </w:rPr>
          </w:pPr>
          <w:sdt>
            <w:sdtPr>
              <w:tag w:val="goog_rdk_1142"/>
              <w:id w:val="-517618634"/>
            </w:sdtPr>
            <w:sdtEndPr/>
            <w:sdtContent>
              <w:r w:rsidR="00C13198">
                <w:rPr>
                  <w:rFonts w:ascii="Arial" w:eastAsia="Arial" w:hAnsi="Arial" w:cs="Arial"/>
                  <w:sz w:val="24"/>
                  <w:szCs w:val="24"/>
                </w:rPr>
                <w:t xml:space="preserve">V. </w:t>
              </w:r>
              <w:r w:rsidR="00C13198">
                <w:rPr>
                  <w:rFonts w:ascii="Arial" w:eastAsia="Arial" w:hAnsi="Arial" w:cs="Arial"/>
                  <w:sz w:val="24"/>
                  <w:szCs w:val="24"/>
                </w:rPr>
                <w:tab/>
                <w:t xml:space="preserve">En los recesos del Senado, la Comisión Permanente lo convocará de inmediato a sesiones extraordinarias para la designación o formulación de objeción a la remoción </w:t>
              </w:r>
              <w:sdt>
                <w:sdtPr>
                  <w:tag w:val="goog_rdk_1143"/>
                  <w:id w:val="1043020091"/>
                </w:sdtPr>
                <w:sdtEndPr/>
                <w:sdtContent>
                  <w:r w:rsidR="00C13198" w:rsidRPr="00377017">
                    <w:rPr>
                      <w:rFonts w:ascii="Arial" w:eastAsia="Arial" w:hAnsi="Arial" w:cs="Arial"/>
                      <w:b/>
                      <w:sz w:val="24"/>
                      <w:szCs w:val="24"/>
                    </w:rPr>
                    <w:t>de la o el</w:t>
                  </w:r>
                </w:sdtContent>
              </w:sdt>
              <w:r w:rsidR="00C13198">
                <w:rPr>
                  <w:rFonts w:ascii="Arial" w:eastAsia="Arial" w:hAnsi="Arial" w:cs="Arial"/>
                  <w:sz w:val="24"/>
                  <w:szCs w:val="24"/>
                </w:rPr>
                <w:t xml:space="preserve"> Fiscal General.</w:t>
              </w:r>
            </w:sdtContent>
          </w:sdt>
        </w:p>
      </w:sdtContent>
    </w:sdt>
    <w:sdt>
      <w:sdtPr>
        <w:tag w:val="goog_rdk_1146"/>
        <w:id w:val="-1467121852"/>
      </w:sdtPr>
      <w:sdtEndPr/>
      <w:sdtContent>
        <w:p w14:paraId="348200EF" w14:textId="77777777" w:rsidR="00C13198" w:rsidRDefault="00B513E4" w:rsidP="00C13198">
          <w:pPr>
            <w:ind w:left="1151" w:hanging="430"/>
            <w:jc w:val="both"/>
            <w:rPr>
              <w:rFonts w:ascii="Arial" w:eastAsia="Arial" w:hAnsi="Arial" w:cs="Arial"/>
              <w:sz w:val="24"/>
              <w:szCs w:val="24"/>
            </w:rPr>
          </w:pPr>
          <w:sdt>
            <w:sdtPr>
              <w:tag w:val="goog_rdk_1145"/>
              <w:id w:val="-1598098255"/>
              <w:showingPlcHdr/>
            </w:sdtPr>
            <w:sdtEndPr/>
            <w:sdtContent>
              <w:r w:rsidR="00C13198">
                <w:t xml:space="preserve">     </w:t>
              </w:r>
            </w:sdtContent>
          </w:sdt>
        </w:p>
      </w:sdtContent>
    </w:sdt>
    <w:sdt>
      <w:sdtPr>
        <w:tag w:val="goog_rdk_1150"/>
        <w:id w:val="552277743"/>
      </w:sdtPr>
      <w:sdtEndPr/>
      <w:sdtContent>
        <w:p w14:paraId="7A6A911C" w14:textId="77777777" w:rsidR="00C13198" w:rsidRDefault="00B513E4" w:rsidP="00C13198">
          <w:pPr>
            <w:ind w:left="720"/>
            <w:jc w:val="both"/>
            <w:rPr>
              <w:rFonts w:ascii="Arial" w:eastAsia="Arial" w:hAnsi="Arial" w:cs="Arial"/>
              <w:sz w:val="24"/>
              <w:szCs w:val="24"/>
            </w:rPr>
          </w:pPr>
          <w:sdt>
            <w:sdtPr>
              <w:tag w:val="goog_rdk_1147"/>
              <w:id w:val="1151400763"/>
            </w:sdtPr>
            <w:sdtEndPr/>
            <w:sdtContent>
              <w:r w:rsidR="00C13198">
                <w:rPr>
                  <w:rFonts w:ascii="Arial" w:eastAsia="Arial" w:hAnsi="Arial" w:cs="Arial"/>
                  <w:sz w:val="24"/>
                  <w:szCs w:val="24"/>
                </w:rPr>
                <w:t xml:space="preserve">VI. Las ausencias de </w:t>
              </w:r>
              <w:sdt>
                <w:sdtPr>
                  <w:tag w:val="goog_rdk_1148"/>
                  <w:id w:val="-1561010360"/>
                </w:sdtPr>
                <w:sdtEndPr/>
                <w:sdtContent>
                  <w:r w:rsidR="00C13198" w:rsidRPr="00377017">
                    <w:rPr>
                      <w:rFonts w:ascii="Arial" w:eastAsia="Arial" w:hAnsi="Arial" w:cs="Arial"/>
                      <w:b/>
                      <w:sz w:val="24"/>
                      <w:szCs w:val="24"/>
                    </w:rPr>
                    <w:t>la o el</w:t>
                  </w:r>
                </w:sdtContent>
              </w:sdt>
              <w:r w:rsidR="00C13198">
                <w:rPr>
                  <w:rFonts w:ascii="Arial" w:eastAsia="Arial" w:hAnsi="Arial" w:cs="Arial"/>
                  <w:sz w:val="24"/>
                  <w:szCs w:val="24"/>
                </w:rPr>
                <w:t xml:space="preserve"> Fiscal General serán suplidas en los términos que determine la ley</w:t>
              </w:r>
            </w:sdtContent>
          </w:sdt>
          <w:r w:rsidR="00C13198">
            <w:rPr>
              <w:rFonts w:ascii="Arial" w:eastAsia="Arial" w:hAnsi="Arial" w:cs="Arial"/>
              <w:sz w:val="24"/>
              <w:szCs w:val="24"/>
            </w:rPr>
            <w:t>.</w:t>
          </w:r>
          <w:r w:rsidR="00C13198">
            <w:t xml:space="preserve">     </w:t>
          </w:r>
        </w:p>
      </w:sdtContent>
    </w:sdt>
    <w:p w14:paraId="654DD987"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769F01B5"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lastRenderedPageBreak/>
        <w:t>…</w:t>
      </w:r>
    </w:p>
    <w:p w14:paraId="4D116BA6"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305B928D" w14:textId="77777777" w:rsidR="00C13198" w:rsidRPr="00136E68" w:rsidRDefault="00C13198" w:rsidP="00C13198">
      <w:pPr>
        <w:ind w:left="720" w:hanging="430"/>
        <w:jc w:val="both"/>
        <w:rPr>
          <w:rFonts w:ascii="Arial" w:eastAsia="Arial" w:hAnsi="Arial" w:cs="Arial"/>
          <w:sz w:val="24"/>
          <w:szCs w:val="24"/>
        </w:rPr>
      </w:pPr>
      <w:r w:rsidRPr="00136E68">
        <w:rPr>
          <w:rFonts w:ascii="Arial" w:eastAsia="Arial" w:hAnsi="Arial" w:cs="Arial"/>
          <w:sz w:val="24"/>
          <w:szCs w:val="24"/>
        </w:rPr>
        <w:t>…</w:t>
      </w:r>
    </w:p>
    <w:p w14:paraId="4411FD7E" w14:textId="77777777" w:rsidR="00C13198" w:rsidRPr="00136E68" w:rsidRDefault="00C13198" w:rsidP="00C13198">
      <w:pPr>
        <w:ind w:left="720" w:hanging="430"/>
        <w:jc w:val="both"/>
        <w:rPr>
          <w:rFonts w:ascii="Arial" w:eastAsia="Arial" w:hAnsi="Arial" w:cs="Arial"/>
          <w:sz w:val="24"/>
          <w:szCs w:val="24"/>
        </w:rPr>
      </w:pPr>
      <w:r w:rsidRPr="00136E68">
        <w:rPr>
          <w:rFonts w:ascii="Arial" w:eastAsia="Arial" w:hAnsi="Arial" w:cs="Arial"/>
          <w:sz w:val="24"/>
          <w:szCs w:val="24"/>
        </w:rPr>
        <w:t>…</w:t>
      </w:r>
    </w:p>
    <w:p w14:paraId="0136B58D" w14:textId="77777777" w:rsidR="00C13198" w:rsidRDefault="00C13198" w:rsidP="00C13198">
      <w:pPr>
        <w:ind w:left="720" w:hanging="430"/>
        <w:jc w:val="both"/>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sz w:val="24"/>
          <w:szCs w:val="24"/>
        </w:rPr>
        <w:tab/>
        <w:t>…</w:t>
      </w:r>
    </w:p>
    <w:p w14:paraId="2ADF8F7B"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5D90306F"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7F9EF3FD" w14:textId="77777777" w:rsidR="00C13198" w:rsidRPr="00377017" w:rsidRDefault="00C13198" w:rsidP="00C13198">
      <w:pPr>
        <w:pBdr>
          <w:bottom w:val="single" w:sz="6" w:space="1" w:color="auto"/>
        </w:pBdr>
        <w:ind w:left="720" w:hanging="430"/>
        <w:jc w:val="both"/>
        <w:rPr>
          <w:rFonts w:ascii="Arial" w:hAnsi="Arial" w:cs="Arial"/>
          <w:sz w:val="24"/>
          <w:szCs w:val="24"/>
        </w:rPr>
      </w:pPr>
      <w:r w:rsidRPr="00377017">
        <w:rPr>
          <w:rFonts w:ascii="Arial" w:hAnsi="Arial" w:cs="Arial"/>
          <w:sz w:val="24"/>
          <w:szCs w:val="24"/>
        </w:rPr>
        <w:t>…</w:t>
      </w:r>
    </w:p>
    <w:p w14:paraId="10033B62"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6709C57D"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7CEA30A9"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3F59C4F2"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71E55400"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05D466E9"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w:t>
      </w:r>
    </w:p>
    <w:p w14:paraId="407CA321" w14:textId="77777777" w:rsidR="00C13198" w:rsidRPr="00377017" w:rsidRDefault="00C13198" w:rsidP="00C13198">
      <w:pPr>
        <w:ind w:left="720" w:hanging="430"/>
        <w:jc w:val="both"/>
        <w:rPr>
          <w:rFonts w:ascii="Arial" w:hAnsi="Arial" w:cs="Arial"/>
          <w:sz w:val="24"/>
          <w:szCs w:val="24"/>
        </w:rPr>
      </w:pPr>
      <w:r w:rsidRPr="00377017">
        <w:rPr>
          <w:rFonts w:ascii="Arial" w:hAnsi="Arial" w:cs="Arial"/>
          <w:sz w:val="24"/>
          <w:szCs w:val="24"/>
        </w:rPr>
        <w:t xml:space="preserve">… </w:t>
      </w:r>
      <w:sdt>
        <w:sdtPr>
          <w:rPr>
            <w:rFonts w:ascii="Arial" w:hAnsi="Arial" w:cs="Arial"/>
            <w:sz w:val="24"/>
            <w:szCs w:val="24"/>
          </w:rPr>
          <w:tag w:val="goog_rdk_1149"/>
          <w:id w:val="1969317784"/>
          <w:showingPlcHdr/>
        </w:sdtPr>
        <w:sdtEndPr/>
        <w:sdtContent>
          <w:r w:rsidRPr="00377017">
            <w:rPr>
              <w:rFonts w:ascii="Arial" w:hAnsi="Arial" w:cs="Arial"/>
              <w:sz w:val="24"/>
              <w:szCs w:val="24"/>
            </w:rPr>
            <w:t xml:space="preserve">     </w:t>
          </w:r>
        </w:sdtContent>
      </w:sdt>
    </w:p>
    <w:bookmarkStart w:id="38" w:name="bookmark=id.28h4qwu" w:colFirst="0" w:colLast="0"/>
    <w:bookmarkEnd w:id="38"/>
    <w:p w14:paraId="088B0275"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155"/>
          <w:id w:val="-985553260"/>
        </w:sdtPr>
        <w:sdtEndPr/>
        <w:sdtContent>
          <w:sdt>
            <w:sdtPr>
              <w:tag w:val="goog_rdk_1154"/>
              <w:id w:val="-209646051"/>
            </w:sdtPr>
            <w:sdtEndPr/>
            <w:sdtContent/>
          </w:sdt>
        </w:sdtContent>
      </w:sdt>
      <w:bookmarkStart w:id="39" w:name="bookmark=id.nmf14n" w:colFirst="0" w:colLast="0"/>
      <w:bookmarkEnd w:id="39"/>
      <w:sdt>
        <w:sdtPr>
          <w:tag w:val="goog_rdk_1157"/>
          <w:id w:val="-1148971571"/>
        </w:sdtPr>
        <w:sdtEndPr/>
        <w:sdtContent>
          <w:sdt>
            <w:sdtPr>
              <w:tag w:val="goog_rdk_1156"/>
              <w:id w:val="-254671779"/>
            </w:sdtPr>
            <w:sdtEndPr/>
            <w:sdtContent/>
          </w:sdt>
        </w:sdtContent>
      </w:sdt>
      <w:bookmarkStart w:id="40" w:name="bookmark=id.37m2jsg" w:colFirst="0" w:colLast="0"/>
      <w:bookmarkEnd w:id="40"/>
      <w:sdt>
        <w:sdtPr>
          <w:tag w:val="goog_rdk_1159"/>
          <w:id w:val="-1532098483"/>
        </w:sdtPr>
        <w:sdtEndPr/>
        <w:sdtContent>
          <w:sdt>
            <w:sdtPr>
              <w:tag w:val="goog_rdk_1158"/>
              <w:id w:val="-1693905006"/>
            </w:sdtPr>
            <w:sdtEndPr/>
            <w:sdtContent/>
          </w:sdt>
        </w:sdtContent>
      </w:sdt>
      <w:bookmarkStart w:id="41" w:name="bookmark=id.1mrcu09" w:colFirst="0" w:colLast="0"/>
      <w:bookmarkEnd w:id="41"/>
      <w:sdt>
        <w:sdtPr>
          <w:tag w:val="goog_rdk_1161"/>
          <w:id w:val="-1867521589"/>
        </w:sdtPr>
        <w:sdtEndPr/>
        <w:sdtContent>
          <w:sdt>
            <w:sdtPr>
              <w:tag w:val="goog_rdk_1160"/>
              <w:id w:val="-1391807957"/>
            </w:sdtPr>
            <w:sdtEndPr/>
            <w:sdtContent/>
          </w:sdt>
        </w:sdtContent>
      </w:sdt>
      <w:bookmarkStart w:id="42" w:name="bookmark=id.46r0co2" w:colFirst="0" w:colLast="0"/>
      <w:bookmarkEnd w:id="42"/>
      <w:sdt>
        <w:sdtPr>
          <w:tag w:val="goog_rdk_1163"/>
          <w:id w:val="1130908392"/>
        </w:sdtPr>
        <w:sdtEndPr/>
        <w:sdtContent>
          <w:sdt>
            <w:sdtPr>
              <w:tag w:val="goog_rdk_1162"/>
              <w:id w:val="-1836062276"/>
            </w:sdtPr>
            <w:sdtEndPr/>
            <w:sdtContent/>
          </w:sdt>
        </w:sdtContent>
      </w:sdt>
      <w:sdt>
        <w:sdtPr>
          <w:tag w:val="goog_rdk_1166"/>
          <w:id w:val="-934588520"/>
        </w:sdtPr>
        <w:sdtEndPr/>
        <w:sdtContent>
          <w:sdt>
            <w:sdtPr>
              <w:tag w:val="goog_rdk_1165"/>
              <w:id w:val="4945338"/>
              <w:showingPlcHdr/>
            </w:sdtPr>
            <w:sdtEndPr/>
            <w:sdtContent>
              <w:r w:rsidR="00C13198">
                <w:t xml:space="preserve">     </w:t>
              </w:r>
            </w:sdtContent>
          </w:sdt>
        </w:sdtContent>
      </w:sdt>
    </w:p>
    <w:sdt>
      <w:sdtPr>
        <w:tag w:val="goog_rdk_1168"/>
        <w:id w:val="971183347"/>
      </w:sdtPr>
      <w:sdtEndPr/>
      <w:sdtContent>
        <w:p w14:paraId="57E9F155"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Artículo 108. </w:t>
          </w:r>
          <w:r w:rsidRPr="0080393E">
            <w:rPr>
              <w:rFonts w:ascii="Arial" w:eastAsia="Arial" w:hAnsi="Arial" w:cs="Arial"/>
              <w:color w:val="000000"/>
              <w:sz w:val="24"/>
              <w:szCs w:val="24"/>
            </w:rPr>
            <w:t xml:space="preserve">Para los efectos de las responsabilidades a que alude este Título se reputarán como </w:t>
          </w:r>
          <w:r>
            <w:rPr>
              <w:rFonts w:ascii="Arial" w:eastAsia="Arial" w:hAnsi="Arial" w:cs="Arial"/>
              <w:b/>
              <w:bCs/>
              <w:color w:val="000000"/>
              <w:sz w:val="24"/>
              <w:szCs w:val="24"/>
            </w:rPr>
            <w:t xml:space="preserve">personas servidoras públicas </w:t>
          </w:r>
          <w:r w:rsidRPr="0080393E">
            <w:rPr>
              <w:rFonts w:ascii="Arial" w:eastAsia="Arial" w:hAnsi="Arial" w:cs="Arial"/>
              <w:color w:val="000000"/>
              <w:sz w:val="24"/>
              <w:szCs w:val="24"/>
            </w:rPr>
            <w:t xml:space="preserve">a los representantes de elección popular, a </w:t>
          </w:r>
          <w:r>
            <w:rPr>
              <w:rFonts w:ascii="Arial" w:eastAsia="Arial" w:hAnsi="Arial" w:cs="Arial"/>
              <w:b/>
              <w:bCs/>
              <w:color w:val="000000"/>
              <w:sz w:val="24"/>
              <w:szCs w:val="24"/>
            </w:rPr>
            <w:t xml:space="preserve">las y </w:t>
          </w:r>
          <w:r w:rsidRPr="0080393E">
            <w:rPr>
              <w:rFonts w:ascii="Arial" w:eastAsia="Arial" w:hAnsi="Arial" w:cs="Arial"/>
              <w:color w:val="000000"/>
              <w:sz w:val="24"/>
              <w:szCs w:val="24"/>
            </w:rPr>
            <w:t xml:space="preserve">los miembros del Poder Judicial de la Federación, </w:t>
          </w:r>
          <w:r>
            <w:rPr>
              <w:rFonts w:ascii="Arial" w:eastAsia="Arial" w:hAnsi="Arial" w:cs="Arial"/>
              <w:b/>
              <w:bCs/>
              <w:color w:val="000000"/>
              <w:sz w:val="24"/>
              <w:szCs w:val="24"/>
            </w:rPr>
            <w:t xml:space="preserve">las y </w:t>
          </w:r>
          <w:r w:rsidRPr="0080393E">
            <w:rPr>
              <w:rFonts w:ascii="Arial" w:eastAsia="Arial" w:hAnsi="Arial" w:cs="Arial"/>
              <w:color w:val="000000"/>
              <w:sz w:val="24"/>
              <w:szCs w:val="24"/>
            </w:rPr>
            <w:t xml:space="preserve">los funcionarios y </w:t>
          </w:r>
          <w:r>
            <w:rPr>
              <w:rFonts w:ascii="Arial" w:eastAsia="Arial" w:hAnsi="Arial" w:cs="Arial"/>
              <w:b/>
              <w:bCs/>
              <w:color w:val="000000"/>
              <w:sz w:val="24"/>
              <w:szCs w:val="24"/>
            </w:rPr>
            <w:t xml:space="preserve">las y los </w:t>
          </w:r>
          <w:r w:rsidRPr="0080393E">
            <w:rPr>
              <w:rFonts w:ascii="Arial" w:eastAsia="Arial" w:hAnsi="Arial" w:cs="Arial"/>
              <w:color w:val="000000"/>
              <w:sz w:val="24"/>
              <w:szCs w:val="24"/>
            </w:rPr>
            <w:t xml:space="preserve">empleados y, en general, a toda persona que desempeñe un empleo, cargo o comisión de cualquier naturaleza en el Congreso de la Unión o en la Administración Pública Federal, así como a </w:t>
          </w:r>
          <w:r>
            <w:rPr>
              <w:rFonts w:ascii="Arial" w:eastAsia="Arial" w:hAnsi="Arial" w:cs="Arial"/>
              <w:b/>
              <w:bCs/>
              <w:color w:val="000000"/>
              <w:sz w:val="24"/>
              <w:szCs w:val="24"/>
            </w:rPr>
            <w:t>las personas servidoras públicas</w:t>
          </w:r>
          <w:r w:rsidRPr="0080393E">
            <w:rPr>
              <w:rFonts w:ascii="Arial" w:eastAsia="Arial" w:hAnsi="Arial" w:cs="Arial"/>
              <w:color w:val="000000"/>
              <w:sz w:val="24"/>
              <w:szCs w:val="24"/>
            </w:rPr>
            <w:t xml:space="preserve"> de los organismos a los que esta Constitución otorgue autonomía, quienes serán responsables por los actos u omisiones en que incurran en el desempeño de sus respectivas funciones.</w:t>
          </w:r>
        </w:p>
      </w:sdtContent>
    </w:sdt>
    <w:sdt>
      <w:sdtPr>
        <w:tag w:val="goog_rdk_1169"/>
        <w:id w:val="-4528264"/>
        <w:showingPlcHdr/>
      </w:sdtPr>
      <w:sdtEndPr/>
      <w:sdtContent>
        <w:p w14:paraId="44DC37E0"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1172"/>
        <w:id w:val="946120790"/>
      </w:sdtPr>
      <w:sdtEndPr/>
      <w:sdtContent>
        <w:p w14:paraId="4F5858BA" w14:textId="77777777" w:rsidR="00C13198" w:rsidRDefault="00C13198" w:rsidP="00C13198">
          <w:pPr>
            <w:pBdr>
              <w:top w:val="nil"/>
              <w:left w:val="nil"/>
              <w:bottom w:val="nil"/>
              <w:right w:val="nil"/>
              <w:between w:val="nil"/>
            </w:pBdr>
            <w:spacing w:after="0" w:line="240" w:lineRule="auto"/>
            <w:jc w:val="both"/>
          </w:pPr>
          <w:r>
            <w:rPr>
              <w:rFonts w:ascii="Arial" w:eastAsia="Arial" w:hAnsi="Arial" w:cs="Arial"/>
              <w:color w:val="000000"/>
              <w:sz w:val="24"/>
              <w:szCs w:val="24"/>
            </w:rPr>
            <w:t xml:space="preserve">Durante el tiempo de su encargo, </w:t>
          </w:r>
          <w:r>
            <w:rPr>
              <w:rFonts w:ascii="Arial" w:eastAsia="Arial" w:hAnsi="Arial" w:cs="Arial"/>
              <w:b/>
              <w:color w:val="000000"/>
              <w:sz w:val="24"/>
              <w:szCs w:val="24"/>
            </w:rPr>
            <w:t xml:space="preserve">la Presidenta o </w:t>
          </w:r>
          <w:sdt>
            <w:sdtPr>
              <w:tag w:val="goog_rdk_1170"/>
              <w:id w:val="1560737008"/>
            </w:sdtPr>
            <w:sdtEndPr/>
            <w:sdtContent>
              <w:r>
                <w:rPr>
                  <w:rFonts w:ascii="Arial" w:eastAsia="Arial" w:hAnsi="Arial" w:cs="Arial"/>
                  <w:b/>
                  <w:color w:val="000000"/>
                  <w:sz w:val="24"/>
                  <w:szCs w:val="24"/>
                </w:rPr>
                <w:t xml:space="preserve">el </w:t>
              </w:r>
            </w:sdtContent>
          </w:sdt>
          <w:r>
            <w:rPr>
              <w:rFonts w:ascii="Arial" w:eastAsia="Arial" w:hAnsi="Arial" w:cs="Arial"/>
              <w:color w:val="000000"/>
              <w:sz w:val="24"/>
              <w:szCs w:val="24"/>
            </w:rPr>
            <w:t xml:space="preserve">Presidente de la República podrá ser imputado y juzgado por traición a la patria, hechos de corrupción, delitos </w:t>
          </w:r>
          <w:r>
            <w:rPr>
              <w:rFonts w:ascii="Arial" w:eastAsia="Arial" w:hAnsi="Arial" w:cs="Arial"/>
              <w:color w:val="000000"/>
              <w:sz w:val="24"/>
              <w:szCs w:val="24"/>
            </w:rPr>
            <w:lastRenderedPageBreak/>
            <w:t>electorales y todos aquellos delitos por los que podría ser enjuiciado cualquier ciudadano o ciudadana.</w:t>
          </w:r>
          <w:sdt>
            <w:sdtPr>
              <w:tag w:val="goog_rdk_1171"/>
              <w:id w:val="72938137"/>
            </w:sdtPr>
            <w:sdtEndPr/>
            <w:sdtContent/>
          </w:sdt>
        </w:p>
      </w:sdtContent>
    </w:sdt>
    <w:sdt>
      <w:sdtPr>
        <w:tag w:val="goog_rdk_1175"/>
        <w:id w:val="-870301706"/>
      </w:sdtPr>
      <w:sdtEndPr/>
      <w:sdtContent>
        <w:sdt>
          <w:sdtPr>
            <w:tag w:val="goog_rdk_1174"/>
            <w:id w:val="1205370172"/>
          </w:sdtPr>
          <w:sdtEndPr/>
          <w:sdtContent>
            <w:p w14:paraId="0B50B4EF" w14:textId="77777777" w:rsidR="00C13198" w:rsidRDefault="00C13198" w:rsidP="00C13198">
              <w:pPr>
                <w:pBdr>
                  <w:top w:val="nil"/>
                  <w:left w:val="nil"/>
                  <w:bottom w:val="nil"/>
                  <w:right w:val="nil"/>
                  <w:between w:val="nil"/>
                </w:pBdr>
                <w:spacing w:after="0" w:line="240" w:lineRule="auto"/>
                <w:jc w:val="both"/>
              </w:pPr>
            </w:p>
            <w:p w14:paraId="3239F4BD"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p>
          </w:sdtContent>
        </w:sdt>
      </w:sdtContent>
    </w:sdt>
    <w:sdt>
      <w:sdtPr>
        <w:tag w:val="goog_rdk_1200"/>
        <w:id w:val="1915733322"/>
      </w:sdtPr>
      <w:sdtEndPr/>
      <w:sdtContent>
        <w:p w14:paraId="746ECE2C"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176"/>
              <w:id w:val="-527799237"/>
            </w:sdtPr>
            <w:sdtEndPr/>
            <w:sdtContent>
              <w:sdt>
                <w:sdtPr>
                  <w:tag w:val="goog_rdk_1177"/>
                  <w:id w:val="259734855"/>
                </w:sdtPr>
                <w:sdtEndPr/>
                <w:sdtContent>
                  <w:r w:rsidR="00C13198" w:rsidRPr="00377017">
                    <w:rPr>
                      <w:rFonts w:ascii="Arial" w:eastAsia="Arial" w:hAnsi="Arial" w:cs="Arial"/>
                      <w:color w:val="000000"/>
                      <w:sz w:val="24"/>
                      <w:szCs w:val="24"/>
                    </w:rPr>
                    <w:t>Los ejecutivos de las entidades federativas</w:t>
                  </w:r>
                </w:sdtContent>
              </w:sdt>
              <w:sdt>
                <w:sdtPr>
                  <w:tag w:val="goog_rdk_1178"/>
                  <w:id w:val="525375114"/>
                </w:sdtPr>
                <w:sdtEndPr/>
                <w:sdtContent>
                  <w:r w:rsidR="00C13198" w:rsidRPr="00377017">
                    <w:rPr>
                      <w:rFonts w:ascii="Arial" w:eastAsia="Arial" w:hAnsi="Arial" w:cs="Arial"/>
                      <w:b/>
                      <w:color w:val="000000"/>
                      <w:sz w:val="24"/>
                      <w:szCs w:val="24"/>
                    </w:rPr>
                    <w:t xml:space="preserve">, </w:t>
                  </w:r>
                </w:sdtContent>
              </w:sdt>
              <w:sdt>
                <w:sdtPr>
                  <w:tag w:val="goog_rdk_1179"/>
                  <w:id w:val="-1743866028"/>
                </w:sdtPr>
                <w:sdtEndPr/>
                <w:sdtContent>
                  <w:r w:rsidR="00C13198" w:rsidRPr="00377017">
                    <w:rPr>
                      <w:rFonts w:ascii="Arial" w:eastAsia="Arial" w:hAnsi="Arial" w:cs="Arial"/>
                      <w:b/>
                      <w:color w:val="000000"/>
                      <w:sz w:val="24"/>
                      <w:szCs w:val="24"/>
                    </w:rPr>
                    <w:t>las diputadas y</w:t>
                  </w:r>
                </w:sdtContent>
              </w:sdt>
              <w:r w:rsidR="00C13198">
                <w:rPr>
                  <w:rFonts w:ascii="Arial" w:eastAsia="Arial" w:hAnsi="Arial" w:cs="Arial"/>
                  <w:color w:val="000000"/>
                  <w:sz w:val="24"/>
                  <w:szCs w:val="24"/>
                </w:rPr>
                <w:t xml:space="preserve"> </w:t>
              </w:r>
              <w:sdt>
                <w:sdtPr>
                  <w:tag w:val="goog_rdk_1180"/>
                  <w:id w:val="1874886385"/>
                </w:sdtPr>
                <w:sdtEndPr/>
                <w:sdtContent>
                  <w:r w:rsidR="00C13198" w:rsidRPr="00377017">
                    <w:rPr>
                      <w:rFonts w:ascii="Arial" w:eastAsia="Arial" w:hAnsi="Arial" w:cs="Arial"/>
                      <w:color w:val="000000"/>
                      <w:sz w:val="24"/>
                      <w:szCs w:val="24"/>
                    </w:rPr>
                    <w:t xml:space="preserve">los diputados a las Legislaturas Locales, </w:t>
                  </w:r>
                </w:sdtContent>
              </w:sdt>
              <w:sdt>
                <w:sdtPr>
                  <w:tag w:val="goog_rdk_1181"/>
                  <w:id w:val="1354683142"/>
                </w:sdtPr>
                <w:sdtEndPr/>
                <w:sdtContent>
                  <w:r w:rsidR="00C13198" w:rsidRPr="00377017">
                    <w:rPr>
                      <w:rFonts w:ascii="Arial" w:eastAsia="Arial" w:hAnsi="Arial" w:cs="Arial"/>
                      <w:b/>
                      <w:color w:val="000000"/>
                      <w:sz w:val="24"/>
                      <w:szCs w:val="24"/>
                    </w:rPr>
                    <w:t>las Magistradas y</w:t>
                  </w:r>
                </w:sdtContent>
              </w:sdt>
              <w:r w:rsidR="00C13198">
                <w:rPr>
                  <w:rFonts w:ascii="Arial" w:eastAsia="Arial" w:hAnsi="Arial" w:cs="Arial"/>
                  <w:color w:val="000000"/>
                  <w:sz w:val="24"/>
                  <w:szCs w:val="24"/>
                </w:rPr>
                <w:t xml:space="preserve"> </w:t>
              </w:r>
              <w:sdt>
                <w:sdtPr>
                  <w:tag w:val="goog_rdk_1182"/>
                  <w:id w:val="-138037830"/>
                </w:sdtPr>
                <w:sdtEndPr/>
                <w:sdtContent>
                  <w:r w:rsidR="00C13198" w:rsidRPr="00377017">
                    <w:rPr>
                      <w:rFonts w:ascii="Arial" w:eastAsia="Arial" w:hAnsi="Arial" w:cs="Arial"/>
                      <w:color w:val="000000"/>
                      <w:sz w:val="24"/>
                      <w:szCs w:val="24"/>
                    </w:rPr>
                    <w:t xml:space="preserve">los Magistrados de los Tribunales Superiores de Justicia Locales, en su caso, </w:t>
                  </w:r>
                </w:sdtContent>
              </w:sdt>
              <w:r w:rsidR="00C13198">
                <w:rPr>
                  <w:rFonts w:ascii="Arial" w:eastAsia="Arial" w:hAnsi="Arial" w:cs="Arial"/>
                  <w:color w:val="000000"/>
                  <w:sz w:val="24"/>
                  <w:szCs w:val="24"/>
                </w:rPr>
                <w:t>la</w:t>
              </w:r>
              <w:sdt>
                <w:sdtPr>
                  <w:tag w:val="goog_rdk_1183"/>
                  <w:id w:val="233057560"/>
                </w:sdtPr>
                <w:sdtEndPr/>
                <w:sdtContent>
                  <w:r w:rsidR="00C13198" w:rsidRPr="00377017">
                    <w:rPr>
                      <w:rFonts w:ascii="Arial" w:eastAsia="Arial" w:hAnsi="Arial" w:cs="Arial"/>
                      <w:b/>
                      <w:color w:val="000000"/>
                      <w:sz w:val="24"/>
                      <w:szCs w:val="24"/>
                    </w:rPr>
                    <w:t xml:space="preserve">s y </w:t>
                  </w:r>
                </w:sdtContent>
              </w:sdt>
              <w:sdt>
                <w:sdtPr>
                  <w:tag w:val="goog_rdk_1184"/>
                  <w:id w:val="792724274"/>
                </w:sdtPr>
                <w:sdtEndPr/>
                <w:sdtContent>
                  <w:r w:rsidR="00C13198" w:rsidRPr="00377017">
                    <w:rPr>
                      <w:rFonts w:ascii="Arial" w:eastAsia="Arial" w:hAnsi="Arial" w:cs="Arial"/>
                      <w:color w:val="000000"/>
                      <w:sz w:val="24"/>
                      <w:szCs w:val="24"/>
                    </w:rPr>
                    <w:t xml:space="preserve">los miembros de los Consejos de las Judicaturas Locales, </w:t>
                  </w:r>
                </w:sdtContent>
              </w:sdt>
              <w:sdt>
                <w:sdtPr>
                  <w:tag w:val="goog_rdk_1185"/>
                  <w:id w:val="-360285576"/>
                </w:sdtPr>
                <w:sdtEndPr/>
                <w:sdtContent>
                  <w:r w:rsidR="00C13198" w:rsidRPr="00377017">
                    <w:rPr>
                      <w:rFonts w:ascii="Arial" w:eastAsia="Arial" w:hAnsi="Arial" w:cs="Arial"/>
                      <w:b/>
                      <w:color w:val="000000"/>
                      <w:sz w:val="24"/>
                      <w:szCs w:val="24"/>
                    </w:rPr>
                    <w:t>l</w:t>
                  </w:r>
                </w:sdtContent>
              </w:sdt>
              <w:sdt>
                <w:sdtPr>
                  <w:tag w:val="goog_rdk_1186"/>
                  <w:id w:val="-1277473216"/>
                </w:sdtPr>
                <w:sdtEndPr/>
                <w:sdtContent>
                  <w:r w:rsidR="00C13198" w:rsidRPr="00377017">
                    <w:rPr>
                      <w:rFonts w:ascii="Arial" w:eastAsia="Arial" w:hAnsi="Arial" w:cs="Arial"/>
                      <w:b/>
                      <w:color w:val="000000"/>
                      <w:sz w:val="24"/>
                      <w:szCs w:val="24"/>
                    </w:rPr>
                    <w:t>as personas</w:t>
                  </w:r>
                </w:sdtContent>
              </w:sdt>
              <w:sdt>
                <w:sdtPr>
                  <w:tag w:val="goog_rdk_1187"/>
                  <w:id w:val="1280757358"/>
                </w:sdtPr>
                <w:sdtEndPr/>
                <w:sdtContent>
                  <w:r w:rsidR="00C13198" w:rsidRPr="00377017">
                    <w:rPr>
                      <w:rFonts w:ascii="Arial" w:eastAsia="Arial" w:hAnsi="Arial" w:cs="Arial"/>
                      <w:color w:val="000000"/>
                      <w:sz w:val="24"/>
                      <w:szCs w:val="24"/>
                    </w:rPr>
                    <w:t xml:space="preserve"> integrantes de los Ayuntamientos y Alcaldías,</w:t>
                  </w:r>
                </w:sdtContent>
              </w:sdt>
              <w:r w:rsidR="00C13198">
                <w:rPr>
                  <w:rFonts w:ascii="Arial" w:eastAsia="Arial" w:hAnsi="Arial" w:cs="Arial"/>
                  <w:color w:val="000000"/>
                  <w:sz w:val="24"/>
                  <w:szCs w:val="24"/>
                </w:rPr>
                <w:t xml:space="preserve"> </w:t>
              </w:r>
              <w:sdt>
                <w:sdtPr>
                  <w:tag w:val="goog_rdk_1188"/>
                  <w:id w:val="-1398194549"/>
                </w:sdtPr>
                <w:sdtEndPr/>
                <w:sdtContent>
                  <w:r w:rsidR="00C13198" w:rsidRPr="00377017">
                    <w:rPr>
                      <w:rFonts w:ascii="Arial" w:eastAsia="Arial" w:hAnsi="Arial" w:cs="Arial"/>
                      <w:b/>
                      <w:color w:val="000000"/>
                      <w:sz w:val="24"/>
                      <w:szCs w:val="24"/>
                    </w:rPr>
                    <w:t>las y</w:t>
                  </w:r>
                </w:sdtContent>
              </w:sdt>
              <w:sdt>
                <w:sdtPr>
                  <w:tag w:val="goog_rdk_1189"/>
                  <w:id w:val="-1670167424"/>
                </w:sdtPr>
                <w:sdtEndPr/>
                <w:sdtContent>
                  <w:r w:rsidR="00C13198" w:rsidRPr="00377017">
                    <w:rPr>
                      <w:rFonts w:ascii="Arial" w:eastAsia="Arial" w:hAnsi="Arial" w:cs="Arial"/>
                      <w:color w:val="000000"/>
                      <w:sz w:val="24"/>
                      <w:szCs w:val="24"/>
                    </w:rPr>
                    <w:t xml:space="preserve"> los miembros de los organismos a los que las Constituciones Locales les otorgue autonomía, así como </w:t>
                  </w:r>
                </w:sdtContent>
              </w:sdt>
              <w:sdt>
                <w:sdtPr>
                  <w:tag w:val="goog_rdk_1190"/>
                  <w:id w:val="939345675"/>
                </w:sdtPr>
                <w:sdtEndPr/>
                <w:sdtContent>
                  <w:r w:rsidR="00C13198" w:rsidRPr="00377017">
                    <w:rPr>
                      <w:rFonts w:ascii="Arial" w:eastAsia="Arial" w:hAnsi="Arial" w:cs="Arial"/>
                      <w:b/>
                      <w:color w:val="000000"/>
                      <w:sz w:val="24"/>
                      <w:szCs w:val="24"/>
                    </w:rPr>
                    <w:t>l</w:t>
                  </w:r>
                </w:sdtContent>
              </w:sdt>
              <w:sdt>
                <w:sdtPr>
                  <w:tag w:val="goog_rdk_1191"/>
                  <w:id w:val="-1251892379"/>
                </w:sdtPr>
                <w:sdtEndPr/>
                <w:sdtContent>
                  <w:r w:rsidR="00C13198" w:rsidRPr="00377017">
                    <w:rPr>
                      <w:rFonts w:ascii="Arial" w:eastAsia="Arial" w:hAnsi="Arial" w:cs="Arial"/>
                      <w:b/>
                      <w:color w:val="000000"/>
                      <w:sz w:val="24"/>
                      <w:szCs w:val="24"/>
                    </w:rPr>
                    <w:t>as</w:t>
                  </w:r>
                </w:sdtContent>
              </w:sdt>
              <w:sdt>
                <w:sdtPr>
                  <w:tag w:val="goog_rdk_1192"/>
                  <w:id w:val="-975369664"/>
                </w:sdtPr>
                <w:sdtEndPr/>
                <w:sdtContent>
                  <w:r w:rsidR="00C13198" w:rsidRPr="00377017">
                    <w:rPr>
                      <w:rFonts w:ascii="Arial" w:eastAsia="Arial" w:hAnsi="Arial" w:cs="Arial"/>
                      <w:color w:val="000000"/>
                      <w:sz w:val="24"/>
                      <w:szCs w:val="24"/>
                    </w:rPr>
                    <w:t xml:space="preserve"> demás</w:t>
                  </w:r>
                </w:sdtContent>
              </w:sdt>
              <w:r w:rsidR="00C13198">
                <w:rPr>
                  <w:rFonts w:ascii="Arial" w:eastAsia="Arial" w:hAnsi="Arial" w:cs="Arial"/>
                  <w:color w:val="000000"/>
                  <w:sz w:val="24"/>
                  <w:szCs w:val="24"/>
                </w:rPr>
                <w:t xml:space="preserve"> </w:t>
              </w:r>
              <w:sdt>
                <w:sdtPr>
                  <w:tag w:val="goog_rdk_1193"/>
                  <w:id w:val="-1886241709"/>
                </w:sdtPr>
                <w:sdtEndPr/>
                <w:sdtContent>
                  <w:r w:rsidR="00C13198" w:rsidRPr="00377017">
                    <w:rPr>
                      <w:rFonts w:ascii="Arial" w:eastAsia="Arial" w:hAnsi="Arial" w:cs="Arial"/>
                      <w:b/>
                      <w:color w:val="000000"/>
                      <w:sz w:val="24"/>
                      <w:szCs w:val="24"/>
                    </w:rPr>
                    <w:t xml:space="preserve">personas </w:t>
                  </w:r>
                </w:sdtContent>
              </w:sdt>
              <w:sdt>
                <w:sdtPr>
                  <w:tag w:val="goog_rdk_1194"/>
                  <w:id w:val="-1761217093"/>
                </w:sdtPr>
                <w:sdtEndPr/>
                <w:sdtContent>
                  <w:r w:rsidR="00C13198" w:rsidRPr="00377017">
                    <w:rPr>
                      <w:rFonts w:ascii="Arial" w:eastAsia="Arial" w:hAnsi="Arial" w:cs="Arial"/>
                      <w:b/>
                      <w:color w:val="000000"/>
                      <w:sz w:val="24"/>
                      <w:szCs w:val="24"/>
                    </w:rPr>
                    <w:t xml:space="preserve"> servidor</w:t>
                  </w:r>
                </w:sdtContent>
              </w:sdt>
              <w:sdt>
                <w:sdtPr>
                  <w:tag w:val="goog_rdk_1195"/>
                  <w:id w:val="1668587819"/>
                </w:sdtPr>
                <w:sdtEndPr/>
                <w:sdtContent>
                  <w:r w:rsidR="00C13198" w:rsidRPr="00377017">
                    <w:rPr>
                      <w:rFonts w:ascii="Arial" w:eastAsia="Arial" w:hAnsi="Arial" w:cs="Arial"/>
                      <w:b/>
                      <w:color w:val="000000"/>
                      <w:sz w:val="24"/>
                      <w:szCs w:val="24"/>
                    </w:rPr>
                    <w:t>a</w:t>
                  </w:r>
                </w:sdtContent>
              </w:sdt>
              <w:sdt>
                <w:sdtPr>
                  <w:tag w:val="goog_rdk_1196"/>
                  <w:id w:val="1424301354"/>
                </w:sdtPr>
                <w:sdtEndPr/>
                <w:sdtContent>
                  <w:r w:rsidR="00C13198" w:rsidRPr="00377017">
                    <w:rPr>
                      <w:rFonts w:ascii="Arial" w:eastAsia="Arial" w:hAnsi="Arial" w:cs="Arial"/>
                      <w:b/>
                      <w:color w:val="000000"/>
                      <w:sz w:val="24"/>
                      <w:szCs w:val="24"/>
                    </w:rPr>
                    <w:t>s públic</w:t>
                  </w:r>
                </w:sdtContent>
              </w:sdt>
              <w:sdt>
                <w:sdtPr>
                  <w:tag w:val="goog_rdk_1197"/>
                  <w:id w:val="622592825"/>
                </w:sdtPr>
                <w:sdtEndPr/>
                <w:sdtContent>
                  <w:r w:rsidR="00C13198" w:rsidRPr="00377017">
                    <w:rPr>
                      <w:rFonts w:ascii="Arial" w:eastAsia="Arial" w:hAnsi="Arial" w:cs="Arial"/>
                      <w:b/>
                      <w:color w:val="000000"/>
                      <w:sz w:val="24"/>
                      <w:szCs w:val="24"/>
                    </w:rPr>
                    <w:t>a</w:t>
                  </w:r>
                </w:sdtContent>
              </w:sdt>
              <w:sdt>
                <w:sdtPr>
                  <w:tag w:val="goog_rdk_1198"/>
                  <w:id w:val="-370234912"/>
                </w:sdtPr>
                <w:sdtEndPr/>
                <w:sdtContent>
                  <w:r w:rsidR="00C13198" w:rsidRPr="00377017">
                    <w:rPr>
                      <w:rFonts w:ascii="Arial" w:eastAsia="Arial" w:hAnsi="Arial" w:cs="Arial"/>
                      <w:b/>
                      <w:color w:val="000000"/>
                      <w:sz w:val="24"/>
                      <w:szCs w:val="24"/>
                    </w:rPr>
                    <w:t xml:space="preserve">s </w:t>
                  </w:r>
                </w:sdtContent>
              </w:sdt>
              <w:sdt>
                <w:sdtPr>
                  <w:tag w:val="goog_rdk_1199"/>
                  <w:id w:val="1357387481"/>
                </w:sdtPr>
                <w:sdtEndPr/>
                <w:sdtContent>
                  <w:r w:rsidR="00C13198" w:rsidRPr="00377017">
                    <w:rPr>
                      <w:rFonts w:ascii="Arial" w:eastAsia="Arial" w:hAnsi="Arial" w:cs="Arial"/>
                      <w:color w:val="000000"/>
                      <w:sz w:val="24"/>
                      <w:szCs w:val="24"/>
                    </w:rPr>
                    <w:t>locales, serán responsables por violaciones a esta Constitución y a las leyes federales, así como por el manejo y aplicación indebidos de fondos y recursos federales.</w:t>
                  </w:r>
                </w:sdtContent>
              </w:sdt>
            </w:sdtContent>
          </w:sdt>
        </w:p>
      </w:sdtContent>
    </w:sdt>
    <w:sdt>
      <w:sdtPr>
        <w:tag w:val="goog_rdk_1202"/>
        <w:id w:val="1535543986"/>
      </w:sdtPr>
      <w:sdtEndPr/>
      <w:sdtContent>
        <w:p w14:paraId="59E8742E"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01"/>
              <w:id w:val="293958428"/>
              <w:showingPlcHdr/>
            </w:sdtPr>
            <w:sdtEndPr/>
            <w:sdtContent>
              <w:r w:rsidR="00C13198">
                <w:t xml:space="preserve">     </w:t>
              </w:r>
            </w:sdtContent>
          </w:sdt>
        </w:p>
      </w:sdtContent>
    </w:sdt>
    <w:sdt>
      <w:sdtPr>
        <w:tag w:val="goog_rdk_1205"/>
        <w:id w:val="259958769"/>
      </w:sdtPr>
      <w:sdtEndPr/>
      <w:sdtContent>
        <w:p w14:paraId="45BDEED7"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03"/>
              <w:id w:val="1100599784"/>
            </w:sdtPr>
            <w:sdtEndPr/>
            <w:sdtContent>
              <w:r w:rsidR="00C13198">
                <w:rPr>
                  <w:rFonts w:ascii="Arial" w:eastAsia="Arial" w:hAnsi="Arial" w:cs="Arial"/>
                  <w:color w:val="000000"/>
                  <w:sz w:val="24"/>
                  <w:szCs w:val="24"/>
                </w:rPr>
                <w:t xml:space="preserve">Las Constituciones de las entidades federativas precisarán, en los mismos términos del primer párrafo de este artículo y para los efectos de sus responsabilidades, el carácter de </w:t>
              </w:r>
              <w:sdt>
                <w:sdtPr>
                  <w:tag w:val="goog_rdk_1204"/>
                  <w:id w:val="691351489"/>
                </w:sdtPr>
                <w:sdtEndPr/>
                <w:sdtContent>
                  <w:r w:rsidR="00C13198" w:rsidRPr="00377017">
                    <w:rPr>
                      <w:rFonts w:ascii="Arial" w:eastAsia="Arial" w:hAnsi="Arial" w:cs="Arial"/>
                      <w:b/>
                      <w:color w:val="000000"/>
                      <w:sz w:val="24"/>
                      <w:szCs w:val="24"/>
                    </w:rPr>
                    <w:t>las personas servidoras públicas</w:t>
                  </w:r>
                </w:sdtContent>
              </w:sdt>
              <w:r w:rsidR="00C13198">
                <w:rPr>
                  <w:rFonts w:ascii="Arial" w:eastAsia="Arial" w:hAnsi="Arial" w:cs="Arial"/>
                  <w:color w:val="000000"/>
                  <w:sz w:val="24"/>
                  <w:szCs w:val="24"/>
                </w:rPr>
                <w:t xml:space="preserve"> de quienes desempeñen empleo, cargo o comisión en las entidades federativas, los Municipios y las demarcaciones territoriales de la Ciudad de México. Dichos servidores públicos serán responsables por el manejo indebido de recursos públicos y la deuda pública.</w:t>
              </w:r>
            </w:sdtContent>
          </w:sdt>
        </w:p>
      </w:sdtContent>
    </w:sdt>
    <w:sdt>
      <w:sdtPr>
        <w:tag w:val="goog_rdk_1207"/>
        <w:id w:val="-1634018150"/>
      </w:sdtPr>
      <w:sdtEndPr/>
      <w:sdtContent>
        <w:p w14:paraId="228077B0"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06"/>
              <w:id w:val="555361242"/>
              <w:showingPlcHdr/>
            </w:sdtPr>
            <w:sdtEndPr/>
            <w:sdtContent>
              <w:r w:rsidR="00C13198">
                <w:t xml:space="preserve">     </w:t>
              </w:r>
            </w:sdtContent>
          </w:sdt>
        </w:p>
      </w:sdtContent>
    </w:sdt>
    <w:sdt>
      <w:sdtPr>
        <w:tag w:val="goog_rdk_1212"/>
        <w:id w:val="266127118"/>
      </w:sdtPr>
      <w:sdtEndPr/>
      <w:sdtContent>
        <w:p w14:paraId="357C5CA7" w14:textId="77777777" w:rsidR="00C13198" w:rsidRPr="00377017" w:rsidRDefault="00B513E4" w:rsidP="00C13198">
          <w:pPr>
            <w:pBdr>
              <w:top w:val="nil"/>
              <w:left w:val="nil"/>
              <w:bottom w:val="nil"/>
              <w:right w:val="nil"/>
              <w:between w:val="nil"/>
            </w:pBdr>
            <w:spacing w:after="0" w:line="240" w:lineRule="auto"/>
            <w:jc w:val="both"/>
            <w:rPr>
              <w:sz w:val="24"/>
              <w:szCs w:val="24"/>
            </w:rPr>
          </w:pPr>
          <w:sdt>
            <w:sdtPr>
              <w:tag w:val="goog_rdk_1208"/>
              <w:id w:val="1042404576"/>
            </w:sdtPr>
            <w:sdtEndPr/>
            <w:sdtContent>
              <w:sdt>
                <w:sdtPr>
                  <w:tag w:val="goog_rdk_1209"/>
                  <w:id w:val="1527598888"/>
                </w:sdtPr>
                <w:sdtEndPr/>
                <w:sdtContent>
                  <w:r w:rsidR="00C13198" w:rsidRPr="00377017">
                    <w:rPr>
                      <w:rFonts w:ascii="Arial" w:eastAsia="Arial" w:hAnsi="Arial" w:cs="Arial"/>
                      <w:b/>
                      <w:color w:val="000000"/>
                      <w:sz w:val="24"/>
                      <w:szCs w:val="24"/>
                    </w:rPr>
                    <w:t>Las personas servidoras públicas</w:t>
                  </w:r>
                </w:sdtContent>
              </w:sdt>
              <w:r w:rsidR="00C13198">
                <w:rPr>
                  <w:rFonts w:ascii="Arial" w:eastAsia="Arial" w:hAnsi="Arial" w:cs="Arial"/>
                  <w:color w:val="000000"/>
                  <w:sz w:val="24"/>
                  <w:szCs w:val="24"/>
                </w:rPr>
                <w:t xml:space="preserve"> a que se refiere el presente artículo estarán </w:t>
              </w:r>
              <w:sdt>
                <w:sdtPr>
                  <w:tag w:val="goog_rdk_1210"/>
                  <w:id w:val="120813141"/>
                </w:sdtPr>
                <w:sdtEndPr/>
                <w:sdtContent>
                  <w:r w:rsidR="00C13198" w:rsidRPr="00377017">
                    <w:rPr>
                      <w:rFonts w:ascii="Arial" w:eastAsia="Arial" w:hAnsi="Arial" w:cs="Arial"/>
                      <w:b/>
                      <w:color w:val="000000"/>
                      <w:sz w:val="24"/>
                      <w:szCs w:val="24"/>
                    </w:rPr>
                    <w:t>obligadas</w:t>
                  </w:r>
                </w:sdtContent>
              </w:sdt>
              <w:r w:rsidR="00C13198">
                <w:rPr>
                  <w:rFonts w:ascii="Arial" w:eastAsia="Arial" w:hAnsi="Arial" w:cs="Arial"/>
                  <w:color w:val="000000"/>
                  <w:sz w:val="24"/>
                  <w:szCs w:val="24"/>
                </w:rPr>
                <w:t xml:space="preserve"> a presentar, bajo protesta de decir verdad, su declaración patrimonial y de intereses ante las autoridades competentes y en los términos que determine la ley.</w:t>
              </w:r>
              <w:sdt>
                <w:sdtPr>
                  <w:tag w:val="goog_rdk_1211"/>
                  <w:id w:val="-173647519"/>
                  <w:showingPlcHdr/>
                </w:sdtPr>
                <w:sdtEndPr/>
                <w:sdtContent>
                  <w:r w:rsidR="00C13198">
                    <w:t xml:space="preserve">     </w:t>
                  </w:r>
                </w:sdtContent>
              </w:sdt>
            </w:sdtContent>
          </w:sdt>
        </w:p>
      </w:sdtContent>
    </w:sdt>
    <w:sdt>
      <w:sdtPr>
        <w:tag w:val="goog_rdk_1214"/>
        <w:id w:val="1026060824"/>
      </w:sdtPr>
      <w:sdtEndPr/>
      <w:sdtContent>
        <w:sdt>
          <w:sdtPr>
            <w:tag w:val="goog_rdk_1213"/>
            <w:id w:val="-588002079"/>
          </w:sdtPr>
          <w:sdtEndPr/>
          <w:sdtContent>
            <w:p w14:paraId="7EFB319B" w14:textId="77777777" w:rsidR="00C13198" w:rsidRDefault="00C13198" w:rsidP="00C13198">
              <w:pPr>
                <w:pBdr>
                  <w:top w:val="nil"/>
                  <w:left w:val="nil"/>
                  <w:bottom w:val="nil"/>
                  <w:right w:val="nil"/>
                  <w:between w:val="nil"/>
                </w:pBdr>
                <w:spacing w:after="0" w:line="240" w:lineRule="auto"/>
                <w:jc w:val="both"/>
              </w:pPr>
            </w:p>
            <w:p w14:paraId="05AAF755"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p>
          </w:sdtContent>
        </w:sdt>
      </w:sdtContent>
    </w:sdt>
    <w:sdt>
      <w:sdtPr>
        <w:tag w:val="goog_rdk_1217"/>
        <w:id w:val="1910120488"/>
      </w:sdtPr>
      <w:sdtEndPr/>
      <w:sdtContent>
        <w:p w14:paraId="0ADF1A46"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15"/>
              <w:id w:val="-1243719025"/>
            </w:sdtPr>
            <w:sdtEndPr/>
            <w:sdtContent>
              <w:r w:rsidR="00C13198">
                <w:rPr>
                  <w:rFonts w:ascii="Arial" w:eastAsia="Arial" w:hAnsi="Arial" w:cs="Arial"/>
                  <w:color w:val="000000"/>
                  <w:sz w:val="24"/>
                  <w:szCs w:val="24"/>
                </w:rPr>
                <w:t xml:space="preserve">Artículo 109. </w:t>
              </w:r>
              <w:sdt>
                <w:sdtPr>
                  <w:tag w:val="goog_rdk_1216"/>
                  <w:id w:val="1535467410"/>
                </w:sdtPr>
                <w:sdtEndPr/>
                <w:sdtContent>
                  <w:r w:rsidR="00C13198" w:rsidRPr="00377017">
                    <w:rPr>
                      <w:rFonts w:ascii="Arial" w:eastAsia="Arial" w:hAnsi="Arial" w:cs="Arial"/>
                      <w:b/>
                      <w:color w:val="000000"/>
                      <w:sz w:val="24"/>
                      <w:szCs w:val="24"/>
                    </w:rPr>
                    <w:t>Las personas servidoras públicas</w:t>
                  </w:r>
                </w:sdtContent>
              </w:sdt>
              <w:r w:rsidR="00C13198">
                <w:rPr>
                  <w:rFonts w:ascii="Arial" w:eastAsia="Arial" w:hAnsi="Arial" w:cs="Arial"/>
                  <w:color w:val="000000"/>
                  <w:sz w:val="24"/>
                  <w:szCs w:val="24"/>
                </w:rPr>
                <w:t xml:space="preserve"> y particulares que incurran en responsabilidad frente al Estado, serán sancionados conforme a lo siguiente:</w:t>
              </w:r>
            </w:sdtContent>
          </w:sdt>
        </w:p>
      </w:sdtContent>
    </w:sdt>
    <w:sdt>
      <w:sdtPr>
        <w:tag w:val="goog_rdk_1219"/>
        <w:id w:val="-968514525"/>
      </w:sdtPr>
      <w:sdtEndPr/>
      <w:sdtContent>
        <w:p w14:paraId="2BFFB138"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18"/>
              <w:id w:val="-358350678"/>
              <w:showingPlcHdr/>
            </w:sdtPr>
            <w:sdtEndPr/>
            <w:sdtContent>
              <w:r w:rsidR="00C13198">
                <w:t xml:space="preserve">     </w:t>
              </w:r>
            </w:sdtContent>
          </w:sdt>
        </w:p>
      </w:sdtContent>
    </w:sdt>
    <w:sdt>
      <w:sdtPr>
        <w:tag w:val="goog_rdk_1222"/>
        <w:id w:val="-852800766"/>
      </w:sdtPr>
      <w:sdtEndPr/>
      <w:sdtContent>
        <w:p w14:paraId="0B3E7741" w14:textId="77777777" w:rsidR="00C13198" w:rsidRPr="00A5120B" w:rsidRDefault="00B513E4" w:rsidP="00C13198">
          <w:pPr>
            <w:pStyle w:val="Prrafodelista"/>
            <w:numPr>
              <w:ilvl w:val="0"/>
              <w:numId w:val="18"/>
            </w:num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20"/>
              <w:id w:val="424923435"/>
            </w:sdtPr>
            <w:sdtEndPr/>
            <w:sdtContent>
              <w:r w:rsidR="00C13198" w:rsidRPr="00A5120B">
                <w:rPr>
                  <w:rFonts w:ascii="Arial" w:eastAsia="Arial" w:hAnsi="Arial" w:cs="Arial"/>
                  <w:color w:val="000000"/>
                  <w:sz w:val="24"/>
                  <w:szCs w:val="24"/>
                </w:rPr>
                <w:t xml:space="preserve">Se impondrán, mediante juicio político, las sanciones indicadas en el artículo 110 a </w:t>
              </w:r>
              <w:sdt>
                <w:sdtPr>
                  <w:tag w:val="goog_rdk_1221"/>
                  <w:id w:val="1014968709"/>
                </w:sdtPr>
                <w:sdtEndPr/>
                <w:sdtContent>
                  <w:r w:rsidR="00C13198" w:rsidRPr="00377017">
                    <w:rPr>
                      <w:rFonts w:ascii="Arial" w:eastAsia="Arial" w:hAnsi="Arial" w:cs="Arial"/>
                      <w:b/>
                      <w:color w:val="000000"/>
                      <w:sz w:val="24"/>
                      <w:szCs w:val="24"/>
                    </w:rPr>
                    <w:t>las personas servidoras públicas</w:t>
                  </w:r>
                </w:sdtContent>
              </w:sdt>
              <w:r w:rsidR="00C13198" w:rsidRPr="00A5120B">
                <w:rPr>
                  <w:rFonts w:ascii="Arial" w:eastAsia="Arial" w:hAnsi="Arial" w:cs="Arial"/>
                  <w:color w:val="000000"/>
                  <w:sz w:val="24"/>
                  <w:szCs w:val="24"/>
                </w:rPr>
                <w:t xml:space="preserve"> señalados en el mismo precepto, cuando en el ejercicio de sus funciones incurran en actos u omisiones que redunden en perjuicio de los intereses públicos fundamentales o de su buen despacho.</w:t>
              </w:r>
            </w:sdtContent>
          </w:sdt>
        </w:p>
      </w:sdtContent>
    </w:sdt>
    <w:sdt>
      <w:sdtPr>
        <w:tag w:val="goog_rdk_1224"/>
        <w:id w:val="-1653215434"/>
      </w:sdtPr>
      <w:sdtEndPr/>
      <w:sdtContent>
        <w:p w14:paraId="7671BE25"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223"/>
              <w:id w:val="-276649088"/>
              <w:showingPlcHdr/>
            </w:sdtPr>
            <w:sdtEndPr/>
            <w:sdtContent>
              <w:r w:rsidR="00C13198">
                <w:t xml:space="preserve">     </w:t>
              </w:r>
            </w:sdtContent>
          </w:sdt>
        </w:p>
      </w:sdtContent>
    </w:sdt>
    <w:sdt>
      <w:sdtPr>
        <w:tag w:val="goog_rdk_1226"/>
        <w:id w:val="460159531"/>
      </w:sdtPr>
      <w:sdtEndPr/>
      <w:sdtContent>
        <w:p w14:paraId="049880DD"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1225"/>
              <w:id w:val="1244525308"/>
            </w:sdtPr>
            <w:sdtEndPr/>
            <w:sdtContent>
              <w:r w:rsidR="00C13198">
                <w:rPr>
                  <w:rFonts w:ascii="Arial" w:eastAsia="Arial" w:hAnsi="Arial" w:cs="Arial"/>
                  <w:color w:val="000000"/>
                  <w:sz w:val="24"/>
                  <w:szCs w:val="24"/>
                </w:rPr>
                <w:t>…</w:t>
              </w:r>
            </w:sdtContent>
          </w:sdt>
        </w:p>
      </w:sdtContent>
    </w:sdt>
    <w:sdt>
      <w:sdtPr>
        <w:tag w:val="goog_rdk_1228"/>
        <w:id w:val="-2121213769"/>
      </w:sdtPr>
      <w:sdtEndPr/>
      <w:sdtContent>
        <w:p w14:paraId="699455A8" w14:textId="77777777" w:rsidR="00C13198" w:rsidRDefault="00B513E4" w:rsidP="00C13198">
          <w:pPr>
            <w:rPr>
              <w:rFonts w:ascii="Arial" w:eastAsia="Arial" w:hAnsi="Arial" w:cs="Arial"/>
              <w:sz w:val="24"/>
              <w:szCs w:val="24"/>
            </w:rPr>
          </w:pPr>
          <w:sdt>
            <w:sdtPr>
              <w:tag w:val="goog_rdk_1227"/>
              <w:id w:val="585046046"/>
              <w:showingPlcHdr/>
            </w:sdtPr>
            <w:sdtEndPr/>
            <w:sdtContent>
              <w:r w:rsidR="00C13198">
                <w:t xml:space="preserve">     </w:t>
              </w:r>
            </w:sdtContent>
          </w:sdt>
        </w:p>
      </w:sdtContent>
    </w:sdt>
    <w:sdt>
      <w:sdtPr>
        <w:tag w:val="goog_rdk_1231"/>
        <w:id w:val="861779164"/>
      </w:sdtPr>
      <w:sdtEndPr/>
      <w:sdtContent>
        <w:p w14:paraId="7AA6F0C9" w14:textId="77777777" w:rsidR="00C13198" w:rsidRPr="00377017" w:rsidRDefault="00B513E4" w:rsidP="00C13198">
          <w:pPr>
            <w:pStyle w:val="Prrafodelista"/>
            <w:numPr>
              <w:ilvl w:val="0"/>
              <w:numId w:val="18"/>
            </w:numPr>
            <w:spacing w:after="0" w:line="240" w:lineRule="auto"/>
            <w:ind w:left="993" w:hanging="633"/>
            <w:jc w:val="both"/>
            <w:rPr>
              <w:rFonts w:ascii="Arial" w:eastAsia="Arial" w:hAnsi="Arial" w:cs="Arial"/>
              <w:color w:val="000000"/>
              <w:sz w:val="18"/>
              <w:szCs w:val="18"/>
            </w:rPr>
          </w:pPr>
          <w:sdt>
            <w:sdtPr>
              <w:tag w:val="goog_rdk_1229"/>
              <w:id w:val="1695265014"/>
            </w:sdtPr>
            <w:sdtEndPr/>
            <w:sdtContent>
              <w:r w:rsidR="00C13198" w:rsidRPr="00A5120B">
                <w:rPr>
                  <w:rFonts w:ascii="Arial" w:eastAsia="Arial" w:hAnsi="Arial" w:cs="Arial"/>
                  <w:sz w:val="24"/>
                  <w:szCs w:val="24"/>
                </w:rPr>
                <w:t xml:space="preserve">La comisión de delitos por parte de cualquier </w:t>
              </w:r>
              <w:sdt>
                <w:sdtPr>
                  <w:tag w:val="goog_rdk_1230"/>
                  <w:id w:val="1165665009"/>
                </w:sdtPr>
                <w:sdtEndPr/>
                <w:sdtContent>
                  <w:r w:rsidR="00C13198" w:rsidRPr="00A5120B">
                    <w:rPr>
                      <w:rFonts w:ascii="Arial" w:eastAsia="Arial" w:hAnsi="Arial" w:cs="Arial"/>
                      <w:b/>
                      <w:sz w:val="24"/>
                      <w:szCs w:val="24"/>
                    </w:rPr>
                    <w:t>persona servidora pública</w:t>
                  </w:r>
                </w:sdtContent>
              </w:sdt>
              <w:r w:rsidR="00C13198" w:rsidRPr="00A5120B">
                <w:rPr>
                  <w:rFonts w:ascii="Arial" w:eastAsia="Arial" w:hAnsi="Arial" w:cs="Arial"/>
                  <w:sz w:val="24"/>
                  <w:szCs w:val="24"/>
                </w:rPr>
                <w:t xml:space="preserve"> o particulares que incurran en hechos de corrupción, será sancionada en los términos de la legislación penal aplicable</w:t>
              </w:r>
              <w:r w:rsidR="00C13198" w:rsidRPr="00A5120B">
                <w:rPr>
                  <w:sz w:val="24"/>
                  <w:szCs w:val="24"/>
                </w:rPr>
                <w:t>.</w:t>
              </w:r>
            </w:sdtContent>
          </w:sdt>
        </w:p>
      </w:sdtContent>
    </w:sdt>
    <w:sdt>
      <w:sdtPr>
        <w:tag w:val="goog_rdk_1232"/>
        <w:id w:val="-1080358446"/>
        <w:showingPlcHdr/>
      </w:sdtPr>
      <w:sdtEndPr/>
      <w:sdtContent>
        <w:p w14:paraId="7170384B" w14:textId="77777777" w:rsidR="00C13198" w:rsidRPr="00377017" w:rsidRDefault="00C13198" w:rsidP="00C13198">
          <w:pPr>
            <w:pBdr>
              <w:top w:val="nil"/>
              <w:left w:val="nil"/>
              <w:bottom w:val="nil"/>
              <w:right w:val="nil"/>
              <w:between w:val="nil"/>
            </w:pBdr>
            <w:spacing w:after="0" w:line="240" w:lineRule="auto"/>
            <w:jc w:val="both"/>
            <w:rPr>
              <w:sz w:val="18"/>
              <w:szCs w:val="18"/>
            </w:rPr>
          </w:pPr>
          <w:r>
            <w:t xml:space="preserve">     </w:t>
          </w:r>
        </w:p>
      </w:sdtContent>
    </w:sdt>
    <w:sdt>
      <w:sdtPr>
        <w:tag w:val="goog_rdk_1237"/>
        <w:id w:val="367274173"/>
      </w:sdtPr>
      <w:sdtEndPr/>
      <w:sdtContent>
        <w:p w14:paraId="792C7706" w14:textId="77777777" w:rsidR="00C13198" w:rsidRDefault="00B513E4" w:rsidP="00C13198">
          <w:pPr>
            <w:ind w:left="993"/>
            <w:jc w:val="both"/>
            <w:rPr>
              <w:rFonts w:ascii="Arial" w:eastAsia="Arial" w:hAnsi="Arial" w:cs="Arial"/>
              <w:sz w:val="24"/>
              <w:szCs w:val="24"/>
            </w:rPr>
          </w:pPr>
          <w:sdt>
            <w:sdtPr>
              <w:tag w:val="goog_rdk_1234"/>
              <w:id w:val="799119123"/>
            </w:sdtPr>
            <w:sdtEndPr/>
            <w:sdtContent>
              <w:r w:rsidR="00C13198">
                <w:rPr>
                  <w:rFonts w:ascii="Arial" w:eastAsia="Arial" w:hAnsi="Arial" w:cs="Arial"/>
                  <w:sz w:val="24"/>
                  <w:szCs w:val="24"/>
                </w:rPr>
                <w:t xml:space="preserve">Las leyes determinarán los casos y las circunstancias en los que se deba sancionar penalmente por causa de enriquecimiento ilícito a </w:t>
              </w:r>
              <w:sdt>
                <w:sdtPr>
                  <w:tag w:val="goog_rdk_1235"/>
                  <w:id w:val="38412430"/>
                </w:sdtPr>
                <w:sdtEndPr/>
                <w:sdtContent>
                  <w:r w:rsidR="00C13198" w:rsidRPr="00377017">
                    <w:rPr>
                      <w:rFonts w:ascii="Arial" w:eastAsia="Arial" w:hAnsi="Arial" w:cs="Arial"/>
                      <w:b/>
                      <w:sz w:val="24"/>
                      <w:szCs w:val="24"/>
                    </w:rPr>
                    <w:t>las personas servidoras</w:t>
                  </w:r>
                </w:sdtContent>
              </w:sdt>
              <w:r w:rsidR="00C13198">
                <w:rPr>
                  <w:rFonts w:ascii="Arial" w:eastAsia="Arial" w:hAnsi="Arial" w:cs="Arial"/>
                  <w:sz w:val="24"/>
                  <w:szCs w:val="24"/>
                </w:rPr>
                <w:t xml:space="preserve"> </w:t>
              </w:r>
              <w:sdt>
                <w:sdtPr>
                  <w:tag w:val="goog_rdk_1236"/>
                  <w:id w:val="1063903848"/>
                </w:sdtPr>
                <w:sdtEndPr/>
                <w:sdtContent>
                  <w:r w:rsidR="00C13198" w:rsidRPr="00377017">
                    <w:rPr>
                      <w:rFonts w:ascii="Arial" w:eastAsia="Arial" w:hAnsi="Arial" w:cs="Arial"/>
                      <w:b/>
                      <w:sz w:val="24"/>
                      <w:szCs w:val="24"/>
                    </w:rPr>
                    <w:t>públicas</w:t>
                  </w:r>
                </w:sdtContent>
              </w:sdt>
              <w:r w:rsidR="00C13198">
                <w:rPr>
                  <w:rFonts w:ascii="Arial" w:eastAsia="Arial" w:hAnsi="Arial" w:cs="Arial"/>
                  <w:sz w:val="24"/>
                  <w:szCs w:val="24"/>
                </w:rPr>
                <w:t xml:space="preserve"> que durante el tiempo de su encargo, o por motivos del mismo, por sí o por interpósita persona, aumenten su patrimonio, adquieran bienes o se conduzcan como dueños sobre ellos, cuya procedencia lícita no pudiesen justificar. Las leyes penales sancionarán con el decomiso y con la privación de la propiedad de dichos bienes, además de las otras penas que correspondan;</w:t>
              </w:r>
            </w:sdtContent>
          </w:sdt>
        </w:p>
      </w:sdtContent>
    </w:sdt>
    <w:sdt>
      <w:sdtPr>
        <w:tag w:val="goog_rdk_1241"/>
        <w:id w:val="-894038775"/>
      </w:sdtPr>
      <w:sdtEndPr/>
      <w:sdtContent>
        <w:p w14:paraId="39DF2308" w14:textId="77777777" w:rsidR="00C13198" w:rsidRPr="00A5120B" w:rsidRDefault="00B513E4" w:rsidP="00C13198">
          <w:pPr>
            <w:pStyle w:val="Prrafodelista"/>
            <w:numPr>
              <w:ilvl w:val="0"/>
              <w:numId w:val="18"/>
            </w:numPr>
            <w:ind w:left="993" w:hanging="633"/>
            <w:jc w:val="both"/>
            <w:rPr>
              <w:rFonts w:ascii="Arial" w:eastAsia="Arial" w:hAnsi="Arial" w:cs="Arial"/>
              <w:sz w:val="24"/>
              <w:szCs w:val="24"/>
            </w:rPr>
          </w:pPr>
          <w:sdt>
            <w:sdtPr>
              <w:tag w:val="goog_rdk_1238"/>
              <w:id w:val="-613827850"/>
            </w:sdtPr>
            <w:sdtEndPr/>
            <w:sdtContent>
              <w:r w:rsidR="00C13198" w:rsidRPr="00A5120B">
                <w:rPr>
                  <w:rFonts w:ascii="Arial" w:eastAsia="Arial" w:hAnsi="Arial" w:cs="Arial"/>
                  <w:sz w:val="24"/>
                  <w:szCs w:val="24"/>
                </w:rPr>
                <w:t xml:space="preserve">Se aplicarán sanciones administrativas a </w:t>
              </w:r>
              <w:sdt>
                <w:sdtPr>
                  <w:tag w:val="goog_rdk_1239"/>
                  <w:id w:val="553043458"/>
                </w:sdtPr>
                <w:sdtEndPr/>
                <w:sdtContent>
                  <w:r w:rsidR="00C13198" w:rsidRPr="00377017">
                    <w:rPr>
                      <w:rFonts w:ascii="Arial" w:eastAsia="Arial" w:hAnsi="Arial" w:cs="Arial"/>
                      <w:b/>
                      <w:sz w:val="24"/>
                      <w:szCs w:val="24"/>
                    </w:rPr>
                    <w:t>las personas servidoras públicas</w:t>
                  </w:r>
                </w:sdtContent>
              </w:sdt>
              <w:r w:rsidR="00C13198" w:rsidRPr="00A5120B">
                <w:rPr>
                  <w:rFonts w:ascii="Arial" w:eastAsia="Arial" w:hAnsi="Arial" w:cs="Arial"/>
                  <w:sz w:val="24"/>
                  <w:szCs w:val="24"/>
                </w:rPr>
                <w:t xml:space="preserve">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 obtenido </w:t>
              </w:r>
              <w:sdt>
                <w:sdtPr>
                  <w:tag w:val="goog_rdk_1240"/>
                  <w:id w:val="-1315098623"/>
                </w:sdtPr>
                <w:sdtEndPr/>
                <w:sdtContent>
                  <w:r w:rsidR="00C13198" w:rsidRPr="00377017">
                    <w:rPr>
                      <w:rFonts w:ascii="Arial" w:eastAsia="Arial" w:hAnsi="Arial" w:cs="Arial"/>
                      <w:b/>
                      <w:sz w:val="24"/>
                      <w:szCs w:val="24"/>
                    </w:rPr>
                    <w:t>la persona</w:t>
                  </w:r>
                </w:sdtContent>
              </w:sdt>
              <w:r w:rsidR="00C13198" w:rsidRPr="00A5120B">
                <w:rPr>
                  <w:rFonts w:ascii="Arial" w:eastAsia="Arial" w:hAnsi="Arial" w:cs="Arial"/>
                  <w:sz w:val="24"/>
                  <w:szCs w:val="24"/>
                </w:rPr>
                <w:t xml:space="preserve"> responsable y con los daños y perjuicios patrimoniales causados por los actos u omisiones. La ley establecerá los procedimientos para la investigación y sanción de dichos actos u omisiones.</w:t>
              </w:r>
            </w:sdtContent>
          </w:sdt>
        </w:p>
      </w:sdtContent>
    </w:sdt>
    <w:sdt>
      <w:sdtPr>
        <w:tag w:val="goog_rdk_1243"/>
        <w:id w:val="-1426031949"/>
      </w:sdtPr>
      <w:sdtEndPr/>
      <w:sdtContent>
        <w:p w14:paraId="404FBB81" w14:textId="77777777" w:rsidR="00C13198" w:rsidRDefault="00B513E4" w:rsidP="00C13198">
          <w:pPr>
            <w:ind w:left="720"/>
            <w:jc w:val="both"/>
            <w:rPr>
              <w:rFonts w:ascii="Arial" w:eastAsia="Arial" w:hAnsi="Arial" w:cs="Arial"/>
              <w:sz w:val="24"/>
              <w:szCs w:val="24"/>
            </w:rPr>
          </w:pPr>
          <w:sdt>
            <w:sdtPr>
              <w:tag w:val="goog_rdk_1242"/>
              <w:id w:val="1523129826"/>
            </w:sdtPr>
            <w:sdtEndPr/>
            <w:sdtContent>
              <w:r w:rsidR="00C13198">
                <w:rPr>
                  <w:rFonts w:ascii="Arial" w:eastAsia="Arial" w:hAnsi="Arial" w:cs="Arial"/>
                  <w:sz w:val="24"/>
                  <w:szCs w:val="24"/>
                </w:rPr>
                <w:t>…</w:t>
              </w:r>
            </w:sdtContent>
          </w:sdt>
        </w:p>
      </w:sdtContent>
    </w:sdt>
    <w:sdt>
      <w:sdtPr>
        <w:tag w:val="goog_rdk_1246"/>
        <w:id w:val="-1518150847"/>
      </w:sdtPr>
      <w:sdtEndPr/>
      <w:sdtContent>
        <w:p w14:paraId="4DD91649" w14:textId="77777777" w:rsidR="00C13198" w:rsidRDefault="00B513E4" w:rsidP="00C13198">
          <w:pPr>
            <w:ind w:left="993"/>
            <w:jc w:val="both"/>
            <w:rPr>
              <w:rFonts w:ascii="Arial" w:eastAsia="Arial" w:hAnsi="Arial" w:cs="Arial"/>
              <w:sz w:val="24"/>
              <w:szCs w:val="24"/>
            </w:rPr>
          </w:pPr>
          <w:sdt>
            <w:sdtPr>
              <w:tag w:val="goog_rdk_1244"/>
              <w:id w:val="-199561256"/>
            </w:sdtPr>
            <w:sdtEndPr/>
            <w:sdtContent>
              <w:r w:rsidR="00C13198">
                <w:rPr>
                  <w:rFonts w:ascii="Arial" w:eastAsia="Arial" w:hAnsi="Arial" w:cs="Arial"/>
                  <w:sz w:val="24"/>
                  <w:szCs w:val="24"/>
                </w:rPr>
                <w:t xml:space="preserve">Para la investigación, substanciación y sanción de las responsabilidades administrativas de </w:t>
              </w:r>
              <w:sdt>
                <w:sdtPr>
                  <w:tag w:val="goog_rdk_1245"/>
                  <w:id w:val="-1917466571"/>
                </w:sdtPr>
                <w:sdtEndPr/>
                <w:sdtContent>
                  <w:r w:rsidR="00C13198" w:rsidRPr="00377017">
                    <w:rPr>
                      <w:rFonts w:ascii="Arial" w:eastAsia="Arial" w:hAnsi="Arial" w:cs="Arial"/>
                      <w:b/>
                      <w:sz w:val="24"/>
                      <w:szCs w:val="24"/>
                    </w:rPr>
                    <w:t>las y</w:t>
                  </w:r>
                </w:sdtContent>
              </w:sdt>
              <w:r w:rsidR="00C13198">
                <w:rPr>
                  <w:rFonts w:ascii="Arial" w:eastAsia="Arial" w:hAnsi="Arial" w:cs="Arial"/>
                  <w:sz w:val="24"/>
                  <w:szCs w:val="24"/>
                </w:rPr>
                <w:t xml:space="preserv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sdtContent>
          </w:sdt>
        </w:p>
      </w:sdtContent>
    </w:sdt>
    <w:sdt>
      <w:sdtPr>
        <w:tag w:val="goog_rdk_1248"/>
        <w:id w:val="225418153"/>
      </w:sdtPr>
      <w:sdtEndPr/>
      <w:sdtContent>
        <w:p w14:paraId="1C38C0DE" w14:textId="77777777" w:rsidR="00C13198" w:rsidRDefault="00B513E4" w:rsidP="00C13198">
          <w:pPr>
            <w:ind w:left="720"/>
            <w:jc w:val="both"/>
            <w:rPr>
              <w:rFonts w:ascii="Arial" w:eastAsia="Arial" w:hAnsi="Arial" w:cs="Arial"/>
              <w:sz w:val="24"/>
              <w:szCs w:val="24"/>
            </w:rPr>
          </w:pPr>
          <w:sdt>
            <w:sdtPr>
              <w:tag w:val="goog_rdk_1247"/>
              <w:id w:val="-1276017632"/>
            </w:sdtPr>
            <w:sdtEndPr/>
            <w:sdtContent>
              <w:r w:rsidR="00C13198">
                <w:rPr>
                  <w:rFonts w:ascii="Arial" w:eastAsia="Arial" w:hAnsi="Arial" w:cs="Arial"/>
                  <w:sz w:val="24"/>
                  <w:szCs w:val="24"/>
                </w:rPr>
                <w:t>…</w:t>
              </w:r>
            </w:sdtContent>
          </w:sdt>
        </w:p>
      </w:sdtContent>
    </w:sdt>
    <w:sdt>
      <w:sdtPr>
        <w:tag w:val="goog_rdk_1250"/>
        <w:id w:val="2019194368"/>
      </w:sdtPr>
      <w:sdtEndPr/>
      <w:sdtContent>
        <w:p w14:paraId="484BD007" w14:textId="77777777" w:rsidR="00C13198" w:rsidRDefault="00B513E4" w:rsidP="00C13198">
          <w:pPr>
            <w:ind w:left="720"/>
            <w:jc w:val="both"/>
            <w:rPr>
              <w:rFonts w:ascii="Arial" w:eastAsia="Arial" w:hAnsi="Arial" w:cs="Arial"/>
              <w:sz w:val="24"/>
              <w:szCs w:val="24"/>
            </w:rPr>
          </w:pPr>
          <w:sdt>
            <w:sdtPr>
              <w:tag w:val="goog_rdk_1249"/>
              <w:id w:val="-51690139"/>
            </w:sdtPr>
            <w:sdtEndPr/>
            <w:sdtContent>
              <w:r w:rsidR="00C13198">
                <w:rPr>
                  <w:rFonts w:ascii="Arial" w:eastAsia="Arial" w:hAnsi="Arial" w:cs="Arial"/>
                  <w:sz w:val="24"/>
                  <w:szCs w:val="24"/>
                </w:rPr>
                <w:t>…</w:t>
              </w:r>
            </w:sdtContent>
          </w:sdt>
        </w:p>
      </w:sdtContent>
    </w:sdt>
    <w:sdt>
      <w:sdtPr>
        <w:tag w:val="goog_rdk_1252"/>
        <w:id w:val="-1317791502"/>
      </w:sdtPr>
      <w:sdtEndPr/>
      <w:sdtContent>
        <w:p w14:paraId="1F786C0B" w14:textId="77777777" w:rsidR="00C13198" w:rsidRDefault="00B513E4" w:rsidP="00C13198">
          <w:pPr>
            <w:ind w:left="720"/>
            <w:jc w:val="both"/>
            <w:rPr>
              <w:rFonts w:ascii="Arial" w:eastAsia="Arial" w:hAnsi="Arial" w:cs="Arial"/>
              <w:sz w:val="24"/>
              <w:szCs w:val="24"/>
            </w:rPr>
          </w:pPr>
          <w:sdt>
            <w:sdtPr>
              <w:tag w:val="goog_rdk_1251"/>
              <w:id w:val="657354843"/>
            </w:sdtPr>
            <w:sdtEndPr/>
            <w:sdtContent>
              <w:r w:rsidR="00C13198">
                <w:rPr>
                  <w:rFonts w:ascii="Arial" w:eastAsia="Arial" w:hAnsi="Arial" w:cs="Arial"/>
                  <w:sz w:val="24"/>
                  <w:szCs w:val="24"/>
                </w:rPr>
                <w:t>…</w:t>
              </w:r>
            </w:sdtContent>
          </w:sdt>
        </w:p>
      </w:sdtContent>
    </w:sdt>
    <w:sdt>
      <w:sdtPr>
        <w:tag w:val="goog_rdk_1254"/>
        <w:id w:val="-1477993428"/>
      </w:sdtPr>
      <w:sdtEndPr/>
      <w:sdtContent>
        <w:p w14:paraId="69D5B11E" w14:textId="77777777" w:rsidR="00C13198" w:rsidRDefault="00B513E4" w:rsidP="00C13198">
          <w:pPr>
            <w:ind w:left="720"/>
            <w:jc w:val="both"/>
            <w:rPr>
              <w:rFonts w:ascii="Arial" w:eastAsia="Arial" w:hAnsi="Arial" w:cs="Arial"/>
              <w:sz w:val="24"/>
              <w:szCs w:val="24"/>
            </w:rPr>
          </w:pPr>
          <w:sdt>
            <w:sdtPr>
              <w:tag w:val="goog_rdk_1253"/>
              <w:id w:val="1005094504"/>
            </w:sdtPr>
            <w:sdtEndPr/>
            <w:sdtContent>
              <w:r w:rsidR="00C13198">
                <w:rPr>
                  <w:rFonts w:ascii="Arial" w:eastAsia="Arial" w:hAnsi="Arial" w:cs="Arial"/>
                  <w:sz w:val="24"/>
                  <w:szCs w:val="24"/>
                </w:rPr>
                <w:t>IV…</w:t>
              </w:r>
            </w:sdtContent>
          </w:sdt>
        </w:p>
      </w:sdtContent>
    </w:sdt>
    <w:sdt>
      <w:sdtPr>
        <w:tag w:val="goog_rdk_1256"/>
        <w:id w:val="-2006515955"/>
      </w:sdtPr>
      <w:sdtEndPr/>
      <w:sdtContent>
        <w:p w14:paraId="45F8C4E8" w14:textId="77777777" w:rsidR="00C13198" w:rsidRDefault="00B513E4" w:rsidP="00C13198">
          <w:pPr>
            <w:ind w:left="720"/>
            <w:jc w:val="both"/>
            <w:rPr>
              <w:rFonts w:ascii="Arial" w:eastAsia="Arial" w:hAnsi="Arial" w:cs="Arial"/>
              <w:sz w:val="24"/>
              <w:szCs w:val="24"/>
            </w:rPr>
          </w:pPr>
          <w:sdt>
            <w:sdtPr>
              <w:tag w:val="goog_rdk_1255"/>
              <w:id w:val="-1626772067"/>
            </w:sdtPr>
            <w:sdtEndPr/>
            <w:sdtContent>
              <w:r w:rsidR="00C13198">
                <w:rPr>
                  <w:rFonts w:ascii="Arial" w:eastAsia="Arial" w:hAnsi="Arial" w:cs="Arial"/>
                  <w:sz w:val="24"/>
                  <w:szCs w:val="24"/>
                </w:rPr>
                <w:t>…</w:t>
              </w:r>
            </w:sdtContent>
          </w:sdt>
        </w:p>
      </w:sdtContent>
    </w:sdt>
    <w:sdt>
      <w:sdtPr>
        <w:tag w:val="goog_rdk_1259"/>
        <w:id w:val="-285044571"/>
      </w:sdtPr>
      <w:sdtEndPr/>
      <w:sdtContent>
        <w:p w14:paraId="73A6DF88" w14:textId="77777777" w:rsidR="00C13198" w:rsidRDefault="00B513E4" w:rsidP="00C13198">
          <w:pPr>
            <w:ind w:left="720"/>
            <w:jc w:val="both"/>
            <w:rPr>
              <w:rFonts w:ascii="Arial" w:eastAsia="Arial" w:hAnsi="Arial" w:cs="Arial"/>
              <w:sz w:val="24"/>
              <w:szCs w:val="24"/>
            </w:rPr>
          </w:pPr>
          <w:sdt>
            <w:sdtPr>
              <w:tag w:val="goog_rdk_1257"/>
              <w:id w:val="-714426750"/>
            </w:sdtPr>
            <w:sdtEndPr/>
            <w:sdtContent>
              <w:r w:rsidR="00C13198">
                <w:rPr>
                  <w:rFonts w:ascii="Arial" w:eastAsia="Arial" w:hAnsi="Arial" w:cs="Arial"/>
                  <w:sz w:val="24"/>
                  <w:szCs w:val="24"/>
                </w:rPr>
                <w:t xml:space="preserve">Cualquier </w:t>
              </w:r>
              <w:sdt>
                <w:sdtPr>
                  <w:tag w:val="goog_rdk_1258"/>
                  <w:id w:val="263039359"/>
                </w:sdtPr>
                <w:sdtEndPr/>
                <w:sdtContent>
                  <w:r w:rsidR="00C13198" w:rsidRPr="00377017">
                    <w:rPr>
                      <w:rFonts w:ascii="Arial" w:eastAsia="Arial" w:hAnsi="Arial" w:cs="Arial"/>
                      <w:b/>
                      <w:sz w:val="24"/>
                      <w:szCs w:val="24"/>
                    </w:rPr>
                    <w:t>ciudadana o ciudadano</w:t>
                  </w:r>
                </w:sdtContent>
              </w:sdt>
              <w:r w:rsidR="00C13198">
                <w:rPr>
                  <w:rFonts w:ascii="Arial" w:eastAsia="Arial" w:hAnsi="Arial" w:cs="Arial"/>
                  <w:sz w:val="24"/>
                  <w:szCs w:val="24"/>
                </w:rPr>
                <w:t>, bajo su más estricta responsabilidad y mediante la presentación de elementos de prueba, podrá formular denuncia ante la Cámara de Diputados del Congreso de la Unión respecto de las conductas a las que se refiere el presente artículo.</w:t>
              </w:r>
            </w:sdtContent>
          </w:sdt>
        </w:p>
      </w:sdtContent>
    </w:sdt>
    <w:sdt>
      <w:sdtPr>
        <w:tag w:val="goog_rdk_1261"/>
        <w:id w:val="1626277978"/>
      </w:sdtPr>
      <w:sdtEndPr/>
      <w:sdtContent>
        <w:p w14:paraId="63DA49C8" w14:textId="77777777" w:rsidR="00C13198" w:rsidRDefault="00B513E4" w:rsidP="00C13198">
          <w:pPr>
            <w:ind w:left="720"/>
            <w:jc w:val="both"/>
            <w:rPr>
              <w:rFonts w:ascii="Arial" w:eastAsia="Arial" w:hAnsi="Arial" w:cs="Arial"/>
              <w:sz w:val="24"/>
              <w:szCs w:val="24"/>
            </w:rPr>
          </w:pPr>
          <w:sdt>
            <w:sdtPr>
              <w:tag w:val="goog_rdk_1260"/>
              <w:id w:val="1722859001"/>
            </w:sdtPr>
            <w:sdtEndPr/>
            <w:sdtContent>
              <w:r w:rsidR="00C13198">
                <w:rPr>
                  <w:rFonts w:ascii="Arial" w:eastAsia="Arial" w:hAnsi="Arial" w:cs="Arial"/>
                  <w:sz w:val="24"/>
                  <w:szCs w:val="24"/>
                </w:rPr>
                <w:t>…</w:t>
              </w:r>
            </w:sdtContent>
          </w:sdt>
        </w:p>
      </w:sdtContent>
    </w:sdt>
    <w:sdt>
      <w:sdtPr>
        <w:tag w:val="goog_rdk_1263"/>
        <w:id w:val="-257911163"/>
      </w:sdtPr>
      <w:sdtEndPr/>
      <w:sdtContent>
        <w:p w14:paraId="484D74B8" w14:textId="77777777" w:rsidR="00C13198" w:rsidRDefault="00B513E4" w:rsidP="00C13198">
          <w:pPr>
            <w:ind w:left="720"/>
            <w:jc w:val="both"/>
            <w:rPr>
              <w:rFonts w:ascii="Arial" w:eastAsia="Arial" w:hAnsi="Arial" w:cs="Arial"/>
              <w:sz w:val="24"/>
              <w:szCs w:val="24"/>
            </w:rPr>
          </w:pPr>
          <w:sdt>
            <w:sdtPr>
              <w:tag w:val="goog_rdk_1262"/>
              <w:id w:val="-1607112318"/>
            </w:sdtPr>
            <w:sdtEndPr/>
            <w:sdtContent>
              <w:r w:rsidR="00C13198">
                <w:rPr>
                  <w:rFonts w:ascii="Arial" w:eastAsia="Arial" w:hAnsi="Arial" w:cs="Arial"/>
                  <w:sz w:val="24"/>
                  <w:szCs w:val="24"/>
                </w:rPr>
                <w:t>…</w:t>
              </w:r>
            </w:sdtContent>
          </w:sdt>
        </w:p>
      </w:sdtContent>
    </w:sdt>
    <w:sdt>
      <w:sdtPr>
        <w:tag w:val="goog_rdk_1265"/>
        <w:id w:val="1080496346"/>
      </w:sdtPr>
      <w:sdtEndPr/>
      <w:sdtContent>
        <w:p w14:paraId="5E83825F" w14:textId="77777777" w:rsidR="00C13198" w:rsidRPr="00377017" w:rsidRDefault="00B513E4" w:rsidP="00C13198">
          <w:pPr>
            <w:ind w:left="720"/>
            <w:jc w:val="both"/>
          </w:pPr>
          <w:sdt>
            <w:sdtPr>
              <w:tag w:val="goog_rdk_1264"/>
              <w:id w:val="-680353954"/>
            </w:sdtPr>
            <w:sdtEndPr/>
            <w:sdtContent>
              <w:r w:rsidR="00C13198">
                <w:rPr>
                  <w:rFonts w:ascii="Arial" w:eastAsia="Arial" w:hAnsi="Arial" w:cs="Arial"/>
                  <w:sz w:val="24"/>
                  <w:szCs w:val="24"/>
                </w:rPr>
                <w:t>…</w:t>
              </w:r>
            </w:sdtContent>
          </w:sdt>
        </w:p>
      </w:sdtContent>
    </w:sdt>
    <w:p w14:paraId="762D53F2"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1268"/>
          <w:id w:val="1292626119"/>
        </w:sdtPr>
        <w:sdtEndPr/>
        <w:sdtContent>
          <w:sdt>
            <w:sdtPr>
              <w:tag w:val="goog_rdk_1267"/>
              <w:id w:val="-1270777513"/>
            </w:sdtPr>
            <w:sdtEndPr/>
            <w:sdtContent/>
          </w:sdt>
        </w:sdtContent>
      </w:sdt>
      <w:bookmarkStart w:id="43" w:name="bookmark=id.3l18frh" w:colFirst="0" w:colLast="0"/>
      <w:bookmarkEnd w:id="43"/>
      <w:sdt>
        <w:sdtPr>
          <w:tag w:val="goog_rdk_1269"/>
          <w:id w:val="-2052054759"/>
        </w:sdtPr>
        <w:sdtEndPr/>
        <w:sdtContent>
          <w:r w:rsidR="00C13198">
            <w:rPr>
              <w:rFonts w:ascii="Arial" w:eastAsia="Arial" w:hAnsi="Arial" w:cs="Arial"/>
              <w:color w:val="000000"/>
              <w:sz w:val="24"/>
              <w:szCs w:val="24"/>
            </w:rPr>
            <w:t>Artículo 111. ...</w:t>
          </w:r>
        </w:sdtContent>
      </w:sdt>
    </w:p>
    <w:sdt>
      <w:sdtPr>
        <w:tag w:val="goog_rdk_1270"/>
        <w:id w:val="-120799"/>
      </w:sdtPr>
      <w:sdtEndPr/>
      <w:sdtContent>
        <w:p w14:paraId="43FA5829" w14:textId="77777777" w:rsidR="00C13198" w:rsidRPr="00377017" w:rsidRDefault="00C13198" w:rsidP="00C13198">
          <w:pPr>
            <w:jc w:val="both"/>
          </w:pPr>
          <w:r>
            <w:rPr>
              <w:rFonts w:ascii="Arial" w:eastAsia="Arial" w:hAnsi="Arial" w:cs="Arial"/>
              <w:sz w:val="24"/>
              <w:szCs w:val="24"/>
            </w:rPr>
            <w:t>…</w:t>
          </w:r>
        </w:p>
      </w:sdtContent>
    </w:sdt>
    <w:sdt>
      <w:sdtPr>
        <w:tag w:val="goog_rdk_1271"/>
        <w:id w:val="-852266397"/>
      </w:sdtPr>
      <w:sdtEndPr/>
      <w:sdtContent>
        <w:p w14:paraId="7614F070" w14:textId="77777777" w:rsidR="00C13198" w:rsidRPr="00377017" w:rsidRDefault="00C13198" w:rsidP="00C13198">
          <w:pPr>
            <w:jc w:val="both"/>
          </w:pPr>
          <w:r>
            <w:rPr>
              <w:rFonts w:ascii="Arial" w:eastAsia="Arial" w:hAnsi="Arial" w:cs="Arial"/>
              <w:sz w:val="24"/>
              <w:szCs w:val="24"/>
            </w:rPr>
            <w:t>…</w:t>
          </w:r>
        </w:p>
      </w:sdtContent>
    </w:sdt>
    <w:sdt>
      <w:sdtPr>
        <w:tag w:val="goog_rdk_1274"/>
        <w:id w:val="-818333470"/>
      </w:sdtPr>
      <w:sdtEndPr/>
      <w:sdtContent>
        <w:p w14:paraId="1C58E6D6"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Para proceder penalmente contra </w:t>
          </w:r>
          <w:r>
            <w:rPr>
              <w:rFonts w:ascii="Arial" w:eastAsia="Arial" w:hAnsi="Arial" w:cs="Arial"/>
              <w:b/>
              <w:color w:val="000000"/>
              <w:sz w:val="24"/>
              <w:szCs w:val="24"/>
            </w:rPr>
            <w:t>la Presidenta o</w:t>
          </w:r>
          <w:r>
            <w:rPr>
              <w:rFonts w:ascii="Arial" w:eastAsia="Arial" w:hAnsi="Arial" w:cs="Arial"/>
              <w:color w:val="000000"/>
              <w:sz w:val="24"/>
              <w:szCs w:val="24"/>
            </w:rPr>
            <w:t xml:space="preserve"> </w:t>
          </w:r>
          <w:sdt>
            <w:sdtPr>
              <w:tag w:val="goog_rdk_1272"/>
              <w:id w:val="-240253851"/>
            </w:sdtPr>
            <w:sdtEndPr/>
            <w:sdtContent>
              <w:sdt>
                <w:sdtPr>
                  <w:tag w:val="goog_rdk_1273"/>
                  <w:id w:val="-1847704563"/>
                </w:sdtPr>
                <w:sdtEndPr/>
                <w:sdtContent>
                  <w:r w:rsidRPr="00377017">
                    <w:rPr>
                      <w:rFonts w:ascii="Arial" w:eastAsia="Arial" w:hAnsi="Arial" w:cs="Arial"/>
                      <w:b/>
                      <w:color w:val="000000"/>
                      <w:sz w:val="24"/>
                      <w:szCs w:val="24"/>
                    </w:rPr>
                    <w:t>el</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Presidente de la República, sólo habrá lugar a acusarlo ante la Cámara de Senadores en los términos del artículo 110. En este supuesto, la Cámara de Senadores resolverá con base en la legislación penal aplicable.</w:t>
          </w:r>
        </w:p>
      </w:sdtContent>
    </w:sdt>
    <w:sdt>
      <w:sdtPr>
        <w:tag w:val="goog_rdk_1275"/>
        <w:id w:val="-2126374178"/>
      </w:sdtPr>
      <w:sdtEndPr/>
      <w:sdtContent>
        <w:p w14:paraId="199C53D2"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p w14:paraId="1D485BFC" w14:textId="77777777" w:rsidR="00C13198" w:rsidRPr="00377017" w:rsidRDefault="00B513E4" w:rsidP="00C13198">
      <w:pPr>
        <w:jc w:val="both"/>
      </w:pPr>
      <w:sdt>
        <w:sdtPr>
          <w:tag w:val="goog_rdk_1277"/>
          <w:id w:val="-1372224070"/>
        </w:sdtPr>
        <w:sdtEndPr/>
        <w:sdtContent>
          <w:r w:rsidR="00C13198">
            <w:rPr>
              <w:rFonts w:ascii="Arial" w:eastAsia="Arial" w:hAnsi="Arial" w:cs="Arial"/>
              <w:sz w:val="24"/>
              <w:szCs w:val="24"/>
            </w:rPr>
            <w:t>…</w:t>
          </w:r>
          <w:sdt>
            <w:sdtPr>
              <w:tag w:val="goog_rdk_1276"/>
              <w:id w:val="-161556174"/>
            </w:sdtPr>
            <w:sdtEndPr/>
            <w:sdtContent/>
          </w:sdt>
        </w:sdtContent>
      </w:sdt>
      <w:sdt>
        <w:sdtPr>
          <w:tag w:val="goog_rdk_1278"/>
          <w:id w:val="-1818091758"/>
        </w:sdtPr>
        <w:sdtEndPr/>
        <w:sdtContent>
          <w:r w:rsidR="00C13198">
            <w:rPr>
              <w:rFonts w:ascii="Arial" w:eastAsia="Arial" w:hAnsi="Arial" w:cs="Arial"/>
              <w:sz w:val="24"/>
              <w:szCs w:val="24"/>
            </w:rPr>
            <w:t>…</w:t>
          </w:r>
        </w:sdtContent>
      </w:sdt>
    </w:p>
    <w:p w14:paraId="7BFD8AF7"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p w14:paraId="48C91D51"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p w14:paraId="6676825E" w14:textId="77777777" w:rsidR="00C13198" w:rsidRDefault="00C13198" w:rsidP="00C13198">
      <w:pPr>
        <w:jc w:val="both"/>
        <w:rPr>
          <w:rFonts w:ascii="Arial" w:eastAsia="Arial" w:hAnsi="Arial" w:cs="Arial"/>
          <w:sz w:val="24"/>
          <w:szCs w:val="24"/>
        </w:rPr>
      </w:pPr>
      <w:r>
        <w:rPr>
          <w:rFonts w:ascii="Arial" w:eastAsia="Arial" w:hAnsi="Arial" w:cs="Arial"/>
          <w:sz w:val="24"/>
          <w:szCs w:val="24"/>
        </w:rPr>
        <w:t>…</w:t>
      </w:r>
    </w:p>
    <w:p w14:paraId="6B743719" w14:textId="77777777" w:rsidR="00C13198" w:rsidRDefault="00C13198" w:rsidP="00C13198">
      <w:pPr>
        <w:jc w:val="both"/>
        <w:rPr>
          <w:rFonts w:ascii="Arial" w:eastAsia="Arial" w:hAnsi="Arial" w:cs="Arial"/>
          <w:sz w:val="24"/>
          <w:szCs w:val="24"/>
        </w:rPr>
      </w:pPr>
    </w:p>
    <w:bookmarkStart w:id="44" w:name="bookmark=id.206ipza" w:colFirst="0" w:colLast="0"/>
    <w:bookmarkEnd w:id="44"/>
    <w:p w14:paraId="6472A9F3" w14:textId="77777777" w:rsidR="00C13198" w:rsidRDefault="00B513E4" w:rsidP="00C13198">
      <w:pPr>
        <w:jc w:val="both"/>
        <w:rPr>
          <w:rFonts w:ascii="Arial" w:eastAsia="Arial" w:hAnsi="Arial" w:cs="Arial"/>
          <w:sz w:val="24"/>
          <w:szCs w:val="24"/>
        </w:rPr>
      </w:pPr>
      <w:sdt>
        <w:sdtPr>
          <w:tag w:val="goog_rdk_1281"/>
          <w:id w:val="378832403"/>
        </w:sdtPr>
        <w:sdtEndPr/>
        <w:sdtContent>
          <w:sdt>
            <w:sdtPr>
              <w:tag w:val="goog_rdk_1280"/>
              <w:id w:val="1446426062"/>
            </w:sdtPr>
            <w:sdtEndPr/>
            <w:sdtContent/>
          </w:sdt>
        </w:sdtContent>
      </w:sdt>
      <w:bookmarkStart w:id="45" w:name="bookmark=id.4k668n3" w:colFirst="0" w:colLast="0"/>
      <w:bookmarkEnd w:id="45"/>
      <w:sdt>
        <w:sdtPr>
          <w:tag w:val="goog_rdk_1283"/>
          <w:id w:val="-1318638680"/>
        </w:sdtPr>
        <w:sdtEndPr/>
        <w:sdtContent>
          <w:sdt>
            <w:sdtPr>
              <w:tag w:val="goog_rdk_1282"/>
              <w:id w:val="-753201528"/>
            </w:sdtPr>
            <w:sdtEndPr/>
            <w:sdtContent/>
          </w:sdt>
        </w:sdtContent>
      </w:sdt>
      <w:bookmarkStart w:id="46" w:name="bookmark=id.2zbgiuw" w:colFirst="0" w:colLast="0"/>
      <w:bookmarkEnd w:id="46"/>
      <w:sdt>
        <w:sdtPr>
          <w:tag w:val="goog_rdk_1285"/>
          <w:id w:val="806975759"/>
        </w:sdtPr>
        <w:sdtEndPr/>
        <w:sdtContent>
          <w:sdt>
            <w:sdtPr>
              <w:tag w:val="goog_rdk_1284"/>
              <w:id w:val="413992012"/>
            </w:sdtPr>
            <w:sdtEndPr/>
            <w:sdtContent/>
          </w:sdt>
        </w:sdtContent>
      </w:sdt>
      <w:bookmarkStart w:id="47" w:name="bookmark=id.1egqt2p" w:colFirst="0" w:colLast="0"/>
      <w:bookmarkEnd w:id="47"/>
      <w:sdt>
        <w:sdtPr>
          <w:tag w:val="goog_rdk_1287"/>
          <w:id w:val="-1907678856"/>
        </w:sdtPr>
        <w:sdtEndPr/>
        <w:sdtContent>
          <w:sdt>
            <w:sdtPr>
              <w:tag w:val="goog_rdk_1286"/>
              <w:id w:val="-1770686293"/>
            </w:sdtPr>
            <w:sdtEndPr/>
            <w:sdtContent/>
          </w:sdt>
        </w:sdtContent>
      </w:sdt>
      <w:bookmarkStart w:id="48" w:name="bookmark=id.3ygebqi" w:colFirst="0" w:colLast="0"/>
      <w:bookmarkEnd w:id="48"/>
      <w:sdt>
        <w:sdtPr>
          <w:tag w:val="goog_rdk_1289"/>
          <w:id w:val="-1959173020"/>
        </w:sdtPr>
        <w:sdtEndPr/>
        <w:sdtContent>
          <w:sdt>
            <w:sdtPr>
              <w:tag w:val="goog_rdk_1288"/>
              <w:id w:val="1246076348"/>
            </w:sdtPr>
            <w:sdtEndPr/>
            <w:sdtContent/>
          </w:sdt>
        </w:sdtContent>
      </w:sdt>
      <w:bookmarkStart w:id="49" w:name="bookmark=id.2dlolyb" w:colFirst="0" w:colLast="0"/>
      <w:bookmarkEnd w:id="49"/>
      <w:sdt>
        <w:sdtPr>
          <w:tag w:val="goog_rdk_1291"/>
          <w:id w:val="-46075745"/>
        </w:sdtPr>
        <w:sdtEndPr/>
        <w:sdtContent>
          <w:sdt>
            <w:sdtPr>
              <w:tag w:val="goog_rdk_1290"/>
              <w:id w:val="-1462962707"/>
            </w:sdtPr>
            <w:sdtEndPr/>
            <w:sdtContent/>
          </w:sdt>
        </w:sdtContent>
      </w:sdt>
      <w:bookmarkStart w:id="50" w:name="bookmark=id.sqyw64" w:colFirst="0" w:colLast="0"/>
      <w:bookmarkEnd w:id="50"/>
      <w:r w:rsidR="00C13198">
        <w:rPr>
          <w:rFonts w:ascii="Arial" w:eastAsia="Arial" w:hAnsi="Arial" w:cs="Arial"/>
          <w:sz w:val="24"/>
          <w:szCs w:val="24"/>
        </w:rPr>
        <w:t>Artículo 118. …</w:t>
      </w:r>
    </w:p>
    <w:p w14:paraId="1DEEB076" w14:textId="77777777" w:rsidR="00C13198" w:rsidRDefault="00C13198" w:rsidP="00C13198">
      <w:pPr>
        <w:ind w:left="1134" w:hanging="544"/>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z w:val="24"/>
          <w:szCs w:val="24"/>
        </w:rPr>
        <w:tab/>
        <w:t>…</w:t>
      </w:r>
    </w:p>
    <w:p w14:paraId="68F468E5" w14:textId="77777777" w:rsidR="00C13198" w:rsidRDefault="00C13198" w:rsidP="00C13198">
      <w:pPr>
        <w:ind w:left="1134" w:hanging="544"/>
        <w:jc w:val="both"/>
        <w:rPr>
          <w:rFonts w:ascii="Arial" w:eastAsia="Arial" w:hAnsi="Arial" w:cs="Arial"/>
          <w:sz w:val="24"/>
          <w:szCs w:val="24"/>
        </w:rPr>
      </w:pPr>
      <w:r>
        <w:rPr>
          <w:rFonts w:ascii="Arial" w:eastAsia="Arial" w:hAnsi="Arial" w:cs="Arial"/>
          <w:sz w:val="24"/>
          <w:szCs w:val="24"/>
        </w:rPr>
        <w:t xml:space="preserve">II. </w:t>
      </w:r>
      <w:r>
        <w:rPr>
          <w:rFonts w:ascii="Arial" w:eastAsia="Arial" w:hAnsi="Arial" w:cs="Arial"/>
          <w:sz w:val="24"/>
          <w:szCs w:val="24"/>
        </w:rPr>
        <w:tab/>
        <w:t>…</w:t>
      </w:r>
    </w:p>
    <w:p w14:paraId="036904B8" w14:textId="77777777" w:rsidR="00C13198" w:rsidRDefault="00C13198" w:rsidP="00C13198">
      <w:pPr>
        <w:ind w:left="1134" w:hanging="544"/>
        <w:jc w:val="both"/>
        <w:rPr>
          <w:rFonts w:ascii="Arial" w:eastAsia="Arial" w:hAnsi="Arial" w:cs="Arial"/>
          <w:sz w:val="24"/>
          <w:szCs w:val="24"/>
        </w:rPr>
      </w:pPr>
      <w:r>
        <w:rPr>
          <w:rFonts w:ascii="Arial" w:eastAsia="Arial" w:hAnsi="Arial" w:cs="Arial"/>
          <w:sz w:val="24"/>
          <w:szCs w:val="24"/>
        </w:rPr>
        <w:t xml:space="preserve">III. </w:t>
      </w:r>
      <w:r>
        <w:rPr>
          <w:rFonts w:ascii="Arial" w:eastAsia="Arial" w:hAnsi="Arial" w:cs="Arial"/>
          <w:sz w:val="24"/>
          <w:szCs w:val="24"/>
        </w:rPr>
        <w:tab/>
        <w:t xml:space="preserve">Hacer la guerra por sí a alguna potencia extranjera, exceptuándose los casos de invasión y de peligro tan inminente, que no admita demora. En estos casos darán cuenta inmediata a la </w:t>
      </w:r>
      <w:r>
        <w:rPr>
          <w:rFonts w:ascii="Arial" w:eastAsia="Arial" w:hAnsi="Arial" w:cs="Arial"/>
          <w:b/>
          <w:sz w:val="24"/>
          <w:szCs w:val="24"/>
        </w:rPr>
        <w:t>Presidenta o</w:t>
      </w:r>
      <w:sdt>
        <w:sdtPr>
          <w:tag w:val="goog_rdk_1292"/>
          <w:id w:val="2096896549"/>
        </w:sdtPr>
        <w:sdtEndPr/>
        <w:sdtContent>
          <w:r>
            <w:rPr>
              <w:rFonts w:ascii="Arial" w:eastAsia="Arial" w:hAnsi="Arial" w:cs="Arial"/>
              <w:b/>
              <w:sz w:val="24"/>
              <w:szCs w:val="24"/>
            </w:rPr>
            <w:t xml:space="preserve"> el</w:t>
          </w:r>
        </w:sdtContent>
      </w:sdt>
      <w:r>
        <w:rPr>
          <w:rFonts w:ascii="Arial" w:eastAsia="Arial" w:hAnsi="Arial" w:cs="Arial"/>
          <w:sz w:val="24"/>
          <w:szCs w:val="24"/>
        </w:rPr>
        <w:t xml:space="preserve"> Presidente de la República.</w:t>
      </w:r>
    </w:p>
    <w:bookmarkStart w:id="51" w:name="bookmark=id.3cqmetx" w:colFirst="0" w:colLast="0"/>
    <w:bookmarkEnd w:id="51"/>
    <w:p w14:paraId="6EE6AD0E" w14:textId="1BA00242" w:rsidR="00C13198" w:rsidRDefault="00B513E4"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sdt>
        <w:sdtPr>
          <w:tag w:val="goog_rdk_1295"/>
          <w:id w:val="-1588078111"/>
        </w:sdtPr>
        <w:sdtEndPr/>
        <w:sdtContent>
          <w:sdt>
            <w:sdtPr>
              <w:tag w:val="goog_rdk_1294"/>
              <w:id w:val="1203675450"/>
            </w:sdtPr>
            <w:sdtEndPr/>
            <w:sdtContent/>
          </w:sdt>
        </w:sdtContent>
      </w:sdt>
      <w:bookmarkStart w:id="52" w:name="bookmark=id.1rvwp1q" w:colFirst="0" w:colLast="0"/>
      <w:bookmarkEnd w:id="52"/>
      <w:sdt>
        <w:sdtPr>
          <w:tag w:val="goog_rdk_1297"/>
          <w:id w:val="1087125008"/>
        </w:sdtPr>
        <w:sdtEndPr/>
        <w:sdtContent>
          <w:sdt>
            <w:sdtPr>
              <w:tag w:val="goog_rdk_1296"/>
              <w:id w:val="-187841965"/>
            </w:sdtPr>
            <w:sdtEndPr/>
            <w:sdtContent/>
          </w:sdt>
        </w:sdtContent>
      </w:sdt>
      <w:bookmarkStart w:id="53" w:name="bookmark=id.4bvk7pj" w:colFirst="0" w:colLast="0"/>
      <w:bookmarkEnd w:id="53"/>
      <w:sdt>
        <w:sdtPr>
          <w:tag w:val="goog_rdk_1299"/>
          <w:id w:val="380677747"/>
        </w:sdtPr>
        <w:sdtEndPr/>
        <w:sdtContent>
          <w:sdt>
            <w:sdtPr>
              <w:tag w:val="goog_rdk_1298"/>
              <w:id w:val="1548111216"/>
            </w:sdtPr>
            <w:sdtEndPr/>
            <w:sdtContent/>
          </w:sdt>
        </w:sdtContent>
      </w:sdt>
      <w:sdt>
        <w:sdtPr>
          <w:tag w:val="goog_rdk_1302"/>
          <w:id w:val="-185995204"/>
        </w:sdtPr>
        <w:sdtEndPr/>
        <w:sdtContent>
          <w:sdt>
            <w:sdtPr>
              <w:tag w:val="goog_rdk_1301"/>
              <w:id w:val="-568184557"/>
              <w:showingPlcHdr/>
            </w:sdtPr>
            <w:sdtEndPr/>
            <w:sdtContent>
              <w:r w:rsidR="00C13198">
                <w:t xml:space="preserve">     </w:t>
              </w:r>
            </w:sdtContent>
          </w:sdt>
        </w:sdtContent>
      </w:sdt>
    </w:p>
    <w:p w14:paraId="1F6DC312" w14:textId="77777777"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p>
    <w:p w14:paraId="2289E45B" w14:textId="648362AF" w:rsidR="00C13198" w:rsidRDefault="00C13198" w:rsidP="00C1319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Artículo 122.</w:t>
      </w:r>
      <w:sdt>
        <w:sdtPr>
          <w:tag w:val="goog_rdk_1303"/>
          <w:id w:val="-1767536530"/>
        </w:sdtPr>
        <w:sdtEndPr/>
        <w:sdtContent>
          <w:r>
            <w:rPr>
              <w:rFonts w:ascii="Arial" w:eastAsia="Arial" w:hAnsi="Arial" w:cs="Arial"/>
              <w:color w:val="000000"/>
              <w:sz w:val="24"/>
              <w:szCs w:val="24"/>
            </w:rPr>
            <w:t xml:space="preserve"> …</w:t>
          </w:r>
        </w:sdtContent>
      </w:sdt>
      <w:sdt>
        <w:sdtPr>
          <w:tag w:val="goog_rdk_1304"/>
          <w:id w:val="845222138"/>
        </w:sdtPr>
        <w:sdtEndPr/>
        <w:sdtContent/>
      </w:sdt>
    </w:p>
    <w:sdt>
      <w:sdtPr>
        <w:tag w:val="goog_rdk_1305"/>
        <w:id w:val="-1960017108"/>
      </w:sdtPr>
      <w:sdtEndPr/>
      <w:sdtContent>
        <w:p w14:paraId="1F0A2AB0" w14:textId="77777777" w:rsidR="00C13198" w:rsidRPr="00A235AB"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r w:rsidRPr="00377017">
            <w:rPr>
              <w:rFonts w:ascii="Arial" w:hAnsi="Arial" w:cs="Arial"/>
              <w:sz w:val="24"/>
              <w:szCs w:val="24"/>
            </w:rPr>
            <w:t xml:space="preserve">A. </w:t>
          </w:r>
          <w:r w:rsidRPr="00A235AB">
            <w:rPr>
              <w:rFonts w:ascii="Arial" w:eastAsia="Arial" w:hAnsi="Arial" w:cs="Arial"/>
              <w:color w:val="000000"/>
              <w:sz w:val="24"/>
              <w:szCs w:val="24"/>
            </w:rPr>
            <w:t>…</w:t>
          </w:r>
        </w:p>
        <w:p w14:paraId="64145B2E" w14:textId="77777777" w:rsidR="00C13198" w:rsidRPr="00377017" w:rsidRDefault="00C13198" w:rsidP="00C13198">
          <w:pPr>
            <w:pBdr>
              <w:top w:val="nil"/>
              <w:left w:val="nil"/>
              <w:bottom w:val="nil"/>
              <w:right w:val="nil"/>
              <w:between w:val="nil"/>
            </w:pBdr>
            <w:spacing w:after="0" w:line="240" w:lineRule="auto"/>
            <w:ind w:firstLine="288"/>
            <w:jc w:val="both"/>
            <w:rPr>
              <w:rFonts w:ascii="Arial" w:hAnsi="Arial" w:cs="Arial"/>
              <w:sz w:val="24"/>
              <w:szCs w:val="24"/>
            </w:rPr>
          </w:pPr>
          <w:r w:rsidRPr="00377017">
            <w:rPr>
              <w:rFonts w:ascii="Arial" w:hAnsi="Arial" w:cs="Arial"/>
              <w:sz w:val="24"/>
              <w:szCs w:val="24"/>
            </w:rPr>
            <w:t>I. a XI. …</w:t>
          </w:r>
        </w:p>
        <w:p w14:paraId="7BFAEB38" w14:textId="77777777" w:rsidR="00C13198" w:rsidRPr="00377017" w:rsidRDefault="00C13198" w:rsidP="00C13198">
          <w:pPr>
            <w:pBdr>
              <w:top w:val="nil"/>
              <w:left w:val="nil"/>
              <w:bottom w:val="nil"/>
              <w:right w:val="nil"/>
              <w:between w:val="nil"/>
            </w:pBdr>
            <w:spacing w:after="0" w:line="240" w:lineRule="auto"/>
            <w:ind w:firstLine="288"/>
            <w:jc w:val="both"/>
            <w:rPr>
              <w:rFonts w:ascii="Arial" w:hAnsi="Arial" w:cs="Arial"/>
              <w:sz w:val="24"/>
              <w:szCs w:val="24"/>
            </w:rPr>
          </w:pPr>
          <w:r w:rsidRPr="00377017">
            <w:rPr>
              <w:rFonts w:ascii="Arial" w:hAnsi="Arial" w:cs="Arial"/>
              <w:sz w:val="24"/>
              <w:szCs w:val="24"/>
            </w:rPr>
            <w:t>B. …</w:t>
          </w:r>
        </w:p>
        <w:p w14:paraId="641EB8AE" w14:textId="77777777" w:rsidR="00C13198" w:rsidRPr="00377017" w:rsidRDefault="00C13198" w:rsidP="00C13198">
          <w:pPr>
            <w:pBdr>
              <w:top w:val="nil"/>
              <w:left w:val="nil"/>
              <w:bottom w:val="nil"/>
              <w:right w:val="nil"/>
              <w:between w:val="nil"/>
            </w:pBdr>
            <w:spacing w:after="0" w:line="240" w:lineRule="auto"/>
            <w:ind w:firstLine="288"/>
            <w:jc w:val="both"/>
            <w:rPr>
              <w:rFonts w:ascii="Arial" w:hAnsi="Arial" w:cs="Arial"/>
              <w:sz w:val="24"/>
              <w:szCs w:val="24"/>
            </w:rPr>
          </w:pPr>
          <w:r w:rsidRPr="00377017">
            <w:rPr>
              <w:rFonts w:ascii="Arial" w:hAnsi="Arial" w:cs="Arial"/>
              <w:sz w:val="24"/>
              <w:szCs w:val="24"/>
            </w:rPr>
            <w:t>…</w:t>
          </w:r>
        </w:p>
        <w:p w14:paraId="099FD670" w14:textId="77777777" w:rsidR="00C13198" w:rsidRPr="00377017" w:rsidRDefault="00C13198" w:rsidP="00C13198">
          <w:pPr>
            <w:pBdr>
              <w:top w:val="nil"/>
              <w:left w:val="nil"/>
              <w:bottom w:val="nil"/>
              <w:right w:val="nil"/>
              <w:between w:val="nil"/>
            </w:pBdr>
            <w:spacing w:after="0" w:line="240" w:lineRule="auto"/>
            <w:ind w:firstLine="288"/>
            <w:jc w:val="both"/>
            <w:rPr>
              <w:rFonts w:ascii="Arial" w:hAnsi="Arial" w:cs="Arial"/>
              <w:sz w:val="24"/>
              <w:szCs w:val="24"/>
            </w:rPr>
          </w:pPr>
          <w:r w:rsidRPr="00377017">
            <w:rPr>
              <w:rFonts w:ascii="Arial" w:hAnsi="Arial" w:cs="Arial"/>
              <w:sz w:val="24"/>
              <w:szCs w:val="24"/>
            </w:rPr>
            <w:t>…</w:t>
          </w:r>
        </w:p>
        <w:p w14:paraId="53F23764" w14:textId="77777777" w:rsidR="00C13198" w:rsidRPr="00377017" w:rsidRDefault="00C13198" w:rsidP="00C13198">
          <w:pPr>
            <w:pBdr>
              <w:top w:val="nil"/>
              <w:left w:val="nil"/>
              <w:bottom w:val="nil"/>
              <w:right w:val="nil"/>
              <w:between w:val="nil"/>
            </w:pBdr>
            <w:spacing w:after="0" w:line="240" w:lineRule="auto"/>
            <w:ind w:firstLine="288"/>
            <w:jc w:val="both"/>
            <w:rPr>
              <w:sz w:val="18"/>
              <w:szCs w:val="18"/>
            </w:rPr>
          </w:pPr>
          <w:r w:rsidRPr="00377017">
            <w:rPr>
              <w:rFonts w:ascii="Arial" w:hAnsi="Arial" w:cs="Arial"/>
              <w:sz w:val="24"/>
              <w:szCs w:val="24"/>
            </w:rPr>
            <w:t>…</w:t>
          </w:r>
        </w:p>
      </w:sdtContent>
    </w:sdt>
    <w:sdt>
      <w:sdtPr>
        <w:tag w:val="goog_rdk_1309"/>
        <w:id w:val="-2005116630"/>
        <w:showingPlcHdr/>
      </w:sdtPr>
      <w:sdtEndPr/>
      <w:sdtContent>
        <w:p w14:paraId="0E43D3B8" w14:textId="77777777" w:rsidR="00C13198" w:rsidRDefault="00C13198" w:rsidP="00C13198">
          <w:pPr>
            <w:pBdr>
              <w:top w:val="nil"/>
              <w:left w:val="nil"/>
              <w:bottom w:val="nil"/>
              <w:right w:val="nil"/>
              <w:between w:val="nil"/>
            </w:pBdr>
            <w:spacing w:after="0" w:line="240" w:lineRule="auto"/>
            <w:jc w:val="both"/>
          </w:pPr>
          <w:r>
            <w:t xml:space="preserve">     </w:t>
          </w:r>
        </w:p>
      </w:sdtContent>
    </w:sdt>
    <w:p w14:paraId="5B1DEBE5"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Corresponde a </w:t>
      </w:r>
      <w:sdt>
        <w:sdtPr>
          <w:tag w:val="goog_rdk_1308"/>
          <w:id w:val="1471395269"/>
        </w:sdtPr>
        <w:sdtEndPr/>
        <w:sdtContent>
          <w:r w:rsidRPr="00DC789C">
            <w:rPr>
              <w:rFonts w:ascii="Arial" w:eastAsia="Arial" w:hAnsi="Arial" w:cs="Arial"/>
              <w:b/>
              <w:color w:val="000000"/>
              <w:sz w:val="24"/>
              <w:szCs w:val="24"/>
            </w:rPr>
            <w:t>la Jefa o</w:t>
          </w:r>
        </w:sdtContent>
      </w:sdt>
      <w:r>
        <w:rPr>
          <w:rFonts w:ascii="Arial" w:eastAsia="Arial" w:hAnsi="Arial" w:cs="Arial"/>
          <w:color w:val="000000"/>
          <w:sz w:val="24"/>
          <w:szCs w:val="24"/>
        </w:rPr>
        <w:t xml:space="preserve"> el Jefe de Gobierno de la Ciudad de México la dirección de las instituciones de seguridad pública de la entidad, en los términos que establezca la Constitución Política de la Ciudad de México y las leyes locales, así como nombrar y remover libremente a </w:t>
      </w:r>
      <w:r w:rsidRPr="00377017">
        <w:rPr>
          <w:rFonts w:ascii="Arial" w:eastAsia="Arial" w:hAnsi="Arial" w:cs="Arial"/>
          <w:b/>
          <w:bCs/>
          <w:color w:val="000000"/>
          <w:sz w:val="24"/>
          <w:szCs w:val="24"/>
        </w:rPr>
        <w:t>la persona servidora pública</w:t>
      </w:r>
      <w:r>
        <w:rPr>
          <w:rFonts w:ascii="Arial" w:eastAsia="Arial" w:hAnsi="Arial" w:cs="Arial"/>
          <w:color w:val="000000"/>
          <w:sz w:val="24"/>
          <w:szCs w:val="24"/>
        </w:rPr>
        <w:t xml:space="preserve"> que ejerza el mando directo de la fuerza pública.</w:t>
      </w:r>
    </w:p>
    <w:sdt>
      <w:sdtPr>
        <w:tag w:val="goog_rdk_1310"/>
        <w:id w:val="-40361293"/>
      </w:sdtPr>
      <w:sdtEndPr/>
      <w:sdtContent>
        <w:p w14:paraId="25EF96EC" w14:textId="77777777" w:rsidR="00C13198" w:rsidRDefault="00C13198" w:rsidP="00C13198">
          <w:pPr>
            <w:pBdr>
              <w:top w:val="nil"/>
              <w:left w:val="nil"/>
              <w:bottom w:val="nil"/>
              <w:right w:val="nil"/>
              <w:between w:val="nil"/>
            </w:pBdr>
            <w:spacing w:after="0" w:line="240" w:lineRule="auto"/>
            <w:ind w:firstLine="288"/>
            <w:jc w:val="both"/>
          </w:pPr>
        </w:p>
        <w:p w14:paraId="737D9055" w14:textId="77777777" w:rsidR="00C13198" w:rsidRPr="00377017" w:rsidRDefault="00B513E4" w:rsidP="00C13198">
          <w:pPr>
            <w:pBdr>
              <w:top w:val="nil"/>
              <w:left w:val="nil"/>
              <w:bottom w:val="nil"/>
              <w:right w:val="nil"/>
              <w:between w:val="nil"/>
            </w:pBdr>
            <w:spacing w:after="0" w:line="240" w:lineRule="auto"/>
            <w:ind w:firstLine="288"/>
            <w:jc w:val="both"/>
            <w:rPr>
              <w:sz w:val="18"/>
              <w:szCs w:val="18"/>
            </w:rPr>
          </w:pPr>
        </w:p>
      </w:sdtContent>
    </w:sdt>
    <w:sdt>
      <w:sdtPr>
        <w:tag w:val="goog_rdk_1312"/>
        <w:id w:val="-266382945"/>
      </w:sdtPr>
      <w:sdtEndPr/>
      <w:sdtContent>
        <w:p w14:paraId="3316FA5A"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En la Ciudad de México será aplicable respecto de </w:t>
          </w:r>
          <w:r>
            <w:rPr>
              <w:rFonts w:ascii="Arial" w:eastAsia="Arial" w:hAnsi="Arial" w:cs="Arial"/>
              <w:b/>
              <w:color w:val="000000"/>
              <w:sz w:val="24"/>
              <w:szCs w:val="24"/>
            </w:rPr>
            <w:t>la Presidenta o</w:t>
          </w:r>
          <w:sdt>
            <w:sdtPr>
              <w:tag w:val="goog_rdk_1311"/>
              <w:id w:val="1896237947"/>
            </w:sdtPr>
            <w:sdtEndPr/>
            <w:sdtContent>
              <w:r>
                <w:rPr>
                  <w:rFonts w:ascii="Arial" w:eastAsia="Arial" w:hAnsi="Arial" w:cs="Arial"/>
                  <w:b/>
                  <w:color w:val="000000"/>
                  <w:sz w:val="24"/>
                  <w:szCs w:val="24"/>
                </w:rPr>
                <w:t xml:space="preserve"> el</w:t>
              </w:r>
            </w:sdtContent>
          </w:sdt>
          <w:r>
            <w:rPr>
              <w:rFonts w:ascii="Arial" w:eastAsia="Arial" w:hAnsi="Arial" w:cs="Arial"/>
              <w:color w:val="000000"/>
              <w:sz w:val="24"/>
              <w:szCs w:val="24"/>
            </w:rPr>
            <w:t xml:space="preserve"> Presidente de los Estados Unidos Mexicanos, lo dispuesto en el segundo párrafo de la fracción VII del artículo 115 de esta Constitución. El Ejecutivo Federal podrá remover al servidor público que ejerza el mando directo de la fuerza pública a que se refiere el párrafo anterior, por causas graves que determine la ley que expida el Congreso de la Unión en los términos de esta Base.</w:t>
          </w:r>
        </w:p>
      </w:sdtContent>
    </w:sdt>
    <w:p w14:paraId="138F10B6" w14:textId="77777777" w:rsidR="00C13198" w:rsidRDefault="00C13198" w:rsidP="00C13198">
      <w:pPr>
        <w:pBdr>
          <w:top w:val="nil"/>
          <w:left w:val="nil"/>
          <w:bottom w:val="nil"/>
          <w:right w:val="nil"/>
          <w:between w:val="nil"/>
        </w:pBdr>
        <w:spacing w:after="0" w:line="240" w:lineRule="auto"/>
        <w:ind w:left="856" w:hanging="567"/>
        <w:jc w:val="both"/>
        <w:rPr>
          <w:rFonts w:ascii="Arial" w:eastAsia="Arial" w:hAnsi="Arial" w:cs="Arial"/>
          <w:color w:val="000000"/>
          <w:sz w:val="24"/>
          <w:szCs w:val="24"/>
        </w:rPr>
      </w:pPr>
    </w:p>
    <w:sdt>
      <w:sdtPr>
        <w:tag w:val="goog_rdk_1313"/>
        <w:id w:val="-1739864330"/>
      </w:sdtPr>
      <w:sdtEndPr/>
      <w:sdtContent>
        <w:p w14:paraId="7280CA90"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p w14:paraId="51E7FC35" w14:textId="77777777" w:rsidR="00C13198" w:rsidRDefault="00C13198" w:rsidP="00C13198">
      <w:pPr>
        <w:pBdr>
          <w:top w:val="nil"/>
          <w:left w:val="nil"/>
          <w:bottom w:val="nil"/>
          <w:right w:val="nil"/>
          <w:between w:val="nil"/>
        </w:pBdr>
        <w:spacing w:after="0" w:line="240" w:lineRule="auto"/>
        <w:ind w:left="856" w:hanging="567"/>
        <w:jc w:val="both"/>
        <w:rPr>
          <w:rFonts w:ascii="Arial" w:eastAsia="Arial" w:hAnsi="Arial" w:cs="Arial"/>
          <w:color w:val="000000"/>
          <w:sz w:val="24"/>
          <w:szCs w:val="24"/>
        </w:rPr>
      </w:pPr>
    </w:p>
    <w:sdt>
      <w:sdtPr>
        <w:tag w:val="goog_rdk_1315"/>
        <w:id w:val="1383060304"/>
      </w:sdtPr>
      <w:sdtEndPr/>
      <w:sdtContent>
        <w:p w14:paraId="4BC36DDF" w14:textId="77777777" w:rsidR="00C13198" w:rsidRPr="00377017" w:rsidRDefault="00C13198" w:rsidP="00C13198">
          <w:pPr>
            <w:pBdr>
              <w:top w:val="nil"/>
              <w:left w:val="nil"/>
              <w:bottom w:val="nil"/>
              <w:right w:val="nil"/>
              <w:between w:val="nil"/>
            </w:pBdr>
            <w:spacing w:after="0" w:line="240" w:lineRule="auto"/>
            <w:ind w:left="720"/>
            <w:jc w:val="both"/>
            <w:rPr>
              <w:sz w:val="18"/>
              <w:szCs w:val="18"/>
            </w:rPr>
          </w:pPr>
          <w:r>
            <w:rPr>
              <w:rFonts w:ascii="Arial" w:eastAsia="Arial" w:hAnsi="Arial" w:cs="Arial"/>
              <w:color w:val="000000"/>
              <w:sz w:val="24"/>
              <w:szCs w:val="24"/>
            </w:rPr>
            <w:t xml:space="preserve">C. </w:t>
          </w:r>
          <w:sdt>
            <w:sdtPr>
              <w:tag w:val="goog_rdk_1314"/>
              <w:id w:val="613793346"/>
            </w:sdtPr>
            <w:sdtEndPr/>
            <w:sdtContent>
              <w:r>
                <w:rPr>
                  <w:rFonts w:ascii="Arial" w:eastAsia="Arial" w:hAnsi="Arial" w:cs="Arial"/>
                  <w:color w:val="000000"/>
                  <w:sz w:val="24"/>
                  <w:szCs w:val="24"/>
                </w:rPr>
                <w:t>…</w:t>
              </w:r>
            </w:sdtContent>
          </w:sdt>
        </w:p>
      </w:sdtContent>
    </w:sdt>
    <w:p w14:paraId="235ADE14" w14:textId="77777777" w:rsidR="00C13198" w:rsidRDefault="00C13198" w:rsidP="00C13198">
      <w:pPr>
        <w:pBdr>
          <w:top w:val="nil"/>
          <w:left w:val="nil"/>
          <w:bottom w:val="nil"/>
          <w:right w:val="nil"/>
          <w:between w:val="nil"/>
        </w:pBdr>
        <w:spacing w:after="0" w:line="240" w:lineRule="auto"/>
        <w:ind w:left="856" w:hanging="567"/>
        <w:jc w:val="both"/>
        <w:rPr>
          <w:rFonts w:ascii="Arial" w:eastAsia="Arial" w:hAnsi="Arial" w:cs="Arial"/>
          <w:color w:val="000000"/>
          <w:sz w:val="24"/>
          <w:szCs w:val="24"/>
        </w:rPr>
      </w:pPr>
    </w:p>
    <w:sdt>
      <w:sdtPr>
        <w:tag w:val="goog_rdk_1317"/>
        <w:id w:val="1592669711"/>
      </w:sdtPr>
      <w:sdtEndPr/>
      <w:sdtContent>
        <w:p w14:paraId="7006657A" w14:textId="77777777" w:rsidR="00C13198" w:rsidRPr="00377017" w:rsidRDefault="00C13198" w:rsidP="00C13198">
          <w:pPr>
            <w:pBdr>
              <w:top w:val="nil"/>
              <w:left w:val="nil"/>
              <w:bottom w:val="nil"/>
              <w:right w:val="nil"/>
              <w:between w:val="nil"/>
            </w:pBdr>
            <w:spacing w:after="0" w:line="240" w:lineRule="auto"/>
            <w:ind w:left="720"/>
            <w:jc w:val="both"/>
            <w:rPr>
              <w:sz w:val="18"/>
              <w:szCs w:val="18"/>
            </w:rPr>
          </w:pPr>
          <w:r>
            <w:rPr>
              <w:rFonts w:ascii="Arial" w:eastAsia="Arial" w:hAnsi="Arial" w:cs="Arial"/>
              <w:color w:val="000000"/>
              <w:sz w:val="24"/>
              <w:szCs w:val="24"/>
            </w:rPr>
            <w:t xml:space="preserve">D. </w:t>
          </w:r>
          <w:sdt>
            <w:sdtPr>
              <w:tag w:val="goog_rdk_1316"/>
              <w:id w:val="150795847"/>
            </w:sdtPr>
            <w:sdtEndPr/>
            <w:sdtContent>
              <w:r>
                <w:rPr>
                  <w:rFonts w:ascii="Arial" w:eastAsia="Arial" w:hAnsi="Arial" w:cs="Arial"/>
                  <w:color w:val="000000"/>
                  <w:sz w:val="24"/>
                  <w:szCs w:val="24"/>
                </w:rPr>
                <w:t>…</w:t>
              </w:r>
            </w:sdtContent>
          </w:sdt>
        </w:p>
      </w:sdtContent>
    </w:sdt>
    <w:p w14:paraId="406FECB6" w14:textId="77777777" w:rsidR="00C13198" w:rsidRDefault="00C13198" w:rsidP="00C13198">
      <w:pPr>
        <w:jc w:val="center"/>
        <w:rPr>
          <w:rFonts w:ascii="Arial" w:eastAsia="Arial" w:hAnsi="Arial" w:cs="Arial"/>
          <w:sz w:val="24"/>
          <w:szCs w:val="24"/>
        </w:rPr>
      </w:pPr>
    </w:p>
    <w:bookmarkStart w:id="54" w:name="bookmark=id.1664s55" w:colFirst="0" w:colLast="0"/>
    <w:bookmarkEnd w:id="54"/>
    <w:p w14:paraId="20D8D178" w14:textId="77777777" w:rsidR="00C13198" w:rsidRPr="00377017" w:rsidRDefault="00B513E4" w:rsidP="00C13198">
      <w:pPr>
        <w:pBdr>
          <w:top w:val="nil"/>
          <w:left w:val="nil"/>
          <w:bottom w:val="nil"/>
          <w:right w:val="nil"/>
          <w:between w:val="nil"/>
        </w:pBdr>
        <w:spacing w:after="0" w:line="240" w:lineRule="auto"/>
        <w:jc w:val="both"/>
        <w:rPr>
          <w:sz w:val="18"/>
          <w:szCs w:val="18"/>
        </w:rPr>
      </w:pPr>
      <w:sdt>
        <w:sdtPr>
          <w:tag w:val="goog_rdk_1320"/>
          <w:id w:val="-1738538622"/>
        </w:sdtPr>
        <w:sdtEndPr/>
        <w:sdtContent>
          <w:sdt>
            <w:sdtPr>
              <w:tag w:val="goog_rdk_1319"/>
              <w:id w:val="468481265"/>
            </w:sdtPr>
            <w:sdtEndPr/>
            <w:sdtContent/>
          </w:sdt>
        </w:sdtContent>
      </w:sdt>
      <w:bookmarkStart w:id="55" w:name="bookmark=id.3q5sasy" w:colFirst="0" w:colLast="0"/>
      <w:bookmarkEnd w:id="55"/>
      <w:sdt>
        <w:sdtPr>
          <w:tag w:val="goog_rdk_1322"/>
          <w:id w:val="-461803807"/>
        </w:sdtPr>
        <w:sdtEndPr/>
        <w:sdtContent>
          <w:sdt>
            <w:sdtPr>
              <w:tag w:val="goog_rdk_1321"/>
              <w:id w:val="323783111"/>
            </w:sdtPr>
            <w:sdtEndPr/>
            <w:sdtContent/>
          </w:sdt>
        </w:sdtContent>
      </w:sdt>
      <w:bookmarkStart w:id="56" w:name="bookmark=id.25b2l0r" w:colFirst="0" w:colLast="0"/>
      <w:bookmarkEnd w:id="56"/>
      <w:sdt>
        <w:sdtPr>
          <w:tag w:val="goog_rdk_1324"/>
          <w:id w:val="-1291666475"/>
        </w:sdtPr>
        <w:sdtEndPr/>
        <w:sdtContent>
          <w:sdt>
            <w:sdtPr>
              <w:tag w:val="goog_rdk_1323"/>
              <w:id w:val="437412050"/>
            </w:sdtPr>
            <w:sdtEndPr/>
            <w:sdtContent/>
          </w:sdt>
        </w:sdtContent>
      </w:sdt>
      <w:bookmarkStart w:id="57" w:name="bookmark=id.kgcv8k" w:colFirst="0" w:colLast="0"/>
      <w:bookmarkEnd w:id="57"/>
      <w:sdt>
        <w:sdtPr>
          <w:tag w:val="goog_rdk_1326"/>
          <w:id w:val="1101447243"/>
        </w:sdtPr>
        <w:sdtEndPr/>
        <w:sdtContent>
          <w:sdt>
            <w:sdtPr>
              <w:tag w:val="goog_rdk_1325"/>
              <w:id w:val="917374376"/>
            </w:sdtPr>
            <w:sdtEndPr/>
            <w:sdtContent/>
          </w:sdt>
        </w:sdtContent>
      </w:sdt>
      <w:bookmarkStart w:id="58" w:name="bookmark=id.34g0dwd" w:colFirst="0" w:colLast="0"/>
      <w:bookmarkEnd w:id="58"/>
      <w:sdt>
        <w:sdtPr>
          <w:tag w:val="goog_rdk_1327"/>
          <w:id w:val="1635066578"/>
        </w:sdtPr>
        <w:sdtEndPr/>
        <w:sdtContent>
          <w:r w:rsidR="00C13198">
            <w:rPr>
              <w:rFonts w:ascii="Arial" w:eastAsia="Arial" w:hAnsi="Arial" w:cs="Arial"/>
              <w:color w:val="000000"/>
              <w:sz w:val="24"/>
              <w:szCs w:val="24"/>
            </w:rPr>
            <w:t xml:space="preserve">Artículo 127. </w:t>
          </w:r>
          <w:r w:rsidR="00C13198">
            <w:rPr>
              <w:rFonts w:ascii="Arial" w:eastAsia="Arial" w:hAnsi="Arial" w:cs="Arial"/>
              <w:b/>
              <w:bCs/>
              <w:color w:val="000000"/>
              <w:sz w:val="24"/>
              <w:szCs w:val="24"/>
            </w:rPr>
            <w:t>Las personas servidoras públicas</w:t>
          </w:r>
          <w:r w:rsidR="00C13198" w:rsidRPr="00E53E82">
            <w:rPr>
              <w:rFonts w:ascii="Arial" w:eastAsia="Arial" w:hAnsi="Arial" w:cs="Arial"/>
              <w:color w:val="000000"/>
              <w:sz w:val="24"/>
              <w:szCs w:val="24"/>
            </w:rPr>
            <w:t xml:space="preserve">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sdtContent>
      </w:sdt>
    </w:p>
    <w:sdt>
      <w:sdtPr>
        <w:tag w:val="goog_rdk_1328"/>
        <w:id w:val="824701756"/>
      </w:sdtPr>
      <w:sdtEndPr/>
      <w:sdtContent>
        <w:p w14:paraId="38E8A9C8"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w:t>
          </w:r>
        </w:p>
      </w:sdtContent>
    </w:sdt>
    <w:p w14:paraId="50C6388B" w14:textId="77777777" w:rsidR="00C13198" w:rsidRDefault="00C13198" w:rsidP="00C13198">
      <w:pPr>
        <w:pBdr>
          <w:top w:val="nil"/>
          <w:left w:val="nil"/>
          <w:bottom w:val="nil"/>
          <w:right w:val="nil"/>
          <w:between w:val="nil"/>
        </w:pBdr>
        <w:spacing w:after="0" w:line="240" w:lineRule="auto"/>
        <w:ind w:firstLine="288"/>
        <w:jc w:val="both"/>
        <w:rPr>
          <w:rFonts w:ascii="Arial" w:eastAsia="Arial" w:hAnsi="Arial" w:cs="Arial"/>
          <w:color w:val="000000"/>
          <w:sz w:val="24"/>
          <w:szCs w:val="24"/>
        </w:rPr>
      </w:pPr>
    </w:p>
    <w:sdt>
      <w:sdtPr>
        <w:tag w:val="goog_rdk_1329"/>
        <w:id w:val="-1501803935"/>
      </w:sdtPr>
      <w:sdtEndPr/>
      <w:sdtContent>
        <w:p w14:paraId="5F7412FF" w14:textId="77777777" w:rsidR="00C13198" w:rsidRPr="00377017" w:rsidRDefault="00C13198" w:rsidP="00C13198">
          <w:pPr>
            <w:pBdr>
              <w:top w:val="nil"/>
              <w:left w:val="nil"/>
              <w:bottom w:val="nil"/>
              <w:right w:val="nil"/>
              <w:between w:val="nil"/>
            </w:pBdr>
            <w:spacing w:after="0" w:line="240" w:lineRule="auto"/>
            <w:ind w:left="720"/>
            <w:jc w:val="both"/>
            <w:rPr>
              <w:sz w:val="18"/>
              <w:szCs w:val="18"/>
            </w:rPr>
          </w:pPr>
          <w:r>
            <w:rPr>
              <w:rFonts w:ascii="Arial" w:eastAsia="Arial" w:hAnsi="Arial" w:cs="Arial"/>
              <w:color w:val="000000"/>
              <w:sz w:val="24"/>
              <w:szCs w:val="24"/>
            </w:rPr>
            <w:t xml:space="preserve">I. </w:t>
          </w:r>
          <w:r>
            <w:rPr>
              <w:rFonts w:ascii="Arial" w:eastAsia="Arial" w:hAnsi="Arial" w:cs="Arial"/>
              <w:color w:val="000000"/>
              <w:sz w:val="24"/>
              <w:szCs w:val="24"/>
            </w:rPr>
            <w:tab/>
            <w:t>…</w:t>
          </w:r>
        </w:p>
      </w:sdtContent>
    </w:sdt>
    <w:bookmarkStart w:id="59" w:name="_heading=h.1jlao46" w:colFirst="0" w:colLast="0" w:displacedByCustomXml="next"/>
    <w:bookmarkEnd w:id="59" w:displacedByCustomXml="next"/>
    <w:sdt>
      <w:sdtPr>
        <w:tag w:val="goog_rdk_1333"/>
        <w:id w:val="631756365"/>
      </w:sdtPr>
      <w:sdtEndPr/>
      <w:sdtContent>
        <w:p w14:paraId="0309AD10" w14:textId="77777777" w:rsidR="00C13198" w:rsidRPr="00377017" w:rsidRDefault="00C13198" w:rsidP="00C13198">
          <w:pPr>
            <w:pBdr>
              <w:top w:val="nil"/>
              <w:left w:val="nil"/>
              <w:bottom w:val="nil"/>
              <w:right w:val="nil"/>
              <w:between w:val="nil"/>
            </w:pBdr>
            <w:spacing w:after="0" w:line="240" w:lineRule="auto"/>
            <w:ind w:left="993" w:hanging="273"/>
            <w:jc w:val="both"/>
            <w:rPr>
              <w:sz w:val="18"/>
              <w:szCs w:val="18"/>
            </w:rPr>
          </w:pPr>
          <w:r>
            <w:rPr>
              <w:rFonts w:ascii="Arial" w:eastAsia="Arial" w:hAnsi="Arial" w:cs="Arial"/>
              <w:color w:val="000000"/>
              <w:sz w:val="24"/>
              <w:szCs w:val="24"/>
            </w:rPr>
            <w:t xml:space="preserve">II. </w:t>
          </w:r>
          <w:sdt>
            <w:sdtPr>
              <w:tag w:val="goog_rdk_1330"/>
              <w:id w:val="-1484465025"/>
            </w:sdtPr>
            <w:sdtEndPr/>
            <w:sdtContent>
              <w:sdt>
                <w:sdtPr>
                  <w:tag w:val="goog_rdk_1331"/>
                  <w:id w:val="-1198004485"/>
                </w:sdtPr>
                <w:sdtEndPr/>
                <w:sdtContent>
                  <w:r w:rsidRPr="00377017">
                    <w:rPr>
                      <w:rFonts w:ascii="Arial" w:eastAsia="Arial" w:hAnsi="Arial" w:cs="Arial"/>
                      <w:b/>
                      <w:color w:val="000000"/>
                      <w:sz w:val="24"/>
                      <w:szCs w:val="24"/>
                    </w:rPr>
                    <w:t>Ninguna persona servidora pública</w:t>
                  </w:r>
                </w:sdtContent>
              </w:sdt>
              <w:r>
                <w:rPr>
                  <w:rFonts w:ascii="Arial" w:eastAsia="Arial" w:hAnsi="Arial" w:cs="Arial"/>
                  <w:color w:val="000000"/>
                  <w:sz w:val="24"/>
                  <w:szCs w:val="24"/>
                </w:rPr>
                <w:t xml:space="preserve"> </w:t>
              </w:r>
            </w:sdtContent>
          </w:sdt>
          <w:r>
            <w:rPr>
              <w:rFonts w:ascii="Arial" w:eastAsia="Arial" w:hAnsi="Arial" w:cs="Arial"/>
              <w:color w:val="000000"/>
              <w:sz w:val="24"/>
              <w:szCs w:val="24"/>
            </w:rPr>
            <w:t>podrá recibir remuneración, en términos de la fracción anterior, por el desempeño de su función, empleo, cargo o comisión, mayor a la establecida para</w:t>
          </w:r>
          <w:r>
            <w:rPr>
              <w:rFonts w:ascii="Arial" w:eastAsia="Arial" w:hAnsi="Arial" w:cs="Arial"/>
              <w:b/>
              <w:color w:val="000000"/>
              <w:sz w:val="24"/>
              <w:szCs w:val="24"/>
            </w:rPr>
            <w:t xml:space="preserve"> la </w:t>
          </w:r>
          <w:sdt>
            <w:sdtPr>
              <w:tag w:val="goog_rdk_1332"/>
              <w:id w:val="1346748162"/>
            </w:sdtPr>
            <w:sdtEndPr/>
            <w:sdtContent>
              <w:r>
                <w:rPr>
                  <w:rFonts w:ascii="Arial" w:eastAsia="Arial" w:hAnsi="Arial" w:cs="Arial"/>
                  <w:b/>
                  <w:color w:val="000000"/>
                  <w:sz w:val="24"/>
                  <w:szCs w:val="24"/>
                </w:rPr>
                <w:t xml:space="preserve">Presidenta </w:t>
              </w:r>
            </w:sdtContent>
          </w:sdt>
          <w:r>
            <w:rPr>
              <w:rFonts w:ascii="Arial" w:eastAsia="Arial" w:hAnsi="Arial" w:cs="Arial"/>
              <w:b/>
              <w:color w:val="000000"/>
              <w:sz w:val="24"/>
              <w:szCs w:val="24"/>
            </w:rPr>
            <w:t>o</w:t>
          </w:r>
          <w:r>
            <w:rPr>
              <w:rFonts w:ascii="Arial" w:eastAsia="Arial" w:hAnsi="Arial" w:cs="Arial"/>
              <w:color w:val="000000"/>
              <w:sz w:val="24"/>
              <w:szCs w:val="24"/>
            </w:rPr>
            <w:t xml:space="preserve"> el Presidente de la República en el presupuesto correspondiente.</w:t>
          </w:r>
        </w:p>
      </w:sdtContent>
    </w:sdt>
    <w:sdt>
      <w:sdtPr>
        <w:tag w:val="goog_rdk_1336"/>
        <w:id w:val="-525397336"/>
      </w:sdtPr>
      <w:sdtEndPr/>
      <w:sdtContent>
        <w:p w14:paraId="2540EBEC" w14:textId="77777777" w:rsidR="00C13198" w:rsidRDefault="00B513E4" w:rsidP="00C13198">
          <w:pPr>
            <w:pBdr>
              <w:top w:val="nil"/>
              <w:left w:val="nil"/>
              <w:bottom w:val="nil"/>
              <w:right w:val="nil"/>
              <w:between w:val="nil"/>
            </w:pBdr>
            <w:spacing w:after="0" w:line="240" w:lineRule="auto"/>
            <w:ind w:left="720"/>
            <w:jc w:val="both"/>
            <w:rPr>
              <w:rFonts w:ascii="Arial" w:eastAsia="Arial" w:hAnsi="Arial" w:cs="Arial"/>
              <w:color w:val="000000"/>
              <w:sz w:val="24"/>
              <w:szCs w:val="24"/>
            </w:rPr>
          </w:pPr>
          <w:sdt>
            <w:sdtPr>
              <w:tag w:val="goog_rdk_1335"/>
              <w:id w:val="-1140656733"/>
              <w:showingPlcHdr/>
            </w:sdtPr>
            <w:sdtEndPr/>
            <w:sdtContent>
              <w:r w:rsidR="00C13198">
                <w:t xml:space="preserve">     </w:t>
              </w:r>
            </w:sdtContent>
          </w:sdt>
        </w:p>
      </w:sdtContent>
    </w:sdt>
    <w:p w14:paraId="46A77D8D" w14:textId="77777777" w:rsidR="00C13198" w:rsidRDefault="00C13198" w:rsidP="00C13198">
      <w:pPr>
        <w:pBdr>
          <w:top w:val="nil"/>
          <w:left w:val="nil"/>
          <w:bottom w:val="nil"/>
          <w:right w:val="nil"/>
          <w:between w:val="nil"/>
        </w:pBdr>
        <w:spacing w:after="0" w:line="240" w:lineRule="auto"/>
        <w:ind w:left="993" w:hanging="284"/>
        <w:jc w:val="both"/>
        <w:rPr>
          <w:rFonts w:ascii="Arial" w:eastAsia="Arial" w:hAnsi="Arial" w:cs="Arial"/>
          <w:color w:val="000000"/>
          <w:sz w:val="24"/>
          <w:szCs w:val="24"/>
        </w:rPr>
      </w:pPr>
      <w:r>
        <w:rPr>
          <w:rFonts w:ascii="Arial" w:eastAsia="Arial" w:hAnsi="Arial" w:cs="Arial"/>
          <w:color w:val="000000"/>
          <w:sz w:val="24"/>
          <w:szCs w:val="24"/>
        </w:rPr>
        <w:t xml:space="preserve">III. </w:t>
      </w:r>
      <w:sdt>
        <w:sdtPr>
          <w:tag w:val="goog_rdk_1337"/>
          <w:id w:val="283088531"/>
        </w:sdtPr>
        <w:sdtEndPr/>
        <w:sdtContent>
          <w:r>
            <w:rPr>
              <w:rFonts w:ascii="Arial" w:eastAsia="Arial" w:hAnsi="Arial" w:cs="Arial"/>
              <w:b/>
              <w:color w:val="000000"/>
              <w:sz w:val="24"/>
              <w:szCs w:val="24"/>
            </w:rPr>
            <w:t>Ninguna persona servidora pública</w:t>
          </w:r>
          <w:r>
            <w:rPr>
              <w:rFonts w:ascii="Arial" w:eastAsia="Arial" w:hAnsi="Arial" w:cs="Arial"/>
              <w:color w:val="000000"/>
              <w:sz w:val="24"/>
              <w:szCs w:val="24"/>
            </w:rPr>
            <w:t xml:space="preserve"> </w:t>
          </w:r>
        </w:sdtContent>
      </w:sdt>
      <w:r>
        <w:rPr>
          <w:rFonts w:ascii="Arial" w:eastAsia="Arial" w:hAnsi="Arial" w:cs="Arial"/>
          <w:color w:val="000000"/>
          <w:sz w:val="24"/>
          <w:szCs w:val="24"/>
        </w:rPr>
        <w:t xml:space="preserve">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w:t>
      </w:r>
      <w:r>
        <w:rPr>
          <w:rFonts w:ascii="Arial" w:eastAsia="Arial" w:hAnsi="Arial" w:cs="Arial"/>
          <w:b/>
          <w:color w:val="000000"/>
          <w:sz w:val="24"/>
          <w:szCs w:val="24"/>
        </w:rPr>
        <w:t>la</w:t>
      </w:r>
      <w:sdt>
        <w:sdtPr>
          <w:tag w:val="goog_rdk_1338"/>
          <w:id w:val="-242407575"/>
        </w:sdtPr>
        <w:sdtEndPr/>
        <w:sdtContent>
          <w:r>
            <w:rPr>
              <w:rFonts w:ascii="Arial" w:eastAsia="Arial" w:hAnsi="Arial" w:cs="Arial"/>
              <w:b/>
              <w:color w:val="000000"/>
              <w:sz w:val="24"/>
              <w:szCs w:val="24"/>
            </w:rPr>
            <w:t xml:space="preserve"> Presidenta</w:t>
          </w:r>
        </w:sdtContent>
      </w:sdt>
      <w:r>
        <w:rPr>
          <w:rFonts w:ascii="Arial" w:eastAsia="Arial" w:hAnsi="Arial" w:cs="Arial"/>
          <w:b/>
          <w:color w:val="000000"/>
          <w:sz w:val="24"/>
          <w:szCs w:val="24"/>
        </w:rPr>
        <w:t xml:space="preserve"> o</w:t>
      </w:r>
      <w:r>
        <w:rPr>
          <w:rFonts w:ascii="Arial" w:eastAsia="Arial" w:hAnsi="Arial" w:cs="Arial"/>
          <w:color w:val="000000"/>
          <w:sz w:val="24"/>
          <w:szCs w:val="24"/>
        </w:rPr>
        <w:t xml:space="preserve"> el Presidente de la República en el presupuesto correspondiente.</w:t>
      </w:r>
    </w:p>
    <w:sdt>
      <w:sdtPr>
        <w:tag w:val="goog_rdk_1341"/>
        <w:id w:val="1813367723"/>
      </w:sdtPr>
      <w:sdtEndPr/>
      <w:sdtContent>
        <w:p w14:paraId="22885946" w14:textId="77777777" w:rsidR="00C13198" w:rsidRDefault="00B513E4" w:rsidP="00C13198">
          <w:pPr>
            <w:ind w:left="720"/>
            <w:jc w:val="both"/>
            <w:rPr>
              <w:rFonts w:ascii="Arial" w:eastAsia="Arial" w:hAnsi="Arial" w:cs="Arial"/>
              <w:sz w:val="24"/>
              <w:szCs w:val="24"/>
            </w:rPr>
          </w:pPr>
          <w:sdt>
            <w:sdtPr>
              <w:tag w:val="goog_rdk_1340"/>
              <w:id w:val="1028905558"/>
            </w:sdtPr>
            <w:sdtEndPr/>
            <w:sdtContent>
              <w:r w:rsidR="00C13198">
                <w:rPr>
                  <w:rFonts w:ascii="Arial" w:eastAsia="Arial" w:hAnsi="Arial" w:cs="Arial"/>
                  <w:sz w:val="24"/>
                  <w:szCs w:val="24"/>
                </w:rPr>
                <w:t>IV. a VI. …</w:t>
              </w:r>
            </w:sdtContent>
          </w:sdt>
        </w:p>
      </w:sdtContent>
    </w:sdt>
    <w:p w14:paraId="63D59E1B" w14:textId="77777777" w:rsidR="00C13198" w:rsidRPr="00377017" w:rsidRDefault="00B513E4" w:rsidP="00C13198">
      <w:pPr>
        <w:jc w:val="both"/>
      </w:pPr>
      <w:sdt>
        <w:sdtPr>
          <w:tag w:val="goog_rdk_1344"/>
          <w:id w:val="-1430500355"/>
        </w:sdtPr>
        <w:sdtEndPr/>
        <w:sdtContent>
          <w:sdt>
            <w:sdtPr>
              <w:tag w:val="goog_rdk_1343"/>
              <w:id w:val="-1261909191"/>
            </w:sdtPr>
            <w:sdtEndPr/>
            <w:sdtContent/>
          </w:sdt>
        </w:sdtContent>
      </w:sdt>
      <w:bookmarkStart w:id="60" w:name="bookmark=id.2iq8gzs" w:colFirst="0" w:colLast="0"/>
      <w:bookmarkEnd w:id="60"/>
      <w:sdt>
        <w:sdtPr>
          <w:tag w:val="goog_rdk_1346"/>
          <w:id w:val="1980722929"/>
        </w:sdtPr>
        <w:sdtEndPr/>
        <w:sdtContent>
          <w:sdt>
            <w:sdtPr>
              <w:tag w:val="goog_rdk_1345"/>
              <w:id w:val="287327875"/>
            </w:sdtPr>
            <w:sdtEndPr/>
            <w:sdtContent/>
          </w:sdt>
        </w:sdtContent>
      </w:sdt>
      <w:bookmarkStart w:id="61" w:name="bookmark=id.xvir7l" w:colFirst="0" w:colLast="0"/>
      <w:bookmarkEnd w:id="61"/>
      <w:sdt>
        <w:sdtPr>
          <w:tag w:val="goog_rdk_1348"/>
          <w:id w:val="-1487625808"/>
        </w:sdtPr>
        <w:sdtEndPr/>
        <w:sdtContent>
          <w:sdt>
            <w:sdtPr>
              <w:tag w:val="goog_rdk_1347"/>
              <w:id w:val="2020354834"/>
            </w:sdtPr>
            <w:sdtEndPr/>
            <w:sdtContent/>
          </w:sdt>
        </w:sdtContent>
      </w:sdt>
      <w:bookmarkStart w:id="62" w:name="bookmark=id.3hv69ve" w:colFirst="0" w:colLast="0"/>
      <w:bookmarkEnd w:id="62"/>
      <w:sdt>
        <w:sdtPr>
          <w:tag w:val="goog_rdk_1350"/>
          <w:id w:val="2113939897"/>
        </w:sdtPr>
        <w:sdtEndPr/>
        <w:sdtContent>
          <w:sdt>
            <w:sdtPr>
              <w:tag w:val="goog_rdk_1349"/>
              <w:id w:val="1322691061"/>
            </w:sdtPr>
            <w:sdtEndPr/>
            <w:sdtContent/>
          </w:sdt>
        </w:sdtContent>
      </w:sdt>
      <w:bookmarkStart w:id="63" w:name="bookmark=id.1x0gk37" w:colFirst="0" w:colLast="0"/>
      <w:bookmarkEnd w:id="63"/>
      <w:sdt>
        <w:sdtPr>
          <w:tag w:val="goog_rdk_1352"/>
          <w:id w:val="-951401450"/>
        </w:sdtPr>
        <w:sdtEndPr/>
        <w:sdtContent>
          <w:sdt>
            <w:sdtPr>
              <w:tag w:val="goog_rdk_1351"/>
              <w:id w:val="-305792929"/>
            </w:sdtPr>
            <w:sdtEndPr/>
            <w:sdtContent/>
          </w:sdt>
        </w:sdtContent>
      </w:sdt>
      <w:sdt>
        <w:sdtPr>
          <w:tag w:val="goog_rdk_1355"/>
          <w:id w:val="1610851446"/>
        </w:sdtPr>
        <w:sdtEndPr/>
        <w:sdtContent>
          <w:sdt>
            <w:sdtPr>
              <w:tag w:val="goog_rdk_1354"/>
              <w:id w:val="-366760857"/>
              <w:showingPlcHdr/>
            </w:sdtPr>
            <w:sdtEndPr/>
            <w:sdtContent>
              <w:r w:rsidR="00C13198">
                <w:t xml:space="preserve">     </w:t>
              </w:r>
            </w:sdtContent>
          </w:sdt>
        </w:sdtContent>
      </w:sdt>
    </w:p>
    <w:bookmarkStart w:id="64" w:name="bookmark=id.4h042r0" w:colFirst="0" w:colLast="0" w:displacedByCustomXml="next"/>
    <w:bookmarkEnd w:id="64" w:displacedByCustomXml="next"/>
    <w:sdt>
      <w:sdtPr>
        <w:tag w:val="goog_rdk_1358"/>
        <w:id w:val="-1694762948"/>
      </w:sdtPr>
      <w:sdtEndPr/>
      <w:sdtContent>
        <w:p w14:paraId="151F5D2F" w14:textId="77777777" w:rsidR="00C13198" w:rsidRPr="00377017" w:rsidRDefault="00C13198" w:rsidP="00C13198">
          <w:pPr>
            <w:pBdr>
              <w:top w:val="nil"/>
              <w:left w:val="nil"/>
              <w:bottom w:val="nil"/>
              <w:right w:val="nil"/>
              <w:between w:val="nil"/>
            </w:pBdr>
            <w:spacing w:after="0" w:line="240" w:lineRule="auto"/>
            <w:jc w:val="both"/>
            <w:rPr>
              <w:sz w:val="18"/>
              <w:szCs w:val="18"/>
            </w:rPr>
          </w:pPr>
          <w:r>
            <w:rPr>
              <w:rFonts w:ascii="Arial" w:eastAsia="Arial" w:hAnsi="Arial" w:cs="Arial"/>
              <w:color w:val="000000"/>
              <w:sz w:val="24"/>
              <w:szCs w:val="24"/>
            </w:rPr>
            <w:t xml:space="preserve">Artículo 133. Esta Constitución, las leyes del Congreso de la Unión que emanen de ella y todos los tratados que estén de acuerdo con la misma, celebrados y que se celebren por </w:t>
          </w:r>
          <w:r>
            <w:rPr>
              <w:rFonts w:ascii="Arial" w:eastAsia="Arial" w:hAnsi="Arial" w:cs="Arial"/>
              <w:b/>
              <w:color w:val="000000"/>
              <w:sz w:val="24"/>
              <w:szCs w:val="24"/>
            </w:rPr>
            <w:t>la Presidenta o</w:t>
          </w:r>
          <w:r>
            <w:rPr>
              <w:rFonts w:ascii="Arial" w:eastAsia="Arial" w:hAnsi="Arial" w:cs="Arial"/>
              <w:color w:val="000000"/>
              <w:sz w:val="24"/>
              <w:szCs w:val="24"/>
            </w:rPr>
            <w:t xml:space="preserve"> el Presidente de la República, con aprobación del Senado, serán la Ley Suprema de toda la Unión. </w:t>
          </w:r>
          <w:sdt>
            <w:sdtPr>
              <w:tag w:val="goog_rdk_1356"/>
              <w:id w:val="-916785065"/>
            </w:sdtPr>
            <w:sdtEndPr/>
            <w:sdtContent>
              <w:sdt>
                <w:sdtPr>
                  <w:tag w:val="goog_rdk_1357"/>
                  <w:id w:val="-1605338430"/>
                </w:sdtPr>
                <w:sdtEndPr/>
                <w:sdtContent>
                  <w:r w:rsidRPr="00377017">
                    <w:rPr>
                      <w:rFonts w:ascii="Arial" w:eastAsia="Arial" w:hAnsi="Arial" w:cs="Arial"/>
                      <w:b/>
                      <w:color w:val="000000"/>
                      <w:sz w:val="24"/>
                      <w:szCs w:val="24"/>
                    </w:rPr>
                    <w:t>Las juezas y</w:t>
                  </w:r>
                </w:sdtContent>
              </w:sdt>
              <w:r>
                <w:rPr>
                  <w:rFonts w:ascii="Arial" w:eastAsia="Arial" w:hAnsi="Arial" w:cs="Arial"/>
                  <w:color w:val="000000"/>
                  <w:sz w:val="24"/>
                  <w:szCs w:val="24"/>
                </w:rPr>
                <w:t xml:space="preserve"> los</w:t>
              </w:r>
            </w:sdtContent>
          </w:sdt>
          <w:r>
            <w:rPr>
              <w:rFonts w:ascii="Arial" w:eastAsia="Arial" w:hAnsi="Arial" w:cs="Arial"/>
              <w:color w:val="000000"/>
              <w:sz w:val="24"/>
              <w:szCs w:val="24"/>
            </w:rPr>
            <w:t xml:space="preserve"> jueces de cada entidad federativa se arreglarán a dicha Constitución, leyes y tratados, a pesar de las disposiciones en contrario que pueda haber en las Constituciones o leyes de las entidades federativas.</w:t>
          </w:r>
        </w:p>
      </w:sdtContent>
    </w:sdt>
    <w:sdt>
      <w:sdtPr>
        <w:tag w:val="goog_rdk_1361"/>
        <w:id w:val="612940368"/>
      </w:sdtPr>
      <w:sdtEndPr/>
      <w:sdtContent>
        <w:p w14:paraId="6F4692B6" w14:textId="77777777" w:rsidR="00C13198" w:rsidRDefault="00B513E4" w:rsidP="00C13198">
          <w:pPr>
            <w:pBdr>
              <w:top w:val="nil"/>
              <w:left w:val="nil"/>
              <w:bottom w:val="nil"/>
              <w:right w:val="nil"/>
              <w:between w:val="nil"/>
            </w:pBdr>
            <w:spacing w:after="0" w:line="240" w:lineRule="auto"/>
            <w:jc w:val="both"/>
            <w:rPr>
              <w:rFonts w:ascii="Arial" w:eastAsia="Arial" w:hAnsi="Arial" w:cs="Arial"/>
              <w:color w:val="000000"/>
              <w:sz w:val="24"/>
              <w:szCs w:val="24"/>
            </w:rPr>
          </w:pPr>
          <w:sdt>
            <w:sdtPr>
              <w:tag w:val="goog_rdk_1360"/>
              <w:id w:val="-1835757578"/>
              <w:showingPlcHdr/>
            </w:sdtPr>
            <w:sdtEndPr/>
            <w:sdtContent>
              <w:r w:rsidR="00C13198">
                <w:t xml:space="preserve">     </w:t>
              </w:r>
            </w:sdtContent>
          </w:sdt>
        </w:p>
      </w:sdtContent>
    </w:sdt>
    <w:p w14:paraId="01774AA1" w14:textId="77777777" w:rsidR="00C13198" w:rsidRDefault="00B513E4" w:rsidP="00C13198">
      <w:pPr>
        <w:spacing w:line="360" w:lineRule="auto"/>
        <w:jc w:val="center"/>
        <w:rPr>
          <w:rFonts w:ascii="Arial" w:eastAsia="Arial" w:hAnsi="Arial" w:cs="Arial"/>
          <w:b/>
          <w:bCs/>
          <w:sz w:val="24"/>
          <w:szCs w:val="24"/>
        </w:rPr>
      </w:pPr>
      <w:sdt>
        <w:sdtPr>
          <w:tag w:val="goog_rdk_1364"/>
          <w:id w:val="1619951991"/>
        </w:sdtPr>
        <w:sdtEndPr/>
        <w:sdtContent>
          <w:sdt>
            <w:sdtPr>
              <w:tag w:val="goog_rdk_1363"/>
              <w:id w:val="10192053"/>
            </w:sdtPr>
            <w:sdtEndPr/>
            <w:sdtContent/>
          </w:sdt>
        </w:sdtContent>
      </w:sdt>
      <w:bookmarkStart w:id="65" w:name="bookmark=id.1baon6m" w:colFirst="0" w:colLast="0"/>
      <w:bookmarkEnd w:id="65"/>
      <w:sdt>
        <w:sdtPr>
          <w:tag w:val="goog_rdk_1366"/>
          <w:id w:val="645095106"/>
        </w:sdtPr>
        <w:sdtEndPr/>
        <w:sdtContent>
          <w:sdt>
            <w:sdtPr>
              <w:tag w:val="goog_rdk_1365"/>
              <w:id w:val="387848400"/>
            </w:sdtPr>
            <w:sdtEndPr/>
            <w:sdtContent/>
          </w:sdt>
        </w:sdtContent>
      </w:sdt>
      <w:bookmarkStart w:id="66" w:name="bookmark=id.3vac5uf" w:colFirst="0" w:colLast="0"/>
      <w:bookmarkEnd w:id="66"/>
      <w:sdt>
        <w:sdtPr>
          <w:tag w:val="goog_rdk_1368"/>
          <w:id w:val="-197932681"/>
        </w:sdtPr>
        <w:sdtEndPr/>
        <w:sdtContent>
          <w:sdt>
            <w:sdtPr>
              <w:tag w:val="goog_rdk_1367"/>
              <w:id w:val="-1858184544"/>
            </w:sdtPr>
            <w:sdtEndPr/>
            <w:sdtContent/>
          </w:sdt>
        </w:sdtContent>
      </w:sdt>
      <w:r w:rsidR="00C13198">
        <w:rPr>
          <w:rFonts w:ascii="Arial" w:eastAsia="Arial" w:hAnsi="Arial" w:cs="Arial"/>
          <w:b/>
          <w:bCs/>
          <w:sz w:val="24"/>
          <w:szCs w:val="24"/>
        </w:rPr>
        <w:t>TRANSITORIOS</w:t>
      </w:r>
    </w:p>
    <w:p w14:paraId="5876B55D" w14:textId="77777777" w:rsidR="00C13198" w:rsidRDefault="00C13198" w:rsidP="00C13198">
      <w:pPr>
        <w:spacing w:line="360" w:lineRule="auto"/>
        <w:jc w:val="both"/>
        <w:rPr>
          <w:rFonts w:ascii="Arial" w:eastAsia="Arial" w:hAnsi="Arial" w:cs="Arial"/>
          <w:sz w:val="24"/>
          <w:szCs w:val="24"/>
        </w:rPr>
      </w:pPr>
      <w:r>
        <w:rPr>
          <w:rFonts w:ascii="Arial" w:eastAsia="Arial" w:hAnsi="Arial" w:cs="Arial"/>
          <w:b/>
          <w:bCs/>
          <w:sz w:val="24"/>
          <w:szCs w:val="24"/>
        </w:rPr>
        <w:t xml:space="preserve">PRIMERO.- </w:t>
      </w:r>
      <w:r>
        <w:rPr>
          <w:rFonts w:ascii="Arial" w:eastAsia="Arial" w:hAnsi="Arial" w:cs="Arial"/>
          <w:sz w:val="24"/>
          <w:szCs w:val="24"/>
        </w:rPr>
        <w:t>Publíquese el presente Decreto en el Diario Oficial de la Federación.</w:t>
      </w:r>
    </w:p>
    <w:p w14:paraId="5D189770" w14:textId="77777777" w:rsidR="00C13198" w:rsidRDefault="00C13198" w:rsidP="00C13198">
      <w:pPr>
        <w:spacing w:line="360" w:lineRule="auto"/>
        <w:jc w:val="both"/>
        <w:rPr>
          <w:rFonts w:ascii="Arial" w:eastAsia="Arial" w:hAnsi="Arial" w:cs="Arial"/>
          <w:sz w:val="24"/>
          <w:szCs w:val="24"/>
        </w:rPr>
      </w:pPr>
      <w:r w:rsidRPr="00377017">
        <w:rPr>
          <w:rFonts w:ascii="Arial" w:eastAsia="Arial" w:hAnsi="Arial" w:cs="Arial"/>
          <w:b/>
          <w:bCs/>
          <w:sz w:val="24"/>
          <w:szCs w:val="24"/>
        </w:rPr>
        <w:t xml:space="preserve">SEGUNDO.- </w:t>
      </w:r>
      <w:r>
        <w:rPr>
          <w:rFonts w:ascii="Arial" w:eastAsia="Arial" w:hAnsi="Arial" w:cs="Arial"/>
          <w:sz w:val="24"/>
          <w:szCs w:val="24"/>
        </w:rPr>
        <w:t>El presente Decreto entrará en vigor el día siguiente de su publicación en el Diario Oficial de la Federación.</w:t>
      </w:r>
    </w:p>
    <w:p w14:paraId="13768326" w14:textId="77777777" w:rsidR="00C13198" w:rsidRPr="00377017" w:rsidRDefault="00C13198" w:rsidP="00C13198">
      <w:pPr>
        <w:spacing w:line="360" w:lineRule="auto"/>
        <w:jc w:val="both"/>
        <w:rPr>
          <w:rFonts w:ascii="Arial" w:eastAsia="Arial" w:hAnsi="Arial" w:cs="Arial"/>
          <w:sz w:val="24"/>
          <w:szCs w:val="24"/>
        </w:rPr>
      </w:pPr>
      <w:r>
        <w:rPr>
          <w:rFonts w:ascii="Arial" w:eastAsia="Arial" w:hAnsi="Arial" w:cs="Arial"/>
          <w:sz w:val="24"/>
          <w:szCs w:val="24"/>
        </w:rPr>
        <w:t xml:space="preserve">Dado en el Palacio Legislativo de San Lázaro, en la Ciudad de México, a los _____ días del mes de _________ </w:t>
      </w:r>
      <w:proofErr w:type="gramStart"/>
      <w:r>
        <w:rPr>
          <w:rFonts w:ascii="Arial" w:eastAsia="Arial" w:hAnsi="Arial" w:cs="Arial"/>
          <w:sz w:val="24"/>
          <w:szCs w:val="24"/>
        </w:rPr>
        <w:t>del años</w:t>
      </w:r>
      <w:proofErr w:type="gramEnd"/>
      <w:r>
        <w:rPr>
          <w:rFonts w:ascii="Arial" w:eastAsia="Arial" w:hAnsi="Arial" w:cs="Arial"/>
          <w:sz w:val="24"/>
          <w:szCs w:val="24"/>
        </w:rPr>
        <w:t xml:space="preserve"> dos mil veinticuatro.</w:t>
      </w:r>
    </w:p>
    <w:p w14:paraId="44920C04" w14:textId="77777777" w:rsidR="00C13198" w:rsidRPr="00377017" w:rsidRDefault="00C13198" w:rsidP="00C13198">
      <w:pPr>
        <w:spacing w:line="360" w:lineRule="auto"/>
        <w:jc w:val="center"/>
        <w:rPr>
          <w:rFonts w:ascii="Arial" w:eastAsia="Arial" w:hAnsi="Arial" w:cs="Arial"/>
          <w:b/>
          <w:bCs/>
          <w:sz w:val="24"/>
          <w:szCs w:val="24"/>
          <w:lang w:val="en-US"/>
        </w:rPr>
      </w:pPr>
      <w:r w:rsidRPr="00377017">
        <w:rPr>
          <w:rFonts w:ascii="Arial" w:eastAsia="Arial" w:hAnsi="Arial" w:cs="Arial"/>
          <w:b/>
          <w:bCs/>
          <w:sz w:val="24"/>
          <w:szCs w:val="24"/>
          <w:lang w:val="en-US"/>
        </w:rPr>
        <w:t>T R A N S I T O R I O S</w:t>
      </w:r>
    </w:p>
    <w:p w14:paraId="31E3CCAC" w14:textId="77777777" w:rsidR="00C13198" w:rsidRDefault="00C13198" w:rsidP="00C13198">
      <w:pPr>
        <w:spacing w:line="360" w:lineRule="auto"/>
        <w:jc w:val="both"/>
        <w:rPr>
          <w:rFonts w:ascii="Arial" w:eastAsia="Arial" w:hAnsi="Arial" w:cs="Arial"/>
          <w:sz w:val="24"/>
          <w:szCs w:val="24"/>
        </w:rPr>
      </w:pPr>
      <w:r w:rsidRPr="00377017">
        <w:rPr>
          <w:rFonts w:ascii="Arial" w:eastAsia="Arial" w:hAnsi="Arial" w:cs="Arial"/>
          <w:b/>
          <w:bCs/>
          <w:sz w:val="24"/>
          <w:szCs w:val="24"/>
        </w:rPr>
        <w:lastRenderedPageBreak/>
        <w:t>PRIMERO.</w:t>
      </w:r>
      <w:sdt>
        <w:sdtPr>
          <w:rPr>
            <w:b/>
            <w:bCs/>
          </w:rPr>
          <w:tag w:val="goog_rdk_1369"/>
          <w:id w:val="791637963"/>
        </w:sdtPr>
        <w:sdtEndPr/>
        <w:sdtContent/>
      </w:sdt>
      <w:sdt>
        <w:sdtPr>
          <w:rPr>
            <w:b/>
            <w:bCs/>
          </w:rPr>
          <w:tag w:val="goog_rdk_1370"/>
          <w:id w:val="181170671"/>
        </w:sdtPr>
        <w:sdtEndPr/>
        <w:sdtContent>
          <w:sdt>
            <w:sdtPr>
              <w:tag w:val="goog_rdk_1371"/>
              <w:id w:val="1987660104"/>
            </w:sdtPr>
            <w:sdtEndPr/>
            <w:sdtContent>
              <w:r>
                <w:t xml:space="preserve"> </w:t>
              </w:r>
              <w:r>
                <w:rPr>
                  <w:rFonts w:ascii="Arial" w:eastAsia="Arial" w:hAnsi="Arial" w:cs="Arial"/>
                  <w:sz w:val="24"/>
                  <w:szCs w:val="24"/>
                </w:rPr>
                <w:t xml:space="preserve">Publíquese la presente Iniciativa al Congreso de la Unión en el Periódico Oficial “Gaceta del Gobierno”. </w:t>
              </w:r>
            </w:sdtContent>
          </w:sdt>
        </w:sdtContent>
      </w:sdt>
      <w:r>
        <w:rPr>
          <w:rFonts w:ascii="Arial" w:eastAsia="Arial" w:hAnsi="Arial" w:cs="Arial"/>
          <w:sz w:val="24"/>
          <w:szCs w:val="24"/>
        </w:rPr>
        <w:t xml:space="preserve"> </w:t>
      </w:r>
    </w:p>
    <w:p w14:paraId="0B2FA673" w14:textId="77777777" w:rsidR="00C13198" w:rsidRDefault="00C13198" w:rsidP="00C13198">
      <w:pPr>
        <w:spacing w:line="360" w:lineRule="auto"/>
        <w:jc w:val="both"/>
        <w:rPr>
          <w:rFonts w:ascii="Arial" w:eastAsia="Arial" w:hAnsi="Arial" w:cs="Arial"/>
          <w:sz w:val="24"/>
          <w:szCs w:val="24"/>
        </w:rPr>
      </w:pPr>
      <w:r w:rsidRPr="00377017">
        <w:rPr>
          <w:rFonts w:ascii="Arial" w:eastAsia="Arial" w:hAnsi="Arial" w:cs="Arial"/>
          <w:b/>
          <w:bCs/>
          <w:sz w:val="24"/>
          <w:szCs w:val="24"/>
        </w:rPr>
        <w:t>SEGUNDO.-</w:t>
      </w:r>
      <w:r>
        <w:rPr>
          <w:rFonts w:ascii="Arial" w:eastAsia="Arial" w:hAnsi="Arial" w:cs="Arial"/>
          <w:sz w:val="24"/>
          <w:szCs w:val="24"/>
        </w:rPr>
        <w:t xml:space="preserve"> </w:t>
      </w:r>
      <w:sdt>
        <w:sdtPr>
          <w:tag w:val="goog_rdk_1372"/>
          <w:id w:val="-1516071713"/>
        </w:sdtPr>
        <w:sdtEndPr/>
        <w:sdtContent>
          <w:r>
            <w:rPr>
              <w:rFonts w:ascii="Arial" w:eastAsia="Arial" w:hAnsi="Arial" w:cs="Arial"/>
              <w:sz w:val="24"/>
              <w:szCs w:val="24"/>
            </w:rPr>
            <w:t>Remítase la presente Iniciativa al Congreso de la Unión a la Cámara de Diputados de dicho Congreso.</w:t>
          </w:r>
        </w:sdtContent>
      </w:sdt>
    </w:p>
    <w:p w14:paraId="3E113396" w14:textId="77777777" w:rsidR="00C13198" w:rsidRDefault="00C13198" w:rsidP="00C13198">
      <w:pPr>
        <w:spacing w:line="360" w:lineRule="auto"/>
        <w:rPr>
          <w:rFonts w:ascii="Arial" w:eastAsia="Arial" w:hAnsi="Arial" w:cs="Arial"/>
          <w:sz w:val="24"/>
          <w:szCs w:val="24"/>
        </w:rPr>
      </w:pPr>
      <w:r>
        <w:rPr>
          <w:rFonts w:ascii="Arial" w:eastAsia="Arial" w:hAnsi="Arial" w:cs="Arial"/>
          <w:sz w:val="24"/>
          <w:szCs w:val="24"/>
        </w:rPr>
        <w:t>Dado en el Palacio del Poder Legislativo, en la Ciudad de Toluca de Lerdo, capital del Estado de México, a los ______ días del mes de ________ del año dos mil veinticuatro.</w:t>
      </w:r>
    </w:p>
    <w:p w14:paraId="34F4E8F8" w14:textId="77777777" w:rsidR="00C13198" w:rsidRDefault="00C13198" w:rsidP="00C13198">
      <w:pPr>
        <w:spacing w:line="360" w:lineRule="auto"/>
        <w:jc w:val="both"/>
      </w:pPr>
    </w:p>
    <w:p w14:paraId="329A4604" w14:textId="77777777" w:rsidR="00361B4F" w:rsidRDefault="00361B4F">
      <w:bookmarkStart w:id="67" w:name="_GoBack"/>
      <w:bookmarkEnd w:id="67"/>
    </w:p>
    <w:sectPr w:rsidR="00361B4F" w:rsidSect="00C13198">
      <w:headerReference w:type="default" r:id="rId7"/>
      <w:footerReference w:type="default" r:id="rId8"/>
      <w:pgSz w:w="12240" w:h="15840"/>
      <w:pgMar w:top="198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6A1E8" w14:textId="77777777" w:rsidR="00B513E4" w:rsidRDefault="00B513E4">
      <w:pPr>
        <w:spacing w:after="0" w:line="240" w:lineRule="auto"/>
      </w:pPr>
      <w:r>
        <w:separator/>
      </w:r>
    </w:p>
  </w:endnote>
  <w:endnote w:type="continuationSeparator" w:id="0">
    <w:p w14:paraId="4B7B2F01" w14:textId="77777777" w:rsidR="00B513E4" w:rsidRDefault="00B5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Palacio (WN)">
    <w:panose1 w:val="00000000000000000000"/>
    <w:charset w:val="00"/>
    <w:family w:val="auto"/>
    <w:notTrueType/>
    <w:pitch w:val="default"/>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4565F" w14:textId="77777777" w:rsidR="00A94712" w:rsidRDefault="00A94712">
    <w:pPr>
      <w:widowControl w:val="0"/>
      <w:pBdr>
        <w:top w:val="nil"/>
        <w:left w:val="nil"/>
        <w:bottom w:val="nil"/>
        <w:right w:val="nil"/>
        <w:between w:val="nil"/>
      </w:pBdr>
      <w:spacing w:after="0" w:line="276" w:lineRule="auto"/>
      <w:rPr>
        <w:color w:val="000000"/>
      </w:rPr>
    </w:pPr>
  </w:p>
  <w:tbl>
    <w:tblPr>
      <w:tblW w:w="8835" w:type="dxa"/>
      <w:tblBorders>
        <w:top w:val="nil"/>
        <w:left w:val="nil"/>
        <w:bottom w:val="nil"/>
        <w:right w:val="nil"/>
        <w:insideH w:val="nil"/>
        <w:insideV w:val="nil"/>
      </w:tblBorders>
      <w:tblLayout w:type="fixed"/>
      <w:tblLook w:val="0400" w:firstRow="0" w:lastRow="0" w:firstColumn="0" w:lastColumn="0" w:noHBand="0" w:noVBand="1"/>
    </w:tblPr>
    <w:tblGrid>
      <w:gridCol w:w="2649"/>
      <w:gridCol w:w="884"/>
      <w:gridCol w:w="884"/>
      <w:gridCol w:w="883"/>
      <w:gridCol w:w="883"/>
      <w:gridCol w:w="883"/>
      <w:gridCol w:w="883"/>
      <w:gridCol w:w="886"/>
    </w:tblGrid>
    <w:tr w:rsidR="00A94712" w14:paraId="49E2FC1C" w14:textId="77777777">
      <w:tc>
        <w:tcPr>
          <w:tcW w:w="2650" w:type="dxa"/>
        </w:tcPr>
        <w:p w14:paraId="442230FC" w14:textId="77777777" w:rsidR="00A94712" w:rsidRDefault="00A94712">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Plaza Hidalgo S/N Col. Centro</w:t>
          </w:r>
        </w:p>
        <w:p w14:paraId="6EBE0F69" w14:textId="77777777" w:rsidR="00A94712" w:rsidRDefault="00A94712">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Toluca, México, C.P. 50000</w:t>
          </w:r>
        </w:p>
        <w:p w14:paraId="0C621427" w14:textId="77777777" w:rsidR="00A94712" w:rsidRDefault="00A94712">
          <w:pPr>
            <w:pBdr>
              <w:top w:val="nil"/>
              <w:left w:val="nil"/>
              <w:bottom w:val="nil"/>
              <w:right w:val="nil"/>
              <w:between w:val="nil"/>
            </w:pBdr>
            <w:tabs>
              <w:tab w:val="center" w:pos="4419"/>
              <w:tab w:val="right" w:pos="8838"/>
            </w:tabs>
            <w:spacing w:after="0"/>
            <w:jc w:val="both"/>
            <w:rPr>
              <w:color w:val="000000"/>
            </w:rPr>
          </w:pPr>
          <w:r>
            <w:rPr>
              <w:color w:val="000000"/>
              <w:sz w:val="18"/>
              <w:szCs w:val="18"/>
            </w:rPr>
            <w:t>Tels. (722) 279 6400 EXT. 6419</w:t>
          </w:r>
        </w:p>
      </w:tc>
      <w:tc>
        <w:tcPr>
          <w:tcW w:w="884" w:type="dxa"/>
        </w:tcPr>
        <w:p w14:paraId="29ABC9F3" w14:textId="77777777" w:rsidR="00A94712" w:rsidRDefault="00A94712">
          <w:pPr>
            <w:pBdr>
              <w:top w:val="nil"/>
              <w:left w:val="nil"/>
              <w:bottom w:val="nil"/>
              <w:right w:val="nil"/>
              <w:between w:val="nil"/>
            </w:pBdr>
            <w:tabs>
              <w:tab w:val="center" w:pos="4419"/>
              <w:tab w:val="right" w:pos="8838"/>
            </w:tabs>
            <w:jc w:val="right"/>
            <w:rPr>
              <w:color w:val="000000"/>
            </w:rPr>
          </w:pPr>
        </w:p>
      </w:tc>
      <w:tc>
        <w:tcPr>
          <w:tcW w:w="884" w:type="dxa"/>
        </w:tcPr>
        <w:p w14:paraId="3E6F4871" w14:textId="77777777" w:rsidR="00A94712" w:rsidRDefault="00A9471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6B10DEEA" wp14:editId="0144ADC6">
                <wp:simplePos x="0" y="0"/>
                <wp:positionH relativeFrom="column">
                  <wp:posOffset>30491</wp:posOffset>
                </wp:positionH>
                <wp:positionV relativeFrom="paragraph">
                  <wp:posOffset>15875</wp:posOffset>
                </wp:positionV>
                <wp:extent cx="1077595" cy="424180"/>
                <wp:effectExtent l="0" t="0" r="0" b="0"/>
                <wp:wrapNone/>
                <wp:docPr id="8925963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4E3AF6BC" w14:textId="77777777" w:rsidR="00A94712" w:rsidRDefault="00A94712">
          <w:pPr>
            <w:pBdr>
              <w:top w:val="nil"/>
              <w:left w:val="nil"/>
              <w:bottom w:val="nil"/>
              <w:right w:val="nil"/>
              <w:between w:val="nil"/>
            </w:pBdr>
            <w:tabs>
              <w:tab w:val="center" w:pos="4419"/>
              <w:tab w:val="right" w:pos="8838"/>
            </w:tabs>
            <w:jc w:val="right"/>
            <w:rPr>
              <w:color w:val="000000"/>
            </w:rPr>
          </w:pPr>
        </w:p>
      </w:tc>
      <w:tc>
        <w:tcPr>
          <w:tcW w:w="883" w:type="dxa"/>
        </w:tcPr>
        <w:p w14:paraId="4718626A" w14:textId="77777777" w:rsidR="00A94712" w:rsidRDefault="00A94712">
          <w:pPr>
            <w:pBdr>
              <w:top w:val="nil"/>
              <w:left w:val="nil"/>
              <w:bottom w:val="nil"/>
              <w:right w:val="nil"/>
              <w:between w:val="nil"/>
            </w:pBdr>
            <w:tabs>
              <w:tab w:val="center" w:pos="4419"/>
              <w:tab w:val="right" w:pos="8838"/>
            </w:tabs>
            <w:jc w:val="right"/>
            <w:rPr>
              <w:color w:val="000000"/>
            </w:rPr>
          </w:pPr>
        </w:p>
      </w:tc>
      <w:tc>
        <w:tcPr>
          <w:tcW w:w="883" w:type="dxa"/>
        </w:tcPr>
        <w:p w14:paraId="0D84475D" w14:textId="77777777" w:rsidR="00A94712" w:rsidRDefault="00A94712">
          <w:pPr>
            <w:pBdr>
              <w:top w:val="nil"/>
              <w:left w:val="nil"/>
              <w:bottom w:val="nil"/>
              <w:right w:val="nil"/>
              <w:between w:val="nil"/>
            </w:pBdr>
            <w:tabs>
              <w:tab w:val="center" w:pos="4419"/>
              <w:tab w:val="right" w:pos="8838"/>
            </w:tabs>
            <w:jc w:val="right"/>
            <w:rPr>
              <w:color w:val="000000"/>
            </w:rPr>
          </w:pPr>
        </w:p>
      </w:tc>
      <w:tc>
        <w:tcPr>
          <w:tcW w:w="883" w:type="dxa"/>
        </w:tcPr>
        <w:p w14:paraId="26B27FDF" w14:textId="77777777" w:rsidR="00A94712" w:rsidRDefault="00A9471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42CB34A9" wp14:editId="08B005ED">
                <wp:simplePos x="0" y="0"/>
                <wp:positionH relativeFrom="column">
                  <wp:posOffset>-836918</wp:posOffset>
                </wp:positionH>
                <wp:positionV relativeFrom="paragraph">
                  <wp:posOffset>0</wp:posOffset>
                </wp:positionV>
                <wp:extent cx="1972310" cy="309880"/>
                <wp:effectExtent l="0" t="0" r="0" b="0"/>
                <wp:wrapNone/>
                <wp:docPr id="8925963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09880"/>
                        </a:xfrm>
                        <a:prstGeom prst="rect">
                          <a:avLst/>
                        </a:prstGeom>
                        <a:ln/>
                      </pic:spPr>
                    </pic:pic>
                  </a:graphicData>
                </a:graphic>
              </wp:anchor>
            </w:drawing>
          </w:r>
        </w:p>
      </w:tc>
      <w:tc>
        <w:tcPr>
          <w:tcW w:w="886" w:type="dxa"/>
        </w:tcPr>
        <w:p w14:paraId="28E0539F" w14:textId="77777777" w:rsidR="00A94712" w:rsidRDefault="00A94712">
          <w:pPr>
            <w:pBdr>
              <w:top w:val="nil"/>
              <w:left w:val="nil"/>
              <w:bottom w:val="nil"/>
              <w:right w:val="nil"/>
              <w:between w:val="nil"/>
            </w:pBdr>
            <w:tabs>
              <w:tab w:val="center" w:pos="4419"/>
              <w:tab w:val="right" w:pos="8838"/>
            </w:tabs>
            <w:jc w:val="right"/>
            <w:rPr>
              <w:color w:val="000000"/>
            </w:rPr>
          </w:pPr>
        </w:p>
        <w:p w14:paraId="40F4CAC9" w14:textId="77777777" w:rsidR="00A94712" w:rsidRDefault="00A94712">
          <w:pPr>
            <w:pBdr>
              <w:top w:val="nil"/>
              <w:left w:val="nil"/>
              <w:bottom w:val="nil"/>
              <w:right w:val="nil"/>
              <w:between w:val="nil"/>
            </w:pBdr>
            <w:tabs>
              <w:tab w:val="center" w:pos="4419"/>
              <w:tab w:val="right" w:pos="8838"/>
            </w:tabs>
            <w:jc w:val="right"/>
            <w:rPr>
              <w:color w:val="000000"/>
            </w:rPr>
          </w:pPr>
        </w:p>
        <w:p w14:paraId="0A145A90" w14:textId="77777777" w:rsidR="00A94712" w:rsidRDefault="00A9471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tc>
    </w:tr>
  </w:tbl>
  <w:p w14:paraId="23EEA80C" w14:textId="77777777" w:rsidR="00A94712" w:rsidRDefault="00A94712">
    <w:pPr>
      <w:tabs>
        <w:tab w:val="center" w:pos="4419"/>
        <w:tab w:val="right" w:pos="8838"/>
      </w:tabs>
      <w:spacing w:after="0" w:line="240" w:lineRule="auto"/>
      <w:jc w:val="both"/>
      <w:rPr>
        <w:rFonts w:ascii="Arial" w:eastAsia="Arial" w:hAnsi="Arial" w:cs="Arial"/>
        <w:sz w:val="24"/>
        <w:szCs w:val="24"/>
      </w:rPr>
    </w:pPr>
  </w:p>
  <w:p w14:paraId="15B1A117" w14:textId="77777777" w:rsidR="00A94712" w:rsidRDefault="00A94712">
    <w:pPr>
      <w:pBdr>
        <w:top w:val="nil"/>
        <w:left w:val="nil"/>
        <w:bottom w:val="nil"/>
        <w:right w:val="nil"/>
        <w:between w:val="nil"/>
      </w:pBdr>
      <w:tabs>
        <w:tab w:val="center" w:pos="4419"/>
        <w:tab w:val="right" w:pos="8838"/>
      </w:tabs>
      <w:spacing w:after="0" w:line="240" w:lineRule="auto"/>
      <w:rPr>
        <w:rFonts w:ascii="Arial" w:eastAsia="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43BE3" w14:textId="77777777" w:rsidR="00B513E4" w:rsidRDefault="00B513E4">
      <w:pPr>
        <w:spacing w:after="0" w:line="240" w:lineRule="auto"/>
      </w:pPr>
      <w:r>
        <w:separator/>
      </w:r>
    </w:p>
  </w:footnote>
  <w:footnote w:type="continuationSeparator" w:id="0">
    <w:p w14:paraId="515EC16B" w14:textId="77777777" w:rsidR="00B513E4" w:rsidRDefault="00B51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7C897" w14:textId="77777777" w:rsidR="00A94712" w:rsidRDefault="00A94712">
    <w:pPr>
      <w:pBdr>
        <w:top w:val="nil"/>
        <w:left w:val="nil"/>
        <w:bottom w:val="nil"/>
        <w:right w:val="nil"/>
        <w:between w:val="nil"/>
      </w:pBdr>
      <w:tabs>
        <w:tab w:val="center" w:pos="4419"/>
        <w:tab w:val="right" w:pos="8838"/>
      </w:tabs>
      <w:spacing w:after="0" w:line="240" w:lineRule="auto"/>
      <w:jc w:val="center"/>
      <w:rPr>
        <w:color w:val="000000"/>
      </w:rPr>
    </w:pPr>
    <w:r>
      <w:rPr>
        <w:noProof/>
      </w:rPr>
      <w:drawing>
        <wp:inline distT="0" distB="0" distL="0" distR="0" wp14:anchorId="499BA71D" wp14:editId="7366D1C2">
          <wp:extent cx="2129399" cy="665136"/>
          <wp:effectExtent l="0" t="0" r="0" b="0"/>
          <wp:docPr id="8925963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6165"/>
                  <a:stretch>
                    <a:fillRect/>
                  </a:stretch>
                </pic:blipFill>
                <pic:spPr>
                  <a:xfrm>
                    <a:off x="0" y="0"/>
                    <a:ext cx="2129399" cy="665136"/>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4A89F198" wp14:editId="29062046">
              <wp:simplePos x="0" y="0"/>
              <wp:positionH relativeFrom="column">
                <wp:posOffset>2324100</wp:posOffset>
              </wp:positionH>
              <wp:positionV relativeFrom="paragraph">
                <wp:posOffset>482600</wp:posOffset>
              </wp:positionV>
              <wp:extent cx="1986915" cy="225525"/>
              <wp:effectExtent l="0" t="0" r="0" b="0"/>
              <wp:wrapNone/>
              <wp:docPr id="892596347" name="Rectángulo 892596347"/>
              <wp:cNvGraphicFramePr/>
              <a:graphic xmlns:a="http://schemas.openxmlformats.org/drawingml/2006/main">
                <a:graphicData uri="http://schemas.microsoft.com/office/word/2010/wordprocessingShape">
                  <wps:wsp>
                    <wps:cNvSpPr/>
                    <wps:spPr>
                      <a:xfrm>
                        <a:off x="4357305" y="3672000"/>
                        <a:ext cx="1977390" cy="216000"/>
                      </a:xfrm>
                      <a:prstGeom prst="rect">
                        <a:avLst/>
                      </a:prstGeom>
                      <a:noFill/>
                      <a:ln>
                        <a:noFill/>
                      </a:ln>
                    </wps:spPr>
                    <wps:txbx>
                      <w:txbxContent>
                        <w:p w14:paraId="63DFFB76" w14:textId="77777777" w:rsidR="00A94712" w:rsidRDefault="00A94712">
                          <w:pPr>
                            <w:spacing w:line="258" w:lineRule="auto"/>
                            <w:textDirection w:val="btLr"/>
                          </w:pPr>
                          <w:r>
                            <w:rPr>
                              <w:rFonts w:ascii="Lato" w:eastAsia="Lato" w:hAnsi="Lato" w:cs="Lato"/>
                              <w:b/>
                              <w:color w:val="97184B"/>
                              <w:sz w:val="14"/>
                            </w:rPr>
                            <w:t>Grupo Parlamentario morena</w:t>
                          </w:r>
                        </w:p>
                        <w:p w14:paraId="22BEB7B5" w14:textId="77777777" w:rsidR="00A94712" w:rsidRDefault="00A94712">
                          <w:pPr>
                            <w:spacing w:line="258" w:lineRule="auto"/>
                            <w:textDirection w:val="btLr"/>
                          </w:pPr>
                        </w:p>
                        <w:p w14:paraId="099A6C6E" w14:textId="77777777" w:rsidR="00A94712" w:rsidRDefault="00A9471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A89F198" id="Rectángulo 892596347" o:spid="_x0000_s1026" style="position:absolute;left:0;text-align:left;margin-left:183pt;margin-top:38pt;width:156.45pt;height: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" filled="f" stroked="f">
              <v:textbox inset="2.53958mm,1.2694mm,2.53958mm,1.2694mm">
                <w:txbxContent>
                  <w:p w14:paraId="63DFFB76" w14:textId="77777777" w:rsidR="00A94712" w:rsidRDefault="00A94712">
                    <w:pPr>
                      <w:spacing w:line="258" w:lineRule="auto"/>
                      <w:textDirection w:val="btLr"/>
                    </w:pPr>
                    <w:r>
                      <w:rPr>
                        <w:rFonts w:ascii="Lato" w:eastAsia="Lato" w:hAnsi="Lato" w:cs="Lato"/>
                        <w:b/>
                        <w:color w:val="97184B"/>
                        <w:sz w:val="14"/>
                      </w:rPr>
                      <w:t>Grupo Parlamentario morena</w:t>
                    </w:r>
                  </w:p>
                  <w:p w14:paraId="22BEB7B5" w14:textId="77777777" w:rsidR="00A94712" w:rsidRDefault="00A94712">
                    <w:pPr>
                      <w:spacing w:line="258" w:lineRule="auto"/>
                      <w:textDirection w:val="btLr"/>
                    </w:pPr>
                  </w:p>
                  <w:p w14:paraId="099A6C6E" w14:textId="77777777" w:rsidR="00A94712" w:rsidRDefault="00A94712">
                    <w:pPr>
                      <w:spacing w:line="258" w:lineRule="auto"/>
                      <w:textDirection w:val="btLr"/>
                    </w:pPr>
                  </w:p>
                </w:txbxContent>
              </v:textbox>
            </v:rect>
          </w:pict>
        </mc:Fallback>
      </mc:AlternateContent>
    </w:r>
  </w:p>
  <w:p w14:paraId="61E7259D" w14:textId="77777777" w:rsidR="00A94712" w:rsidRDefault="00A94712">
    <w:pPr>
      <w:pBdr>
        <w:top w:val="nil"/>
        <w:left w:val="nil"/>
        <w:bottom w:val="nil"/>
        <w:right w:val="nil"/>
        <w:between w:val="nil"/>
      </w:pBdr>
      <w:tabs>
        <w:tab w:val="center" w:pos="4419"/>
        <w:tab w:val="right" w:pos="88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5364"/>
    <w:multiLevelType w:val="hybridMultilevel"/>
    <w:tmpl w:val="BC12B0DC"/>
    <w:lvl w:ilvl="0" w:tplc="971EE8B2">
      <w:start w:val="1"/>
      <w:numFmt w:val="upperRoman"/>
      <w:lvlText w:val="%1."/>
      <w:lvlJc w:val="left"/>
      <w:pPr>
        <w:ind w:left="1080" w:hanging="720"/>
      </w:pPr>
      <w:rPr>
        <w:rFonts w:ascii="Calibri" w:eastAsia="Calibri" w:hAnsi="Calibri" w:cs="Calibr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906EC5"/>
    <w:multiLevelType w:val="hybridMultilevel"/>
    <w:tmpl w:val="4822D8A0"/>
    <w:lvl w:ilvl="0" w:tplc="7220B9E0">
      <w:start w:val="1"/>
      <w:numFmt w:val="upperLetter"/>
      <w:lvlText w:val="%1)"/>
      <w:lvlJc w:val="left"/>
      <w:pPr>
        <w:ind w:left="1511" w:hanging="360"/>
      </w:pPr>
      <w:rPr>
        <w:rFonts w:hint="default"/>
      </w:rPr>
    </w:lvl>
    <w:lvl w:ilvl="1" w:tplc="080A0019" w:tentative="1">
      <w:start w:val="1"/>
      <w:numFmt w:val="lowerLetter"/>
      <w:lvlText w:val="%2."/>
      <w:lvlJc w:val="left"/>
      <w:pPr>
        <w:ind w:left="2231" w:hanging="360"/>
      </w:pPr>
    </w:lvl>
    <w:lvl w:ilvl="2" w:tplc="080A001B" w:tentative="1">
      <w:start w:val="1"/>
      <w:numFmt w:val="lowerRoman"/>
      <w:lvlText w:val="%3."/>
      <w:lvlJc w:val="right"/>
      <w:pPr>
        <w:ind w:left="2951" w:hanging="180"/>
      </w:pPr>
    </w:lvl>
    <w:lvl w:ilvl="3" w:tplc="080A000F" w:tentative="1">
      <w:start w:val="1"/>
      <w:numFmt w:val="decimal"/>
      <w:lvlText w:val="%4."/>
      <w:lvlJc w:val="left"/>
      <w:pPr>
        <w:ind w:left="3671" w:hanging="360"/>
      </w:pPr>
    </w:lvl>
    <w:lvl w:ilvl="4" w:tplc="080A0019" w:tentative="1">
      <w:start w:val="1"/>
      <w:numFmt w:val="lowerLetter"/>
      <w:lvlText w:val="%5."/>
      <w:lvlJc w:val="left"/>
      <w:pPr>
        <w:ind w:left="4391" w:hanging="360"/>
      </w:pPr>
    </w:lvl>
    <w:lvl w:ilvl="5" w:tplc="080A001B" w:tentative="1">
      <w:start w:val="1"/>
      <w:numFmt w:val="lowerRoman"/>
      <w:lvlText w:val="%6."/>
      <w:lvlJc w:val="right"/>
      <w:pPr>
        <w:ind w:left="5111" w:hanging="180"/>
      </w:pPr>
    </w:lvl>
    <w:lvl w:ilvl="6" w:tplc="080A000F" w:tentative="1">
      <w:start w:val="1"/>
      <w:numFmt w:val="decimal"/>
      <w:lvlText w:val="%7."/>
      <w:lvlJc w:val="left"/>
      <w:pPr>
        <w:ind w:left="5831" w:hanging="360"/>
      </w:pPr>
    </w:lvl>
    <w:lvl w:ilvl="7" w:tplc="080A0019" w:tentative="1">
      <w:start w:val="1"/>
      <w:numFmt w:val="lowerLetter"/>
      <w:lvlText w:val="%8."/>
      <w:lvlJc w:val="left"/>
      <w:pPr>
        <w:ind w:left="6551" w:hanging="360"/>
      </w:pPr>
    </w:lvl>
    <w:lvl w:ilvl="8" w:tplc="080A001B" w:tentative="1">
      <w:start w:val="1"/>
      <w:numFmt w:val="lowerRoman"/>
      <w:lvlText w:val="%9."/>
      <w:lvlJc w:val="right"/>
      <w:pPr>
        <w:ind w:left="7271" w:hanging="180"/>
      </w:pPr>
    </w:lvl>
  </w:abstractNum>
  <w:abstractNum w:abstractNumId="2" w15:restartNumberingAfterBreak="0">
    <w:nsid w:val="084C75BE"/>
    <w:multiLevelType w:val="multilevel"/>
    <w:tmpl w:val="7204A7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D0234C0"/>
    <w:multiLevelType w:val="multilevel"/>
    <w:tmpl w:val="B9348E7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E136E3"/>
    <w:multiLevelType w:val="multilevel"/>
    <w:tmpl w:val="A24CC8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AD76966"/>
    <w:multiLevelType w:val="hybridMultilevel"/>
    <w:tmpl w:val="9DC64A46"/>
    <w:lvl w:ilvl="0" w:tplc="A2D670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1A7F1E"/>
    <w:multiLevelType w:val="hybridMultilevel"/>
    <w:tmpl w:val="3AAA120A"/>
    <w:lvl w:ilvl="0" w:tplc="0AC6BDE2">
      <w:start w:val="3"/>
      <w:numFmt w:val="lowerLetter"/>
      <w:lvlText w:val="%1)"/>
      <w:lvlJc w:val="left"/>
      <w:pPr>
        <w:ind w:left="1511" w:hanging="360"/>
      </w:pPr>
      <w:rPr>
        <w:rFonts w:hint="default"/>
      </w:rPr>
    </w:lvl>
    <w:lvl w:ilvl="1" w:tplc="080A0019" w:tentative="1">
      <w:start w:val="1"/>
      <w:numFmt w:val="lowerLetter"/>
      <w:lvlText w:val="%2."/>
      <w:lvlJc w:val="left"/>
      <w:pPr>
        <w:ind w:left="2231" w:hanging="360"/>
      </w:pPr>
    </w:lvl>
    <w:lvl w:ilvl="2" w:tplc="080A001B" w:tentative="1">
      <w:start w:val="1"/>
      <w:numFmt w:val="lowerRoman"/>
      <w:lvlText w:val="%3."/>
      <w:lvlJc w:val="right"/>
      <w:pPr>
        <w:ind w:left="2951" w:hanging="180"/>
      </w:pPr>
    </w:lvl>
    <w:lvl w:ilvl="3" w:tplc="080A000F" w:tentative="1">
      <w:start w:val="1"/>
      <w:numFmt w:val="decimal"/>
      <w:lvlText w:val="%4."/>
      <w:lvlJc w:val="left"/>
      <w:pPr>
        <w:ind w:left="3671" w:hanging="360"/>
      </w:pPr>
    </w:lvl>
    <w:lvl w:ilvl="4" w:tplc="080A0019" w:tentative="1">
      <w:start w:val="1"/>
      <w:numFmt w:val="lowerLetter"/>
      <w:lvlText w:val="%5."/>
      <w:lvlJc w:val="left"/>
      <w:pPr>
        <w:ind w:left="4391" w:hanging="360"/>
      </w:pPr>
    </w:lvl>
    <w:lvl w:ilvl="5" w:tplc="080A001B" w:tentative="1">
      <w:start w:val="1"/>
      <w:numFmt w:val="lowerRoman"/>
      <w:lvlText w:val="%6."/>
      <w:lvlJc w:val="right"/>
      <w:pPr>
        <w:ind w:left="5111" w:hanging="180"/>
      </w:pPr>
    </w:lvl>
    <w:lvl w:ilvl="6" w:tplc="080A000F" w:tentative="1">
      <w:start w:val="1"/>
      <w:numFmt w:val="decimal"/>
      <w:lvlText w:val="%7."/>
      <w:lvlJc w:val="left"/>
      <w:pPr>
        <w:ind w:left="5831" w:hanging="360"/>
      </w:pPr>
    </w:lvl>
    <w:lvl w:ilvl="7" w:tplc="080A0019" w:tentative="1">
      <w:start w:val="1"/>
      <w:numFmt w:val="lowerLetter"/>
      <w:lvlText w:val="%8."/>
      <w:lvlJc w:val="left"/>
      <w:pPr>
        <w:ind w:left="6551" w:hanging="360"/>
      </w:pPr>
    </w:lvl>
    <w:lvl w:ilvl="8" w:tplc="080A001B" w:tentative="1">
      <w:start w:val="1"/>
      <w:numFmt w:val="lowerRoman"/>
      <w:lvlText w:val="%9."/>
      <w:lvlJc w:val="right"/>
      <w:pPr>
        <w:ind w:left="7271" w:hanging="180"/>
      </w:pPr>
    </w:lvl>
  </w:abstractNum>
  <w:abstractNum w:abstractNumId="7" w15:restartNumberingAfterBreak="0">
    <w:nsid w:val="26A53922"/>
    <w:multiLevelType w:val="multilevel"/>
    <w:tmpl w:val="3C2CF28A"/>
    <w:lvl w:ilvl="0">
      <w:start w:val="1"/>
      <w:numFmt w:val="lowerLetter"/>
      <w:lvlText w:val="%1)"/>
      <w:lvlJc w:val="left"/>
      <w:pPr>
        <w:ind w:left="1583" w:hanging="432"/>
      </w:pPr>
      <w:rPr>
        <w:rFonts w:ascii="Arial" w:hAnsi="Arial" w:cs="Arial" w:hint="default"/>
        <w:sz w:val="24"/>
        <w:szCs w:val="24"/>
      </w:rPr>
    </w:lvl>
    <w:lvl w:ilvl="1">
      <w:start w:val="1"/>
      <w:numFmt w:val="lowerLetter"/>
      <w:lvlText w:val="%2."/>
      <w:lvlJc w:val="left"/>
      <w:pPr>
        <w:ind w:left="2231" w:hanging="360"/>
      </w:pPr>
    </w:lvl>
    <w:lvl w:ilvl="2">
      <w:start w:val="1"/>
      <w:numFmt w:val="lowerRoman"/>
      <w:lvlText w:val="%3."/>
      <w:lvlJc w:val="right"/>
      <w:pPr>
        <w:ind w:left="2951" w:hanging="180"/>
      </w:pPr>
    </w:lvl>
    <w:lvl w:ilvl="3">
      <w:start w:val="1"/>
      <w:numFmt w:val="decimal"/>
      <w:lvlText w:val="%4."/>
      <w:lvlJc w:val="left"/>
      <w:pPr>
        <w:ind w:left="3671" w:hanging="360"/>
      </w:pPr>
    </w:lvl>
    <w:lvl w:ilvl="4">
      <w:start w:val="1"/>
      <w:numFmt w:val="lowerLetter"/>
      <w:lvlText w:val="%5."/>
      <w:lvlJc w:val="left"/>
      <w:pPr>
        <w:ind w:left="4391" w:hanging="360"/>
      </w:pPr>
    </w:lvl>
    <w:lvl w:ilvl="5">
      <w:start w:val="1"/>
      <w:numFmt w:val="lowerRoman"/>
      <w:lvlText w:val="%6."/>
      <w:lvlJc w:val="right"/>
      <w:pPr>
        <w:ind w:left="5111" w:hanging="180"/>
      </w:pPr>
    </w:lvl>
    <w:lvl w:ilvl="6">
      <w:start w:val="1"/>
      <w:numFmt w:val="decimal"/>
      <w:lvlText w:val="%7."/>
      <w:lvlJc w:val="left"/>
      <w:pPr>
        <w:ind w:left="5831" w:hanging="360"/>
      </w:pPr>
    </w:lvl>
    <w:lvl w:ilvl="7">
      <w:start w:val="1"/>
      <w:numFmt w:val="lowerLetter"/>
      <w:lvlText w:val="%8."/>
      <w:lvlJc w:val="left"/>
      <w:pPr>
        <w:ind w:left="6551" w:hanging="360"/>
      </w:pPr>
    </w:lvl>
    <w:lvl w:ilvl="8">
      <w:start w:val="1"/>
      <w:numFmt w:val="lowerRoman"/>
      <w:lvlText w:val="%9."/>
      <w:lvlJc w:val="right"/>
      <w:pPr>
        <w:ind w:left="7271" w:hanging="180"/>
      </w:pPr>
    </w:lvl>
  </w:abstractNum>
  <w:abstractNum w:abstractNumId="8" w15:restartNumberingAfterBreak="0">
    <w:nsid w:val="34ED28F9"/>
    <w:multiLevelType w:val="hybridMultilevel"/>
    <w:tmpl w:val="BA8E7D46"/>
    <w:lvl w:ilvl="0" w:tplc="AE7C4A60">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9" w15:restartNumberingAfterBreak="0">
    <w:nsid w:val="38570F5B"/>
    <w:multiLevelType w:val="hybridMultilevel"/>
    <w:tmpl w:val="F8EC3D62"/>
    <w:lvl w:ilvl="0" w:tplc="95A08D72">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10" w15:restartNumberingAfterBreak="0">
    <w:nsid w:val="3B2A6EB9"/>
    <w:multiLevelType w:val="hybridMultilevel"/>
    <w:tmpl w:val="CCB23FA8"/>
    <w:lvl w:ilvl="0" w:tplc="32A096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1324BE9"/>
    <w:multiLevelType w:val="multilevel"/>
    <w:tmpl w:val="C1043DC2"/>
    <w:lvl w:ilvl="0">
      <w:start w:val="1"/>
      <w:numFmt w:val="upperLetter"/>
      <w:lvlText w:val="%1)"/>
      <w:lvlJc w:val="left"/>
      <w:pPr>
        <w:ind w:left="721" w:hanging="432"/>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12" w15:restartNumberingAfterBreak="0">
    <w:nsid w:val="46270C7B"/>
    <w:multiLevelType w:val="hybridMultilevel"/>
    <w:tmpl w:val="EA1A8652"/>
    <w:lvl w:ilvl="0" w:tplc="71402A1C">
      <w:start w:val="1"/>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3" w15:restartNumberingAfterBreak="0">
    <w:nsid w:val="5585075B"/>
    <w:multiLevelType w:val="multilevel"/>
    <w:tmpl w:val="D0B2D070"/>
    <w:lvl w:ilvl="0">
      <w:start w:val="6"/>
      <w:numFmt w:val="upperRoman"/>
      <w:lvlText w:val="%1."/>
      <w:lvlJc w:val="left"/>
      <w:pPr>
        <w:ind w:left="1009" w:hanging="720"/>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14" w15:restartNumberingAfterBreak="0">
    <w:nsid w:val="5DFD1019"/>
    <w:multiLevelType w:val="hybridMultilevel"/>
    <w:tmpl w:val="B6FED7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8010466"/>
    <w:multiLevelType w:val="hybridMultilevel"/>
    <w:tmpl w:val="034CECDC"/>
    <w:lvl w:ilvl="0" w:tplc="10B8CC44">
      <w:start w:val="7"/>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6" w15:restartNumberingAfterBreak="0">
    <w:nsid w:val="788C6016"/>
    <w:multiLevelType w:val="multilevel"/>
    <w:tmpl w:val="056C67B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7E345EF9"/>
    <w:multiLevelType w:val="hybridMultilevel"/>
    <w:tmpl w:val="7F0446AE"/>
    <w:lvl w:ilvl="0" w:tplc="C52CE180">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8" w15:restartNumberingAfterBreak="0">
    <w:nsid w:val="7F22125D"/>
    <w:multiLevelType w:val="hybridMultilevel"/>
    <w:tmpl w:val="C820004A"/>
    <w:lvl w:ilvl="0" w:tplc="1C7C2736">
      <w:start w:val="7"/>
      <w:numFmt w:val="upperRoman"/>
      <w:lvlText w:val="%1."/>
      <w:lvlJc w:val="left"/>
      <w:pPr>
        <w:ind w:left="1009" w:hanging="720"/>
      </w:pPr>
      <w:rPr>
        <w:rFonts w:hint="default"/>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num w:numId="1">
    <w:abstractNumId w:val="13"/>
  </w:num>
  <w:num w:numId="2">
    <w:abstractNumId w:val="3"/>
  </w:num>
  <w:num w:numId="3">
    <w:abstractNumId w:val="4"/>
  </w:num>
  <w:num w:numId="4">
    <w:abstractNumId w:val="7"/>
  </w:num>
  <w:num w:numId="5">
    <w:abstractNumId w:val="11"/>
  </w:num>
  <w:num w:numId="6">
    <w:abstractNumId w:val="16"/>
  </w:num>
  <w:num w:numId="7">
    <w:abstractNumId w:val="2"/>
  </w:num>
  <w:num w:numId="8">
    <w:abstractNumId w:val="8"/>
  </w:num>
  <w:num w:numId="9">
    <w:abstractNumId w:val="10"/>
  </w:num>
  <w:num w:numId="10">
    <w:abstractNumId w:val="6"/>
  </w:num>
  <w:num w:numId="11">
    <w:abstractNumId w:val="1"/>
  </w:num>
  <w:num w:numId="12">
    <w:abstractNumId w:val="9"/>
  </w:num>
  <w:num w:numId="13">
    <w:abstractNumId w:val="14"/>
  </w:num>
  <w:num w:numId="14">
    <w:abstractNumId w:val="12"/>
  </w:num>
  <w:num w:numId="15">
    <w:abstractNumId w:val="5"/>
  </w:num>
  <w:num w:numId="16">
    <w:abstractNumId w:val="18"/>
  </w:num>
  <w:num w:numId="17">
    <w:abstractNumId w:val="15"/>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98"/>
    <w:rsid w:val="002945BB"/>
    <w:rsid w:val="00361B4F"/>
    <w:rsid w:val="007615A7"/>
    <w:rsid w:val="00821F47"/>
    <w:rsid w:val="008537F0"/>
    <w:rsid w:val="009A20AC"/>
    <w:rsid w:val="00A94712"/>
    <w:rsid w:val="00B513E4"/>
    <w:rsid w:val="00B75F1B"/>
    <w:rsid w:val="00C13198"/>
    <w:rsid w:val="00F00ECA"/>
    <w:rsid w:val="00F84209"/>
    <w:rsid w:val="00FD32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A5AB"/>
  <w15:chartTrackingRefBased/>
  <w15:docId w15:val="{D741E183-2923-C84C-BCC4-D50EE4CC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198"/>
    <w:pPr>
      <w:spacing w:after="160" w:line="259" w:lineRule="auto"/>
    </w:pPr>
    <w:rPr>
      <w:rFonts w:ascii="Calibri" w:eastAsia="Calibri" w:hAnsi="Calibri" w:cs="Calibri"/>
      <w:kern w:val="0"/>
      <w:sz w:val="22"/>
      <w:szCs w:val="22"/>
      <w:lang w:eastAsia="es-MX"/>
      <w14:ligatures w14:val="none"/>
    </w:rPr>
  </w:style>
  <w:style w:type="paragraph" w:styleId="Ttulo1">
    <w:name w:val="heading 1"/>
    <w:basedOn w:val="Normal"/>
    <w:next w:val="Normal"/>
    <w:link w:val="Ttulo1Car"/>
    <w:uiPriority w:val="9"/>
    <w:qFormat/>
    <w:rsid w:val="00C13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13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131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131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131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131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31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31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319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31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131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131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131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131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131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31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31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3198"/>
    <w:rPr>
      <w:rFonts w:eastAsiaTheme="majorEastAsia" w:cstheme="majorBidi"/>
      <w:color w:val="272727" w:themeColor="text1" w:themeTint="D8"/>
    </w:rPr>
  </w:style>
  <w:style w:type="paragraph" w:styleId="Ttulo">
    <w:name w:val="Title"/>
    <w:basedOn w:val="Normal"/>
    <w:next w:val="Normal"/>
    <w:link w:val="TtuloCar"/>
    <w:uiPriority w:val="10"/>
    <w:qFormat/>
    <w:rsid w:val="00C1319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31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31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31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3198"/>
    <w:pPr>
      <w:spacing w:before="160"/>
      <w:jc w:val="center"/>
    </w:pPr>
    <w:rPr>
      <w:i/>
      <w:iCs/>
      <w:color w:val="404040" w:themeColor="text1" w:themeTint="BF"/>
    </w:rPr>
  </w:style>
  <w:style w:type="character" w:customStyle="1" w:styleId="CitaCar">
    <w:name w:val="Cita Car"/>
    <w:basedOn w:val="Fuentedeprrafopredeter"/>
    <w:link w:val="Cita"/>
    <w:uiPriority w:val="29"/>
    <w:rsid w:val="00C13198"/>
    <w:rPr>
      <w:i/>
      <w:iCs/>
      <w:color w:val="404040" w:themeColor="text1" w:themeTint="BF"/>
    </w:rPr>
  </w:style>
  <w:style w:type="paragraph" w:styleId="Prrafodelista">
    <w:name w:val="List Paragraph"/>
    <w:basedOn w:val="Normal"/>
    <w:uiPriority w:val="34"/>
    <w:qFormat/>
    <w:rsid w:val="00C13198"/>
    <w:pPr>
      <w:ind w:left="720"/>
      <w:contextualSpacing/>
    </w:pPr>
  </w:style>
  <w:style w:type="character" w:styleId="nfasisintenso">
    <w:name w:val="Intense Emphasis"/>
    <w:basedOn w:val="Fuentedeprrafopredeter"/>
    <w:uiPriority w:val="21"/>
    <w:qFormat/>
    <w:rsid w:val="00C13198"/>
    <w:rPr>
      <w:i/>
      <w:iCs/>
      <w:color w:val="0F4761" w:themeColor="accent1" w:themeShade="BF"/>
    </w:rPr>
  </w:style>
  <w:style w:type="paragraph" w:styleId="Citadestacada">
    <w:name w:val="Intense Quote"/>
    <w:basedOn w:val="Normal"/>
    <w:next w:val="Normal"/>
    <w:link w:val="CitadestacadaCar"/>
    <w:uiPriority w:val="30"/>
    <w:qFormat/>
    <w:rsid w:val="00C13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13198"/>
    <w:rPr>
      <w:i/>
      <w:iCs/>
      <w:color w:val="0F4761" w:themeColor="accent1" w:themeShade="BF"/>
    </w:rPr>
  </w:style>
  <w:style w:type="character" w:styleId="Referenciaintensa">
    <w:name w:val="Intense Reference"/>
    <w:basedOn w:val="Fuentedeprrafopredeter"/>
    <w:uiPriority w:val="32"/>
    <w:qFormat/>
    <w:rsid w:val="00C13198"/>
    <w:rPr>
      <w:b/>
      <w:bCs/>
      <w:smallCaps/>
      <w:color w:val="0F4761" w:themeColor="accent1" w:themeShade="BF"/>
      <w:spacing w:val="5"/>
    </w:rPr>
  </w:style>
  <w:style w:type="table" w:customStyle="1" w:styleId="TableNormal">
    <w:name w:val="Table Normal"/>
    <w:rsid w:val="00C13198"/>
    <w:pPr>
      <w:spacing w:after="160" w:line="259" w:lineRule="auto"/>
    </w:pPr>
    <w:rPr>
      <w:rFonts w:ascii="Calibri" w:eastAsia="Calibri" w:hAnsi="Calibri" w:cs="Calibri"/>
      <w:kern w:val="0"/>
      <w:sz w:val="22"/>
      <w:szCs w:val="22"/>
      <w:lang w:eastAsia="es-MX"/>
      <w14:ligatures w14:val="none"/>
    </w:rPr>
    <w:tblPr>
      <w:tblCellMar>
        <w:top w:w="0" w:type="dxa"/>
        <w:left w:w="0" w:type="dxa"/>
        <w:bottom w:w="0" w:type="dxa"/>
        <w:right w:w="0" w:type="dxa"/>
      </w:tblCellMar>
    </w:tblPr>
  </w:style>
  <w:style w:type="paragraph" w:customStyle="1" w:styleId="Cuerpo">
    <w:name w:val="Cuerpo"/>
    <w:rsid w:val="00C13198"/>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s-ES_tradnl" w:eastAsia="es-MX"/>
      <w14:textOutline w14:w="0" w14:cap="flat" w14:cmpd="sng" w14:algn="ctr">
        <w14:noFill/>
        <w14:prstDash w14:val="solid"/>
        <w14:bevel/>
      </w14:textOutline>
      <w14:ligatures w14:val="none"/>
    </w:rPr>
  </w:style>
  <w:style w:type="character" w:customStyle="1" w:styleId="Ninguno">
    <w:name w:val="Ninguno"/>
    <w:rsid w:val="00C13198"/>
    <w:rPr>
      <w:lang w:val="es-ES_tradnl"/>
    </w:rPr>
  </w:style>
  <w:style w:type="paragraph" w:styleId="Textosinformato">
    <w:name w:val="Plain Text"/>
    <w:basedOn w:val="Normal"/>
    <w:link w:val="TextosinformatoCar"/>
    <w:rsid w:val="00C13198"/>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C13198"/>
    <w:rPr>
      <w:rFonts w:ascii="Courier New" w:eastAsia="Times New Roman" w:hAnsi="Courier New" w:cs="Times New Roman"/>
      <w:kern w:val="0"/>
      <w:sz w:val="20"/>
      <w:szCs w:val="20"/>
      <w:lang w:val="x-none" w:eastAsia="es-ES"/>
      <w14:ligatures w14:val="none"/>
    </w:rPr>
  </w:style>
  <w:style w:type="paragraph" w:styleId="Piedepgina">
    <w:name w:val="footer"/>
    <w:basedOn w:val="Normal"/>
    <w:link w:val="PiedepginaCar"/>
    <w:uiPriority w:val="99"/>
    <w:rsid w:val="00C13198"/>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13198"/>
    <w:rPr>
      <w:rFonts w:ascii="Times New Roman" w:eastAsia="Times New Roman" w:hAnsi="Times New Roman" w:cs="Times New Roman"/>
      <w:kern w:val="0"/>
      <w:lang w:eastAsia="es-ES"/>
      <w14:ligatures w14:val="none"/>
    </w:rPr>
  </w:style>
  <w:style w:type="character" w:styleId="Nmerodepgina">
    <w:name w:val="page number"/>
    <w:basedOn w:val="Fuentedeprrafopredeter"/>
    <w:rsid w:val="00C13198"/>
  </w:style>
  <w:style w:type="paragraph" w:styleId="Encabezado">
    <w:name w:val="header"/>
    <w:basedOn w:val="Normal"/>
    <w:link w:val="EncabezadoCar"/>
    <w:rsid w:val="00C13198"/>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13198"/>
    <w:rPr>
      <w:rFonts w:ascii="Times New Roman" w:eastAsia="Times New Roman" w:hAnsi="Times New Roman" w:cs="Times New Roman"/>
      <w:kern w:val="0"/>
      <w:lang w:eastAsia="es-ES"/>
      <w14:ligatures w14:val="none"/>
    </w:rPr>
  </w:style>
  <w:style w:type="paragraph" w:customStyle="1" w:styleId="Texto">
    <w:name w:val="Texto"/>
    <w:basedOn w:val="Normal"/>
    <w:rsid w:val="00C13198"/>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rsid w:val="00C13198"/>
    <w:rPr>
      <w:rFonts w:ascii="Arial" w:hAnsi="Arial" w:cs="Arial"/>
      <w:sz w:val="18"/>
      <w:szCs w:val="18"/>
      <w:lang w:val="es-ES" w:eastAsia="es-ES" w:bidi="ar-SA"/>
    </w:rPr>
  </w:style>
  <w:style w:type="paragraph" w:customStyle="1" w:styleId="Anotacion">
    <w:name w:val="Anotacion"/>
    <w:basedOn w:val="Normal"/>
    <w:rsid w:val="00C13198"/>
    <w:pPr>
      <w:spacing w:before="101" w:after="101" w:line="240" w:lineRule="auto"/>
      <w:jc w:val="center"/>
    </w:pPr>
    <w:rPr>
      <w:rFonts w:ascii="Times New Roman" w:eastAsia="Times New Roman" w:hAnsi="Times New Roman" w:cs="Arial"/>
      <w:b/>
      <w:sz w:val="18"/>
      <w:szCs w:val="18"/>
      <w:lang w:eastAsia="es-ES"/>
    </w:rPr>
  </w:style>
  <w:style w:type="paragraph" w:customStyle="1" w:styleId="TextoCarCar">
    <w:name w:val="Texto Car Car"/>
    <w:basedOn w:val="Normal"/>
    <w:rsid w:val="00C13198"/>
    <w:pPr>
      <w:spacing w:after="101" w:line="216" w:lineRule="exact"/>
      <w:ind w:firstLine="288"/>
      <w:jc w:val="both"/>
    </w:pPr>
    <w:rPr>
      <w:rFonts w:ascii="Arial" w:eastAsia="Times New Roman" w:hAnsi="Arial" w:cs="Arial"/>
      <w:sz w:val="18"/>
      <w:szCs w:val="18"/>
      <w:lang w:eastAsia="es-ES"/>
    </w:rPr>
  </w:style>
  <w:style w:type="paragraph" w:customStyle="1" w:styleId="texto0">
    <w:name w:val="texto"/>
    <w:basedOn w:val="Normal"/>
    <w:rsid w:val="00C13198"/>
    <w:pPr>
      <w:spacing w:after="101" w:line="216" w:lineRule="atLeast"/>
      <w:ind w:firstLine="288"/>
      <w:jc w:val="both"/>
    </w:pPr>
    <w:rPr>
      <w:rFonts w:ascii="Arial" w:eastAsia="Times New Roman" w:hAnsi="Arial" w:cs="Arial"/>
      <w:sz w:val="18"/>
      <w:szCs w:val="20"/>
      <w:lang w:val="es-ES_tradnl" w:eastAsia="es-ES"/>
    </w:rPr>
  </w:style>
  <w:style w:type="paragraph" w:customStyle="1" w:styleId="ANOTACION0">
    <w:name w:val="ANOTACION"/>
    <w:basedOn w:val="Normal"/>
    <w:link w:val="ANOTACIONCar"/>
    <w:rsid w:val="00C13198"/>
    <w:pPr>
      <w:spacing w:after="101" w:line="216" w:lineRule="atLeast"/>
      <w:jc w:val="center"/>
    </w:pPr>
    <w:rPr>
      <w:rFonts w:ascii="Arial" w:eastAsia="Times New Roman" w:hAnsi="Arial" w:cs="Times New Roman"/>
      <w:b/>
      <w:sz w:val="18"/>
      <w:szCs w:val="20"/>
      <w:lang w:val="es-ES_tradnl" w:eastAsia="es-ES"/>
    </w:rPr>
  </w:style>
  <w:style w:type="paragraph" w:customStyle="1" w:styleId="Titulo1">
    <w:name w:val="Titulo 1"/>
    <w:basedOn w:val="Normal"/>
    <w:rsid w:val="00C13198"/>
    <w:pPr>
      <w:pBdr>
        <w:bottom w:val="single" w:sz="12" w:space="1" w:color="auto"/>
      </w:pBdr>
      <w:spacing w:after="0" w:line="240" w:lineRule="auto"/>
      <w:jc w:val="both"/>
    </w:pPr>
    <w:rPr>
      <w:rFonts w:ascii="Times New Roman" w:eastAsia="Times New Roman" w:hAnsi="Times New Roman" w:cs="Times New Roman"/>
      <w:b/>
      <w:sz w:val="18"/>
      <w:szCs w:val="20"/>
      <w:lang w:eastAsia="es-ES"/>
    </w:rPr>
  </w:style>
  <w:style w:type="paragraph" w:customStyle="1" w:styleId="Default">
    <w:name w:val="Default"/>
    <w:rsid w:val="00C13198"/>
    <w:pPr>
      <w:widowControl w:val="0"/>
      <w:autoSpaceDE w:val="0"/>
      <w:autoSpaceDN w:val="0"/>
      <w:adjustRightInd w:val="0"/>
    </w:pPr>
    <w:rPr>
      <w:rFonts w:ascii="Times New Roman" w:eastAsia="Times New Roman" w:hAnsi="Times New Roman" w:cs="Times New Roman"/>
      <w:color w:val="000000"/>
      <w:kern w:val="0"/>
      <w:lang w:val="es-ES" w:eastAsia="es-ES"/>
      <w14:ligatures w14:val="none"/>
    </w:rPr>
  </w:style>
  <w:style w:type="paragraph" w:styleId="Mapadeldocumento">
    <w:name w:val="Document Map"/>
    <w:basedOn w:val="Normal"/>
    <w:link w:val="MapadeldocumentoCar"/>
    <w:semiHidden/>
    <w:rsid w:val="00C13198"/>
    <w:pPr>
      <w:shd w:val="clear" w:color="auto" w:fill="000080"/>
      <w:spacing w:after="0" w:line="240" w:lineRule="auto"/>
    </w:pPr>
    <w:rPr>
      <w:rFonts w:ascii="Tahoma" w:eastAsia="Times New Roman" w:hAnsi="Tahoma" w:cs="Tahoma"/>
      <w:sz w:val="24"/>
      <w:szCs w:val="24"/>
      <w:lang w:eastAsia="es-ES"/>
    </w:rPr>
  </w:style>
  <w:style w:type="character" w:customStyle="1" w:styleId="MapadeldocumentoCar">
    <w:name w:val="Mapa del documento Car"/>
    <w:basedOn w:val="Fuentedeprrafopredeter"/>
    <w:link w:val="Mapadeldocumento"/>
    <w:semiHidden/>
    <w:rsid w:val="00C13198"/>
    <w:rPr>
      <w:rFonts w:ascii="Tahoma" w:eastAsia="Times New Roman" w:hAnsi="Tahoma" w:cs="Tahoma"/>
      <w:kern w:val="0"/>
      <w:shd w:val="clear" w:color="auto" w:fill="000080"/>
      <w:lang w:eastAsia="es-ES"/>
      <w14:ligatures w14:val="none"/>
    </w:rPr>
  </w:style>
  <w:style w:type="paragraph" w:styleId="Sangradetextonormal">
    <w:name w:val="Body Text Indent"/>
    <w:basedOn w:val="Normal"/>
    <w:link w:val="SangradetextonormalCar"/>
    <w:rsid w:val="00C13198"/>
    <w:pPr>
      <w:spacing w:after="0" w:line="240" w:lineRule="auto"/>
      <w:ind w:firstLine="289"/>
      <w:jc w:val="both"/>
    </w:pPr>
    <w:rPr>
      <w:rFonts w:ascii="Arial" w:eastAsia="Times New Roman" w:hAnsi="Arial" w:cs="Arial"/>
      <w:noProof/>
      <w:sz w:val="20"/>
      <w:szCs w:val="20"/>
      <w:lang w:eastAsia="es-ES"/>
    </w:rPr>
  </w:style>
  <w:style w:type="character" w:customStyle="1" w:styleId="SangradetextonormalCar">
    <w:name w:val="Sangría de texto normal Car"/>
    <w:basedOn w:val="Fuentedeprrafopredeter"/>
    <w:link w:val="Sangradetextonormal"/>
    <w:rsid w:val="00C13198"/>
    <w:rPr>
      <w:rFonts w:ascii="Arial" w:eastAsia="Times New Roman" w:hAnsi="Arial" w:cs="Arial"/>
      <w:noProof/>
      <w:kern w:val="0"/>
      <w:sz w:val="20"/>
      <w:szCs w:val="20"/>
      <w:lang w:eastAsia="es-ES"/>
      <w14:ligatures w14:val="none"/>
    </w:rPr>
  </w:style>
  <w:style w:type="paragraph" w:styleId="Textoindependiente">
    <w:name w:val="Body Text"/>
    <w:basedOn w:val="Normal"/>
    <w:link w:val="TextoindependienteCar"/>
    <w:rsid w:val="00C13198"/>
    <w:pPr>
      <w:autoSpaceDE w:val="0"/>
      <w:autoSpaceDN w:val="0"/>
      <w:adjustRightInd w:val="0"/>
      <w:spacing w:after="0" w:line="240" w:lineRule="auto"/>
      <w:jc w:val="both"/>
    </w:pPr>
    <w:rPr>
      <w:rFonts w:ascii="Arial" w:eastAsia="Times New Roman" w:hAnsi="Arial" w:cs="Arial"/>
      <w:noProof/>
      <w:sz w:val="20"/>
      <w:szCs w:val="20"/>
      <w:lang w:eastAsia="es-ES"/>
    </w:rPr>
  </w:style>
  <w:style w:type="character" w:customStyle="1" w:styleId="TextoindependienteCar">
    <w:name w:val="Texto independiente Car"/>
    <w:basedOn w:val="Fuentedeprrafopredeter"/>
    <w:link w:val="Textoindependiente"/>
    <w:rsid w:val="00C13198"/>
    <w:rPr>
      <w:rFonts w:ascii="Arial" w:eastAsia="Times New Roman" w:hAnsi="Arial" w:cs="Arial"/>
      <w:noProof/>
      <w:kern w:val="0"/>
      <w:sz w:val="20"/>
      <w:szCs w:val="20"/>
      <w:lang w:eastAsia="es-ES"/>
      <w14:ligatures w14:val="none"/>
    </w:rPr>
  </w:style>
  <w:style w:type="paragraph" w:styleId="Sangra2detindependiente">
    <w:name w:val="Body Text Indent 2"/>
    <w:basedOn w:val="Normal"/>
    <w:link w:val="Sangra2detindependienteCar"/>
    <w:rsid w:val="00C13198"/>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C13198"/>
    <w:rPr>
      <w:rFonts w:ascii="Arial" w:eastAsia="Times New Roman" w:hAnsi="Arial" w:cs="Arial"/>
      <w:kern w:val="0"/>
      <w:sz w:val="20"/>
      <w:lang w:eastAsia="es-ES"/>
      <w14:ligatures w14:val="none"/>
    </w:rPr>
  </w:style>
  <w:style w:type="paragraph" w:customStyle="1" w:styleId="ROMANOS">
    <w:name w:val="ROMANOS"/>
    <w:basedOn w:val="Normal"/>
    <w:link w:val="ROMANOSCar"/>
    <w:rsid w:val="00C13198"/>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paragraph" w:styleId="Sangra3detindependiente">
    <w:name w:val="Body Text Indent 3"/>
    <w:basedOn w:val="Normal"/>
    <w:link w:val="Sangra3detindependienteCar"/>
    <w:rsid w:val="00C13198"/>
    <w:pPr>
      <w:spacing w:after="0" w:line="240" w:lineRule="auto"/>
      <w:ind w:left="720" w:hanging="11"/>
      <w:jc w:val="both"/>
    </w:pPr>
    <w:rPr>
      <w:rFonts w:ascii="Arial" w:eastAsia="Times New Roman" w:hAnsi="Arial" w:cs="Arial"/>
      <w:sz w:val="20"/>
      <w:szCs w:val="24"/>
      <w:lang w:eastAsia="es-ES"/>
    </w:rPr>
  </w:style>
  <w:style w:type="character" w:customStyle="1" w:styleId="Sangra3detindependienteCar">
    <w:name w:val="Sangría 3 de t. independiente Car"/>
    <w:basedOn w:val="Fuentedeprrafopredeter"/>
    <w:link w:val="Sangra3detindependiente"/>
    <w:rsid w:val="00C13198"/>
    <w:rPr>
      <w:rFonts w:ascii="Arial" w:eastAsia="Times New Roman" w:hAnsi="Arial" w:cs="Arial"/>
      <w:kern w:val="0"/>
      <w:sz w:val="20"/>
      <w:lang w:eastAsia="es-ES"/>
      <w14:ligatures w14:val="none"/>
    </w:rPr>
  </w:style>
  <w:style w:type="character" w:styleId="Textoennegrita">
    <w:name w:val="Strong"/>
    <w:qFormat/>
    <w:rsid w:val="00C13198"/>
    <w:rPr>
      <w:b/>
      <w:bCs/>
    </w:rPr>
  </w:style>
  <w:style w:type="paragraph" w:customStyle="1" w:styleId="Fechas">
    <w:name w:val="Fechas"/>
    <w:basedOn w:val="Texto"/>
    <w:autoRedefine/>
    <w:rsid w:val="00C13198"/>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20"/>
      <w:lang w:eastAsia="es-MX"/>
    </w:rPr>
  </w:style>
  <w:style w:type="table" w:styleId="Tablaconcuadrcula">
    <w:name w:val="Table Grid"/>
    <w:basedOn w:val="Tablanormal"/>
    <w:rsid w:val="00C13198"/>
    <w:rPr>
      <w:rFonts w:ascii="Times New Roman" w:eastAsia="Times New Roman" w:hAnsi="Times New Roman" w:cs="Times New Roman"/>
      <w:kern w:val="0"/>
      <w:sz w:val="20"/>
      <w:szCs w:val="20"/>
      <w:lang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OTACIONCar">
    <w:name w:val="ANOTACION Car"/>
    <w:link w:val="ANOTACION0"/>
    <w:locked/>
    <w:rsid w:val="00C13198"/>
    <w:rPr>
      <w:rFonts w:ascii="Arial" w:eastAsia="Times New Roman" w:hAnsi="Arial" w:cs="Times New Roman"/>
      <w:b/>
      <w:kern w:val="0"/>
      <w:sz w:val="18"/>
      <w:szCs w:val="20"/>
      <w:lang w:val="es-ES_tradnl" w:eastAsia="es-ES"/>
      <w14:ligatures w14:val="none"/>
    </w:rPr>
  </w:style>
  <w:style w:type="character" w:customStyle="1" w:styleId="ROMANOSCar">
    <w:name w:val="ROMANOS Car"/>
    <w:link w:val="ROMANOS"/>
    <w:locked/>
    <w:rsid w:val="00C13198"/>
    <w:rPr>
      <w:rFonts w:ascii="Arial" w:eastAsia="Times New Roman" w:hAnsi="Arial" w:cs="Times New Roman"/>
      <w:kern w:val="0"/>
      <w:sz w:val="18"/>
      <w:szCs w:val="18"/>
      <w:lang w:val="x-none" w:eastAsia="x-none"/>
      <w14:ligatures w14:val="none"/>
    </w:rPr>
  </w:style>
  <w:style w:type="paragraph" w:customStyle="1" w:styleId="INCISO">
    <w:name w:val="INCISO"/>
    <w:basedOn w:val="Normal"/>
    <w:rsid w:val="00C13198"/>
    <w:pPr>
      <w:spacing w:after="101" w:line="216" w:lineRule="exact"/>
      <w:ind w:left="1080" w:hanging="360"/>
      <w:jc w:val="both"/>
    </w:pPr>
    <w:rPr>
      <w:rFonts w:ascii="Arial" w:hAnsi="Arial" w:cs="Arial"/>
      <w:sz w:val="18"/>
      <w:szCs w:val="18"/>
      <w:lang w:eastAsia="en-US"/>
    </w:rPr>
  </w:style>
  <w:style w:type="paragraph" w:styleId="Textoindependiente3">
    <w:name w:val="Body Text 3"/>
    <w:basedOn w:val="Normal"/>
    <w:link w:val="Textoindependiente3Car"/>
    <w:rsid w:val="00C13198"/>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C13198"/>
    <w:rPr>
      <w:rFonts w:ascii="Times New Roman" w:eastAsia="Times New Roman" w:hAnsi="Times New Roman" w:cs="Times New Roman"/>
      <w:kern w:val="0"/>
      <w:sz w:val="16"/>
      <w:szCs w:val="16"/>
      <w:lang w:eastAsia="es-ES"/>
      <w14:ligatures w14:val="none"/>
    </w:rPr>
  </w:style>
  <w:style w:type="paragraph" w:customStyle="1" w:styleId="anotacion1">
    <w:name w:val="anotacion"/>
    <w:uiPriority w:val="99"/>
    <w:rsid w:val="00C13198"/>
    <w:pPr>
      <w:widowControl w:val="0"/>
      <w:autoSpaceDE w:val="0"/>
      <w:autoSpaceDN w:val="0"/>
      <w:spacing w:before="101" w:after="101" w:line="216" w:lineRule="auto"/>
      <w:jc w:val="center"/>
    </w:pPr>
    <w:rPr>
      <w:rFonts w:ascii="CG Palacio (WN)" w:eastAsia="Times New Roman" w:hAnsi="CG Palacio (WN)" w:cs="CG Palacio (WN)"/>
      <w:b/>
      <w:bCs/>
      <w:kern w:val="0"/>
      <w:lang w:val="es-ES" w:eastAsia="es-MX"/>
      <w14:ligatures w14:val="none"/>
    </w:rPr>
  </w:style>
  <w:style w:type="paragraph" w:customStyle="1" w:styleId="CERRAR">
    <w:name w:val="CERRAR"/>
    <w:basedOn w:val="Normal"/>
    <w:rsid w:val="00C13198"/>
    <w:pPr>
      <w:spacing w:after="29" w:line="187" w:lineRule="atLeast"/>
      <w:ind w:firstLine="288"/>
      <w:jc w:val="both"/>
    </w:pPr>
    <w:rPr>
      <w:rFonts w:ascii="Arial" w:eastAsia="Times New Roman" w:hAnsi="Arial" w:cs="Times New Roman"/>
      <w:sz w:val="18"/>
      <w:szCs w:val="20"/>
      <w:lang w:val="es-ES_tradnl" w:eastAsia="es-ES"/>
    </w:rPr>
  </w:style>
  <w:style w:type="character" w:styleId="Refdecomentario">
    <w:name w:val="annotation reference"/>
    <w:basedOn w:val="Fuentedeprrafopredeter"/>
    <w:uiPriority w:val="99"/>
    <w:semiHidden/>
    <w:unhideWhenUsed/>
    <w:rsid w:val="00C13198"/>
    <w:rPr>
      <w:sz w:val="16"/>
      <w:szCs w:val="16"/>
    </w:rPr>
  </w:style>
  <w:style w:type="paragraph" w:styleId="Textocomentario">
    <w:name w:val="annotation text"/>
    <w:basedOn w:val="Normal"/>
    <w:link w:val="TextocomentarioCar"/>
    <w:uiPriority w:val="99"/>
    <w:unhideWhenUsed/>
    <w:rsid w:val="00C13198"/>
    <w:pPr>
      <w:spacing w:line="240" w:lineRule="auto"/>
    </w:pPr>
    <w:rPr>
      <w:sz w:val="20"/>
      <w:szCs w:val="20"/>
    </w:rPr>
  </w:style>
  <w:style w:type="character" w:customStyle="1" w:styleId="TextocomentarioCar">
    <w:name w:val="Texto comentario Car"/>
    <w:basedOn w:val="Fuentedeprrafopredeter"/>
    <w:link w:val="Textocomentario"/>
    <w:uiPriority w:val="99"/>
    <w:rsid w:val="00C13198"/>
    <w:rPr>
      <w:rFonts w:ascii="Calibri" w:eastAsia="Calibri" w:hAnsi="Calibri" w:cs="Calibri"/>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C13198"/>
    <w:rPr>
      <w:b/>
      <w:bCs/>
    </w:rPr>
  </w:style>
  <w:style w:type="character" w:customStyle="1" w:styleId="AsuntodelcomentarioCar">
    <w:name w:val="Asunto del comentario Car"/>
    <w:basedOn w:val="TextocomentarioCar"/>
    <w:link w:val="Asuntodelcomentario"/>
    <w:uiPriority w:val="99"/>
    <w:semiHidden/>
    <w:rsid w:val="00C13198"/>
    <w:rPr>
      <w:rFonts w:ascii="Calibri" w:eastAsia="Calibri" w:hAnsi="Calibri" w:cs="Calibri"/>
      <w:b/>
      <w:bCs/>
      <w:kern w:val="0"/>
      <w:sz w:val="20"/>
      <w:szCs w:val="20"/>
      <w:lang w:eastAsia="es-MX"/>
      <w14:ligatures w14:val="none"/>
    </w:rPr>
  </w:style>
  <w:style w:type="paragraph" w:styleId="Revisin">
    <w:name w:val="Revision"/>
    <w:hidden/>
    <w:uiPriority w:val="99"/>
    <w:semiHidden/>
    <w:rsid w:val="00C13198"/>
    <w:rPr>
      <w:rFonts w:ascii="Calibri" w:eastAsia="Calibri" w:hAnsi="Calibri" w:cs="Calibri"/>
      <w:kern w:val="0"/>
      <w:sz w:val="22"/>
      <w:szCs w:val="22"/>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60</Pages>
  <Words>15880</Words>
  <Characters>87346</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Guerrero</dc:creator>
  <cp:keywords/>
  <dc:description/>
  <cp:lastModifiedBy>PRODESK HP</cp:lastModifiedBy>
  <cp:revision>2</cp:revision>
  <dcterms:created xsi:type="dcterms:W3CDTF">2024-11-13T01:07:00Z</dcterms:created>
  <dcterms:modified xsi:type="dcterms:W3CDTF">2024-11-13T01:07:00Z</dcterms:modified>
</cp:coreProperties>
</file>