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37E" w:rsidRPr="00E25E30" w:rsidRDefault="003C637E" w:rsidP="00E25E30">
      <w:pPr>
        <w:pStyle w:val="Sinespaciado"/>
        <w:spacing w:line="360" w:lineRule="auto"/>
        <w:jc w:val="right"/>
        <w:rPr>
          <w:rFonts w:ascii="Arial" w:hAnsi="Arial" w:cs="Arial"/>
          <w:b/>
          <w:sz w:val="36"/>
          <w:szCs w:val="36"/>
          <w:lang w:val="es-ES"/>
        </w:rPr>
      </w:pPr>
      <w:bookmarkStart w:id="0" w:name="_Hlk177980751"/>
      <w:bookmarkStart w:id="1" w:name="_Hlk185249550"/>
      <w:bookmarkStart w:id="2" w:name="_Hlk220755662"/>
      <w:r w:rsidRPr="00E25E30">
        <w:rPr>
          <w:rFonts w:ascii="Arial" w:hAnsi="Arial" w:cs="Arial"/>
          <w:b/>
          <w:sz w:val="36"/>
          <w:szCs w:val="36"/>
          <w:lang w:val="es-ES"/>
        </w:rPr>
        <w:t xml:space="preserve">Toluca de Lerdo, Capital del Estado de México, </w:t>
      </w:r>
    </w:p>
    <w:p w:rsidR="003C637E" w:rsidRPr="00E25E30" w:rsidRDefault="00E25E30" w:rsidP="00E25E30">
      <w:pPr>
        <w:pStyle w:val="Sinespaciado"/>
        <w:spacing w:line="360" w:lineRule="auto"/>
        <w:jc w:val="right"/>
        <w:rPr>
          <w:rFonts w:ascii="Arial" w:hAnsi="Arial" w:cs="Arial"/>
          <w:b/>
          <w:sz w:val="36"/>
          <w:szCs w:val="36"/>
          <w:lang w:val="es-ES"/>
        </w:rPr>
      </w:pPr>
      <w:r w:rsidRPr="00E25E30">
        <w:rPr>
          <w:rFonts w:ascii="Arial" w:hAnsi="Arial" w:cs="Arial"/>
          <w:b/>
          <w:sz w:val="36"/>
          <w:szCs w:val="36"/>
          <w:lang w:val="es-ES"/>
        </w:rPr>
        <w:t xml:space="preserve">Marzo </w:t>
      </w:r>
      <w:r w:rsidR="003C637E" w:rsidRPr="00E25E30">
        <w:rPr>
          <w:rFonts w:ascii="Arial" w:hAnsi="Arial" w:cs="Arial"/>
          <w:b/>
          <w:sz w:val="36"/>
          <w:szCs w:val="36"/>
          <w:lang w:val="es-ES"/>
        </w:rPr>
        <w:t>del 2025.</w:t>
      </w:r>
    </w:p>
    <w:p w:rsidR="003C637E" w:rsidRPr="00E25E30" w:rsidRDefault="003C637E" w:rsidP="00E25E30">
      <w:pPr>
        <w:spacing w:after="0" w:line="360" w:lineRule="auto"/>
        <w:jc w:val="both"/>
        <w:rPr>
          <w:rFonts w:ascii="Arial" w:hAnsi="Arial" w:cs="Arial"/>
          <w:b/>
          <w:sz w:val="36"/>
          <w:szCs w:val="36"/>
          <w:lang w:val="es-ES"/>
        </w:rPr>
      </w:pPr>
    </w:p>
    <w:p w:rsidR="003C637E" w:rsidRPr="00E25E30" w:rsidRDefault="003C637E" w:rsidP="00E25E30">
      <w:pPr>
        <w:pStyle w:val="Sinespaciado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  <w:r w:rsidRPr="00E25E30">
        <w:rPr>
          <w:rFonts w:ascii="Arial" w:hAnsi="Arial" w:cs="Arial"/>
          <w:b/>
          <w:sz w:val="36"/>
          <w:szCs w:val="36"/>
        </w:rPr>
        <w:t>DIPUTADA MARTHA AZUCENA CAMACHO REYNOSO</w:t>
      </w:r>
    </w:p>
    <w:p w:rsidR="003C637E" w:rsidRPr="00E25E30" w:rsidRDefault="003C637E" w:rsidP="00E25E30">
      <w:pPr>
        <w:pStyle w:val="Sinespaciado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  <w:r w:rsidRPr="00E25E30">
        <w:rPr>
          <w:rFonts w:ascii="Arial" w:hAnsi="Arial" w:cs="Arial"/>
          <w:b/>
          <w:sz w:val="36"/>
          <w:szCs w:val="36"/>
        </w:rPr>
        <w:t>PRESIDENTA DE LA MESA DIRECTIVA DE LA</w:t>
      </w:r>
    </w:p>
    <w:p w:rsidR="003C637E" w:rsidRPr="00E25E30" w:rsidRDefault="003C637E" w:rsidP="00E25E30">
      <w:pPr>
        <w:pStyle w:val="Sinespaciado"/>
        <w:spacing w:line="360" w:lineRule="auto"/>
        <w:jc w:val="both"/>
        <w:rPr>
          <w:rFonts w:ascii="Arial" w:hAnsi="Arial" w:cs="Arial"/>
          <w:b/>
          <w:sz w:val="36"/>
          <w:szCs w:val="36"/>
        </w:rPr>
      </w:pPr>
      <w:r w:rsidRPr="00E25E30">
        <w:rPr>
          <w:rFonts w:ascii="Arial" w:hAnsi="Arial" w:cs="Arial"/>
          <w:b/>
          <w:sz w:val="36"/>
          <w:szCs w:val="36"/>
        </w:rPr>
        <w:t>LXII LEGISLATURA DEL ESTADO LIBRE Y</w:t>
      </w:r>
    </w:p>
    <w:p w:rsidR="003C637E" w:rsidRPr="00E25E30" w:rsidRDefault="003C637E" w:rsidP="00E25E30">
      <w:pPr>
        <w:pStyle w:val="Sinespaciado"/>
        <w:spacing w:line="360" w:lineRule="auto"/>
        <w:jc w:val="both"/>
        <w:rPr>
          <w:rFonts w:ascii="Arial" w:hAnsi="Arial" w:cs="Arial"/>
          <w:b/>
          <w:sz w:val="36"/>
          <w:szCs w:val="36"/>
          <w:lang w:val="pt-BR"/>
        </w:rPr>
      </w:pPr>
      <w:r w:rsidRPr="00E25E30">
        <w:rPr>
          <w:rFonts w:ascii="Arial" w:hAnsi="Arial" w:cs="Arial"/>
          <w:b/>
          <w:sz w:val="36"/>
          <w:szCs w:val="36"/>
          <w:lang w:val="pt-BR"/>
        </w:rPr>
        <w:t>SOBERANO DE MÉXICO</w:t>
      </w:r>
    </w:p>
    <w:p w:rsidR="003C637E" w:rsidRPr="00E25E30" w:rsidRDefault="003C637E" w:rsidP="00E25E30">
      <w:pPr>
        <w:pStyle w:val="Sinespaciado"/>
        <w:spacing w:line="360" w:lineRule="auto"/>
        <w:jc w:val="both"/>
        <w:rPr>
          <w:rFonts w:ascii="Arial" w:hAnsi="Arial" w:cs="Arial"/>
          <w:b/>
          <w:sz w:val="36"/>
          <w:szCs w:val="36"/>
          <w:lang w:val="pt-BR"/>
        </w:rPr>
      </w:pPr>
      <w:r w:rsidRPr="00E25E30">
        <w:rPr>
          <w:rFonts w:ascii="Arial" w:hAnsi="Arial" w:cs="Arial"/>
          <w:b/>
          <w:sz w:val="36"/>
          <w:szCs w:val="36"/>
          <w:lang w:val="pt-BR"/>
        </w:rPr>
        <w:t>P R E S E N T E.</w:t>
      </w:r>
    </w:p>
    <w:p w:rsidR="00E25E30" w:rsidRPr="00E25E30" w:rsidRDefault="003C637E" w:rsidP="00E25E30">
      <w:pPr>
        <w:pStyle w:val="NormalWeb"/>
        <w:spacing w:after="0" w:afterAutospacing="0" w:line="360" w:lineRule="auto"/>
        <w:jc w:val="both"/>
        <w:rPr>
          <w:rFonts w:ascii="Arial" w:hAnsi="Arial" w:cs="Arial"/>
          <w:sz w:val="36"/>
          <w:szCs w:val="36"/>
        </w:rPr>
      </w:pPr>
      <w:r w:rsidRPr="00E25E30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Quien suscribe, Diputado </w:t>
      </w:r>
      <w:r w:rsidRPr="00E25E30">
        <w:rPr>
          <w:rFonts w:ascii="Arial" w:hAnsi="Arial" w:cs="Arial"/>
          <w:b/>
          <w:color w:val="000000"/>
          <w:sz w:val="36"/>
          <w:szCs w:val="36"/>
          <w:shd w:val="clear" w:color="auto" w:fill="FFFFFF"/>
        </w:rPr>
        <w:t>ISRAEL ESPÍNDOLA LÓPEZ</w:t>
      </w:r>
      <w:bookmarkEnd w:id="0"/>
      <w:r w:rsidRPr="00E25E30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, a nombre del Grupo Parlamentario del Partido morena de la LXII Legislatura; con fundamento en lo dispuesto por los artículos 116 de la Constitución Política de los Estados Unidos Mexicanos; 51 fracción II, 57, 61 fracción I y demás relativos aplicables de la Constitución Política del Estado Libre y Soberano de México; 28 fracción I, 30 y demás aplicables de la Ley Orgánica del Poder Legislativo del Estado Libre y Soberano de México, así como de los artículo 68 y 70 del Reglamento del Poder </w:t>
      </w:r>
      <w:r w:rsidRPr="00E25E30">
        <w:rPr>
          <w:rFonts w:ascii="Arial" w:hAnsi="Arial" w:cs="Arial"/>
          <w:color w:val="000000"/>
          <w:sz w:val="36"/>
          <w:szCs w:val="36"/>
          <w:shd w:val="clear" w:color="auto" w:fill="FFFFFF"/>
        </w:rPr>
        <w:lastRenderedPageBreak/>
        <w:t xml:space="preserve">Legislativo del Estado de México; sometemos a la consideración de esta soberanía la siguiente, </w:t>
      </w:r>
      <w:bookmarkEnd w:id="1"/>
      <w:bookmarkEnd w:id="2"/>
      <w:r w:rsidR="00E25E30" w:rsidRPr="00E25E30">
        <w:rPr>
          <w:rStyle w:val="Textoennegrita"/>
          <w:rFonts w:ascii="Arial" w:hAnsi="Arial" w:cs="Arial"/>
          <w:sz w:val="36"/>
          <w:szCs w:val="36"/>
        </w:rPr>
        <w:t>Proposición con Punto de Acuerdo por el que la H. LXII Legislatura del Estado de México emite un reconocimiento y felicitación con motivo del aniversario del Día de la Mujer Periodista y Fotoperiodista del Estado de México</w:t>
      </w:r>
      <w:r w:rsidR="00E25E30" w:rsidRPr="00E25E30">
        <w:rPr>
          <w:rFonts w:ascii="Arial" w:hAnsi="Arial" w:cs="Arial"/>
          <w:sz w:val="36"/>
          <w:szCs w:val="36"/>
        </w:rPr>
        <w:t>, al tenor de las siguientes:</w:t>
      </w:r>
    </w:p>
    <w:p w:rsidR="00E25E30" w:rsidRPr="00E25E30" w:rsidRDefault="00E25E30" w:rsidP="00D03FDA">
      <w:pPr>
        <w:pStyle w:val="Ttulo3"/>
        <w:spacing w:after="0" w:line="360" w:lineRule="auto"/>
        <w:jc w:val="center"/>
        <w:rPr>
          <w:rFonts w:ascii="Arial" w:hAnsi="Arial" w:cs="Arial"/>
          <w:sz w:val="36"/>
          <w:szCs w:val="36"/>
        </w:rPr>
      </w:pPr>
      <w:r w:rsidRPr="00E25E30">
        <w:rPr>
          <w:rFonts w:ascii="Arial" w:hAnsi="Arial" w:cs="Arial"/>
          <w:sz w:val="36"/>
          <w:szCs w:val="36"/>
        </w:rPr>
        <w:t>CONSIDERACIONES</w:t>
      </w:r>
      <w:bookmarkStart w:id="3" w:name="_GoBack"/>
      <w:bookmarkEnd w:id="3"/>
    </w:p>
    <w:p w:rsidR="00E25E30" w:rsidRPr="00E25E30" w:rsidRDefault="00E25E30" w:rsidP="00E25E30">
      <w:pPr>
        <w:pStyle w:val="NormalWeb"/>
        <w:spacing w:after="0" w:afterAutospacing="0" w:line="360" w:lineRule="auto"/>
        <w:jc w:val="both"/>
        <w:rPr>
          <w:rFonts w:ascii="Arial" w:hAnsi="Arial" w:cs="Arial"/>
          <w:sz w:val="36"/>
          <w:szCs w:val="36"/>
        </w:rPr>
      </w:pPr>
      <w:r w:rsidRPr="00E25E30">
        <w:rPr>
          <w:rFonts w:ascii="Arial" w:hAnsi="Arial" w:cs="Arial"/>
          <w:sz w:val="36"/>
          <w:szCs w:val="36"/>
        </w:rPr>
        <w:t xml:space="preserve">El 18 de marzo se conmemora el </w:t>
      </w:r>
      <w:r w:rsidRPr="00E25E30">
        <w:rPr>
          <w:rStyle w:val="Textoennegrita"/>
          <w:rFonts w:ascii="Arial" w:hAnsi="Arial" w:cs="Arial"/>
          <w:sz w:val="36"/>
          <w:szCs w:val="36"/>
        </w:rPr>
        <w:t>Día de la Mujer Periodista y Fotoperiodista del Estado de México</w:t>
      </w:r>
      <w:r w:rsidRPr="00E25E30">
        <w:rPr>
          <w:rFonts w:ascii="Arial" w:hAnsi="Arial" w:cs="Arial"/>
          <w:sz w:val="36"/>
          <w:szCs w:val="36"/>
        </w:rPr>
        <w:t>, una fecha dedicada a reconocer la labor de quienes, desde el ejercicio del periodismo y la fotografía documental, contribuyen todos los días a informar a la sociedad y a fortalecer la vida democrática de nuestra entidad.</w:t>
      </w:r>
    </w:p>
    <w:p w:rsidR="00E25E30" w:rsidRPr="00E25E30" w:rsidRDefault="00E25E30" w:rsidP="00E25E30">
      <w:pPr>
        <w:pStyle w:val="NormalWeb"/>
        <w:spacing w:after="0" w:afterAutospacing="0" w:line="360" w:lineRule="auto"/>
        <w:jc w:val="both"/>
        <w:rPr>
          <w:rFonts w:ascii="Arial" w:hAnsi="Arial" w:cs="Arial"/>
          <w:sz w:val="36"/>
          <w:szCs w:val="36"/>
        </w:rPr>
      </w:pPr>
      <w:r w:rsidRPr="00E25E30">
        <w:rPr>
          <w:rFonts w:ascii="Arial" w:hAnsi="Arial" w:cs="Arial"/>
          <w:sz w:val="36"/>
          <w:szCs w:val="36"/>
        </w:rPr>
        <w:t xml:space="preserve">Las mujeres periodistas y fotoperiodistas han desempeñado un papel fundamental en la construcción de una ciudadanía informada, crítica y participativa. A </w:t>
      </w:r>
      <w:r w:rsidRPr="00E25E30">
        <w:rPr>
          <w:rFonts w:ascii="Arial" w:hAnsi="Arial" w:cs="Arial"/>
          <w:sz w:val="36"/>
          <w:szCs w:val="36"/>
        </w:rPr>
        <w:lastRenderedPageBreak/>
        <w:t>través de su trabajo cotidiano han documentado los acontecimientos que marcan el rumbo de nuestro Estado, dando voz a las comunidades, visibilizando problemáticas sociales y acompañando los procesos de cambio que vive nuestra sociedad.</w:t>
      </w:r>
    </w:p>
    <w:p w:rsidR="00E25E30" w:rsidRPr="00E25E30" w:rsidRDefault="00E25E30" w:rsidP="00E25E30">
      <w:pPr>
        <w:pStyle w:val="NormalWeb"/>
        <w:spacing w:after="0" w:afterAutospacing="0" w:line="360" w:lineRule="auto"/>
        <w:jc w:val="both"/>
        <w:rPr>
          <w:rFonts w:ascii="Arial" w:hAnsi="Arial" w:cs="Arial"/>
          <w:sz w:val="36"/>
          <w:szCs w:val="36"/>
        </w:rPr>
      </w:pPr>
      <w:r w:rsidRPr="00E25E30">
        <w:rPr>
          <w:rFonts w:ascii="Arial" w:hAnsi="Arial" w:cs="Arial"/>
          <w:sz w:val="36"/>
          <w:szCs w:val="36"/>
        </w:rPr>
        <w:t>Su labor no solo consiste en narrar los hechos; también implica contextualizarlos, analizarlos y acercarlos a la ciudadanía con responsabilidad, profesionalismo y compromiso con la verdad.</w:t>
      </w:r>
    </w:p>
    <w:p w:rsidR="00E25E30" w:rsidRPr="00E25E30" w:rsidRDefault="00E25E30" w:rsidP="00E25E30">
      <w:pPr>
        <w:pStyle w:val="NormalWeb"/>
        <w:spacing w:after="0" w:afterAutospacing="0" w:line="360" w:lineRule="auto"/>
        <w:jc w:val="both"/>
        <w:rPr>
          <w:rFonts w:ascii="Arial" w:hAnsi="Arial" w:cs="Arial"/>
          <w:sz w:val="36"/>
          <w:szCs w:val="36"/>
        </w:rPr>
      </w:pPr>
      <w:r w:rsidRPr="00E25E30">
        <w:rPr>
          <w:rFonts w:ascii="Arial" w:hAnsi="Arial" w:cs="Arial"/>
          <w:sz w:val="36"/>
          <w:szCs w:val="36"/>
        </w:rPr>
        <w:t>En muchos casos, su ejercicio profesional ha implicado enfrentar retos adicionales derivados de las desigualdades históricas de género. Sin embargo, con talento, determinación y convicción, han abierto camino en el periodismo mexiquense, consolidando espacios que hoy enriquecen la pluralidad informativa de nuestra entidad.</w:t>
      </w:r>
    </w:p>
    <w:p w:rsidR="00E25E30" w:rsidRPr="00E25E30" w:rsidRDefault="00E25E30" w:rsidP="00E25E30">
      <w:pPr>
        <w:pStyle w:val="NormalWeb"/>
        <w:spacing w:after="0" w:afterAutospacing="0" w:line="360" w:lineRule="auto"/>
        <w:jc w:val="both"/>
        <w:rPr>
          <w:rFonts w:ascii="Arial" w:hAnsi="Arial" w:cs="Arial"/>
          <w:sz w:val="36"/>
          <w:szCs w:val="36"/>
        </w:rPr>
      </w:pPr>
      <w:r w:rsidRPr="00E25E30">
        <w:rPr>
          <w:rFonts w:ascii="Arial" w:hAnsi="Arial" w:cs="Arial"/>
          <w:sz w:val="36"/>
          <w:szCs w:val="36"/>
        </w:rPr>
        <w:t xml:space="preserve">Por ello, esta Legislatura considera oportuno expresar un reconocimiento público a las mujeres periodistas y </w:t>
      </w:r>
      <w:r w:rsidRPr="00E25E30">
        <w:rPr>
          <w:rFonts w:ascii="Arial" w:hAnsi="Arial" w:cs="Arial"/>
          <w:sz w:val="36"/>
          <w:szCs w:val="36"/>
        </w:rPr>
        <w:lastRenderedPageBreak/>
        <w:t>fotoperiodistas que, con su trabajo, contribuyen al fortalecimiento de la libertad de expresión, al derecho de la sociedad a estar informada y a la consolidación de una vida democrática más abierta y participativa.</w:t>
      </w:r>
    </w:p>
    <w:p w:rsidR="00E25E30" w:rsidRPr="00E25E30" w:rsidRDefault="00E25E30" w:rsidP="00E25E30">
      <w:pPr>
        <w:pStyle w:val="NormalWeb"/>
        <w:spacing w:after="0" w:afterAutospacing="0" w:line="360" w:lineRule="auto"/>
        <w:jc w:val="both"/>
        <w:rPr>
          <w:rFonts w:ascii="Arial" w:hAnsi="Arial" w:cs="Arial"/>
          <w:sz w:val="36"/>
          <w:szCs w:val="36"/>
        </w:rPr>
      </w:pPr>
      <w:r w:rsidRPr="00E25E30">
        <w:rPr>
          <w:rFonts w:ascii="Arial" w:hAnsi="Arial" w:cs="Arial"/>
          <w:sz w:val="36"/>
          <w:szCs w:val="36"/>
        </w:rPr>
        <w:t>Celebrar este aniversario es también reconocer que su trabajo forma parte esencial de la memoria contemporánea del Estado de México.</w:t>
      </w:r>
    </w:p>
    <w:p w:rsidR="00E25E30" w:rsidRPr="00E25E30" w:rsidRDefault="00E25E30" w:rsidP="00E25E30">
      <w:pPr>
        <w:pStyle w:val="NormalWeb"/>
        <w:spacing w:after="0" w:afterAutospacing="0" w:line="360" w:lineRule="auto"/>
        <w:jc w:val="both"/>
        <w:rPr>
          <w:rFonts w:ascii="Arial" w:hAnsi="Arial" w:cs="Arial"/>
          <w:sz w:val="36"/>
          <w:szCs w:val="36"/>
        </w:rPr>
      </w:pPr>
      <w:r w:rsidRPr="00E25E30">
        <w:rPr>
          <w:rFonts w:ascii="Arial" w:hAnsi="Arial" w:cs="Arial"/>
          <w:sz w:val="36"/>
          <w:szCs w:val="36"/>
        </w:rPr>
        <w:t>Por lo anteriormente expuesto, se somete a consideración de esta Honorable Asamblea el siguiente:</w:t>
      </w:r>
    </w:p>
    <w:p w:rsidR="00E25E30" w:rsidRPr="00E25E30" w:rsidRDefault="00E25E30" w:rsidP="00E25E30">
      <w:pPr>
        <w:pStyle w:val="Ttulo3"/>
        <w:spacing w:after="0" w:line="360" w:lineRule="auto"/>
        <w:jc w:val="both"/>
        <w:rPr>
          <w:rFonts w:ascii="Arial" w:hAnsi="Arial" w:cs="Arial"/>
          <w:sz w:val="36"/>
          <w:szCs w:val="36"/>
        </w:rPr>
      </w:pPr>
      <w:r w:rsidRPr="00E25E30">
        <w:rPr>
          <w:rFonts w:ascii="Arial" w:hAnsi="Arial" w:cs="Arial"/>
          <w:sz w:val="36"/>
          <w:szCs w:val="36"/>
        </w:rPr>
        <w:t>PUNTO DE ACUERDO</w:t>
      </w:r>
    </w:p>
    <w:p w:rsidR="00E25E30" w:rsidRPr="00E25E30" w:rsidRDefault="00E25E30" w:rsidP="00E25E30">
      <w:pPr>
        <w:pStyle w:val="NormalWeb"/>
        <w:spacing w:after="0" w:afterAutospacing="0" w:line="360" w:lineRule="auto"/>
        <w:jc w:val="both"/>
        <w:rPr>
          <w:rFonts w:ascii="Arial" w:hAnsi="Arial" w:cs="Arial"/>
          <w:sz w:val="36"/>
          <w:szCs w:val="36"/>
        </w:rPr>
      </w:pPr>
      <w:r w:rsidRPr="00E25E30">
        <w:rPr>
          <w:rStyle w:val="Textoennegrita"/>
          <w:rFonts w:ascii="Arial" w:hAnsi="Arial" w:cs="Arial"/>
          <w:sz w:val="36"/>
          <w:szCs w:val="36"/>
        </w:rPr>
        <w:t>ÚNICO.</w:t>
      </w:r>
      <w:r w:rsidRPr="00E25E30">
        <w:rPr>
          <w:rFonts w:ascii="Arial" w:hAnsi="Arial" w:cs="Arial"/>
          <w:sz w:val="36"/>
          <w:szCs w:val="36"/>
        </w:rPr>
        <w:t xml:space="preserve"> La H. LXII Legislatura del Estado de México expresa su </w:t>
      </w:r>
      <w:r w:rsidRPr="00E25E30">
        <w:rPr>
          <w:rStyle w:val="Textoennegrita"/>
          <w:rFonts w:ascii="Arial" w:hAnsi="Arial" w:cs="Arial"/>
          <w:sz w:val="36"/>
          <w:szCs w:val="36"/>
        </w:rPr>
        <w:t>reconocimiento y felicitación a las mujeres periodistas y fotoperiodistas del Estado de México</w:t>
      </w:r>
      <w:r w:rsidRPr="00E25E30">
        <w:rPr>
          <w:rFonts w:ascii="Arial" w:hAnsi="Arial" w:cs="Arial"/>
          <w:sz w:val="36"/>
          <w:szCs w:val="36"/>
        </w:rPr>
        <w:t xml:space="preserve">, con motivo del aniversario del </w:t>
      </w:r>
      <w:r w:rsidRPr="00E25E30">
        <w:rPr>
          <w:rStyle w:val="Textoennegrita"/>
          <w:rFonts w:ascii="Arial" w:hAnsi="Arial" w:cs="Arial"/>
          <w:sz w:val="36"/>
          <w:szCs w:val="36"/>
        </w:rPr>
        <w:t>Día de la Mujer Periodista y Fotoperiodista del Estado de México</w:t>
      </w:r>
      <w:r w:rsidRPr="00E25E30">
        <w:rPr>
          <w:rFonts w:ascii="Arial" w:hAnsi="Arial" w:cs="Arial"/>
          <w:sz w:val="36"/>
          <w:szCs w:val="36"/>
        </w:rPr>
        <w:t xml:space="preserve">, celebrado el 18 de marzo, destacando su labor en favor de la libertad de </w:t>
      </w:r>
      <w:r w:rsidRPr="00E25E30">
        <w:rPr>
          <w:rFonts w:ascii="Arial" w:hAnsi="Arial" w:cs="Arial"/>
          <w:sz w:val="36"/>
          <w:szCs w:val="36"/>
        </w:rPr>
        <w:lastRenderedPageBreak/>
        <w:t>expresión, el derecho a la información y el fortalecimiento de la vida democrática de nuestra entidad.</w:t>
      </w:r>
    </w:p>
    <w:p w:rsidR="00E25E30" w:rsidRPr="00E25E30" w:rsidRDefault="00E25E30" w:rsidP="002B6514">
      <w:pPr>
        <w:pStyle w:val="Ttulo3"/>
        <w:spacing w:after="0" w:line="360" w:lineRule="auto"/>
        <w:jc w:val="center"/>
        <w:rPr>
          <w:rFonts w:ascii="Arial" w:hAnsi="Arial" w:cs="Arial"/>
          <w:sz w:val="36"/>
          <w:szCs w:val="36"/>
        </w:rPr>
      </w:pPr>
      <w:r w:rsidRPr="00E25E30">
        <w:rPr>
          <w:rFonts w:ascii="Arial" w:hAnsi="Arial" w:cs="Arial"/>
          <w:sz w:val="36"/>
          <w:szCs w:val="36"/>
        </w:rPr>
        <w:t>TRANSITORIO</w:t>
      </w:r>
    </w:p>
    <w:p w:rsidR="00E25E30" w:rsidRDefault="00E25E30" w:rsidP="00E25E30">
      <w:pPr>
        <w:pStyle w:val="NormalWeb"/>
        <w:spacing w:after="0" w:afterAutospacing="0" w:line="360" w:lineRule="auto"/>
        <w:jc w:val="both"/>
        <w:rPr>
          <w:rFonts w:ascii="Arial" w:hAnsi="Arial" w:cs="Arial"/>
          <w:sz w:val="36"/>
          <w:szCs w:val="36"/>
        </w:rPr>
      </w:pPr>
      <w:r w:rsidRPr="00E25E30">
        <w:rPr>
          <w:rStyle w:val="Textoennegrita"/>
          <w:rFonts w:ascii="Arial" w:hAnsi="Arial" w:cs="Arial"/>
          <w:sz w:val="36"/>
          <w:szCs w:val="36"/>
        </w:rPr>
        <w:t>ÚNICO.</w:t>
      </w:r>
      <w:r w:rsidRPr="00E25E30">
        <w:rPr>
          <w:rFonts w:ascii="Arial" w:hAnsi="Arial" w:cs="Arial"/>
          <w:sz w:val="36"/>
          <w:szCs w:val="36"/>
        </w:rPr>
        <w:t xml:space="preserve"> Comuníquese el presente Acuerdo a los medios de comunicación y publíquese en los canales institucionales del Poder Legislativo del Estado de México.</w:t>
      </w:r>
    </w:p>
    <w:p w:rsidR="00E25E30" w:rsidRDefault="00E25E30" w:rsidP="00E25E30">
      <w:pPr>
        <w:pStyle w:val="NormalWeb"/>
        <w:spacing w:after="0" w:afterAutospacing="0" w:line="360" w:lineRule="auto"/>
        <w:jc w:val="both"/>
        <w:rPr>
          <w:rFonts w:ascii="Arial" w:hAnsi="Arial" w:cs="Arial"/>
          <w:sz w:val="36"/>
          <w:szCs w:val="36"/>
        </w:rPr>
      </w:pPr>
    </w:p>
    <w:p w:rsidR="00E25E30" w:rsidRPr="00E25E30" w:rsidRDefault="00E25E30" w:rsidP="00E25E30">
      <w:pPr>
        <w:pStyle w:val="NormalWeb"/>
        <w:spacing w:after="0" w:afterAutospacing="0" w:line="360" w:lineRule="auto"/>
        <w:jc w:val="both"/>
        <w:rPr>
          <w:rFonts w:ascii="Arial" w:hAnsi="Arial" w:cs="Arial"/>
          <w:sz w:val="36"/>
          <w:szCs w:val="36"/>
        </w:rPr>
      </w:pPr>
    </w:p>
    <w:p w:rsidR="003C637E" w:rsidRPr="00E25E30" w:rsidRDefault="003C637E" w:rsidP="00E25E30">
      <w:pPr>
        <w:spacing w:after="0" w:line="360" w:lineRule="auto"/>
        <w:ind w:left="-5"/>
        <w:jc w:val="both"/>
        <w:rPr>
          <w:rFonts w:ascii="Arial" w:hAnsi="Arial" w:cs="Arial"/>
          <w:sz w:val="36"/>
          <w:szCs w:val="36"/>
        </w:rPr>
      </w:pPr>
      <w:r w:rsidRPr="00E25E30">
        <w:rPr>
          <w:rFonts w:ascii="Arial" w:hAnsi="Arial" w:cs="Arial"/>
          <w:sz w:val="36"/>
          <w:szCs w:val="36"/>
        </w:rPr>
        <w:t xml:space="preserve">Dado en el Palacio del Poder Legislativo, en la ciudad de Toluca de Lerdo, Capital del Estado de México, a los </w:t>
      </w:r>
      <w:r w:rsidR="00E25E30" w:rsidRPr="00E25E30">
        <w:rPr>
          <w:rFonts w:ascii="Arial" w:hAnsi="Arial" w:cs="Arial"/>
          <w:sz w:val="36"/>
          <w:szCs w:val="36"/>
        </w:rPr>
        <w:t xml:space="preserve">doce </w:t>
      </w:r>
      <w:r w:rsidRPr="00E25E30">
        <w:rPr>
          <w:rFonts w:ascii="Arial" w:hAnsi="Arial" w:cs="Arial"/>
          <w:sz w:val="36"/>
          <w:szCs w:val="36"/>
        </w:rPr>
        <w:t xml:space="preserve">días del mes de </w:t>
      </w:r>
      <w:r w:rsidR="00E25E30" w:rsidRPr="00E25E30">
        <w:rPr>
          <w:rFonts w:ascii="Arial" w:hAnsi="Arial" w:cs="Arial"/>
          <w:sz w:val="36"/>
          <w:szCs w:val="36"/>
        </w:rPr>
        <w:t>marzo</w:t>
      </w:r>
      <w:r w:rsidRPr="00E25E30">
        <w:rPr>
          <w:rFonts w:ascii="Arial" w:hAnsi="Arial" w:cs="Arial"/>
          <w:sz w:val="36"/>
          <w:szCs w:val="36"/>
        </w:rPr>
        <w:t xml:space="preserve"> del dos mil veintiséis. </w:t>
      </w:r>
    </w:p>
    <w:p w:rsidR="00463C4A" w:rsidRPr="00E25E30" w:rsidRDefault="00ED14CC" w:rsidP="00E25E30">
      <w:pPr>
        <w:spacing w:after="0" w:line="360" w:lineRule="auto"/>
        <w:jc w:val="both"/>
        <w:rPr>
          <w:rFonts w:ascii="Arial" w:hAnsi="Arial" w:cs="Arial"/>
          <w:sz w:val="36"/>
          <w:szCs w:val="36"/>
        </w:rPr>
      </w:pPr>
      <w:r w:rsidRPr="00E25E30">
        <w:rPr>
          <w:rFonts w:ascii="Arial" w:hAnsi="Arial" w:cs="Arial"/>
          <w:sz w:val="36"/>
          <w:szCs w:val="36"/>
        </w:rPr>
        <w:t xml:space="preserve"> </w:t>
      </w:r>
    </w:p>
    <w:sectPr w:rsidR="00463C4A" w:rsidRPr="00E25E30">
      <w:headerReference w:type="default" r:id="rId7"/>
      <w:footerReference w:type="default" r:id="rId8"/>
      <w:pgSz w:w="12240" w:h="15840"/>
      <w:pgMar w:top="1417" w:right="1701" w:bottom="1417" w:left="1418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412" w:rsidRDefault="00F22412">
      <w:pPr>
        <w:spacing w:after="0" w:line="240" w:lineRule="auto"/>
      </w:pPr>
      <w:r>
        <w:separator/>
      </w:r>
    </w:p>
  </w:endnote>
  <w:endnote w:type="continuationSeparator" w:id="0">
    <w:p w:rsidR="00F22412" w:rsidRDefault="00F22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C4A" w:rsidRDefault="00ED14C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2372360</wp:posOffset>
          </wp:positionH>
          <wp:positionV relativeFrom="paragraph">
            <wp:posOffset>-43815</wp:posOffset>
          </wp:positionV>
          <wp:extent cx="1512570" cy="207645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2570" cy="207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412" w:rsidRDefault="00F22412">
      <w:pPr>
        <w:spacing w:after="0" w:line="240" w:lineRule="auto"/>
      </w:pPr>
      <w:r>
        <w:separator/>
      </w:r>
    </w:p>
  </w:footnote>
  <w:footnote w:type="continuationSeparator" w:id="0">
    <w:p w:rsidR="00F22412" w:rsidRDefault="00F22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C4A" w:rsidRDefault="00ED14C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7710"/>
      </w:tabs>
      <w:spacing w:after="0" w:line="240" w:lineRule="auto"/>
      <w:rPr>
        <w:color w:val="000000"/>
      </w:rPr>
    </w:pPr>
    <w:r>
      <w:rPr>
        <w:noProof/>
        <w:color w:val="000000"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rightMargin">
                <wp:align>center</wp:align>
              </wp:positionH>
              <wp:positionV relativeFrom="page">
                <wp:posOffset>2514600</wp:posOffset>
              </wp:positionV>
              <wp:extent cx="477520" cy="477520"/>
              <wp:effectExtent l="0" t="0" r="8255" b="8255"/>
              <wp:wrapNone/>
              <wp:docPr id="1" name="Elip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520" cy="477520"/>
                      </a:xfrm>
                      <a:prstGeom prst="ellipse">
                        <a:avLst/>
                      </a:prstGeom>
                      <a:solidFill>
                        <a:srgbClr val="9DBB61"/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:rsidR="005B7030" w:rsidRDefault="00ED14CC">
                          <w:pPr>
                            <w:rPr>
                              <w:color w:val="FFFFFF" w:themeColor="background1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5D694A" w:rsidRPr="005D694A">
                            <w:rPr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>16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id="Elipse 1" o:spid="_x0000_s1026" style="position:absolute;margin-left:0;margin-top:198pt;width:37.6pt;height:37.6pt;z-index:251658240;visibility:visible;mso-wrap-style:square;mso-wrap-distance-left:9pt;mso-wrap-distance-top:0;mso-wrap-distance-right:9pt;mso-wrap-distance-bottom:0;mso-position-horizontal:center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" fillcolor="#9dbb61" stroked="f">
              <v:textbox inset="0,,0">
                <w:txbxContent>
                  <w:p w:rsidR="005B7030" w:rsidRDefault="00ED14CC">
                    <w:pPr>
                      <w:rPr>
                        <w:color w:val="FFFFFF" w:themeColor="background1"/>
                        <w:szCs w:val="24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5D694A" w:rsidRPr="005D694A">
                      <w:rPr>
                        <w:b/>
                        <w:bCs/>
                        <w:noProof/>
                        <w:color w:val="FFFFFF" w:themeColor="background1"/>
                        <w:sz w:val="24"/>
                        <w:szCs w:val="24"/>
                        <w:lang w:val="es-ES"/>
                      </w:rPr>
                      <w:t>16</w:t>
                    </w:r>
                    <w:r>
                      <w:rPr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  <w:r>
      <w:rPr>
        <w:noProof/>
        <w:color w:val="000000"/>
      </w:rPr>
      <w:drawing>
        <wp:inline distT="0" distB="0" distL="0" distR="0">
          <wp:extent cx="2636048" cy="855716"/>
          <wp:effectExtent l="0" t="0" r="0" b="0"/>
          <wp:docPr id="4" name="image3.png" descr="Diagram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Diagrama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6048" cy="8557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4854501</wp:posOffset>
          </wp:positionH>
          <wp:positionV relativeFrom="paragraph">
            <wp:posOffset>-27939</wp:posOffset>
          </wp:positionV>
          <wp:extent cx="632012" cy="59015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2012" cy="590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63C4A" w:rsidRDefault="00463C4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931647"/>
        <w:sz w:val="18"/>
        <w:szCs w:val="18"/>
      </w:rPr>
    </w:pPr>
  </w:p>
  <w:p w:rsidR="00463C4A" w:rsidRDefault="00ED14C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931647"/>
        <w:sz w:val="18"/>
        <w:szCs w:val="18"/>
      </w:rPr>
      <w:t>“202</w:t>
    </w:r>
    <w:r w:rsidR="00255597">
      <w:rPr>
        <w:rFonts w:ascii="Arial" w:eastAsia="Arial" w:hAnsi="Arial" w:cs="Arial"/>
        <w:color w:val="931647"/>
        <w:sz w:val="18"/>
        <w:szCs w:val="18"/>
      </w:rPr>
      <w:t>6</w:t>
    </w:r>
    <w:r>
      <w:rPr>
        <w:rFonts w:ascii="Arial" w:eastAsia="Arial" w:hAnsi="Arial" w:cs="Arial"/>
        <w:color w:val="931647"/>
        <w:sz w:val="18"/>
        <w:szCs w:val="18"/>
      </w:rPr>
      <w:t xml:space="preserve">. </w:t>
    </w:r>
    <w:r w:rsidR="00255597">
      <w:rPr>
        <w:rFonts w:ascii="Arial" w:eastAsia="Arial" w:hAnsi="Arial" w:cs="Arial"/>
        <w:color w:val="931647"/>
        <w:sz w:val="18"/>
        <w:szCs w:val="18"/>
      </w:rPr>
      <w:t>Año del Humanismo Mexican</w:t>
    </w:r>
    <w:r>
      <w:rPr>
        <w:rFonts w:ascii="Arial" w:eastAsia="Arial" w:hAnsi="Arial" w:cs="Arial"/>
        <w:color w:val="931647"/>
        <w:sz w:val="18"/>
        <w:szCs w:val="18"/>
      </w:rPr>
      <w:t>o</w:t>
    </w:r>
    <w:r w:rsidR="00255597">
      <w:rPr>
        <w:rFonts w:ascii="Arial" w:eastAsia="Arial" w:hAnsi="Arial" w:cs="Arial"/>
        <w:color w:val="931647"/>
        <w:sz w:val="18"/>
        <w:szCs w:val="18"/>
      </w:rPr>
      <w:t xml:space="preserve"> en el Estado de México</w:t>
    </w:r>
    <w:r>
      <w:rPr>
        <w:rFonts w:ascii="Arial" w:eastAsia="Arial" w:hAnsi="Arial" w:cs="Arial"/>
        <w:color w:val="931647"/>
        <w:sz w:val="18"/>
        <w:szCs w:val="18"/>
      </w:rPr>
      <w:t>”.</w:t>
    </w:r>
  </w:p>
  <w:p w:rsidR="00463C4A" w:rsidRDefault="00463C4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771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015C"/>
    <w:multiLevelType w:val="multilevel"/>
    <w:tmpl w:val="899E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51186"/>
    <w:multiLevelType w:val="multilevel"/>
    <w:tmpl w:val="C624F1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23F22BD"/>
    <w:multiLevelType w:val="multilevel"/>
    <w:tmpl w:val="D87E03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5D245CE"/>
    <w:multiLevelType w:val="multilevel"/>
    <w:tmpl w:val="5954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486C04"/>
    <w:multiLevelType w:val="multilevel"/>
    <w:tmpl w:val="6A0810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18691C24"/>
    <w:multiLevelType w:val="multilevel"/>
    <w:tmpl w:val="77884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C06924"/>
    <w:multiLevelType w:val="multilevel"/>
    <w:tmpl w:val="9DE254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4700BAD"/>
    <w:multiLevelType w:val="multilevel"/>
    <w:tmpl w:val="4712CE0E"/>
    <w:lvl w:ilvl="0">
      <w:numFmt w:val="bullet"/>
      <w:lvlText w:val="•"/>
      <w:lvlJc w:val="left"/>
      <w:pPr>
        <w:ind w:left="705" w:hanging="645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40A1C23"/>
    <w:multiLevelType w:val="multilevel"/>
    <w:tmpl w:val="66E24CA2"/>
    <w:lvl w:ilvl="0"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9871DB3"/>
    <w:multiLevelType w:val="multilevel"/>
    <w:tmpl w:val="030055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39A949D6"/>
    <w:multiLevelType w:val="multilevel"/>
    <w:tmpl w:val="C2608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4C940BB9"/>
    <w:multiLevelType w:val="multilevel"/>
    <w:tmpl w:val="E9D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CC5D9C"/>
    <w:multiLevelType w:val="multilevel"/>
    <w:tmpl w:val="E168EB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58E47C10"/>
    <w:multiLevelType w:val="multilevel"/>
    <w:tmpl w:val="705AB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8B3E75"/>
    <w:multiLevelType w:val="multilevel"/>
    <w:tmpl w:val="88B86F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6B880D5A"/>
    <w:multiLevelType w:val="multilevel"/>
    <w:tmpl w:val="C3B8E9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7E501315"/>
    <w:multiLevelType w:val="multilevel"/>
    <w:tmpl w:val="5C3E2C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7E6A07F8"/>
    <w:multiLevelType w:val="multilevel"/>
    <w:tmpl w:val="D81AF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8"/>
  </w:num>
  <w:num w:numId="4">
    <w:abstractNumId w:val="5"/>
  </w:num>
  <w:num w:numId="5">
    <w:abstractNumId w:val="11"/>
  </w:num>
  <w:num w:numId="6">
    <w:abstractNumId w:val="0"/>
  </w:num>
  <w:num w:numId="7">
    <w:abstractNumId w:val="13"/>
  </w:num>
  <w:num w:numId="8">
    <w:abstractNumId w:val="3"/>
  </w:num>
  <w:num w:numId="9">
    <w:abstractNumId w:val="10"/>
  </w:num>
  <w:num w:numId="10">
    <w:abstractNumId w:val="2"/>
  </w:num>
  <w:num w:numId="11">
    <w:abstractNumId w:val="6"/>
  </w:num>
  <w:num w:numId="12">
    <w:abstractNumId w:val="12"/>
  </w:num>
  <w:num w:numId="13">
    <w:abstractNumId w:val="14"/>
  </w:num>
  <w:num w:numId="14">
    <w:abstractNumId w:val="4"/>
  </w:num>
  <w:num w:numId="15">
    <w:abstractNumId w:val="15"/>
  </w:num>
  <w:num w:numId="16">
    <w:abstractNumId w:val="16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C4A"/>
    <w:rsid w:val="000A4DB9"/>
    <w:rsid w:val="000F0515"/>
    <w:rsid w:val="00255597"/>
    <w:rsid w:val="002A3D03"/>
    <w:rsid w:val="002B6514"/>
    <w:rsid w:val="003600A1"/>
    <w:rsid w:val="003C637E"/>
    <w:rsid w:val="00463C4A"/>
    <w:rsid w:val="00547479"/>
    <w:rsid w:val="005C6AA1"/>
    <w:rsid w:val="005D694A"/>
    <w:rsid w:val="006E7CE7"/>
    <w:rsid w:val="007276B0"/>
    <w:rsid w:val="00797038"/>
    <w:rsid w:val="007C1238"/>
    <w:rsid w:val="007E09D6"/>
    <w:rsid w:val="0080483F"/>
    <w:rsid w:val="009C384A"/>
    <w:rsid w:val="00AA2CEC"/>
    <w:rsid w:val="00B45297"/>
    <w:rsid w:val="00BC5D72"/>
    <w:rsid w:val="00CC1673"/>
    <w:rsid w:val="00CD4CE6"/>
    <w:rsid w:val="00D03FDA"/>
    <w:rsid w:val="00DE6195"/>
    <w:rsid w:val="00E25E30"/>
    <w:rsid w:val="00E57B82"/>
    <w:rsid w:val="00ED14CC"/>
    <w:rsid w:val="00F22412"/>
    <w:rsid w:val="00F6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DDD27"/>
  <w15:docId w15:val="{26977C35-6E0A-4581-8966-5EB4084A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1" w:line="257" w:lineRule="auto"/>
      <w:ind w:left="20" w:hanging="10"/>
      <w:outlineLvl w:val="1"/>
    </w:pPr>
    <w:rPr>
      <w:rFonts w:ascii="Arial" w:eastAsia="Arial" w:hAnsi="Arial" w:cs="Arial"/>
      <w:b/>
      <w:color w:val="000000"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D4C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4CE6"/>
  </w:style>
  <w:style w:type="paragraph" w:styleId="Piedepgina">
    <w:name w:val="footer"/>
    <w:basedOn w:val="Normal"/>
    <w:link w:val="PiedepginaCar"/>
    <w:uiPriority w:val="99"/>
    <w:unhideWhenUsed/>
    <w:rsid w:val="00CD4C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4CE6"/>
  </w:style>
  <w:style w:type="paragraph" w:styleId="Textodeglobo">
    <w:name w:val="Balloon Text"/>
    <w:basedOn w:val="Normal"/>
    <w:link w:val="TextodegloboCar"/>
    <w:uiPriority w:val="99"/>
    <w:semiHidden/>
    <w:unhideWhenUsed/>
    <w:rsid w:val="000A4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4DB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57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E57B82"/>
    <w:rPr>
      <w:b/>
      <w:bCs/>
    </w:rPr>
  </w:style>
  <w:style w:type="table" w:styleId="Tablaconcuadrcula">
    <w:name w:val="Table Grid"/>
    <w:basedOn w:val="Tablanormal"/>
    <w:uiPriority w:val="39"/>
    <w:rsid w:val="00E57B8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C637E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Legislatura</dc:creator>
  <cp:lastModifiedBy>PRODESK</cp:lastModifiedBy>
  <cp:revision>4</cp:revision>
  <cp:lastPrinted>2025-10-22T17:51:00Z</cp:lastPrinted>
  <dcterms:created xsi:type="dcterms:W3CDTF">2026-03-13T19:26:00Z</dcterms:created>
  <dcterms:modified xsi:type="dcterms:W3CDTF">2026-03-13T19:27:00Z</dcterms:modified>
</cp:coreProperties>
</file>