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B1A1F" w14:textId="6AA8E644" w:rsidR="00733FF2" w:rsidRPr="00C32590" w:rsidRDefault="00733FF2" w:rsidP="002E3F3C">
      <w:pPr>
        <w:spacing w:after="0" w:line="340" w:lineRule="exact"/>
        <w:contextualSpacing/>
        <w:jc w:val="right"/>
        <w:rPr>
          <w:rFonts w:ascii="Arial" w:eastAsia="Arial" w:hAnsi="Arial" w:cs="Arial"/>
          <w:sz w:val="24"/>
          <w:szCs w:val="24"/>
        </w:rPr>
      </w:pPr>
      <w:bookmarkStart w:id="0" w:name="_Hlk98278819"/>
      <w:r w:rsidRPr="00C32590">
        <w:rPr>
          <w:rFonts w:ascii="Arial" w:eastAsia="Arial" w:hAnsi="Arial" w:cs="Arial"/>
          <w:sz w:val="24"/>
          <w:szCs w:val="24"/>
        </w:rPr>
        <w:t xml:space="preserve">Toluca de Lerdo, México, a </w:t>
      </w:r>
      <w:r w:rsidR="00C32590" w:rsidRPr="00C32590">
        <w:rPr>
          <w:rFonts w:ascii="Arial" w:eastAsia="Arial" w:hAnsi="Arial" w:cs="Arial"/>
          <w:sz w:val="24"/>
          <w:szCs w:val="24"/>
        </w:rPr>
        <w:t>2</w:t>
      </w:r>
      <w:r w:rsidR="00AD66EB">
        <w:rPr>
          <w:rFonts w:ascii="Arial" w:eastAsia="Arial" w:hAnsi="Arial" w:cs="Arial"/>
          <w:sz w:val="24"/>
          <w:szCs w:val="24"/>
        </w:rPr>
        <w:t>2</w:t>
      </w:r>
      <w:r w:rsidRPr="00C32590">
        <w:rPr>
          <w:rFonts w:ascii="Arial" w:eastAsia="Arial" w:hAnsi="Arial" w:cs="Arial"/>
          <w:sz w:val="24"/>
          <w:szCs w:val="24"/>
        </w:rPr>
        <w:t xml:space="preserve"> de marzo de 2022</w:t>
      </w:r>
    </w:p>
    <w:p w14:paraId="3365FEF7" w14:textId="77777777" w:rsidR="00733FF2" w:rsidRPr="00C32590" w:rsidRDefault="00733FF2" w:rsidP="002E3F3C">
      <w:pPr>
        <w:spacing w:after="0" w:line="340" w:lineRule="exact"/>
        <w:contextualSpacing/>
        <w:rPr>
          <w:rFonts w:ascii="Arial" w:eastAsia="Arial" w:hAnsi="Arial" w:cs="Arial"/>
          <w:sz w:val="24"/>
          <w:szCs w:val="24"/>
        </w:rPr>
      </w:pPr>
    </w:p>
    <w:p w14:paraId="3896547E" w14:textId="558F3798" w:rsidR="007F3BD3" w:rsidRPr="00C32590" w:rsidRDefault="007F3BD3" w:rsidP="002E3F3C">
      <w:pPr>
        <w:spacing w:after="0" w:line="340" w:lineRule="exact"/>
        <w:contextualSpacing/>
        <w:jc w:val="both"/>
        <w:rPr>
          <w:rFonts w:ascii="Arial" w:eastAsia="Arial" w:hAnsi="Arial" w:cs="Arial"/>
          <w:b/>
          <w:sz w:val="24"/>
          <w:szCs w:val="24"/>
        </w:rPr>
      </w:pPr>
      <w:r w:rsidRPr="00C32590">
        <w:rPr>
          <w:rFonts w:ascii="Arial" w:eastAsia="Arial" w:hAnsi="Arial" w:cs="Arial"/>
          <w:b/>
          <w:sz w:val="24"/>
          <w:szCs w:val="24"/>
        </w:rPr>
        <w:t>DIP. MÓNICA ANGÉLICA ÁLVAREZ NEMER</w:t>
      </w:r>
    </w:p>
    <w:p w14:paraId="7A343A97" w14:textId="35CDDC46" w:rsidR="007F3BD3" w:rsidRPr="00C32590" w:rsidRDefault="007F3BD3" w:rsidP="002E3F3C">
      <w:pPr>
        <w:spacing w:after="0" w:line="340" w:lineRule="exact"/>
        <w:contextualSpacing/>
        <w:jc w:val="both"/>
        <w:rPr>
          <w:rFonts w:ascii="Arial" w:eastAsia="Arial" w:hAnsi="Arial" w:cs="Arial"/>
          <w:b/>
          <w:sz w:val="24"/>
          <w:szCs w:val="24"/>
        </w:rPr>
      </w:pPr>
      <w:r w:rsidRPr="00C32590">
        <w:rPr>
          <w:rFonts w:ascii="Arial" w:eastAsia="Arial" w:hAnsi="Arial" w:cs="Arial"/>
          <w:b/>
          <w:sz w:val="24"/>
          <w:szCs w:val="24"/>
        </w:rPr>
        <w:t>PRESIDENTA DE LA</w:t>
      </w:r>
      <w:r w:rsidR="007E7880" w:rsidRPr="00C32590">
        <w:rPr>
          <w:rFonts w:ascii="Arial" w:eastAsia="Arial" w:hAnsi="Arial" w:cs="Arial"/>
          <w:b/>
          <w:sz w:val="24"/>
          <w:szCs w:val="24"/>
        </w:rPr>
        <w:t xml:space="preserve"> MESA</w:t>
      </w:r>
      <w:r w:rsidRPr="00C32590">
        <w:rPr>
          <w:rFonts w:ascii="Arial" w:eastAsia="Arial" w:hAnsi="Arial" w:cs="Arial"/>
          <w:b/>
          <w:sz w:val="24"/>
          <w:szCs w:val="24"/>
        </w:rPr>
        <w:t xml:space="preserve"> DIRECTIVA DE LA H. LXI</w:t>
      </w:r>
    </w:p>
    <w:p w14:paraId="40B8A45F" w14:textId="358837E1" w:rsidR="007F3BD3" w:rsidRPr="00C32590" w:rsidRDefault="007F3BD3" w:rsidP="002E3F3C">
      <w:pPr>
        <w:spacing w:after="0" w:line="340" w:lineRule="exact"/>
        <w:contextualSpacing/>
        <w:jc w:val="both"/>
        <w:rPr>
          <w:rFonts w:ascii="Arial" w:eastAsia="Arial" w:hAnsi="Arial" w:cs="Arial"/>
          <w:b/>
          <w:sz w:val="24"/>
          <w:szCs w:val="24"/>
        </w:rPr>
      </w:pPr>
      <w:r w:rsidRPr="00C32590">
        <w:rPr>
          <w:rFonts w:ascii="Arial" w:eastAsia="Arial" w:hAnsi="Arial" w:cs="Arial"/>
          <w:b/>
          <w:sz w:val="24"/>
          <w:szCs w:val="24"/>
        </w:rPr>
        <w:t>LEGISLATURA DEL ESTADO DE MÉXICO</w:t>
      </w:r>
    </w:p>
    <w:p w14:paraId="0686B18C" w14:textId="77777777" w:rsidR="007F3BD3" w:rsidRPr="00C32590" w:rsidRDefault="007F3BD3" w:rsidP="002E3F3C">
      <w:pPr>
        <w:spacing w:after="0" w:line="340" w:lineRule="exact"/>
        <w:contextualSpacing/>
        <w:jc w:val="both"/>
        <w:rPr>
          <w:rFonts w:ascii="Arial" w:eastAsia="Arial" w:hAnsi="Arial" w:cs="Arial"/>
          <w:sz w:val="24"/>
          <w:szCs w:val="24"/>
        </w:rPr>
      </w:pPr>
      <w:r w:rsidRPr="00C32590">
        <w:rPr>
          <w:rFonts w:ascii="Arial" w:eastAsia="Arial" w:hAnsi="Arial" w:cs="Arial"/>
          <w:b/>
          <w:sz w:val="24"/>
          <w:szCs w:val="24"/>
        </w:rPr>
        <w:t>PRESENTE.</w:t>
      </w:r>
      <w:r w:rsidRPr="00C32590">
        <w:rPr>
          <w:rFonts w:ascii="Arial" w:eastAsia="Arial" w:hAnsi="Arial" w:cs="Arial"/>
          <w:sz w:val="24"/>
          <w:szCs w:val="24"/>
        </w:rPr>
        <w:t xml:space="preserve"> </w:t>
      </w:r>
    </w:p>
    <w:p w14:paraId="785603F3" w14:textId="77777777" w:rsidR="007F3BD3" w:rsidRPr="00C32590" w:rsidRDefault="007F3BD3" w:rsidP="002E3F3C">
      <w:pPr>
        <w:spacing w:after="0" w:line="340" w:lineRule="exact"/>
        <w:contextualSpacing/>
        <w:jc w:val="both"/>
        <w:rPr>
          <w:rFonts w:ascii="Arial" w:eastAsia="Arial" w:hAnsi="Arial" w:cs="Arial"/>
          <w:sz w:val="24"/>
          <w:szCs w:val="24"/>
        </w:rPr>
      </w:pPr>
      <w:bookmarkStart w:id="1" w:name="_gjdgxs" w:colFirst="0" w:colLast="0"/>
      <w:bookmarkEnd w:id="1"/>
    </w:p>
    <w:p w14:paraId="16E2750B" w14:textId="56E0A5D2" w:rsidR="007F3BD3" w:rsidRPr="00C32590" w:rsidRDefault="007F3BD3" w:rsidP="002E3F3C">
      <w:pPr>
        <w:spacing w:after="0" w:line="340" w:lineRule="exact"/>
        <w:contextualSpacing/>
        <w:jc w:val="both"/>
        <w:rPr>
          <w:rFonts w:ascii="Arial" w:eastAsia="Arial" w:hAnsi="Arial" w:cs="Arial"/>
          <w:sz w:val="24"/>
          <w:szCs w:val="24"/>
        </w:rPr>
      </w:pPr>
      <w:r w:rsidRPr="00C32590">
        <w:rPr>
          <w:rFonts w:ascii="Arial" w:eastAsia="Arial" w:hAnsi="Arial" w:cs="Arial"/>
          <w:sz w:val="24"/>
          <w:szCs w:val="24"/>
        </w:rPr>
        <w:t>Diputad</w:t>
      </w:r>
      <w:r w:rsidR="005E2921">
        <w:rPr>
          <w:rFonts w:ascii="Arial" w:eastAsia="Arial" w:hAnsi="Arial" w:cs="Arial"/>
          <w:sz w:val="24"/>
          <w:szCs w:val="24"/>
        </w:rPr>
        <w:t>os</w:t>
      </w:r>
      <w:r w:rsidRPr="00C32590">
        <w:rPr>
          <w:rFonts w:ascii="Arial" w:eastAsia="Arial" w:hAnsi="Arial" w:cs="Arial"/>
          <w:sz w:val="24"/>
          <w:szCs w:val="24"/>
        </w:rPr>
        <w:t xml:space="preserve"> </w:t>
      </w:r>
      <w:r w:rsidRPr="00C32590">
        <w:rPr>
          <w:rFonts w:ascii="Arial" w:eastAsia="Arial" w:hAnsi="Arial" w:cs="Arial"/>
          <w:b/>
          <w:sz w:val="24"/>
          <w:szCs w:val="24"/>
        </w:rPr>
        <w:t>Azucena Cisneros Coss</w:t>
      </w:r>
      <w:r w:rsidR="005E2921">
        <w:rPr>
          <w:rFonts w:ascii="Arial" w:eastAsia="Arial" w:hAnsi="Arial" w:cs="Arial"/>
          <w:b/>
          <w:sz w:val="24"/>
          <w:szCs w:val="24"/>
        </w:rPr>
        <w:t xml:space="preserve">  y Gerard</w:t>
      </w:r>
      <w:r w:rsidR="00AC6B63">
        <w:rPr>
          <w:rFonts w:ascii="Arial" w:eastAsia="Arial" w:hAnsi="Arial" w:cs="Arial"/>
          <w:b/>
          <w:sz w:val="24"/>
          <w:szCs w:val="24"/>
        </w:rPr>
        <w:t>o</w:t>
      </w:r>
      <w:r w:rsidR="005E2921">
        <w:rPr>
          <w:rFonts w:ascii="Arial" w:eastAsia="Arial" w:hAnsi="Arial" w:cs="Arial"/>
          <w:b/>
          <w:sz w:val="24"/>
          <w:szCs w:val="24"/>
        </w:rPr>
        <w:t xml:space="preserve"> Ulloa Pérez</w:t>
      </w:r>
      <w:r w:rsidRPr="00C32590">
        <w:rPr>
          <w:rFonts w:ascii="Arial" w:eastAsia="Arial" w:hAnsi="Arial" w:cs="Arial"/>
          <w:b/>
          <w:sz w:val="24"/>
          <w:szCs w:val="24"/>
        </w:rPr>
        <w:t>,</w:t>
      </w:r>
      <w:r w:rsidRPr="00C32590">
        <w:rPr>
          <w:rFonts w:ascii="Arial" w:eastAsia="Arial" w:hAnsi="Arial" w:cs="Arial"/>
          <w:sz w:val="24"/>
          <w:szCs w:val="24"/>
        </w:rPr>
        <w:t xml:space="preserve"> integrante</w:t>
      </w:r>
      <w:r w:rsidR="005E2921">
        <w:rPr>
          <w:rFonts w:ascii="Arial" w:eastAsia="Arial" w:hAnsi="Arial" w:cs="Arial"/>
          <w:sz w:val="24"/>
          <w:szCs w:val="24"/>
        </w:rPr>
        <w:t>s</w:t>
      </w:r>
      <w:r w:rsidRPr="00C32590">
        <w:rPr>
          <w:rFonts w:ascii="Arial" w:eastAsia="Arial" w:hAnsi="Arial" w:cs="Arial"/>
          <w:sz w:val="24"/>
          <w:szCs w:val="24"/>
        </w:rPr>
        <w:t xml:space="preserve"> del Grupo Parlamentario de Morena en la LXI Legislatura del Congreso Local, con fundamento en lo dispuesto en los artículos</w:t>
      </w:r>
      <w:r w:rsidR="007E7880" w:rsidRPr="00C32590">
        <w:rPr>
          <w:rFonts w:ascii="Arial" w:eastAsia="Arial" w:hAnsi="Arial" w:cs="Arial"/>
          <w:sz w:val="24"/>
          <w:szCs w:val="24"/>
        </w:rPr>
        <w:t xml:space="preserve"> 55 y</w:t>
      </w:r>
      <w:r w:rsidRPr="00C32590">
        <w:rPr>
          <w:rFonts w:ascii="Arial" w:eastAsia="Arial" w:hAnsi="Arial" w:cs="Arial"/>
          <w:sz w:val="24"/>
          <w:szCs w:val="24"/>
        </w:rPr>
        <w:t xml:space="preserve"> 57 de la Constitución Política del Estado Libre y Soberano de México; </w:t>
      </w:r>
      <w:r w:rsidR="007E7880" w:rsidRPr="00C32590">
        <w:rPr>
          <w:rFonts w:ascii="Arial" w:eastAsia="Arial" w:hAnsi="Arial" w:cs="Arial"/>
          <w:sz w:val="24"/>
          <w:szCs w:val="24"/>
        </w:rPr>
        <w:t xml:space="preserve">83  </w:t>
      </w:r>
      <w:r w:rsidRPr="00C32590">
        <w:rPr>
          <w:rFonts w:ascii="Arial" w:eastAsia="Arial" w:hAnsi="Arial" w:cs="Arial"/>
          <w:sz w:val="24"/>
          <w:szCs w:val="24"/>
        </w:rPr>
        <w:t xml:space="preserve">de la Ley Orgánica del Poder Legislativo del Estado Libre y Soberano de México, </w:t>
      </w:r>
      <w:r w:rsidR="005D0CB7" w:rsidRPr="00C32590">
        <w:rPr>
          <w:rFonts w:ascii="Arial" w:eastAsia="Arial" w:hAnsi="Arial" w:cs="Arial"/>
          <w:sz w:val="24"/>
          <w:szCs w:val="24"/>
        </w:rPr>
        <w:t>y</w:t>
      </w:r>
      <w:r w:rsidRPr="00C32590">
        <w:rPr>
          <w:rFonts w:ascii="Arial" w:eastAsia="Arial" w:hAnsi="Arial" w:cs="Arial"/>
          <w:sz w:val="24"/>
          <w:szCs w:val="24"/>
        </w:rPr>
        <w:t xml:space="preserve"> 7</w:t>
      </w:r>
      <w:r w:rsidR="007E7880" w:rsidRPr="00C32590">
        <w:rPr>
          <w:rFonts w:ascii="Arial" w:eastAsia="Arial" w:hAnsi="Arial" w:cs="Arial"/>
          <w:sz w:val="24"/>
          <w:szCs w:val="24"/>
        </w:rPr>
        <w:t>4</w:t>
      </w:r>
      <w:r w:rsidRPr="00C32590">
        <w:rPr>
          <w:rFonts w:ascii="Arial" w:eastAsia="Arial" w:hAnsi="Arial" w:cs="Arial"/>
          <w:sz w:val="24"/>
          <w:szCs w:val="24"/>
        </w:rPr>
        <w:t xml:space="preserve"> del Reglame</w:t>
      </w:r>
      <w:bookmarkStart w:id="2" w:name="_GoBack"/>
      <w:bookmarkEnd w:id="2"/>
      <w:r w:rsidRPr="00C32590">
        <w:rPr>
          <w:rFonts w:ascii="Arial" w:eastAsia="Arial" w:hAnsi="Arial" w:cs="Arial"/>
          <w:sz w:val="24"/>
          <w:szCs w:val="24"/>
        </w:rPr>
        <w:t>nto del Poder Legislativo del Estado</w:t>
      </w:r>
      <w:r w:rsidR="00C32590" w:rsidRPr="00C32590">
        <w:rPr>
          <w:rFonts w:ascii="Arial" w:eastAsia="Arial" w:hAnsi="Arial" w:cs="Arial"/>
          <w:sz w:val="24"/>
          <w:szCs w:val="24"/>
        </w:rPr>
        <w:t xml:space="preserve"> Libre y Soberano</w:t>
      </w:r>
      <w:r w:rsidRPr="00C32590">
        <w:rPr>
          <w:rFonts w:ascii="Arial" w:eastAsia="Arial" w:hAnsi="Arial" w:cs="Arial"/>
          <w:sz w:val="24"/>
          <w:szCs w:val="24"/>
        </w:rPr>
        <w:t xml:space="preserve"> de México, somet</w:t>
      </w:r>
      <w:r w:rsidR="005E2921">
        <w:rPr>
          <w:rFonts w:ascii="Arial" w:eastAsia="Arial" w:hAnsi="Arial" w:cs="Arial"/>
          <w:sz w:val="24"/>
          <w:szCs w:val="24"/>
        </w:rPr>
        <w:t>emos</w:t>
      </w:r>
      <w:r w:rsidRPr="00C32590">
        <w:rPr>
          <w:rFonts w:ascii="Arial" w:eastAsia="Arial" w:hAnsi="Arial" w:cs="Arial"/>
          <w:sz w:val="24"/>
          <w:szCs w:val="24"/>
        </w:rPr>
        <w:t xml:space="preserve"> a la consideración de este órgano legislativo, propuesta con </w:t>
      </w:r>
      <w:r w:rsidRPr="00C32590">
        <w:rPr>
          <w:rFonts w:ascii="Arial" w:eastAsia="Arial" w:hAnsi="Arial" w:cs="Arial"/>
          <w:b/>
          <w:sz w:val="24"/>
          <w:szCs w:val="24"/>
        </w:rPr>
        <w:t>Punto de</w:t>
      </w:r>
      <w:r w:rsidRPr="00C32590">
        <w:rPr>
          <w:rFonts w:ascii="Arial" w:eastAsia="Arial" w:hAnsi="Arial" w:cs="Arial"/>
          <w:sz w:val="24"/>
          <w:szCs w:val="24"/>
        </w:rPr>
        <w:t xml:space="preserve"> </w:t>
      </w:r>
      <w:r w:rsidRPr="00C32590">
        <w:rPr>
          <w:rFonts w:ascii="Arial" w:eastAsia="Arial" w:hAnsi="Arial" w:cs="Arial"/>
          <w:b/>
          <w:sz w:val="24"/>
          <w:szCs w:val="24"/>
        </w:rPr>
        <w:t>Acuerdo de Urgente y Obvia Resolución</w:t>
      </w:r>
      <w:r w:rsidRPr="00C32590">
        <w:rPr>
          <w:rFonts w:ascii="Arial" w:eastAsia="Arial" w:hAnsi="Arial" w:cs="Arial"/>
          <w:sz w:val="24"/>
          <w:szCs w:val="24"/>
        </w:rPr>
        <w:t xml:space="preserve"> por el que se </w:t>
      </w:r>
      <w:r w:rsidRPr="00C32590">
        <w:rPr>
          <w:rFonts w:ascii="Arial" w:eastAsia="Arial" w:hAnsi="Arial" w:cs="Arial"/>
          <w:b/>
          <w:sz w:val="24"/>
          <w:szCs w:val="24"/>
        </w:rPr>
        <w:t xml:space="preserve">Exhorta </w:t>
      </w:r>
      <w:r w:rsidR="00C32590" w:rsidRPr="00C32590">
        <w:rPr>
          <w:rFonts w:ascii="Arial" w:eastAsia="Arial" w:hAnsi="Arial" w:cs="Arial"/>
          <w:b/>
          <w:sz w:val="24"/>
          <w:szCs w:val="24"/>
        </w:rPr>
        <w:t>al Gobernador del Estado de México para que dé cumplimiento a las recomendaciones 97/2019 y 98/2019 de la Comisión Nacional de Derechos Humanos, a efecto de que reglamente la supervisión de los Cuerpos de Seguridad Auxiliar del Estado de México (CUSAEM), y gire instrucciones al Secretario de Seguridad del Estado de México, para dar cumplimiento a la verificación y capacitación  de los Cuerpos de Seguridad Auxiliar del Estado de México (CUSAEM)</w:t>
      </w:r>
      <w:r w:rsidR="00C32590" w:rsidRPr="00C32590">
        <w:rPr>
          <w:rFonts w:ascii="Arial" w:hAnsi="Arial" w:cs="Arial"/>
          <w:b/>
          <w:sz w:val="24"/>
          <w:szCs w:val="24"/>
        </w:rPr>
        <w:t>, bajo los principios de legalidad, objetividad, eficiencia, profesionalismo, honradez y respeto a los derechos humanos</w:t>
      </w:r>
      <w:r w:rsidR="00C32590">
        <w:rPr>
          <w:rFonts w:ascii="Arial" w:hAnsi="Arial" w:cs="Arial"/>
          <w:b/>
          <w:sz w:val="24"/>
          <w:szCs w:val="24"/>
        </w:rPr>
        <w:t xml:space="preserve">, </w:t>
      </w:r>
      <w:r w:rsidRPr="00C32590">
        <w:rPr>
          <w:rFonts w:ascii="Arial" w:eastAsia="Arial" w:hAnsi="Arial" w:cs="Arial"/>
          <w:sz w:val="24"/>
          <w:szCs w:val="24"/>
        </w:rPr>
        <w:t>lo  anterior con sustento en la siguiente:</w:t>
      </w:r>
    </w:p>
    <w:p w14:paraId="08B0F2E7" w14:textId="77777777" w:rsidR="007F3BD3" w:rsidRPr="00C32590" w:rsidRDefault="007F3BD3" w:rsidP="002E3F3C">
      <w:pPr>
        <w:spacing w:after="0" w:line="340" w:lineRule="exact"/>
        <w:contextualSpacing/>
        <w:jc w:val="both"/>
        <w:rPr>
          <w:rFonts w:ascii="Arial" w:eastAsia="Arial" w:hAnsi="Arial" w:cs="Arial"/>
          <w:sz w:val="24"/>
          <w:szCs w:val="24"/>
        </w:rPr>
      </w:pPr>
    </w:p>
    <w:p w14:paraId="6AF30C31" w14:textId="3976DDC2" w:rsidR="00733FF2" w:rsidRPr="00C32590" w:rsidRDefault="007F3BD3" w:rsidP="002E3F3C">
      <w:pPr>
        <w:spacing w:after="0" w:line="340" w:lineRule="exact"/>
        <w:contextualSpacing/>
        <w:jc w:val="center"/>
        <w:rPr>
          <w:rFonts w:ascii="Arial" w:eastAsia="Arial" w:hAnsi="Arial" w:cs="Arial"/>
          <w:b/>
          <w:sz w:val="24"/>
          <w:szCs w:val="24"/>
        </w:rPr>
      </w:pPr>
      <w:r w:rsidRPr="00C32590">
        <w:rPr>
          <w:rFonts w:ascii="Arial" w:eastAsia="Arial" w:hAnsi="Arial" w:cs="Arial"/>
          <w:b/>
          <w:sz w:val="24"/>
          <w:szCs w:val="24"/>
        </w:rPr>
        <w:t>EXPOSICION DE MOTIVOS</w:t>
      </w:r>
    </w:p>
    <w:p w14:paraId="20263877" w14:textId="7550FC21" w:rsidR="00726F0C" w:rsidRPr="00C32590" w:rsidRDefault="00726F0C" w:rsidP="002E3F3C">
      <w:pPr>
        <w:spacing w:after="0" w:line="340" w:lineRule="exact"/>
        <w:contextualSpacing/>
        <w:rPr>
          <w:rFonts w:ascii="Arial" w:eastAsia="Arial" w:hAnsi="Arial" w:cs="Arial"/>
          <w:b/>
          <w:sz w:val="24"/>
          <w:szCs w:val="24"/>
        </w:rPr>
      </w:pPr>
    </w:p>
    <w:p w14:paraId="27402E30" w14:textId="77777777" w:rsidR="00961A85" w:rsidRPr="00C32590" w:rsidRDefault="00961A85" w:rsidP="002E3F3C">
      <w:pPr>
        <w:spacing w:after="0" w:line="340" w:lineRule="exact"/>
        <w:contextualSpacing/>
        <w:jc w:val="both"/>
        <w:rPr>
          <w:rFonts w:ascii="Arial" w:hAnsi="Arial" w:cs="Arial"/>
          <w:sz w:val="24"/>
          <w:szCs w:val="24"/>
        </w:rPr>
      </w:pPr>
    </w:p>
    <w:p w14:paraId="1BC00758" w14:textId="42F96F80" w:rsidR="00712D7B" w:rsidRPr="00C32590" w:rsidRDefault="0072273B" w:rsidP="0072273B">
      <w:pPr>
        <w:spacing w:after="0" w:line="340" w:lineRule="exact"/>
        <w:contextualSpacing/>
        <w:jc w:val="both"/>
        <w:rPr>
          <w:rFonts w:ascii="Arial" w:eastAsia="Arial" w:hAnsi="Arial" w:cs="Arial"/>
          <w:color w:val="000000"/>
          <w:sz w:val="24"/>
          <w:szCs w:val="24"/>
        </w:rPr>
      </w:pPr>
      <w:r w:rsidRPr="00C32590">
        <w:rPr>
          <w:rFonts w:ascii="Arial" w:eastAsia="Arial" w:hAnsi="Arial" w:cs="Arial"/>
          <w:bCs/>
          <w:sz w:val="24"/>
          <w:szCs w:val="24"/>
        </w:rPr>
        <w:t xml:space="preserve">La corrupción sigue siendo el principal problema del Estado de México, </w:t>
      </w:r>
      <w:r w:rsidRPr="00C32590">
        <w:rPr>
          <w:rFonts w:ascii="Arial" w:eastAsia="Arial" w:hAnsi="Arial" w:cs="Arial"/>
          <w:color w:val="000000"/>
          <w:sz w:val="24"/>
          <w:szCs w:val="24"/>
        </w:rPr>
        <w:t>el abuso del poder, el tráfico de influencias y el compadrazgo ha servido para satisfacer intereses privados y partid</w:t>
      </w:r>
      <w:r w:rsidR="00712D7B" w:rsidRPr="00C32590">
        <w:rPr>
          <w:rFonts w:ascii="Arial" w:eastAsia="Arial" w:hAnsi="Arial" w:cs="Arial"/>
          <w:color w:val="000000"/>
          <w:sz w:val="24"/>
          <w:szCs w:val="24"/>
        </w:rPr>
        <w:t>istas</w:t>
      </w:r>
      <w:r w:rsidRPr="00C32590">
        <w:rPr>
          <w:rFonts w:ascii="Arial" w:eastAsia="Arial" w:hAnsi="Arial" w:cs="Arial"/>
          <w:color w:val="000000"/>
          <w:sz w:val="24"/>
          <w:szCs w:val="24"/>
        </w:rPr>
        <w:t xml:space="preserve">; </w:t>
      </w:r>
      <w:r w:rsidR="007E7014" w:rsidRPr="00C32590">
        <w:rPr>
          <w:rFonts w:ascii="Arial" w:eastAsia="Arial" w:hAnsi="Arial" w:cs="Arial"/>
          <w:color w:val="000000"/>
          <w:sz w:val="24"/>
          <w:szCs w:val="24"/>
        </w:rPr>
        <w:t>causando</w:t>
      </w:r>
      <w:r w:rsidR="00712D7B" w:rsidRPr="00C32590">
        <w:rPr>
          <w:rFonts w:ascii="Arial" w:eastAsia="Arial" w:hAnsi="Arial" w:cs="Arial"/>
          <w:color w:val="000000"/>
          <w:sz w:val="24"/>
          <w:szCs w:val="24"/>
        </w:rPr>
        <w:t xml:space="preserve"> no solo </w:t>
      </w:r>
      <w:r w:rsidR="007E7014" w:rsidRPr="00C32590">
        <w:rPr>
          <w:rFonts w:ascii="Arial" w:eastAsia="Arial" w:hAnsi="Arial" w:cs="Arial"/>
          <w:color w:val="000000"/>
          <w:sz w:val="24"/>
          <w:szCs w:val="24"/>
        </w:rPr>
        <w:t>el quebranto</w:t>
      </w:r>
      <w:r w:rsidR="00712D7B" w:rsidRPr="00C32590">
        <w:rPr>
          <w:rFonts w:ascii="Arial" w:eastAsia="Arial" w:hAnsi="Arial" w:cs="Arial"/>
          <w:color w:val="000000"/>
          <w:sz w:val="24"/>
          <w:szCs w:val="24"/>
        </w:rPr>
        <w:t xml:space="preserve"> de los recursos púbicos, sino que </w:t>
      </w:r>
      <w:r w:rsidR="00712D7B" w:rsidRPr="00C32590">
        <w:rPr>
          <w:rFonts w:ascii="Arial" w:eastAsia="Arial" w:hAnsi="Arial" w:cs="Arial"/>
          <w:color w:val="000000"/>
          <w:sz w:val="24"/>
          <w:szCs w:val="24"/>
        </w:rPr>
        <w:lastRenderedPageBreak/>
        <w:t>además daña el bienestar de la sociedad, la impartición de justicia, los derechos humanos y principalmente la seguridad de la población.</w:t>
      </w:r>
    </w:p>
    <w:p w14:paraId="76375724" w14:textId="77777777" w:rsidR="000D1D14" w:rsidRPr="00C32590" w:rsidRDefault="000D1D14" w:rsidP="0072273B">
      <w:pPr>
        <w:spacing w:after="0" w:line="340" w:lineRule="exact"/>
        <w:contextualSpacing/>
        <w:jc w:val="both"/>
        <w:rPr>
          <w:rFonts w:ascii="Arial" w:eastAsia="Arial" w:hAnsi="Arial" w:cs="Arial"/>
          <w:color w:val="000000"/>
          <w:sz w:val="24"/>
          <w:szCs w:val="24"/>
        </w:rPr>
      </w:pPr>
    </w:p>
    <w:p w14:paraId="0ED60138" w14:textId="77777777" w:rsidR="000D1D14" w:rsidRPr="00C32590" w:rsidRDefault="000D1D14" w:rsidP="000D1D14">
      <w:pPr>
        <w:spacing w:after="0" w:line="340" w:lineRule="exact"/>
        <w:contextualSpacing/>
        <w:jc w:val="both"/>
        <w:rPr>
          <w:rFonts w:ascii="Arial" w:eastAsia="Arial" w:hAnsi="Arial" w:cs="Arial"/>
          <w:bCs/>
          <w:sz w:val="24"/>
          <w:szCs w:val="24"/>
        </w:rPr>
      </w:pPr>
      <w:r w:rsidRPr="00C32590">
        <w:rPr>
          <w:rFonts w:ascii="Arial" w:eastAsia="Arial" w:hAnsi="Arial" w:cs="Arial"/>
          <w:bCs/>
          <w:sz w:val="24"/>
          <w:szCs w:val="24"/>
        </w:rPr>
        <w:t xml:space="preserve">Construir una sociedad segura, requiere que el Estado asuma su responsabilidad en materia de seguridad pública, </w:t>
      </w:r>
      <w:r w:rsidRPr="00C32590">
        <w:rPr>
          <w:rFonts w:ascii="Arial" w:hAnsi="Arial" w:cs="Arial"/>
          <w:sz w:val="24"/>
          <w:szCs w:val="24"/>
        </w:rPr>
        <w:t>quien tiene la obligación de regular, supervisar y vigilar la actuación de las instituciones policiales.</w:t>
      </w:r>
    </w:p>
    <w:p w14:paraId="6A1A5259" w14:textId="77777777" w:rsidR="000D1D14" w:rsidRPr="00C32590" w:rsidRDefault="000D1D14" w:rsidP="0072273B">
      <w:pPr>
        <w:spacing w:after="0" w:line="340" w:lineRule="exact"/>
        <w:contextualSpacing/>
        <w:jc w:val="both"/>
        <w:rPr>
          <w:rFonts w:ascii="Arial" w:eastAsia="Arial" w:hAnsi="Arial" w:cs="Arial"/>
          <w:color w:val="000000"/>
          <w:sz w:val="24"/>
          <w:szCs w:val="24"/>
        </w:rPr>
      </w:pPr>
    </w:p>
    <w:p w14:paraId="2DB8E94C" w14:textId="77777777" w:rsidR="00C052D5" w:rsidRPr="00C32590" w:rsidRDefault="00712D7B" w:rsidP="005E2921">
      <w:pPr>
        <w:spacing w:after="0" w:line="340" w:lineRule="exact"/>
        <w:contextualSpacing/>
        <w:rPr>
          <w:rFonts w:ascii="Arial" w:hAnsi="Arial" w:cs="Arial"/>
          <w:sz w:val="24"/>
          <w:szCs w:val="24"/>
        </w:rPr>
      </w:pPr>
      <w:r w:rsidRPr="00C32590">
        <w:rPr>
          <w:rFonts w:ascii="Arial" w:eastAsia="Arial" w:hAnsi="Arial" w:cs="Arial"/>
          <w:color w:val="000000"/>
          <w:sz w:val="24"/>
          <w:szCs w:val="24"/>
        </w:rPr>
        <w:t xml:space="preserve">Por lo que </w:t>
      </w:r>
      <w:r w:rsidR="00BC6C4A" w:rsidRPr="00C32590">
        <w:rPr>
          <w:rFonts w:ascii="Arial" w:eastAsia="Arial" w:hAnsi="Arial" w:cs="Arial"/>
          <w:color w:val="000000"/>
          <w:sz w:val="24"/>
          <w:szCs w:val="24"/>
        </w:rPr>
        <w:t>refrendando nuestro</w:t>
      </w:r>
      <w:r w:rsidR="00DA21FE" w:rsidRPr="00C32590">
        <w:rPr>
          <w:rFonts w:ascii="Arial" w:eastAsia="Arial" w:hAnsi="Arial" w:cs="Arial"/>
          <w:color w:val="000000"/>
          <w:sz w:val="24"/>
          <w:szCs w:val="24"/>
        </w:rPr>
        <w:t xml:space="preserve"> compromiso </w:t>
      </w:r>
      <w:r w:rsidR="00BC6C4A" w:rsidRPr="00C32590">
        <w:rPr>
          <w:rFonts w:ascii="Arial" w:eastAsia="Arial" w:hAnsi="Arial" w:cs="Arial"/>
          <w:color w:val="000000"/>
          <w:sz w:val="24"/>
          <w:szCs w:val="24"/>
        </w:rPr>
        <w:t>con la Cuarta Transformación en materia de seguridad y combate a la corrupción</w:t>
      </w:r>
      <w:r w:rsidR="00DA21FE" w:rsidRPr="00C32590">
        <w:rPr>
          <w:rFonts w:ascii="Arial" w:eastAsia="Arial" w:hAnsi="Arial" w:cs="Arial"/>
          <w:color w:val="000000"/>
          <w:sz w:val="24"/>
          <w:szCs w:val="24"/>
        </w:rPr>
        <w:t xml:space="preserve">, </w:t>
      </w:r>
      <w:r w:rsidR="00BC6C4A" w:rsidRPr="00C32590">
        <w:rPr>
          <w:rFonts w:ascii="Arial" w:eastAsia="Arial" w:hAnsi="Arial" w:cs="Arial"/>
          <w:color w:val="000000"/>
          <w:sz w:val="24"/>
          <w:szCs w:val="24"/>
        </w:rPr>
        <w:t xml:space="preserve">es necesario poner un alto a la impunidad </w:t>
      </w:r>
      <w:r w:rsidR="00C052D5" w:rsidRPr="00C32590">
        <w:rPr>
          <w:rFonts w:ascii="Arial" w:eastAsia="Arial" w:hAnsi="Arial" w:cs="Arial"/>
          <w:color w:val="000000"/>
          <w:sz w:val="24"/>
          <w:szCs w:val="24"/>
        </w:rPr>
        <w:t xml:space="preserve">con </w:t>
      </w:r>
      <w:r w:rsidR="00BC6C4A" w:rsidRPr="00C32590">
        <w:rPr>
          <w:rFonts w:ascii="Arial" w:eastAsia="Arial" w:hAnsi="Arial" w:cs="Arial"/>
          <w:color w:val="000000"/>
          <w:sz w:val="24"/>
          <w:szCs w:val="24"/>
        </w:rPr>
        <w:t xml:space="preserve">la </w:t>
      </w:r>
      <w:r w:rsidR="00C052D5" w:rsidRPr="00C32590">
        <w:rPr>
          <w:rFonts w:ascii="Arial" w:eastAsia="Arial" w:hAnsi="Arial" w:cs="Arial"/>
          <w:color w:val="000000"/>
          <w:sz w:val="24"/>
          <w:szCs w:val="24"/>
        </w:rPr>
        <w:t>que</w:t>
      </w:r>
      <w:r w:rsidR="00BC6C4A" w:rsidRPr="00C32590">
        <w:rPr>
          <w:rFonts w:ascii="Arial" w:eastAsia="Arial" w:hAnsi="Arial" w:cs="Arial"/>
          <w:color w:val="000000"/>
          <w:sz w:val="24"/>
          <w:szCs w:val="24"/>
        </w:rPr>
        <w:t xml:space="preserve"> actúan los </w:t>
      </w:r>
      <w:r w:rsidR="00BC6C4A" w:rsidRPr="00C32590">
        <w:rPr>
          <w:rFonts w:ascii="Arial" w:hAnsi="Arial" w:cs="Arial"/>
          <w:sz w:val="24"/>
          <w:szCs w:val="24"/>
        </w:rPr>
        <w:t>Cuerpos de Seguridad Auxiliar del Estado de México (CUSAEM)</w:t>
      </w:r>
      <w:r w:rsidR="00C052D5" w:rsidRPr="00C32590">
        <w:rPr>
          <w:rFonts w:ascii="Arial" w:hAnsi="Arial" w:cs="Arial"/>
          <w:sz w:val="24"/>
          <w:szCs w:val="24"/>
        </w:rPr>
        <w:t>.</w:t>
      </w:r>
    </w:p>
    <w:p w14:paraId="28D304F6" w14:textId="32B6172E" w:rsidR="00712D7B" w:rsidRPr="00C32590" w:rsidRDefault="00712D7B" w:rsidP="00C87B39">
      <w:pPr>
        <w:spacing w:after="0" w:line="340" w:lineRule="exact"/>
        <w:contextualSpacing/>
        <w:jc w:val="both"/>
        <w:rPr>
          <w:rFonts w:ascii="Arial" w:eastAsia="Arial" w:hAnsi="Arial" w:cs="Arial"/>
          <w:color w:val="000000"/>
          <w:sz w:val="24"/>
          <w:szCs w:val="24"/>
        </w:rPr>
      </w:pPr>
    </w:p>
    <w:p w14:paraId="1F10D2A5" w14:textId="37ED5922" w:rsidR="00421760" w:rsidRPr="00C32590" w:rsidRDefault="00C052D5" w:rsidP="002E3F3C">
      <w:pPr>
        <w:spacing w:after="0" w:line="340" w:lineRule="exact"/>
        <w:contextualSpacing/>
        <w:jc w:val="both"/>
        <w:rPr>
          <w:rFonts w:ascii="Arial" w:hAnsi="Arial" w:cs="Arial"/>
          <w:sz w:val="24"/>
          <w:szCs w:val="24"/>
        </w:rPr>
      </w:pPr>
      <w:r w:rsidRPr="00C32590">
        <w:rPr>
          <w:rFonts w:ascii="Arial" w:hAnsi="Arial" w:cs="Arial"/>
          <w:sz w:val="24"/>
          <w:szCs w:val="24"/>
        </w:rPr>
        <w:t xml:space="preserve">La </w:t>
      </w:r>
      <w:r w:rsidR="00726F0C" w:rsidRPr="00C32590">
        <w:rPr>
          <w:rFonts w:ascii="Arial" w:hAnsi="Arial" w:cs="Arial"/>
          <w:sz w:val="24"/>
          <w:szCs w:val="24"/>
        </w:rPr>
        <w:t xml:space="preserve">falta de legalidad en la regulación y supervisión de los Cuerpos de Seguridad Auxiliar del Estado de México (CUSAEM), ha permitido que esta corporación </w:t>
      </w:r>
      <w:r w:rsidR="00BA1BCD" w:rsidRPr="00C32590">
        <w:rPr>
          <w:rFonts w:ascii="Arial" w:hAnsi="Arial" w:cs="Arial"/>
          <w:sz w:val="24"/>
          <w:szCs w:val="24"/>
        </w:rPr>
        <w:t>opere</w:t>
      </w:r>
      <w:r w:rsidR="00726F0C" w:rsidRPr="00C32590">
        <w:rPr>
          <w:rFonts w:ascii="Arial" w:hAnsi="Arial" w:cs="Arial"/>
          <w:sz w:val="24"/>
          <w:szCs w:val="24"/>
        </w:rPr>
        <w:t xml:space="preserve"> </w:t>
      </w:r>
      <w:r w:rsidR="000C10AA" w:rsidRPr="00C32590">
        <w:rPr>
          <w:rFonts w:ascii="Arial" w:hAnsi="Arial" w:cs="Arial"/>
          <w:sz w:val="24"/>
          <w:szCs w:val="24"/>
        </w:rPr>
        <w:t xml:space="preserve">bajo la protección del Gobierno del Estado, </w:t>
      </w:r>
      <w:r w:rsidR="00726F0C" w:rsidRPr="00C32590">
        <w:rPr>
          <w:rFonts w:ascii="Arial" w:hAnsi="Arial" w:cs="Arial"/>
          <w:sz w:val="24"/>
          <w:szCs w:val="24"/>
        </w:rPr>
        <w:t>con total impunidad, sin rendir cuentas, y sin</w:t>
      </w:r>
      <w:r w:rsidR="00851F47" w:rsidRPr="00C32590">
        <w:rPr>
          <w:rFonts w:ascii="Arial" w:hAnsi="Arial" w:cs="Arial"/>
          <w:sz w:val="24"/>
          <w:szCs w:val="24"/>
        </w:rPr>
        <w:t xml:space="preserve"> que se fiscalicen sus ingresos, p</w:t>
      </w:r>
      <w:r w:rsidR="003B23B6" w:rsidRPr="00C32590">
        <w:rPr>
          <w:rFonts w:ascii="Arial" w:hAnsi="Arial" w:cs="Arial"/>
          <w:sz w:val="24"/>
          <w:szCs w:val="24"/>
        </w:rPr>
        <w:t xml:space="preserve">ese </w:t>
      </w:r>
      <w:r w:rsidR="00635E1D" w:rsidRPr="00C32590">
        <w:rPr>
          <w:rFonts w:ascii="Arial" w:hAnsi="Arial" w:cs="Arial"/>
          <w:sz w:val="24"/>
          <w:szCs w:val="24"/>
        </w:rPr>
        <w:t xml:space="preserve">que </w:t>
      </w:r>
      <w:r w:rsidR="00CC63AA" w:rsidRPr="00C32590">
        <w:rPr>
          <w:rFonts w:ascii="Arial" w:hAnsi="Arial" w:cs="Arial"/>
          <w:sz w:val="24"/>
          <w:szCs w:val="24"/>
        </w:rPr>
        <w:t>existen diversas</w:t>
      </w:r>
      <w:r w:rsidR="00421760" w:rsidRPr="00C32590">
        <w:rPr>
          <w:rFonts w:ascii="Arial" w:hAnsi="Arial" w:cs="Arial"/>
          <w:sz w:val="24"/>
          <w:szCs w:val="24"/>
        </w:rPr>
        <w:t xml:space="preserve"> denuncias presentadas en su contra por </w:t>
      </w:r>
      <w:r w:rsidR="00635E1D" w:rsidRPr="00C32590">
        <w:rPr>
          <w:rFonts w:ascii="Arial" w:hAnsi="Arial" w:cs="Arial"/>
          <w:sz w:val="24"/>
          <w:szCs w:val="24"/>
        </w:rPr>
        <w:t>violaci</w:t>
      </w:r>
      <w:r w:rsidR="00CC63AA" w:rsidRPr="00C32590">
        <w:rPr>
          <w:rFonts w:ascii="Arial" w:hAnsi="Arial" w:cs="Arial"/>
          <w:sz w:val="24"/>
          <w:szCs w:val="24"/>
        </w:rPr>
        <w:t>ó</w:t>
      </w:r>
      <w:r w:rsidR="00635E1D" w:rsidRPr="00C32590">
        <w:rPr>
          <w:rFonts w:ascii="Arial" w:hAnsi="Arial" w:cs="Arial"/>
          <w:sz w:val="24"/>
          <w:szCs w:val="24"/>
        </w:rPr>
        <w:t xml:space="preserve">n a derechos humanos y </w:t>
      </w:r>
      <w:r w:rsidR="00421760" w:rsidRPr="00C32590">
        <w:rPr>
          <w:rFonts w:ascii="Arial" w:hAnsi="Arial" w:cs="Arial"/>
          <w:sz w:val="24"/>
          <w:szCs w:val="24"/>
        </w:rPr>
        <w:t>p</w:t>
      </w:r>
      <w:r w:rsidR="00635E1D" w:rsidRPr="00C32590">
        <w:rPr>
          <w:rFonts w:ascii="Arial" w:hAnsi="Arial" w:cs="Arial"/>
          <w:sz w:val="24"/>
          <w:szCs w:val="24"/>
        </w:rPr>
        <w:t>resunt</w:t>
      </w:r>
      <w:r w:rsidR="006E329F" w:rsidRPr="00C32590">
        <w:rPr>
          <w:rFonts w:ascii="Arial" w:hAnsi="Arial" w:cs="Arial"/>
          <w:sz w:val="24"/>
          <w:szCs w:val="24"/>
        </w:rPr>
        <w:t>os hechos delictivos</w:t>
      </w:r>
      <w:r w:rsidR="000C10AA" w:rsidRPr="00C32590">
        <w:rPr>
          <w:rFonts w:ascii="Arial" w:hAnsi="Arial" w:cs="Arial"/>
          <w:sz w:val="24"/>
          <w:szCs w:val="24"/>
        </w:rPr>
        <w:t>.</w:t>
      </w:r>
    </w:p>
    <w:p w14:paraId="2781343C" w14:textId="77777777" w:rsidR="002D310A" w:rsidRPr="00C32590" w:rsidRDefault="002D310A" w:rsidP="002E3F3C">
      <w:pPr>
        <w:spacing w:after="0" w:line="340" w:lineRule="exact"/>
        <w:contextualSpacing/>
        <w:jc w:val="both"/>
        <w:rPr>
          <w:rFonts w:ascii="Arial" w:hAnsi="Arial" w:cs="Arial"/>
          <w:sz w:val="24"/>
          <w:szCs w:val="24"/>
        </w:rPr>
      </w:pPr>
    </w:p>
    <w:p w14:paraId="62DCF902" w14:textId="27E384CE" w:rsidR="002D310A" w:rsidRPr="00C32590" w:rsidRDefault="002D310A" w:rsidP="002D310A">
      <w:pPr>
        <w:spacing w:after="0" w:line="340" w:lineRule="exact"/>
        <w:contextualSpacing/>
        <w:jc w:val="both"/>
        <w:rPr>
          <w:rFonts w:ascii="Arial" w:hAnsi="Arial" w:cs="Arial"/>
          <w:sz w:val="24"/>
          <w:szCs w:val="24"/>
        </w:rPr>
      </w:pPr>
      <w:r w:rsidRPr="00C32590">
        <w:rPr>
          <w:rFonts w:ascii="Arial" w:hAnsi="Arial" w:cs="Arial"/>
          <w:sz w:val="24"/>
          <w:szCs w:val="24"/>
        </w:rPr>
        <w:t xml:space="preserve">No obstante, que el Gobierno del Estado, ha señalado que el CUSAEM está integrado por personas que no tienen el carácter de servidores públicos, la corporación hace uso de insignias, escudos y armas de fuego de la policía estatal, </w:t>
      </w:r>
      <w:r w:rsidR="005B22CD" w:rsidRPr="00C32590">
        <w:rPr>
          <w:rFonts w:ascii="Arial" w:hAnsi="Arial" w:cs="Arial"/>
          <w:sz w:val="24"/>
          <w:szCs w:val="24"/>
        </w:rPr>
        <w:t>al amparo de la licencia oficial colectiva 139, otorgada a la Comisión Estatal de Seguridad hoy Secretaría de Seguridad del Estado de México, esto a pesar de las múltiples sanciones administrativas a las que esta Secretaría se ha hecho acreedora por el empleo de armamento en actividades de seguridad privada realizadas por el CUSAEM fuera de los límites del Estado de México sin la autorización correspondiente y por su reincidencia en incumplir con las disposiciones señaladas en la licencia.</w:t>
      </w:r>
    </w:p>
    <w:p w14:paraId="6E2F4C58" w14:textId="77777777" w:rsidR="002D310A" w:rsidRPr="00C32590" w:rsidRDefault="002D310A" w:rsidP="002D310A">
      <w:pPr>
        <w:spacing w:after="0" w:line="340" w:lineRule="exact"/>
        <w:contextualSpacing/>
        <w:jc w:val="both"/>
        <w:rPr>
          <w:rFonts w:ascii="Arial" w:hAnsi="Arial" w:cs="Arial"/>
          <w:sz w:val="24"/>
          <w:szCs w:val="24"/>
        </w:rPr>
      </w:pPr>
    </w:p>
    <w:p w14:paraId="43856C6C" w14:textId="61626358" w:rsidR="002D310A" w:rsidRPr="00C32590" w:rsidRDefault="005B22CD" w:rsidP="002D310A">
      <w:pPr>
        <w:spacing w:after="0" w:line="340" w:lineRule="exact"/>
        <w:contextualSpacing/>
        <w:jc w:val="both"/>
        <w:rPr>
          <w:rFonts w:ascii="Arial" w:hAnsi="Arial" w:cs="Arial"/>
          <w:sz w:val="24"/>
          <w:szCs w:val="24"/>
        </w:rPr>
      </w:pPr>
      <w:r w:rsidRPr="00C32590">
        <w:rPr>
          <w:rFonts w:ascii="Arial" w:hAnsi="Arial" w:cs="Arial"/>
          <w:sz w:val="24"/>
          <w:szCs w:val="24"/>
        </w:rPr>
        <w:t>Además,</w:t>
      </w:r>
      <w:r w:rsidR="002D310A" w:rsidRPr="00C32590">
        <w:rPr>
          <w:rFonts w:ascii="Arial" w:hAnsi="Arial" w:cs="Arial"/>
          <w:sz w:val="24"/>
          <w:szCs w:val="24"/>
        </w:rPr>
        <w:t xml:space="preserve"> su personal se encuentra afiliado al ISSEMYM, a quien adeudan más de mil cuatrocientos millones de pesos por cuotas.</w:t>
      </w:r>
    </w:p>
    <w:p w14:paraId="168A1FE8" w14:textId="77777777" w:rsidR="007858D9" w:rsidRPr="00C32590" w:rsidRDefault="007858D9" w:rsidP="002D310A">
      <w:pPr>
        <w:spacing w:after="0" w:line="340" w:lineRule="exact"/>
        <w:contextualSpacing/>
        <w:jc w:val="both"/>
        <w:rPr>
          <w:rFonts w:ascii="Arial" w:hAnsi="Arial" w:cs="Arial"/>
          <w:sz w:val="24"/>
          <w:szCs w:val="24"/>
        </w:rPr>
      </w:pPr>
    </w:p>
    <w:p w14:paraId="3A1492BE" w14:textId="77777777" w:rsidR="00623602" w:rsidRPr="00C32590" w:rsidRDefault="007858D9" w:rsidP="007858D9">
      <w:pPr>
        <w:spacing w:after="0" w:line="340" w:lineRule="exact"/>
        <w:contextualSpacing/>
        <w:jc w:val="both"/>
        <w:rPr>
          <w:rFonts w:ascii="Arial" w:hAnsi="Arial" w:cs="Arial"/>
          <w:sz w:val="24"/>
          <w:szCs w:val="24"/>
        </w:rPr>
      </w:pPr>
      <w:r w:rsidRPr="00C32590">
        <w:rPr>
          <w:rFonts w:ascii="Arial" w:hAnsi="Arial" w:cs="Arial"/>
          <w:sz w:val="24"/>
          <w:szCs w:val="24"/>
        </w:rPr>
        <w:lastRenderedPageBreak/>
        <w:t xml:space="preserve">Sin embargo, la protección que ha tenido esta corporación por parte del Gobierno del Estado, ha sido tal, que </w:t>
      </w:r>
      <w:r w:rsidR="004928A1" w:rsidRPr="00C32590">
        <w:rPr>
          <w:rFonts w:ascii="Arial" w:hAnsi="Arial" w:cs="Arial"/>
          <w:sz w:val="24"/>
          <w:szCs w:val="24"/>
        </w:rPr>
        <w:t xml:space="preserve">ha venido desregularizando </w:t>
      </w:r>
      <w:r w:rsidR="00445208" w:rsidRPr="00C32590">
        <w:rPr>
          <w:rFonts w:ascii="Arial" w:hAnsi="Arial" w:cs="Arial"/>
          <w:sz w:val="24"/>
          <w:szCs w:val="24"/>
        </w:rPr>
        <w:t xml:space="preserve">el control, operación y desarrollo técnico de estos cuerpos de seguridad, pasando a una </w:t>
      </w:r>
      <w:r w:rsidR="00FE6D1F" w:rsidRPr="00C32590">
        <w:rPr>
          <w:rFonts w:ascii="Arial" w:hAnsi="Arial" w:cs="Arial"/>
          <w:sz w:val="24"/>
          <w:szCs w:val="24"/>
        </w:rPr>
        <w:t xml:space="preserve">simple </w:t>
      </w:r>
      <w:r w:rsidR="00445208" w:rsidRPr="00C32590">
        <w:rPr>
          <w:rFonts w:ascii="Arial" w:hAnsi="Arial" w:cs="Arial"/>
          <w:sz w:val="24"/>
          <w:szCs w:val="24"/>
        </w:rPr>
        <w:t>coordinación estrictamente de carácter operativo en situaciones de urgencia, desastre o cuando fuese necesario en apoyo de la seguridad pública</w:t>
      </w:r>
      <w:r w:rsidR="00623602" w:rsidRPr="00C32590">
        <w:rPr>
          <w:rFonts w:ascii="Arial" w:hAnsi="Arial" w:cs="Arial"/>
          <w:sz w:val="24"/>
          <w:szCs w:val="24"/>
        </w:rPr>
        <w:t>.</w:t>
      </w:r>
    </w:p>
    <w:p w14:paraId="0CC1B13B" w14:textId="0CB9418E" w:rsidR="00A31207" w:rsidRPr="00C32590" w:rsidRDefault="00623602" w:rsidP="007858D9">
      <w:pPr>
        <w:spacing w:after="0" w:line="340" w:lineRule="exact"/>
        <w:contextualSpacing/>
        <w:jc w:val="both"/>
        <w:rPr>
          <w:rFonts w:ascii="Arial" w:hAnsi="Arial" w:cs="Arial"/>
          <w:sz w:val="24"/>
          <w:szCs w:val="24"/>
        </w:rPr>
      </w:pPr>
      <w:r w:rsidRPr="00C32590">
        <w:rPr>
          <w:rFonts w:ascii="Arial" w:hAnsi="Arial" w:cs="Arial"/>
          <w:sz w:val="24"/>
          <w:szCs w:val="24"/>
        </w:rPr>
        <w:t xml:space="preserve"> </w:t>
      </w:r>
    </w:p>
    <w:p w14:paraId="374B56CD" w14:textId="0BE582AA" w:rsidR="00A31207" w:rsidRPr="00C32590" w:rsidRDefault="00A31207" w:rsidP="007858D9">
      <w:pPr>
        <w:spacing w:after="0" w:line="340" w:lineRule="exact"/>
        <w:contextualSpacing/>
        <w:jc w:val="both"/>
        <w:rPr>
          <w:rFonts w:ascii="Arial" w:hAnsi="Arial" w:cs="Arial"/>
          <w:sz w:val="24"/>
          <w:szCs w:val="24"/>
        </w:rPr>
      </w:pPr>
      <w:r w:rsidRPr="00C32590">
        <w:rPr>
          <w:rFonts w:ascii="Arial" w:hAnsi="Arial" w:cs="Arial"/>
          <w:sz w:val="24"/>
          <w:szCs w:val="24"/>
        </w:rPr>
        <w:t>Esto a pesar de que la Secretaria de Justicia y Derechos Humanos ha manifestado que de conformidad con el artículo 14 del Reglamento de los Cuerpos de Seguridad Pública del Estado de México, los CUSAEM están subordinadas a la Policía Estatal.</w:t>
      </w:r>
    </w:p>
    <w:p w14:paraId="7ED27C23" w14:textId="6BF13662" w:rsidR="00A31207" w:rsidRPr="00C32590" w:rsidRDefault="00A31207" w:rsidP="007858D9">
      <w:pPr>
        <w:spacing w:after="0" w:line="340" w:lineRule="exact"/>
        <w:contextualSpacing/>
        <w:jc w:val="both"/>
        <w:rPr>
          <w:rFonts w:ascii="Arial" w:hAnsi="Arial" w:cs="Arial"/>
          <w:sz w:val="24"/>
          <w:szCs w:val="24"/>
        </w:rPr>
      </w:pPr>
    </w:p>
    <w:p w14:paraId="4ECB1E9E" w14:textId="5E57ABF9" w:rsidR="007858D9" w:rsidRPr="00C32590" w:rsidRDefault="006A64EF" w:rsidP="007858D9">
      <w:pPr>
        <w:spacing w:after="0" w:line="340" w:lineRule="exact"/>
        <w:contextualSpacing/>
        <w:jc w:val="both"/>
        <w:rPr>
          <w:rFonts w:ascii="Arial" w:hAnsi="Arial" w:cs="Arial"/>
          <w:sz w:val="24"/>
          <w:szCs w:val="24"/>
          <w:shd w:val="clear" w:color="auto" w:fill="FFFFFF"/>
        </w:rPr>
      </w:pPr>
      <w:r w:rsidRPr="00C32590">
        <w:rPr>
          <w:rFonts w:ascii="Arial" w:hAnsi="Arial" w:cs="Arial"/>
          <w:sz w:val="24"/>
          <w:szCs w:val="24"/>
        </w:rPr>
        <w:t xml:space="preserve">Asimismo, </w:t>
      </w:r>
      <w:r w:rsidR="00623602" w:rsidRPr="00C32590">
        <w:rPr>
          <w:rFonts w:ascii="Arial" w:hAnsi="Arial" w:cs="Arial"/>
          <w:sz w:val="24"/>
          <w:szCs w:val="24"/>
        </w:rPr>
        <w:t>ante las múltiples solicitudes de información hechas por la ciudadanía, las diferentes dependencias de gobierno, niegan el acceso a la información</w:t>
      </w:r>
      <w:r w:rsidR="007858D9" w:rsidRPr="00C32590">
        <w:rPr>
          <w:rFonts w:ascii="Arial" w:hAnsi="Arial" w:cs="Arial"/>
          <w:sz w:val="24"/>
          <w:szCs w:val="24"/>
        </w:rPr>
        <w:t xml:space="preserve">, </w:t>
      </w:r>
      <w:r w:rsidR="00C05E18" w:rsidRPr="00C32590">
        <w:rPr>
          <w:rFonts w:ascii="Arial" w:hAnsi="Arial" w:cs="Arial"/>
          <w:sz w:val="24"/>
          <w:szCs w:val="24"/>
        </w:rPr>
        <w:t xml:space="preserve">sobre el actuar del CUSAEM, de tal forma que </w:t>
      </w:r>
      <w:r w:rsidR="007858D9" w:rsidRPr="00C32590">
        <w:rPr>
          <w:rFonts w:ascii="Arial" w:hAnsi="Arial" w:cs="Arial"/>
          <w:sz w:val="24"/>
          <w:szCs w:val="24"/>
        </w:rPr>
        <w:t>el Instituto de Acceso a la Información Pública y Protección de Datos Personales del Estado de México y Municipios (INFOEM), ha ratificado los argumentos de las diferentes dependencias de gobierno, que niegan el acceso a la información, violentando el derecho a la información pública</w:t>
      </w:r>
      <w:r w:rsidR="007858D9" w:rsidRPr="00C32590">
        <w:rPr>
          <w:rFonts w:ascii="Arial" w:hAnsi="Arial" w:cs="Arial"/>
          <w:sz w:val="24"/>
          <w:szCs w:val="24"/>
          <w:shd w:val="clear" w:color="auto" w:fill="FFFFFF"/>
        </w:rPr>
        <w:t>.</w:t>
      </w:r>
    </w:p>
    <w:p w14:paraId="2CC2AD77" w14:textId="709D3BEE" w:rsidR="002D310A" w:rsidRPr="00C32590" w:rsidRDefault="002D310A" w:rsidP="002E3F3C">
      <w:pPr>
        <w:spacing w:after="0" w:line="340" w:lineRule="exact"/>
        <w:contextualSpacing/>
        <w:jc w:val="both"/>
        <w:rPr>
          <w:rFonts w:ascii="Arial" w:hAnsi="Arial" w:cs="Arial"/>
          <w:sz w:val="24"/>
          <w:szCs w:val="24"/>
        </w:rPr>
      </w:pPr>
    </w:p>
    <w:p w14:paraId="5A7ACAFD" w14:textId="49466639" w:rsidR="001E3455" w:rsidRPr="00C32590" w:rsidRDefault="00085C55" w:rsidP="002E3F3C">
      <w:pPr>
        <w:spacing w:after="0" w:line="340" w:lineRule="exact"/>
        <w:contextualSpacing/>
        <w:jc w:val="both"/>
        <w:rPr>
          <w:rFonts w:ascii="Arial" w:hAnsi="Arial" w:cs="Arial"/>
          <w:sz w:val="24"/>
          <w:szCs w:val="24"/>
        </w:rPr>
      </w:pPr>
      <w:r w:rsidRPr="00C32590">
        <w:rPr>
          <w:rFonts w:ascii="Arial" w:hAnsi="Arial" w:cs="Arial"/>
          <w:sz w:val="24"/>
          <w:szCs w:val="24"/>
        </w:rPr>
        <w:t>Por si fuera poco</w:t>
      </w:r>
      <w:r w:rsidR="00C05E18" w:rsidRPr="00C32590">
        <w:rPr>
          <w:rFonts w:ascii="Arial" w:hAnsi="Arial" w:cs="Arial"/>
          <w:sz w:val="24"/>
          <w:szCs w:val="24"/>
        </w:rPr>
        <w:t>,</w:t>
      </w:r>
      <w:r w:rsidRPr="00C32590">
        <w:rPr>
          <w:rFonts w:ascii="Arial" w:hAnsi="Arial" w:cs="Arial"/>
          <w:sz w:val="24"/>
          <w:szCs w:val="24"/>
        </w:rPr>
        <w:t xml:space="preserve"> </w:t>
      </w:r>
      <w:r w:rsidR="00C05E18" w:rsidRPr="00C32590">
        <w:rPr>
          <w:rFonts w:ascii="Arial" w:hAnsi="Arial" w:cs="Arial"/>
          <w:sz w:val="24"/>
          <w:szCs w:val="24"/>
        </w:rPr>
        <w:t>d</w:t>
      </w:r>
      <w:r w:rsidR="0052170A" w:rsidRPr="00C32590">
        <w:rPr>
          <w:rFonts w:ascii="Arial" w:hAnsi="Arial" w:cs="Arial"/>
          <w:sz w:val="24"/>
          <w:szCs w:val="24"/>
        </w:rPr>
        <w:t xml:space="preserve">urante </w:t>
      </w:r>
      <w:r w:rsidR="0094063F" w:rsidRPr="00C32590">
        <w:rPr>
          <w:rFonts w:ascii="Arial" w:hAnsi="Arial" w:cs="Arial"/>
          <w:sz w:val="24"/>
          <w:szCs w:val="24"/>
        </w:rPr>
        <w:t xml:space="preserve">el </w:t>
      </w:r>
      <w:r w:rsidR="0052170A" w:rsidRPr="00C32590">
        <w:rPr>
          <w:rFonts w:ascii="Arial" w:hAnsi="Arial" w:cs="Arial"/>
          <w:sz w:val="24"/>
          <w:szCs w:val="24"/>
        </w:rPr>
        <w:t xml:space="preserve">periodo </w:t>
      </w:r>
      <w:r w:rsidR="00382F6E" w:rsidRPr="00C32590">
        <w:rPr>
          <w:rFonts w:ascii="Arial" w:hAnsi="Arial" w:cs="Arial"/>
          <w:sz w:val="24"/>
          <w:szCs w:val="24"/>
        </w:rPr>
        <w:t>de</w:t>
      </w:r>
      <w:r w:rsidR="0094063F" w:rsidRPr="00C32590">
        <w:rPr>
          <w:rFonts w:ascii="Arial" w:hAnsi="Arial" w:cs="Arial"/>
          <w:sz w:val="24"/>
          <w:szCs w:val="24"/>
        </w:rPr>
        <w:t xml:space="preserve"> Enrique Peña Nieto</w:t>
      </w:r>
      <w:r w:rsidR="00382F6E" w:rsidRPr="00C32590">
        <w:rPr>
          <w:rFonts w:ascii="Arial" w:hAnsi="Arial" w:cs="Arial"/>
          <w:sz w:val="24"/>
          <w:szCs w:val="24"/>
        </w:rPr>
        <w:t xml:space="preserve">, </w:t>
      </w:r>
      <w:r w:rsidR="00CB6F4D" w:rsidRPr="00C32590">
        <w:rPr>
          <w:rFonts w:ascii="Arial" w:hAnsi="Arial" w:cs="Arial"/>
          <w:sz w:val="24"/>
          <w:szCs w:val="24"/>
        </w:rPr>
        <w:t xml:space="preserve">como gobernador, el CUSAEM </w:t>
      </w:r>
      <w:r w:rsidR="000B24E2" w:rsidRPr="00C32590">
        <w:rPr>
          <w:rFonts w:ascii="Arial" w:hAnsi="Arial" w:cs="Arial"/>
          <w:sz w:val="24"/>
          <w:szCs w:val="24"/>
        </w:rPr>
        <w:t>recibió</w:t>
      </w:r>
      <w:r w:rsidR="00382F6E" w:rsidRPr="00C32590">
        <w:rPr>
          <w:rFonts w:ascii="Arial" w:hAnsi="Arial" w:cs="Arial"/>
          <w:sz w:val="24"/>
          <w:szCs w:val="24"/>
        </w:rPr>
        <w:t xml:space="preserve"> contratos millonarios</w:t>
      </w:r>
      <w:r w:rsidR="00CB6F4D" w:rsidRPr="00C32590">
        <w:rPr>
          <w:rFonts w:ascii="Arial" w:hAnsi="Arial" w:cs="Arial"/>
          <w:sz w:val="24"/>
          <w:szCs w:val="24"/>
        </w:rPr>
        <w:t xml:space="preserve"> para brindar seguridad a dependencias del </w:t>
      </w:r>
      <w:r w:rsidR="00670E8C" w:rsidRPr="00C32590">
        <w:rPr>
          <w:rFonts w:ascii="Arial" w:hAnsi="Arial" w:cs="Arial"/>
          <w:sz w:val="24"/>
          <w:szCs w:val="24"/>
        </w:rPr>
        <w:t>G</w:t>
      </w:r>
      <w:r w:rsidR="00CB6F4D" w:rsidRPr="00C32590">
        <w:rPr>
          <w:rFonts w:ascii="Arial" w:hAnsi="Arial" w:cs="Arial"/>
          <w:sz w:val="24"/>
          <w:szCs w:val="24"/>
        </w:rPr>
        <w:t>obierno Estatal,</w:t>
      </w:r>
      <w:r w:rsidR="004E137F" w:rsidRPr="00C32590">
        <w:rPr>
          <w:rFonts w:ascii="Arial" w:hAnsi="Arial" w:cs="Arial"/>
          <w:sz w:val="24"/>
          <w:szCs w:val="24"/>
        </w:rPr>
        <w:t xml:space="preserve"> </w:t>
      </w:r>
      <w:r w:rsidR="00670E8C" w:rsidRPr="00C32590">
        <w:rPr>
          <w:rFonts w:ascii="Arial" w:hAnsi="Arial" w:cs="Arial"/>
          <w:sz w:val="24"/>
          <w:szCs w:val="24"/>
        </w:rPr>
        <w:t xml:space="preserve">sin que se pudiera conocer el </w:t>
      </w:r>
      <w:r w:rsidR="000F3C9A" w:rsidRPr="00C32590">
        <w:rPr>
          <w:rFonts w:ascii="Arial" w:hAnsi="Arial" w:cs="Arial"/>
          <w:sz w:val="24"/>
          <w:szCs w:val="24"/>
        </w:rPr>
        <w:t>servicio</w:t>
      </w:r>
      <w:r w:rsidR="00670E8C" w:rsidRPr="00C32590">
        <w:rPr>
          <w:rFonts w:ascii="Arial" w:hAnsi="Arial" w:cs="Arial"/>
          <w:sz w:val="24"/>
          <w:szCs w:val="24"/>
        </w:rPr>
        <w:t xml:space="preserve">, el </w:t>
      </w:r>
      <w:r w:rsidR="000F3C9A" w:rsidRPr="00C32590">
        <w:rPr>
          <w:rFonts w:ascii="Arial" w:hAnsi="Arial" w:cs="Arial"/>
          <w:sz w:val="24"/>
          <w:szCs w:val="24"/>
        </w:rPr>
        <w:t>número</w:t>
      </w:r>
      <w:r w:rsidR="00670E8C" w:rsidRPr="00C32590">
        <w:rPr>
          <w:rFonts w:ascii="Arial" w:hAnsi="Arial" w:cs="Arial"/>
          <w:sz w:val="24"/>
          <w:szCs w:val="24"/>
        </w:rPr>
        <w:t xml:space="preserve"> de elementos, el importe </w:t>
      </w:r>
      <w:r w:rsidR="000F3C9A" w:rsidRPr="00C32590">
        <w:rPr>
          <w:rFonts w:ascii="Arial" w:hAnsi="Arial" w:cs="Arial"/>
          <w:sz w:val="24"/>
          <w:szCs w:val="24"/>
        </w:rPr>
        <w:t xml:space="preserve">y el sitio donde se brindaba el servicio, toda vez que </w:t>
      </w:r>
      <w:r w:rsidR="001539D8" w:rsidRPr="00C32590">
        <w:rPr>
          <w:rFonts w:ascii="Arial" w:hAnsi="Arial" w:cs="Arial"/>
          <w:sz w:val="24"/>
          <w:szCs w:val="24"/>
        </w:rPr>
        <w:t>los anexos uno y dos de los</w:t>
      </w:r>
      <w:r w:rsidR="004E137F" w:rsidRPr="00C32590">
        <w:rPr>
          <w:rFonts w:ascii="Arial" w:hAnsi="Arial" w:cs="Arial"/>
          <w:sz w:val="24"/>
          <w:szCs w:val="24"/>
        </w:rPr>
        <w:t xml:space="preserve"> </w:t>
      </w:r>
      <w:r w:rsidR="00F64A32" w:rsidRPr="00C32590">
        <w:rPr>
          <w:rFonts w:ascii="Arial" w:hAnsi="Arial" w:cs="Arial"/>
          <w:sz w:val="24"/>
          <w:szCs w:val="24"/>
        </w:rPr>
        <w:t>C</w:t>
      </w:r>
      <w:r w:rsidR="004E137F" w:rsidRPr="00C32590">
        <w:rPr>
          <w:rFonts w:ascii="Arial" w:hAnsi="Arial" w:cs="Arial"/>
          <w:sz w:val="24"/>
          <w:szCs w:val="24"/>
        </w:rPr>
        <w:t>onvenios</w:t>
      </w:r>
      <w:r w:rsidR="00F443BA" w:rsidRPr="00C32590">
        <w:rPr>
          <w:rFonts w:ascii="Arial" w:hAnsi="Arial" w:cs="Arial"/>
          <w:sz w:val="24"/>
          <w:szCs w:val="24"/>
        </w:rPr>
        <w:t xml:space="preserve"> de </w:t>
      </w:r>
      <w:r w:rsidR="006E5D92" w:rsidRPr="00C32590">
        <w:rPr>
          <w:rFonts w:ascii="Arial" w:hAnsi="Arial" w:cs="Arial"/>
          <w:sz w:val="24"/>
          <w:szCs w:val="24"/>
        </w:rPr>
        <w:t>P</w:t>
      </w:r>
      <w:r w:rsidR="00F443BA" w:rsidRPr="00C32590">
        <w:rPr>
          <w:rFonts w:ascii="Arial" w:hAnsi="Arial" w:cs="Arial"/>
          <w:sz w:val="24"/>
          <w:szCs w:val="24"/>
        </w:rPr>
        <w:t xml:space="preserve">restación de </w:t>
      </w:r>
      <w:r w:rsidR="006E5D92" w:rsidRPr="00C32590">
        <w:rPr>
          <w:rFonts w:ascii="Arial" w:hAnsi="Arial" w:cs="Arial"/>
          <w:sz w:val="24"/>
          <w:szCs w:val="24"/>
        </w:rPr>
        <w:t>S</w:t>
      </w:r>
      <w:r w:rsidR="00F443BA" w:rsidRPr="00C32590">
        <w:rPr>
          <w:rFonts w:ascii="Arial" w:hAnsi="Arial" w:cs="Arial"/>
          <w:sz w:val="24"/>
          <w:szCs w:val="24"/>
        </w:rPr>
        <w:t xml:space="preserve">ervicios de Seguridad y Vigilancia de Inmuebles </w:t>
      </w:r>
      <w:r w:rsidR="006E5D92" w:rsidRPr="00C32590">
        <w:rPr>
          <w:rFonts w:ascii="Arial" w:hAnsi="Arial" w:cs="Arial"/>
          <w:sz w:val="24"/>
          <w:szCs w:val="24"/>
        </w:rPr>
        <w:t xml:space="preserve">suscritos </w:t>
      </w:r>
      <w:r w:rsidR="00FF52FB" w:rsidRPr="00C32590">
        <w:rPr>
          <w:rFonts w:ascii="Arial" w:hAnsi="Arial" w:cs="Arial"/>
          <w:sz w:val="24"/>
          <w:szCs w:val="24"/>
        </w:rPr>
        <w:t xml:space="preserve">con los Cuerpos de Guardias de Seguridad Industrial, Bancaria y Comercial del Valle </w:t>
      </w:r>
      <w:r w:rsidR="000066C6" w:rsidRPr="00C32590">
        <w:rPr>
          <w:rFonts w:ascii="Arial" w:hAnsi="Arial" w:cs="Arial"/>
          <w:sz w:val="24"/>
          <w:szCs w:val="24"/>
        </w:rPr>
        <w:t>Cuautitlán, Texcoco</w:t>
      </w:r>
      <w:r w:rsidR="001F17F4" w:rsidRPr="00C32590">
        <w:rPr>
          <w:rFonts w:ascii="Arial" w:hAnsi="Arial" w:cs="Arial"/>
          <w:sz w:val="24"/>
          <w:szCs w:val="24"/>
        </w:rPr>
        <w:t xml:space="preserve"> y del Valle de Toluca y de Vigilancia Auxiliar y Urbana del Estado de México para los ejercicios 2014 y 2015</w:t>
      </w:r>
      <w:r w:rsidR="00055D64" w:rsidRPr="00C32590">
        <w:rPr>
          <w:rFonts w:ascii="Arial" w:hAnsi="Arial" w:cs="Arial"/>
          <w:sz w:val="24"/>
          <w:szCs w:val="24"/>
        </w:rPr>
        <w:t>,</w:t>
      </w:r>
      <w:r w:rsidR="00F64A32" w:rsidRPr="00C32590">
        <w:rPr>
          <w:rFonts w:ascii="Arial" w:hAnsi="Arial" w:cs="Arial"/>
          <w:sz w:val="24"/>
          <w:szCs w:val="24"/>
        </w:rPr>
        <w:t xml:space="preserve"> </w:t>
      </w:r>
      <w:r w:rsidR="00F46968" w:rsidRPr="00C32590">
        <w:rPr>
          <w:rFonts w:ascii="Arial" w:hAnsi="Arial" w:cs="Arial"/>
          <w:sz w:val="24"/>
          <w:szCs w:val="24"/>
        </w:rPr>
        <w:t xml:space="preserve">que contienen </w:t>
      </w:r>
      <w:r w:rsidR="00692A9C" w:rsidRPr="00C32590">
        <w:rPr>
          <w:rFonts w:ascii="Arial" w:hAnsi="Arial" w:cs="Arial"/>
          <w:sz w:val="24"/>
          <w:szCs w:val="24"/>
        </w:rPr>
        <w:t>dicha</w:t>
      </w:r>
      <w:r w:rsidR="00F46968" w:rsidRPr="00C32590">
        <w:rPr>
          <w:rFonts w:ascii="Arial" w:hAnsi="Arial" w:cs="Arial"/>
          <w:sz w:val="24"/>
          <w:szCs w:val="24"/>
        </w:rPr>
        <w:t xml:space="preserve"> información</w:t>
      </w:r>
      <w:r w:rsidR="00692A9C" w:rsidRPr="00C32590">
        <w:rPr>
          <w:rFonts w:ascii="Arial" w:hAnsi="Arial" w:cs="Arial"/>
          <w:sz w:val="24"/>
          <w:szCs w:val="24"/>
        </w:rPr>
        <w:t xml:space="preserve">, </w:t>
      </w:r>
      <w:r w:rsidR="00000B90" w:rsidRPr="00C32590">
        <w:rPr>
          <w:rFonts w:ascii="Arial" w:hAnsi="Arial" w:cs="Arial"/>
          <w:sz w:val="24"/>
          <w:szCs w:val="24"/>
        </w:rPr>
        <w:t xml:space="preserve"> </w:t>
      </w:r>
      <w:r w:rsidR="00692A9C" w:rsidRPr="00C32590">
        <w:rPr>
          <w:rFonts w:ascii="Arial" w:hAnsi="Arial" w:cs="Arial"/>
          <w:sz w:val="24"/>
          <w:szCs w:val="24"/>
        </w:rPr>
        <w:t>se enc</w:t>
      </w:r>
      <w:r w:rsidR="00950569" w:rsidRPr="00C32590">
        <w:rPr>
          <w:rFonts w:ascii="Arial" w:hAnsi="Arial" w:cs="Arial"/>
          <w:sz w:val="24"/>
          <w:szCs w:val="24"/>
        </w:rPr>
        <w:t>ue</w:t>
      </w:r>
      <w:r w:rsidR="00692A9C" w:rsidRPr="00C32590">
        <w:rPr>
          <w:rFonts w:ascii="Arial" w:hAnsi="Arial" w:cs="Arial"/>
          <w:sz w:val="24"/>
          <w:szCs w:val="24"/>
        </w:rPr>
        <w:t xml:space="preserve">ntran clasificados como </w:t>
      </w:r>
      <w:r w:rsidR="00950569" w:rsidRPr="00C32590">
        <w:rPr>
          <w:rFonts w:ascii="Arial" w:hAnsi="Arial" w:cs="Arial"/>
          <w:sz w:val="24"/>
          <w:szCs w:val="24"/>
        </w:rPr>
        <w:t xml:space="preserve">información reservada por un periodo de nueve años, </w:t>
      </w:r>
      <w:r w:rsidR="009734E0" w:rsidRPr="00C32590">
        <w:rPr>
          <w:rFonts w:ascii="Arial" w:hAnsi="Arial" w:cs="Arial"/>
          <w:sz w:val="24"/>
          <w:szCs w:val="24"/>
        </w:rPr>
        <w:t>por considerar que esta información puede ser utilizada para actualizar o potenciar una amenaza</w:t>
      </w:r>
      <w:r w:rsidR="002A2AE3" w:rsidRPr="00C32590">
        <w:rPr>
          <w:rFonts w:ascii="Arial" w:hAnsi="Arial" w:cs="Arial"/>
          <w:sz w:val="24"/>
          <w:szCs w:val="24"/>
        </w:rPr>
        <w:t xml:space="preserve"> a la seguridad de las personas que se encuentren en las instalaciones administrativas, poniendo en riesgo su vida </w:t>
      </w:r>
      <w:r w:rsidR="000B3788" w:rsidRPr="00C32590">
        <w:rPr>
          <w:rFonts w:ascii="Arial" w:hAnsi="Arial" w:cs="Arial"/>
          <w:sz w:val="24"/>
          <w:szCs w:val="24"/>
        </w:rPr>
        <w:t>e integridad física.</w:t>
      </w:r>
    </w:p>
    <w:p w14:paraId="51481E99" w14:textId="77777777" w:rsidR="00D40C07" w:rsidRPr="00C32590" w:rsidRDefault="00D40C07" w:rsidP="002E3F3C">
      <w:pPr>
        <w:spacing w:after="0" w:line="340" w:lineRule="exact"/>
        <w:contextualSpacing/>
        <w:jc w:val="both"/>
        <w:rPr>
          <w:rFonts w:ascii="Arial" w:hAnsi="Arial" w:cs="Arial"/>
          <w:sz w:val="24"/>
          <w:szCs w:val="24"/>
        </w:rPr>
      </w:pPr>
    </w:p>
    <w:p w14:paraId="6E3E8EBF" w14:textId="03E45356" w:rsidR="00A42106" w:rsidRPr="00C32590" w:rsidRDefault="0078712A" w:rsidP="002E3F3C">
      <w:pPr>
        <w:spacing w:after="0" w:line="340" w:lineRule="exact"/>
        <w:contextualSpacing/>
        <w:jc w:val="both"/>
        <w:rPr>
          <w:rFonts w:ascii="Arial" w:hAnsi="Arial" w:cs="Arial"/>
          <w:sz w:val="24"/>
          <w:szCs w:val="24"/>
        </w:rPr>
      </w:pPr>
      <w:r w:rsidRPr="00C32590">
        <w:rPr>
          <w:rFonts w:ascii="Arial" w:hAnsi="Arial" w:cs="Arial"/>
          <w:sz w:val="24"/>
          <w:szCs w:val="24"/>
        </w:rPr>
        <w:lastRenderedPageBreak/>
        <w:t xml:space="preserve">Lo mismo sucedió con </w:t>
      </w:r>
      <w:r w:rsidR="000B3788" w:rsidRPr="00C32590">
        <w:rPr>
          <w:rFonts w:ascii="Arial" w:hAnsi="Arial" w:cs="Arial"/>
          <w:sz w:val="24"/>
          <w:szCs w:val="24"/>
        </w:rPr>
        <w:t xml:space="preserve">los convenios celebrados </w:t>
      </w:r>
      <w:r w:rsidR="002773D6" w:rsidRPr="00C32590">
        <w:rPr>
          <w:rFonts w:ascii="Arial" w:hAnsi="Arial" w:cs="Arial"/>
          <w:sz w:val="24"/>
          <w:szCs w:val="24"/>
        </w:rPr>
        <w:t xml:space="preserve">con el ISSEMYM, </w:t>
      </w:r>
      <w:r w:rsidR="004E137F" w:rsidRPr="00C32590">
        <w:rPr>
          <w:rFonts w:ascii="Arial" w:hAnsi="Arial" w:cs="Arial"/>
          <w:sz w:val="24"/>
          <w:szCs w:val="24"/>
        </w:rPr>
        <w:t>durante los ejercicios 2010, 2011, 2012, 2013</w:t>
      </w:r>
      <w:r w:rsidR="00274C5D" w:rsidRPr="00C32590">
        <w:rPr>
          <w:rFonts w:ascii="Arial" w:hAnsi="Arial" w:cs="Arial"/>
          <w:sz w:val="24"/>
          <w:szCs w:val="24"/>
        </w:rPr>
        <w:t xml:space="preserve">, </w:t>
      </w:r>
      <w:r w:rsidR="001A0149" w:rsidRPr="00C32590">
        <w:rPr>
          <w:rFonts w:ascii="Arial" w:hAnsi="Arial" w:cs="Arial"/>
          <w:sz w:val="24"/>
          <w:szCs w:val="24"/>
        </w:rPr>
        <w:t>clasificados</w:t>
      </w:r>
      <w:r w:rsidR="00274C5D" w:rsidRPr="00C32590">
        <w:rPr>
          <w:rFonts w:ascii="Arial" w:hAnsi="Arial" w:cs="Arial"/>
          <w:sz w:val="24"/>
          <w:szCs w:val="24"/>
        </w:rPr>
        <w:t xml:space="preserve"> com</w:t>
      </w:r>
      <w:r w:rsidR="009E1C89" w:rsidRPr="00C32590">
        <w:rPr>
          <w:rFonts w:ascii="Arial" w:hAnsi="Arial" w:cs="Arial"/>
          <w:sz w:val="24"/>
          <w:szCs w:val="24"/>
        </w:rPr>
        <w:t>o</w:t>
      </w:r>
      <w:r w:rsidR="00274C5D" w:rsidRPr="00C32590">
        <w:rPr>
          <w:rFonts w:ascii="Arial" w:hAnsi="Arial" w:cs="Arial"/>
          <w:sz w:val="24"/>
          <w:szCs w:val="24"/>
        </w:rPr>
        <w:t xml:space="preserve"> información reservada por un periodo de nueve años</w:t>
      </w:r>
      <w:r w:rsidR="009D41FC" w:rsidRPr="00C32590">
        <w:rPr>
          <w:rFonts w:ascii="Arial" w:hAnsi="Arial" w:cs="Arial"/>
          <w:sz w:val="24"/>
          <w:szCs w:val="24"/>
        </w:rPr>
        <w:t>.</w:t>
      </w:r>
    </w:p>
    <w:p w14:paraId="7E9E2AC5" w14:textId="77777777" w:rsidR="00B216A9" w:rsidRPr="00C32590" w:rsidRDefault="00B216A9" w:rsidP="002E3F3C">
      <w:pPr>
        <w:spacing w:after="0" w:line="340" w:lineRule="exact"/>
        <w:contextualSpacing/>
        <w:jc w:val="both"/>
        <w:rPr>
          <w:rFonts w:ascii="Arial" w:hAnsi="Arial" w:cs="Arial"/>
          <w:sz w:val="24"/>
          <w:szCs w:val="24"/>
        </w:rPr>
      </w:pPr>
    </w:p>
    <w:p w14:paraId="0FBF8DAA" w14:textId="1F4754C1" w:rsidR="00F91E9E" w:rsidRPr="00C32590" w:rsidRDefault="00B459A4" w:rsidP="002E3F3C">
      <w:pPr>
        <w:spacing w:after="0" w:line="340" w:lineRule="exact"/>
        <w:contextualSpacing/>
        <w:jc w:val="both"/>
        <w:rPr>
          <w:rFonts w:ascii="Arial" w:hAnsi="Arial" w:cs="Arial"/>
          <w:color w:val="000000"/>
          <w:sz w:val="24"/>
          <w:szCs w:val="24"/>
          <w:shd w:val="clear" w:color="auto" w:fill="FFFFFF"/>
        </w:rPr>
      </w:pPr>
      <w:r w:rsidRPr="00C32590">
        <w:rPr>
          <w:rFonts w:ascii="Arial" w:hAnsi="Arial" w:cs="Arial"/>
          <w:sz w:val="24"/>
          <w:szCs w:val="24"/>
        </w:rPr>
        <w:t>De</w:t>
      </w:r>
      <w:r w:rsidR="00955B1F" w:rsidRPr="00C32590">
        <w:rPr>
          <w:rFonts w:ascii="Arial" w:hAnsi="Arial" w:cs="Arial"/>
          <w:color w:val="000000"/>
          <w:sz w:val="24"/>
          <w:szCs w:val="24"/>
          <w:shd w:val="clear" w:color="auto" w:fill="FFFFFF"/>
        </w:rPr>
        <w:t xml:space="preserve"> acuerdo a la </w:t>
      </w:r>
      <w:r w:rsidRPr="00C32590">
        <w:rPr>
          <w:rFonts w:ascii="Arial" w:hAnsi="Arial" w:cs="Arial"/>
          <w:color w:val="000000"/>
          <w:sz w:val="24"/>
          <w:szCs w:val="24"/>
          <w:shd w:val="clear" w:color="auto" w:fill="FFFFFF"/>
        </w:rPr>
        <w:t>Plataforma Nacional de Transparencia</w:t>
      </w:r>
      <w:r w:rsidR="00E14A71" w:rsidRPr="00C32590">
        <w:rPr>
          <w:rFonts w:ascii="Arial" w:hAnsi="Arial" w:cs="Arial"/>
          <w:sz w:val="24"/>
          <w:szCs w:val="24"/>
        </w:rPr>
        <w:t xml:space="preserve">, durante </w:t>
      </w:r>
      <w:r w:rsidRPr="00C32590">
        <w:rPr>
          <w:rFonts w:ascii="Arial" w:hAnsi="Arial" w:cs="Arial"/>
          <w:sz w:val="24"/>
          <w:szCs w:val="24"/>
        </w:rPr>
        <w:t xml:space="preserve">el </w:t>
      </w:r>
      <w:r w:rsidR="00E14A71" w:rsidRPr="00C32590">
        <w:rPr>
          <w:rFonts w:ascii="Arial" w:hAnsi="Arial" w:cs="Arial"/>
          <w:sz w:val="24"/>
          <w:szCs w:val="24"/>
        </w:rPr>
        <w:t xml:space="preserve">periodo </w:t>
      </w:r>
      <w:r w:rsidRPr="00C32590">
        <w:rPr>
          <w:rFonts w:ascii="Arial" w:hAnsi="Arial" w:cs="Arial"/>
          <w:sz w:val="24"/>
          <w:szCs w:val="24"/>
        </w:rPr>
        <w:t>de Enrique Peña Nieto</w:t>
      </w:r>
      <w:r w:rsidR="00955B1F" w:rsidRPr="00C32590">
        <w:rPr>
          <w:rFonts w:ascii="Arial" w:hAnsi="Arial" w:cs="Arial"/>
          <w:sz w:val="24"/>
          <w:szCs w:val="24"/>
        </w:rPr>
        <w:t>,</w:t>
      </w:r>
      <w:r w:rsidRPr="00C32590">
        <w:rPr>
          <w:rFonts w:ascii="Arial" w:hAnsi="Arial" w:cs="Arial"/>
          <w:sz w:val="24"/>
          <w:szCs w:val="24"/>
        </w:rPr>
        <w:t xml:space="preserve"> </w:t>
      </w:r>
      <w:r w:rsidR="00E14A71" w:rsidRPr="00C32590">
        <w:rPr>
          <w:rFonts w:ascii="Arial" w:hAnsi="Arial" w:cs="Arial"/>
          <w:sz w:val="24"/>
          <w:szCs w:val="24"/>
        </w:rPr>
        <w:t xml:space="preserve">como presidente de la </w:t>
      </w:r>
      <w:r w:rsidRPr="00C32590">
        <w:rPr>
          <w:rFonts w:ascii="Arial" w:hAnsi="Arial" w:cs="Arial"/>
          <w:sz w:val="24"/>
          <w:szCs w:val="24"/>
        </w:rPr>
        <w:t>república,</w:t>
      </w:r>
      <w:r w:rsidR="00E14A71" w:rsidRPr="00C32590">
        <w:rPr>
          <w:rFonts w:ascii="Arial" w:hAnsi="Arial" w:cs="Arial"/>
          <w:sz w:val="24"/>
          <w:szCs w:val="24"/>
        </w:rPr>
        <w:t xml:space="preserve"> </w:t>
      </w:r>
      <w:r w:rsidRPr="00C32590">
        <w:rPr>
          <w:rFonts w:ascii="Arial" w:hAnsi="Arial" w:cs="Arial"/>
          <w:sz w:val="24"/>
          <w:szCs w:val="24"/>
        </w:rPr>
        <w:t xml:space="preserve">se les </w:t>
      </w:r>
      <w:r w:rsidR="00E14A71" w:rsidRPr="00C32590">
        <w:rPr>
          <w:rFonts w:ascii="Arial" w:hAnsi="Arial" w:cs="Arial"/>
          <w:sz w:val="24"/>
          <w:szCs w:val="24"/>
        </w:rPr>
        <w:t xml:space="preserve">otorgo aproximadamente 105 contratos </w:t>
      </w:r>
      <w:r w:rsidR="001B7DC8" w:rsidRPr="00C32590">
        <w:rPr>
          <w:rFonts w:ascii="Arial" w:hAnsi="Arial" w:cs="Arial"/>
          <w:sz w:val="24"/>
          <w:szCs w:val="24"/>
        </w:rPr>
        <w:t xml:space="preserve">para brindar seguridad a instituciones o dependencias federales </w:t>
      </w:r>
      <w:r w:rsidR="00FB692F" w:rsidRPr="00C32590">
        <w:rPr>
          <w:rFonts w:ascii="Arial" w:hAnsi="Arial" w:cs="Arial"/>
          <w:color w:val="000000"/>
          <w:sz w:val="24"/>
          <w:szCs w:val="24"/>
          <w:shd w:val="clear" w:color="auto" w:fill="FFFFFF"/>
        </w:rPr>
        <w:t>por un total de 3 mil</w:t>
      </w:r>
      <w:r w:rsidRPr="00C32590">
        <w:rPr>
          <w:rFonts w:ascii="Arial" w:hAnsi="Arial" w:cs="Arial"/>
          <w:color w:val="000000"/>
          <w:sz w:val="24"/>
          <w:szCs w:val="24"/>
          <w:shd w:val="clear" w:color="auto" w:fill="FFFFFF"/>
        </w:rPr>
        <w:t xml:space="preserve"> 389 millones 039 mil 209 pesos</w:t>
      </w:r>
      <w:r w:rsidR="001B7DC8" w:rsidRPr="00C32590">
        <w:rPr>
          <w:rFonts w:ascii="Arial" w:hAnsi="Arial" w:cs="Arial"/>
          <w:color w:val="000000"/>
          <w:sz w:val="24"/>
          <w:szCs w:val="24"/>
          <w:shd w:val="clear" w:color="auto" w:fill="FFFFFF"/>
        </w:rPr>
        <w:t xml:space="preserve">; convenios que en algunos casos </w:t>
      </w:r>
      <w:r w:rsidR="00990286" w:rsidRPr="00C32590">
        <w:rPr>
          <w:rFonts w:ascii="Arial" w:hAnsi="Arial" w:cs="Arial"/>
          <w:color w:val="000000"/>
          <w:sz w:val="24"/>
          <w:szCs w:val="24"/>
          <w:shd w:val="clear" w:color="auto" w:fill="FFFFFF"/>
        </w:rPr>
        <w:t xml:space="preserve">no se encuentran disponibles para su consulta o </w:t>
      </w:r>
      <w:r w:rsidR="00870657" w:rsidRPr="00C32590">
        <w:rPr>
          <w:rFonts w:ascii="Arial" w:hAnsi="Arial" w:cs="Arial"/>
          <w:color w:val="000000"/>
          <w:sz w:val="24"/>
          <w:szCs w:val="24"/>
          <w:shd w:val="clear" w:color="auto" w:fill="FFFFFF"/>
        </w:rPr>
        <w:t>se tiene parte de la información como reservada.</w:t>
      </w:r>
    </w:p>
    <w:p w14:paraId="06366E93" w14:textId="398DF974" w:rsidR="00B00B66" w:rsidRPr="00C32590" w:rsidRDefault="00B00B66" w:rsidP="002E3F3C">
      <w:pPr>
        <w:spacing w:after="0" w:line="340" w:lineRule="exact"/>
        <w:contextualSpacing/>
        <w:jc w:val="both"/>
        <w:rPr>
          <w:rFonts w:ascii="Arial" w:hAnsi="Arial" w:cs="Arial"/>
          <w:sz w:val="24"/>
          <w:szCs w:val="24"/>
        </w:rPr>
      </w:pPr>
    </w:p>
    <w:p w14:paraId="40CA91E0" w14:textId="787EBA17" w:rsidR="00A55171" w:rsidRPr="00C32590" w:rsidRDefault="00333A7E" w:rsidP="002E3F3C">
      <w:pPr>
        <w:spacing w:line="340" w:lineRule="exact"/>
        <w:contextualSpacing/>
        <w:jc w:val="both"/>
        <w:rPr>
          <w:rFonts w:ascii="Arial" w:hAnsi="Arial" w:cs="Arial"/>
          <w:sz w:val="24"/>
          <w:szCs w:val="24"/>
          <w:shd w:val="clear" w:color="auto" w:fill="FFFFFF"/>
        </w:rPr>
      </w:pPr>
      <w:r w:rsidRPr="00C32590">
        <w:rPr>
          <w:rFonts w:ascii="Arial" w:hAnsi="Arial" w:cs="Arial"/>
          <w:sz w:val="24"/>
          <w:szCs w:val="24"/>
        </w:rPr>
        <w:t>E</w:t>
      </w:r>
      <w:r w:rsidR="00A55171" w:rsidRPr="00C32590">
        <w:rPr>
          <w:rFonts w:ascii="Arial" w:hAnsi="Arial" w:cs="Arial"/>
          <w:sz w:val="24"/>
          <w:szCs w:val="24"/>
        </w:rPr>
        <w:t>xiste</w:t>
      </w:r>
      <w:r w:rsidRPr="00C32590">
        <w:rPr>
          <w:rFonts w:ascii="Arial" w:hAnsi="Arial" w:cs="Arial"/>
          <w:sz w:val="24"/>
          <w:szCs w:val="24"/>
        </w:rPr>
        <w:t>n</w:t>
      </w:r>
      <w:r w:rsidR="00A55171" w:rsidRPr="00C32590">
        <w:rPr>
          <w:rFonts w:ascii="Arial" w:hAnsi="Arial" w:cs="Arial"/>
          <w:sz w:val="24"/>
          <w:szCs w:val="24"/>
        </w:rPr>
        <w:t xml:space="preserve"> un sin número de denuncias por presuntos delitos cometidos por elementos del CUSAEM, </w:t>
      </w:r>
      <w:r w:rsidRPr="00C32590">
        <w:rPr>
          <w:rFonts w:ascii="Arial" w:hAnsi="Arial" w:cs="Arial"/>
          <w:sz w:val="24"/>
          <w:szCs w:val="24"/>
        </w:rPr>
        <w:t>como</w:t>
      </w:r>
      <w:r w:rsidR="00A55171" w:rsidRPr="00C32590">
        <w:rPr>
          <w:rFonts w:ascii="Arial" w:hAnsi="Arial" w:cs="Arial"/>
          <w:sz w:val="24"/>
          <w:szCs w:val="24"/>
        </w:rPr>
        <w:t xml:space="preserve"> el caso de </w:t>
      </w:r>
      <w:r w:rsidR="00A55171" w:rsidRPr="00C32590">
        <w:rPr>
          <w:rStyle w:val="Textoennegrita"/>
          <w:rFonts w:ascii="Arial" w:hAnsi="Arial" w:cs="Arial"/>
          <w:b w:val="0"/>
          <w:bCs w:val="0"/>
          <w:sz w:val="24"/>
          <w:szCs w:val="24"/>
          <w:shd w:val="clear" w:color="auto" w:fill="FFFFFF"/>
        </w:rPr>
        <w:t>Nancy Saavedra</w:t>
      </w:r>
      <w:r w:rsidR="00A55171" w:rsidRPr="00C32590">
        <w:rPr>
          <w:rStyle w:val="Textoennegrita"/>
          <w:rFonts w:ascii="Arial" w:hAnsi="Arial" w:cs="Arial"/>
          <w:sz w:val="24"/>
          <w:szCs w:val="24"/>
          <w:shd w:val="clear" w:color="auto" w:fill="FFFFFF"/>
        </w:rPr>
        <w:t>,</w:t>
      </w:r>
      <w:r w:rsidR="00A55171" w:rsidRPr="00C32590">
        <w:rPr>
          <w:rFonts w:ascii="Arial" w:hAnsi="Arial" w:cs="Arial"/>
          <w:sz w:val="24"/>
          <w:szCs w:val="24"/>
          <w:shd w:val="clear" w:color="auto" w:fill="FFFFFF"/>
        </w:rPr>
        <w:t xml:space="preserve"> de 36 años, </w:t>
      </w:r>
      <w:r w:rsidR="000D36C7" w:rsidRPr="00C32590">
        <w:rPr>
          <w:rFonts w:ascii="Arial" w:hAnsi="Arial" w:cs="Arial"/>
          <w:sz w:val="24"/>
          <w:szCs w:val="24"/>
          <w:shd w:val="clear" w:color="auto" w:fill="FFFFFF"/>
        </w:rPr>
        <w:t>quien,</w:t>
      </w:r>
      <w:r w:rsidR="00A55171" w:rsidRPr="00C32590">
        <w:rPr>
          <w:rFonts w:ascii="Arial" w:hAnsi="Arial" w:cs="Arial"/>
          <w:sz w:val="24"/>
          <w:szCs w:val="24"/>
          <w:shd w:val="clear" w:color="auto" w:fill="FFFFFF"/>
        </w:rPr>
        <w:t xml:space="preserve"> </w:t>
      </w:r>
      <w:r w:rsidR="00AA520E" w:rsidRPr="00C32590">
        <w:rPr>
          <w:rFonts w:ascii="Arial" w:hAnsi="Arial" w:cs="Arial"/>
          <w:sz w:val="24"/>
          <w:szCs w:val="24"/>
          <w:shd w:val="clear" w:color="auto" w:fill="FFFFFF"/>
        </w:rPr>
        <w:t xml:space="preserve">en julio de 2018, </w:t>
      </w:r>
      <w:r w:rsidR="00A55171" w:rsidRPr="00C32590">
        <w:rPr>
          <w:rFonts w:ascii="Arial" w:hAnsi="Arial" w:cs="Arial"/>
          <w:sz w:val="24"/>
          <w:szCs w:val="24"/>
          <w:shd w:val="clear" w:color="auto" w:fill="FFFFFF"/>
        </w:rPr>
        <w:t>fue detenida arbitrariamente por elementos de los </w:t>
      </w:r>
      <w:r w:rsidR="00A55171" w:rsidRPr="00C32590">
        <w:rPr>
          <w:rStyle w:val="Textoennegrita"/>
          <w:rFonts w:ascii="Arial" w:hAnsi="Arial" w:cs="Arial"/>
          <w:b w:val="0"/>
          <w:bCs w:val="0"/>
          <w:sz w:val="24"/>
          <w:szCs w:val="24"/>
          <w:shd w:val="clear" w:color="auto" w:fill="FFFFFF"/>
        </w:rPr>
        <w:t>Cuerpos de Seguridad Auxiliar del Estado de México</w:t>
      </w:r>
      <w:r w:rsidR="00A55171" w:rsidRPr="00C32590">
        <w:rPr>
          <w:rFonts w:ascii="Arial" w:hAnsi="Arial" w:cs="Arial"/>
          <w:sz w:val="24"/>
          <w:szCs w:val="24"/>
          <w:shd w:val="clear" w:color="auto" w:fill="FFFFFF"/>
        </w:rPr>
        <w:t>, en la Central de Abastos de Ecatepec, Estado de México. La mujer fue acusada de un robo que no cometió y los guardias</w:t>
      </w:r>
      <w:r w:rsidR="00A55171" w:rsidRPr="00C32590">
        <w:rPr>
          <w:rFonts w:ascii="Arial" w:hAnsi="Arial" w:cs="Arial"/>
          <w:b/>
          <w:bCs/>
          <w:sz w:val="24"/>
          <w:szCs w:val="24"/>
          <w:shd w:val="clear" w:color="auto" w:fill="FFFFFF"/>
        </w:rPr>
        <w:t> </w:t>
      </w:r>
      <w:r w:rsidR="00A55171" w:rsidRPr="00C32590">
        <w:rPr>
          <w:rStyle w:val="Textoennegrita"/>
          <w:rFonts w:ascii="Arial" w:hAnsi="Arial" w:cs="Arial"/>
          <w:b w:val="0"/>
          <w:bCs w:val="0"/>
          <w:sz w:val="24"/>
          <w:szCs w:val="24"/>
          <w:shd w:val="clear" w:color="auto" w:fill="FFFFFF"/>
        </w:rPr>
        <w:t>la golpearon, la desnudaron y le dieron descargas eléctricas</w:t>
      </w:r>
      <w:r w:rsidR="00A55171" w:rsidRPr="00C32590">
        <w:rPr>
          <w:rFonts w:ascii="Arial" w:hAnsi="Arial" w:cs="Arial"/>
          <w:b/>
          <w:bCs/>
          <w:sz w:val="24"/>
          <w:szCs w:val="24"/>
          <w:shd w:val="clear" w:color="auto" w:fill="FFFFFF"/>
        </w:rPr>
        <w:t> </w:t>
      </w:r>
      <w:r w:rsidR="003C25BE" w:rsidRPr="00C32590">
        <w:rPr>
          <w:rFonts w:ascii="Arial" w:hAnsi="Arial" w:cs="Arial"/>
          <w:sz w:val="24"/>
          <w:szCs w:val="24"/>
          <w:shd w:val="clear" w:color="auto" w:fill="FFFFFF"/>
        </w:rPr>
        <w:t>para que se declarara culpable, finalmente</w:t>
      </w:r>
      <w:r w:rsidR="00A55171" w:rsidRPr="00C32590">
        <w:rPr>
          <w:rFonts w:ascii="Arial" w:hAnsi="Arial" w:cs="Arial"/>
          <w:sz w:val="24"/>
          <w:szCs w:val="24"/>
          <w:shd w:val="clear" w:color="auto" w:fill="FFFFFF"/>
        </w:rPr>
        <w:t xml:space="preserve"> la extorsionaron.</w:t>
      </w:r>
    </w:p>
    <w:p w14:paraId="3BDB4802" w14:textId="77777777" w:rsidR="00333A7E" w:rsidRPr="00C32590" w:rsidRDefault="00333A7E" w:rsidP="002E3F3C">
      <w:pPr>
        <w:spacing w:line="340" w:lineRule="exact"/>
        <w:contextualSpacing/>
        <w:jc w:val="both"/>
        <w:rPr>
          <w:rFonts w:ascii="Arial" w:hAnsi="Arial" w:cs="Arial"/>
          <w:sz w:val="24"/>
          <w:szCs w:val="24"/>
          <w:shd w:val="clear" w:color="auto" w:fill="FFFFFF"/>
        </w:rPr>
      </w:pPr>
    </w:p>
    <w:p w14:paraId="39AA0FCC" w14:textId="394AC26E" w:rsidR="003C25BE" w:rsidRPr="00C32590" w:rsidRDefault="002D6282" w:rsidP="002E3F3C">
      <w:pPr>
        <w:spacing w:line="340" w:lineRule="exact"/>
        <w:contextualSpacing/>
        <w:jc w:val="both"/>
        <w:rPr>
          <w:rFonts w:ascii="Arial" w:hAnsi="Arial" w:cs="Arial"/>
          <w:sz w:val="24"/>
          <w:szCs w:val="24"/>
          <w:shd w:val="clear" w:color="auto" w:fill="FFFFFF"/>
        </w:rPr>
      </w:pPr>
      <w:r w:rsidRPr="00C32590">
        <w:rPr>
          <w:rFonts w:ascii="Arial" w:hAnsi="Arial" w:cs="Arial"/>
          <w:sz w:val="24"/>
          <w:szCs w:val="24"/>
          <w:shd w:val="clear" w:color="auto" w:fill="FFFFFF"/>
        </w:rPr>
        <w:t>“</w:t>
      </w:r>
      <w:r w:rsidRPr="00C32590">
        <w:rPr>
          <w:rFonts w:ascii="Arial" w:hAnsi="Arial" w:cs="Arial"/>
          <w:b/>
          <w:sz w:val="24"/>
          <w:szCs w:val="24"/>
          <w:shd w:val="clear" w:color="auto" w:fill="FFFFFF"/>
        </w:rPr>
        <w:t xml:space="preserve">La Operación </w:t>
      </w:r>
      <w:proofErr w:type="spellStart"/>
      <w:r w:rsidRPr="00C32590">
        <w:rPr>
          <w:rFonts w:ascii="Arial" w:hAnsi="Arial" w:cs="Arial"/>
          <w:b/>
          <w:sz w:val="24"/>
          <w:szCs w:val="24"/>
          <w:shd w:val="clear" w:color="auto" w:fill="FFFFFF"/>
        </w:rPr>
        <w:t>Safiro</w:t>
      </w:r>
      <w:proofErr w:type="spellEnd"/>
      <w:r w:rsidRPr="00C32590">
        <w:rPr>
          <w:rFonts w:ascii="Arial" w:hAnsi="Arial" w:cs="Arial"/>
          <w:sz w:val="24"/>
          <w:szCs w:val="24"/>
          <w:shd w:val="clear" w:color="auto" w:fill="FFFFFF"/>
        </w:rPr>
        <w:t>” que d</w:t>
      </w:r>
      <w:r w:rsidR="00530FFD" w:rsidRPr="00C32590">
        <w:rPr>
          <w:rFonts w:ascii="Arial" w:hAnsi="Arial" w:cs="Arial"/>
          <w:sz w:val="24"/>
          <w:szCs w:val="24"/>
          <w:shd w:val="clear" w:color="auto" w:fill="FFFFFF"/>
        </w:rPr>
        <w:t>e acuerdo a la investigación hecha por Mexicanos Contra la Corrupción</w:t>
      </w:r>
      <w:r w:rsidR="004B6805" w:rsidRPr="00C32590">
        <w:rPr>
          <w:rFonts w:ascii="Arial" w:hAnsi="Arial" w:cs="Arial"/>
          <w:sz w:val="24"/>
          <w:szCs w:val="24"/>
          <w:shd w:val="clear" w:color="auto" w:fill="FFFFFF"/>
        </w:rPr>
        <w:t xml:space="preserve"> y la Impunidad</w:t>
      </w:r>
      <w:r w:rsidR="00530FFD" w:rsidRPr="00C32590">
        <w:rPr>
          <w:rFonts w:ascii="Arial" w:hAnsi="Arial" w:cs="Arial"/>
          <w:sz w:val="24"/>
          <w:szCs w:val="24"/>
          <w:shd w:val="clear" w:color="auto" w:fill="FFFFFF"/>
        </w:rPr>
        <w:t>,</w:t>
      </w:r>
      <w:r w:rsidR="00BE7EB4" w:rsidRPr="00C32590">
        <w:rPr>
          <w:rFonts w:ascii="Arial" w:hAnsi="Arial" w:cs="Arial"/>
          <w:sz w:val="24"/>
          <w:szCs w:val="24"/>
          <w:shd w:val="clear" w:color="auto" w:fill="FFFFFF"/>
        </w:rPr>
        <w:t xml:space="preserve"> </w:t>
      </w:r>
      <w:proofErr w:type="spellStart"/>
      <w:r w:rsidR="00BE7EB4" w:rsidRPr="00C32590">
        <w:rPr>
          <w:rFonts w:ascii="Arial" w:hAnsi="Arial" w:cs="Arial"/>
          <w:sz w:val="24"/>
          <w:szCs w:val="24"/>
          <w:shd w:val="clear" w:color="auto" w:fill="FFFFFF"/>
        </w:rPr>
        <w:t>exelementos</w:t>
      </w:r>
      <w:proofErr w:type="spellEnd"/>
      <w:r w:rsidR="00BE7EB4" w:rsidRPr="00C32590">
        <w:rPr>
          <w:rFonts w:ascii="Arial" w:hAnsi="Arial" w:cs="Arial"/>
          <w:sz w:val="24"/>
          <w:szCs w:val="24"/>
          <w:shd w:val="clear" w:color="auto" w:fill="FFFFFF"/>
        </w:rPr>
        <w:t xml:space="preserve"> y elementos d</w:t>
      </w:r>
      <w:r w:rsidR="00530FFD" w:rsidRPr="00C32590">
        <w:rPr>
          <w:rFonts w:ascii="Arial" w:hAnsi="Arial" w:cs="Arial"/>
          <w:sz w:val="24"/>
          <w:szCs w:val="24"/>
          <w:shd w:val="clear" w:color="auto" w:fill="FFFFFF"/>
        </w:rPr>
        <w:t xml:space="preserve">el CUSAEM </w:t>
      </w:r>
      <w:r w:rsidR="00BE7EB4" w:rsidRPr="00C32590">
        <w:rPr>
          <w:rFonts w:ascii="Arial" w:hAnsi="Arial" w:cs="Arial"/>
          <w:sz w:val="24"/>
          <w:szCs w:val="24"/>
          <w:shd w:val="clear" w:color="auto" w:fill="FFFFFF"/>
        </w:rPr>
        <w:t xml:space="preserve">habrían operado la triangulación de recursos en </w:t>
      </w:r>
      <w:r w:rsidR="003C25BE" w:rsidRPr="00C32590">
        <w:rPr>
          <w:rFonts w:ascii="Arial" w:hAnsi="Arial" w:cs="Arial"/>
          <w:sz w:val="24"/>
          <w:szCs w:val="24"/>
          <w:shd w:val="clear" w:color="auto" w:fill="FFFFFF"/>
        </w:rPr>
        <w:t xml:space="preserve">diferentes estados del país, a través de </w:t>
      </w:r>
      <w:r w:rsidR="001E6443" w:rsidRPr="00C32590">
        <w:rPr>
          <w:rFonts w:ascii="Arial" w:hAnsi="Arial" w:cs="Arial"/>
          <w:sz w:val="24"/>
          <w:szCs w:val="24"/>
          <w:shd w:val="clear" w:color="auto" w:fill="FFFFFF"/>
        </w:rPr>
        <w:t>12 empresas</w:t>
      </w:r>
      <w:r w:rsidR="00530FFD" w:rsidRPr="00C32590">
        <w:rPr>
          <w:rFonts w:ascii="Arial" w:hAnsi="Arial" w:cs="Arial"/>
          <w:sz w:val="24"/>
          <w:szCs w:val="24"/>
          <w:shd w:val="clear" w:color="auto" w:fill="FFFFFF"/>
        </w:rPr>
        <w:t>, mediante la</w:t>
      </w:r>
      <w:r w:rsidR="001E6443" w:rsidRPr="00C32590">
        <w:rPr>
          <w:rFonts w:ascii="Arial" w:hAnsi="Arial" w:cs="Arial"/>
          <w:sz w:val="24"/>
          <w:szCs w:val="24"/>
          <w:shd w:val="clear" w:color="auto" w:fill="FFFFFF"/>
        </w:rPr>
        <w:t>s</w:t>
      </w:r>
      <w:r w:rsidR="00530FFD" w:rsidRPr="00C32590">
        <w:rPr>
          <w:rFonts w:ascii="Arial" w:hAnsi="Arial" w:cs="Arial"/>
          <w:sz w:val="24"/>
          <w:szCs w:val="24"/>
          <w:shd w:val="clear" w:color="auto" w:fill="FFFFFF"/>
        </w:rPr>
        <w:t xml:space="preserve"> cual</w:t>
      </w:r>
      <w:r w:rsidR="001E6443" w:rsidRPr="00C32590">
        <w:rPr>
          <w:rFonts w:ascii="Arial" w:hAnsi="Arial" w:cs="Arial"/>
          <w:sz w:val="24"/>
          <w:szCs w:val="24"/>
          <w:shd w:val="clear" w:color="auto" w:fill="FFFFFF"/>
        </w:rPr>
        <w:t>es</w:t>
      </w:r>
      <w:r w:rsidR="00530FFD" w:rsidRPr="00C32590">
        <w:rPr>
          <w:rFonts w:ascii="Arial" w:hAnsi="Arial" w:cs="Arial"/>
          <w:sz w:val="24"/>
          <w:szCs w:val="24"/>
          <w:shd w:val="clear" w:color="auto" w:fill="FFFFFF"/>
        </w:rPr>
        <w:t xml:space="preserve"> se desviaron 650 millones de pesos en los estados de Chihuahua, Sonora, Colima, Durango; Estado de México, Morelos y de la Delegación de Milpa Alta de la CDMX, para presunto financiamiento ilegal de campañas electorales priistas</w:t>
      </w:r>
      <w:r w:rsidR="007A3232" w:rsidRPr="00C32590">
        <w:rPr>
          <w:rFonts w:ascii="Arial" w:hAnsi="Arial" w:cs="Arial"/>
          <w:sz w:val="24"/>
          <w:szCs w:val="24"/>
          <w:shd w:val="clear" w:color="auto" w:fill="FFFFFF"/>
        </w:rPr>
        <w:t xml:space="preserve"> en 2016</w:t>
      </w:r>
      <w:r w:rsidR="00530FFD" w:rsidRPr="00C32590">
        <w:rPr>
          <w:rFonts w:ascii="Arial" w:hAnsi="Arial" w:cs="Arial"/>
          <w:sz w:val="24"/>
          <w:szCs w:val="24"/>
          <w:shd w:val="clear" w:color="auto" w:fill="FFFFFF"/>
        </w:rPr>
        <w:t>.</w:t>
      </w:r>
    </w:p>
    <w:p w14:paraId="0411CADC" w14:textId="39A005AE" w:rsidR="00085C55" w:rsidRPr="00C32590" w:rsidRDefault="00085C55" w:rsidP="002E3F3C">
      <w:pPr>
        <w:spacing w:line="340" w:lineRule="exact"/>
        <w:contextualSpacing/>
        <w:jc w:val="both"/>
        <w:rPr>
          <w:rFonts w:ascii="Arial" w:hAnsi="Arial" w:cs="Arial"/>
          <w:sz w:val="24"/>
          <w:szCs w:val="24"/>
          <w:shd w:val="clear" w:color="auto" w:fill="FFFFFF"/>
        </w:rPr>
      </w:pPr>
    </w:p>
    <w:p w14:paraId="3E0D220F" w14:textId="09C460F2" w:rsidR="00533654" w:rsidRPr="00C32590" w:rsidRDefault="00085C55" w:rsidP="00D31BA0">
      <w:pPr>
        <w:spacing w:line="340" w:lineRule="exact"/>
        <w:contextualSpacing/>
        <w:jc w:val="both"/>
        <w:rPr>
          <w:rFonts w:ascii="Arial" w:hAnsi="Arial" w:cs="Arial"/>
          <w:sz w:val="24"/>
          <w:szCs w:val="24"/>
        </w:rPr>
      </w:pPr>
      <w:r w:rsidRPr="00C32590">
        <w:rPr>
          <w:rFonts w:ascii="Arial" w:hAnsi="Arial" w:cs="Arial"/>
          <w:sz w:val="24"/>
          <w:szCs w:val="24"/>
          <w:shd w:val="clear" w:color="auto" w:fill="FFFFFF"/>
        </w:rPr>
        <w:t xml:space="preserve">Por lo que resulta imperativo, destacar la </w:t>
      </w:r>
      <w:r w:rsidR="00D31BA0" w:rsidRPr="00C32590">
        <w:rPr>
          <w:rFonts w:ascii="Arial" w:hAnsi="Arial" w:cs="Arial"/>
          <w:b/>
          <w:sz w:val="24"/>
          <w:szCs w:val="24"/>
          <w:shd w:val="clear" w:color="auto" w:fill="FFFFFF"/>
        </w:rPr>
        <w:t>R</w:t>
      </w:r>
      <w:r w:rsidRPr="00C32590">
        <w:rPr>
          <w:rFonts w:ascii="Arial" w:hAnsi="Arial" w:cs="Arial"/>
          <w:b/>
          <w:sz w:val="24"/>
          <w:szCs w:val="24"/>
          <w:shd w:val="clear" w:color="auto" w:fill="FFFFFF"/>
        </w:rPr>
        <w:t>ecomendaci</w:t>
      </w:r>
      <w:r w:rsidR="00D31BA0" w:rsidRPr="00C32590">
        <w:rPr>
          <w:rFonts w:ascii="Arial" w:hAnsi="Arial" w:cs="Arial"/>
          <w:b/>
          <w:sz w:val="24"/>
          <w:szCs w:val="24"/>
          <w:shd w:val="clear" w:color="auto" w:fill="FFFFFF"/>
        </w:rPr>
        <w:t>ó</w:t>
      </w:r>
      <w:r w:rsidRPr="00C32590">
        <w:rPr>
          <w:rFonts w:ascii="Arial" w:hAnsi="Arial" w:cs="Arial"/>
          <w:b/>
          <w:sz w:val="24"/>
          <w:szCs w:val="24"/>
          <w:shd w:val="clear" w:color="auto" w:fill="FFFFFF"/>
        </w:rPr>
        <w:t xml:space="preserve">n </w:t>
      </w:r>
      <w:r w:rsidR="00D31BA0" w:rsidRPr="00C32590">
        <w:rPr>
          <w:rFonts w:ascii="Arial" w:hAnsi="Arial" w:cs="Arial"/>
          <w:b/>
          <w:sz w:val="24"/>
          <w:szCs w:val="24"/>
          <w:shd w:val="clear" w:color="auto" w:fill="FFFFFF"/>
        </w:rPr>
        <w:t xml:space="preserve">97/2019 </w:t>
      </w:r>
      <w:r w:rsidR="00D31BA0" w:rsidRPr="00C32590">
        <w:rPr>
          <w:rFonts w:ascii="Arial" w:hAnsi="Arial" w:cs="Arial"/>
          <w:sz w:val="24"/>
          <w:szCs w:val="24"/>
          <w:shd w:val="clear" w:color="auto" w:fill="FFFFFF"/>
        </w:rPr>
        <w:t xml:space="preserve">emitida </w:t>
      </w:r>
      <w:r w:rsidRPr="00C32590">
        <w:rPr>
          <w:rFonts w:ascii="Arial" w:hAnsi="Arial" w:cs="Arial"/>
          <w:sz w:val="24"/>
          <w:szCs w:val="24"/>
          <w:shd w:val="clear" w:color="auto" w:fill="FFFFFF"/>
        </w:rPr>
        <w:t>por</w:t>
      </w:r>
      <w:r w:rsidR="00220B27" w:rsidRPr="00C32590">
        <w:rPr>
          <w:rFonts w:ascii="Arial" w:hAnsi="Arial" w:cs="Arial"/>
          <w:sz w:val="24"/>
          <w:szCs w:val="24"/>
        </w:rPr>
        <w:t xml:space="preserve"> la Comisión Nacional de Derechos Humanos,</w:t>
      </w:r>
      <w:r w:rsidR="00D31BA0" w:rsidRPr="00C32590">
        <w:rPr>
          <w:rFonts w:ascii="Arial" w:hAnsi="Arial" w:cs="Arial"/>
          <w:sz w:val="24"/>
          <w:szCs w:val="24"/>
        </w:rPr>
        <w:t xml:space="preserve"> al Gobernador del Estado de México,</w:t>
      </w:r>
      <w:r w:rsidR="00220B27" w:rsidRPr="00C32590">
        <w:rPr>
          <w:rFonts w:ascii="Arial" w:hAnsi="Arial" w:cs="Arial"/>
          <w:sz w:val="24"/>
          <w:szCs w:val="24"/>
        </w:rPr>
        <w:t xml:space="preserve"> </w:t>
      </w:r>
      <w:r w:rsidR="00B04ABE" w:rsidRPr="00C32590">
        <w:rPr>
          <w:rFonts w:ascii="Arial" w:hAnsi="Arial" w:cs="Arial"/>
          <w:color w:val="000000" w:themeColor="text1"/>
          <w:sz w:val="24"/>
          <w:szCs w:val="24"/>
        </w:rPr>
        <w:t>sobre las violaciones a derechos humanos</w:t>
      </w:r>
      <w:r w:rsidR="00E44837" w:rsidRPr="00C32590">
        <w:rPr>
          <w:rFonts w:ascii="Arial" w:hAnsi="Arial" w:cs="Arial"/>
          <w:color w:val="000000" w:themeColor="text1"/>
          <w:sz w:val="24"/>
          <w:szCs w:val="24"/>
        </w:rPr>
        <w:t xml:space="preserve"> a la vida, a la integridad personal, al acceso a la justicia y a la seguridad </w:t>
      </w:r>
      <w:r w:rsidR="008F6C5B" w:rsidRPr="00C32590">
        <w:rPr>
          <w:rFonts w:ascii="Arial" w:hAnsi="Arial" w:cs="Arial"/>
          <w:color w:val="000000" w:themeColor="text1"/>
          <w:sz w:val="24"/>
          <w:szCs w:val="24"/>
        </w:rPr>
        <w:t>jurídica</w:t>
      </w:r>
      <w:r w:rsidR="006D3803" w:rsidRPr="00C32590">
        <w:rPr>
          <w:rFonts w:ascii="Arial" w:hAnsi="Arial" w:cs="Arial"/>
          <w:sz w:val="24"/>
          <w:szCs w:val="24"/>
        </w:rPr>
        <w:t xml:space="preserve"> </w:t>
      </w:r>
      <w:r w:rsidR="00E44837" w:rsidRPr="00C32590">
        <w:rPr>
          <w:rFonts w:ascii="Arial" w:hAnsi="Arial" w:cs="Arial"/>
          <w:sz w:val="24"/>
          <w:szCs w:val="24"/>
        </w:rPr>
        <w:t xml:space="preserve">en agravio de todas las </w:t>
      </w:r>
      <w:r w:rsidR="008F6C5B" w:rsidRPr="00C32590">
        <w:rPr>
          <w:rFonts w:ascii="Arial" w:hAnsi="Arial" w:cs="Arial"/>
          <w:sz w:val="24"/>
          <w:szCs w:val="24"/>
        </w:rPr>
        <w:t>víctimas</w:t>
      </w:r>
      <w:r w:rsidR="00E44837" w:rsidRPr="00C32590">
        <w:rPr>
          <w:rFonts w:ascii="Arial" w:hAnsi="Arial" w:cs="Arial"/>
          <w:sz w:val="24"/>
          <w:szCs w:val="24"/>
        </w:rPr>
        <w:t xml:space="preserve">, por acciones y </w:t>
      </w:r>
      <w:r w:rsidR="00E44837" w:rsidRPr="00C32590">
        <w:rPr>
          <w:rFonts w:ascii="Arial" w:hAnsi="Arial" w:cs="Arial"/>
          <w:sz w:val="24"/>
          <w:szCs w:val="24"/>
        </w:rPr>
        <w:lastRenderedPageBreak/>
        <w:t>omisiones de autoridades en relación con la actuación de</w:t>
      </w:r>
      <w:r w:rsidR="00D31BA0" w:rsidRPr="00C32590">
        <w:rPr>
          <w:rFonts w:ascii="Arial" w:hAnsi="Arial" w:cs="Arial"/>
          <w:sz w:val="24"/>
          <w:szCs w:val="24"/>
        </w:rPr>
        <w:t>l CUSAEM</w:t>
      </w:r>
      <w:r w:rsidR="00E44837" w:rsidRPr="00C32590">
        <w:rPr>
          <w:rFonts w:ascii="Arial" w:hAnsi="Arial" w:cs="Arial"/>
          <w:sz w:val="24"/>
          <w:szCs w:val="24"/>
        </w:rPr>
        <w:t xml:space="preserve">, en el estado de </w:t>
      </w:r>
      <w:r w:rsidR="008F6C5B" w:rsidRPr="00C32590">
        <w:rPr>
          <w:rFonts w:ascii="Arial" w:hAnsi="Arial" w:cs="Arial"/>
          <w:sz w:val="24"/>
          <w:szCs w:val="24"/>
        </w:rPr>
        <w:t>G</w:t>
      </w:r>
      <w:r w:rsidR="00E44837" w:rsidRPr="00C32590">
        <w:rPr>
          <w:rFonts w:ascii="Arial" w:hAnsi="Arial" w:cs="Arial"/>
          <w:sz w:val="24"/>
          <w:szCs w:val="24"/>
        </w:rPr>
        <w:t>uanajuato</w:t>
      </w:r>
      <w:r w:rsidR="008F6C5B" w:rsidRPr="00C32590">
        <w:rPr>
          <w:rFonts w:ascii="Arial" w:hAnsi="Arial" w:cs="Arial"/>
          <w:sz w:val="24"/>
          <w:szCs w:val="24"/>
        </w:rPr>
        <w:t>.</w:t>
      </w:r>
    </w:p>
    <w:p w14:paraId="3FC3AB42" w14:textId="05BBD338" w:rsidR="00220B27" w:rsidRPr="00C32590" w:rsidRDefault="00220B27" w:rsidP="002E3F3C">
      <w:pPr>
        <w:spacing w:after="0" w:line="340" w:lineRule="exact"/>
        <w:contextualSpacing/>
        <w:jc w:val="both"/>
        <w:rPr>
          <w:rFonts w:ascii="Arial" w:hAnsi="Arial" w:cs="Arial"/>
          <w:b/>
          <w:sz w:val="24"/>
          <w:szCs w:val="24"/>
        </w:rPr>
      </w:pPr>
    </w:p>
    <w:p w14:paraId="08BE57A1" w14:textId="79E1AEEA" w:rsidR="00750F2B" w:rsidRPr="00C32590" w:rsidRDefault="00220B27" w:rsidP="00750F2B">
      <w:pPr>
        <w:pStyle w:val="Default"/>
        <w:spacing w:line="340" w:lineRule="exact"/>
        <w:contextualSpacing/>
        <w:jc w:val="both"/>
      </w:pPr>
      <w:r w:rsidRPr="00C32590">
        <w:rPr>
          <w:b/>
        </w:rPr>
        <w:t>Recomendación Número</w:t>
      </w:r>
      <w:r w:rsidRPr="00C32590">
        <w:t xml:space="preserve"> </w:t>
      </w:r>
      <w:r w:rsidRPr="00C32590">
        <w:rPr>
          <w:b/>
        </w:rPr>
        <w:t>98/2019</w:t>
      </w:r>
      <w:r w:rsidRPr="00C32590">
        <w:t xml:space="preserve"> de fecha 31 de octubre de 2019, sobre el caso de violaciones a los derechos humanos a la seguridad jurídica, a la vida, a la integridad personal, atribuibles a elementos de los cuerpos de guardias y vigilantes auxiliares de la entonces Comisión Estatal de Seguridad Ciudadana del Estado de México; y al de acceso a la justicia en su modalidad de procuración</w:t>
      </w:r>
      <w:r w:rsidR="00750F2B" w:rsidRPr="00C32590">
        <w:t>, atribuibles a elementos de los Cuerpos de Guardias y Vigilantes Auxiliares organismos auxiliares de la entonces Comisión Estatal de Seguridad Ciudadana ahora Secretaría de Seguridad del Estado de México.</w:t>
      </w:r>
    </w:p>
    <w:p w14:paraId="20BAF7DD" w14:textId="23CAA00B" w:rsidR="00220B27" w:rsidRPr="00C32590" w:rsidRDefault="00220B27" w:rsidP="00750F2B">
      <w:pPr>
        <w:spacing w:line="340" w:lineRule="exact"/>
        <w:contextualSpacing/>
        <w:jc w:val="both"/>
        <w:rPr>
          <w:rFonts w:ascii="Arial" w:hAnsi="Arial" w:cs="Arial"/>
          <w:sz w:val="24"/>
          <w:szCs w:val="24"/>
        </w:rPr>
      </w:pPr>
    </w:p>
    <w:p w14:paraId="217BAD7A" w14:textId="636EDCDE" w:rsidR="00220B27" w:rsidRPr="00C32590" w:rsidRDefault="00750F2B" w:rsidP="002E3F3C">
      <w:pPr>
        <w:spacing w:after="0" w:line="340" w:lineRule="exact"/>
        <w:contextualSpacing/>
        <w:jc w:val="both"/>
        <w:rPr>
          <w:rFonts w:ascii="Arial" w:hAnsi="Arial" w:cs="Arial"/>
          <w:sz w:val="24"/>
          <w:szCs w:val="24"/>
        </w:rPr>
      </w:pPr>
      <w:r w:rsidRPr="00C32590">
        <w:rPr>
          <w:rFonts w:ascii="Arial" w:hAnsi="Arial" w:cs="Arial"/>
          <w:sz w:val="24"/>
          <w:szCs w:val="24"/>
        </w:rPr>
        <w:t>En ambas recomendaciones se exhorta entre otras al Gobernador del Estado de México a que:</w:t>
      </w:r>
    </w:p>
    <w:p w14:paraId="79D28D25" w14:textId="77777777" w:rsidR="00750F2B" w:rsidRPr="00C32590" w:rsidRDefault="00750F2B" w:rsidP="002E3F3C">
      <w:pPr>
        <w:spacing w:after="0" w:line="340" w:lineRule="exact"/>
        <w:contextualSpacing/>
        <w:jc w:val="both"/>
        <w:rPr>
          <w:rFonts w:ascii="Arial" w:hAnsi="Arial" w:cs="Arial"/>
          <w:sz w:val="24"/>
          <w:szCs w:val="24"/>
        </w:rPr>
      </w:pPr>
    </w:p>
    <w:p w14:paraId="3537B574" w14:textId="6F9E6990" w:rsidR="0010109A" w:rsidRPr="00C32590" w:rsidRDefault="00DC66EE" w:rsidP="00750F2B">
      <w:pPr>
        <w:pStyle w:val="Default"/>
        <w:numPr>
          <w:ilvl w:val="0"/>
          <w:numId w:val="2"/>
        </w:numPr>
        <w:spacing w:line="340" w:lineRule="exact"/>
        <w:jc w:val="both"/>
      </w:pPr>
      <w:r w:rsidRPr="00C32590">
        <w:t>S</w:t>
      </w:r>
      <w:r w:rsidR="0010109A" w:rsidRPr="00C32590">
        <w:t xml:space="preserve">e incluya en la página electrónica de la Secretaría de Seguridad del Estado de México en la sección </w:t>
      </w:r>
      <w:r w:rsidR="0010109A" w:rsidRPr="00C32590">
        <w:rPr>
          <w:i/>
          <w:iCs/>
        </w:rPr>
        <w:t xml:space="preserve">“Marco Normativo”, </w:t>
      </w:r>
      <w:r w:rsidR="0010109A" w:rsidRPr="00C32590">
        <w:t xml:space="preserve">el Manual Interno de Operación que contenga las normas operativas, administrativas y en general las actividades de las corporaciones de los CUSAEM; en caso de no contar con el mismo, el Director General de Seguridad Pública y Tránsito en funciones deberá de emitir el referido Manual en cumplimiento al artículo 15 del Reglamento de los Cuerpos de Seguridad del Estado de México y posteriormente se deberá habilitar en la página electrónica, y remita a esta Comisión Nacional las pruebas que acrediten su cumplimiento. </w:t>
      </w:r>
    </w:p>
    <w:p w14:paraId="5D73BB58" w14:textId="77777777" w:rsidR="0010109A" w:rsidRPr="00C32590" w:rsidRDefault="0010109A" w:rsidP="0010109A">
      <w:pPr>
        <w:pStyle w:val="Default"/>
        <w:spacing w:line="340" w:lineRule="exact"/>
        <w:jc w:val="both"/>
      </w:pPr>
    </w:p>
    <w:p w14:paraId="7DD53894" w14:textId="3D5B4CED" w:rsidR="0010109A" w:rsidRPr="00C32590" w:rsidRDefault="00DC66EE" w:rsidP="00750F2B">
      <w:pPr>
        <w:pStyle w:val="Prrafodelista"/>
        <w:numPr>
          <w:ilvl w:val="0"/>
          <w:numId w:val="2"/>
        </w:numPr>
        <w:spacing w:after="0" w:line="340" w:lineRule="exact"/>
        <w:jc w:val="both"/>
        <w:rPr>
          <w:rFonts w:ascii="Arial" w:hAnsi="Arial" w:cs="Arial"/>
          <w:sz w:val="24"/>
          <w:szCs w:val="24"/>
        </w:rPr>
      </w:pPr>
      <w:r w:rsidRPr="00C32590">
        <w:rPr>
          <w:rFonts w:ascii="Arial" w:hAnsi="Arial" w:cs="Arial"/>
          <w:sz w:val="24"/>
          <w:szCs w:val="24"/>
        </w:rPr>
        <w:t>Se reglamenten los mecanismos de supervisión de los CUSAEM, para que sean auditados y supervisados conforme al artículo 21 de la Constitución Federal, el artículo 86 bis de la Constitución Política del Estado Libre y Soberano de México</w:t>
      </w:r>
      <w:r w:rsidR="0010109A" w:rsidRPr="00C32590">
        <w:rPr>
          <w:rFonts w:ascii="Arial" w:hAnsi="Arial" w:cs="Arial"/>
          <w:sz w:val="24"/>
          <w:szCs w:val="24"/>
        </w:rPr>
        <w:t>.</w:t>
      </w:r>
    </w:p>
    <w:p w14:paraId="6DEE854D" w14:textId="77777777" w:rsidR="00B86AA6" w:rsidRPr="00C32590" w:rsidRDefault="00B86AA6" w:rsidP="00B86AA6">
      <w:pPr>
        <w:pStyle w:val="Prrafodelista"/>
        <w:rPr>
          <w:rFonts w:ascii="Arial" w:hAnsi="Arial" w:cs="Arial"/>
          <w:sz w:val="24"/>
          <w:szCs w:val="24"/>
        </w:rPr>
      </w:pPr>
    </w:p>
    <w:p w14:paraId="72A2E315" w14:textId="3DB2E96C" w:rsidR="00B86AA6" w:rsidRPr="00C32590" w:rsidRDefault="00B86AA6" w:rsidP="00750F2B">
      <w:pPr>
        <w:pStyle w:val="Prrafodelista"/>
        <w:numPr>
          <w:ilvl w:val="0"/>
          <w:numId w:val="2"/>
        </w:numPr>
        <w:spacing w:after="0" w:line="340" w:lineRule="exact"/>
        <w:jc w:val="both"/>
        <w:rPr>
          <w:rFonts w:ascii="Arial" w:hAnsi="Arial" w:cs="Arial"/>
          <w:sz w:val="24"/>
          <w:szCs w:val="24"/>
        </w:rPr>
      </w:pPr>
      <w:r w:rsidRPr="00C32590">
        <w:rPr>
          <w:rFonts w:ascii="Arial" w:hAnsi="Arial" w:cs="Arial"/>
          <w:sz w:val="24"/>
          <w:szCs w:val="24"/>
        </w:rPr>
        <w:lastRenderedPageBreak/>
        <w:t>Se verifique que todos los elementos de CUSAEM a quienes se les haya autorizado portar armas de fuego bajo los términos de la Licencia Oficial Colectiva 139, cumplan con los requisitos y condiciones previstos en la misma, así como los señalados en la Ley Federal de Armas de Fuego y Explosivos.</w:t>
      </w:r>
    </w:p>
    <w:p w14:paraId="4F08DCCD" w14:textId="77777777" w:rsidR="00B86AA6" w:rsidRPr="00C32590" w:rsidRDefault="00B86AA6" w:rsidP="00B86AA6">
      <w:pPr>
        <w:pStyle w:val="Prrafodelista"/>
        <w:rPr>
          <w:rFonts w:ascii="Arial" w:hAnsi="Arial" w:cs="Arial"/>
          <w:sz w:val="24"/>
          <w:szCs w:val="24"/>
        </w:rPr>
      </w:pPr>
    </w:p>
    <w:p w14:paraId="1FBDCA5C" w14:textId="2FA3E995" w:rsidR="00B86AA6" w:rsidRPr="00C32590" w:rsidRDefault="00B86AA6" w:rsidP="00750F2B">
      <w:pPr>
        <w:pStyle w:val="Prrafodelista"/>
        <w:numPr>
          <w:ilvl w:val="0"/>
          <w:numId w:val="2"/>
        </w:numPr>
        <w:spacing w:after="0" w:line="340" w:lineRule="exact"/>
        <w:jc w:val="both"/>
        <w:rPr>
          <w:rFonts w:ascii="Arial" w:hAnsi="Arial" w:cs="Arial"/>
          <w:sz w:val="24"/>
          <w:szCs w:val="24"/>
        </w:rPr>
      </w:pPr>
      <w:r w:rsidRPr="00C32590">
        <w:rPr>
          <w:rFonts w:ascii="Arial" w:hAnsi="Arial" w:cs="Arial"/>
          <w:sz w:val="24"/>
          <w:szCs w:val="24"/>
        </w:rPr>
        <w:t>Se capaciten a los elementos de los CUSAEM que cumplan con los requisitos y condiciones de la Licencia, así como los señalados en la Ley Federal de Armas de Fuego y Explosivos.</w:t>
      </w:r>
    </w:p>
    <w:p w14:paraId="6D5EF3CE" w14:textId="77777777" w:rsidR="00B86AA6" w:rsidRPr="00C32590" w:rsidRDefault="00B86AA6" w:rsidP="00B86AA6">
      <w:pPr>
        <w:pStyle w:val="Prrafodelista"/>
        <w:rPr>
          <w:rFonts w:ascii="Arial" w:hAnsi="Arial" w:cs="Arial"/>
          <w:sz w:val="24"/>
          <w:szCs w:val="24"/>
        </w:rPr>
      </w:pPr>
    </w:p>
    <w:p w14:paraId="3E44B84B" w14:textId="56FF3989" w:rsidR="00B86AA6" w:rsidRPr="00C32590" w:rsidRDefault="00B86AA6" w:rsidP="00750F2B">
      <w:pPr>
        <w:pStyle w:val="Prrafodelista"/>
        <w:numPr>
          <w:ilvl w:val="0"/>
          <w:numId w:val="2"/>
        </w:numPr>
        <w:spacing w:after="0" w:line="340" w:lineRule="exact"/>
        <w:jc w:val="both"/>
        <w:rPr>
          <w:rFonts w:ascii="Arial" w:hAnsi="Arial" w:cs="Arial"/>
          <w:sz w:val="24"/>
          <w:szCs w:val="24"/>
        </w:rPr>
      </w:pPr>
      <w:r w:rsidRPr="00C32590">
        <w:rPr>
          <w:rFonts w:ascii="Arial" w:hAnsi="Arial" w:cs="Arial"/>
          <w:sz w:val="24"/>
          <w:szCs w:val="24"/>
        </w:rPr>
        <w:t>Se emita un Protocolo del Uso de la Fuerza para los Cuerpos de Seguridad del Estado de México debiendo observar lo dispuesto en la Ley Nacional sobre el Uso de la Fuerza, el cual también aplicará para los elementos de CUSAEM.</w:t>
      </w:r>
    </w:p>
    <w:p w14:paraId="2FC991D3" w14:textId="77777777" w:rsidR="00B86AA6" w:rsidRPr="00C32590" w:rsidRDefault="00B86AA6" w:rsidP="00B86AA6">
      <w:pPr>
        <w:pStyle w:val="Prrafodelista"/>
        <w:rPr>
          <w:rFonts w:ascii="Arial" w:hAnsi="Arial" w:cs="Arial"/>
          <w:sz w:val="24"/>
          <w:szCs w:val="24"/>
        </w:rPr>
      </w:pPr>
    </w:p>
    <w:p w14:paraId="184F284B" w14:textId="3C4D824B" w:rsidR="00B86AA6" w:rsidRPr="00C32590" w:rsidRDefault="00B86AA6" w:rsidP="00750F2B">
      <w:pPr>
        <w:pStyle w:val="Prrafodelista"/>
        <w:numPr>
          <w:ilvl w:val="0"/>
          <w:numId w:val="2"/>
        </w:numPr>
        <w:spacing w:after="0" w:line="340" w:lineRule="exact"/>
        <w:jc w:val="both"/>
        <w:rPr>
          <w:rFonts w:ascii="Arial" w:hAnsi="Arial" w:cs="Arial"/>
          <w:sz w:val="24"/>
          <w:szCs w:val="24"/>
        </w:rPr>
      </w:pPr>
      <w:r w:rsidRPr="00C32590">
        <w:rPr>
          <w:rFonts w:ascii="Arial" w:hAnsi="Arial" w:cs="Arial"/>
          <w:sz w:val="24"/>
          <w:szCs w:val="24"/>
        </w:rPr>
        <w:t>Se imparta, un curso integral dirigido a los elementos de los CUSAEM, relacionado con la capacitación y formación en materia de derechos humanos y específicamente sobre el Uso de la Fuerza.</w:t>
      </w:r>
    </w:p>
    <w:p w14:paraId="17687B26" w14:textId="77777777" w:rsidR="00B86AA6" w:rsidRPr="00C32590" w:rsidRDefault="00B86AA6" w:rsidP="00B86AA6">
      <w:pPr>
        <w:pStyle w:val="Prrafodelista"/>
        <w:rPr>
          <w:rFonts w:ascii="Arial" w:hAnsi="Arial" w:cs="Arial"/>
          <w:sz w:val="24"/>
          <w:szCs w:val="24"/>
        </w:rPr>
      </w:pPr>
    </w:p>
    <w:p w14:paraId="19A0DA2B" w14:textId="2ABBB326" w:rsidR="00333A7E" w:rsidRPr="00C32590" w:rsidRDefault="00B86AA6" w:rsidP="00333A7E">
      <w:pPr>
        <w:spacing w:after="0" w:line="340" w:lineRule="exact"/>
        <w:contextualSpacing/>
        <w:jc w:val="both"/>
        <w:rPr>
          <w:rFonts w:ascii="Arial" w:hAnsi="Arial" w:cs="Arial"/>
          <w:sz w:val="24"/>
          <w:szCs w:val="24"/>
        </w:rPr>
      </w:pPr>
      <w:r w:rsidRPr="00C32590">
        <w:rPr>
          <w:rFonts w:ascii="Arial" w:hAnsi="Arial" w:cs="Arial"/>
          <w:sz w:val="24"/>
          <w:szCs w:val="24"/>
        </w:rPr>
        <w:t xml:space="preserve">Resulta evidente </w:t>
      </w:r>
      <w:r w:rsidR="00C32590" w:rsidRPr="00C32590">
        <w:rPr>
          <w:rFonts w:ascii="Arial" w:hAnsi="Arial" w:cs="Arial"/>
          <w:sz w:val="24"/>
          <w:szCs w:val="24"/>
        </w:rPr>
        <w:t>que la</w:t>
      </w:r>
      <w:r w:rsidRPr="00C32590">
        <w:rPr>
          <w:rFonts w:ascii="Arial" w:hAnsi="Arial" w:cs="Arial"/>
          <w:sz w:val="24"/>
          <w:szCs w:val="24"/>
        </w:rPr>
        <w:t xml:space="preserve"> falta de mecanismos de regulación, supervisión y sanción de los CUSAEM, han convertido a esta corporación</w:t>
      </w:r>
      <w:r w:rsidR="00C32590" w:rsidRPr="00C32590">
        <w:rPr>
          <w:rFonts w:ascii="Arial" w:hAnsi="Arial" w:cs="Arial"/>
          <w:sz w:val="24"/>
          <w:szCs w:val="24"/>
        </w:rPr>
        <w:t>.</w:t>
      </w:r>
    </w:p>
    <w:p w14:paraId="4ADE5094" w14:textId="77777777" w:rsidR="00333A7E" w:rsidRPr="00C32590" w:rsidRDefault="00333A7E" w:rsidP="00333A7E">
      <w:pPr>
        <w:spacing w:after="0" w:line="340" w:lineRule="exact"/>
        <w:contextualSpacing/>
        <w:jc w:val="both"/>
        <w:rPr>
          <w:rFonts w:ascii="Arial" w:hAnsi="Arial" w:cs="Arial"/>
          <w:sz w:val="24"/>
          <w:szCs w:val="24"/>
        </w:rPr>
      </w:pPr>
    </w:p>
    <w:p w14:paraId="4F349527" w14:textId="63DABC1D" w:rsidR="00632FE9" w:rsidRPr="00C32590" w:rsidRDefault="00632FE9" w:rsidP="002E3F3C">
      <w:pPr>
        <w:spacing w:after="0" w:line="340" w:lineRule="exact"/>
        <w:contextualSpacing/>
        <w:jc w:val="both"/>
        <w:rPr>
          <w:rFonts w:ascii="Arial" w:eastAsia="Arial" w:hAnsi="Arial" w:cs="Arial"/>
          <w:sz w:val="24"/>
          <w:szCs w:val="24"/>
        </w:rPr>
      </w:pPr>
      <w:r w:rsidRPr="00C32590">
        <w:rPr>
          <w:rFonts w:ascii="Arial" w:eastAsia="Arial" w:hAnsi="Arial" w:cs="Arial"/>
          <w:sz w:val="24"/>
          <w:szCs w:val="24"/>
        </w:rPr>
        <w:t>Por lo antes expuesto, pon</w:t>
      </w:r>
      <w:r w:rsidR="005E2921">
        <w:rPr>
          <w:rFonts w:ascii="Arial" w:eastAsia="Arial" w:hAnsi="Arial" w:cs="Arial"/>
          <w:sz w:val="24"/>
          <w:szCs w:val="24"/>
        </w:rPr>
        <w:t>emos</w:t>
      </w:r>
      <w:r w:rsidRPr="00C32590">
        <w:rPr>
          <w:rFonts w:ascii="Arial" w:eastAsia="Arial" w:hAnsi="Arial" w:cs="Arial"/>
          <w:sz w:val="24"/>
          <w:szCs w:val="24"/>
        </w:rPr>
        <w:t xml:space="preserve"> a consideración de esta H. Soberanía el </w:t>
      </w:r>
      <w:r w:rsidR="00C32590" w:rsidRPr="00C32590">
        <w:rPr>
          <w:rFonts w:ascii="Arial" w:eastAsia="Arial" w:hAnsi="Arial" w:cs="Arial"/>
          <w:sz w:val="24"/>
          <w:szCs w:val="24"/>
        </w:rPr>
        <w:t>presente Punto de Acuerdo, esperando se apruebe en sus términos.</w:t>
      </w:r>
    </w:p>
    <w:p w14:paraId="79A1D89E" w14:textId="77777777" w:rsidR="005E2921" w:rsidRDefault="005E2921" w:rsidP="00C32590">
      <w:pPr>
        <w:spacing w:after="0" w:line="340" w:lineRule="exact"/>
        <w:contextualSpacing/>
        <w:jc w:val="center"/>
        <w:rPr>
          <w:rFonts w:ascii="Arial" w:eastAsia="Arial" w:hAnsi="Arial" w:cs="Arial"/>
          <w:b/>
          <w:sz w:val="24"/>
          <w:szCs w:val="24"/>
        </w:rPr>
      </w:pPr>
    </w:p>
    <w:p w14:paraId="3D5B0020" w14:textId="6374244F" w:rsidR="00C32590" w:rsidRPr="00C32590" w:rsidRDefault="00907BAD" w:rsidP="00C32590">
      <w:pPr>
        <w:spacing w:after="0" w:line="340" w:lineRule="exact"/>
        <w:contextualSpacing/>
        <w:jc w:val="center"/>
        <w:rPr>
          <w:rFonts w:ascii="Arial" w:eastAsia="Arial" w:hAnsi="Arial" w:cs="Arial"/>
          <w:b/>
          <w:sz w:val="24"/>
          <w:szCs w:val="24"/>
        </w:rPr>
      </w:pPr>
      <w:r w:rsidRPr="00C32590">
        <w:rPr>
          <w:rFonts w:ascii="Arial" w:eastAsia="Arial" w:hAnsi="Arial" w:cs="Arial"/>
          <w:b/>
          <w:sz w:val="24"/>
          <w:szCs w:val="24"/>
        </w:rPr>
        <w:t>ATENTAMENTE</w:t>
      </w:r>
    </w:p>
    <w:p w14:paraId="27DD36FD" w14:textId="6C934E0A" w:rsidR="00C32590" w:rsidRPr="00C32590" w:rsidRDefault="00C32590" w:rsidP="00C32590">
      <w:pPr>
        <w:spacing w:after="0" w:line="340" w:lineRule="exact"/>
        <w:contextualSpacing/>
        <w:jc w:val="center"/>
        <w:rPr>
          <w:rFonts w:ascii="Arial" w:eastAsia="Arial" w:hAnsi="Arial" w:cs="Arial"/>
          <w:b/>
          <w:sz w:val="24"/>
          <w:szCs w:val="24"/>
        </w:rPr>
      </w:pPr>
    </w:p>
    <w:p w14:paraId="6A25D66F" w14:textId="6EA8C31B" w:rsidR="00C32590" w:rsidRDefault="00C32590" w:rsidP="00C32590">
      <w:pPr>
        <w:spacing w:after="0" w:line="340" w:lineRule="exact"/>
        <w:contextualSpacing/>
        <w:jc w:val="center"/>
        <w:rPr>
          <w:rFonts w:ascii="Arial" w:eastAsia="Arial" w:hAnsi="Arial" w:cs="Arial"/>
          <w:b/>
          <w:sz w:val="24"/>
          <w:szCs w:val="24"/>
        </w:rPr>
      </w:pPr>
    </w:p>
    <w:p w14:paraId="5B51CA82" w14:textId="77777777" w:rsidR="005E2921" w:rsidRDefault="005E2921" w:rsidP="00C32590">
      <w:pPr>
        <w:spacing w:after="0" w:line="340" w:lineRule="exact"/>
        <w:contextualSpacing/>
        <w:jc w:val="center"/>
        <w:rPr>
          <w:rFonts w:ascii="Arial" w:eastAsia="Arial" w:hAnsi="Arial" w:cs="Arial"/>
          <w:b/>
          <w:sz w:val="24"/>
          <w:szCs w:val="24"/>
        </w:rPr>
      </w:pPr>
    </w:p>
    <w:p w14:paraId="1BDDA432" w14:textId="77777777" w:rsidR="00907BAD" w:rsidRPr="00C32590" w:rsidRDefault="00907BAD" w:rsidP="00C32590">
      <w:pPr>
        <w:spacing w:after="0" w:line="340" w:lineRule="exact"/>
        <w:contextualSpacing/>
        <w:jc w:val="center"/>
        <w:rPr>
          <w:rFonts w:ascii="Arial" w:eastAsia="Arial" w:hAnsi="Arial" w:cs="Arial"/>
          <w:b/>
          <w:sz w:val="24"/>
          <w:szCs w:val="24"/>
        </w:rPr>
      </w:pPr>
    </w:p>
    <w:p w14:paraId="47489EE5" w14:textId="1D731CF0" w:rsidR="00C32590" w:rsidRPr="00C32590" w:rsidRDefault="00907BAD" w:rsidP="005E2921">
      <w:pPr>
        <w:spacing w:after="0" w:line="340" w:lineRule="exact"/>
        <w:contextualSpacing/>
        <w:rPr>
          <w:rFonts w:ascii="Arial" w:eastAsia="Arial" w:hAnsi="Arial" w:cs="Arial"/>
          <w:b/>
          <w:sz w:val="24"/>
          <w:szCs w:val="24"/>
        </w:rPr>
      </w:pPr>
      <w:r w:rsidRPr="00C32590">
        <w:rPr>
          <w:rFonts w:ascii="Arial" w:eastAsia="Arial" w:hAnsi="Arial" w:cs="Arial"/>
          <w:b/>
          <w:sz w:val="24"/>
          <w:szCs w:val="24"/>
        </w:rPr>
        <w:t xml:space="preserve">DIP. AZUCENA CISNEROS COSS </w:t>
      </w:r>
      <w:r w:rsidR="005E2921">
        <w:rPr>
          <w:rFonts w:ascii="Arial" w:eastAsia="Arial" w:hAnsi="Arial" w:cs="Arial"/>
          <w:b/>
          <w:sz w:val="24"/>
          <w:szCs w:val="24"/>
        </w:rPr>
        <w:t xml:space="preserve">                   DIP. GERARDO ULLOA PÉREZ</w:t>
      </w:r>
    </w:p>
    <w:p w14:paraId="4900BEC0" w14:textId="0A05E014" w:rsidR="00C32590" w:rsidRDefault="005E2921" w:rsidP="00C32590">
      <w:pPr>
        <w:spacing w:after="0" w:line="340" w:lineRule="exact"/>
        <w:contextualSpacing/>
        <w:jc w:val="center"/>
        <w:rPr>
          <w:rFonts w:ascii="Arial" w:eastAsia="Arial" w:hAnsi="Arial" w:cs="Arial"/>
          <w:b/>
          <w:sz w:val="24"/>
          <w:szCs w:val="24"/>
        </w:rPr>
      </w:pPr>
      <w:r>
        <w:rPr>
          <w:rFonts w:ascii="Arial" w:eastAsia="Arial" w:hAnsi="Arial" w:cs="Arial"/>
          <w:b/>
          <w:sz w:val="24"/>
          <w:szCs w:val="24"/>
        </w:rPr>
        <w:t xml:space="preserve">DIUTADOS </w:t>
      </w:r>
      <w:r w:rsidR="00907BAD" w:rsidRPr="00C32590">
        <w:rPr>
          <w:rFonts w:ascii="Arial" w:eastAsia="Arial" w:hAnsi="Arial" w:cs="Arial"/>
          <w:b/>
          <w:sz w:val="24"/>
          <w:szCs w:val="24"/>
        </w:rPr>
        <w:t>PRESENTANTE</w:t>
      </w:r>
      <w:r>
        <w:rPr>
          <w:rFonts w:ascii="Arial" w:eastAsia="Arial" w:hAnsi="Arial" w:cs="Arial"/>
          <w:b/>
          <w:sz w:val="24"/>
          <w:szCs w:val="24"/>
        </w:rPr>
        <w:t>S</w:t>
      </w:r>
    </w:p>
    <w:p w14:paraId="2D88D57A" w14:textId="77777777" w:rsidR="005E2921" w:rsidRDefault="005E2921"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5D6854A" w14:textId="77777777" w:rsidR="005E2921" w:rsidRDefault="005E2921"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1C6A01E" w14:textId="77777777" w:rsidR="005E2921" w:rsidRDefault="005E2921"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9F24CF0" w14:textId="51C44637" w:rsidR="005E2921" w:rsidRDefault="005E2921"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GRUPO PARLAMENTARIO MORENA</w:t>
      </w:r>
    </w:p>
    <w:p w14:paraId="1E72173D" w14:textId="77777777" w:rsidR="005E2921" w:rsidRPr="00C32590" w:rsidRDefault="005E2921" w:rsidP="00C32590">
      <w:pPr>
        <w:spacing w:after="0" w:line="340" w:lineRule="exact"/>
        <w:contextualSpacing/>
        <w:jc w:val="center"/>
        <w:rPr>
          <w:rFonts w:ascii="Arial" w:eastAsia="Arial" w:hAnsi="Arial" w:cs="Arial"/>
          <w:b/>
          <w:sz w:val="24"/>
          <w:szCs w:val="24"/>
        </w:rPr>
      </w:pPr>
    </w:p>
    <w:p w14:paraId="7CDE8499" w14:textId="7F91DE2F" w:rsidR="00C32590" w:rsidRPr="00C32590" w:rsidRDefault="00C32590" w:rsidP="002E3F3C">
      <w:pPr>
        <w:spacing w:after="0" w:line="340" w:lineRule="exact"/>
        <w:contextualSpacing/>
        <w:jc w:val="both"/>
        <w:rPr>
          <w:rFonts w:ascii="Arial" w:eastAsia="Arial" w:hAnsi="Arial" w:cs="Arial"/>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907BAD" w:rsidRPr="00907BAD" w14:paraId="51725993" w14:textId="77777777" w:rsidTr="00425299">
        <w:trPr>
          <w:trHeight w:val="111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B27244C" w14:textId="67A83B1E"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8B18129" w14:textId="77777777" w:rsidR="005E2921" w:rsidRPr="00907BAD"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283576E" w14:textId="6BD2C60D"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004BEFC"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3BDFD17" w14:textId="77777777" w:rsidR="00907BAD" w:rsidRPr="00907BAD" w:rsidRDefault="00907BAD" w:rsidP="00907BAD">
            <w:pPr>
              <w:spacing w:after="0" w:line="240" w:lineRule="auto"/>
              <w:jc w:val="center"/>
              <w:rPr>
                <w:rFonts w:ascii="Arial" w:eastAsia="Helvetica Neue" w:hAnsi="Arial" w:cs="Arial"/>
                <w:color w:val="000000"/>
                <w:sz w:val="24"/>
                <w:szCs w:val="24"/>
                <w:lang w:val="es-ES_tradnl" w:eastAsia="es-ES"/>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EDITH MARISOL MERCADO TORRES</w:t>
            </w:r>
          </w:p>
        </w:tc>
        <w:tc>
          <w:tcPr>
            <w:tcW w:w="3859" w:type="dxa"/>
            <w:tcBorders>
              <w:top w:val="nil"/>
              <w:left w:val="nil"/>
              <w:bottom w:val="nil"/>
              <w:right w:val="nil"/>
            </w:tcBorders>
            <w:shd w:val="clear" w:color="auto" w:fill="auto"/>
            <w:tcMar>
              <w:top w:w="80" w:type="dxa"/>
              <w:left w:w="80" w:type="dxa"/>
              <w:bottom w:w="80" w:type="dxa"/>
              <w:right w:w="80" w:type="dxa"/>
            </w:tcMar>
          </w:tcPr>
          <w:p w14:paraId="6AA324EF" w14:textId="6317396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CFD1D00" w14:textId="77777777" w:rsidR="00907BAD" w:rsidRPr="00907BAD" w:rsidRDefault="00907BAD" w:rsidP="005E2921">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46CEE58" w14:textId="77777777" w:rsidR="005E2921"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2F77F3A"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EDD78DC"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ADRIAN MANUEL GALICIA SALCEDA</w:t>
            </w:r>
          </w:p>
        </w:tc>
      </w:tr>
      <w:tr w:rsidR="00907BAD" w:rsidRPr="00907BAD" w14:paraId="662C6947" w14:textId="77777777" w:rsidTr="00425299">
        <w:trPr>
          <w:trHeight w:val="776"/>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AE34B73"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CD23598"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75EF89C"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1746431" w14:textId="7BD8B02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8F8F7C0" w14:textId="77777777" w:rsidR="005E2921" w:rsidRDefault="005E2921" w:rsidP="005E2921">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42542F9"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9349EBE" w14:textId="4430832E"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ELBA ALDANA DUARTE</w:t>
            </w:r>
          </w:p>
          <w:p w14:paraId="12BAAB14"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E41DFC1"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031BF82"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F8CDA9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9AB5A3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DE03E1B" w14:textId="77777777" w:rsidR="005E2921"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7D86891"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DB14EE5" w14:textId="7486F3F7" w:rsidR="00907BAD" w:rsidRPr="00907BAD" w:rsidRDefault="00907BAD"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 xml:space="preserve">DIP. </w:t>
            </w:r>
            <w:r w:rsidR="005E2921">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MARIO ARIEL JUÁREZ RODRÍGUEZ</w:t>
            </w:r>
          </w:p>
        </w:tc>
      </w:tr>
      <w:tr w:rsidR="00907BAD" w:rsidRPr="00907BAD" w14:paraId="329F9FEF" w14:textId="77777777" w:rsidTr="0042529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0CFAA93"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9CFA4D1" w14:textId="2CCE2D81"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CB486CD"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DF2B07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2692E42"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8207012"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4F78311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0FF1A7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5A61C8B" w14:textId="53075D24"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C8D1E3F"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0A1E2E1"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D89982C"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 xml:space="preserve">DIP. MARCO ANTONIO CRUZ </w:t>
            </w:r>
            <w:proofErr w:type="spellStart"/>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CRUZ</w:t>
            </w:r>
            <w:proofErr w:type="spellEnd"/>
          </w:p>
        </w:tc>
      </w:tr>
      <w:tr w:rsidR="00907BAD" w:rsidRPr="00907BAD" w14:paraId="32491372" w14:textId="77777777" w:rsidTr="00425299">
        <w:trPr>
          <w:trHeight w:val="7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0C76665"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CB010F9"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EFF5C28" w14:textId="77777777" w:rsidR="00907BAD" w:rsidRDefault="00907BAD" w:rsidP="00907BAD">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DCDC96D" w14:textId="34A4579E"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FC206AB"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4AF3E1A" w14:textId="7777777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792A1B2" w14:textId="6AB53496"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3F51F977"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81FEE5A" w14:textId="77777777" w:rsidR="00907BAD" w:rsidRDefault="00907BAD" w:rsidP="00333C5E">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B976231" w14:textId="7777777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E8C4694" w14:textId="7777777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264AE34" w14:textId="71867F6C"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FD34001"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2215693" w14:textId="467C8770"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CAMILO MURILLO ZAVALA</w:t>
            </w:r>
          </w:p>
          <w:p w14:paraId="740300F8"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tc>
      </w:tr>
      <w:tr w:rsidR="00907BAD" w:rsidRPr="00907BAD" w14:paraId="3E14A2F7" w14:textId="77777777" w:rsidTr="0042529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87BBEE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E5675A2" w14:textId="72F6AFCC"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CC30790"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5EBB505"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E8C73AE"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D3EC581"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6C2BEA42"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BC6E4AE"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83FC70B" w14:textId="764B443F"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0861594"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1C3D71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120B034"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VALENTIN GONZÁLEZ BAUTISTA</w:t>
            </w:r>
          </w:p>
        </w:tc>
      </w:tr>
      <w:tr w:rsidR="00907BAD" w:rsidRPr="00907BAD" w14:paraId="522560CB" w14:textId="77777777" w:rsidTr="0042529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8BCC309"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C92F9ED"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D8AC1C7"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F38D079"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FC73217" w14:textId="77777777" w:rsidR="005E2921"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1131A64"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5776F43"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1A2A26D" w14:textId="54E80E3F" w:rsidR="00907BAD"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5E2921">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14:paraId="173DFBCD"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FF1B6E6"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7025DB6"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0D1E5E2"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1744129" w14:textId="77777777" w:rsidR="005E2921"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A018D3B"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8FA85DD"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F6CF5FA" w14:textId="4FC17D4C" w:rsidR="00907BAD" w:rsidRPr="00907BAD" w:rsidRDefault="00907BAD"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YESICA YANET ROJAS HERNÁNDEZ</w:t>
            </w:r>
          </w:p>
        </w:tc>
      </w:tr>
      <w:tr w:rsidR="00907BAD" w:rsidRPr="00907BAD" w14:paraId="41B48BD8" w14:textId="77777777" w:rsidTr="0042529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EFF37F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011FD7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D3624EF" w14:textId="45EC69EF"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9A8D06A"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133C914"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AB5DF9A" w14:textId="0F84A489" w:rsidR="00907BAD"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5E2921">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MARÍA DEL CARMEN DE LA ROSA MENDOZA</w:t>
            </w:r>
          </w:p>
        </w:tc>
        <w:tc>
          <w:tcPr>
            <w:tcW w:w="3859" w:type="dxa"/>
            <w:tcBorders>
              <w:top w:val="nil"/>
              <w:left w:val="nil"/>
              <w:bottom w:val="nil"/>
              <w:right w:val="nil"/>
            </w:tcBorders>
            <w:shd w:val="clear" w:color="auto" w:fill="auto"/>
            <w:tcMar>
              <w:top w:w="80" w:type="dxa"/>
              <w:left w:w="80" w:type="dxa"/>
              <w:bottom w:w="80" w:type="dxa"/>
              <w:right w:w="80" w:type="dxa"/>
            </w:tcMar>
          </w:tcPr>
          <w:p w14:paraId="3E5000E5"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E3F24E4" w14:textId="7C503D22"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D463E42"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776EE2E"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89C531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02DA235"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MARIA DEL ROSARIO ELIZALDE VAZQUEZ</w:t>
            </w:r>
          </w:p>
        </w:tc>
      </w:tr>
      <w:tr w:rsidR="00907BAD" w:rsidRPr="00907BAD" w14:paraId="3789ABE7" w14:textId="77777777" w:rsidTr="00425299">
        <w:trPr>
          <w:trHeight w:val="1716"/>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665A6F9"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4C37F9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B01A0BD" w14:textId="7ACF3C05"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B3E880B" w14:textId="6BF98D91"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FB8D874"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8803BF1"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A8858C0"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BC1B38A"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1117D4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70056A6" w14:textId="5154BFD1"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B4FA16C"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37D016A" w14:textId="77777777" w:rsidR="005E2921" w:rsidRPr="00907BAD"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309052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C189E9C"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DANIEL ANDRÉS SIBAJA GONZÁLEZ</w:t>
            </w:r>
          </w:p>
        </w:tc>
      </w:tr>
      <w:tr w:rsidR="00907BAD" w:rsidRPr="00907BAD" w14:paraId="13E4D783" w14:textId="77777777" w:rsidTr="0042529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7947F9B"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568C54FA" w14:textId="77777777" w:rsidR="00907BAD" w:rsidRPr="00907BAD" w:rsidRDefault="00907BAD" w:rsidP="00333C5E">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96D1584" w14:textId="78F086AB" w:rsidR="005E2921" w:rsidRDefault="005E2921" w:rsidP="00333C5E">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E6B578A" w14:textId="77777777" w:rsidR="005E2921" w:rsidRDefault="005E2921" w:rsidP="00333C5E">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E6BE478" w14:textId="77777777"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2677C10" w14:textId="18812B6E"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470F3C84"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E917177"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CBAB015" w14:textId="68DF669B"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1BAFF356" w14:textId="77777777" w:rsidR="005E2921" w:rsidRPr="00907BAD" w:rsidRDefault="005E2921" w:rsidP="00AC6B63">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E572B81" w14:textId="77777777" w:rsidR="00907BAD" w:rsidRDefault="00907BAD" w:rsidP="00333C5E">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0B75281" w14:textId="27A6354A"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DIONICIO JORGE GARCÍA SÁNCHEZ</w:t>
            </w:r>
          </w:p>
        </w:tc>
      </w:tr>
      <w:tr w:rsidR="00907BAD" w:rsidRPr="00907BAD" w14:paraId="452397B5" w14:textId="77777777" w:rsidTr="0042529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D2C7C5B" w14:textId="7C288A56"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A4FEEAB" w14:textId="2783DF7A" w:rsid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09211E7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143C23D" w14:textId="77777777" w:rsidR="005E2921" w:rsidRDefault="005E2921" w:rsidP="005E2921">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36C9D994" w14:textId="77777777" w:rsidR="005E2921" w:rsidRDefault="005E2921"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677B7E45" w14:textId="5F7F6EC8"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07A80898"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42004F3A" w14:textId="569B9313" w:rsidR="00907BAD" w:rsidRDefault="00907BAD" w:rsidP="00907BAD">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9662ECC" w14:textId="501E1B5B" w:rsidR="00907BAD" w:rsidRDefault="00907BAD" w:rsidP="00907BAD">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E0C4455" w14:textId="77777777" w:rsidR="00907BAD" w:rsidRPr="00907BAD" w:rsidRDefault="00907BAD" w:rsidP="00907BAD">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78314010" w14:textId="77777777" w:rsidR="005E2921" w:rsidRDefault="005E2921" w:rsidP="005E2921">
            <w:pPr>
              <w:spacing w:after="0" w:line="240" w:lineRule="auto"/>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p>
          <w:p w14:paraId="2212C530" w14:textId="1473AAAA" w:rsidR="00907BAD" w:rsidRPr="00907BAD" w:rsidRDefault="00907BAD" w:rsidP="005E2921">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t>DIP. MÓNICA ANGÉLICA ÁLVAREZ NEMER</w:t>
            </w:r>
          </w:p>
        </w:tc>
      </w:tr>
      <w:tr w:rsidR="00907BAD" w:rsidRPr="00907BAD" w14:paraId="45FC0E49" w14:textId="77777777" w:rsidTr="00425299">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17FC95C"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1E5C704B"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5B4CA49E"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26542FA8" w14:textId="612CC29C" w:rsid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0D32D735" w14:textId="77777777" w:rsidR="00907BAD" w:rsidRPr="00907BAD" w:rsidRDefault="00907BAD" w:rsidP="00AC6B63">
            <w:pPr>
              <w:spacing w:after="0" w:line="240" w:lineRule="auto"/>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06B5118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14:paraId="6B6F4009"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25F8961A"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4CA32E99" w14:textId="6F07A08D" w:rsid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12A7288D"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2B3F848A"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3ECC7D9F" w14:textId="77777777" w:rsidR="00907BAD" w:rsidRPr="00907BAD" w:rsidRDefault="00907BAD" w:rsidP="00907BAD">
            <w:pPr>
              <w:spacing w:after="0" w:line="240" w:lineRule="auto"/>
              <w:jc w:val="center"/>
              <w:rPr>
                <w:rFonts w:ascii="Arial" w:eastAsia="Helvetica Neue" w:hAnsi="Arial" w:cs="Arial"/>
                <w:b/>
                <w:bCs/>
                <w:color w:val="000000"/>
                <w:sz w:val="24"/>
                <w:szCs w:val="24"/>
                <w:u w:color="000000"/>
                <w:lang w:val="es-ES_tradnl" w:eastAsia="es-ES"/>
                <w14:textOutline w14:w="12700" w14:cap="flat" w14:cmpd="sng" w14:algn="ctr">
                  <w14:noFill/>
                  <w14:prstDash w14:val="solid"/>
                  <w14:miter w14:lim="400000"/>
                </w14:textOutline>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JORGE ERNESTO HERNÁNDEZ SÁCHEZ</w:t>
            </w:r>
          </w:p>
        </w:tc>
      </w:tr>
      <w:tr w:rsidR="00907BAD" w:rsidRPr="00907BAD" w14:paraId="5BF95BFC" w14:textId="77777777" w:rsidTr="00425299">
        <w:trPr>
          <w:trHeight w:val="166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1BCD1F8"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73D013EC"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10993641"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60C31648" w14:textId="31CB6F48" w:rsid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6478F0A0"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373AAA9D"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60B0166F"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5E599283" w14:textId="0EB4114E" w:rsid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2D089562"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2D56A4E6"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7000E850"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6DDD4051" w14:textId="77777777" w:rsidR="00907BAD" w:rsidRPr="00907BAD" w:rsidRDefault="00907BAD"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ALICIA MERCADO MORENO</w:t>
            </w:r>
          </w:p>
        </w:tc>
      </w:tr>
      <w:tr w:rsidR="005E2921" w:rsidRPr="00907BAD" w14:paraId="591F21B4" w14:textId="77777777" w:rsidTr="004A2477">
        <w:trPr>
          <w:trHeight w:val="696"/>
          <w:jc w:val="center"/>
        </w:trPr>
        <w:tc>
          <w:tcPr>
            <w:tcW w:w="7913" w:type="dxa"/>
            <w:gridSpan w:val="2"/>
            <w:tcBorders>
              <w:top w:val="nil"/>
              <w:left w:val="nil"/>
              <w:bottom w:val="nil"/>
              <w:right w:val="nil"/>
            </w:tcBorders>
            <w:shd w:val="clear" w:color="auto" w:fill="auto"/>
            <w:tcMar>
              <w:top w:w="80" w:type="dxa"/>
              <w:left w:w="80" w:type="dxa"/>
              <w:bottom w:w="80" w:type="dxa"/>
              <w:right w:w="80" w:type="dxa"/>
            </w:tcMar>
          </w:tcPr>
          <w:p w14:paraId="4A6DB8B2" w14:textId="77777777" w:rsidR="005E2921" w:rsidRPr="00907BAD" w:rsidRDefault="005E2921" w:rsidP="00907BAD">
            <w:pPr>
              <w:spacing w:after="0" w:line="240" w:lineRule="auto"/>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6E5372CE" w14:textId="77777777" w:rsidR="005E2921" w:rsidRPr="00907BAD" w:rsidRDefault="005E2921" w:rsidP="00907BAD">
            <w:pPr>
              <w:spacing w:after="0" w:line="240" w:lineRule="auto"/>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1268497E" w14:textId="77777777" w:rsidR="005E2921" w:rsidRPr="00907BAD" w:rsidRDefault="005E2921" w:rsidP="00907BAD">
            <w:pPr>
              <w:spacing w:after="0" w:line="240" w:lineRule="auto"/>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45D8159B" w14:textId="77777777" w:rsidR="005E2921" w:rsidRPr="00907BAD" w:rsidRDefault="005E2921"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0DC1A2F2" w14:textId="77777777" w:rsidR="005E2921" w:rsidRPr="00907BAD" w:rsidRDefault="005E2921" w:rsidP="00907BAD">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r w:rsidRPr="00907BAD">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t>DIP. EMILIANO AGUIRRE CRUZ</w:t>
            </w:r>
          </w:p>
          <w:p w14:paraId="76F8336C" w14:textId="77777777" w:rsidR="005E2921" w:rsidRDefault="005E2921" w:rsidP="00AC6B63">
            <w:pPr>
              <w:spacing w:after="0" w:line="240" w:lineRule="auto"/>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p w14:paraId="430605F3" w14:textId="677B0EEB" w:rsidR="005E2921" w:rsidRPr="00907BAD" w:rsidRDefault="005E2921" w:rsidP="00333C5E">
            <w:pPr>
              <w:spacing w:after="0" w:line="240" w:lineRule="auto"/>
              <w:jc w:val="center"/>
              <w:rPr>
                <w:rFonts w:ascii="Arial" w:eastAsia="MS Mincho" w:hAnsi="Arial" w:cs="Arial"/>
                <w:b/>
                <w:bCs/>
                <w:sz w:val="24"/>
                <w:szCs w:val="24"/>
                <w:u w:color="000000"/>
                <w:lang w:val="es-ES_tradnl" w:eastAsia="es-ES"/>
                <w14:textOutline w14:w="12700" w14:cap="flat" w14:cmpd="sng" w14:algn="ctr">
                  <w14:noFill/>
                  <w14:prstDash w14:val="solid"/>
                  <w14:miter w14:lim="400000"/>
                </w14:textOutline>
              </w:rPr>
            </w:pPr>
          </w:p>
        </w:tc>
      </w:tr>
    </w:tbl>
    <w:p w14:paraId="28C3F4EE" w14:textId="3700D406" w:rsidR="008D7F26" w:rsidRPr="00C32590" w:rsidRDefault="008D7F26" w:rsidP="005E2921">
      <w:pPr>
        <w:spacing w:after="0" w:line="340" w:lineRule="exact"/>
        <w:contextualSpacing/>
        <w:jc w:val="center"/>
        <w:rPr>
          <w:rFonts w:ascii="Arial" w:eastAsia="Arial" w:hAnsi="Arial" w:cs="Arial"/>
          <w:b/>
          <w:sz w:val="24"/>
          <w:szCs w:val="24"/>
        </w:rPr>
      </w:pPr>
      <w:r w:rsidRPr="00C32590">
        <w:rPr>
          <w:rFonts w:ascii="Arial" w:eastAsia="Arial" w:hAnsi="Arial" w:cs="Arial"/>
          <w:b/>
          <w:sz w:val="24"/>
          <w:szCs w:val="24"/>
        </w:rPr>
        <w:lastRenderedPageBreak/>
        <w:t>PUNTO DE ACUERDO</w:t>
      </w:r>
    </w:p>
    <w:p w14:paraId="7FBAADBE" w14:textId="77777777" w:rsidR="008E5786" w:rsidRPr="00C32590" w:rsidRDefault="008E5786" w:rsidP="002E3F3C">
      <w:pPr>
        <w:spacing w:after="0" w:line="340" w:lineRule="exact"/>
        <w:contextualSpacing/>
        <w:jc w:val="center"/>
        <w:rPr>
          <w:rFonts w:ascii="Arial" w:eastAsia="Arial" w:hAnsi="Arial" w:cs="Arial"/>
          <w:b/>
          <w:sz w:val="24"/>
          <w:szCs w:val="24"/>
        </w:rPr>
      </w:pPr>
    </w:p>
    <w:p w14:paraId="00981246" w14:textId="7FAC26FB" w:rsidR="008D7F26" w:rsidRPr="00C32590" w:rsidRDefault="008D7F26" w:rsidP="00070377">
      <w:pPr>
        <w:spacing w:after="0" w:line="340" w:lineRule="exact"/>
        <w:ind w:right="49"/>
        <w:contextualSpacing/>
        <w:jc w:val="both"/>
        <w:rPr>
          <w:rFonts w:ascii="Arial" w:eastAsia="Arial" w:hAnsi="Arial" w:cs="Arial"/>
          <w:b/>
          <w:sz w:val="24"/>
          <w:szCs w:val="24"/>
        </w:rPr>
      </w:pPr>
      <w:r w:rsidRPr="00C32590">
        <w:rPr>
          <w:rFonts w:ascii="Arial" w:eastAsia="Arial" w:hAnsi="Arial" w:cs="Arial"/>
          <w:b/>
          <w:sz w:val="24"/>
          <w:szCs w:val="24"/>
        </w:rPr>
        <w:t>LA H. “LXI” LEGISLATURA DEL ESTADO DE MÉXICO, CON FUNDAMENTO EN LOS ARTÍCULOS</w:t>
      </w:r>
      <w:r w:rsidR="00C32590" w:rsidRPr="00C32590">
        <w:rPr>
          <w:rFonts w:ascii="Arial" w:eastAsia="Arial" w:hAnsi="Arial" w:cs="Arial"/>
          <w:b/>
          <w:sz w:val="24"/>
          <w:szCs w:val="24"/>
        </w:rPr>
        <w:t xml:space="preserve"> 55 Y 57 DE LA CONSTITUCIÓN POLÍTICA DEL ESTADO LIBRE Y SOBERANO DE MÉXICO; 83 DE LA LEY ORGÁNICA DEL PODER LEGISLATIVO DEL ESTADO LIBRE Y SOBERANO DE MÉXICO, Y 74 DEL REGLAMENTO DEL PODER LEGISLATIVO DEL ESTADO LIBRE Y SOBERANO DE MÉXICO, </w:t>
      </w:r>
      <w:r w:rsidRPr="00C32590">
        <w:rPr>
          <w:rFonts w:ascii="Arial" w:eastAsia="Arial" w:hAnsi="Arial" w:cs="Arial"/>
          <w:b/>
          <w:sz w:val="24"/>
          <w:szCs w:val="24"/>
        </w:rPr>
        <w:t>HA TENIDO A BIEN EMITIR EL SIGUIENTE:</w:t>
      </w:r>
    </w:p>
    <w:p w14:paraId="7E05491C" w14:textId="77777777" w:rsidR="00B763F3" w:rsidRPr="00C32590" w:rsidRDefault="00B763F3" w:rsidP="002E3F3C">
      <w:pPr>
        <w:spacing w:after="0" w:line="340" w:lineRule="exact"/>
        <w:ind w:right="49" w:firstLine="567"/>
        <w:contextualSpacing/>
        <w:jc w:val="both"/>
        <w:rPr>
          <w:rFonts w:ascii="Arial" w:eastAsia="Arial" w:hAnsi="Arial" w:cs="Arial"/>
          <w:b/>
          <w:sz w:val="24"/>
          <w:szCs w:val="24"/>
        </w:rPr>
      </w:pPr>
    </w:p>
    <w:p w14:paraId="4635C961" w14:textId="77777777" w:rsidR="008D7F26" w:rsidRPr="00C32590" w:rsidRDefault="008D7F26" w:rsidP="002E3F3C">
      <w:pPr>
        <w:spacing w:after="0" w:line="340" w:lineRule="exact"/>
        <w:ind w:left="567" w:right="900"/>
        <w:contextualSpacing/>
        <w:jc w:val="center"/>
        <w:rPr>
          <w:rFonts w:ascii="Arial" w:eastAsia="Arial" w:hAnsi="Arial" w:cs="Arial"/>
          <w:b/>
          <w:sz w:val="24"/>
          <w:szCs w:val="24"/>
        </w:rPr>
      </w:pPr>
      <w:r w:rsidRPr="00C32590">
        <w:rPr>
          <w:rFonts w:ascii="Arial" w:eastAsia="Arial" w:hAnsi="Arial" w:cs="Arial"/>
          <w:b/>
          <w:sz w:val="24"/>
          <w:szCs w:val="24"/>
        </w:rPr>
        <w:t>ACUERDO</w:t>
      </w:r>
    </w:p>
    <w:p w14:paraId="187B5ECA" w14:textId="77777777" w:rsidR="008D7F26" w:rsidRPr="00C32590" w:rsidRDefault="008D7F26" w:rsidP="002E3F3C">
      <w:pPr>
        <w:spacing w:after="0" w:line="340" w:lineRule="exact"/>
        <w:ind w:left="567" w:right="900"/>
        <w:contextualSpacing/>
        <w:jc w:val="center"/>
        <w:rPr>
          <w:rFonts w:ascii="Arial" w:eastAsia="Arial" w:hAnsi="Arial" w:cs="Arial"/>
          <w:b/>
          <w:sz w:val="24"/>
          <w:szCs w:val="24"/>
        </w:rPr>
      </w:pPr>
    </w:p>
    <w:p w14:paraId="3E0133FF" w14:textId="37287DF3" w:rsidR="00632FE9" w:rsidRDefault="00303D3A">
      <w:pPr>
        <w:spacing w:after="0" w:line="340" w:lineRule="exact"/>
        <w:contextualSpacing/>
        <w:jc w:val="both"/>
        <w:rPr>
          <w:rFonts w:ascii="Arial" w:hAnsi="Arial" w:cs="Arial"/>
          <w:sz w:val="24"/>
          <w:szCs w:val="24"/>
        </w:rPr>
      </w:pPr>
      <w:r w:rsidRPr="00C32590">
        <w:rPr>
          <w:rFonts w:ascii="Arial" w:eastAsia="Arial" w:hAnsi="Arial" w:cs="Arial"/>
          <w:b/>
          <w:sz w:val="24"/>
          <w:szCs w:val="24"/>
        </w:rPr>
        <w:t>ÚNICO</w:t>
      </w:r>
      <w:r w:rsidR="004826A0" w:rsidRPr="00C32590">
        <w:rPr>
          <w:rFonts w:ascii="Arial" w:eastAsia="Arial" w:hAnsi="Arial" w:cs="Arial"/>
          <w:b/>
          <w:sz w:val="24"/>
          <w:szCs w:val="24"/>
        </w:rPr>
        <w:t>.-</w:t>
      </w:r>
      <w:r w:rsidR="008D7F26" w:rsidRPr="00C32590">
        <w:rPr>
          <w:rFonts w:ascii="Arial" w:eastAsia="Arial" w:hAnsi="Arial" w:cs="Arial"/>
          <w:sz w:val="24"/>
          <w:szCs w:val="24"/>
        </w:rPr>
        <w:t xml:space="preserve"> Se </w:t>
      </w:r>
      <w:r w:rsidR="00AD66EB">
        <w:rPr>
          <w:rFonts w:ascii="Arial" w:eastAsia="Arial" w:hAnsi="Arial" w:cs="Arial"/>
          <w:sz w:val="24"/>
          <w:szCs w:val="24"/>
        </w:rPr>
        <w:t>exhorta</w:t>
      </w:r>
      <w:r w:rsidR="00B763F3" w:rsidRPr="00C32590">
        <w:rPr>
          <w:rFonts w:ascii="Arial" w:eastAsia="Arial" w:hAnsi="Arial" w:cs="Arial"/>
          <w:sz w:val="24"/>
          <w:szCs w:val="24"/>
        </w:rPr>
        <w:t xml:space="preserve"> </w:t>
      </w:r>
      <w:r w:rsidR="00070377" w:rsidRPr="00C32590">
        <w:rPr>
          <w:rFonts w:ascii="Arial" w:eastAsia="Arial" w:hAnsi="Arial" w:cs="Arial"/>
          <w:sz w:val="24"/>
          <w:szCs w:val="24"/>
        </w:rPr>
        <w:t xml:space="preserve">al Gobernador del Estado de México </w:t>
      </w:r>
      <w:r w:rsidR="004826A0" w:rsidRPr="00C32590">
        <w:rPr>
          <w:rFonts w:ascii="Arial" w:eastAsia="Arial" w:hAnsi="Arial" w:cs="Arial"/>
          <w:sz w:val="24"/>
          <w:szCs w:val="24"/>
        </w:rPr>
        <w:t>para que dé cumplimiento a las recomendaciones</w:t>
      </w:r>
      <w:r w:rsidR="00C32590" w:rsidRPr="00C32590">
        <w:rPr>
          <w:rFonts w:ascii="Arial" w:eastAsia="Arial" w:hAnsi="Arial" w:cs="Arial"/>
          <w:sz w:val="24"/>
          <w:szCs w:val="24"/>
        </w:rPr>
        <w:t xml:space="preserve"> </w:t>
      </w:r>
      <w:r w:rsidR="004826A0" w:rsidRPr="00C32590">
        <w:rPr>
          <w:rFonts w:ascii="Arial" w:eastAsia="Arial" w:hAnsi="Arial" w:cs="Arial"/>
          <w:sz w:val="24"/>
          <w:szCs w:val="24"/>
        </w:rPr>
        <w:t>97/2019 y</w:t>
      </w:r>
      <w:r w:rsidR="00AD66EB">
        <w:rPr>
          <w:rFonts w:ascii="Arial" w:eastAsia="Arial" w:hAnsi="Arial" w:cs="Arial"/>
          <w:sz w:val="24"/>
          <w:szCs w:val="24"/>
        </w:rPr>
        <w:t xml:space="preserve"> </w:t>
      </w:r>
      <w:r w:rsidR="004826A0" w:rsidRPr="00C32590">
        <w:rPr>
          <w:rFonts w:ascii="Arial" w:eastAsia="Arial" w:hAnsi="Arial" w:cs="Arial"/>
          <w:sz w:val="24"/>
          <w:szCs w:val="24"/>
        </w:rPr>
        <w:t xml:space="preserve">98/2019 de la Comisión Nacional de Derechos Humanos, a efecto de </w:t>
      </w:r>
      <w:r w:rsidRPr="00C32590">
        <w:rPr>
          <w:rFonts w:ascii="Arial" w:eastAsia="Arial" w:hAnsi="Arial" w:cs="Arial"/>
          <w:sz w:val="24"/>
          <w:szCs w:val="24"/>
        </w:rPr>
        <w:t xml:space="preserve">que reglamente la </w:t>
      </w:r>
      <w:r w:rsidR="004826A0" w:rsidRPr="00C32590">
        <w:rPr>
          <w:rFonts w:ascii="Arial" w:eastAsia="Arial" w:hAnsi="Arial" w:cs="Arial"/>
          <w:sz w:val="24"/>
          <w:szCs w:val="24"/>
        </w:rPr>
        <w:t xml:space="preserve">supervisión de los Cuerpos de Seguridad Auxiliar del Estado de México (CUSAEM), y gire instrucciones al </w:t>
      </w:r>
      <w:r w:rsidR="00070377" w:rsidRPr="00C32590">
        <w:rPr>
          <w:rFonts w:ascii="Arial" w:eastAsia="Arial" w:hAnsi="Arial" w:cs="Arial"/>
          <w:sz w:val="24"/>
          <w:szCs w:val="24"/>
        </w:rPr>
        <w:t xml:space="preserve">Secretario de Seguridad del Estado de México, </w:t>
      </w:r>
      <w:r w:rsidRPr="00C32590">
        <w:rPr>
          <w:rFonts w:ascii="Arial" w:eastAsia="Arial" w:hAnsi="Arial" w:cs="Arial"/>
          <w:sz w:val="24"/>
          <w:szCs w:val="24"/>
        </w:rPr>
        <w:t xml:space="preserve">para dar cumplimiento a la verificación y capacitación </w:t>
      </w:r>
      <w:r w:rsidR="007E7880" w:rsidRPr="00C32590">
        <w:rPr>
          <w:rFonts w:ascii="Arial" w:eastAsia="Arial" w:hAnsi="Arial" w:cs="Arial"/>
          <w:sz w:val="24"/>
          <w:szCs w:val="24"/>
        </w:rPr>
        <w:t xml:space="preserve"> </w:t>
      </w:r>
      <w:r w:rsidR="00B86AA6" w:rsidRPr="00C32590">
        <w:rPr>
          <w:rFonts w:ascii="Arial" w:eastAsia="Arial" w:hAnsi="Arial" w:cs="Arial"/>
          <w:sz w:val="24"/>
          <w:szCs w:val="24"/>
        </w:rPr>
        <w:t>de los Cuerpos de Seguridad Auxiliar del Estado de México (CUSAEM)</w:t>
      </w:r>
      <w:bookmarkEnd w:id="0"/>
      <w:r w:rsidR="00B86AA6" w:rsidRPr="00C32590">
        <w:rPr>
          <w:rFonts w:ascii="Arial" w:hAnsi="Arial" w:cs="Arial"/>
          <w:sz w:val="24"/>
          <w:szCs w:val="24"/>
        </w:rPr>
        <w:t xml:space="preserve">, </w:t>
      </w:r>
      <w:r w:rsidR="007C3138" w:rsidRPr="00C32590">
        <w:rPr>
          <w:rFonts w:ascii="Arial" w:hAnsi="Arial" w:cs="Arial"/>
          <w:sz w:val="24"/>
          <w:szCs w:val="24"/>
        </w:rPr>
        <w:t xml:space="preserve">bajo </w:t>
      </w:r>
      <w:r w:rsidR="00B86AA6" w:rsidRPr="00C32590">
        <w:rPr>
          <w:rFonts w:ascii="Arial" w:hAnsi="Arial" w:cs="Arial"/>
          <w:sz w:val="24"/>
          <w:szCs w:val="24"/>
        </w:rPr>
        <w:t>los principios de legalidad, objetividad, eficiencia, profesionalismo, honradez y respeto a los derechos humanos.</w:t>
      </w:r>
    </w:p>
    <w:p w14:paraId="6C71AF9C" w14:textId="606AD9CC" w:rsidR="00AD66EB" w:rsidRDefault="00AD66EB">
      <w:pPr>
        <w:spacing w:after="0" w:line="340" w:lineRule="exact"/>
        <w:contextualSpacing/>
        <w:jc w:val="both"/>
        <w:rPr>
          <w:rFonts w:ascii="Arial" w:eastAsia="Arial" w:hAnsi="Arial" w:cs="Arial"/>
          <w:sz w:val="24"/>
          <w:szCs w:val="24"/>
        </w:rPr>
      </w:pPr>
    </w:p>
    <w:p w14:paraId="4C21F0DC" w14:textId="6CE98A04" w:rsidR="00AD66EB" w:rsidRPr="00AD66EB" w:rsidRDefault="00AD66EB" w:rsidP="00907BAD">
      <w:pPr>
        <w:tabs>
          <w:tab w:val="left" w:pos="5982"/>
        </w:tabs>
        <w:jc w:val="center"/>
        <w:rPr>
          <w:rFonts w:ascii="Arial" w:hAnsi="Arial" w:cs="Arial"/>
          <w:b/>
          <w:sz w:val="24"/>
          <w:szCs w:val="24"/>
        </w:rPr>
      </w:pPr>
      <w:r w:rsidRPr="00AD66EB">
        <w:rPr>
          <w:rFonts w:ascii="Arial" w:hAnsi="Arial" w:cs="Arial"/>
          <w:b/>
          <w:sz w:val="24"/>
          <w:szCs w:val="24"/>
        </w:rPr>
        <w:t>TRANSITORIOS</w:t>
      </w:r>
    </w:p>
    <w:p w14:paraId="2BFB0F67" w14:textId="4D19AC08" w:rsidR="00AD66EB" w:rsidRPr="00907BAD" w:rsidRDefault="00AD66EB" w:rsidP="00907BAD">
      <w:pPr>
        <w:tabs>
          <w:tab w:val="left" w:pos="5982"/>
        </w:tabs>
        <w:jc w:val="both"/>
        <w:rPr>
          <w:rFonts w:ascii="Arial" w:hAnsi="Arial" w:cs="Arial"/>
          <w:sz w:val="24"/>
          <w:szCs w:val="24"/>
        </w:rPr>
      </w:pPr>
      <w:r w:rsidRPr="00AD66EB">
        <w:rPr>
          <w:rFonts w:ascii="Arial" w:hAnsi="Arial" w:cs="Arial"/>
          <w:b/>
          <w:sz w:val="24"/>
          <w:szCs w:val="24"/>
        </w:rPr>
        <w:t xml:space="preserve">ARTÍCULO PRIMERO. - </w:t>
      </w:r>
      <w:r w:rsidRPr="00AD66EB">
        <w:rPr>
          <w:rFonts w:ascii="Arial" w:hAnsi="Arial" w:cs="Arial"/>
          <w:sz w:val="24"/>
          <w:szCs w:val="24"/>
        </w:rPr>
        <w:t>Publíquese el presente Acuerdo en el periódico oficial “Gaceta del Gobierno” del Estado de México.</w:t>
      </w:r>
    </w:p>
    <w:p w14:paraId="598AAAA6" w14:textId="77777777" w:rsidR="00AD66EB" w:rsidRPr="00AD66EB" w:rsidRDefault="00AD66EB" w:rsidP="00AD66EB">
      <w:pPr>
        <w:jc w:val="both"/>
        <w:rPr>
          <w:rFonts w:ascii="Arial" w:hAnsi="Arial" w:cs="Arial"/>
          <w:sz w:val="24"/>
          <w:szCs w:val="24"/>
        </w:rPr>
      </w:pPr>
      <w:r w:rsidRPr="00AD66EB">
        <w:rPr>
          <w:rFonts w:ascii="Arial" w:hAnsi="Arial" w:cs="Arial"/>
          <w:b/>
          <w:sz w:val="24"/>
          <w:szCs w:val="24"/>
        </w:rPr>
        <w:t>ARTÍCULO SEGUNDO. -</w:t>
      </w:r>
      <w:r w:rsidRPr="00AD66EB">
        <w:rPr>
          <w:rFonts w:ascii="Arial" w:hAnsi="Arial" w:cs="Arial"/>
          <w:sz w:val="24"/>
          <w:szCs w:val="24"/>
        </w:rPr>
        <w:t xml:space="preserve"> Comuníquese a las autoridades correspondientes.</w:t>
      </w:r>
    </w:p>
    <w:p w14:paraId="7E325720" w14:textId="5660B6DC" w:rsidR="00AD66EB" w:rsidRPr="00907BAD" w:rsidRDefault="00AD66EB" w:rsidP="00907BAD">
      <w:pPr>
        <w:jc w:val="both"/>
        <w:rPr>
          <w:rFonts w:ascii="Arial" w:hAnsi="Arial" w:cs="Arial"/>
          <w:sz w:val="24"/>
          <w:szCs w:val="24"/>
        </w:rPr>
      </w:pPr>
      <w:r w:rsidRPr="00AD66EB">
        <w:rPr>
          <w:rFonts w:ascii="Arial" w:hAnsi="Arial" w:cs="Arial"/>
          <w:sz w:val="24"/>
          <w:szCs w:val="24"/>
        </w:rPr>
        <w:t xml:space="preserve">Dado en el Palacio del Poder Legislativo, en la ciudad de Toluca de Lerdo, capital del Estado de México, a los _____ días del mes de marzo del año dos mil veintidós. </w:t>
      </w:r>
    </w:p>
    <w:sectPr w:rsidR="00AD66EB" w:rsidRPr="00907BAD" w:rsidSect="005E2921">
      <w:headerReference w:type="default" r:id="rId7"/>
      <w:footerReference w:type="default" r:id="rId8"/>
      <w:pgSz w:w="12240" w:h="15840" w:code="1"/>
      <w:pgMar w:top="1418" w:right="1325" w:bottom="1418" w:left="156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A0913" w14:textId="77777777" w:rsidR="009D0798" w:rsidRDefault="009D0798" w:rsidP="00733FF2">
      <w:pPr>
        <w:spacing w:after="0" w:line="240" w:lineRule="auto"/>
      </w:pPr>
      <w:r>
        <w:separator/>
      </w:r>
    </w:p>
  </w:endnote>
  <w:endnote w:type="continuationSeparator" w:id="0">
    <w:p w14:paraId="1C787CF6" w14:textId="77777777" w:rsidR="009D0798" w:rsidRDefault="009D0798" w:rsidP="0073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19781" w14:textId="77777777" w:rsidR="00074E29" w:rsidRDefault="009D0798">
    <w:pPr>
      <w:pBdr>
        <w:top w:val="nil"/>
        <w:left w:val="nil"/>
        <w:bottom w:val="nil"/>
        <w:right w:val="nil"/>
        <w:between w:val="nil"/>
      </w:pBdr>
      <w:tabs>
        <w:tab w:val="center" w:pos="4419"/>
        <w:tab w:val="right" w:pos="8838"/>
      </w:tabs>
      <w:spacing w:after="0" w:line="240" w:lineRule="auto"/>
      <w:jc w:val="right"/>
      <w:rPr>
        <w:color w:val="000000"/>
      </w:rPr>
    </w:pPr>
  </w:p>
  <w:tbl>
    <w:tblPr>
      <w:tblW w:w="8837"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074E29" w14:paraId="5AC913DD" w14:textId="77777777">
      <w:tc>
        <w:tcPr>
          <w:tcW w:w="2652" w:type="dxa"/>
        </w:tcPr>
        <w:p w14:paraId="10EE3251" w14:textId="77777777" w:rsidR="00074E29" w:rsidRDefault="002715AF"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1D0D0A0C" w14:textId="77777777" w:rsidR="00074E29" w:rsidRDefault="002715AF"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18471FD1" w14:textId="77777777" w:rsidR="00074E29" w:rsidRDefault="002715AF" w:rsidP="00733FF2">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84" w:type="dxa"/>
        </w:tcPr>
        <w:p w14:paraId="7B9C43E7" w14:textId="77777777" w:rsidR="00074E29" w:rsidRDefault="009D0798" w:rsidP="00733FF2">
          <w:pPr>
            <w:pBdr>
              <w:top w:val="nil"/>
              <w:left w:val="nil"/>
              <w:bottom w:val="nil"/>
              <w:right w:val="nil"/>
              <w:between w:val="nil"/>
            </w:pBdr>
            <w:tabs>
              <w:tab w:val="center" w:pos="4419"/>
              <w:tab w:val="right" w:pos="8838"/>
            </w:tabs>
            <w:spacing w:after="0" w:line="240" w:lineRule="auto"/>
            <w:jc w:val="right"/>
            <w:rPr>
              <w:color w:val="000000"/>
            </w:rPr>
          </w:pPr>
        </w:p>
      </w:tc>
      <w:tc>
        <w:tcPr>
          <w:tcW w:w="884" w:type="dxa"/>
        </w:tcPr>
        <w:p w14:paraId="34E5F0DA" w14:textId="77777777" w:rsidR="00074E29" w:rsidRDefault="002715A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67C59B0E" wp14:editId="22DA5BED">
                <wp:simplePos x="0" y="0"/>
                <wp:positionH relativeFrom="column">
                  <wp:posOffset>30481</wp:posOffset>
                </wp:positionH>
                <wp:positionV relativeFrom="paragraph">
                  <wp:posOffset>15875</wp:posOffset>
                </wp:positionV>
                <wp:extent cx="1077595" cy="424180"/>
                <wp:effectExtent l="0" t="0" r="0" b="0"/>
                <wp:wrapNone/>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74559F74" w14:textId="77777777" w:rsidR="00074E29" w:rsidRDefault="009D0798">
          <w:pPr>
            <w:pBdr>
              <w:top w:val="nil"/>
              <w:left w:val="nil"/>
              <w:bottom w:val="nil"/>
              <w:right w:val="nil"/>
              <w:between w:val="nil"/>
            </w:pBdr>
            <w:tabs>
              <w:tab w:val="center" w:pos="4419"/>
              <w:tab w:val="right" w:pos="8838"/>
            </w:tabs>
            <w:jc w:val="right"/>
            <w:rPr>
              <w:color w:val="000000"/>
            </w:rPr>
          </w:pPr>
        </w:p>
      </w:tc>
      <w:tc>
        <w:tcPr>
          <w:tcW w:w="883" w:type="dxa"/>
        </w:tcPr>
        <w:p w14:paraId="13D31131" w14:textId="77777777" w:rsidR="00074E29" w:rsidRDefault="009D0798">
          <w:pPr>
            <w:pBdr>
              <w:top w:val="nil"/>
              <w:left w:val="nil"/>
              <w:bottom w:val="nil"/>
              <w:right w:val="nil"/>
              <w:between w:val="nil"/>
            </w:pBdr>
            <w:tabs>
              <w:tab w:val="center" w:pos="4419"/>
              <w:tab w:val="right" w:pos="8838"/>
            </w:tabs>
            <w:jc w:val="right"/>
            <w:rPr>
              <w:color w:val="000000"/>
            </w:rPr>
          </w:pPr>
        </w:p>
      </w:tc>
      <w:tc>
        <w:tcPr>
          <w:tcW w:w="883" w:type="dxa"/>
        </w:tcPr>
        <w:p w14:paraId="23473595" w14:textId="77777777" w:rsidR="00074E29" w:rsidRDefault="002715A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2E0565E5" wp14:editId="2022D105">
                <wp:simplePos x="0" y="0"/>
                <wp:positionH relativeFrom="column">
                  <wp:posOffset>-171449</wp:posOffset>
                </wp:positionH>
                <wp:positionV relativeFrom="paragraph">
                  <wp:posOffset>27305</wp:posOffset>
                </wp:positionV>
                <wp:extent cx="1972310" cy="310497"/>
                <wp:effectExtent l="0" t="0" r="0" b="0"/>
                <wp:wrapNone/>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83" w:type="dxa"/>
        </w:tcPr>
        <w:p w14:paraId="7DDF521E" w14:textId="77777777" w:rsidR="00074E29" w:rsidRDefault="009D0798">
          <w:pPr>
            <w:pBdr>
              <w:top w:val="nil"/>
              <w:left w:val="nil"/>
              <w:bottom w:val="nil"/>
              <w:right w:val="nil"/>
              <w:between w:val="nil"/>
            </w:pBdr>
            <w:tabs>
              <w:tab w:val="center" w:pos="4419"/>
              <w:tab w:val="right" w:pos="8838"/>
            </w:tabs>
            <w:jc w:val="right"/>
            <w:rPr>
              <w:color w:val="000000"/>
            </w:rPr>
          </w:pPr>
        </w:p>
      </w:tc>
      <w:tc>
        <w:tcPr>
          <w:tcW w:w="886" w:type="dxa"/>
        </w:tcPr>
        <w:p w14:paraId="7B5E438E" w14:textId="77777777" w:rsidR="00074E29" w:rsidRDefault="009D0798">
          <w:pPr>
            <w:pBdr>
              <w:top w:val="nil"/>
              <w:left w:val="nil"/>
              <w:bottom w:val="nil"/>
              <w:right w:val="nil"/>
              <w:between w:val="nil"/>
            </w:pBdr>
            <w:tabs>
              <w:tab w:val="center" w:pos="4419"/>
              <w:tab w:val="right" w:pos="8838"/>
            </w:tabs>
            <w:jc w:val="right"/>
            <w:rPr>
              <w:color w:val="000000"/>
            </w:rPr>
          </w:pPr>
        </w:p>
        <w:p w14:paraId="6A5285C3" w14:textId="77777777" w:rsidR="00074E29" w:rsidRDefault="009D0798">
          <w:pPr>
            <w:pBdr>
              <w:top w:val="nil"/>
              <w:left w:val="nil"/>
              <w:bottom w:val="nil"/>
              <w:right w:val="nil"/>
              <w:between w:val="nil"/>
            </w:pBdr>
            <w:tabs>
              <w:tab w:val="center" w:pos="4419"/>
              <w:tab w:val="right" w:pos="8838"/>
            </w:tabs>
            <w:jc w:val="right"/>
            <w:rPr>
              <w:color w:val="000000"/>
            </w:rPr>
          </w:pPr>
        </w:p>
        <w:p w14:paraId="7AE26852" w14:textId="0C9030D3" w:rsidR="00074E29" w:rsidRDefault="002715A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741791">
            <w:rPr>
              <w:noProof/>
              <w:color w:val="000000"/>
            </w:rPr>
            <w:t>2</w:t>
          </w:r>
          <w:r>
            <w:rPr>
              <w:color w:val="000000"/>
            </w:rPr>
            <w:fldChar w:fldCharType="end"/>
          </w:r>
        </w:p>
      </w:tc>
    </w:tr>
  </w:tbl>
  <w:p w14:paraId="6F0BEBB6" w14:textId="77777777" w:rsidR="00074E29" w:rsidRDefault="009D079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E49AB" w14:textId="77777777" w:rsidR="009D0798" w:rsidRDefault="009D0798" w:rsidP="00733FF2">
      <w:pPr>
        <w:spacing w:after="0" w:line="240" w:lineRule="auto"/>
      </w:pPr>
      <w:r>
        <w:separator/>
      </w:r>
    </w:p>
  </w:footnote>
  <w:footnote w:type="continuationSeparator" w:id="0">
    <w:p w14:paraId="0DDA6F2F" w14:textId="77777777" w:rsidR="009D0798" w:rsidRDefault="009D0798" w:rsidP="00733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C1FF7" w14:textId="25868C4A" w:rsidR="00AC6B63" w:rsidRDefault="00AC6B63" w:rsidP="00AC6B63">
    <w:pPr>
      <w:pBdr>
        <w:top w:val="nil"/>
        <w:left w:val="nil"/>
        <w:bottom w:val="nil"/>
        <w:right w:val="nil"/>
        <w:between w:val="nil"/>
      </w:pBdr>
      <w:tabs>
        <w:tab w:val="center" w:pos="4419"/>
        <w:tab w:val="right" w:pos="8838"/>
      </w:tabs>
      <w:spacing w:after="0" w:line="240" w:lineRule="auto"/>
      <w:jc w:val="center"/>
      <w:rPr>
        <w:color w:val="000000"/>
      </w:rPr>
    </w:pPr>
    <w:r>
      <w:rPr>
        <w:noProof/>
      </w:rPr>
      <mc:AlternateContent>
        <mc:Choice Requires="wps">
          <w:drawing>
            <wp:anchor distT="0" distB="0" distL="114300" distR="114300" simplePos="0" relativeHeight="251664384" behindDoc="0" locked="0" layoutInCell="1" hidden="0" allowOverlap="1" wp14:anchorId="39E58199" wp14:editId="4F9668C9">
              <wp:simplePos x="0" y="0"/>
              <wp:positionH relativeFrom="margin">
                <wp:posOffset>2181225</wp:posOffset>
              </wp:positionH>
              <wp:positionV relativeFrom="paragraph">
                <wp:posOffset>630555</wp:posOffset>
              </wp:positionV>
              <wp:extent cx="1977390" cy="3429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42900"/>
                      </a:xfrm>
                      <a:prstGeom prst="rect">
                        <a:avLst/>
                      </a:prstGeom>
                      <a:noFill/>
                      <a:ln w="9525">
                        <a:noFill/>
                        <a:miter lim="800000"/>
                        <a:headEnd/>
                        <a:tailEnd/>
                      </a:ln>
                    </wps:spPr>
                    <wps:txbx>
                      <w:txbxContent>
                        <w:p w14:paraId="46A1747B" w14:textId="77777777" w:rsidR="002A5755" w:rsidRPr="00907BAD" w:rsidRDefault="002715AF" w:rsidP="002B6C40">
                          <w:pPr>
                            <w:rPr>
                              <w:rFonts w:ascii="Lato" w:hAnsi="Lato"/>
                              <w:b/>
                              <w:color w:val="97184B"/>
                              <w:sz w:val="20"/>
                              <w:szCs w:val="20"/>
                            </w:rPr>
                          </w:pPr>
                          <w:r w:rsidRPr="00907BAD">
                            <w:rPr>
                              <w:rFonts w:ascii="Lato" w:hAnsi="Lato"/>
                              <w:b/>
                              <w:color w:val="97184B"/>
                              <w:sz w:val="20"/>
                              <w:szCs w:val="20"/>
                            </w:rPr>
                            <w:t>Grupo Parlamentario morena</w:t>
                          </w:r>
                        </w:p>
                        <w:p w14:paraId="3AFE7823" w14:textId="77777777" w:rsidR="002A5755" w:rsidRPr="00907BAD" w:rsidRDefault="009D0798" w:rsidP="002B6C40">
                          <w:pPr>
                            <w:rPr>
                              <w:rFonts w:ascii="Lato" w:hAnsi="Lato"/>
                              <w:b/>
                              <w:color w:val="692044"/>
                              <w:sz w:val="20"/>
                              <w:szCs w:val="20"/>
                            </w:rPr>
                          </w:pPr>
                        </w:p>
                        <w:p w14:paraId="4F53AE4E" w14:textId="77777777" w:rsidR="002A5755" w:rsidRPr="00847C68" w:rsidRDefault="009D0798" w:rsidP="002B6C40">
                          <w:pPr>
                            <w:rPr>
                              <w:rFonts w:ascii="Lato" w:hAnsi="Lato"/>
                              <w:b/>
                              <w:color w:val="692044"/>
                              <w:sz w:val="14"/>
                              <w:szCs w:val="14"/>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9E58199" id="_x0000_t202" coordsize="21600,21600" o:spt="202" path="m,l,21600r21600,l21600,xe">
              <v:stroke joinstyle="miter"/>
              <v:path gradientshapeok="t" o:connecttype="rect"/>
            </v:shapetype>
            <v:shape id="Cuadro de texto 1" o:spid="_x0000_s1026" type="#_x0000_t202" style="position:absolute;left:0;text-align:left;margin-left:171.75pt;margin-top:49.65pt;width:155.7pt;height:2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" filled="f" stroked="f">
              <v:textbox>
                <w:txbxContent>
                  <w:p w14:paraId="46A1747B" w14:textId="77777777" w:rsidR="002A5755" w:rsidRPr="00907BAD" w:rsidRDefault="002715AF" w:rsidP="002B6C40">
                    <w:pPr>
                      <w:rPr>
                        <w:rFonts w:ascii="Lato" w:hAnsi="Lato"/>
                        <w:b/>
                        <w:color w:val="97184B"/>
                        <w:sz w:val="20"/>
                        <w:szCs w:val="20"/>
                      </w:rPr>
                    </w:pPr>
                    <w:r w:rsidRPr="00907BAD">
                      <w:rPr>
                        <w:rFonts w:ascii="Lato" w:hAnsi="Lato"/>
                        <w:b/>
                        <w:color w:val="97184B"/>
                        <w:sz w:val="20"/>
                        <w:szCs w:val="20"/>
                      </w:rPr>
                      <w:t>Grupo Parlamentario morena</w:t>
                    </w:r>
                  </w:p>
                  <w:p w14:paraId="3AFE7823" w14:textId="77777777" w:rsidR="002A5755" w:rsidRPr="00907BAD" w:rsidRDefault="009D0798" w:rsidP="002B6C40">
                    <w:pPr>
                      <w:rPr>
                        <w:rFonts w:ascii="Lato" w:hAnsi="Lato"/>
                        <w:b/>
                        <w:color w:val="692044"/>
                        <w:sz w:val="20"/>
                        <w:szCs w:val="20"/>
                      </w:rPr>
                    </w:pPr>
                  </w:p>
                  <w:p w14:paraId="4F53AE4E" w14:textId="77777777" w:rsidR="002A5755" w:rsidRPr="00847C68" w:rsidRDefault="009D0798" w:rsidP="002B6C40">
                    <w:pPr>
                      <w:rPr>
                        <w:rFonts w:ascii="Lato" w:hAnsi="Lato"/>
                        <w:b/>
                        <w:color w:val="692044"/>
                        <w:sz w:val="14"/>
                        <w:szCs w:val="14"/>
                      </w:rPr>
                    </w:pPr>
                  </w:p>
                </w:txbxContent>
              </v:textbox>
              <w10:wrap anchorx="margin"/>
            </v:shape>
          </w:pict>
        </mc:Fallback>
      </mc:AlternateContent>
    </w:r>
    <w:r w:rsidR="002715AF">
      <w:rPr>
        <w:noProof/>
        <w:color w:val="000000"/>
      </w:rPr>
      <w:drawing>
        <wp:inline distT="0" distB="0" distL="0" distR="0" wp14:anchorId="40F6DAC8" wp14:editId="2B6B148F">
          <wp:extent cx="2471282" cy="813971"/>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p>
  <w:p w14:paraId="35C0AEC0" w14:textId="77777777" w:rsidR="00AC6B63" w:rsidRPr="00AC6B63" w:rsidRDefault="00AC6B63" w:rsidP="00AC6B63">
    <w:pPr>
      <w:pBdr>
        <w:top w:val="nil"/>
        <w:left w:val="nil"/>
        <w:bottom w:val="nil"/>
        <w:right w:val="nil"/>
        <w:between w:val="nil"/>
      </w:pBdr>
      <w:tabs>
        <w:tab w:val="center" w:pos="4419"/>
        <w:tab w:val="right" w:pos="8838"/>
      </w:tabs>
      <w:spacing w:after="0" w:line="240" w:lineRule="auto"/>
      <w:jc w:val="center"/>
      <w:rPr>
        <w:color w:val="000000"/>
      </w:rPr>
    </w:pPr>
  </w:p>
  <w:p w14:paraId="719757B4" w14:textId="6184F7C2" w:rsidR="00074E29" w:rsidRPr="00333C5E" w:rsidRDefault="002715AF">
    <w:pPr>
      <w:pBdr>
        <w:top w:val="nil"/>
        <w:left w:val="nil"/>
        <w:bottom w:val="nil"/>
        <w:right w:val="nil"/>
        <w:between w:val="nil"/>
      </w:pBdr>
      <w:tabs>
        <w:tab w:val="center" w:pos="4419"/>
        <w:tab w:val="right" w:pos="8838"/>
      </w:tabs>
      <w:spacing w:after="0" w:line="360" w:lineRule="auto"/>
      <w:jc w:val="center"/>
      <w:rPr>
        <w:color w:val="000000"/>
        <w:sz w:val="20"/>
        <w:szCs w:val="20"/>
      </w:rPr>
    </w:pPr>
    <w:r w:rsidRPr="00333C5E">
      <w:rPr>
        <w:b/>
        <w:color w:val="96174A"/>
        <w:sz w:val="20"/>
        <w:szCs w:val="20"/>
      </w:rPr>
      <w:t xml:space="preserve">“2022. </w:t>
    </w:r>
    <w:r w:rsidR="007E7880" w:rsidRPr="00333C5E">
      <w:rPr>
        <w:b/>
        <w:color w:val="96174A"/>
        <w:sz w:val="20"/>
        <w:szCs w:val="20"/>
      </w:rPr>
      <w:t xml:space="preserve">Año del </w:t>
    </w:r>
    <w:proofErr w:type="spellStart"/>
    <w:r w:rsidR="00C32590" w:rsidRPr="00333C5E">
      <w:rPr>
        <w:b/>
        <w:color w:val="96174A"/>
        <w:sz w:val="20"/>
        <w:szCs w:val="20"/>
      </w:rPr>
      <w:t>Q</w:t>
    </w:r>
    <w:r w:rsidRPr="00333C5E">
      <w:rPr>
        <w:b/>
        <w:color w:val="96174A"/>
        <w:sz w:val="20"/>
        <w:szCs w:val="20"/>
      </w:rPr>
      <w:t>uincentenario</w:t>
    </w:r>
    <w:proofErr w:type="spellEnd"/>
    <w:r w:rsidRPr="00333C5E">
      <w:rPr>
        <w:b/>
        <w:color w:val="96174A"/>
        <w:sz w:val="20"/>
        <w:szCs w:val="20"/>
      </w:rPr>
      <w:t xml:space="preserve"> de Toluca, Capital del Estado de México.”</w:t>
    </w:r>
  </w:p>
  <w:p w14:paraId="560C9903" w14:textId="77777777" w:rsidR="00074E29" w:rsidRDefault="009D079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C7F05"/>
    <w:multiLevelType w:val="hybridMultilevel"/>
    <w:tmpl w:val="60E25B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E6B50FB"/>
    <w:multiLevelType w:val="hybridMultilevel"/>
    <w:tmpl w:val="7F428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FF2"/>
    <w:rsid w:val="00000B90"/>
    <w:rsid w:val="000066C6"/>
    <w:rsid w:val="00007685"/>
    <w:rsid w:val="00014833"/>
    <w:rsid w:val="00036C43"/>
    <w:rsid w:val="00055D64"/>
    <w:rsid w:val="00070377"/>
    <w:rsid w:val="00075B4B"/>
    <w:rsid w:val="00085C55"/>
    <w:rsid w:val="000A4A04"/>
    <w:rsid w:val="000B24E2"/>
    <w:rsid w:val="000B3788"/>
    <w:rsid w:val="000C10AA"/>
    <w:rsid w:val="000D1D14"/>
    <w:rsid w:val="000D36C7"/>
    <w:rsid w:val="000E0CD0"/>
    <w:rsid w:val="000E489E"/>
    <w:rsid w:val="000F3C9A"/>
    <w:rsid w:val="0010109A"/>
    <w:rsid w:val="00150EB5"/>
    <w:rsid w:val="001524FF"/>
    <w:rsid w:val="001538D2"/>
    <w:rsid w:val="001539D8"/>
    <w:rsid w:val="0015411E"/>
    <w:rsid w:val="001A0149"/>
    <w:rsid w:val="001B7DC8"/>
    <w:rsid w:val="001E1A82"/>
    <w:rsid w:val="001E3455"/>
    <w:rsid w:val="001E4E08"/>
    <w:rsid w:val="001E6443"/>
    <w:rsid w:val="001F17F4"/>
    <w:rsid w:val="00220B27"/>
    <w:rsid w:val="00245D32"/>
    <w:rsid w:val="002715AF"/>
    <w:rsid w:val="0027331D"/>
    <w:rsid w:val="00274C5D"/>
    <w:rsid w:val="002773D6"/>
    <w:rsid w:val="00293CB0"/>
    <w:rsid w:val="00296670"/>
    <w:rsid w:val="002A2AE3"/>
    <w:rsid w:val="002D1B1D"/>
    <w:rsid w:val="002D310A"/>
    <w:rsid w:val="002D6282"/>
    <w:rsid w:val="002D68D4"/>
    <w:rsid w:val="002E3F3C"/>
    <w:rsid w:val="00303D3A"/>
    <w:rsid w:val="00307FF4"/>
    <w:rsid w:val="00314D7B"/>
    <w:rsid w:val="00333A7E"/>
    <w:rsid w:val="00333C5E"/>
    <w:rsid w:val="003446FB"/>
    <w:rsid w:val="00355F9E"/>
    <w:rsid w:val="0037581C"/>
    <w:rsid w:val="00382F6E"/>
    <w:rsid w:val="00385E8D"/>
    <w:rsid w:val="00393C7C"/>
    <w:rsid w:val="00397580"/>
    <w:rsid w:val="003A1509"/>
    <w:rsid w:val="003B1F61"/>
    <w:rsid w:val="003B23B6"/>
    <w:rsid w:val="003C25BE"/>
    <w:rsid w:val="00421760"/>
    <w:rsid w:val="0042316A"/>
    <w:rsid w:val="004277EE"/>
    <w:rsid w:val="00444AC5"/>
    <w:rsid w:val="00445208"/>
    <w:rsid w:val="00455CDE"/>
    <w:rsid w:val="00461564"/>
    <w:rsid w:val="00462BD7"/>
    <w:rsid w:val="00480691"/>
    <w:rsid w:val="00481AB3"/>
    <w:rsid w:val="004826A0"/>
    <w:rsid w:val="004928A1"/>
    <w:rsid w:val="004B642B"/>
    <w:rsid w:val="004B6805"/>
    <w:rsid w:val="004D76FC"/>
    <w:rsid w:val="004E137F"/>
    <w:rsid w:val="004F2851"/>
    <w:rsid w:val="00511563"/>
    <w:rsid w:val="005119F1"/>
    <w:rsid w:val="0052109A"/>
    <w:rsid w:val="0052170A"/>
    <w:rsid w:val="00530FFD"/>
    <w:rsid w:val="00533654"/>
    <w:rsid w:val="00562BB1"/>
    <w:rsid w:val="005633A4"/>
    <w:rsid w:val="005915BB"/>
    <w:rsid w:val="005B22CD"/>
    <w:rsid w:val="005D0CB7"/>
    <w:rsid w:val="005E1682"/>
    <w:rsid w:val="005E2921"/>
    <w:rsid w:val="005E7B34"/>
    <w:rsid w:val="00620414"/>
    <w:rsid w:val="00623602"/>
    <w:rsid w:val="0062422E"/>
    <w:rsid w:val="00632FE9"/>
    <w:rsid w:val="00635E1D"/>
    <w:rsid w:val="00670E8C"/>
    <w:rsid w:val="00692A9C"/>
    <w:rsid w:val="006945E0"/>
    <w:rsid w:val="00697152"/>
    <w:rsid w:val="006A0A25"/>
    <w:rsid w:val="006A51A0"/>
    <w:rsid w:val="006A64EF"/>
    <w:rsid w:val="006C0173"/>
    <w:rsid w:val="006D3803"/>
    <w:rsid w:val="006E329F"/>
    <w:rsid w:val="006E5D92"/>
    <w:rsid w:val="006F464D"/>
    <w:rsid w:val="006F535A"/>
    <w:rsid w:val="00706201"/>
    <w:rsid w:val="00712D7B"/>
    <w:rsid w:val="007154D1"/>
    <w:rsid w:val="0072273B"/>
    <w:rsid w:val="00726F0C"/>
    <w:rsid w:val="00733FF2"/>
    <w:rsid w:val="0073400D"/>
    <w:rsid w:val="007414E9"/>
    <w:rsid w:val="00741791"/>
    <w:rsid w:val="00750E14"/>
    <w:rsid w:val="00750F2B"/>
    <w:rsid w:val="007858D9"/>
    <w:rsid w:val="0078712A"/>
    <w:rsid w:val="00787FBC"/>
    <w:rsid w:val="007A3232"/>
    <w:rsid w:val="007B3B46"/>
    <w:rsid w:val="007C3138"/>
    <w:rsid w:val="007E7014"/>
    <w:rsid w:val="007E7880"/>
    <w:rsid w:val="007F3BD3"/>
    <w:rsid w:val="00804497"/>
    <w:rsid w:val="00851F47"/>
    <w:rsid w:val="008663EA"/>
    <w:rsid w:val="00870657"/>
    <w:rsid w:val="00883C52"/>
    <w:rsid w:val="008A2CCD"/>
    <w:rsid w:val="008B7553"/>
    <w:rsid w:val="008D7F26"/>
    <w:rsid w:val="008E5786"/>
    <w:rsid w:val="008F6C5B"/>
    <w:rsid w:val="009032BD"/>
    <w:rsid w:val="00907BAD"/>
    <w:rsid w:val="00914E8B"/>
    <w:rsid w:val="00922EEE"/>
    <w:rsid w:val="00935984"/>
    <w:rsid w:val="00936EB6"/>
    <w:rsid w:val="0094063F"/>
    <w:rsid w:val="00950569"/>
    <w:rsid w:val="00955B1F"/>
    <w:rsid w:val="00961A85"/>
    <w:rsid w:val="009734E0"/>
    <w:rsid w:val="00990286"/>
    <w:rsid w:val="00991CD2"/>
    <w:rsid w:val="009A52B8"/>
    <w:rsid w:val="009B3D5E"/>
    <w:rsid w:val="009B7915"/>
    <w:rsid w:val="009D0798"/>
    <w:rsid w:val="009D41FC"/>
    <w:rsid w:val="009E1C89"/>
    <w:rsid w:val="00A2141F"/>
    <w:rsid w:val="00A2189F"/>
    <w:rsid w:val="00A31207"/>
    <w:rsid w:val="00A3534D"/>
    <w:rsid w:val="00A42106"/>
    <w:rsid w:val="00A55171"/>
    <w:rsid w:val="00A56798"/>
    <w:rsid w:val="00A94A96"/>
    <w:rsid w:val="00AA520E"/>
    <w:rsid w:val="00AC6908"/>
    <w:rsid w:val="00AC6B63"/>
    <w:rsid w:val="00AD66EB"/>
    <w:rsid w:val="00B00B66"/>
    <w:rsid w:val="00B04ABE"/>
    <w:rsid w:val="00B216A9"/>
    <w:rsid w:val="00B459A4"/>
    <w:rsid w:val="00B51F4B"/>
    <w:rsid w:val="00B54751"/>
    <w:rsid w:val="00B763F3"/>
    <w:rsid w:val="00B80355"/>
    <w:rsid w:val="00B86AA6"/>
    <w:rsid w:val="00BA1BCD"/>
    <w:rsid w:val="00BC6C4A"/>
    <w:rsid w:val="00BE7EB4"/>
    <w:rsid w:val="00C0324D"/>
    <w:rsid w:val="00C052D5"/>
    <w:rsid w:val="00C05E18"/>
    <w:rsid w:val="00C14842"/>
    <w:rsid w:val="00C32590"/>
    <w:rsid w:val="00C5332C"/>
    <w:rsid w:val="00C67754"/>
    <w:rsid w:val="00C81694"/>
    <w:rsid w:val="00C87B39"/>
    <w:rsid w:val="00CB6F4D"/>
    <w:rsid w:val="00CC2151"/>
    <w:rsid w:val="00CC6083"/>
    <w:rsid w:val="00CC63AA"/>
    <w:rsid w:val="00D30571"/>
    <w:rsid w:val="00D31BA0"/>
    <w:rsid w:val="00D40C07"/>
    <w:rsid w:val="00D4699F"/>
    <w:rsid w:val="00D83B43"/>
    <w:rsid w:val="00D83E19"/>
    <w:rsid w:val="00D91A7B"/>
    <w:rsid w:val="00DA21FE"/>
    <w:rsid w:val="00DA4AA2"/>
    <w:rsid w:val="00DA65AF"/>
    <w:rsid w:val="00DA7C1B"/>
    <w:rsid w:val="00DC4DE6"/>
    <w:rsid w:val="00DC66EE"/>
    <w:rsid w:val="00DD21C6"/>
    <w:rsid w:val="00DF1741"/>
    <w:rsid w:val="00E14A71"/>
    <w:rsid w:val="00E44837"/>
    <w:rsid w:val="00E6786B"/>
    <w:rsid w:val="00EC2A05"/>
    <w:rsid w:val="00F007CE"/>
    <w:rsid w:val="00F05EB7"/>
    <w:rsid w:val="00F443BA"/>
    <w:rsid w:val="00F46968"/>
    <w:rsid w:val="00F64A32"/>
    <w:rsid w:val="00F77A7C"/>
    <w:rsid w:val="00F91E9E"/>
    <w:rsid w:val="00FB692F"/>
    <w:rsid w:val="00FD5323"/>
    <w:rsid w:val="00FE6D1F"/>
    <w:rsid w:val="00FF52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BC208"/>
  <w15:docId w15:val="{5A498970-C57F-4F7C-8E84-5D808DEB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FF2"/>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3F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3FF2"/>
    <w:rPr>
      <w:rFonts w:ascii="Calibri" w:eastAsia="Calibri" w:hAnsi="Calibri" w:cs="Calibri"/>
      <w:lang w:eastAsia="es-MX"/>
    </w:rPr>
  </w:style>
  <w:style w:type="paragraph" w:styleId="Piedepgina">
    <w:name w:val="footer"/>
    <w:basedOn w:val="Normal"/>
    <w:link w:val="PiedepginaCar"/>
    <w:uiPriority w:val="99"/>
    <w:unhideWhenUsed/>
    <w:rsid w:val="00733F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3FF2"/>
    <w:rPr>
      <w:rFonts w:ascii="Calibri" w:eastAsia="Calibri" w:hAnsi="Calibri" w:cs="Calibri"/>
      <w:lang w:eastAsia="es-MX"/>
    </w:rPr>
  </w:style>
  <w:style w:type="character" w:styleId="Textoennegrita">
    <w:name w:val="Strong"/>
    <w:basedOn w:val="Fuentedeprrafopredeter"/>
    <w:uiPriority w:val="22"/>
    <w:qFormat/>
    <w:rsid w:val="00A55171"/>
    <w:rPr>
      <w:b/>
      <w:bCs/>
    </w:rPr>
  </w:style>
  <w:style w:type="paragraph" w:styleId="Textodeglobo">
    <w:name w:val="Balloon Text"/>
    <w:basedOn w:val="Normal"/>
    <w:link w:val="TextodegloboCar"/>
    <w:uiPriority w:val="99"/>
    <w:semiHidden/>
    <w:unhideWhenUsed/>
    <w:rsid w:val="000C10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10AA"/>
    <w:rPr>
      <w:rFonts w:ascii="Tahoma" w:eastAsia="Calibri" w:hAnsi="Tahoma" w:cs="Tahoma"/>
      <w:sz w:val="16"/>
      <w:szCs w:val="16"/>
      <w:lang w:eastAsia="es-MX"/>
    </w:rPr>
  </w:style>
  <w:style w:type="paragraph" w:customStyle="1" w:styleId="Default">
    <w:name w:val="Default"/>
    <w:rsid w:val="002E3F3C"/>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50F2B"/>
    <w:pPr>
      <w:ind w:left="720"/>
      <w:contextualSpacing/>
    </w:pPr>
  </w:style>
  <w:style w:type="table" w:customStyle="1" w:styleId="TableNormal">
    <w:name w:val="Table Normal"/>
    <w:rsid w:val="00907BA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1809">
      <w:bodyDiv w:val="1"/>
      <w:marLeft w:val="0"/>
      <w:marRight w:val="0"/>
      <w:marTop w:val="0"/>
      <w:marBottom w:val="0"/>
      <w:divBdr>
        <w:top w:val="none" w:sz="0" w:space="0" w:color="auto"/>
        <w:left w:val="none" w:sz="0" w:space="0" w:color="auto"/>
        <w:bottom w:val="none" w:sz="0" w:space="0" w:color="auto"/>
        <w:right w:val="none" w:sz="0" w:space="0" w:color="auto"/>
      </w:divBdr>
    </w:div>
    <w:div w:id="201872177">
      <w:bodyDiv w:val="1"/>
      <w:marLeft w:val="0"/>
      <w:marRight w:val="0"/>
      <w:marTop w:val="0"/>
      <w:marBottom w:val="0"/>
      <w:divBdr>
        <w:top w:val="none" w:sz="0" w:space="0" w:color="auto"/>
        <w:left w:val="none" w:sz="0" w:space="0" w:color="auto"/>
        <w:bottom w:val="none" w:sz="0" w:space="0" w:color="auto"/>
        <w:right w:val="none" w:sz="0" w:space="0" w:color="auto"/>
      </w:divBdr>
    </w:div>
    <w:div w:id="1498765178">
      <w:bodyDiv w:val="1"/>
      <w:marLeft w:val="0"/>
      <w:marRight w:val="0"/>
      <w:marTop w:val="0"/>
      <w:marBottom w:val="0"/>
      <w:divBdr>
        <w:top w:val="none" w:sz="0" w:space="0" w:color="auto"/>
        <w:left w:val="none" w:sz="0" w:space="0" w:color="auto"/>
        <w:bottom w:val="none" w:sz="0" w:space="0" w:color="auto"/>
        <w:right w:val="none" w:sz="0" w:space="0" w:color="auto"/>
      </w:divBdr>
    </w:div>
    <w:div w:id="1545478777">
      <w:bodyDiv w:val="1"/>
      <w:marLeft w:val="0"/>
      <w:marRight w:val="0"/>
      <w:marTop w:val="0"/>
      <w:marBottom w:val="0"/>
      <w:divBdr>
        <w:top w:val="none" w:sz="0" w:space="0" w:color="auto"/>
        <w:left w:val="none" w:sz="0" w:space="0" w:color="auto"/>
        <w:bottom w:val="none" w:sz="0" w:space="0" w:color="auto"/>
        <w:right w:val="none" w:sz="0" w:space="0" w:color="auto"/>
      </w:divBdr>
    </w:div>
    <w:div w:id="195710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1969</Words>
  <Characters>10834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chatita</dc:creator>
  <cp:keywords/>
  <dc:description/>
  <cp:lastModifiedBy>PRODESK</cp:lastModifiedBy>
  <cp:revision>2</cp:revision>
  <cp:lastPrinted>2022-03-22T18:41:00Z</cp:lastPrinted>
  <dcterms:created xsi:type="dcterms:W3CDTF">2022-03-22T18:42:00Z</dcterms:created>
  <dcterms:modified xsi:type="dcterms:W3CDTF">2022-03-22T18:42:00Z</dcterms:modified>
</cp:coreProperties>
</file>