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66CF" w:rsidRDefault="00247B1F">
      <w:pPr>
        <w:pStyle w:val="Cuerpo"/>
        <w:shd w:val="clear" w:color="auto" w:fill="FFFFFF"/>
        <w:spacing w:line="360" w:lineRule="auto"/>
        <w:jc w:val="right"/>
        <w:rPr>
          <w:rFonts w:ascii="Arial" w:eastAsia="Arial" w:hAnsi="Arial" w:cs="Arial"/>
          <w:b/>
          <w:bCs/>
        </w:rPr>
      </w:pPr>
      <w:bookmarkStart w:id="0" w:name="_GoBack"/>
      <w:bookmarkEnd w:id="0"/>
      <w:r>
        <w:rPr>
          <w:rFonts w:ascii="Arial" w:hAnsi="Arial"/>
          <w:b/>
          <w:bCs/>
        </w:rPr>
        <w:t>Toluca, Estado de M</w:t>
      </w:r>
      <w:r>
        <w:rPr>
          <w:rStyle w:val="Ninguno"/>
          <w:rFonts w:ascii="Arial" w:hAnsi="Arial"/>
          <w:b/>
          <w:bCs/>
        </w:rPr>
        <w:t>é</w:t>
      </w:r>
      <w:r>
        <w:rPr>
          <w:rFonts w:ascii="Arial" w:hAnsi="Arial"/>
          <w:b/>
          <w:bCs/>
        </w:rPr>
        <w:t>xico</w:t>
      </w:r>
      <w:r w:rsidR="006327B0">
        <w:rPr>
          <w:rFonts w:ascii="Arial" w:hAnsi="Arial"/>
          <w:b/>
          <w:bCs/>
        </w:rPr>
        <w:t xml:space="preserve"> a</w:t>
      </w:r>
      <w:r w:rsidR="00FA6CAB">
        <w:rPr>
          <w:rFonts w:ascii="Arial" w:hAnsi="Arial"/>
          <w:b/>
          <w:bCs/>
        </w:rPr>
        <w:t xml:space="preserve"> </w:t>
      </w:r>
      <w:r w:rsidR="0080097B">
        <w:rPr>
          <w:rFonts w:ascii="Arial" w:hAnsi="Arial"/>
          <w:b/>
          <w:bCs/>
        </w:rPr>
        <w:t xml:space="preserve">28 </w:t>
      </w:r>
      <w:r w:rsidR="006327B0">
        <w:rPr>
          <w:rFonts w:ascii="Arial" w:hAnsi="Arial"/>
          <w:b/>
          <w:bCs/>
        </w:rPr>
        <w:t>de</w:t>
      </w:r>
      <w:r w:rsidR="00FA6CAB">
        <w:rPr>
          <w:rFonts w:ascii="Arial" w:hAnsi="Arial"/>
          <w:b/>
          <w:bCs/>
        </w:rPr>
        <w:t xml:space="preserve"> </w:t>
      </w:r>
      <w:r>
        <w:rPr>
          <w:rFonts w:ascii="Arial" w:hAnsi="Arial"/>
          <w:b/>
          <w:bCs/>
        </w:rPr>
        <w:t>febrero</w:t>
      </w:r>
      <w:r>
        <w:rPr>
          <w:rFonts w:ascii="Arial" w:hAnsi="Arial"/>
          <w:b/>
          <w:bCs/>
          <w:lang w:val="pt-PT"/>
        </w:rPr>
        <w:t xml:space="preserve"> de 2023</w:t>
      </w:r>
    </w:p>
    <w:p w:rsidR="008166CF" w:rsidRDefault="008166CF">
      <w:pPr>
        <w:pStyle w:val="Sinespaciado"/>
        <w:shd w:val="clear" w:color="auto" w:fill="FFFFFF"/>
        <w:spacing w:line="360" w:lineRule="auto"/>
        <w:jc w:val="both"/>
        <w:rPr>
          <w:rFonts w:ascii="Arial" w:eastAsia="Arial" w:hAnsi="Arial" w:cs="Arial"/>
          <w:b/>
          <w:bCs/>
          <w:shd w:val="clear" w:color="auto" w:fill="FFFFFF"/>
        </w:rPr>
      </w:pPr>
    </w:p>
    <w:p w:rsidR="008166CF" w:rsidRDefault="00F065C0">
      <w:pPr>
        <w:pStyle w:val="Sinespaciado"/>
        <w:spacing w:line="360" w:lineRule="auto"/>
        <w:jc w:val="both"/>
        <w:rPr>
          <w:rStyle w:val="Ninguno"/>
          <w:rFonts w:ascii="Arial" w:eastAsia="Arial" w:hAnsi="Arial" w:cs="Arial"/>
          <w:b/>
          <w:bCs/>
          <w:shd w:val="clear" w:color="auto" w:fill="FFFFFF"/>
        </w:rPr>
      </w:pPr>
      <w:r>
        <w:rPr>
          <w:rStyle w:val="Ninguno"/>
          <w:rFonts w:ascii="Arial" w:hAnsi="Arial"/>
          <w:b/>
          <w:bCs/>
          <w:shd w:val="clear" w:color="auto" w:fill="FFFFFF"/>
        </w:rPr>
        <w:t>DIPUTADO MARCO ANTONIO CRUZ CRUZ</w:t>
      </w:r>
      <w:r w:rsidR="006327B0">
        <w:rPr>
          <w:rStyle w:val="Ninguno"/>
          <w:rFonts w:ascii="Arial" w:hAnsi="Arial"/>
          <w:b/>
          <w:bCs/>
          <w:shd w:val="clear" w:color="auto" w:fill="FFFFFF"/>
        </w:rPr>
        <w:t>.</w:t>
      </w:r>
    </w:p>
    <w:p w:rsidR="008166CF" w:rsidRDefault="00F065C0">
      <w:pPr>
        <w:pStyle w:val="Sinespaciado"/>
        <w:spacing w:line="360" w:lineRule="auto"/>
        <w:jc w:val="both"/>
        <w:rPr>
          <w:rStyle w:val="Ninguno"/>
          <w:rFonts w:ascii="Arial" w:eastAsia="Arial" w:hAnsi="Arial" w:cs="Arial"/>
          <w:b/>
          <w:bCs/>
          <w:shd w:val="clear" w:color="auto" w:fill="FFFFFF"/>
        </w:rPr>
      </w:pPr>
      <w:r>
        <w:rPr>
          <w:rStyle w:val="Ninguno"/>
          <w:rFonts w:ascii="Arial" w:hAnsi="Arial"/>
          <w:b/>
          <w:bCs/>
          <w:shd w:val="clear" w:color="auto" w:fill="FFFFFF"/>
        </w:rPr>
        <w:t>PRESIDENTE</w:t>
      </w:r>
      <w:r w:rsidR="00247B1F">
        <w:rPr>
          <w:rStyle w:val="Ninguno"/>
          <w:rFonts w:ascii="Arial" w:hAnsi="Arial"/>
          <w:b/>
          <w:bCs/>
          <w:shd w:val="clear" w:color="auto" w:fill="FFFFFF"/>
        </w:rPr>
        <w:t xml:space="preserve"> DE LA DIRECTIVA DE LA LXI LEGISLATURA </w:t>
      </w:r>
    </w:p>
    <w:p w:rsidR="008166CF" w:rsidRDefault="00247B1F">
      <w:pPr>
        <w:pStyle w:val="Sinespaciado"/>
        <w:spacing w:line="360" w:lineRule="auto"/>
        <w:jc w:val="both"/>
        <w:rPr>
          <w:rFonts w:ascii="Arial" w:eastAsia="Arial" w:hAnsi="Arial" w:cs="Arial"/>
          <w:b/>
          <w:bCs/>
        </w:rPr>
      </w:pPr>
      <w:r>
        <w:rPr>
          <w:rFonts w:ascii="Arial" w:hAnsi="Arial"/>
          <w:b/>
          <w:bCs/>
        </w:rPr>
        <w:t>DEL ESTADO LIBRE Y SOBERANO DE MEXICO.</w:t>
      </w:r>
    </w:p>
    <w:p w:rsidR="008166CF" w:rsidRDefault="00247B1F">
      <w:pPr>
        <w:pStyle w:val="Sinespaciado"/>
        <w:spacing w:line="360" w:lineRule="auto"/>
        <w:jc w:val="both"/>
        <w:rPr>
          <w:rStyle w:val="Ninguno"/>
          <w:rFonts w:ascii="Arial" w:eastAsia="Arial" w:hAnsi="Arial" w:cs="Arial"/>
          <w:b/>
          <w:bCs/>
          <w:shd w:val="clear" w:color="auto" w:fill="FFFFFF"/>
        </w:rPr>
      </w:pPr>
      <w:r>
        <w:rPr>
          <w:rStyle w:val="Ninguno"/>
          <w:rFonts w:ascii="Arial" w:hAnsi="Arial"/>
          <w:b/>
          <w:bCs/>
          <w:shd w:val="clear" w:color="auto" w:fill="FFFFFF"/>
        </w:rPr>
        <w:t>P R E S E N T E</w:t>
      </w:r>
    </w:p>
    <w:p w:rsidR="008166CF" w:rsidRDefault="008166CF">
      <w:pPr>
        <w:pStyle w:val="CuerpoA"/>
        <w:suppressAutoHyphens/>
        <w:spacing w:line="360" w:lineRule="auto"/>
        <w:jc w:val="both"/>
        <w:rPr>
          <w:rFonts w:ascii="Arial" w:eastAsia="Arial" w:hAnsi="Arial" w:cs="Arial"/>
          <w:sz w:val="24"/>
          <w:szCs w:val="24"/>
        </w:rPr>
      </w:pPr>
    </w:p>
    <w:p w:rsidR="008166CF" w:rsidRDefault="00247B1F">
      <w:pPr>
        <w:pStyle w:val="CuerpoAA"/>
        <w:shd w:val="clear" w:color="auto" w:fill="FFFFFF"/>
        <w:suppressAutoHyphens/>
        <w:spacing w:before="240" w:after="160" w:line="360" w:lineRule="auto"/>
        <w:jc w:val="both"/>
        <w:rPr>
          <w:rStyle w:val="Ninguno"/>
          <w:rFonts w:ascii="Arial" w:eastAsia="Arial" w:hAnsi="Arial" w:cs="Arial"/>
          <w:sz w:val="24"/>
          <w:szCs w:val="24"/>
        </w:rPr>
      </w:pPr>
      <w:r>
        <w:rPr>
          <w:rStyle w:val="Ninguno"/>
          <w:rFonts w:ascii="Arial" w:hAnsi="Arial"/>
          <w:sz w:val="24"/>
          <w:szCs w:val="24"/>
        </w:rPr>
        <w:t>Diputada</w:t>
      </w:r>
      <w:r w:rsidR="006327B0">
        <w:rPr>
          <w:rStyle w:val="Ninguno"/>
          <w:rFonts w:ascii="Arial" w:hAnsi="Arial"/>
          <w:sz w:val="24"/>
          <w:szCs w:val="24"/>
        </w:rPr>
        <w:t xml:space="preserve"> </w:t>
      </w:r>
      <w:r w:rsidR="006327B0" w:rsidRPr="00CB2051">
        <w:rPr>
          <w:rFonts w:ascii="Arial" w:eastAsia="Calibri" w:hAnsi="Arial" w:cs="Arial"/>
          <w:b/>
          <w:sz w:val="24"/>
          <w:szCs w:val="24"/>
        </w:rPr>
        <w:t>María del Carmen De la Rosa Mendoza</w:t>
      </w:r>
      <w:r>
        <w:rPr>
          <w:rStyle w:val="Ninguno"/>
          <w:rFonts w:ascii="Arial" w:hAnsi="Arial"/>
          <w:sz w:val="24"/>
          <w:szCs w:val="24"/>
        </w:rPr>
        <w:t xml:space="preserve"> integrante del Grupo Parlamentario de Morena de la LXI Legislatura del Estado Libre y Soberano de México, en ejercicio de las facultades que me confieren los artículos </w:t>
      </w:r>
      <w:bookmarkStart w:id="1" w:name="_Hlk127875357"/>
      <w:r w:rsidR="0080097B" w:rsidRPr="0080097B">
        <w:rPr>
          <w:rStyle w:val="Ninguno"/>
          <w:rFonts w:ascii="Arial" w:hAnsi="Arial"/>
          <w:sz w:val="24"/>
          <w:szCs w:val="24"/>
        </w:rPr>
        <w:t>55 y 57 de la Constitución Política del Estado Libre y Soberano de México; 83 de la Ley Orgánica del Poder Legislativo del Estado Libre y Soberano de México, así como 74 del Reglamento del Poder Legislativo del Estado Libre y Soberano de México</w:t>
      </w:r>
      <w:r w:rsidR="0080097B">
        <w:rPr>
          <w:rStyle w:val="Ninguno"/>
          <w:rFonts w:ascii="Arial" w:hAnsi="Arial"/>
          <w:sz w:val="24"/>
          <w:szCs w:val="24"/>
        </w:rPr>
        <w:t xml:space="preserve">, </w:t>
      </w:r>
      <w:bookmarkEnd w:id="1"/>
      <w:r>
        <w:rPr>
          <w:rStyle w:val="Ninguno"/>
          <w:rFonts w:ascii="Arial" w:hAnsi="Arial"/>
          <w:sz w:val="24"/>
          <w:szCs w:val="24"/>
        </w:rPr>
        <w:t>someto a la consideración de esta Honorable Asamblea, u</w:t>
      </w:r>
      <w:r>
        <w:rPr>
          <w:rStyle w:val="Ninguno"/>
          <w:rFonts w:ascii="Arial" w:hAnsi="Arial"/>
          <w:b/>
          <w:bCs/>
          <w:sz w:val="24"/>
          <w:szCs w:val="24"/>
        </w:rPr>
        <w:t>n Punto de Acuerdo de Urgente y Obvia Resolución por el que se EXHORTA al Instituto Electoral del Estado de México</w:t>
      </w:r>
      <w:r>
        <w:rPr>
          <w:rStyle w:val="Ninguno"/>
          <w:rFonts w:ascii="Arial" w:hAnsi="Arial"/>
          <w:sz w:val="24"/>
          <w:szCs w:val="24"/>
        </w:rPr>
        <w:t xml:space="preserve"> para que en el ámbito de su competencia garantice los derechos político electorales </w:t>
      </w:r>
      <w:r w:rsidR="00927DB0">
        <w:rPr>
          <w:rStyle w:val="Ninguno"/>
          <w:rFonts w:ascii="Arial" w:hAnsi="Arial"/>
          <w:sz w:val="24"/>
          <w:szCs w:val="24"/>
        </w:rPr>
        <w:t xml:space="preserve">de las electoras y votantes, así como </w:t>
      </w:r>
      <w:r>
        <w:rPr>
          <w:rStyle w:val="Ninguno"/>
          <w:rFonts w:ascii="Arial" w:hAnsi="Arial"/>
          <w:sz w:val="24"/>
          <w:szCs w:val="24"/>
        </w:rPr>
        <w:t xml:space="preserve">de las candidatas a ocupar la gubernatura del Estado, </w:t>
      </w:r>
      <w:r w:rsidR="00927DB0">
        <w:rPr>
          <w:rStyle w:val="Ninguno"/>
          <w:rFonts w:ascii="Arial" w:hAnsi="Arial"/>
          <w:sz w:val="24"/>
          <w:szCs w:val="24"/>
        </w:rPr>
        <w:t>a la par de g</w:t>
      </w:r>
      <w:r>
        <w:rPr>
          <w:rStyle w:val="Ninguno"/>
          <w:rFonts w:ascii="Arial" w:hAnsi="Arial"/>
          <w:sz w:val="24"/>
          <w:szCs w:val="24"/>
        </w:rPr>
        <w:t xml:space="preserve">arantizar que este proceso se lleve a cabo </w:t>
      </w:r>
      <w:r w:rsidR="00927DB0">
        <w:rPr>
          <w:rStyle w:val="Ninguno"/>
          <w:rFonts w:ascii="Arial" w:hAnsi="Arial"/>
          <w:sz w:val="24"/>
          <w:szCs w:val="24"/>
        </w:rPr>
        <w:t xml:space="preserve">libre </w:t>
      </w:r>
      <w:r>
        <w:rPr>
          <w:rStyle w:val="Ninguno"/>
          <w:rFonts w:ascii="Arial" w:hAnsi="Arial"/>
          <w:sz w:val="24"/>
          <w:szCs w:val="24"/>
        </w:rPr>
        <w:t>de violencia política contra las mujeres, con sustento en la siguiente:</w:t>
      </w:r>
    </w:p>
    <w:p w:rsidR="008166CF" w:rsidRDefault="008166CF">
      <w:pPr>
        <w:pStyle w:val="CuerpoAA"/>
        <w:shd w:val="clear" w:color="auto" w:fill="FFFFFF"/>
        <w:suppressAutoHyphens/>
        <w:spacing w:before="240" w:after="160" w:line="360" w:lineRule="auto"/>
        <w:jc w:val="both"/>
        <w:rPr>
          <w:rStyle w:val="Ninguno"/>
          <w:rFonts w:ascii="Arial" w:eastAsia="Arial" w:hAnsi="Arial" w:cs="Arial"/>
          <w:sz w:val="24"/>
          <w:szCs w:val="24"/>
        </w:rPr>
      </w:pPr>
    </w:p>
    <w:p w:rsidR="008166CF" w:rsidRDefault="00247B1F">
      <w:pPr>
        <w:pStyle w:val="Cuerpo"/>
        <w:shd w:val="clear" w:color="auto" w:fill="FFFFFF"/>
        <w:spacing w:line="360" w:lineRule="auto"/>
        <w:jc w:val="center"/>
        <w:rPr>
          <w:rFonts w:ascii="Arial" w:eastAsia="Arial" w:hAnsi="Arial" w:cs="Arial"/>
          <w:b/>
          <w:bCs/>
        </w:rPr>
      </w:pPr>
      <w:r>
        <w:rPr>
          <w:rFonts w:ascii="Arial" w:hAnsi="Arial"/>
          <w:b/>
          <w:bCs/>
          <w:lang w:val="pt-PT"/>
        </w:rPr>
        <w:t>EXPOSICI</w:t>
      </w:r>
      <w:r>
        <w:rPr>
          <w:rStyle w:val="Ninguno"/>
          <w:rFonts w:ascii="Arial" w:hAnsi="Arial"/>
          <w:b/>
          <w:bCs/>
        </w:rPr>
        <w:t>Ó</w:t>
      </w:r>
      <w:r>
        <w:rPr>
          <w:rFonts w:ascii="Arial" w:hAnsi="Arial"/>
          <w:b/>
          <w:bCs/>
        </w:rPr>
        <w:t>N DE MOTIVOS</w:t>
      </w:r>
    </w:p>
    <w:p w:rsidR="008166CF" w:rsidRDefault="008166CF">
      <w:pPr>
        <w:pStyle w:val="Cuerpo"/>
        <w:spacing w:line="360" w:lineRule="auto"/>
        <w:jc w:val="both"/>
        <w:rPr>
          <w:rFonts w:ascii="Arial" w:eastAsia="Arial" w:hAnsi="Arial" w:cs="Arial"/>
        </w:rPr>
      </w:pPr>
    </w:p>
    <w:p w:rsidR="00AC2294" w:rsidRDefault="00AC2294">
      <w:pPr>
        <w:pStyle w:val="Cuerpo"/>
        <w:spacing w:line="360" w:lineRule="auto"/>
        <w:jc w:val="both"/>
        <w:rPr>
          <w:rFonts w:ascii="Arial" w:hAnsi="Arial"/>
        </w:rPr>
      </w:pPr>
      <w:r>
        <w:rPr>
          <w:rFonts w:ascii="Arial" w:hAnsi="Arial"/>
        </w:rPr>
        <w:t xml:space="preserve">Un avance significativo en el reconocimiento </w:t>
      </w:r>
      <w:r w:rsidR="00247B1F">
        <w:rPr>
          <w:rFonts w:ascii="Arial" w:hAnsi="Arial"/>
        </w:rPr>
        <w:t xml:space="preserve">de </w:t>
      </w:r>
      <w:r>
        <w:rPr>
          <w:rFonts w:ascii="Arial" w:hAnsi="Arial"/>
        </w:rPr>
        <w:t>l</w:t>
      </w:r>
      <w:r w:rsidR="00247B1F">
        <w:rPr>
          <w:rFonts w:ascii="Arial" w:hAnsi="Arial"/>
        </w:rPr>
        <w:t>os derechos</w:t>
      </w:r>
      <w:r>
        <w:rPr>
          <w:rFonts w:ascii="Arial" w:hAnsi="Arial"/>
        </w:rPr>
        <w:t xml:space="preserve"> de las mujeres</w:t>
      </w:r>
      <w:r w:rsidR="00247B1F">
        <w:rPr>
          <w:rFonts w:ascii="Arial" w:hAnsi="Arial"/>
        </w:rPr>
        <w:t>, se encuentra el de los derechos pol</w:t>
      </w:r>
      <w:r w:rsidR="00247B1F">
        <w:rPr>
          <w:rStyle w:val="Ninguno"/>
          <w:rFonts w:ascii="Arial" w:hAnsi="Arial"/>
        </w:rPr>
        <w:t>í</w:t>
      </w:r>
      <w:r w:rsidR="00247B1F">
        <w:rPr>
          <w:rFonts w:ascii="Arial" w:hAnsi="Arial"/>
        </w:rPr>
        <w:t xml:space="preserve">tico electorales, principalmente </w:t>
      </w:r>
      <w:r w:rsidR="00247B1F">
        <w:rPr>
          <w:rFonts w:ascii="Arial" w:hAnsi="Arial"/>
          <w:lang w:val="it-IT"/>
        </w:rPr>
        <w:t xml:space="preserve">el </w:t>
      </w:r>
      <w:r>
        <w:rPr>
          <w:rFonts w:ascii="Arial" w:hAnsi="Arial"/>
        </w:rPr>
        <w:t xml:space="preserve">de votar y ser votadas. Derecho que en México tuvo lugar </w:t>
      </w:r>
      <w:r w:rsidR="00247B1F">
        <w:rPr>
          <w:rFonts w:ascii="Arial" w:hAnsi="Arial"/>
        </w:rPr>
        <w:t>desde 1955</w:t>
      </w:r>
      <w:r>
        <w:rPr>
          <w:rFonts w:ascii="Arial" w:hAnsi="Arial"/>
        </w:rPr>
        <w:t>, año en que</w:t>
      </w:r>
      <w:r w:rsidR="00247B1F">
        <w:rPr>
          <w:rFonts w:ascii="Arial" w:hAnsi="Arial"/>
        </w:rPr>
        <w:t xml:space="preserve"> se </w:t>
      </w:r>
      <w:r>
        <w:rPr>
          <w:rFonts w:ascii="Arial" w:hAnsi="Arial"/>
        </w:rPr>
        <w:t>permitió</w:t>
      </w:r>
      <w:r w:rsidR="00247B1F">
        <w:rPr>
          <w:rFonts w:ascii="Arial" w:hAnsi="Arial"/>
        </w:rPr>
        <w:t xml:space="preserve"> que las mujeres </w:t>
      </w:r>
      <w:r>
        <w:rPr>
          <w:rFonts w:ascii="Arial" w:hAnsi="Arial"/>
        </w:rPr>
        <w:t xml:space="preserve">tuviéramos </w:t>
      </w:r>
      <w:r w:rsidR="00247B1F">
        <w:rPr>
          <w:rFonts w:ascii="Arial" w:hAnsi="Arial"/>
        </w:rPr>
        <w:t>participaci</w:t>
      </w:r>
      <w:r w:rsidR="00247B1F">
        <w:rPr>
          <w:rStyle w:val="Ninguno"/>
          <w:rFonts w:ascii="Arial" w:hAnsi="Arial"/>
        </w:rPr>
        <w:t>ó</w:t>
      </w:r>
      <w:r w:rsidR="00247B1F">
        <w:rPr>
          <w:rFonts w:ascii="Arial" w:hAnsi="Arial"/>
        </w:rPr>
        <w:t>n como votantes y como candidatas</w:t>
      </w:r>
      <w:r>
        <w:rPr>
          <w:rFonts w:ascii="Arial" w:hAnsi="Arial"/>
        </w:rPr>
        <w:t>, s</w:t>
      </w:r>
      <w:r w:rsidR="00247B1F">
        <w:rPr>
          <w:rFonts w:ascii="Arial" w:hAnsi="Arial"/>
        </w:rPr>
        <w:t>ufragando por primera vez hace 70 a</w:t>
      </w:r>
      <w:r w:rsidR="00247B1F">
        <w:rPr>
          <w:rStyle w:val="Ninguno"/>
          <w:rFonts w:ascii="Arial" w:hAnsi="Arial"/>
        </w:rPr>
        <w:t>ñ</w:t>
      </w:r>
      <w:r>
        <w:rPr>
          <w:rFonts w:ascii="Arial" w:hAnsi="Arial"/>
        </w:rPr>
        <w:t>os.</w:t>
      </w:r>
    </w:p>
    <w:p w:rsidR="00AC2294" w:rsidRDefault="00AC2294">
      <w:pPr>
        <w:pStyle w:val="Cuerpo"/>
        <w:spacing w:line="360" w:lineRule="auto"/>
        <w:jc w:val="both"/>
        <w:rPr>
          <w:rFonts w:ascii="Arial" w:hAnsi="Arial"/>
        </w:rPr>
      </w:pPr>
    </w:p>
    <w:p w:rsidR="008166CF" w:rsidRDefault="00AC2294">
      <w:pPr>
        <w:pStyle w:val="Cuerpo"/>
        <w:spacing w:line="360" w:lineRule="auto"/>
        <w:jc w:val="both"/>
        <w:rPr>
          <w:rFonts w:ascii="Arial" w:eastAsia="Arial" w:hAnsi="Arial" w:cs="Arial"/>
        </w:rPr>
      </w:pPr>
      <w:r>
        <w:rPr>
          <w:rFonts w:ascii="Arial" w:hAnsi="Arial"/>
        </w:rPr>
        <w:lastRenderedPageBreak/>
        <w:t xml:space="preserve">Pero </w:t>
      </w:r>
      <w:r w:rsidR="00247B1F">
        <w:rPr>
          <w:rFonts w:ascii="Arial" w:hAnsi="Arial"/>
        </w:rPr>
        <w:t>no fue sino hasta 1979</w:t>
      </w:r>
      <w:r>
        <w:rPr>
          <w:rFonts w:ascii="Arial" w:hAnsi="Arial"/>
        </w:rPr>
        <w:t>,</w:t>
      </w:r>
      <w:r w:rsidR="00247B1F">
        <w:rPr>
          <w:rFonts w:ascii="Arial" w:hAnsi="Arial"/>
        </w:rPr>
        <w:t xml:space="preserve"> cuando vimos materializado e</w:t>
      </w:r>
      <w:r>
        <w:rPr>
          <w:rFonts w:ascii="Arial" w:hAnsi="Arial"/>
        </w:rPr>
        <w:t xml:space="preserve">ste derecho, cuando </w:t>
      </w:r>
      <w:r w:rsidR="00247B1F">
        <w:rPr>
          <w:rFonts w:ascii="Arial" w:hAnsi="Arial"/>
        </w:rPr>
        <w:t>por primera vez M</w:t>
      </w:r>
      <w:r w:rsidR="00247B1F">
        <w:rPr>
          <w:rStyle w:val="Ninguno"/>
          <w:rFonts w:ascii="Arial" w:hAnsi="Arial"/>
        </w:rPr>
        <w:t>é</w:t>
      </w:r>
      <w:r w:rsidR="00247B1F">
        <w:rPr>
          <w:rFonts w:ascii="Arial" w:hAnsi="Arial"/>
        </w:rPr>
        <w:t xml:space="preserve">xico tuvo a una gobernadora, Griselda </w:t>
      </w:r>
      <w:r w:rsidR="00247B1F">
        <w:rPr>
          <w:rStyle w:val="Ninguno"/>
          <w:rFonts w:ascii="Arial" w:hAnsi="Arial"/>
        </w:rPr>
        <w:t>Á</w:t>
      </w:r>
      <w:r w:rsidR="00247B1F">
        <w:rPr>
          <w:rFonts w:ascii="Arial" w:hAnsi="Arial"/>
        </w:rPr>
        <w:t>lvarez, en el Estado de Colima, lo que signific</w:t>
      </w:r>
      <w:r w:rsidR="00247B1F">
        <w:rPr>
          <w:rStyle w:val="Ninguno"/>
          <w:rFonts w:ascii="Arial" w:hAnsi="Arial"/>
        </w:rPr>
        <w:t xml:space="preserve">ó un gran paso en </w:t>
      </w:r>
      <w:r w:rsidR="00247B1F">
        <w:rPr>
          <w:rFonts w:ascii="Arial" w:hAnsi="Arial"/>
        </w:rPr>
        <w:t>el reconocimiento a la igualdad en la participaci</w:t>
      </w:r>
      <w:r w:rsidR="00247B1F">
        <w:rPr>
          <w:rStyle w:val="Ninguno"/>
          <w:rFonts w:ascii="Arial" w:hAnsi="Arial"/>
        </w:rPr>
        <w:t>ó</w:t>
      </w:r>
      <w:r w:rsidR="00247B1F">
        <w:rPr>
          <w:rFonts w:ascii="Arial" w:hAnsi="Arial"/>
        </w:rPr>
        <w:t>n pol</w:t>
      </w:r>
      <w:r w:rsidR="00247B1F">
        <w:rPr>
          <w:rStyle w:val="Ninguno"/>
          <w:rFonts w:ascii="Arial" w:hAnsi="Arial"/>
        </w:rPr>
        <w:t>í</w:t>
      </w:r>
      <w:r w:rsidR="00247B1F">
        <w:rPr>
          <w:rFonts w:ascii="Arial" w:hAnsi="Arial"/>
        </w:rPr>
        <w:t xml:space="preserve">tica </w:t>
      </w:r>
      <w:r>
        <w:rPr>
          <w:rFonts w:ascii="Arial" w:hAnsi="Arial"/>
        </w:rPr>
        <w:t xml:space="preserve">del país, </w:t>
      </w:r>
      <w:r w:rsidR="00247B1F">
        <w:rPr>
          <w:rFonts w:ascii="Arial" w:hAnsi="Arial"/>
        </w:rPr>
        <w:t xml:space="preserve">y a partir de entonces las mujeres comenzamos un camino abierto dentro de la </w:t>
      </w:r>
      <w:r w:rsidR="00335068">
        <w:rPr>
          <w:rFonts w:ascii="Arial" w:hAnsi="Arial"/>
        </w:rPr>
        <w:t>política</w:t>
      </w:r>
      <w:r w:rsidR="00335068">
        <w:rPr>
          <w:rFonts w:ascii="Arial" w:hAnsi="Arial"/>
          <w:lang w:val="it-IT"/>
        </w:rPr>
        <w:t xml:space="preserve"> mexicana</w:t>
      </w:r>
      <w:r w:rsidR="00247B1F">
        <w:rPr>
          <w:rFonts w:ascii="Arial" w:hAnsi="Arial"/>
        </w:rPr>
        <w:t>. Camino que no ha sido f</w:t>
      </w:r>
      <w:r w:rsidR="00247B1F">
        <w:rPr>
          <w:rStyle w:val="Ninguno"/>
          <w:rFonts w:ascii="Arial" w:hAnsi="Arial"/>
        </w:rPr>
        <w:t>á</w:t>
      </w:r>
      <w:r w:rsidR="00247B1F">
        <w:rPr>
          <w:rFonts w:ascii="Arial" w:hAnsi="Arial"/>
        </w:rPr>
        <w:t>cil, y si tortuoso, pues nu</w:t>
      </w:r>
      <w:r w:rsidR="00335068">
        <w:rPr>
          <w:rFonts w:ascii="Arial" w:hAnsi="Arial"/>
        </w:rPr>
        <w:t>estro trayecto ha sido contado,</w:t>
      </w:r>
      <w:r w:rsidR="00247B1F">
        <w:rPr>
          <w:rFonts w:ascii="Arial" w:hAnsi="Arial"/>
        </w:rPr>
        <w:t xml:space="preserve"> navega contra un sistema que dice que nos da, garantiza y reconoce, pero en realidad nos priva, se</w:t>
      </w:r>
      <w:r w:rsidR="00247B1F">
        <w:rPr>
          <w:rStyle w:val="Ninguno"/>
          <w:rFonts w:ascii="Arial" w:hAnsi="Arial"/>
        </w:rPr>
        <w:t>ñ</w:t>
      </w:r>
      <w:r w:rsidR="00247B1F">
        <w:rPr>
          <w:rFonts w:ascii="Arial" w:hAnsi="Arial"/>
        </w:rPr>
        <w:t>ala, nos pone a prueba, nos violenta e incluso me atrevo a decir, nos env</w:t>
      </w:r>
      <w:r w:rsidR="00247B1F">
        <w:rPr>
          <w:rStyle w:val="Ninguno"/>
          <w:rFonts w:ascii="Arial" w:hAnsi="Arial"/>
        </w:rPr>
        <w:t>í</w:t>
      </w:r>
      <w:r w:rsidR="00247B1F">
        <w:rPr>
          <w:rFonts w:ascii="Arial" w:hAnsi="Arial"/>
        </w:rPr>
        <w:t>a por caminos pol</w:t>
      </w:r>
      <w:r w:rsidR="00247B1F">
        <w:rPr>
          <w:rStyle w:val="Ninguno"/>
          <w:rFonts w:ascii="Arial" w:hAnsi="Arial"/>
        </w:rPr>
        <w:t>í</w:t>
      </w:r>
      <w:r w:rsidR="00247B1F">
        <w:rPr>
          <w:rFonts w:ascii="Arial" w:hAnsi="Arial"/>
        </w:rPr>
        <w:t>ticos de desventaja frente a los hombres.</w:t>
      </w:r>
    </w:p>
    <w:p w:rsidR="008166CF" w:rsidRDefault="008166CF">
      <w:pPr>
        <w:pStyle w:val="Cuerpo"/>
        <w:shd w:val="clear" w:color="auto" w:fill="FFFFFF"/>
        <w:spacing w:before="100" w:after="100" w:line="360" w:lineRule="auto"/>
        <w:jc w:val="both"/>
        <w:rPr>
          <w:rFonts w:ascii="Arial" w:eastAsia="Arial" w:hAnsi="Arial" w:cs="Arial"/>
        </w:rPr>
      </w:pPr>
    </w:p>
    <w:p w:rsidR="008166CF" w:rsidRDefault="00247B1F">
      <w:pPr>
        <w:pStyle w:val="Cuerpo"/>
        <w:shd w:val="clear" w:color="auto" w:fill="FFFFFF"/>
        <w:spacing w:before="100" w:after="100" w:line="360" w:lineRule="auto"/>
        <w:jc w:val="both"/>
        <w:rPr>
          <w:rFonts w:ascii="Arial" w:eastAsia="Arial" w:hAnsi="Arial" w:cs="Arial"/>
        </w:rPr>
      </w:pPr>
      <w:r>
        <w:rPr>
          <w:rFonts w:ascii="Arial" w:hAnsi="Arial"/>
        </w:rPr>
        <w:t xml:space="preserve">En este proceso de reconocimiento de nuestros derechos político electorales hemos sido participes de reformas que llevan como fin el que las mujeres ejerzamos nuestros derechos libres de violencias, tal es el caso de las reformas llevadas a cabo el 24 de septiembre de 2020, las cuales reformaron y adicionaron diversas disposiciones de la </w:t>
      </w:r>
      <w:r w:rsidR="00335068">
        <w:rPr>
          <w:rFonts w:ascii="Arial" w:hAnsi="Arial"/>
        </w:rPr>
        <w:t>Constituci</w:t>
      </w:r>
      <w:r w:rsidR="00335068">
        <w:rPr>
          <w:rStyle w:val="Ninguno"/>
          <w:rFonts w:ascii="Arial" w:hAnsi="Arial"/>
        </w:rPr>
        <w:t>ón</w:t>
      </w:r>
      <w:r>
        <w:rPr>
          <w:rFonts w:ascii="Arial" w:hAnsi="Arial"/>
          <w:lang w:val="de-DE"/>
        </w:rPr>
        <w:t xml:space="preserve"> </w:t>
      </w:r>
      <w:r w:rsidR="00335068">
        <w:rPr>
          <w:rFonts w:ascii="Arial" w:hAnsi="Arial"/>
          <w:lang w:val="de-DE"/>
        </w:rPr>
        <w:t>Política</w:t>
      </w:r>
      <w:r>
        <w:rPr>
          <w:rFonts w:ascii="Arial" w:hAnsi="Arial"/>
        </w:rPr>
        <w:t xml:space="preserve"> del Estado Libre y Soberano de M</w:t>
      </w:r>
      <w:r>
        <w:rPr>
          <w:rStyle w:val="Ninguno"/>
          <w:rFonts w:ascii="Arial" w:hAnsi="Arial"/>
        </w:rPr>
        <w:t>é</w:t>
      </w:r>
      <w:r>
        <w:rPr>
          <w:rFonts w:ascii="Arial" w:hAnsi="Arial"/>
        </w:rPr>
        <w:t xml:space="preserve">xico, de la Ley de Acceso de las Mujeres a una Vida Libre de Violencia del Estado de </w:t>
      </w:r>
      <w:r w:rsidR="00335068">
        <w:rPr>
          <w:rFonts w:ascii="Arial" w:hAnsi="Arial"/>
        </w:rPr>
        <w:t>México</w:t>
      </w:r>
      <w:r>
        <w:rPr>
          <w:rFonts w:ascii="Arial" w:hAnsi="Arial"/>
          <w:lang w:val="it-IT"/>
        </w:rPr>
        <w:t xml:space="preserve">, del </w:t>
      </w:r>
      <w:r w:rsidR="00335068">
        <w:rPr>
          <w:rFonts w:ascii="Arial" w:hAnsi="Arial"/>
          <w:lang w:val="it-IT"/>
        </w:rPr>
        <w:t>Código</w:t>
      </w:r>
      <w:r>
        <w:rPr>
          <w:rFonts w:ascii="Arial" w:hAnsi="Arial"/>
        </w:rPr>
        <w:t xml:space="preserve"> Electoral Estado de M</w:t>
      </w:r>
      <w:r>
        <w:rPr>
          <w:rStyle w:val="Ninguno"/>
          <w:rFonts w:ascii="Arial" w:hAnsi="Arial"/>
        </w:rPr>
        <w:t>é</w:t>
      </w:r>
      <w:r>
        <w:rPr>
          <w:rFonts w:ascii="Arial" w:hAnsi="Arial"/>
        </w:rPr>
        <w:t>xico, de la Ley de la Fiscal</w:t>
      </w:r>
      <w:r>
        <w:rPr>
          <w:rStyle w:val="Ninguno"/>
          <w:rFonts w:ascii="Arial" w:hAnsi="Arial"/>
        </w:rPr>
        <w:t>í</w:t>
      </w:r>
      <w:r>
        <w:rPr>
          <w:rFonts w:ascii="Arial" w:hAnsi="Arial"/>
        </w:rPr>
        <w:t>a General de Justicia Estado de M</w:t>
      </w:r>
      <w:r>
        <w:rPr>
          <w:rStyle w:val="Ninguno"/>
          <w:rFonts w:ascii="Arial" w:hAnsi="Arial"/>
        </w:rPr>
        <w:t>é</w:t>
      </w:r>
      <w:r>
        <w:rPr>
          <w:rFonts w:ascii="Arial" w:hAnsi="Arial"/>
        </w:rPr>
        <w:t>xico y de la Ley de Responsabilidades Administrativas del Estado de M</w:t>
      </w:r>
      <w:r>
        <w:rPr>
          <w:rStyle w:val="Ninguno"/>
          <w:rFonts w:ascii="Arial" w:hAnsi="Arial"/>
        </w:rPr>
        <w:t>é</w:t>
      </w:r>
      <w:r>
        <w:rPr>
          <w:rFonts w:ascii="Arial" w:hAnsi="Arial"/>
        </w:rPr>
        <w:t>xico, en las materias de paridad de g</w:t>
      </w:r>
      <w:r>
        <w:rPr>
          <w:rStyle w:val="Ninguno"/>
          <w:rFonts w:ascii="Arial" w:hAnsi="Arial"/>
        </w:rPr>
        <w:t>é</w:t>
      </w:r>
      <w:r>
        <w:rPr>
          <w:rFonts w:ascii="Arial" w:hAnsi="Arial"/>
        </w:rPr>
        <w:t>nero y violencia pol</w:t>
      </w:r>
      <w:r>
        <w:rPr>
          <w:rStyle w:val="Ninguno"/>
          <w:rFonts w:ascii="Arial" w:hAnsi="Arial"/>
        </w:rPr>
        <w:t>í</w:t>
      </w:r>
      <w:r>
        <w:rPr>
          <w:rFonts w:ascii="Arial" w:hAnsi="Arial"/>
        </w:rPr>
        <w:t xml:space="preserve">tica en </w:t>
      </w:r>
      <w:r w:rsidR="00335068">
        <w:rPr>
          <w:rFonts w:ascii="Arial" w:hAnsi="Arial"/>
        </w:rPr>
        <w:t>razón</w:t>
      </w:r>
      <w:r>
        <w:rPr>
          <w:rFonts w:ascii="Arial" w:hAnsi="Arial"/>
          <w:lang w:val="nl-NL"/>
        </w:rPr>
        <w:t xml:space="preserve"> de </w:t>
      </w:r>
      <w:r w:rsidR="00335068">
        <w:rPr>
          <w:rFonts w:ascii="Arial" w:hAnsi="Arial"/>
          <w:lang w:val="nl-NL"/>
        </w:rPr>
        <w:t>género</w:t>
      </w:r>
      <w:r>
        <w:rPr>
          <w:rFonts w:ascii="Arial" w:hAnsi="Arial"/>
        </w:rPr>
        <w:t>, tendientes a garantizar el acceso de las mujeres a la vida pol</w:t>
      </w:r>
      <w:r>
        <w:rPr>
          <w:rStyle w:val="Ninguno"/>
          <w:rFonts w:ascii="Arial" w:hAnsi="Arial"/>
        </w:rPr>
        <w:t>í</w:t>
      </w:r>
      <w:r>
        <w:rPr>
          <w:rFonts w:ascii="Arial" w:hAnsi="Arial"/>
        </w:rPr>
        <w:t>tica en condiciones</w:t>
      </w:r>
      <w:r w:rsidR="00335068">
        <w:rPr>
          <w:rFonts w:ascii="Arial" w:hAnsi="Arial"/>
        </w:rPr>
        <w:t xml:space="preserve"> de igualdad y</w:t>
      </w:r>
      <w:r>
        <w:rPr>
          <w:rFonts w:ascii="Arial" w:hAnsi="Arial"/>
        </w:rPr>
        <w:t xml:space="preserve"> libres de violencia.</w:t>
      </w:r>
    </w:p>
    <w:p w:rsidR="008166CF" w:rsidRDefault="008166CF">
      <w:pPr>
        <w:pStyle w:val="Cuerpo"/>
        <w:shd w:val="clear" w:color="auto" w:fill="FFFFFF"/>
        <w:spacing w:before="100" w:after="100" w:line="360" w:lineRule="auto"/>
        <w:jc w:val="both"/>
        <w:rPr>
          <w:rFonts w:ascii="Arial" w:eastAsia="Arial" w:hAnsi="Arial" w:cs="Arial"/>
        </w:rPr>
      </w:pPr>
    </w:p>
    <w:p w:rsidR="008166CF" w:rsidRDefault="00247B1F">
      <w:pPr>
        <w:pStyle w:val="Cuerpo"/>
        <w:shd w:val="clear" w:color="auto" w:fill="FFFFFF"/>
        <w:spacing w:before="100" w:after="100" w:line="360" w:lineRule="auto"/>
        <w:jc w:val="both"/>
        <w:rPr>
          <w:rFonts w:ascii="Arial" w:eastAsia="Arial" w:hAnsi="Arial" w:cs="Arial"/>
        </w:rPr>
      </w:pPr>
      <w:r>
        <w:rPr>
          <w:rFonts w:ascii="Arial" w:hAnsi="Arial"/>
        </w:rPr>
        <w:t xml:space="preserve">A pesar de estas reformas y adiciones constitucionales y legales en las materias señaladas, nos encontramos con que la violencia sobre nosotras no ha dejado de ejercerse y peor </w:t>
      </w:r>
      <w:r w:rsidR="00335068">
        <w:rPr>
          <w:rFonts w:ascii="Arial" w:hAnsi="Arial"/>
        </w:rPr>
        <w:t>aún</w:t>
      </w:r>
      <w:r>
        <w:rPr>
          <w:rFonts w:ascii="Arial" w:hAnsi="Arial"/>
        </w:rPr>
        <w:t>, no se ha llegado a la obtención de sanciones sobre nuestros agresores, lo que resulta de una justicia pol</w:t>
      </w:r>
      <w:r>
        <w:rPr>
          <w:rStyle w:val="Ninguno"/>
          <w:rFonts w:ascii="Arial" w:hAnsi="Arial"/>
        </w:rPr>
        <w:t>í</w:t>
      </w:r>
      <w:r>
        <w:rPr>
          <w:rFonts w:ascii="Arial" w:hAnsi="Arial"/>
        </w:rPr>
        <w:t xml:space="preserve">tica electoral carente de perspectiva de género y si muy </w:t>
      </w:r>
      <w:r w:rsidR="007C0D9A">
        <w:rPr>
          <w:rFonts w:ascii="Arial" w:hAnsi="Arial"/>
        </w:rPr>
        <w:t>tolerantes</w:t>
      </w:r>
      <w:r>
        <w:rPr>
          <w:rFonts w:ascii="Arial" w:hAnsi="Arial"/>
        </w:rPr>
        <w:t xml:space="preserve">, pues las autoridades e instancias que están para salvaguardar y hacer cumplir nuestros derechos optan por </w:t>
      </w:r>
      <w:r w:rsidR="00335068">
        <w:rPr>
          <w:rFonts w:ascii="Arial" w:hAnsi="Arial"/>
        </w:rPr>
        <w:t xml:space="preserve">ser omisas e indiferentes ante la violencia, encontrando la negativa para </w:t>
      </w:r>
      <w:r>
        <w:rPr>
          <w:rFonts w:ascii="Arial" w:hAnsi="Arial"/>
          <w:lang w:val="pt-PT"/>
        </w:rPr>
        <w:t>inicia</w:t>
      </w:r>
      <w:r>
        <w:rPr>
          <w:rFonts w:ascii="Arial" w:hAnsi="Arial"/>
        </w:rPr>
        <w:t xml:space="preserve">r los procedimientos para los </w:t>
      </w:r>
      <w:r>
        <w:rPr>
          <w:rFonts w:ascii="Arial" w:hAnsi="Arial"/>
        </w:rPr>
        <w:lastRenderedPageBreak/>
        <w:t>casos de violencia pol</w:t>
      </w:r>
      <w:r>
        <w:rPr>
          <w:rStyle w:val="Ninguno"/>
          <w:rFonts w:ascii="Arial" w:hAnsi="Arial"/>
        </w:rPr>
        <w:t>í</w:t>
      </w:r>
      <w:r>
        <w:rPr>
          <w:rFonts w:ascii="Arial" w:hAnsi="Arial"/>
        </w:rPr>
        <w:t xml:space="preserve">tica en contra de las mujeres, o bien por desechar los procedimientos, </w:t>
      </w:r>
      <w:r>
        <w:rPr>
          <w:rFonts w:ascii="Arial" w:hAnsi="Arial"/>
          <w:lang w:val="it-IT"/>
        </w:rPr>
        <w:t xml:space="preserve">o </w:t>
      </w:r>
      <w:r w:rsidR="007C0D9A">
        <w:rPr>
          <w:rFonts w:ascii="Arial" w:hAnsi="Arial"/>
          <w:lang w:val="it-IT"/>
        </w:rPr>
        <w:t>calificarlos</w:t>
      </w:r>
      <w:r>
        <w:rPr>
          <w:rFonts w:ascii="Arial" w:hAnsi="Arial"/>
        </w:rPr>
        <w:t xml:space="preserve"> como improcedentes, y en aquellos casos que</w:t>
      </w:r>
      <w:r w:rsidR="007C0D9A">
        <w:rPr>
          <w:rFonts w:ascii="Arial" w:hAnsi="Arial"/>
        </w:rPr>
        <w:t xml:space="preserve"> después de una largo proceso se llega</w:t>
      </w:r>
      <w:r>
        <w:rPr>
          <w:rFonts w:ascii="Arial" w:hAnsi="Arial"/>
        </w:rPr>
        <w:t xml:space="preserve"> </w:t>
      </w:r>
      <w:r w:rsidR="007C0D9A">
        <w:rPr>
          <w:rFonts w:ascii="Arial" w:hAnsi="Arial"/>
        </w:rPr>
        <w:t>a</w:t>
      </w:r>
      <w:r>
        <w:rPr>
          <w:rFonts w:ascii="Arial" w:hAnsi="Arial"/>
        </w:rPr>
        <w:t xml:space="preserve"> una sentencia definitiva</w:t>
      </w:r>
      <w:r w:rsidR="007C0D9A">
        <w:rPr>
          <w:rFonts w:ascii="Arial" w:hAnsi="Arial"/>
        </w:rPr>
        <w:t xml:space="preserve">, estas no contienen más pena que </w:t>
      </w:r>
      <w:r>
        <w:rPr>
          <w:rStyle w:val="Ninguno"/>
          <w:rFonts w:ascii="Arial" w:hAnsi="Arial"/>
          <w:b/>
          <w:bCs/>
        </w:rPr>
        <w:t>“disculpas públicas poco profundas”,</w:t>
      </w:r>
      <w:r>
        <w:rPr>
          <w:rFonts w:ascii="Arial" w:hAnsi="Arial"/>
        </w:rPr>
        <w:t xml:space="preserve"> que; en poco o en nada satisfacen a las v</w:t>
      </w:r>
      <w:r>
        <w:rPr>
          <w:rStyle w:val="Ninguno"/>
          <w:rFonts w:ascii="Arial" w:hAnsi="Arial"/>
        </w:rPr>
        <w:t>í</w:t>
      </w:r>
      <w:r>
        <w:rPr>
          <w:rFonts w:ascii="Arial" w:hAnsi="Arial"/>
        </w:rPr>
        <w:t>ctimas y que además no garantizan el goce de sus derechos ni la restitución de los mismos.</w:t>
      </w:r>
    </w:p>
    <w:p w:rsidR="008166CF" w:rsidRDefault="008166CF">
      <w:pPr>
        <w:pStyle w:val="Cuerpo"/>
        <w:shd w:val="clear" w:color="auto" w:fill="FFFFFF"/>
        <w:spacing w:line="360" w:lineRule="auto"/>
        <w:jc w:val="both"/>
        <w:rPr>
          <w:rFonts w:ascii="Arial" w:eastAsia="Arial" w:hAnsi="Arial" w:cs="Arial"/>
        </w:rPr>
      </w:pPr>
    </w:p>
    <w:p w:rsidR="008166CF" w:rsidRDefault="00247B1F">
      <w:pPr>
        <w:pStyle w:val="Cuerpo"/>
        <w:shd w:val="clear" w:color="auto" w:fill="FFFFFF"/>
        <w:spacing w:before="100" w:after="100" w:line="360" w:lineRule="auto"/>
        <w:jc w:val="both"/>
        <w:rPr>
          <w:rFonts w:ascii="Arial" w:eastAsia="Arial" w:hAnsi="Arial" w:cs="Arial"/>
        </w:rPr>
      </w:pPr>
      <w:r>
        <w:rPr>
          <w:rFonts w:ascii="Arial" w:hAnsi="Arial"/>
        </w:rPr>
        <w:t>La violencia en los procesos electorales es visible y tangible, no se puede negar, y basta recordar que el pasado proceso electoral 2017-2018 se distingui</w:t>
      </w:r>
      <w:r>
        <w:rPr>
          <w:rStyle w:val="Ninguno"/>
          <w:rFonts w:ascii="Arial" w:hAnsi="Arial"/>
        </w:rPr>
        <w:t xml:space="preserve">ó </w:t>
      </w:r>
      <w:r>
        <w:rPr>
          <w:rFonts w:ascii="Arial" w:hAnsi="Arial"/>
        </w:rPr>
        <w:t>por ser uno de los m</w:t>
      </w:r>
      <w:r>
        <w:rPr>
          <w:rStyle w:val="Ninguno"/>
          <w:rFonts w:ascii="Arial" w:hAnsi="Arial"/>
        </w:rPr>
        <w:t>á</w:t>
      </w:r>
      <w:r>
        <w:rPr>
          <w:rFonts w:ascii="Arial" w:hAnsi="Arial"/>
        </w:rPr>
        <w:t xml:space="preserve">s violentos en la historia </w:t>
      </w:r>
      <w:r w:rsidR="007C0D9A">
        <w:rPr>
          <w:rFonts w:ascii="Arial" w:hAnsi="Arial"/>
        </w:rPr>
        <w:t>política</w:t>
      </w:r>
      <w:r>
        <w:rPr>
          <w:rFonts w:ascii="Arial" w:hAnsi="Arial"/>
          <w:lang w:val="pt-PT"/>
        </w:rPr>
        <w:t xml:space="preserve"> democr</w:t>
      </w:r>
      <w:r>
        <w:rPr>
          <w:rStyle w:val="Ninguno"/>
          <w:rFonts w:ascii="Arial" w:hAnsi="Arial"/>
        </w:rPr>
        <w:t>á</w:t>
      </w:r>
      <w:r w:rsidR="00FA6CAB">
        <w:rPr>
          <w:rFonts w:ascii="Arial" w:hAnsi="Arial"/>
          <w:lang w:val="pt-PT"/>
        </w:rPr>
        <w:t>tica de México</w:t>
      </w:r>
      <w:r>
        <w:rPr>
          <w:rFonts w:ascii="Arial" w:hAnsi="Arial"/>
        </w:rPr>
        <w:t>, de acuerdo con el Informe sobre Violencia Pol</w:t>
      </w:r>
      <w:r>
        <w:rPr>
          <w:rStyle w:val="Ninguno"/>
          <w:rFonts w:ascii="Arial" w:hAnsi="Arial"/>
        </w:rPr>
        <w:t>í</w:t>
      </w:r>
      <w:r>
        <w:rPr>
          <w:rFonts w:ascii="Arial" w:hAnsi="Arial"/>
        </w:rPr>
        <w:t>tica contra las Mujeres en M</w:t>
      </w:r>
      <w:r>
        <w:rPr>
          <w:rStyle w:val="Ninguno"/>
          <w:rFonts w:ascii="Arial" w:hAnsi="Arial"/>
        </w:rPr>
        <w:t>é</w:t>
      </w:r>
      <w:r>
        <w:rPr>
          <w:rFonts w:ascii="Arial" w:hAnsi="Arial"/>
        </w:rPr>
        <w:t>xico</w:t>
      </w:r>
      <w:r>
        <w:rPr>
          <w:rStyle w:val="Ninguno"/>
          <w:rFonts w:ascii="Arial" w:eastAsia="Arial" w:hAnsi="Arial" w:cs="Arial"/>
          <w:vertAlign w:val="superscript"/>
        </w:rPr>
        <w:footnoteReference w:id="2"/>
      </w:r>
      <w:r>
        <w:rPr>
          <w:rFonts w:ascii="Arial" w:hAnsi="Arial"/>
        </w:rPr>
        <w:t>, a partir del 8 de septiembre de 2017, fecha en que inici</w:t>
      </w:r>
      <w:r>
        <w:rPr>
          <w:rStyle w:val="Ninguno"/>
          <w:rFonts w:ascii="Arial" w:hAnsi="Arial"/>
        </w:rPr>
        <w:t xml:space="preserve">ó </w:t>
      </w:r>
      <w:r>
        <w:rPr>
          <w:rFonts w:ascii="Arial" w:hAnsi="Arial"/>
        </w:rPr>
        <w:t>el proceso electoral y hasta el 12 de junio de 2018, 106 mujeres candidatas y/o pol</w:t>
      </w:r>
      <w:r>
        <w:rPr>
          <w:rStyle w:val="Ninguno"/>
          <w:rFonts w:ascii="Arial" w:hAnsi="Arial"/>
        </w:rPr>
        <w:t>í</w:t>
      </w:r>
      <w:r>
        <w:rPr>
          <w:rFonts w:ascii="Arial" w:hAnsi="Arial"/>
        </w:rPr>
        <w:t>ticas en funciones hab</w:t>
      </w:r>
      <w:r>
        <w:rPr>
          <w:rStyle w:val="Ninguno"/>
          <w:rFonts w:ascii="Arial" w:hAnsi="Arial"/>
        </w:rPr>
        <w:t>í</w:t>
      </w:r>
      <w:r>
        <w:rPr>
          <w:rFonts w:ascii="Arial" w:hAnsi="Arial"/>
        </w:rPr>
        <w:t>an padecido violencia de diferentes tipos, desde amenazas hasta atentados contra sus familiares, adem</w:t>
      </w:r>
      <w:r>
        <w:rPr>
          <w:rStyle w:val="Ninguno"/>
          <w:rFonts w:ascii="Arial" w:hAnsi="Arial"/>
        </w:rPr>
        <w:t>á</w:t>
      </w:r>
      <w:r>
        <w:rPr>
          <w:rFonts w:ascii="Arial" w:hAnsi="Arial"/>
        </w:rPr>
        <w:t>s de que 16 mujeres candidatas, lamentablemente, fueron asesinadas, cabe resaltar que estas cifras no contemplan aquellos casos que han quedado impunes.</w:t>
      </w:r>
    </w:p>
    <w:p w:rsidR="008166CF" w:rsidRDefault="008166CF">
      <w:pPr>
        <w:pStyle w:val="Cuerpo"/>
        <w:shd w:val="clear" w:color="auto" w:fill="FFFFFF"/>
        <w:spacing w:before="100" w:after="100" w:line="360" w:lineRule="auto"/>
        <w:jc w:val="both"/>
        <w:rPr>
          <w:rFonts w:ascii="Arial" w:eastAsia="Arial" w:hAnsi="Arial" w:cs="Arial"/>
        </w:rPr>
      </w:pPr>
    </w:p>
    <w:p w:rsidR="008166CF" w:rsidRDefault="007C0D9A">
      <w:pPr>
        <w:pStyle w:val="Cuerpo"/>
        <w:shd w:val="clear" w:color="auto" w:fill="FFFFFF"/>
        <w:spacing w:before="100" w:after="100" w:line="360" w:lineRule="auto"/>
        <w:jc w:val="both"/>
        <w:rPr>
          <w:rFonts w:ascii="Arial" w:eastAsia="Arial" w:hAnsi="Arial" w:cs="Arial"/>
        </w:rPr>
      </w:pPr>
      <w:r>
        <w:rPr>
          <w:rFonts w:ascii="Arial" w:hAnsi="Arial"/>
        </w:rPr>
        <w:t xml:space="preserve">El </w:t>
      </w:r>
      <w:r w:rsidR="00247B1F">
        <w:rPr>
          <w:rFonts w:ascii="Arial" w:hAnsi="Arial"/>
        </w:rPr>
        <w:t xml:space="preserve">Registro Nacional de Personas Sancionadas en Materia de Violencia Política contra las Mujeres en </w:t>
      </w:r>
      <w:r>
        <w:rPr>
          <w:rFonts w:ascii="Arial" w:hAnsi="Arial"/>
        </w:rPr>
        <w:t>Razón</w:t>
      </w:r>
      <w:r w:rsidR="00247B1F">
        <w:rPr>
          <w:rFonts w:ascii="Arial" w:hAnsi="Arial"/>
          <w:lang w:val="nl-NL"/>
        </w:rPr>
        <w:t xml:space="preserve"> de G</w:t>
      </w:r>
      <w:r>
        <w:rPr>
          <w:rFonts w:ascii="Arial" w:hAnsi="Arial"/>
          <w:lang w:val="fr-FR"/>
        </w:rPr>
        <w:t>énero</w:t>
      </w:r>
      <w:r w:rsidR="00FA6CAB">
        <w:rPr>
          <w:rStyle w:val="Refdenotaalpie"/>
          <w:rFonts w:ascii="Arial" w:hAnsi="Arial"/>
          <w:lang w:val="fr-FR"/>
        </w:rPr>
        <w:footnoteReference w:id="3"/>
      </w:r>
      <w:r w:rsidR="00247B1F">
        <w:rPr>
          <w:rFonts w:ascii="Arial" w:hAnsi="Arial"/>
        </w:rPr>
        <w:t xml:space="preserve">, </w:t>
      </w:r>
      <w:r>
        <w:rPr>
          <w:rFonts w:ascii="Arial" w:hAnsi="Arial"/>
        </w:rPr>
        <w:t>herramienta que</w:t>
      </w:r>
      <w:r w:rsidR="00247B1F">
        <w:rPr>
          <w:rFonts w:ascii="Arial" w:hAnsi="Arial"/>
        </w:rPr>
        <w:t xml:space="preserve"> da muestra de la violencia política que viven a diario las mujeres, expone de forma clara que en lugar de una inhibición existe un incremento de la misma, entre cuyas conduc</w:t>
      </w:r>
      <w:r>
        <w:rPr>
          <w:rFonts w:ascii="Arial" w:hAnsi="Arial"/>
        </w:rPr>
        <w:t>tas reincidentes se encuentran:</w:t>
      </w:r>
    </w:p>
    <w:p w:rsidR="008166CF" w:rsidRDefault="00247B1F" w:rsidP="00FA6CAB">
      <w:pPr>
        <w:pStyle w:val="Cuerpo"/>
        <w:numPr>
          <w:ilvl w:val="0"/>
          <w:numId w:val="2"/>
        </w:numPr>
        <w:shd w:val="clear" w:color="auto" w:fill="FFFFFF"/>
        <w:spacing w:before="100" w:after="100" w:line="360" w:lineRule="auto"/>
        <w:ind w:left="1276" w:right="1467"/>
        <w:jc w:val="both"/>
        <w:rPr>
          <w:rFonts w:ascii="Arial" w:hAnsi="Arial"/>
        </w:rPr>
      </w:pPr>
      <w:r>
        <w:rPr>
          <w:rFonts w:ascii="Arial" w:hAnsi="Arial"/>
        </w:rPr>
        <w:t xml:space="preserve">La </w:t>
      </w:r>
      <w:r>
        <w:rPr>
          <w:rFonts w:ascii="Arial" w:hAnsi="Arial"/>
          <w:lang w:val="pt-PT"/>
        </w:rPr>
        <w:t>Reiteraci</w:t>
      </w:r>
      <w:r w:rsidR="007C0D9A">
        <w:rPr>
          <w:rFonts w:ascii="Arial" w:hAnsi="Arial"/>
          <w:lang w:val="pt-PT"/>
        </w:rPr>
        <w:t>ón</w:t>
      </w:r>
      <w:r>
        <w:rPr>
          <w:rFonts w:ascii="Arial" w:hAnsi="Arial"/>
        </w:rPr>
        <w:t xml:space="preserve"> de actos con la finalidad de demeritar la percepción propia y frente a la ciudadanía de la imagen y </w:t>
      </w:r>
      <w:r>
        <w:rPr>
          <w:rFonts w:ascii="Arial" w:hAnsi="Arial"/>
        </w:rPr>
        <w:lastRenderedPageBreak/>
        <w:t xml:space="preserve">capacidad de la víctima para realizar el cargo para el que fue electa, </w:t>
      </w:r>
    </w:p>
    <w:p w:rsidR="008166CF" w:rsidRDefault="00247B1F" w:rsidP="007C0D9A">
      <w:pPr>
        <w:pStyle w:val="Cuerpo"/>
        <w:numPr>
          <w:ilvl w:val="0"/>
          <w:numId w:val="2"/>
        </w:numPr>
        <w:shd w:val="clear" w:color="auto" w:fill="FFFFFF"/>
        <w:spacing w:before="100" w:after="100" w:line="360" w:lineRule="auto"/>
        <w:ind w:left="1276" w:right="1467"/>
        <w:jc w:val="both"/>
        <w:rPr>
          <w:rFonts w:ascii="Arial" w:hAnsi="Arial"/>
        </w:rPr>
      </w:pPr>
      <w:r>
        <w:rPr>
          <w:rFonts w:ascii="Arial" w:hAnsi="Arial"/>
        </w:rPr>
        <w:t>Sistematicidad en omisiones de: convocarla a las sesiones; otorgar un espacio físico, recursos materiales y humanos; pago de dietas. Conductas que la invisibilizaron al interior del Cabildo y frente a la ciudadanía,</w:t>
      </w:r>
    </w:p>
    <w:p w:rsidR="008166CF" w:rsidRDefault="00247B1F" w:rsidP="007C0D9A">
      <w:pPr>
        <w:pStyle w:val="Cuerpo"/>
        <w:numPr>
          <w:ilvl w:val="0"/>
          <w:numId w:val="2"/>
        </w:numPr>
        <w:shd w:val="clear" w:color="auto" w:fill="FFFFFF"/>
        <w:spacing w:before="100" w:after="100" w:line="360" w:lineRule="auto"/>
        <w:ind w:left="1276" w:right="1467"/>
        <w:jc w:val="both"/>
        <w:rPr>
          <w:rFonts w:ascii="Arial" w:hAnsi="Arial"/>
        </w:rPr>
      </w:pPr>
      <w:r>
        <w:rPr>
          <w:rFonts w:ascii="Arial" w:hAnsi="Arial"/>
        </w:rPr>
        <w:t>Obstaculización del ejercicio del cargo de la víctima al acreditarse acciones, como omisión del pago de dietas, discriminándola al ejercer un trato desigual respecto de los otro</w:t>
      </w:r>
      <w:r w:rsidR="007C0D9A">
        <w:rPr>
          <w:rFonts w:ascii="Arial" w:hAnsi="Arial"/>
        </w:rPr>
        <w:t>s</w:t>
      </w:r>
      <w:r>
        <w:rPr>
          <w:rFonts w:ascii="Arial" w:hAnsi="Arial"/>
        </w:rPr>
        <w:t xml:space="preserve"> integrantes del ayuntamiento hombres,</w:t>
      </w:r>
    </w:p>
    <w:p w:rsidR="008166CF" w:rsidRDefault="00247B1F" w:rsidP="007C0D9A">
      <w:pPr>
        <w:pStyle w:val="Cuerpo"/>
        <w:numPr>
          <w:ilvl w:val="0"/>
          <w:numId w:val="2"/>
        </w:numPr>
        <w:shd w:val="clear" w:color="auto" w:fill="FFFFFF"/>
        <w:spacing w:before="100" w:after="100" w:line="360" w:lineRule="auto"/>
        <w:ind w:left="1276" w:right="1467"/>
        <w:jc w:val="both"/>
        <w:rPr>
          <w:rFonts w:ascii="Arial" w:hAnsi="Arial"/>
        </w:rPr>
      </w:pPr>
      <w:r>
        <w:rPr>
          <w:rFonts w:ascii="Arial" w:hAnsi="Arial"/>
        </w:rPr>
        <w:t>Actos y expresiones por las que acosó</w:t>
      </w:r>
      <w:r>
        <w:rPr>
          <w:rFonts w:ascii="Arial" w:hAnsi="Arial"/>
          <w:lang w:val="pt-PT"/>
        </w:rPr>
        <w:t>, agredi</w:t>
      </w:r>
      <w:r w:rsidR="007C0D9A">
        <w:rPr>
          <w:rFonts w:ascii="Arial" w:hAnsi="Arial"/>
          <w:lang w:val="pt-PT"/>
        </w:rPr>
        <w:t>ó</w:t>
      </w:r>
      <w:r>
        <w:rPr>
          <w:rFonts w:ascii="Arial" w:hAnsi="Arial"/>
          <w:lang w:val="it-IT"/>
        </w:rPr>
        <w:t>, difam</w:t>
      </w:r>
      <w:r w:rsidR="007C0D9A">
        <w:rPr>
          <w:rFonts w:ascii="Arial" w:hAnsi="Arial"/>
          <w:lang w:val="it-IT"/>
        </w:rPr>
        <w:t>ó</w:t>
      </w:r>
      <w:r>
        <w:rPr>
          <w:rFonts w:ascii="Arial" w:hAnsi="Arial"/>
        </w:rPr>
        <w:t>, denigró y descalificó a la víctima, no solo en el ejercicio de su función, sino en el ámbito personal, con el objetivo y resultado de menoscabar su imagen pública y anular sus derechos.</w:t>
      </w:r>
    </w:p>
    <w:p w:rsidR="008166CF" w:rsidRDefault="008166CF">
      <w:pPr>
        <w:pStyle w:val="Cuerpo"/>
        <w:shd w:val="clear" w:color="auto" w:fill="FFFFFF"/>
        <w:spacing w:before="100" w:after="100" w:line="360" w:lineRule="auto"/>
        <w:jc w:val="both"/>
        <w:rPr>
          <w:rFonts w:ascii="Arial" w:eastAsia="Arial" w:hAnsi="Arial" w:cs="Arial"/>
        </w:rPr>
      </w:pPr>
    </w:p>
    <w:p w:rsidR="008166CF" w:rsidRDefault="00247B1F">
      <w:pPr>
        <w:pStyle w:val="Cuerpo"/>
        <w:shd w:val="clear" w:color="auto" w:fill="FFFFFF"/>
        <w:spacing w:before="100" w:after="100" w:line="360" w:lineRule="auto"/>
        <w:jc w:val="both"/>
        <w:rPr>
          <w:rFonts w:ascii="Arial" w:eastAsia="Arial" w:hAnsi="Arial" w:cs="Arial"/>
        </w:rPr>
      </w:pPr>
      <w:r>
        <w:rPr>
          <w:rFonts w:ascii="Arial" w:hAnsi="Arial"/>
        </w:rPr>
        <w:t>Entre otras expresiones, constituyéndose en actos de violencia simbólica, sexual y psicológica principalmente.</w:t>
      </w:r>
    </w:p>
    <w:p w:rsidR="008166CF" w:rsidRDefault="008166CF">
      <w:pPr>
        <w:pStyle w:val="Cuerpo"/>
        <w:shd w:val="clear" w:color="auto" w:fill="FFFFFF"/>
        <w:spacing w:before="100" w:after="100" w:line="360" w:lineRule="auto"/>
        <w:jc w:val="both"/>
        <w:rPr>
          <w:rFonts w:ascii="Arial" w:eastAsia="Arial" w:hAnsi="Arial" w:cs="Arial"/>
        </w:rPr>
      </w:pPr>
    </w:p>
    <w:p w:rsidR="008166CF" w:rsidRDefault="00247B1F">
      <w:pPr>
        <w:pStyle w:val="Cuerpo"/>
        <w:shd w:val="clear" w:color="auto" w:fill="FFFFFF"/>
        <w:spacing w:before="100" w:after="100" w:line="360" w:lineRule="auto"/>
        <w:jc w:val="both"/>
        <w:rPr>
          <w:rFonts w:ascii="Arial" w:eastAsia="Arial" w:hAnsi="Arial" w:cs="Arial"/>
        </w:rPr>
      </w:pPr>
      <w:r>
        <w:rPr>
          <w:rFonts w:ascii="Arial" w:hAnsi="Arial"/>
        </w:rPr>
        <w:t xml:space="preserve">Resulta visible que en la mayoría de los casos </w:t>
      </w:r>
      <w:r>
        <w:rPr>
          <w:rStyle w:val="Ninguno"/>
          <w:rFonts w:ascii="Arial" w:hAnsi="Arial"/>
          <w:b/>
          <w:bCs/>
        </w:rPr>
        <w:t>no hubo sanción</w:t>
      </w:r>
      <w:r>
        <w:rPr>
          <w:rFonts w:ascii="Arial" w:hAnsi="Arial"/>
        </w:rPr>
        <w:t xml:space="preserve">, y las que llegaron a imponerse consistieron en amonestación pública o multa económica, </w:t>
      </w:r>
      <w:r w:rsidR="00F8582B">
        <w:rPr>
          <w:rFonts w:ascii="Arial" w:hAnsi="Arial"/>
        </w:rPr>
        <w:t>claramente</w:t>
      </w:r>
      <w:r>
        <w:rPr>
          <w:rFonts w:ascii="Arial" w:hAnsi="Arial"/>
        </w:rPr>
        <w:t xml:space="preserve"> desproporcionadas (en perjuicio de la víctima) en relación a los daños sufridos.</w:t>
      </w:r>
    </w:p>
    <w:p w:rsidR="008166CF" w:rsidRDefault="008166CF">
      <w:pPr>
        <w:pStyle w:val="Cuerpo"/>
        <w:shd w:val="clear" w:color="auto" w:fill="FFFFFF"/>
        <w:spacing w:before="100" w:after="100" w:line="360" w:lineRule="auto"/>
        <w:jc w:val="both"/>
        <w:rPr>
          <w:rFonts w:ascii="Arial" w:eastAsia="Arial" w:hAnsi="Arial" w:cs="Arial"/>
        </w:rPr>
      </w:pPr>
    </w:p>
    <w:p w:rsidR="008166CF" w:rsidRDefault="00247B1F">
      <w:pPr>
        <w:pStyle w:val="Cuerpo"/>
        <w:shd w:val="clear" w:color="auto" w:fill="FFFFFF"/>
        <w:spacing w:before="100" w:after="100" w:line="360" w:lineRule="auto"/>
        <w:jc w:val="both"/>
        <w:rPr>
          <w:rFonts w:ascii="Arial" w:eastAsia="Arial" w:hAnsi="Arial" w:cs="Arial"/>
        </w:rPr>
      </w:pPr>
      <w:r>
        <w:rPr>
          <w:rFonts w:ascii="Arial" w:hAnsi="Arial"/>
        </w:rPr>
        <w:t>En nuestra entidad para 2021, seg</w:t>
      </w:r>
      <w:r>
        <w:rPr>
          <w:rStyle w:val="Ninguno"/>
          <w:rFonts w:ascii="Arial" w:hAnsi="Arial"/>
        </w:rPr>
        <w:t>ú</w:t>
      </w:r>
      <w:r>
        <w:rPr>
          <w:rFonts w:ascii="Arial" w:hAnsi="Arial"/>
        </w:rPr>
        <w:t>n datos aportados por el propio Instituto Electoral del Estado de México; se presentaron 72 denuncias por violencia pol</w:t>
      </w:r>
      <w:r>
        <w:rPr>
          <w:rStyle w:val="Ninguno"/>
          <w:rFonts w:ascii="Arial" w:hAnsi="Arial"/>
        </w:rPr>
        <w:t>í</w:t>
      </w:r>
      <w:r>
        <w:rPr>
          <w:rFonts w:ascii="Arial" w:hAnsi="Arial"/>
        </w:rPr>
        <w:t xml:space="preserve">tica contra las mujeres en </w:t>
      </w:r>
      <w:r w:rsidR="00F8582B">
        <w:rPr>
          <w:rFonts w:ascii="Arial" w:hAnsi="Arial"/>
        </w:rPr>
        <w:t>raz</w:t>
      </w:r>
      <w:r w:rsidR="00F8582B">
        <w:rPr>
          <w:rStyle w:val="Ninguno"/>
          <w:rFonts w:ascii="Arial" w:hAnsi="Arial"/>
        </w:rPr>
        <w:t>ón</w:t>
      </w:r>
      <w:r>
        <w:rPr>
          <w:rFonts w:ascii="Arial" w:hAnsi="Arial"/>
          <w:lang w:val="nl-NL"/>
        </w:rPr>
        <w:t xml:space="preserve"> de g</w:t>
      </w:r>
      <w:r w:rsidR="00F8582B">
        <w:rPr>
          <w:rStyle w:val="Ninguno"/>
          <w:rFonts w:ascii="Arial" w:hAnsi="Arial"/>
          <w:lang w:val="nl-NL"/>
        </w:rPr>
        <w:t>énero</w:t>
      </w:r>
      <w:r>
        <w:rPr>
          <w:rFonts w:ascii="Arial" w:hAnsi="Arial"/>
        </w:rPr>
        <w:t xml:space="preserve">, de las cuales 69 han sido resueltas y 3 se encuentran en proceso, esto parece una buena noticia pues el 95.8% han sido </w:t>
      </w:r>
      <w:r>
        <w:rPr>
          <w:rFonts w:ascii="Arial" w:hAnsi="Arial"/>
        </w:rPr>
        <w:lastRenderedPageBreak/>
        <w:t xml:space="preserve">resueltas, sin embargo; </w:t>
      </w:r>
      <w:r>
        <w:rPr>
          <w:rStyle w:val="Ninguno"/>
          <w:rFonts w:ascii="Arial" w:hAnsi="Arial"/>
        </w:rPr>
        <w:t>ú</w:t>
      </w:r>
      <w:r>
        <w:rPr>
          <w:rFonts w:ascii="Arial" w:hAnsi="Arial"/>
        </w:rPr>
        <w:t>nicamente se encuentran inscritas tres personas en el Registro Nacional de Violencia Pol</w:t>
      </w:r>
      <w:r>
        <w:rPr>
          <w:rStyle w:val="Ninguno"/>
          <w:rFonts w:ascii="Arial" w:hAnsi="Arial"/>
        </w:rPr>
        <w:t>í</w:t>
      </w:r>
      <w:r>
        <w:rPr>
          <w:rFonts w:ascii="Arial" w:hAnsi="Arial"/>
        </w:rPr>
        <w:t xml:space="preserve">tica en </w:t>
      </w:r>
      <w:r w:rsidR="00F8582B">
        <w:rPr>
          <w:rFonts w:ascii="Arial" w:hAnsi="Arial"/>
        </w:rPr>
        <w:t>Raz</w:t>
      </w:r>
      <w:r w:rsidR="00F8582B">
        <w:rPr>
          <w:rStyle w:val="Ninguno"/>
          <w:rFonts w:ascii="Arial" w:hAnsi="Arial"/>
        </w:rPr>
        <w:t>ón</w:t>
      </w:r>
      <w:r>
        <w:rPr>
          <w:rFonts w:ascii="Arial" w:hAnsi="Arial"/>
          <w:lang w:val="nl-NL"/>
        </w:rPr>
        <w:t xml:space="preserve"> de G</w:t>
      </w:r>
      <w:r>
        <w:rPr>
          <w:rStyle w:val="Ninguno"/>
          <w:rFonts w:ascii="Arial" w:hAnsi="Arial"/>
        </w:rPr>
        <w:t>é</w:t>
      </w:r>
      <w:r>
        <w:rPr>
          <w:rFonts w:ascii="Arial" w:hAnsi="Arial"/>
        </w:rPr>
        <w:t xml:space="preserve">nero. En su última actualización a primero de febrero del año en curso, el Registro Nacional de Personas Sancionadas en Materia de Violencia Política contra las Mujeres en </w:t>
      </w:r>
      <w:r w:rsidR="00F8582B">
        <w:rPr>
          <w:rFonts w:ascii="Arial" w:hAnsi="Arial"/>
        </w:rPr>
        <w:t>Razón</w:t>
      </w:r>
      <w:r>
        <w:rPr>
          <w:rFonts w:ascii="Arial" w:hAnsi="Arial"/>
          <w:lang w:val="nl-NL"/>
        </w:rPr>
        <w:t xml:space="preserve"> de G</w:t>
      </w:r>
      <w:r w:rsidR="00F8582B">
        <w:rPr>
          <w:rFonts w:ascii="Arial" w:hAnsi="Arial"/>
          <w:lang w:val="nl-NL"/>
        </w:rPr>
        <w:t>énero</w:t>
      </w:r>
      <w:r>
        <w:rPr>
          <w:rFonts w:ascii="Arial" w:hAnsi="Arial"/>
        </w:rPr>
        <w:t>, reporta para nuestra entidad solo un registro, esto no quiere decir que no exista la violencia en nuestra entidad, esto refleja la impunidad de la violencia en que se transita por la vida política siendo mujer.</w:t>
      </w:r>
    </w:p>
    <w:p w:rsidR="008166CF" w:rsidRDefault="008166CF">
      <w:pPr>
        <w:pStyle w:val="Cuerpo"/>
        <w:shd w:val="clear" w:color="auto" w:fill="FFFFFF"/>
        <w:spacing w:before="100" w:after="100" w:line="360" w:lineRule="auto"/>
        <w:jc w:val="both"/>
        <w:rPr>
          <w:rFonts w:ascii="Arial" w:eastAsia="Arial" w:hAnsi="Arial" w:cs="Arial"/>
        </w:rPr>
      </w:pPr>
    </w:p>
    <w:p w:rsidR="008166CF" w:rsidRDefault="00247B1F">
      <w:pPr>
        <w:pStyle w:val="Cuerpo"/>
        <w:shd w:val="clear" w:color="auto" w:fill="FFFFFF"/>
        <w:spacing w:before="100" w:after="100" w:line="360" w:lineRule="auto"/>
        <w:jc w:val="both"/>
        <w:rPr>
          <w:rFonts w:ascii="Arial" w:eastAsia="Arial" w:hAnsi="Arial" w:cs="Arial"/>
        </w:rPr>
      </w:pPr>
      <w:r>
        <w:rPr>
          <w:rFonts w:ascii="Arial" w:hAnsi="Arial"/>
        </w:rPr>
        <w:t xml:space="preserve">Si bien, estos actos se han cometido contra mujeres en ejercicio de sus funciones, no debe soslayarse que la violencia política contra las mujeres en razón de género, </w:t>
      </w:r>
      <w:r w:rsidR="00F065C0">
        <w:rPr>
          <w:rFonts w:ascii="Arial" w:hAnsi="Arial"/>
        </w:rPr>
        <w:t xml:space="preserve">y </w:t>
      </w:r>
      <w:r>
        <w:rPr>
          <w:rFonts w:ascii="Arial" w:hAnsi="Arial"/>
        </w:rPr>
        <w:t>no se ejerce sólo contra candidatas sino también contra electoras y votantes, cuyos actos incluyen entre otros</w:t>
      </w:r>
      <w:r w:rsidR="00FA6CAB">
        <w:rPr>
          <w:rStyle w:val="Refdenotaalpie"/>
          <w:rFonts w:ascii="Arial" w:hAnsi="Arial"/>
        </w:rPr>
        <w:footnoteReference w:id="4"/>
      </w:r>
      <w:r>
        <w:rPr>
          <w:rFonts w:ascii="Arial" w:hAnsi="Arial"/>
        </w:rPr>
        <w:t>:</w:t>
      </w:r>
    </w:p>
    <w:p w:rsidR="008166CF" w:rsidRDefault="008166CF">
      <w:pPr>
        <w:pStyle w:val="Cuerpo"/>
        <w:shd w:val="clear" w:color="auto" w:fill="FFFFFF"/>
        <w:spacing w:before="100" w:after="100" w:line="360" w:lineRule="auto"/>
        <w:jc w:val="both"/>
        <w:rPr>
          <w:rFonts w:ascii="Arial" w:eastAsia="Arial" w:hAnsi="Arial" w:cs="Arial"/>
        </w:rPr>
      </w:pPr>
    </w:p>
    <w:p w:rsidR="008166CF" w:rsidRDefault="00247B1F" w:rsidP="00F8582B">
      <w:pPr>
        <w:pStyle w:val="Cuerpo"/>
        <w:numPr>
          <w:ilvl w:val="0"/>
          <w:numId w:val="2"/>
        </w:numPr>
        <w:shd w:val="clear" w:color="auto" w:fill="FFFFFF"/>
        <w:spacing w:before="100" w:after="100" w:line="360" w:lineRule="auto"/>
        <w:ind w:left="1560" w:right="1467"/>
        <w:jc w:val="both"/>
        <w:rPr>
          <w:rFonts w:ascii="Arial" w:hAnsi="Arial"/>
        </w:rPr>
      </w:pPr>
      <w:r>
        <w:rPr>
          <w:rFonts w:ascii="Arial" w:hAnsi="Arial"/>
        </w:rPr>
        <w:t>Amenazar o presionar a las mujeres para asistir a eventos proselitistas,</w:t>
      </w:r>
    </w:p>
    <w:p w:rsidR="008166CF" w:rsidRDefault="00247B1F" w:rsidP="00F8582B">
      <w:pPr>
        <w:pStyle w:val="Cuerpo"/>
        <w:numPr>
          <w:ilvl w:val="0"/>
          <w:numId w:val="2"/>
        </w:numPr>
        <w:shd w:val="clear" w:color="auto" w:fill="FFFFFF"/>
        <w:spacing w:before="100" w:after="100" w:line="360" w:lineRule="auto"/>
        <w:ind w:left="1560" w:right="1467"/>
        <w:jc w:val="both"/>
        <w:rPr>
          <w:rFonts w:ascii="Arial" w:hAnsi="Arial"/>
        </w:rPr>
      </w:pPr>
      <w:r>
        <w:rPr>
          <w:rFonts w:ascii="Arial" w:hAnsi="Arial"/>
        </w:rPr>
        <w:t>Presionar, mediante amenazas o violencia, para votar o abstenerse de votar por un candidato o candidata, partido político o coalición, durante la campaña electoral, el día de la jornada electoral o en los 3 días previos a la misma, y</w:t>
      </w:r>
    </w:p>
    <w:p w:rsidR="008166CF" w:rsidRDefault="00247B1F" w:rsidP="00F8582B">
      <w:pPr>
        <w:pStyle w:val="Cuerpo"/>
        <w:numPr>
          <w:ilvl w:val="0"/>
          <w:numId w:val="2"/>
        </w:numPr>
        <w:shd w:val="clear" w:color="auto" w:fill="FFFFFF"/>
        <w:spacing w:before="100" w:after="100" w:line="360" w:lineRule="auto"/>
        <w:ind w:left="1560" w:right="1467"/>
        <w:jc w:val="both"/>
        <w:rPr>
          <w:rFonts w:ascii="Arial" w:hAnsi="Arial"/>
        </w:rPr>
      </w:pPr>
      <w:r>
        <w:rPr>
          <w:rFonts w:ascii="Arial" w:hAnsi="Arial"/>
        </w:rPr>
        <w:t>Restringir o anular por razones de g</w:t>
      </w:r>
      <w:r w:rsidR="00F8582B">
        <w:rPr>
          <w:rFonts w:ascii="Arial" w:hAnsi="Arial"/>
        </w:rPr>
        <w:t>énero</w:t>
      </w:r>
      <w:r>
        <w:rPr>
          <w:rFonts w:ascii="Arial" w:hAnsi="Arial"/>
        </w:rPr>
        <w:t xml:space="preserve"> el derecho al voto libre y secreto de las mujeres, u obstaculizar sus derechos de asociación y afiliación a todo tipo de organizaciones políticas y civiles.</w:t>
      </w:r>
    </w:p>
    <w:p w:rsidR="008166CF" w:rsidRDefault="008166CF">
      <w:pPr>
        <w:pStyle w:val="Cuerpo"/>
        <w:shd w:val="clear" w:color="auto" w:fill="FFFFFF"/>
        <w:spacing w:before="100" w:after="100" w:line="360" w:lineRule="auto"/>
        <w:jc w:val="both"/>
        <w:rPr>
          <w:rFonts w:ascii="Arial" w:eastAsia="Arial" w:hAnsi="Arial" w:cs="Arial"/>
        </w:rPr>
      </w:pPr>
    </w:p>
    <w:p w:rsidR="008166CF" w:rsidRDefault="00247B1F">
      <w:pPr>
        <w:pStyle w:val="Cuerpo"/>
        <w:shd w:val="clear" w:color="auto" w:fill="FFFFFF"/>
        <w:spacing w:before="100" w:after="100" w:line="360" w:lineRule="auto"/>
        <w:jc w:val="both"/>
        <w:rPr>
          <w:rFonts w:ascii="Arial" w:eastAsia="Arial" w:hAnsi="Arial" w:cs="Arial"/>
        </w:rPr>
      </w:pPr>
      <w:r>
        <w:rPr>
          <w:rFonts w:ascii="Arial" w:hAnsi="Arial"/>
        </w:rPr>
        <w:lastRenderedPageBreak/>
        <w:t xml:space="preserve">Siendo estos los más </w:t>
      </w:r>
      <w:r w:rsidR="00F065C0">
        <w:rPr>
          <w:rFonts w:ascii="Arial" w:hAnsi="Arial"/>
        </w:rPr>
        <w:t>comunes,</w:t>
      </w:r>
      <w:r>
        <w:rPr>
          <w:rFonts w:ascii="Arial" w:hAnsi="Arial"/>
        </w:rPr>
        <w:t xml:space="preserve"> pero no los únicos, por lo que en este proceso electoral deben garantizarse los derechos político electorales de todas las mujeres de nuestra entidad, y no pasar por alto la serie de actos que a luces se visten de violencia polí</w:t>
      </w:r>
      <w:r w:rsidR="00F8582B">
        <w:rPr>
          <w:rFonts w:ascii="Arial" w:hAnsi="Arial"/>
        </w:rPr>
        <w:t>tica contra las mujeres</w:t>
      </w:r>
      <w:r>
        <w:rPr>
          <w:rFonts w:ascii="Arial" w:hAnsi="Arial"/>
        </w:rPr>
        <w:t xml:space="preserve"> en cada proceso electoral, </w:t>
      </w:r>
      <w:r w:rsidR="00F065C0">
        <w:rPr>
          <w:rFonts w:ascii="Arial" w:hAnsi="Arial"/>
        </w:rPr>
        <w:t>porque,</w:t>
      </w:r>
      <w:r>
        <w:rPr>
          <w:rFonts w:ascii="Arial" w:hAnsi="Arial"/>
        </w:rPr>
        <w:t xml:space="preserve"> aunque se niegue por las autoridades, la ley en </w:t>
      </w:r>
      <w:r w:rsidR="00F8582B">
        <w:rPr>
          <w:rFonts w:ascii="Arial" w:hAnsi="Arial"/>
        </w:rPr>
        <w:t>la materia es clara, po</w:t>
      </w:r>
      <w:r>
        <w:rPr>
          <w:rFonts w:ascii="Arial" w:hAnsi="Arial"/>
        </w:rPr>
        <w:t>r lo que debe apegarse a la norma y con la perspectiva de género que el estudio de estos casos requiere.</w:t>
      </w:r>
    </w:p>
    <w:p w:rsidR="008166CF" w:rsidRDefault="008166CF">
      <w:pPr>
        <w:pStyle w:val="Cuerpo"/>
        <w:shd w:val="clear" w:color="auto" w:fill="FFFFFF"/>
        <w:spacing w:before="100" w:after="100" w:line="360" w:lineRule="auto"/>
        <w:jc w:val="both"/>
        <w:rPr>
          <w:rFonts w:ascii="Arial" w:eastAsia="Arial" w:hAnsi="Arial" w:cs="Arial"/>
        </w:rPr>
      </w:pPr>
    </w:p>
    <w:p w:rsidR="008166CF" w:rsidRDefault="00247B1F">
      <w:pPr>
        <w:pStyle w:val="Cuerpo"/>
        <w:shd w:val="clear" w:color="auto" w:fill="FFFFFF"/>
        <w:spacing w:before="100" w:after="100" w:line="360" w:lineRule="auto"/>
        <w:jc w:val="both"/>
        <w:rPr>
          <w:rFonts w:ascii="Arial" w:hAnsi="Arial"/>
        </w:rPr>
      </w:pPr>
      <w:r>
        <w:rPr>
          <w:rFonts w:ascii="Arial" w:hAnsi="Arial"/>
        </w:rPr>
        <w:t xml:space="preserve">Somos una legislatura que se ha caracterizado por el trabajo en pro de las mujeres mexiquenses, en pro de sus derechos, en pro de una vida libre de violencias en todos los ámbitos, y la vida político electoral no es la excepción, hoy nosotras estamos aquí y se lo debemos a las mujeres mexiquenses, seguiremos optando por el trabajo que garantice a las mujeres </w:t>
      </w:r>
      <w:r w:rsidR="00F8582B">
        <w:rPr>
          <w:rFonts w:ascii="Arial" w:hAnsi="Arial"/>
        </w:rPr>
        <w:t>el acceso a</w:t>
      </w:r>
      <w:r>
        <w:rPr>
          <w:rFonts w:ascii="Arial" w:hAnsi="Arial"/>
        </w:rPr>
        <w:t xml:space="preserve"> sus derechos</w:t>
      </w:r>
      <w:r w:rsidR="00F065C0">
        <w:rPr>
          <w:rFonts w:ascii="Arial" w:hAnsi="Arial"/>
        </w:rPr>
        <w:t xml:space="preserve"> libres de todas las violencias, recuerden que la violencia política no se agota en el tema electoral se extiende más, llega a las familias mexiquenses quienes ven coartados sus derechos de acceso a los programas sociales o bien supeditado su acceso al voto a favor de algún partido, sigamos construyendo, sumando esfuerzos por erradicar la violencia política que se fragua previa a las elecciones.</w:t>
      </w:r>
    </w:p>
    <w:p w:rsidR="00F065C0" w:rsidRDefault="00F065C0">
      <w:pPr>
        <w:pStyle w:val="Cuerpo"/>
        <w:shd w:val="clear" w:color="auto" w:fill="FFFFFF"/>
        <w:spacing w:before="100" w:after="100" w:line="360" w:lineRule="auto"/>
        <w:jc w:val="both"/>
        <w:rPr>
          <w:rFonts w:ascii="Arial" w:eastAsia="Arial" w:hAnsi="Arial" w:cs="Arial"/>
        </w:rPr>
      </w:pPr>
    </w:p>
    <w:p w:rsidR="008166CF" w:rsidRDefault="00247B1F">
      <w:pPr>
        <w:pStyle w:val="Cuerpo"/>
        <w:shd w:val="clear" w:color="auto" w:fill="FFFFFF"/>
        <w:spacing w:line="360" w:lineRule="auto"/>
        <w:jc w:val="both"/>
        <w:rPr>
          <w:rFonts w:ascii="Arial" w:eastAsia="Arial" w:hAnsi="Arial" w:cs="Arial"/>
        </w:rPr>
      </w:pPr>
      <w:r>
        <w:rPr>
          <w:rFonts w:ascii="Arial" w:hAnsi="Arial"/>
        </w:rPr>
        <w:t>Por lo antes expuesto, someto a la consideraci</w:t>
      </w:r>
      <w:r>
        <w:rPr>
          <w:rStyle w:val="Ninguno"/>
          <w:rFonts w:ascii="Arial" w:hAnsi="Arial"/>
        </w:rPr>
        <w:t>ó</w:t>
      </w:r>
      <w:r>
        <w:rPr>
          <w:rFonts w:ascii="Arial" w:hAnsi="Arial"/>
        </w:rPr>
        <w:t>n de esta H. Soberan</w:t>
      </w:r>
      <w:r>
        <w:rPr>
          <w:rStyle w:val="Ninguno"/>
          <w:rFonts w:ascii="Arial" w:hAnsi="Arial"/>
        </w:rPr>
        <w:t>í</w:t>
      </w:r>
      <w:r>
        <w:rPr>
          <w:rFonts w:ascii="Arial" w:hAnsi="Arial"/>
        </w:rPr>
        <w:t>a el presente proyecto de punto de acuerdo, esperando sea aprobado en sus t</w:t>
      </w:r>
      <w:r>
        <w:rPr>
          <w:rStyle w:val="Ninguno"/>
          <w:rFonts w:ascii="Arial" w:hAnsi="Arial"/>
        </w:rPr>
        <w:t>é</w:t>
      </w:r>
      <w:r>
        <w:rPr>
          <w:rFonts w:ascii="Arial" w:hAnsi="Arial"/>
          <w:lang w:val="pt-PT"/>
        </w:rPr>
        <w:t>rminos.</w:t>
      </w:r>
    </w:p>
    <w:p w:rsidR="008166CF" w:rsidRDefault="008166CF">
      <w:pPr>
        <w:pStyle w:val="Cuerpo"/>
        <w:widowControl w:val="0"/>
        <w:spacing w:line="360" w:lineRule="auto"/>
        <w:jc w:val="both"/>
        <w:rPr>
          <w:rFonts w:ascii="Arial" w:eastAsia="Arial" w:hAnsi="Arial" w:cs="Arial"/>
        </w:rPr>
      </w:pPr>
    </w:p>
    <w:p w:rsidR="00F065C0" w:rsidRPr="00F065C0" w:rsidRDefault="00F065C0">
      <w:pPr>
        <w:pStyle w:val="Cuerpo"/>
        <w:widowControl w:val="0"/>
        <w:spacing w:line="360" w:lineRule="auto"/>
        <w:jc w:val="both"/>
        <w:rPr>
          <w:rFonts w:ascii="Arial" w:eastAsia="Arial" w:hAnsi="Arial" w:cs="Arial"/>
          <w:lang w:val="es-ES"/>
        </w:rPr>
      </w:pPr>
    </w:p>
    <w:p w:rsidR="006327B0" w:rsidRPr="00CB2051" w:rsidRDefault="006327B0" w:rsidP="006327B0">
      <w:pPr>
        <w:spacing w:line="700" w:lineRule="exact"/>
        <w:ind w:left="708" w:hanging="708"/>
        <w:jc w:val="center"/>
        <w:rPr>
          <w:rFonts w:ascii="Arial" w:eastAsia="Times New Roman" w:hAnsi="Arial" w:cs="Arial"/>
          <w:b/>
          <w:lang w:eastAsia="es-MX"/>
        </w:rPr>
      </w:pPr>
      <w:r w:rsidRPr="00CB2051">
        <w:rPr>
          <w:rFonts w:ascii="Arial" w:eastAsia="Times New Roman" w:hAnsi="Arial" w:cs="Arial"/>
          <w:b/>
          <w:lang w:eastAsia="es-MX"/>
        </w:rPr>
        <w:t>ATENTAMENTE</w:t>
      </w:r>
    </w:p>
    <w:p w:rsidR="006327B0" w:rsidRPr="00CB2051" w:rsidRDefault="006327B0" w:rsidP="006327B0">
      <w:pPr>
        <w:spacing w:line="360" w:lineRule="auto"/>
        <w:jc w:val="center"/>
        <w:rPr>
          <w:rFonts w:ascii="Arial" w:eastAsia="Times New Roman" w:hAnsi="Arial" w:cs="Arial"/>
          <w:b/>
          <w:bCs/>
          <w:lang w:eastAsia="es-MX"/>
        </w:rPr>
      </w:pPr>
    </w:p>
    <w:p w:rsidR="006327B0" w:rsidRPr="00CB2051" w:rsidRDefault="006327B0" w:rsidP="006327B0">
      <w:pPr>
        <w:ind w:left="709" w:hanging="709"/>
        <w:jc w:val="center"/>
        <w:rPr>
          <w:rFonts w:ascii="Arial" w:eastAsia="Times New Roman" w:hAnsi="Arial" w:cs="Arial"/>
          <w:b/>
          <w:bCs/>
          <w:lang w:eastAsia="es-MX"/>
        </w:rPr>
      </w:pPr>
      <w:r w:rsidRPr="00CB2051">
        <w:rPr>
          <w:rFonts w:ascii="Arial" w:eastAsia="Times New Roman" w:hAnsi="Arial" w:cs="Arial"/>
          <w:b/>
          <w:lang w:eastAsia="es-MX"/>
        </w:rPr>
        <w:t>DIP</w:t>
      </w:r>
      <w:r w:rsidRPr="00CB2051">
        <w:rPr>
          <w:rFonts w:ascii="Arial" w:eastAsia="Times New Roman" w:hAnsi="Arial" w:cs="Arial"/>
          <w:b/>
          <w:bCs/>
          <w:lang w:eastAsia="es-MX"/>
        </w:rPr>
        <w:t xml:space="preserve">. </w:t>
      </w:r>
      <w:r w:rsidRPr="00CB2051">
        <w:rPr>
          <w:rFonts w:ascii="Arial" w:eastAsia="Times New Roman" w:hAnsi="Arial" w:cs="Arial"/>
          <w:b/>
          <w:lang w:eastAsia="es-MX"/>
        </w:rPr>
        <w:t>MARÍA DEL CARMEN DE LA ROSA MENDOZA</w:t>
      </w:r>
    </w:p>
    <w:p w:rsidR="006327B0" w:rsidRPr="00CB2051" w:rsidRDefault="006327B0" w:rsidP="006327B0">
      <w:pPr>
        <w:ind w:left="709" w:hanging="709"/>
        <w:jc w:val="center"/>
        <w:rPr>
          <w:rFonts w:ascii="Arial" w:eastAsia="Times New Roman" w:hAnsi="Arial" w:cs="Arial"/>
          <w:b/>
          <w:lang w:eastAsia="es-MX"/>
        </w:rPr>
      </w:pPr>
      <w:r w:rsidRPr="00CB2051">
        <w:rPr>
          <w:rFonts w:ascii="Arial" w:eastAsia="Times New Roman" w:hAnsi="Arial" w:cs="Arial"/>
          <w:b/>
          <w:lang w:eastAsia="es-MX"/>
        </w:rPr>
        <w:t>PROPONENTE</w:t>
      </w:r>
    </w:p>
    <w:p w:rsidR="006327B0" w:rsidRPr="00CB2051" w:rsidRDefault="006327B0" w:rsidP="006327B0">
      <w:pPr>
        <w:jc w:val="center"/>
        <w:rPr>
          <w:rFonts w:ascii="Arial" w:eastAsia="Calibri" w:hAnsi="Arial" w:cs="Arial"/>
          <w:b/>
          <w:bCs/>
        </w:rPr>
      </w:pPr>
    </w:p>
    <w:p w:rsidR="00F065C0" w:rsidRDefault="00F065C0">
      <w:pPr>
        <w:pStyle w:val="Cuerpo"/>
        <w:widowControl w:val="0"/>
        <w:spacing w:line="360" w:lineRule="auto"/>
        <w:jc w:val="both"/>
        <w:rPr>
          <w:rFonts w:ascii="Arial" w:eastAsia="Arial" w:hAnsi="Arial" w:cs="Arial"/>
        </w:rPr>
      </w:pPr>
    </w:p>
    <w:tbl>
      <w:tblPr>
        <w:tblStyle w:val="TableNormal"/>
        <w:tblW w:w="7913" w:type="dxa"/>
        <w:jc w:val="center"/>
        <w:tblCellMar>
          <w:top w:w="80" w:type="dxa"/>
          <w:left w:w="80" w:type="dxa"/>
          <w:bottom w:w="80" w:type="dxa"/>
          <w:right w:w="80" w:type="dxa"/>
        </w:tblCellMar>
        <w:tblLook w:val="04A0" w:firstRow="1" w:lastRow="0" w:firstColumn="1" w:lastColumn="0" w:noHBand="0" w:noVBand="1"/>
      </w:tblPr>
      <w:tblGrid>
        <w:gridCol w:w="4054"/>
        <w:gridCol w:w="3859"/>
      </w:tblGrid>
      <w:tr w:rsidR="006327B0" w:rsidRPr="00CB2051" w:rsidTr="0080097B">
        <w:trPr>
          <w:trHeight w:val="1343"/>
          <w:jc w:val="center"/>
        </w:trPr>
        <w:tc>
          <w:tcPr>
            <w:tcW w:w="4054" w:type="dxa"/>
            <w:shd w:val="clear" w:color="auto" w:fill="auto"/>
          </w:tcPr>
          <w:p w:rsidR="006327B0"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80097B" w:rsidRDefault="0080097B"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80097B" w:rsidRPr="00CB2051" w:rsidRDefault="0080097B"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ANAIS MIRIAM BURGOS HERNÁNDEZ</w:t>
            </w: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b/>
                <w:bCs/>
                <w:color w:val="000000"/>
                <w:lang w:val="es-ES_tradnl" w:eastAsia="es-MX"/>
                <w14:textOutline w14:w="12700" w14:cap="flat" w14:cmpd="sng" w14:algn="ctr">
                  <w14:noFill/>
                  <w14:prstDash w14:val="solid"/>
                  <w14:miter w14:lim="100000"/>
                </w14:textOutline>
              </w:rPr>
            </w:pPr>
          </w:p>
        </w:tc>
        <w:tc>
          <w:tcPr>
            <w:tcW w:w="3859" w:type="dxa"/>
            <w:shd w:val="clear" w:color="auto" w:fill="auto"/>
          </w:tcPr>
          <w:p w:rsidR="006327B0"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80097B" w:rsidRDefault="0080097B"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80097B" w:rsidRPr="00CB2051" w:rsidRDefault="0080097B"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ADRIAN MANUEL GALICIA SALCEDA</w:t>
            </w: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tc>
      </w:tr>
      <w:tr w:rsidR="006327B0" w:rsidRPr="00CB2051" w:rsidTr="0080097B">
        <w:trPr>
          <w:trHeight w:val="1343"/>
          <w:jc w:val="center"/>
        </w:trPr>
        <w:tc>
          <w:tcPr>
            <w:tcW w:w="4054"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ELBA ALDANA DUARTE</w:t>
            </w: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tc>
        <w:tc>
          <w:tcPr>
            <w:tcW w:w="3859" w:type="dxa"/>
            <w:shd w:val="clear" w:color="auto" w:fill="auto"/>
            <w:hideMark/>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AZUCENA CISNEROS COSS</w:t>
            </w:r>
          </w:p>
        </w:tc>
      </w:tr>
      <w:tr w:rsidR="006327B0" w:rsidRPr="00CB2051" w:rsidTr="0080097B">
        <w:trPr>
          <w:trHeight w:val="1343"/>
          <w:jc w:val="center"/>
        </w:trPr>
        <w:tc>
          <w:tcPr>
            <w:tcW w:w="4054"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MAURILIO HERNÁNDEZ GONZÁLEZ</w:t>
            </w: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tc>
        <w:tc>
          <w:tcPr>
            <w:tcW w:w="3859" w:type="dxa"/>
            <w:shd w:val="clear" w:color="auto" w:fill="auto"/>
            <w:hideMark/>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MARCO ANTONIO CRUZ CRUZ</w:t>
            </w:r>
          </w:p>
        </w:tc>
      </w:tr>
      <w:tr w:rsidR="006327B0" w:rsidRPr="00CB2051" w:rsidTr="0080097B">
        <w:trPr>
          <w:trHeight w:val="1652"/>
          <w:jc w:val="center"/>
        </w:trPr>
        <w:tc>
          <w:tcPr>
            <w:tcW w:w="4054"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MARIO ARIEL JUAREZ RODRÍGUEZ</w:t>
            </w: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tc>
        <w:tc>
          <w:tcPr>
            <w:tcW w:w="3859"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FAUSTINO DE LA CRUZ PÉREZ</w:t>
            </w: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tc>
      </w:tr>
      <w:tr w:rsidR="006327B0" w:rsidRPr="00CB2051" w:rsidTr="0080097B">
        <w:trPr>
          <w:trHeight w:val="787"/>
          <w:jc w:val="center"/>
        </w:trPr>
        <w:tc>
          <w:tcPr>
            <w:tcW w:w="4054" w:type="dxa"/>
            <w:shd w:val="clear" w:color="auto" w:fill="auto"/>
            <w:hideMark/>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CAMILO MURILLO ZAVALA</w:t>
            </w:r>
          </w:p>
        </w:tc>
        <w:tc>
          <w:tcPr>
            <w:tcW w:w="3859" w:type="dxa"/>
            <w:shd w:val="clear" w:color="auto" w:fill="auto"/>
            <w:hideMark/>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NAZARIO GUTIÉRREZ MARTÍNEZ</w:t>
            </w:r>
          </w:p>
        </w:tc>
      </w:tr>
      <w:tr w:rsidR="006327B0" w:rsidRPr="00CB2051" w:rsidTr="0080097B">
        <w:trPr>
          <w:trHeight w:val="1343"/>
          <w:jc w:val="center"/>
        </w:trPr>
        <w:tc>
          <w:tcPr>
            <w:tcW w:w="4054"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VALENTIN GONZÁLEZ BAUTISTA</w:t>
            </w:r>
          </w:p>
        </w:tc>
        <w:tc>
          <w:tcPr>
            <w:tcW w:w="3859"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GERARDO ULLOA PÉREZ</w:t>
            </w:r>
          </w:p>
        </w:tc>
      </w:tr>
      <w:tr w:rsidR="006327B0" w:rsidRPr="00CB2051" w:rsidTr="0080097B">
        <w:trPr>
          <w:trHeight w:val="2363"/>
          <w:jc w:val="center"/>
        </w:trPr>
        <w:tc>
          <w:tcPr>
            <w:tcW w:w="4054"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YESICA YANET ROJAS HERNÁNDEZ</w:t>
            </w: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80097B" w:rsidRDefault="0080097B"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b/>
                <w:bCs/>
                <w:color w:val="000000"/>
                <w:lang w:val="es-ES_tradnl" w:eastAsia="es-MX"/>
                <w14:textOutline w14:w="12700" w14:cap="flat" w14:cmpd="sng" w14:algn="ctr">
                  <w14:noFill/>
                  <w14:prstDash w14:val="solid"/>
                  <w14:miter w14:lim="100000"/>
                </w14:textOutline>
              </w:rPr>
            </w:pPr>
          </w:p>
          <w:p w:rsidR="0080097B" w:rsidRDefault="0080097B"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b/>
                <w:bCs/>
                <w:color w:val="000000"/>
                <w:lang w:val="es-ES_tradnl" w:eastAsia="es-MX"/>
                <w14:textOutline w14:w="12700" w14:cap="flat" w14:cmpd="sng" w14:algn="ctr">
                  <w14:noFill/>
                  <w14:prstDash w14:val="solid"/>
                  <w14:miter w14:lim="100000"/>
                </w14:textOutline>
              </w:rPr>
            </w:pPr>
          </w:p>
          <w:p w:rsidR="0080097B" w:rsidRDefault="0080097B"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b/>
                <w:bCs/>
                <w:color w:val="000000"/>
                <w:lang w:val="es-ES_tradnl" w:eastAsia="es-MX"/>
                <w14:textOutline w14:w="12700" w14:cap="flat" w14:cmpd="sng" w14:algn="ctr">
                  <w14:noFill/>
                  <w14:prstDash w14:val="solid"/>
                  <w14:miter w14:lim="100000"/>
                </w14:textOutline>
              </w:rPr>
            </w:pPr>
          </w:p>
          <w:p w:rsidR="0080097B" w:rsidRDefault="0080097B"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b/>
                <w:bCs/>
                <w:color w:val="000000"/>
                <w:lang w:val="es-ES_tradnl" w:eastAsia="es-MX"/>
                <w14:textOutline w14:w="12700" w14:cap="flat" w14:cmpd="sng" w14:algn="ctr">
                  <w14:noFill/>
                  <w14:prstDash w14:val="solid"/>
                  <w14:miter w14:lim="100000"/>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MARIA DEL ROSARIO ELIZALDE VAZQUEZ</w:t>
            </w:r>
          </w:p>
        </w:tc>
        <w:tc>
          <w:tcPr>
            <w:tcW w:w="3859"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BEATRIZ GARCÍA VILLEGAS</w:t>
            </w: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80097B" w:rsidRDefault="0080097B"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b/>
                <w:bCs/>
                <w:color w:val="000000"/>
                <w:lang w:val="es-ES_tradnl" w:eastAsia="es-MX"/>
                <w14:textOutline w14:w="12700" w14:cap="flat" w14:cmpd="sng" w14:algn="ctr">
                  <w14:noFill/>
                  <w14:prstDash w14:val="solid"/>
                  <w14:miter w14:lim="100000"/>
                </w14:textOutline>
              </w:rPr>
            </w:pPr>
          </w:p>
          <w:p w:rsidR="0080097B" w:rsidRDefault="0080097B"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b/>
                <w:bCs/>
                <w:color w:val="000000"/>
                <w:lang w:val="es-ES_tradnl" w:eastAsia="es-MX"/>
                <w14:textOutline w14:w="12700" w14:cap="flat" w14:cmpd="sng" w14:algn="ctr">
                  <w14:noFill/>
                  <w14:prstDash w14:val="solid"/>
                  <w14:miter w14:lim="100000"/>
                </w14:textOutline>
              </w:rPr>
            </w:pPr>
          </w:p>
          <w:p w:rsidR="0080097B" w:rsidRDefault="0080097B"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b/>
                <w:bCs/>
                <w:color w:val="000000"/>
                <w:lang w:val="es-ES_tradnl" w:eastAsia="es-MX"/>
                <w14:textOutline w14:w="12700" w14:cap="flat" w14:cmpd="sng" w14:algn="ctr">
                  <w14:noFill/>
                  <w14:prstDash w14:val="solid"/>
                  <w14:miter w14:lim="100000"/>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ROSA MARÍA ZETINA GONZÁLEZ</w:t>
            </w:r>
          </w:p>
        </w:tc>
      </w:tr>
      <w:tr w:rsidR="006327B0" w:rsidRPr="00CB2051" w:rsidTr="0080097B">
        <w:trPr>
          <w:trHeight w:val="1343"/>
          <w:jc w:val="center"/>
        </w:trPr>
        <w:tc>
          <w:tcPr>
            <w:tcW w:w="4054"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DANIEL ANDRÉS SIBAJA GONZÁLEZ</w:t>
            </w:r>
          </w:p>
        </w:tc>
        <w:tc>
          <w:tcPr>
            <w:tcW w:w="3859"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KARINA LABASTIDA SOTELO</w:t>
            </w:r>
          </w:p>
        </w:tc>
      </w:tr>
      <w:tr w:rsidR="006327B0" w:rsidRPr="00CB2051" w:rsidTr="0080097B">
        <w:trPr>
          <w:trHeight w:val="787"/>
          <w:jc w:val="center"/>
        </w:trPr>
        <w:tc>
          <w:tcPr>
            <w:tcW w:w="4054" w:type="dxa"/>
            <w:shd w:val="clear" w:color="auto" w:fill="auto"/>
          </w:tcPr>
          <w:p w:rsidR="006327B0" w:rsidRPr="00CB2051" w:rsidRDefault="006327B0" w:rsidP="0080097B">
            <w:pPr>
              <w:jc w:val="center"/>
              <w:rPr>
                <w:rFonts w:ascii="Arial" w:hAnsi="Arial" w:cs="Arial"/>
                <w:lang w:eastAsia="es-MX"/>
              </w:rPr>
            </w:pPr>
          </w:p>
          <w:p w:rsidR="006327B0" w:rsidRPr="00CB2051" w:rsidRDefault="006327B0" w:rsidP="0080097B">
            <w:pPr>
              <w:jc w:val="center"/>
              <w:rPr>
                <w:rFonts w:ascii="Arial" w:hAnsi="Arial" w:cs="Arial"/>
                <w:lang w:eastAsia="es-MX"/>
              </w:rPr>
            </w:pPr>
          </w:p>
          <w:p w:rsidR="006327B0" w:rsidRPr="00CB2051" w:rsidRDefault="006327B0" w:rsidP="0080097B">
            <w:pPr>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eastAsia="Helvetica Neue" w:hAnsi="Arial" w:cs="Arial"/>
                <w:b/>
                <w:bCs/>
                <w:color w:val="000000"/>
                <w:lang w:val="es-ES_tradnl" w:eastAsia="es-MX"/>
                <w14:textOutline w14:w="12700" w14:cap="flat" w14:cmpd="sng" w14:algn="ctr">
                  <w14:noFill/>
                  <w14:prstDash w14:val="solid"/>
                  <w14:miter w14:lim="100000"/>
                </w14:textOutline>
              </w:rPr>
              <w:t>DIP. DIONICIO JORGE GARCÍA SÁNCHEZ</w:t>
            </w:r>
          </w:p>
        </w:tc>
        <w:tc>
          <w:tcPr>
            <w:tcW w:w="3859"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ISAAC MARTÍN MONTOYA MÁRQUEZ</w:t>
            </w:r>
          </w:p>
        </w:tc>
      </w:tr>
      <w:tr w:rsidR="006327B0" w:rsidRPr="00CB2051" w:rsidTr="0080097B">
        <w:trPr>
          <w:trHeight w:val="354"/>
          <w:jc w:val="center"/>
        </w:trPr>
        <w:tc>
          <w:tcPr>
            <w:tcW w:w="4054" w:type="dxa"/>
            <w:shd w:val="clear" w:color="auto" w:fill="auto"/>
          </w:tcPr>
          <w:p w:rsidR="006327B0" w:rsidRPr="00CB2051" w:rsidRDefault="006327B0" w:rsidP="0080097B">
            <w:pPr>
              <w:jc w:val="center"/>
              <w:rPr>
                <w:rFonts w:ascii="Arial" w:hAnsi="Arial" w:cs="Arial"/>
                <w:lang w:eastAsia="es-MX"/>
              </w:rPr>
            </w:pPr>
          </w:p>
        </w:tc>
        <w:tc>
          <w:tcPr>
            <w:tcW w:w="3859" w:type="dxa"/>
            <w:shd w:val="clear" w:color="auto" w:fill="auto"/>
          </w:tcPr>
          <w:p w:rsidR="006327B0" w:rsidRPr="00CB2051" w:rsidRDefault="006327B0" w:rsidP="0080097B">
            <w:pPr>
              <w:jc w:val="center"/>
              <w:rPr>
                <w:rFonts w:ascii="Arial" w:hAnsi="Arial" w:cs="Arial"/>
                <w:lang w:eastAsia="es-MX"/>
              </w:rPr>
            </w:pPr>
          </w:p>
        </w:tc>
      </w:tr>
      <w:tr w:rsidR="006327B0" w:rsidRPr="00CB2051" w:rsidTr="0080097B">
        <w:trPr>
          <w:trHeight w:val="2927"/>
          <w:jc w:val="center"/>
        </w:trPr>
        <w:tc>
          <w:tcPr>
            <w:tcW w:w="4054"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MÓNICA ANGÉLICA ÁLVAREZ NEMER</w:t>
            </w: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MAX AGUSTÍN CORREA HERNÁNDEZ</w:t>
            </w:r>
          </w:p>
        </w:tc>
        <w:tc>
          <w:tcPr>
            <w:tcW w:w="3859"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LUZ MA. HERNÁNDEZ BERMUDEZ</w:t>
            </w: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ABRAHAM SARONE CAMPOS</w:t>
            </w:r>
          </w:p>
        </w:tc>
      </w:tr>
      <w:tr w:rsidR="006327B0" w:rsidRPr="00CB2051" w:rsidTr="0080097B">
        <w:trPr>
          <w:trHeight w:val="2023"/>
          <w:jc w:val="center"/>
        </w:trPr>
        <w:tc>
          <w:tcPr>
            <w:tcW w:w="4054"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ALICIA MERCADO MORENO</w:t>
            </w:r>
          </w:p>
        </w:tc>
        <w:tc>
          <w:tcPr>
            <w:tcW w:w="3859"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LOURDES JEZABEL DELGADO FLORES</w:t>
            </w:r>
          </w:p>
        </w:tc>
      </w:tr>
      <w:tr w:rsidR="006327B0" w:rsidRPr="00CB2051" w:rsidTr="0080097B">
        <w:trPr>
          <w:trHeight w:val="1343"/>
          <w:jc w:val="center"/>
        </w:trPr>
        <w:tc>
          <w:tcPr>
            <w:tcW w:w="4054" w:type="dxa"/>
            <w:shd w:val="clear" w:color="auto" w:fill="auto"/>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b/>
                <w:bCs/>
                <w:color w:val="000000"/>
                <w:lang w:val="es-ES_tradnl" w:eastAsia="es-MX"/>
                <w14:textOutline w14:w="12700" w14:cap="flat" w14:cmpd="sng" w14:algn="ctr">
                  <w14:noFill/>
                  <w14:prstDash w14:val="solid"/>
                  <w14:miter w14:lim="100000"/>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EDITH MARISOL MERCADO TORRES</w:t>
            </w:r>
          </w:p>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hAnsi="Arial" w:cs="Arial"/>
                <w:color w:val="000000"/>
                <w:lang w:eastAsia="es-MX"/>
                <w14:textOutline w14:w="0" w14:cap="flat" w14:cmpd="sng" w14:algn="ctr">
                  <w14:noFill/>
                  <w14:prstDash w14:val="solid"/>
                  <w14:bevel/>
                </w14:textOutline>
              </w:rPr>
            </w:pPr>
          </w:p>
        </w:tc>
        <w:tc>
          <w:tcPr>
            <w:tcW w:w="3859" w:type="dxa"/>
            <w:shd w:val="clear" w:color="auto" w:fill="auto"/>
            <w:hideMark/>
          </w:tcPr>
          <w:p w:rsidR="006327B0" w:rsidRPr="00CB2051" w:rsidRDefault="006327B0" w:rsidP="0080097B">
            <w:pPr>
              <w:tabs>
                <w:tab w:val="left" w:pos="708"/>
                <w:tab w:val="left" w:pos="1416"/>
                <w:tab w:val="left" w:pos="2124"/>
                <w:tab w:val="left" w:pos="2832"/>
                <w:tab w:val="left" w:pos="3540"/>
                <w:tab w:val="left" w:pos="3600"/>
              </w:tabs>
              <w:suppressAutoHyphens/>
              <w:spacing w:line="340" w:lineRule="atLeast"/>
              <w:jc w:val="center"/>
              <w:rPr>
                <w:rFonts w:ascii="Arial" w:eastAsia="Helvetica Neue" w:hAnsi="Arial" w:cs="Arial"/>
                <w:color w:val="000000"/>
                <w:lang w:eastAsia="es-MX"/>
                <w14:textOutline w14:w="0" w14:cap="flat" w14:cmpd="sng" w14:algn="ctr">
                  <w14:noFill/>
                  <w14:prstDash w14:val="solid"/>
                  <w14:bevel/>
                </w14:textOutline>
              </w:rPr>
            </w:pPr>
            <w:r w:rsidRPr="00CB2051">
              <w:rPr>
                <w:rFonts w:ascii="Arial" w:hAnsi="Arial" w:cs="Arial"/>
                <w:b/>
                <w:bCs/>
                <w:color w:val="000000"/>
                <w:lang w:val="es-ES_tradnl" w:eastAsia="es-MX"/>
                <w14:textOutline w14:w="12700" w14:cap="flat" w14:cmpd="sng" w14:algn="ctr">
                  <w14:noFill/>
                  <w14:prstDash w14:val="solid"/>
                  <w14:miter w14:lim="100000"/>
                </w14:textOutline>
              </w:rPr>
              <w:t>DIP. EMILIANO AGUIRRE CRUZ</w:t>
            </w:r>
          </w:p>
        </w:tc>
      </w:tr>
    </w:tbl>
    <w:p w:rsidR="00F065C0" w:rsidRDefault="00F065C0" w:rsidP="0080097B">
      <w:pPr>
        <w:jc w:val="center"/>
        <w:rPr>
          <w:rFonts w:ascii="Arial" w:eastAsia="Arial" w:hAnsi="Arial" w:cs="Arial"/>
          <w:color w:val="000000"/>
          <w:u w:color="000000"/>
          <w:lang w:val="es-ES_tradnl"/>
          <w14:textOutline w14:w="0" w14:cap="flat" w14:cmpd="sng" w14:algn="ctr">
            <w14:noFill/>
            <w14:prstDash w14:val="solid"/>
            <w14:bevel/>
          </w14:textOutline>
        </w:rPr>
      </w:pPr>
      <w:r w:rsidRPr="00BE46D5">
        <w:rPr>
          <w:rFonts w:ascii="Arial" w:eastAsia="Arial" w:hAnsi="Arial" w:cs="Arial"/>
          <w:lang w:val="es-ES"/>
        </w:rPr>
        <w:br w:type="page"/>
      </w:r>
    </w:p>
    <w:p w:rsidR="008166CF" w:rsidRDefault="008166CF" w:rsidP="0080097B">
      <w:pPr>
        <w:pStyle w:val="Cuerpo"/>
        <w:spacing w:after="160" w:line="360" w:lineRule="auto"/>
        <w:jc w:val="center"/>
        <w:rPr>
          <w:rFonts w:ascii="Arial" w:eastAsia="Arial" w:hAnsi="Arial" w:cs="Arial"/>
        </w:rPr>
      </w:pPr>
    </w:p>
    <w:p w:rsidR="008166CF" w:rsidRPr="00F065C0" w:rsidRDefault="00247B1F" w:rsidP="00F065C0">
      <w:pPr>
        <w:pStyle w:val="Cuerpo"/>
        <w:shd w:val="clear" w:color="auto" w:fill="FFFFFF"/>
        <w:spacing w:line="360" w:lineRule="auto"/>
        <w:jc w:val="center"/>
        <w:rPr>
          <w:rFonts w:ascii="Arial" w:eastAsia="Arial" w:hAnsi="Arial" w:cs="Arial"/>
          <w:b/>
        </w:rPr>
      </w:pPr>
      <w:r w:rsidRPr="00F065C0">
        <w:rPr>
          <w:rFonts w:ascii="Arial" w:hAnsi="Arial"/>
          <w:b/>
        </w:rPr>
        <w:t>PROYECTO DE PUNTO DE ACUERDO</w:t>
      </w:r>
    </w:p>
    <w:p w:rsidR="008166CF" w:rsidRDefault="008166CF">
      <w:pPr>
        <w:pStyle w:val="Cuerpo"/>
        <w:shd w:val="clear" w:color="auto" w:fill="FFFFFF"/>
        <w:spacing w:line="360" w:lineRule="auto"/>
        <w:jc w:val="both"/>
        <w:rPr>
          <w:rFonts w:ascii="Arial" w:eastAsia="Arial" w:hAnsi="Arial" w:cs="Arial"/>
          <w:b/>
          <w:bCs/>
        </w:rPr>
      </w:pPr>
    </w:p>
    <w:p w:rsidR="008166CF" w:rsidRDefault="00247B1F">
      <w:pPr>
        <w:pStyle w:val="Cuerpo"/>
        <w:shd w:val="clear" w:color="auto" w:fill="FFFFFF"/>
        <w:spacing w:line="360" w:lineRule="auto"/>
        <w:jc w:val="both"/>
        <w:rPr>
          <w:rFonts w:ascii="Arial" w:eastAsia="Arial" w:hAnsi="Arial" w:cs="Arial"/>
          <w:b/>
          <w:bCs/>
        </w:rPr>
      </w:pPr>
      <w:r>
        <w:rPr>
          <w:rFonts w:ascii="Arial" w:hAnsi="Arial"/>
          <w:b/>
          <w:bCs/>
        </w:rPr>
        <w:t>LA H. "LXI" LEGISLATURA EN EJERCICIO DE LAS FACULTADES QUE LE CONFIEREN LOS ART</w:t>
      </w:r>
      <w:r>
        <w:rPr>
          <w:rStyle w:val="Ninguno"/>
          <w:rFonts w:ascii="Arial" w:hAnsi="Arial"/>
          <w:b/>
          <w:bCs/>
        </w:rPr>
        <w:t>Í</w:t>
      </w:r>
      <w:r>
        <w:rPr>
          <w:rFonts w:ascii="Arial" w:hAnsi="Arial"/>
          <w:b/>
          <w:bCs/>
          <w:lang w:val="de-DE"/>
        </w:rPr>
        <w:t xml:space="preserve">CULOS </w:t>
      </w:r>
      <w:r>
        <w:rPr>
          <w:rFonts w:ascii="Arial" w:hAnsi="Arial"/>
          <w:b/>
          <w:bCs/>
        </w:rPr>
        <w:t xml:space="preserve"> </w:t>
      </w:r>
      <w:r w:rsidR="0080097B" w:rsidRPr="0080097B">
        <w:rPr>
          <w:rFonts w:ascii="Arial" w:hAnsi="Arial"/>
          <w:b/>
          <w:bCs/>
        </w:rPr>
        <w:t>55 Y 57 DE LA CONSTITUCIÓN POLÍTICA DEL ESTADO LIBRE Y SOBERANO DE MÉXICO; 83 DE LA LEY ORGÁNICA DEL PODER LEGISLATIVO DEL ESTADO LIBRE Y SOBERANO DE MÉXICO, ASÍ COMO 74 DEL REGLAMENTO DEL PODER LEGISLATIVO DEL ESTADO LIBRE Y SOBERANO DE MÉXICO, HA</w:t>
      </w:r>
      <w:r>
        <w:rPr>
          <w:rFonts w:ascii="Arial" w:hAnsi="Arial"/>
          <w:b/>
          <w:bCs/>
        </w:rPr>
        <w:t xml:space="preserve"> TENIDO A BIEN EMITIR EL SIGUIENTE:</w:t>
      </w:r>
    </w:p>
    <w:p w:rsidR="008166CF" w:rsidRDefault="008166CF">
      <w:pPr>
        <w:pStyle w:val="Cuerpo"/>
        <w:shd w:val="clear" w:color="auto" w:fill="FFFFFF"/>
        <w:spacing w:line="360" w:lineRule="auto"/>
        <w:jc w:val="both"/>
        <w:rPr>
          <w:rFonts w:ascii="Arial" w:eastAsia="Arial" w:hAnsi="Arial" w:cs="Arial"/>
        </w:rPr>
      </w:pPr>
    </w:p>
    <w:p w:rsidR="008166CF" w:rsidRDefault="00247B1F" w:rsidP="00F065C0">
      <w:pPr>
        <w:pStyle w:val="Cuerpo"/>
        <w:shd w:val="clear" w:color="auto" w:fill="FFFFFF"/>
        <w:spacing w:line="360" w:lineRule="auto"/>
        <w:jc w:val="center"/>
        <w:rPr>
          <w:rFonts w:ascii="Arial" w:hAnsi="Arial"/>
          <w:b/>
          <w:bCs/>
          <w:lang w:val="de-DE"/>
        </w:rPr>
      </w:pPr>
      <w:r>
        <w:rPr>
          <w:rFonts w:ascii="Arial" w:hAnsi="Arial"/>
          <w:b/>
          <w:bCs/>
          <w:lang w:val="de-DE"/>
        </w:rPr>
        <w:t>A C U E R D O</w:t>
      </w:r>
    </w:p>
    <w:p w:rsidR="00F065C0" w:rsidRDefault="00F065C0" w:rsidP="00F065C0">
      <w:pPr>
        <w:pStyle w:val="Cuerpo"/>
        <w:shd w:val="clear" w:color="auto" w:fill="FFFFFF"/>
        <w:spacing w:line="360" w:lineRule="auto"/>
        <w:jc w:val="center"/>
        <w:rPr>
          <w:rFonts w:ascii="Arial" w:eastAsia="Arial" w:hAnsi="Arial" w:cs="Arial"/>
          <w:b/>
          <w:bCs/>
        </w:rPr>
      </w:pPr>
    </w:p>
    <w:p w:rsidR="008166CF" w:rsidRDefault="00F065C0">
      <w:pPr>
        <w:pStyle w:val="Cuerpo"/>
        <w:shd w:val="clear" w:color="auto" w:fill="FFFFFF"/>
        <w:spacing w:line="360" w:lineRule="auto"/>
        <w:jc w:val="both"/>
        <w:rPr>
          <w:rFonts w:ascii="Arial" w:eastAsia="Arial" w:hAnsi="Arial" w:cs="Arial"/>
        </w:rPr>
      </w:pPr>
      <w:r>
        <w:rPr>
          <w:rStyle w:val="Ninguno"/>
          <w:rFonts w:ascii="Arial" w:hAnsi="Arial"/>
          <w:b/>
          <w:bCs/>
          <w:lang w:val="de-DE"/>
        </w:rPr>
        <w:t>ÚNICO</w:t>
      </w:r>
      <w:r w:rsidR="00247B1F">
        <w:rPr>
          <w:rStyle w:val="Ninguno"/>
          <w:rFonts w:ascii="Arial" w:hAnsi="Arial"/>
          <w:b/>
          <w:bCs/>
          <w:lang w:val="de-DE"/>
        </w:rPr>
        <w:t xml:space="preserve">. </w:t>
      </w:r>
      <w:r w:rsidR="00247B1F">
        <w:rPr>
          <w:rStyle w:val="Ninguno"/>
          <w:rFonts w:ascii="Arial" w:hAnsi="Arial"/>
          <w:b/>
          <w:bCs/>
        </w:rPr>
        <w:t xml:space="preserve">- </w:t>
      </w:r>
      <w:r w:rsidR="00247B1F">
        <w:rPr>
          <w:rFonts w:ascii="Arial" w:hAnsi="Arial"/>
        </w:rPr>
        <w:t>Se exhorta al</w:t>
      </w:r>
      <w:r>
        <w:rPr>
          <w:rFonts w:ascii="Arial" w:hAnsi="Arial"/>
        </w:rPr>
        <w:t xml:space="preserve"> </w:t>
      </w:r>
      <w:r w:rsidRPr="00F065C0">
        <w:rPr>
          <w:rFonts w:ascii="Arial" w:hAnsi="Arial"/>
        </w:rPr>
        <w:t>Instituto Electoral del Estado de México para que en el ámbito de su competencia garantice los derechos político electorales de las electoras y votantes, así como de las candidatas a o</w:t>
      </w:r>
      <w:r w:rsidR="00BE46D5">
        <w:rPr>
          <w:rFonts w:ascii="Arial" w:hAnsi="Arial"/>
        </w:rPr>
        <w:t xml:space="preserve">cupar la gubernatura del Estado y a </w:t>
      </w:r>
      <w:r w:rsidRPr="00F065C0">
        <w:rPr>
          <w:rFonts w:ascii="Arial" w:hAnsi="Arial"/>
        </w:rPr>
        <w:t>garantizar que este proceso se lleve a cabo libre de violencia política contra las mujeres</w:t>
      </w:r>
      <w:r w:rsidR="00BE46D5">
        <w:rPr>
          <w:rFonts w:ascii="Arial" w:hAnsi="Arial"/>
        </w:rPr>
        <w:t>.</w:t>
      </w:r>
    </w:p>
    <w:p w:rsidR="008166CF" w:rsidRDefault="008166CF">
      <w:pPr>
        <w:pStyle w:val="Cuerpo"/>
        <w:shd w:val="clear" w:color="auto" w:fill="FFFFFF"/>
        <w:spacing w:line="360" w:lineRule="auto"/>
        <w:jc w:val="both"/>
        <w:rPr>
          <w:rFonts w:ascii="Arial" w:eastAsia="Arial" w:hAnsi="Arial" w:cs="Arial"/>
          <w:b/>
          <w:bCs/>
        </w:rPr>
      </w:pPr>
    </w:p>
    <w:p w:rsidR="008166CF" w:rsidRDefault="00247B1F">
      <w:pPr>
        <w:pStyle w:val="Cuerpo"/>
        <w:shd w:val="clear" w:color="auto" w:fill="FFFFFF"/>
        <w:spacing w:line="360" w:lineRule="auto"/>
        <w:jc w:val="center"/>
        <w:rPr>
          <w:rFonts w:ascii="Arial" w:eastAsia="Arial" w:hAnsi="Arial" w:cs="Arial"/>
          <w:b/>
          <w:bCs/>
        </w:rPr>
      </w:pPr>
      <w:r>
        <w:rPr>
          <w:rFonts w:ascii="Arial" w:hAnsi="Arial"/>
          <w:b/>
          <w:bCs/>
          <w:lang w:val="de-DE"/>
        </w:rPr>
        <w:t>TRANSITORIOS</w:t>
      </w:r>
    </w:p>
    <w:p w:rsidR="008166CF" w:rsidRDefault="008166CF">
      <w:pPr>
        <w:pStyle w:val="Cuerpo"/>
        <w:shd w:val="clear" w:color="auto" w:fill="FFFFFF"/>
        <w:spacing w:line="360" w:lineRule="auto"/>
        <w:jc w:val="both"/>
        <w:rPr>
          <w:rFonts w:ascii="Arial" w:eastAsia="Arial" w:hAnsi="Arial" w:cs="Arial"/>
        </w:rPr>
      </w:pPr>
    </w:p>
    <w:p w:rsidR="008166CF" w:rsidRDefault="00247B1F">
      <w:pPr>
        <w:pStyle w:val="Cuerpo"/>
        <w:shd w:val="clear" w:color="auto" w:fill="FFFFFF"/>
        <w:spacing w:line="360" w:lineRule="auto"/>
        <w:jc w:val="both"/>
        <w:rPr>
          <w:rFonts w:ascii="Arial" w:eastAsia="Arial" w:hAnsi="Arial" w:cs="Arial"/>
        </w:rPr>
      </w:pPr>
      <w:r>
        <w:rPr>
          <w:rFonts w:ascii="Arial" w:hAnsi="Arial"/>
        </w:rPr>
        <w:t>PRIMERO. Publ</w:t>
      </w:r>
      <w:r>
        <w:rPr>
          <w:rStyle w:val="Ninguno"/>
          <w:rFonts w:ascii="Arial" w:hAnsi="Arial"/>
        </w:rPr>
        <w:t>í</w:t>
      </w:r>
      <w:r>
        <w:rPr>
          <w:rFonts w:ascii="Arial" w:hAnsi="Arial"/>
        </w:rPr>
        <w:t>quese el presente Acuerdo en el Peri</w:t>
      </w:r>
      <w:r>
        <w:rPr>
          <w:rStyle w:val="Ninguno"/>
          <w:rFonts w:ascii="Arial" w:hAnsi="Arial"/>
        </w:rPr>
        <w:t>ó</w:t>
      </w:r>
      <w:r>
        <w:rPr>
          <w:rFonts w:ascii="Arial" w:hAnsi="Arial"/>
          <w:lang w:val="pt-PT"/>
        </w:rPr>
        <w:t xml:space="preserve">dico Oficial </w:t>
      </w:r>
      <w:r>
        <w:rPr>
          <w:rStyle w:val="Ninguno"/>
          <w:rFonts w:ascii="Arial" w:hAnsi="Arial"/>
        </w:rPr>
        <w:t>“</w:t>
      </w:r>
      <w:r>
        <w:rPr>
          <w:rFonts w:ascii="Arial" w:hAnsi="Arial"/>
        </w:rPr>
        <w:t>Gaceta del Gobierno</w:t>
      </w:r>
      <w:r>
        <w:rPr>
          <w:rStyle w:val="Ninguno"/>
          <w:rFonts w:ascii="Arial" w:hAnsi="Arial"/>
        </w:rPr>
        <w:t xml:space="preserve">” </w:t>
      </w:r>
      <w:r>
        <w:rPr>
          <w:rFonts w:ascii="Arial" w:hAnsi="Arial"/>
        </w:rPr>
        <w:t>del Estado de M</w:t>
      </w:r>
      <w:r>
        <w:rPr>
          <w:rStyle w:val="Ninguno"/>
          <w:rFonts w:ascii="Arial" w:hAnsi="Arial"/>
        </w:rPr>
        <w:t>é</w:t>
      </w:r>
      <w:r>
        <w:rPr>
          <w:rFonts w:ascii="Arial" w:hAnsi="Arial"/>
          <w:lang w:val="pt-PT"/>
        </w:rPr>
        <w:t>xico.</w:t>
      </w:r>
    </w:p>
    <w:p w:rsidR="008166CF" w:rsidRDefault="008166CF">
      <w:pPr>
        <w:pStyle w:val="Cuerpo"/>
        <w:shd w:val="clear" w:color="auto" w:fill="FFFFFF"/>
        <w:spacing w:line="360" w:lineRule="auto"/>
        <w:jc w:val="both"/>
        <w:rPr>
          <w:rFonts w:ascii="Arial" w:eastAsia="Arial" w:hAnsi="Arial" w:cs="Arial"/>
        </w:rPr>
      </w:pPr>
    </w:p>
    <w:p w:rsidR="008166CF" w:rsidRDefault="00247B1F">
      <w:pPr>
        <w:pStyle w:val="Cuerpo"/>
        <w:shd w:val="clear" w:color="auto" w:fill="FFFFFF"/>
        <w:spacing w:line="360" w:lineRule="auto"/>
        <w:jc w:val="both"/>
        <w:rPr>
          <w:rFonts w:ascii="Arial" w:eastAsia="Arial" w:hAnsi="Arial" w:cs="Arial"/>
        </w:rPr>
      </w:pPr>
      <w:r>
        <w:rPr>
          <w:rFonts w:ascii="Arial" w:hAnsi="Arial"/>
        </w:rPr>
        <w:t>SEGUNDO. El presente Acuerdo entrar</w:t>
      </w:r>
      <w:r>
        <w:rPr>
          <w:rStyle w:val="Ninguno"/>
          <w:rFonts w:ascii="Arial" w:hAnsi="Arial"/>
        </w:rPr>
        <w:t xml:space="preserve">á </w:t>
      </w:r>
      <w:r>
        <w:rPr>
          <w:rFonts w:ascii="Arial" w:hAnsi="Arial"/>
        </w:rPr>
        <w:t>en vigor al d</w:t>
      </w:r>
      <w:r>
        <w:rPr>
          <w:rStyle w:val="Ninguno"/>
          <w:rFonts w:ascii="Arial" w:hAnsi="Arial"/>
        </w:rPr>
        <w:t>í</w:t>
      </w:r>
      <w:r>
        <w:rPr>
          <w:rFonts w:ascii="Arial" w:hAnsi="Arial"/>
        </w:rPr>
        <w:t>a siguiente al de su publicaci</w:t>
      </w:r>
      <w:r>
        <w:rPr>
          <w:rStyle w:val="Ninguno"/>
          <w:rFonts w:ascii="Arial" w:hAnsi="Arial"/>
        </w:rPr>
        <w:t>ó</w:t>
      </w:r>
      <w:r>
        <w:rPr>
          <w:rFonts w:ascii="Arial" w:hAnsi="Arial"/>
        </w:rPr>
        <w:t>n en el Peri</w:t>
      </w:r>
      <w:r>
        <w:rPr>
          <w:rStyle w:val="Ninguno"/>
          <w:rFonts w:ascii="Arial" w:hAnsi="Arial"/>
        </w:rPr>
        <w:t>ó</w:t>
      </w:r>
      <w:r>
        <w:rPr>
          <w:rFonts w:ascii="Arial" w:hAnsi="Arial"/>
          <w:lang w:val="pt-PT"/>
        </w:rPr>
        <w:t xml:space="preserve">dico Oficial </w:t>
      </w:r>
      <w:r>
        <w:rPr>
          <w:rStyle w:val="Ninguno"/>
          <w:rFonts w:ascii="Arial" w:hAnsi="Arial"/>
        </w:rPr>
        <w:t>“</w:t>
      </w:r>
      <w:r>
        <w:rPr>
          <w:rFonts w:ascii="Arial" w:hAnsi="Arial"/>
        </w:rPr>
        <w:t>Gaceta del Gobierno</w:t>
      </w:r>
      <w:r>
        <w:rPr>
          <w:rStyle w:val="Ninguno"/>
          <w:rFonts w:ascii="Arial" w:hAnsi="Arial"/>
        </w:rPr>
        <w:t xml:space="preserve">” </w:t>
      </w:r>
      <w:r>
        <w:rPr>
          <w:rFonts w:ascii="Arial" w:hAnsi="Arial"/>
        </w:rPr>
        <w:t>del Estado de M</w:t>
      </w:r>
      <w:r>
        <w:rPr>
          <w:rStyle w:val="Ninguno"/>
          <w:rFonts w:ascii="Arial" w:hAnsi="Arial"/>
        </w:rPr>
        <w:t>é</w:t>
      </w:r>
      <w:r>
        <w:rPr>
          <w:rFonts w:ascii="Arial" w:hAnsi="Arial"/>
          <w:lang w:val="pt-PT"/>
        </w:rPr>
        <w:t>xico.</w:t>
      </w:r>
    </w:p>
    <w:p w:rsidR="008166CF" w:rsidRDefault="008166CF">
      <w:pPr>
        <w:pStyle w:val="Cuerpo"/>
        <w:shd w:val="clear" w:color="auto" w:fill="FFFFFF"/>
        <w:spacing w:line="360" w:lineRule="auto"/>
        <w:jc w:val="both"/>
        <w:rPr>
          <w:rFonts w:ascii="Arial" w:eastAsia="Arial" w:hAnsi="Arial" w:cs="Arial"/>
        </w:rPr>
      </w:pPr>
    </w:p>
    <w:p w:rsidR="008166CF" w:rsidRDefault="00247B1F">
      <w:pPr>
        <w:pStyle w:val="Cuerpo"/>
        <w:shd w:val="clear" w:color="auto" w:fill="FFFFFF"/>
        <w:spacing w:line="360" w:lineRule="auto"/>
        <w:jc w:val="both"/>
      </w:pPr>
      <w:r>
        <w:rPr>
          <w:rFonts w:ascii="Arial" w:hAnsi="Arial"/>
        </w:rPr>
        <w:t>Dado en el Palacio del Poder Legislativo, en la ciudad de Toluca de Lerdo, capital del Estado de M</w:t>
      </w:r>
      <w:r>
        <w:rPr>
          <w:rStyle w:val="Ninguno"/>
          <w:rFonts w:ascii="Arial" w:hAnsi="Arial"/>
        </w:rPr>
        <w:t>é</w:t>
      </w:r>
      <w:r w:rsidR="0080097B">
        <w:rPr>
          <w:rFonts w:ascii="Arial" w:hAnsi="Arial"/>
          <w:lang w:val="es-ES"/>
        </w:rPr>
        <w:t>x</w:t>
      </w:r>
      <w:r w:rsidR="0080097B" w:rsidRPr="00927DB0">
        <w:rPr>
          <w:rFonts w:ascii="Arial" w:hAnsi="Arial"/>
          <w:lang w:val="es-ES"/>
        </w:rPr>
        <w:t>ico</w:t>
      </w:r>
      <w:r w:rsidRPr="00927DB0">
        <w:rPr>
          <w:rFonts w:ascii="Arial" w:hAnsi="Arial"/>
          <w:lang w:val="es-ES"/>
        </w:rPr>
        <w:t xml:space="preserve">, a los </w:t>
      </w:r>
      <w:r w:rsidR="0080097B">
        <w:rPr>
          <w:rFonts w:ascii="Arial" w:hAnsi="Arial"/>
          <w:lang w:val="es-ES"/>
        </w:rPr>
        <w:t xml:space="preserve">28 </w:t>
      </w:r>
      <w:r w:rsidR="0080097B">
        <w:rPr>
          <w:rStyle w:val="Ninguno"/>
          <w:rFonts w:ascii="Arial" w:hAnsi="Arial"/>
        </w:rPr>
        <w:t>d</w:t>
      </w:r>
      <w:r w:rsidR="0080097B">
        <w:rPr>
          <w:rFonts w:ascii="Arial" w:hAnsi="Arial"/>
        </w:rPr>
        <w:t>ías</w:t>
      </w:r>
      <w:r>
        <w:rPr>
          <w:rFonts w:ascii="Arial" w:hAnsi="Arial"/>
        </w:rPr>
        <w:t xml:space="preserve"> del mes de </w:t>
      </w:r>
      <w:r w:rsidR="0080097B">
        <w:rPr>
          <w:rFonts w:ascii="Arial" w:hAnsi="Arial"/>
        </w:rPr>
        <w:t xml:space="preserve">febrero </w:t>
      </w:r>
      <w:r>
        <w:rPr>
          <w:rFonts w:ascii="Arial" w:hAnsi="Arial"/>
        </w:rPr>
        <w:t>del a</w:t>
      </w:r>
      <w:r>
        <w:rPr>
          <w:rStyle w:val="Ninguno"/>
          <w:rFonts w:ascii="Arial" w:hAnsi="Arial"/>
        </w:rPr>
        <w:t>ñ</w:t>
      </w:r>
      <w:r>
        <w:rPr>
          <w:rFonts w:ascii="Arial" w:hAnsi="Arial"/>
        </w:rPr>
        <w:t>o dos mi</w:t>
      </w:r>
      <w:r w:rsidR="00FA6CAB">
        <w:rPr>
          <w:rFonts w:ascii="Arial" w:hAnsi="Arial"/>
        </w:rPr>
        <w:t>l veintitrés</w:t>
      </w:r>
      <w:r w:rsidR="00FA6CAB">
        <w:rPr>
          <w:rFonts w:ascii="Arial" w:hAnsi="Arial"/>
          <w:lang w:val="pt-PT"/>
        </w:rPr>
        <w:t>.</w:t>
      </w:r>
    </w:p>
    <w:sectPr w:rsidR="008166CF">
      <w:headerReference w:type="default" r:id="rId8"/>
      <w:footerReference w:type="default" r:id="rId9"/>
      <w:pgSz w:w="12240" w:h="15840"/>
      <w:pgMar w:top="2342" w:right="1701" w:bottom="1083"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3A33" w:rsidRDefault="00153A33">
      <w:r>
        <w:separator/>
      </w:r>
    </w:p>
  </w:endnote>
  <w:endnote w:type="continuationSeparator" w:id="0">
    <w:p w:rsidR="00153A33" w:rsidRDefault="00153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Malgun Gothic"/>
    <w:charset w:val="00"/>
    <w:family w:val="roman"/>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6CF" w:rsidRDefault="008166CF">
    <w:pPr>
      <w:pStyle w:val="Encabezado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3A33" w:rsidRDefault="00153A33">
      <w:r>
        <w:separator/>
      </w:r>
    </w:p>
  </w:footnote>
  <w:footnote w:type="continuationSeparator" w:id="0">
    <w:p w:rsidR="00153A33" w:rsidRDefault="00153A33">
      <w:r>
        <w:continuationSeparator/>
      </w:r>
    </w:p>
  </w:footnote>
  <w:footnote w:type="continuationNotice" w:id="1">
    <w:p w:rsidR="00153A33" w:rsidRDefault="00153A33"/>
  </w:footnote>
  <w:footnote w:id="2">
    <w:p w:rsidR="008166CF" w:rsidRPr="00FA6CAB" w:rsidRDefault="00247B1F">
      <w:pPr>
        <w:pStyle w:val="Notaalpie"/>
        <w:rPr>
          <w:rFonts w:ascii="Arial" w:hAnsi="Arial" w:cs="Arial"/>
          <w:sz w:val="16"/>
          <w:szCs w:val="16"/>
        </w:rPr>
      </w:pPr>
      <w:r w:rsidRPr="00FA6CAB">
        <w:rPr>
          <w:rStyle w:val="Ninguno"/>
          <w:rFonts w:ascii="Arial" w:hAnsi="Arial" w:cs="Arial"/>
          <w:sz w:val="16"/>
          <w:szCs w:val="16"/>
          <w:vertAlign w:val="superscript"/>
        </w:rPr>
        <w:footnoteRef/>
      </w:r>
      <w:r w:rsidRPr="00FA6CAB">
        <w:rPr>
          <w:rFonts w:ascii="Arial" w:eastAsia="Arial Unicode MS" w:hAnsi="Arial" w:cs="Arial"/>
          <w:sz w:val="16"/>
          <w:szCs w:val="16"/>
        </w:rPr>
        <w:t xml:space="preserve"> </w:t>
      </w:r>
      <w:r w:rsidR="00FA6CAB" w:rsidRPr="00FA6CAB">
        <w:rPr>
          <w:rStyle w:val="Ninguno"/>
          <w:rFonts w:ascii="Arial" w:hAnsi="Arial" w:cs="Arial"/>
          <w:sz w:val="16"/>
          <w:szCs w:val="16"/>
        </w:rPr>
        <w:t>https://www.etellekt.com/informe-de-violencia-politica-en-mexico-2021-M30-etellekt.html</w:t>
      </w:r>
    </w:p>
  </w:footnote>
  <w:footnote w:id="3">
    <w:p w:rsidR="00FA6CAB" w:rsidRPr="00FA6CAB" w:rsidRDefault="00FA6CAB">
      <w:pPr>
        <w:pStyle w:val="Textonotapie"/>
      </w:pPr>
      <w:r w:rsidRPr="00FA6CAB">
        <w:rPr>
          <w:rStyle w:val="Refdenotaalpie"/>
          <w:rFonts w:ascii="Arial" w:hAnsi="Arial" w:cs="Arial"/>
          <w:sz w:val="16"/>
          <w:szCs w:val="16"/>
        </w:rPr>
        <w:footnoteRef/>
      </w:r>
      <w:r w:rsidRPr="00FA6CAB">
        <w:rPr>
          <w:rFonts w:ascii="Arial" w:hAnsi="Arial" w:cs="Arial"/>
          <w:sz w:val="16"/>
          <w:szCs w:val="16"/>
        </w:rPr>
        <w:t xml:space="preserve"> https://www.ine.mx/actores-politicos/registro-nacional-de-personas-sancionadas/</w:t>
      </w:r>
    </w:p>
  </w:footnote>
  <w:footnote w:id="4">
    <w:p w:rsidR="00FA6CAB" w:rsidRPr="00FA6CAB" w:rsidRDefault="00FA6CAB">
      <w:pPr>
        <w:pStyle w:val="Textonotapie"/>
        <w:rPr>
          <w:rFonts w:ascii="Arial" w:hAnsi="Arial" w:cs="Arial"/>
          <w:sz w:val="16"/>
          <w:szCs w:val="16"/>
        </w:rPr>
      </w:pPr>
      <w:r w:rsidRPr="00FA6CAB">
        <w:rPr>
          <w:rStyle w:val="Refdenotaalpie"/>
          <w:rFonts w:ascii="Arial" w:hAnsi="Arial" w:cs="Arial"/>
          <w:sz w:val="16"/>
          <w:szCs w:val="16"/>
        </w:rPr>
        <w:footnoteRef/>
      </w:r>
      <w:r w:rsidRPr="00FA6CAB">
        <w:rPr>
          <w:rFonts w:ascii="Arial" w:hAnsi="Arial" w:cs="Arial"/>
          <w:sz w:val="16"/>
          <w:szCs w:val="16"/>
        </w:rPr>
        <w:t xml:space="preserve"> https://legislacion.edomex.gob.mx/sites/legislacion.edomex.gob.mx/files/files/pdf/ley/vig/leyvig139.pdf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6CF" w:rsidRDefault="00247B1F">
    <w:pPr>
      <w:pStyle w:val="Encabezado"/>
      <w:jc w:val="center"/>
      <w:rPr>
        <w:rStyle w:val="NingunoA"/>
      </w:rPr>
    </w:pPr>
    <w:r>
      <w:rPr>
        <w:rStyle w:val="NingunoA"/>
        <w:noProof/>
        <w:lang w:val="en-US"/>
      </w:rPr>
      <w:drawing>
        <wp:inline distT="0" distB="0" distL="0" distR="0">
          <wp:extent cx="2429169" cy="800100"/>
          <wp:effectExtent l="0" t="0" r="0" b="0"/>
          <wp:docPr id="3" name="officeArt object" descr="Imagen 13"/>
          <wp:cNvGraphicFramePr/>
          <a:graphic xmlns:a="http://schemas.openxmlformats.org/drawingml/2006/main">
            <a:graphicData uri="http://schemas.openxmlformats.org/drawingml/2006/picture">
              <pic:pic xmlns:pic="http://schemas.openxmlformats.org/drawingml/2006/picture">
                <pic:nvPicPr>
                  <pic:cNvPr id="1073741825" name="Imagen 13" descr="Imagen 13"/>
                  <pic:cNvPicPr>
                    <a:picLocks noChangeAspect="1"/>
                  </pic:cNvPicPr>
                </pic:nvPicPr>
                <pic:blipFill>
                  <a:blip r:embed="rId1">
                    <a:extLst/>
                  </a:blip>
                  <a:stretch>
                    <a:fillRect/>
                  </a:stretch>
                </pic:blipFill>
                <pic:spPr>
                  <a:xfrm>
                    <a:off x="0" y="0"/>
                    <a:ext cx="2429169" cy="800100"/>
                  </a:xfrm>
                  <a:prstGeom prst="rect">
                    <a:avLst/>
                  </a:prstGeom>
                  <a:ln w="12700" cap="flat">
                    <a:noFill/>
                    <a:miter lim="400000"/>
                  </a:ln>
                  <a:effectLst/>
                </pic:spPr>
              </pic:pic>
            </a:graphicData>
          </a:graphic>
        </wp:inline>
      </w:drawing>
    </w:r>
  </w:p>
  <w:p w:rsidR="008166CF" w:rsidRDefault="00247B1F">
    <w:pPr>
      <w:pStyle w:val="Encabezado"/>
      <w:spacing w:line="360" w:lineRule="auto"/>
      <w:jc w:val="center"/>
    </w:pPr>
    <w:r>
      <w:rPr>
        <w:rStyle w:val="Ninguno"/>
        <w:b/>
        <w:bCs/>
        <w:color w:val="96174A"/>
        <w:sz w:val="16"/>
        <w:szCs w:val="16"/>
        <w:u w:color="96174A"/>
      </w:rPr>
      <w:t xml:space="preserve"> “2023. Año del Septuagésimo Aniversario del Reconocimiento del Derecho al Voto de las Mujeres en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A1CD1"/>
    <w:multiLevelType w:val="hybridMultilevel"/>
    <w:tmpl w:val="03D8F4E2"/>
    <w:numStyleLink w:val="Vietas"/>
  </w:abstractNum>
  <w:abstractNum w:abstractNumId="1" w15:restartNumberingAfterBreak="0">
    <w:nsid w:val="56FC3860"/>
    <w:multiLevelType w:val="hybridMultilevel"/>
    <w:tmpl w:val="03D8F4E2"/>
    <w:styleLink w:val="Vietas"/>
    <w:lvl w:ilvl="0" w:tplc="0AEEB36A">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5C2A1B8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B3F2CCD8">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0DE4408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7FB487D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F2E27EBC">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61B26C6C">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D62ACC00">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B36CED52">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isplayBackgroundShape/>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6CF"/>
    <w:rsid w:val="00153A33"/>
    <w:rsid w:val="00247B1F"/>
    <w:rsid w:val="00335068"/>
    <w:rsid w:val="004D76F1"/>
    <w:rsid w:val="00562ECA"/>
    <w:rsid w:val="006327B0"/>
    <w:rsid w:val="00656528"/>
    <w:rsid w:val="007C0D9A"/>
    <w:rsid w:val="0080097B"/>
    <w:rsid w:val="008166CF"/>
    <w:rsid w:val="00927DB0"/>
    <w:rsid w:val="00A779FE"/>
    <w:rsid w:val="00AC2294"/>
    <w:rsid w:val="00BE46D5"/>
    <w:rsid w:val="00C2020F"/>
    <w:rsid w:val="00D452FE"/>
    <w:rsid w:val="00F065C0"/>
    <w:rsid w:val="00F219F0"/>
    <w:rsid w:val="00F8582B"/>
    <w:rsid w:val="00FA6CAB"/>
    <w:rsid w:val="00FC6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0EC394-2982-4D80-857E-706BA4D3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252"/>
        <w:tab w:val="right" w:pos="8504"/>
      </w:tabs>
    </w:pPr>
    <w:rPr>
      <w:rFonts w:ascii="Calibri" w:hAnsi="Calibri" w:cs="Arial Unicode MS"/>
      <w:color w:val="000000"/>
      <w:sz w:val="24"/>
      <w:szCs w:val="24"/>
      <w:u w:color="000000"/>
      <w:lang w:val="es-ES_tradnl"/>
    </w:rPr>
  </w:style>
  <w:style w:type="character" w:customStyle="1" w:styleId="Ninguno">
    <w:name w:val="Ninguno"/>
  </w:style>
  <w:style w:type="character" w:customStyle="1" w:styleId="NingunoA">
    <w:name w:val="Ninguno A"/>
    <w:basedOn w:val="Ninguno"/>
  </w:style>
  <w:style w:type="paragraph" w:customStyle="1" w:styleId="Encabezadoypie">
    <w:name w:val="Encabezado y pi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Cuerpo">
    <w:name w:val="Cuerpo"/>
    <w:rPr>
      <w:rFonts w:ascii="Calibri" w:hAnsi="Calibri" w:cs="Arial Unicode MS"/>
      <w:color w:val="000000"/>
      <w:sz w:val="24"/>
      <w:szCs w:val="24"/>
      <w:u w:color="000000"/>
      <w:lang w:val="es-ES_tradnl"/>
      <w14:textOutline w14:w="0" w14:cap="flat" w14:cmpd="sng" w14:algn="ctr">
        <w14:noFill/>
        <w14:prstDash w14:val="solid"/>
        <w14:bevel/>
      </w14:textOutline>
    </w:rPr>
  </w:style>
  <w:style w:type="paragraph" w:styleId="Sinespaciado">
    <w:name w:val="No Spacing"/>
    <w:rPr>
      <w:rFonts w:ascii="Cambria" w:eastAsia="Cambria" w:hAnsi="Cambria" w:cs="Cambria"/>
      <w:color w:val="000000"/>
      <w:sz w:val="24"/>
      <w:szCs w:val="24"/>
      <w:u w:color="000000"/>
      <w:lang w:val="es-ES_tradnl"/>
    </w:rPr>
  </w:style>
  <w:style w:type="paragraph" w:customStyle="1" w:styleId="CuerpoA">
    <w:name w:val="Cuerpo A"/>
    <w:rPr>
      <w:rFonts w:ascii="Calibri" w:eastAsia="Calibri" w:hAnsi="Calibri" w:cs="Calibri"/>
      <w:color w:val="000000"/>
      <w:sz w:val="22"/>
      <w:szCs w:val="22"/>
      <w:u w:color="000000"/>
      <w:lang w:val="es-ES_tradnl"/>
    </w:rPr>
  </w:style>
  <w:style w:type="paragraph" w:customStyle="1" w:styleId="CuerpoAA">
    <w:name w:val="Cuerpo A A"/>
    <w:pPr>
      <w:spacing w:after="200" w:line="276" w:lineRule="auto"/>
    </w:pPr>
    <w:rPr>
      <w:rFonts w:ascii="Calibri" w:hAnsi="Calibri" w:cs="Arial Unicode MS"/>
      <w:color w:val="000000"/>
      <w:sz w:val="22"/>
      <w:szCs w:val="22"/>
      <w:u w:color="000000"/>
      <w:lang w:val="es-ES_tradnl"/>
    </w:rPr>
  </w:style>
  <w:style w:type="paragraph" w:customStyle="1" w:styleId="Notaalpie">
    <w:name w:val="Nota al pie"/>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etas">
    <w:name w:val="Viñetas"/>
    <w:pPr>
      <w:numPr>
        <w:numId w:val="1"/>
      </w:numPr>
    </w:pPr>
  </w:style>
  <w:style w:type="table" w:styleId="Tablaconcuadrcula">
    <w:name w:val="Table Grid"/>
    <w:basedOn w:val="Tablanormal"/>
    <w:uiPriority w:val="39"/>
    <w:rsid w:val="00F06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BE46D5"/>
    <w:pPr>
      <w:pBdr>
        <w:top w:val="none" w:sz="0" w:space="0" w:color="auto"/>
        <w:left w:val="none" w:sz="0" w:space="0" w:color="auto"/>
        <w:bottom w:val="none" w:sz="0" w:space="0" w:color="auto"/>
        <w:right w:val="none" w:sz="0" w:space="0" w:color="auto"/>
        <w:between w:val="none" w:sz="0" w:space="0" w:color="auto"/>
        <w:bar w:val="none" w:sz="0" w:color="auto"/>
      </w:pBdr>
      <w:spacing w:before="160"/>
    </w:pPr>
    <w:rPr>
      <w:rFonts w:ascii="Helvetica Neue" w:eastAsia="Helvetica Neue" w:hAnsi="Helvetica Neue" w:cs="Helvetica Neue"/>
      <w:color w:val="000000"/>
      <w:sz w:val="24"/>
      <w:szCs w:val="24"/>
      <w:bdr w:val="none" w:sz="0" w:space="0" w:color="auto"/>
      <w:lang w:val="es-MX" w:eastAsia="es-MX"/>
      <w14:textOutline w14:w="0" w14:cap="flat" w14:cmpd="sng" w14:algn="ctr">
        <w14:noFill/>
        <w14:prstDash w14:val="solid"/>
        <w14:bevel/>
      </w14:textOutline>
    </w:rPr>
  </w:style>
  <w:style w:type="paragraph" w:styleId="Textonotapie">
    <w:name w:val="footnote text"/>
    <w:basedOn w:val="Normal"/>
    <w:link w:val="TextonotapieCar"/>
    <w:uiPriority w:val="99"/>
    <w:semiHidden/>
    <w:unhideWhenUsed/>
    <w:rsid w:val="00FA6CAB"/>
    <w:rPr>
      <w:sz w:val="20"/>
      <w:szCs w:val="20"/>
    </w:rPr>
  </w:style>
  <w:style w:type="character" w:customStyle="1" w:styleId="TextonotapieCar">
    <w:name w:val="Texto nota pie Car"/>
    <w:basedOn w:val="Fuentedeprrafopredeter"/>
    <w:link w:val="Textonotapie"/>
    <w:uiPriority w:val="99"/>
    <w:semiHidden/>
    <w:rsid w:val="00FA6CAB"/>
  </w:style>
  <w:style w:type="character" w:styleId="Refdenotaalpie">
    <w:name w:val="footnote reference"/>
    <w:basedOn w:val="Fuentedeprrafopredeter"/>
    <w:uiPriority w:val="99"/>
    <w:semiHidden/>
    <w:unhideWhenUsed/>
    <w:rsid w:val="00FA6CAB"/>
    <w:rPr>
      <w:vertAlign w:val="superscript"/>
    </w:rPr>
  </w:style>
  <w:style w:type="paragraph" w:styleId="Textodeglobo">
    <w:name w:val="Balloon Text"/>
    <w:basedOn w:val="Normal"/>
    <w:link w:val="TextodegloboCar"/>
    <w:uiPriority w:val="99"/>
    <w:semiHidden/>
    <w:unhideWhenUsed/>
    <w:rsid w:val="0080097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09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45D6F-D05D-4647-95FE-0BDD3932E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1790</Words>
  <Characters>9850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ESME</dc:creator>
  <cp:lastModifiedBy>PRODESK HP</cp:lastModifiedBy>
  <cp:revision>2</cp:revision>
  <cp:lastPrinted>2023-02-21T18:26:00Z</cp:lastPrinted>
  <dcterms:created xsi:type="dcterms:W3CDTF">2023-03-01T16:47:00Z</dcterms:created>
  <dcterms:modified xsi:type="dcterms:W3CDTF">2023-03-01T16:47:00Z</dcterms:modified>
</cp:coreProperties>
</file>