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CB5" w:rsidRDefault="00AD0CB5">
      <w:pPr>
        <w:pStyle w:val="Textoindependiente"/>
        <w:spacing w:before="2"/>
        <w:rPr>
          <w:rFonts w:ascii="Times New Roman"/>
          <w:sz w:val="25"/>
        </w:rPr>
      </w:pPr>
      <w:bookmarkStart w:id="0" w:name="_GoBack"/>
      <w:bookmarkEnd w:id="0"/>
    </w:p>
    <w:p w:rsidR="00AD0CB5" w:rsidRDefault="000F69BC">
      <w:pPr>
        <w:pStyle w:val="Textoindependiente"/>
        <w:tabs>
          <w:tab w:val="left" w:pos="7219"/>
          <w:tab w:val="left" w:pos="8021"/>
        </w:tabs>
        <w:spacing w:before="92"/>
        <w:ind w:left="3797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 a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t>2023.</w:t>
      </w:r>
    </w:p>
    <w:p w:rsidR="00AD0CB5" w:rsidRDefault="00AD0CB5">
      <w:pPr>
        <w:pStyle w:val="Textoindependiente"/>
        <w:rPr>
          <w:sz w:val="26"/>
        </w:rPr>
      </w:pPr>
    </w:p>
    <w:p w:rsidR="00AD0CB5" w:rsidRDefault="00AD0CB5">
      <w:pPr>
        <w:pStyle w:val="Textoindependiente"/>
        <w:rPr>
          <w:sz w:val="22"/>
        </w:rPr>
      </w:pPr>
    </w:p>
    <w:p w:rsidR="00AD0CB5" w:rsidRDefault="000F69BC">
      <w:pPr>
        <w:pStyle w:val="Ttulo1"/>
        <w:spacing w:line="360" w:lineRule="auto"/>
        <w:ind w:right="4687"/>
        <w:jc w:val="left"/>
      </w:pPr>
      <w:r>
        <w:t>DIP.</w:t>
      </w:r>
      <w:r>
        <w:rPr>
          <w:spacing w:val="5"/>
        </w:rPr>
        <w:t xml:space="preserve"> </w:t>
      </w:r>
      <w:r>
        <w:t>MARCO</w:t>
      </w:r>
      <w:r>
        <w:rPr>
          <w:spacing w:val="4"/>
        </w:rPr>
        <w:t xml:space="preserve"> </w:t>
      </w:r>
      <w:r>
        <w:t>ANTONIO</w:t>
      </w:r>
      <w:r>
        <w:rPr>
          <w:spacing w:val="5"/>
        </w:rPr>
        <w:t xml:space="preserve"> </w:t>
      </w:r>
      <w:r>
        <w:t>CRUZ</w:t>
      </w:r>
      <w:r>
        <w:rPr>
          <w:spacing w:val="3"/>
        </w:rPr>
        <w:t xml:space="preserve"> </w:t>
      </w:r>
      <w:proofErr w:type="spellStart"/>
      <w:r>
        <w:t>CRUZ</w:t>
      </w:r>
      <w:proofErr w:type="spellEnd"/>
      <w:r>
        <w:rPr>
          <w:spacing w:val="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DIPUTACIÓN</w:t>
      </w:r>
      <w:r>
        <w:rPr>
          <w:spacing w:val="-1"/>
        </w:rPr>
        <w:t xml:space="preserve"> </w:t>
      </w:r>
      <w:r>
        <w:t>PERMANENTE</w:t>
      </w:r>
    </w:p>
    <w:p w:rsidR="00AD0CB5" w:rsidRDefault="000F69BC">
      <w:pPr>
        <w:spacing w:before="1" w:line="360" w:lineRule="auto"/>
        <w:ind w:left="122" w:right="43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 LA LXI LEGISLATURA DEL ESTADO DE 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 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E.</w:t>
      </w:r>
    </w:p>
    <w:p w:rsidR="00AD0CB5" w:rsidRDefault="00AD0CB5">
      <w:pPr>
        <w:pStyle w:val="Textoindependiente"/>
        <w:spacing w:before="10"/>
        <w:rPr>
          <w:rFonts w:ascii="Arial"/>
          <w:b/>
          <w:sz w:val="27"/>
        </w:rPr>
      </w:pPr>
    </w:p>
    <w:p w:rsidR="00AD0CB5" w:rsidRDefault="000F69BC">
      <w:pPr>
        <w:pStyle w:val="Ttulo1"/>
        <w:spacing w:before="92" w:line="360" w:lineRule="auto"/>
      </w:pPr>
      <w:r>
        <w:rPr>
          <w:rFonts w:ascii="Arial MT" w:hAnsi="Arial MT"/>
          <w:b w:val="0"/>
        </w:rPr>
        <w:t>Los</w:t>
      </w:r>
      <w:r>
        <w:rPr>
          <w:rFonts w:ascii="Arial MT" w:hAnsi="Arial MT"/>
          <w:b w:val="0"/>
          <w:spacing w:val="58"/>
        </w:rPr>
        <w:t xml:space="preserve"> </w:t>
      </w:r>
      <w:r>
        <w:rPr>
          <w:rFonts w:ascii="Arial MT" w:hAnsi="Arial MT"/>
          <w:b w:val="0"/>
        </w:rPr>
        <w:t>Diputados</w:t>
      </w:r>
      <w:r>
        <w:rPr>
          <w:rFonts w:ascii="Arial MT" w:hAnsi="Arial MT"/>
          <w:b w:val="0"/>
          <w:spacing w:val="60"/>
        </w:rPr>
        <w:t xml:space="preserve"> </w:t>
      </w:r>
      <w:r>
        <w:t>Daniel</w:t>
      </w:r>
      <w:r>
        <w:rPr>
          <w:spacing w:val="56"/>
        </w:rPr>
        <w:t xml:space="preserve"> </w:t>
      </w:r>
      <w:r>
        <w:t>Andrés</w:t>
      </w:r>
      <w:r>
        <w:rPr>
          <w:spacing w:val="59"/>
        </w:rPr>
        <w:t xml:space="preserve"> </w:t>
      </w:r>
      <w:r>
        <w:t>Sibaja</w:t>
      </w:r>
      <w:r>
        <w:rPr>
          <w:spacing w:val="60"/>
        </w:rPr>
        <w:t xml:space="preserve"> </w:t>
      </w:r>
      <w:r>
        <w:t>González,</w:t>
      </w:r>
      <w:r>
        <w:rPr>
          <w:spacing w:val="59"/>
        </w:rPr>
        <w:t xml:space="preserve"> </w:t>
      </w:r>
      <w:r>
        <w:t>Faustino</w:t>
      </w:r>
      <w:r>
        <w:rPr>
          <w:spacing w:val="57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la</w:t>
      </w:r>
      <w:r>
        <w:rPr>
          <w:spacing w:val="65"/>
        </w:rPr>
        <w:t xml:space="preserve"> </w:t>
      </w:r>
      <w:r>
        <w:t>Cruz</w:t>
      </w:r>
      <w:r>
        <w:rPr>
          <w:spacing w:val="58"/>
        </w:rPr>
        <w:t xml:space="preserve"> </w:t>
      </w:r>
      <w:r>
        <w:t>Pérez,</w:t>
      </w:r>
      <w:r>
        <w:rPr>
          <w:spacing w:val="-63"/>
        </w:rPr>
        <w:t xml:space="preserve"> </w:t>
      </w:r>
      <w:r>
        <w:t>Azucena</w:t>
      </w:r>
      <w:r>
        <w:rPr>
          <w:spacing w:val="1"/>
        </w:rPr>
        <w:t xml:space="preserve"> </w:t>
      </w:r>
      <w:r>
        <w:t>Cisneros</w:t>
      </w:r>
      <w:r>
        <w:rPr>
          <w:spacing w:val="-1"/>
        </w:rPr>
        <w:t xml:space="preserve"> </w:t>
      </w:r>
      <w:r>
        <w:t>Coss,</w:t>
      </w:r>
      <w:r>
        <w:rPr>
          <w:spacing w:val="-2"/>
        </w:rPr>
        <w:t xml:space="preserve"> </w:t>
      </w:r>
      <w:r>
        <w:t>Elba</w:t>
      </w:r>
      <w:r>
        <w:rPr>
          <w:spacing w:val="2"/>
        </w:rPr>
        <w:t xml:space="preserve"> </w:t>
      </w:r>
      <w:r>
        <w:t>Aldana</w:t>
      </w:r>
      <w:r>
        <w:rPr>
          <w:spacing w:val="1"/>
        </w:rPr>
        <w:t xml:space="preserve"> </w:t>
      </w:r>
      <w:r>
        <w:t>Duarte,</w:t>
      </w:r>
      <w:r>
        <w:rPr>
          <w:spacing w:val="1"/>
        </w:rPr>
        <w:t xml:space="preserve"> </w:t>
      </w:r>
      <w:r>
        <w:t>Camilo</w:t>
      </w:r>
      <w:r>
        <w:rPr>
          <w:spacing w:val="-2"/>
        </w:rPr>
        <w:t xml:space="preserve"> </w:t>
      </w:r>
      <w:r>
        <w:t>Murillo</w:t>
      </w:r>
      <w:r>
        <w:rPr>
          <w:spacing w:val="1"/>
        </w:rPr>
        <w:t xml:space="preserve"> </w:t>
      </w:r>
      <w:r>
        <w:t>Zavala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Luz</w:t>
      </w:r>
      <w:r>
        <w:rPr>
          <w:spacing w:val="-3"/>
        </w:rPr>
        <w:t xml:space="preserve"> </w:t>
      </w:r>
      <w:r>
        <w:t>Ma.</w:t>
      </w:r>
    </w:p>
    <w:p w:rsidR="00AD0CB5" w:rsidRDefault="000F69BC">
      <w:pPr>
        <w:spacing w:before="1"/>
        <w:ind w:left="122"/>
        <w:jc w:val="both"/>
        <w:rPr>
          <w:sz w:val="24"/>
        </w:rPr>
      </w:pPr>
      <w:r>
        <w:rPr>
          <w:rFonts w:ascii="Arial" w:hAnsi="Arial"/>
          <w:b/>
          <w:sz w:val="24"/>
        </w:rPr>
        <w:t>Hernández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Bermúdez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integrantes</w:t>
      </w:r>
      <w:r>
        <w:rPr>
          <w:spacing w:val="29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>Grupo</w:t>
      </w:r>
      <w:r>
        <w:rPr>
          <w:spacing w:val="30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Morena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29"/>
          <w:sz w:val="24"/>
        </w:rPr>
        <w:t xml:space="preserve"> </w:t>
      </w:r>
      <w:r>
        <w:rPr>
          <w:sz w:val="24"/>
        </w:rPr>
        <w:t>en</w:t>
      </w:r>
      <w:r>
        <w:rPr>
          <w:spacing w:val="32"/>
          <w:sz w:val="24"/>
        </w:rPr>
        <w:t xml:space="preserve"> </w:t>
      </w:r>
      <w:r>
        <w:rPr>
          <w:sz w:val="24"/>
        </w:rPr>
        <w:t>su</w:t>
      </w:r>
    </w:p>
    <w:p w:rsidR="00AD0CB5" w:rsidRDefault="000F69BC">
      <w:pPr>
        <w:pStyle w:val="Textoindependiente"/>
        <w:tabs>
          <w:tab w:val="right" w:pos="10332"/>
        </w:tabs>
        <w:spacing w:before="24"/>
        <w:ind w:left="122"/>
        <w:jc w:val="both"/>
        <w:rPr>
          <w:rFonts w:ascii="Calibri Light" w:hAnsi="Calibri Light"/>
          <w:sz w:val="22"/>
        </w:rPr>
      </w:pPr>
      <w:r>
        <w:t>nombre,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ejercicio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facultades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nos</w:t>
      </w:r>
      <w:r>
        <w:rPr>
          <w:spacing w:val="8"/>
        </w:rPr>
        <w:t xml:space="preserve"> </w:t>
      </w:r>
      <w:r>
        <w:t>confieren</w:t>
      </w:r>
      <w:r>
        <w:rPr>
          <w:spacing w:val="9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artículos</w:t>
      </w:r>
      <w:r>
        <w:rPr>
          <w:spacing w:val="8"/>
        </w:rPr>
        <w:t xml:space="preserve"> </w:t>
      </w:r>
      <w:r>
        <w:t>61</w:t>
      </w:r>
      <w:r>
        <w:rPr>
          <w:spacing w:val="15"/>
        </w:rPr>
        <w:t xml:space="preserve"> </w:t>
      </w:r>
      <w:r>
        <w:t>fracción</w:t>
      </w:r>
      <w:r>
        <w:rPr>
          <w:spacing w:val="7"/>
        </w:rPr>
        <w:t xml:space="preserve"> </w:t>
      </w:r>
      <w:r>
        <w:t>I</w:t>
      </w:r>
      <w:r>
        <w:tab/>
      </w:r>
      <w:r>
        <w:rPr>
          <w:rFonts w:ascii="Calibri Light" w:hAnsi="Calibri Light"/>
          <w:position w:val="13"/>
          <w:sz w:val="22"/>
        </w:rPr>
        <w:t>1</w:t>
      </w:r>
    </w:p>
    <w:p w:rsidR="00AD0CB5" w:rsidRDefault="000F69BC">
      <w:pPr>
        <w:spacing w:before="137" w:line="360" w:lineRule="auto"/>
        <w:ind w:left="122" w:right="1475"/>
        <w:jc w:val="both"/>
        <w:rPr>
          <w:sz w:val="24"/>
        </w:rPr>
      </w:pP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0"/>
          <w:sz w:val="24"/>
        </w:rPr>
        <w:t xml:space="preserve"> </w:t>
      </w:r>
      <w:r>
        <w:rPr>
          <w:sz w:val="24"/>
        </w:rPr>
        <w:t>Política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Libre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Soberano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México,</w:t>
      </w:r>
      <w:r>
        <w:rPr>
          <w:spacing w:val="-11"/>
          <w:sz w:val="24"/>
        </w:rPr>
        <w:t xml:space="preserve"> </w:t>
      </w:r>
      <w:r>
        <w:rPr>
          <w:sz w:val="24"/>
        </w:rPr>
        <w:t>38</w:t>
      </w:r>
      <w:r>
        <w:rPr>
          <w:spacing w:val="-8"/>
          <w:sz w:val="24"/>
        </w:rPr>
        <w:t xml:space="preserve"> </w:t>
      </w:r>
      <w:r>
        <w:rPr>
          <w:sz w:val="24"/>
        </w:rPr>
        <w:t>fracción</w:t>
      </w:r>
      <w:r>
        <w:rPr>
          <w:spacing w:val="-11"/>
          <w:sz w:val="24"/>
        </w:rPr>
        <w:t xml:space="preserve"> </w:t>
      </w:r>
      <w:r>
        <w:rPr>
          <w:sz w:val="24"/>
        </w:rPr>
        <w:t>IV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 Ley Orgánica del Poder Legislativo del Estado Libre y Soberano de México y 72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consideración de esta H. Legislatura, la proposición con </w:t>
      </w:r>
      <w:r>
        <w:rPr>
          <w:rFonts w:ascii="Arial" w:hAnsi="Arial"/>
          <w:b/>
          <w:sz w:val="24"/>
        </w:rPr>
        <w:t>Punto de Acuerdo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obvia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resolución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Ecatepec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Morelos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Ciudadano Luis Fernando Vilchis Contreras, para que secén los actos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hostigamiento y molestia hacia los integrantes del cabildo y la ciudadanía en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general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conforme 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:rsidR="00AD0CB5" w:rsidRDefault="00AD0CB5">
      <w:pPr>
        <w:pStyle w:val="Textoindependiente"/>
        <w:spacing w:before="1"/>
        <w:rPr>
          <w:sz w:val="36"/>
        </w:rPr>
      </w:pPr>
    </w:p>
    <w:p w:rsidR="00AD0CB5" w:rsidRDefault="000F69BC">
      <w:pPr>
        <w:pStyle w:val="Ttulo1"/>
        <w:spacing w:before="1"/>
        <w:ind w:left="12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AD0CB5" w:rsidRDefault="00AD0CB5">
      <w:pPr>
        <w:pStyle w:val="Textoindependiente"/>
        <w:rPr>
          <w:rFonts w:ascii="Arial"/>
          <w:b/>
          <w:sz w:val="26"/>
        </w:rPr>
      </w:pPr>
    </w:p>
    <w:p w:rsidR="00AD0CB5" w:rsidRDefault="00AD0CB5">
      <w:pPr>
        <w:pStyle w:val="Textoindependiente"/>
        <w:spacing w:before="11"/>
        <w:rPr>
          <w:rFonts w:ascii="Arial"/>
          <w:b/>
          <w:sz w:val="21"/>
        </w:rPr>
      </w:pPr>
    </w:p>
    <w:p w:rsidR="00AD0CB5" w:rsidRDefault="000F69BC">
      <w:pPr>
        <w:pStyle w:val="Textoindependiente"/>
        <w:spacing w:line="360" w:lineRule="auto"/>
        <w:ind w:left="122" w:right="1474"/>
        <w:jc w:val="both"/>
      </w:pPr>
      <w:r>
        <w:t>Como se sabe, de conformidad con el artículo 125 fracción III, en este caso el</w:t>
      </w:r>
      <w:r>
        <w:rPr>
          <w:spacing w:val="1"/>
        </w:rPr>
        <w:t xml:space="preserve"> </w:t>
      </w:r>
      <w:r>
        <w:t>Presidente</w:t>
      </w:r>
      <w:r>
        <w:rPr>
          <w:spacing w:val="16"/>
        </w:rPr>
        <w:t xml:space="preserve"> </w:t>
      </w:r>
      <w:r>
        <w:t>Municipal,</w:t>
      </w:r>
      <w:r>
        <w:rPr>
          <w:spacing w:val="15"/>
        </w:rPr>
        <w:t xml:space="preserve"> </w:t>
      </w:r>
      <w:r>
        <w:t>debe</w:t>
      </w:r>
      <w:r>
        <w:rPr>
          <w:spacing w:val="14"/>
        </w:rPr>
        <w:t xml:space="preserve"> </w:t>
      </w:r>
      <w:r>
        <w:t>promulgar</w:t>
      </w:r>
      <w:r>
        <w:rPr>
          <w:spacing w:val="1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publicar</w:t>
      </w:r>
      <w:r>
        <w:rPr>
          <w:spacing w:val="16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Presupuesto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Egresos</w:t>
      </w:r>
    </w:p>
    <w:p w:rsidR="00AD0CB5" w:rsidRDefault="00AD0CB5">
      <w:pPr>
        <w:spacing w:line="360" w:lineRule="auto"/>
        <w:jc w:val="both"/>
        <w:sectPr w:rsidR="00AD0CB5">
          <w:headerReference w:type="default" r:id="rId6"/>
          <w:footerReference w:type="default" r:id="rId7"/>
          <w:type w:val="continuous"/>
          <w:pgSz w:w="12240" w:h="15840"/>
          <w:pgMar w:top="2880" w:right="220" w:bottom="1940" w:left="1580" w:header="708" w:footer="1756" w:gutter="0"/>
          <w:pgNumType w:start="1"/>
          <w:cols w:space="720"/>
        </w:sectPr>
      </w:pPr>
    </w:p>
    <w:p w:rsidR="00AD0CB5" w:rsidRDefault="00AD0CB5">
      <w:pPr>
        <w:pStyle w:val="Textoindependiente"/>
        <w:spacing w:before="2"/>
        <w:rPr>
          <w:sz w:val="25"/>
        </w:rPr>
      </w:pPr>
    </w:p>
    <w:p w:rsidR="00AD0CB5" w:rsidRDefault="000F69BC">
      <w:pPr>
        <w:pStyle w:val="Textoindependiente"/>
        <w:spacing w:before="92" w:line="360" w:lineRule="auto"/>
        <w:ind w:left="122" w:right="1474"/>
        <w:jc w:val="both"/>
      </w:pPr>
      <w:r>
        <w:t>Municipal del ejercicio fiscal que corresponda, a más tardar el día 25 de febrero de</w:t>
      </w:r>
      <w:r>
        <w:rPr>
          <w:spacing w:val="-64"/>
        </w:rPr>
        <w:t xml:space="preserve"> </w:t>
      </w:r>
      <w:r>
        <w:t>cada año y debiendo enviarlo al Órgano Superior de Fiscalización del Estado de</w:t>
      </w:r>
      <w:r>
        <w:rPr>
          <w:spacing w:val="1"/>
        </w:rPr>
        <w:t xml:space="preserve"> </w:t>
      </w:r>
      <w:r>
        <w:t>México en la misma</w:t>
      </w:r>
      <w:r>
        <w:rPr>
          <w:spacing w:val="-2"/>
        </w:rPr>
        <w:t xml:space="preserve"> </w:t>
      </w:r>
      <w:r>
        <w:t>fecha.</w:t>
      </w:r>
    </w:p>
    <w:p w:rsidR="00AD0CB5" w:rsidRDefault="00AD0CB5">
      <w:pPr>
        <w:pStyle w:val="Textoindependiente"/>
        <w:spacing w:before="1"/>
        <w:rPr>
          <w:sz w:val="28"/>
        </w:rPr>
      </w:pPr>
    </w:p>
    <w:p w:rsidR="00AD0CB5" w:rsidRDefault="000F69BC">
      <w:pPr>
        <w:pStyle w:val="Textoindependiente"/>
        <w:spacing w:before="92" w:line="360" w:lineRule="auto"/>
        <w:ind w:left="122" w:right="1475"/>
        <w:jc w:val="both"/>
      </w:pPr>
      <w:r>
        <w:t>De igual forma, de esto se hace referencia en el artículo 351 del Código Financiero</w:t>
      </w:r>
      <w:r>
        <w:rPr>
          <w:spacing w:val="-64"/>
        </w:rPr>
        <w:t xml:space="preserve"> </w:t>
      </w:r>
      <w:r>
        <w:t>del Estado de México y Municipios, en el cual se refiere que a más tardar el 25 de</w:t>
      </w:r>
      <w:r>
        <w:rPr>
          <w:spacing w:val="1"/>
        </w:rPr>
        <w:t xml:space="preserve"> </w:t>
      </w:r>
      <w:r>
        <w:t>febrero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año</w:t>
      </w:r>
      <w:r>
        <w:rPr>
          <w:spacing w:val="-10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cual</w:t>
      </w:r>
      <w:r>
        <w:rPr>
          <w:spacing w:val="-13"/>
        </w:rPr>
        <w:t xml:space="preserve"> </w:t>
      </w:r>
      <w:r>
        <w:t>habrá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aplicar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presupuesto,</w:t>
      </w:r>
      <w:r>
        <w:rPr>
          <w:spacing w:val="-12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Ayuntamientos</w:t>
      </w:r>
      <w:r>
        <w:rPr>
          <w:spacing w:val="-65"/>
        </w:rPr>
        <w:t xml:space="preserve"> </w:t>
      </w:r>
      <w:r>
        <w:t>al aprobar en forma definitiva su presupuesto de egresos, deberán publicar en la</w:t>
      </w:r>
      <w:r>
        <w:rPr>
          <w:spacing w:val="1"/>
        </w:rPr>
        <w:t xml:space="preserve"> </w:t>
      </w:r>
      <w:r>
        <w:t>"Gaceta Municipal" de manera clara y entendible, todas y cada una de las partidas</w:t>
      </w:r>
      <w:r>
        <w:rPr>
          <w:spacing w:val="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lo</w:t>
      </w:r>
      <w:r>
        <w:rPr>
          <w:spacing w:val="4"/>
        </w:rPr>
        <w:t xml:space="preserve"> </w:t>
      </w:r>
      <w:r>
        <w:t>integran,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remuneraciones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todo</w:t>
      </w:r>
      <w:r>
        <w:rPr>
          <w:spacing w:val="5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aprobadas</w:t>
      </w:r>
      <w:r>
        <w:rPr>
          <w:spacing w:val="1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miembros</w:t>
      </w:r>
      <w:r>
        <w:rPr>
          <w:spacing w:val="4"/>
        </w:rPr>
        <w:t xml:space="preserve"> </w:t>
      </w:r>
      <w:r>
        <w:t>del</w:t>
      </w:r>
    </w:p>
    <w:p w:rsidR="00AD0CB5" w:rsidRDefault="000F69BC">
      <w:pPr>
        <w:pStyle w:val="Textoindependiente"/>
        <w:tabs>
          <w:tab w:val="right" w:pos="10332"/>
        </w:tabs>
        <w:spacing w:line="276" w:lineRule="exact"/>
        <w:ind w:left="122"/>
        <w:jc w:val="both"/>
        <w:rPr>
          <w:rFonts w:ascii="Calibri Light" w:hAnsi="Calibri Light"/>
          <w:sz w:val="22"/>
        </w:rPr>
      </w:pPr>
      <w:r>
        <w:t>ayuntamiento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servidores</w:t>
      </w:r>
      <w:r>
        <w:rPr>
          <w:spacing w:val="-10"/>
        </w:rPr>
        <w:t xml:space="preserve"> </w:t>
      </w:r>
      <w:r>
        <w:t>públicos</w:t>
      </w:r>
      <w:r>
        <w:rPr>
          <w:spacing w:val="-1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incluyendo</w:t>
      </w:r>
      <w:r>
        <w:rPr>
          <w:spacing w:val="-12"/>
        </w:rPr>
        <w:t xml:space="preserve"> </w:t>
      </w:r>
      <w:r>
        <w:t>mandos</w:t>
      </w:r>
      <w:r>
        <w:rPr>
          <w:spacing w:val="-10"/>
        </w:rPr>
        <w:t xml:space="preserve"> </w:t>
      </w:r>
      <w:r>
        <w:t>medios</w:t>
      </w:r>
      <w:r>
        <w:tab/>
      </w:r>
      <w:r>
        <w:rPr>
          <w:rFonts w:ascii="Calibri Light" w:hAnsi="Calibri Light"/>
          <w:position w:val="13"/>
          <w:sz w:val="22"/>
        </w:rPr>
        <w:t>2</w:t>
      </w:r>
    </w:p>
    <w:p w:rsidR="00AD0CB5" w:rsidRDefault="000F69BC">
      <w:pPr>
        <w:pStyle w:val="Textoindependiente"/>
        <w:spacing w:before="137"/>
        <w:ind w:left="122"/>
        <w:jc w:val="both"/>
      </w:pPr>
      <w:r>
        <w:t>y</w:t>
      </w:r>
      <w:r>
        <w:rPr>
          <w:spacing w:val="-1"/>
        </w:rPr>
        <w:t xml:space="preserve"> </w:t>
      </w:r>
      <w:r>
        <w:t>superiores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administración</w:t>
      </w:r>
      <w:r>
        <w:rPr>
          <w:spacing w:val="-3"/>
        </w:rPr>
        <w:t xml:space="preserve"> </w:t>
      </w:r>
      <w:r>
        <w:t>municipal.</w:t>
      </w:r>
    </w:p>
    <w:p w:rsidR="00AD0CB5" w:rsidRDefault="00AD0CB5">
      <w:pPr>
        <w:pStyle w:val="Textoindependiente"/>
        <w:rPr>
          <w:sz w:val="26"/>
        </w:rPr>
      </w:pPr>
    </w:p>
    <w:p w:rsidR="00AD0CB5" w:rsidRDefault="00AD0CB5">
      <w:pPr>
        <w:pStyle w:val="Textoindependiente"/>
        <w:rPr>
          <w:sz w:val="22"/>
        </w:rPr>
      </w:pPr>
    </w:p>
    <w:p w:rsidR="00AD0CB5" w:rsidRDefault="000F69BC">
      <w:pPr>
        <w:pStyle w:val="Textoindependiente"/>
        <w:spacing w:line="360" w:lineRule="auto"/>
        <w:ind w:left="122" w:right="1476"/>
        <w:jc w:val="both"/>
      </w:pPr>
      <w:r>
        <w:t>Estos</w:t>
      </w:r>
      <w:r>
        <w:rPr>
          <w:spacing w:val="-7"/>
        </w:rPr>
        <w:t xml:space="preserve"> </w:t>
      </w:r>
      <w:r>
        <w:t>actos</w:t>
      </w:r>
      <w:r>
        <w:rPr>
          <w:spacing w:val="-7"/>
        </w:rPr>
        <w:t xml:space="preserve"> </w:t>
      </w:r>
      <w:r>
        <w:t>estipulados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ocasionado</w:t>
      </w:r>
      <w:r>
        <w:rPr>
          <w:spacing w:val="-8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exista hoy día un conflicto que se ha acrecentado, donde el principal actor ha sido</w:t>
      </w:r>
      <w:r>
        <w:rPr>
          <w:spacing w:val="1"/>
        </w:rPr>
        <w:t xml:space="preserve"> </w:t>
      </w:r>
      <w:r>
        <w:t>el titular del ejecutivo municipal de Ecatepec de Morelos en contra de algunos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integrantes del cabildo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ayuntamiento.</w:t>
      </w:r>
    </w:p>
    <w:p w:rsidR="00AD0CB5" w:rsidRDefault="00AD0CB5">
      <w:pPr>
        <w:pStyle w:val="Textoindependiente"/>
        <w:spacing w:before="2"/>
        <w:rPr>
          <w:sz w:val="36"/>
        </w:rPr>
      </w:pPr>
    </w:p>
    <w:p w:rsidR="00AD0CB5" w:rsidRDefault="000F69BC">
      <w:pPr>
        <w:pStyle w:val="Textoindependiente"/>
        <w:spacing w:line="360" w:lineRule="auto"/>
        <w:ind w:left="122" w:right="1475"/>
        <w:jc w:val="both"/>
      </w:pPr>
      <w:r>
        <w:t>Se tiene conocimiento por medio de las redes oficiales del gobierno municipal de</w:t>
      </w:r>
      <w:r>
        <w:rPr>
          <w:spacing w:val="1"/>
        </w:rPr>
        <w:t xml:space="preserve"> </w:t>
      </w:r>
      <w:r>
        <w:t>Ecatepec de Morelos, que</w:t>
      </w:r>
      <w:r>
        <w:rPr>
          <w:spacing w:val="1"/>
        </w:rPr>
        <w:t xml:space="preserve"> </w:t>
      </w:r>
      <w:r>
        <w:t>el día</w:t>
      </w:r>
      <w:r>
        <w:rPr>
          <w:spacing w:val="1"/>
        </w:rPr>
        <w:t xml:space="preserve"> </w:t>
      </w:r>
      <w:r>
        <w:t>viernes 24 de febrero del presente año, se</w:t>
      </w:r>
      <w:r>
        <w:rPr>
          <w:spacing w:val="1"/>
        </w:rPr>
        <w:t xml:space="preserve"> </w:t>
      </w:r>
      <w:r>
        <w:t>proponían</w:t>
      </w:r>
      <w:r>
        <w:rPr>
          <w:spacing w:val="-9"/>
        </w:rPr>
        <w:t xml:space="preserve"> </w:t>
      </w:r>
      <w:r>
        <w:t>celebrar</w:t>
      </w:r>
      <w:r>
        <w:rPr>
          <w:spacing w:val="-10"/>
        </w:rPr>
        <w:t xml:space="preserve"> </w:t>
      </w:r>
      <w:r>
        <w:t>sesión</w:t>
      </w:r>
      <w:r>
        <w:rPr>
          <w:spacing w:val="-7"/>
        </w:rPr>
        <w:t xml:space="preserve"> </w:t>
      </w:r>
      <w:r>
        <w:t>extraordinaria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cabildo,</w:t>
      </w:r>
      <w:r>
        <w:rPr>
          <w:spacing w:val="-10"/>
        </w:rPr>
        <w:t xml:space="preserve"> </w:t>
      </w:r>
      <w:r>
        <w:t>presuntamente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aprobar</w:t>
      </w:r>
      <w:r>
        <w:rPr>
          <w:spacing w:val="-12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presupuesto de egresos definitivo del año 2023, el cual no logro el quorum debido</w:t>
      </w:r>
      <w:r>
        <w:rPr>
          <w:spacing w:val="1"/>
        </w:rPr>
        <w:t xml:space="preserve"> </w:t>
      </w:r>
      <w:r>
        <w:t>y requerido para poder llevar a cabo dicho acto, de igual forma una hora después</w:t>
      </w:r>
      <w:r>
        <w:rPr>
          <w:spacing w:val="1"/>
        </w:rPr>
        <w:t xml:space="preserve"> </w:t>
      </w:r>
      <w:r>
        <w:t>se pretendió celebrar dicho acto obteniendo los mismos resultados; asimismo, se</w:t>
      </w:r>
      <w:r>
        <w:rPr>
          <w:spacing w:val="1"/>
        </w:rPr>
        <w:t xml:space="preserve"> </w:t>
      </w:r>
      <w:r>
        <w:t>conoce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igual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intentó</w:t>
      </w:r>
      <w:r>
        <w:rPr>
          <w:spacing w:val="13"/>
        </w:rPr>
        <w:t xml:space="preserve"> </w:t>
      </w:r>
      <w:r>
        <w:t>sesionar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sábado</w:t>
      </w:r>
      <w:r>
        <w:rPr>
          <w:spacing w:val="12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febrero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2023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el</w:t>
      </w:r>
    </w:p>
    <w:p w:rsidR="00AD0CB5" w:rsidRDefault="00AD0CB5">
      <w:pPr>
        <w:spacing w:line="360" w:lineRule="auto"/>
        <w:jc w:val="both"/>
        <w:sectPr w:rsidR="00AD0CB5">
          <w:pgSz w:w="12240" w:h="15840"/>
          <w:pgMar w:top="2880" w:right="220" w:bottom="1940" w:left="1580" w:header="708" w:footer="1756" w:gutter="0"/>
          <w:cols w:space="720"/>
        </w:sectPr>
      </w:pPr>
    </w:p>
    <w:p w:rsidR="00AD0CB5" w:rsidRDefault="00AD0CB5">
      <w:pPr>
        <w:pStyle w:val="Textoindependiente"/>
        <w:spacing w:before="2"/>
        <w:rPr>
          <w:sz w:val="25"/>
        </w:rPr>
      </w:pPr>
    </w:p>
    <w:p w:rsidR="00AD0CB5" w:rsidRDefault="000F69BC">
      <w:pPr>
        <w:pStyle w:val="Textoindependiente"/>
        <w:spacing w:before="92" w:line="360" w:lineRule="auto"/>
        <w:ind w:left="122" w:right="1477"/>
        <w:jc w:val="both"/>
      </w:pPr>
      <w:r>
        <w:t>mismo acto, y nuevamente con los mismos resultados no logrando el quorum</w:t>
      </w:r>
      <w:r>
        <w:rPr>
          <w:spacing w:val="1"/>
        </w:rPr>
        <w:t xml:space="preserve"> </w:t>
      </w:r>
      <w:r>
        <w:t>necesario.</w:t>
      </w:r>
    </w:p>
    <w:p w:rsidR="00AD0CB5" w:rsidRDefault="00AD0CB5">
      <w:pPr>
        <w:pStyle w:val="Textoindependiente"/>
        <w:spacing w:before="1"/>
        <w:rPr>
          <w:sz w:val="36"/>
        </w:rPr>
      </w:pPr>
    </w:p>
    <w:p w:rsidR="00AD0CB5" w:rsidRDefault="000F69BC">
      <w:pPr>
        <w:pStyle w:val="Textoindependiente"/>
        <w:spacing w:before="1" w:line="360" w:lineRule="auto"/>
        <w:ind w:left="122" w:right="1475"/>
        <w:jc w:val="both"/>
      </w:pPr>
      <w:r>
        <w:t>Cabe decir, que conforme a quienes se han visto hostigado, esto se ha dado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proofErr w:type="gramStart"/>
      <w:r>
        <w:t>la</w:t>
      </w:r>
      <w:r>
        <w:rPr>
          <w:spacing w:val="1"/>
        </w:rPr>
        <w:t xml:space="preserve"> </w:t>
      </w:r>
      <w:r>
        <w:t>síndico</w:t>
      </w:r>
      <w:proofErr w:type="gramEnd"/>
      <w:r>
        <w:t>,</w:t>
      </w:r>
      <w:r>
        <w:rPr>
          <w:spacing w:val="1"/>
        </w:rPr>
        <w:t xml:space="preserve"> </w:t>
      </w:r>
      <w:r>
        <w:t>así como las 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regidores del ayuntamiento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Ecatepec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Morelos,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tenido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podido</w:t>
      </w:r>
      <w:r>
        <w:rPr>
          <w:spacing w:val="1"/>
        </w:rPr>
        <w:t xml:space="preserve"> </w:t>
      </w:r>
      <w:r>
        <w:t>analizar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presupuesto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t>año</w:t>
      </w:r>
      <w:r>
        <w:rPr>
          <w:spacing w:val="-16"/>
        </w:rPr>
        <w:t xml:space="preserve"> </w:t>
      </w:r>
      <w:r>
        <w:t>2023,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cual</w:t>
      </w:r>
      <w:r>
        <w:rPr>
          <w:spacing w:val="-16"/>
        </w:rPr>
        <w:t xml:space="preserve"> </w:t>
      </w:r>
      <w:r>
        <w:t>dependiendo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formulación</w:t>
      </w:r>
      <w:r>
        <w:rPr>
          <w:spacing w:val="-15"/>
        </w:rPr>
        <w:t xml:space="preserve"> </w:t>
      </w:r>
      <w:r>
        <w:t>está</w:t>
      </w:r>
      <w:r>
        <w:rPr>
          <w:spacing w:val="-18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posibilidades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brindar los</w:t>
      </w:r>
      <w:r>
        <w:rPr>
          <w:spacing w:val="-2"/>
        </w:rPr>
        <w:t xml:space="preserve"> </w:t>
      </w:r>
      <w:r>
        <w:t>mejores</w:t>
      </w:r>
      <w:r>
        <w:rPr>
          <w:spacing w:val="-3"/>
        </w:rPr>
        <w:t xml:space="preserve"> </w:t>
      </w:r>
      <w:r>
        <w:t>bienes</w:t>
      </w:r>
      <w:r>
        <w:rPr>
          <w:spacing w:val="-3"/>
        </w:rPr>
        <w:t xml:space="preserve"> </w:t>
      </w:r>
      <w:r>
        <w:t>y servicios</w:t>
      </w:r>
      <w:r>
        <w:rPr>
          <w:spacing w:val="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pueblo</w:t>
      </w:r>
      <w:r>
        <w:rPr>
          <w:spacing w:val="-2"/>
        </w:rPr>
        <w:t xml:space="preserve"> </w:t>
      </w:r>
      <w:proofErr w:type="spellStart"/>
      <w:r>
        <w:t>ecatepense</w:t>
      </w:r>
      <w:proofErr w:type="spellEnd"/>
      <w:r>
        <w:t>.</w:t>
      </w:r>
    </w:p>
    <w:p w:rsidR="00AD0CB5" w:rsidRDefault="00AD0CB5">
      <w:pPr>
        <w:pStyle w:val="Textoindependiente"/>
        <w:spacing w:before="9"/>
        <w:rPr>
          <w:sz w:val="27"/>
        </w:rPr>
      </w:pPr>
    </w:p>
    <w:p w:rsidR="00AD0CB5" w:rsidRDefault="000F69BC">
      <w:pPr>
        <w:pStyle w:val="Textoindependiente"/>
        <w:spacing w:before="93"/>
        <w:ind w:left="122"/>
        <w:jc w:val="both"/>
      </w:pPr>
      <w:r>
        <w:t>Por</w:t>
      </w:r>
      <w:r>
        <w:rPr>
          <w:spacing w:val="-5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medios,</w:t>
      </w:r>
      <w:r>
        <w:rPr>
          <w:spacing w:val="-4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integrantes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ayuntamiento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Ecatepec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Morelos</w:t>
      </w:r>
      <w:r>
        <w:rPr>
          <w:spacing w:val="-3"/>
        </w:rPr>
        <w:t xml:space="preserve"> </w:t>
      </w:r>
      <w:r>
        <w:t>de</w:t>
      </w:r>
    </w:p>
    <w:p w:rsidR="00AD0CB5" w:rsidRDefault="000F69BC">
      <w:pPr>
        <w:pStyle w:val="Textoindependiente"/>
        <w:tabs>
          <w:tab w:val="right" w:pos="10332"/>
        </w:tabs>
        <w:spacing w:before="24"/>
        <w:ind w:left="122"/>
        <w:jc w:val="both"/>
        <w:rPr>
          <w:rFonts w:ascii="Calibri Light" w:hAnsi="Calibri Light"/>
          <w:sz w:val="22"/>
        </w:rPr>
      </w:pPr>
      <w:r>
        <w:t>todos</w:t>
      </w:r>
      <w:r>
        <w:rPr>
          <w:spacing w:val="33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partidos</w:t>
      </w:r>
      <w:r>
        <w:rPr>
          <w:spacing w:val="33"/>
        </w:rPr>
        <w:t xml:space="preserve"> </w:t>
      </w:r>
      <w:r>
        <w:t>políticos</w:t>
      </w:r>
      <w:r>
        <w:rPr>
          <w:spacing w:val="35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conforman</w:t>
      </w:r>
      <w:r>
        <w:rPr>
          <w:spacing w:val="33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órgano</w:t>
      </w:r>
      <w:r>
        <w:rPr>
          <w:spacing w:val="3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gobierno</w:t>
      </w:r>
      <w:r>
        <w:rPr>
          <w:spacing w:val="35"/>
        </w:rPr>
        <w:t xml:space="preserve"> </w:t>
      </w:r>
      <w:r>
        <w:t>municipal</w:t>
      </w:r>
      <w:r>
        <w:rPr>
          <w:spacing w:val="32"/>
        </w:rPr>
        <w:t xml:space="preserve"> </w:t>
      </w:r>
      <w:r>
        <w:t>han</w:t>
      </w:r>
      <w:r>
        <w:tab/>
      </w:r>
      <w:r>
        <w:rPr>
          <w:rFonts w:ascii="Calibri Light" w:hAnsi="Calibri Light"/>
          <w:position w:val="13"/>
          <w:sz w:val="22"/>
        </w:rPr>
        <w:t>3</w:t>
      </w:r>
    </w:p>
    <w:p w:rsidR="00AD0CB5" w:rsidRDefault="000F69BC">
      <w:pPr>
        <w:pStyle w:val="Textoindependiente"/>
        <w:spacing w:before="137" w:line="360" w:lineRule="auto"/>
        <w:ind w:left="122" w:right="1477"/>
        <w:jc w:val="both"/>
      </w:pPr>
      <w:r>
        <w:t>mencionado que exigieron al presidente municipal incrementos en materia de obra</w:t>
      </w:r>
      <w:r>
        <w:rPr>
          <w:spacing w:val="-64"/>
        </w:rPr>
        <w:t xml:space="preserve"> </w:t>
      </w:r>
      <w:r>
        <w:t>pública, y reduciendo gastos en servicios personales, lo que ha ocasionado que se</w:t>
      </w:r>
      <w:r>
        <w:rPr>
          <w:spacing w:val="-64"/>
        </w:rPr>
        <w:t xml:space="preserve"> </w:t>
      </w:r>
      <w:r>
        <w:t>hayan opuesto a</w:t>
      </w:r>
      <w:r>
        <w:rPr>
          <w:spacing w:val="-1"/>
        </w:rPr>
        <w:t xml:space="preserve"> </w:t>
      </w:r>
      <w:r>
        <w:t>la aprobación del mismo.</w:t>
      </w:r>
    </w:p>
    <w:p w:rsidR="00AD0CB5" w:rsidRDefault="00AD0CB5">
      <w:pPr>
        <w:pStyle w:val="Textoindependiente"/>
        <w:spacing w:before="1"/>
        <w:rPr>
          <w:sz w:val="36"/>
        </w:rPr>
      </w:pPr>
    </w:p>
    <w:p w:rsidR="00AD0CB5" w:rsidRDefault="000F69BC">
      <w:pPr>
        <w:pStyle w:val="Textoindependiente"/>
        <w:spacing w:line="360" w:lineRule="auto"/>
        <w:ind w:left="122" w:right="1475"/>
        <w:jc w:val="both"/>
      </w:pPr>
      <w:r>
        <w:t>Se ha señalado que por parte del titular del ejecutivo del gobierno municipal se ha</w:t>
      </w:r>
      <w:r>
        <w:rPr>
          <w:spacing w:val="1"/>
        </w:rPr>
        <w:t xml:space="preserve"> </w:t>
      </w:r>
      <w:r>
        <w:t>difundido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trabajadores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haberse</w:t>
      </w:r>
      <w:r>
        <w:rPr>
          <w:spacing w:val="1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presupuesto</w:t>
      </w:r>
      <w:r>
        <w:rPr>
          <w:spacing w:val="1"/>
        </w:rPr>
        <w:t xml:space="preserve"> </w:t>
      </w:r>
      <w:r>
        <w:t>definitivo del año 2023 no se les podrá realizar el pago de remuneraciones a los</w:t>
      </w:r>
      <w:r>
        <w:rPr>
          <w:spacing w:val="1"/>
        </w:rPr>
        <w:t xml:space="preserve"> </w:t>
      </w:r>
      <w:r>
        <w:t>servidores públicos del ayuntamiento, organismo de agua y sistema municipal DIF</w:t>
      </w:r>
      <w:r>
        <w:rPr>
          <w:spacing w:val="1"/>
        </w:rPr>
        <w:t xml:space="preserve"> </w:t>
      </w:r>
      <w:r>
        <w:t>correspondiente a la segunda quincena del mes de febrero del presente año y las</w:t>
      </w:r>
      <w:r>
        <w:rPr>
          <w:spacing w:val="1"/>
        </w:rPr>
        <w:t xml:space="preserve"> </w:t>
      </w:r>
      <w:r>
        <w:t>subsecuentes.</w:t>
      </w:r>
    </w:p>
    <w:p w:rsidR="00AD0CB5" w:rsidRDefault="00AD0CB5">
      <w:pPr>
        <w:pStyle w:val="Textoindependiente"/>
        <w:spacing w:before="2"/>
        <w:rPr>
          <w:sz w:val="36"/>
        </w:rPr>
      </w:pPr>
    </w:p>
    <w:p w:rsidR="00AD0CB5" w:rsidRDefault="000F69BC">
      <w:pPr>
        <w:pStyle w:val="Textoindependiente"/>
        <w:spacing w:line="360" w:lineRule="auto"/>
        <w:ind w:left="122" w:right="1476"/>
        <w:jc w:val="both"/>
      </w:pPr>
      <w:r>
        <w:t>Se</w:t>
      </w:r>
      <w:r>
        <w:rPr>
          <w:spacing w:val="1"/>
        </w:rPr>
        <w:t xml:space="preserve"> </w:t>
      </w:r>
      <w:r>
        <w:t>divulgaron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mensajes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referían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supuestos</w:t>
      </w:r>
      <w:r>
        <w:rPr>
          <w:spacing w:val="-64"/>
        </w:rPr>
        <w:t xml:space="preserve"> </w:t>
      </w:r>
      <w:r>
        <w:t>servidores públicos irían a agredir los hogares de los ediles del ayuntamiento, este</w:t>
      </w:r>
      <w:r>
        <w:rPr>
          <w:spacing w:val="-64"/>
        </w:rPr>
        <w:t xml:space="preserve"> </w:t>
      </w:r>
      <w:r>
        <w:t>acto</w:t>
      </w:r>
      <w:r>
        <w:rPr>
          <w:spacing w:val="10"/>
        </w:rPr>
        <w:t xml:space="preserve"> </w:t>
      </w:r>
      <w:r>
        <w:t>provocado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mensajes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integrantes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gobierno</w:t>
      </w:r>
      <w:r>
        <w:rPr>
          <w:spacing w:val="10"/>
        </w:rPr>
        <w:t xml:space="preserve"> </w:t>
      </w:r>
      <w:r>
        <w:t>municipal</w:t>
      </w:r>
      <w:r>
        <w:rPr>
          <w:spacing w:val="11"/>
        </w:rPr>
        <w:t xml:space="preserve"> </w:t>
      </w:r>
      <w:r>
        <w:t>que</w:t>
      </w:r>
    </w:p>
    <w:p w:rsidR="00AD0CB5" w:rsidRDefault="00AD0CB5">
      <w:pPr>
        <w:spacing w:line="360" w:lineRule="auto"/>
        <w:jc w:val="both"/>
        <w:sectPr w:rsidR="00AD0CB5">
          <w:pgSz w:w="12240" w:h="15840"/>
          <w:pgMar w:top="2880" w:right="220" w:bottom="1940" w:left="1580" w:header="708" w:footer="1756" w:gutter="0"/>
          <w:cols w:space="720"/>
        </w:sectPr>
      </w:pPr>
    </w:p>
    <w:p w:rsidR="00AD0CB5" w:rsidRDefault="00AD0CB5">
      <w:pPr>
        <w:pStyle w:val="Textoindependiente"/>
        <w:spacing w:before="2"/>
        <w:rPr>
          <w:sz w:val="25"/>
        </w:rPr>
      </w:pPr>
    </w:p>
    <w:p w:rsidR="00AD0CB5" w:rsidRDefault="000F69BC">
      <w:pPr>
        <w:pStyle w:val="Textoindependiente"/>
        <w:spacing w:before="92" w:line="360" w:lineRule="auto"/>
        <w:ind w:left="122" w:right="1466"/>
      </w:pPr>
      <w:r>
        <w:t>pretenden</w:t>
      </w:r>
      <w:r>
        <w:rPr>
          <w:spacing w:val="7"/>
        </w:rPr>
        <w:t xml:space="preserve"> </w:t>
      </w:r>
      <w:r>
        <w:t>provocar</w:t>
      </w:r>
      <w:r>
        <w:rPr>
          <w:spacing w:val="6"/>
        </w:rPr>
        <w:t xml:space="preserve"> </w:t>
      </w:r>
      <w:r>
        <w:t>agresiones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hostigamiento</w:t>
      </w:r>
      <w:r>
        <w:rPr>
          <w:spacing w:val="6"/>
        </w:rPr>
        <w:t xml:space="preserve"> </w:t>
      </w:r>
      <w:proofErr w:type="gramStart"/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síndico</w:t>
      </w:r>
      <w:proofErr w:type="gramEnd"/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regidores</w:t>
      </w:r>
      <w:r>
        <w:rPr>
          <w:spacing w:val="-64"/>
        </w:rPr>
        <w:t xml:space="preserve"> </w:t>
      </w:r>
      <w:r>
        <w:t>municipales.</w:t>
      </w:r>
    </w:p>
    <w:p w:rsidR="00AD0CB5" w:rsidRDefault="00AD0CB5">
      <w:pPr>
        <w:pStyle w:val="Textoindependiente"/>
        <w:spacing w:before="1"/>
        <w:rPr>
          <w:sz w:val="28"/>
        </w:rPr>
      </w:pPr>
    </w:p>
    <w:p w:rsidR="00AD0CB5" w:rsidRDefault="000F69BC">
      <w:pPr>
        <w:pStyle w:val="Textoindependiente"/>
        <w:spacing w:before="93" w:line="360" w:lineRule="auto"/>
        <w:ind w:left="122" w:right="1476"/>
        <w:jc w:val="both"/>
      </w:pPr>
      <w:r>
        <w:t>De igual forma, de manera indirecta perjudica a los servidores públicos de la</w:t>
      </w:r>
      <w:r>
        <w:rPr>
          <w:spacing w:val="1"/>
        </w:rPr>
        <w:t xml:space="preserve"> </w:t>
      </w:r>
      <w:r>
        <w:t>administración pública municipal, a quienes se les ha dicho continuamente que no</w:t>
      </w:r>
      <w:r>
        <w:rPr>
          <w:spacing w:val="1"/>
        </w:rPr>
        <w:t xml:space="preserve"> </w:t>
      </w:r>
      <w:r>
        <w:t>recibirán el pago de sus remuneraciones dado que se no aprobó el presupuesto</w:t>
      </w:r>
      <w:r>
        <w:rPr>
          <w:spacing w:val="1"/>
        </w:rPr>
        <w:t xml:space="preserve"> </w:t>
      </w:r>
      <w:r>
        <w:t>definitivo,</w:t>
      </w:r>
      <w:r>
        <w:rPr>
          <w:spacing w:val="1"/>
        </w:rPr>
        <w:t xml:space="preserve"> </w:t>
      </w:r>
      <w:r>
        <w:t>algo</w:t>
      </w:r>
      <w:r>
        <w:rPr>
          <w:spacing w:val="1"/>
        </w:rPr>
        <w:t xml:space="preserve"> </w:t>
      </w:r>
      <w:r>
        <w:t>rotundamente</w:t>
      </w:r>
      <w:r>
        <w:rPr>
          <w:spacing w:val="1"/>
        </w:rPr>
        <w:t xml:space="preserve"> </w:t>
      </w:r>
      <w:r>
        <w:t>falso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bien,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presupuesto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ejercicio</w:t>
      </w:r>
      <w:r>
        <w:rPr>
          <w:spacing w:val="-7"/>
        </w:rPr>
        <w:t xml:space="preserve"> </w:t>
      </w:r>
      <w:r>
        <w:t>fiscal</w:t>
      </w:r>
      <w:r>
        <w:rPr>
          <w:spacing w:val="51"/>
        </w:rPr>
        <w:t xml:space="preserve"> </w:t>
      </w:r>
      <w:r>
        <w:t>2023</w:t>
      </w:r>
      <w:r>
        <w:rPr>
          <w:spacing w:val="-8"/>
        </w:rPr>
        <w:t xml:space="preserve"> </w:t>
      </w:r>
      <w:r>
        <w:t>aprobado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sesión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cabildo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diciembre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año</w:t>
      </w:r>
      <w:r>
        <w:rPr>
          <w:spacing w:val="-7"/>
        </w:rPr>
        <w:t xml:space="preserve"> </w:t>
      </w:r>
      <w:r>
        <w:t>2022,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cual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pude</w:t>
      </w:r>
      <w:r>
        <w:rPr>
          <w:spacing w:val="-7"/>
        </w:rPr>
        <w:t xml:space="preserve"> </w:t>
      </w:r>
      <w:r>
        <w:t>seguir</w:t>
      </w:r>
      <w:r>
        <w:rPr>
          <w:spacing w:val="-10"/>
        </w:rPr>
        <w:t xml:space="preserve"> </w:t>
      </w:r>
      <w:r>
        <w:t>ejerciendo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pagar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labores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servidores</w:t>
      </w:r>
      <w:r>
        <w:rPr>
          <w:spacing w:val="49"/>
        </w:rPr>
        <w:t xml:space="preserve"> </w:t>
      </w:r>
      <w:r>
        <w:t>públicos</w:t>
      </w:r>
      <w:r>
        <w:rPr>
          <w:spacing w:val="51"/>
        </w:rPr>
        <w:t xml:space="preserve"> </w:t>
      </w:r>
      <w:r>
        <w:t>y</w:t>
      </w:r>
      <w:r>
        <w:rPr>
          <w:spacing w:val="52"/>
        </w:rPr>
        <w:t xml:space="preserve"> </w:t>
      </w:r>
      <w:r>
        <w:t>seguir</w:t>
      </w:r>
      <w:r>
        <w:rPr>
          <w:spacing w:val="50"/>
        </w:rPr>
        <w:t xml:space="preserve"> </w:t>
      </w:r>
      <w:r>
        <w:t>proporcionando</w:t>
      </w:r>
      <w:r>
        <w:rPr>
          <w:spacing w:val="52"/>
        </w:rPr>
        <w:t xml:space="preserve"> </w:t>
      </w:r>
      <w:r>
        <w:t>bienes</w:t>
      </w:r>
      <w:r>
        <w:rPr>
          <w:spacing w:val="49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servicios</w:t>
      </w:r>
      <w:r>
        <w:rPr>
          <w:spacing w:val="51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la</w:t>
      </w:r>
    </w:p>
    <w:p w:rsidR="00AD0CB5" w:rsidRDefault="000F69BC">
      <w:pPr>
        <w:pStyle w:val="Textoindependiente"/>
        <w:tabs>
          <w:tab w:val="right" w:pos="10332"/>
        </w:tabs>
        <w:spacing w:line="276" w:lineRule="exact"/>
        <w:ind w:left="122"/>
        <w:jc w:val="both"/>
        <w:rPr>
          <w:rFonts w:ascii="Calibri Light" w:hAnsi="Calibri Light"/>
          <w:sz w:val="22"/>
        </w:rPr>
      </w:pPr>
      <w:r>
        <w:t>población</w:t>
      </w:r>
      <w:r>
        <w:rPr>
          <w:spacing w:val="19"/>
        </w:rPr>
        <w:t xml:space="preserve"> </w:t>
      </w:r>
      <w:proofErr w:type="spellStart"/>
      <w:r>
        <w:t>ecatepense</w:t>
      </w:r>
      <w:proofErr w:type="spellEnd"/>
      <w:r>
        <w:rPr>
          <w:spacing w:val="16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tanto</w:t>
      </w:r>
      <w:r>
        <w:rPr>
          <w:spacing w:val="19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requiere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necesita,</w:t>
      </w:r>
      <w:r>
        <w:rPr>
          <w:spacing w:val="26"/>
        </w:rPr>
        <w:t xml:space="preserve"> </w:t>
      </w:r>
      <w:r>
        <w:t>especialmente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tema</w:t>
      </w:r>
      <w:r>
        <w:tab/>
      </w:r>
      <w:r>
        <w:rPr>
          <w:rFonts w:ascii="Calibri Light" w:hAnsi="Calibri Light"/>
          <w:position w:val="13"/>
          <w:sz w:val="22"/>
        </w:rPr>
        <w:t>4</w:t>
      </w:r>
    </w:p>
    <w:p w:rsidR="00AD0CB5" w:rsidRDefault="000F69BC">
      <w:pPr>
        <w:pStyle w:val="Textoindependiente"/>
        <w:spacing w:before="136"/>
        <w:ind w:left="122"/>
        <w:jc w:val="both"/>
      </w:pPr>
      <w:r>
        <w:t>del</w:t>
      </w:r>
      <w:r>
        <w:rPr>
          <w:spacing w:val="-1"/>
        </w:rPr>
        <w:t xml:space="preserve"> </w:t>
      </w:r>
      <w:r>
        <w:t>abasto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agua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tanta</w:t>
      </w:r>
      <w:r>
        <w:rPr>
          <w:spacing w:val="-2"/>
        </w:rPr>
        <w:t xml:space="preserve"> </w:t>
      </w:r>
      <w:r>
        <w:t>falta</w:t>
      </w:r>
      <w:r>
        <w:rPr>
          <w:spacing w:val="-3"/>
        </w:rPr>
        <w:t xml:space="preserve"> </w:t>
      </w:r>
      <w:r>
        <w:t>hace.</w:t>
      </w:r>
    </w:p>
    <w:p w:rsidR="00AD0CB5" w:rsidRDefault="000F69BC">
      <w:pPr>
        <w:pStyle w:val="Textoindependiente"/>
        <w:spacing w:before="553" w:line="360" w:lineRule="auto"/>
        <w:ind w:left="122" w:right="1473"/>
        <w:jc w:val="both"/>
      </w:pPr>
      <w:r>
        <w:t>Estos actos no son nuevos ni únicamente de este año, se conoce que desde el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2021-2024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alejó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ayuntamiento de las instalaciones del Palacio Municipal, para mandarlos a otras</w:t>
      </w:r>
      <w:r>
        <w:rPr>
          <w:spacing w:val="1"/>
        </w:rPr>
        <w:t xml:space="preserve"> </w:t>
      </w:r>
      <w:r>
        <w:t>instalaciones lejanas de donde acude la población a sus diferentes tramites y</w:t>
      </w:r>
      <w:r>
        <w:rPr>
          <w:spacing w:val="1"/>
        </w:rPr>
        <w:t xml:space="preserve"> </w:t>
      </w:r>
      <w:r>
        <w:t>servicios, así como de la carencia de servidores públicos para que os auxilien en</w:t>
      </w:r>
      <w:r>
        <w:rPr>
          <w:spacing w:val="1"/>
        </w:rPr>
        <w:t xml:space="preserve"> </w:t>
      </w:r>
      <w:r>
        <w:t>sus tareas, tratos diferenciados entre los mismos integrantes del ayuntamiento, así</w:t>
      </w:r>
      <w:r>
        <w:rPr>
          <w:spacing w:val="-64"/>
        </w:rPr>
        <w:t xml:space="preserve"> </w:t>
      </w:r>
      <w:r>
        <w:t>como que continuamente adolecen se “asuntos generales” en las órdenes del día</w:t>
      </w:r>
      <w:r>
        <w:rPr>
          <w:spacing w:val="1"/>
        </w:rPr>
        <w:t xml:space="preserve"> </w:t>
      </w:r>
      <w:r>
        <w:t>de las sesiones de cabildo con el objeto de coartar sus derecho a la libertad de</w:t>
      </w:r>
      <w:r>
        <w:rPr>
          <w:spacing w:val="1"/>
        </w:rPr>
        <w:t xml:space="preserve"> </w:t>
      </w:r>
      <w:r>
        <w:t>expresión y deliberación de los problemas que está presentes en la población</w:t>
      </w:r>
      <w:r>
        <w:rPr>
          <w:spacing w:val="1"/>
        </w:rPr>
        <w:t xml:space="preserve"> </w:t>
      </w:r>
      <w:proofErr w:type="spellStart"/>
      <w:r>
        <w:t>ecatepense</w:t>
      </w:r>
      <w:proofErr w:type="spellEnd"/>
      <w:r>
        <w:t>.</w:t>
      </w:r>
    </w:p>
    <w:p w:rsidR="00AD0CB5" w:rsidRDefault="00AD0CB5">
      <w:pPr>
        <w:spacing w:line="360" w:lineRule="auto"/>
        <w:jc w:val="both"/>
        <w:sectPr w:rsidR="00AD0CB5">
          <w:pgSz w:w="12240" w:h="15840"/>
          <w:pgMar w:top="2880" w:right="220" w:bottom="1940" w:left="1580" w:header="708" w:footer="1756" w:gutter="0"/>
          <w:cols w:space="720"/>
        </w:sectPr>
      </w:pPr>
    </w:p>
    <w:p w:rsidR="00AD0CB5" w:rsidRDefault="000F69BC">
      <w:pPr>
        <w:pStyle w:val="Textoindependiente"/>
        <w:spacing w:before="382" w:line="360" w:lineRule="auto"/>
        <w:ind w:left="122" w:right="1475"/>
        <w:jc w:val="both"/>
      </w:pPr>
      <w:r>
        <w:lastRenderedPageBreak/>
        <w:t>Es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ello,</w:t>
      </w:r>
      <w:r>
        <w:rPr>
          <w:spacing w:val="-6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exhortamos</w:t>
      </w:r>
      <w:r>
        <w:rPr>
          <w:spacing w:val="-6"/>
        </w:rPr>
        <w:t xml:space="preserve"> </w:t>
      </w:r>
      <w:r>
        <w:t>respetuosamente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Ecatepec</w:t>
      </w:r>
      <w:r>
        <w:rPr>
          <w:spacing w:val="-64"/>
        </w:rPr>
        <w:t xml:space="preserve"> </w:t>
      </w:r>
      <w:r>
        <w:t>de Morelos del Estado de México, al Ciudadano Luis Fernando Vilchis Contreras,</w:t>
      </w:r>
      <w:r>
        <w:rPr>
          <w:spacing w:val="1"/>
        </w:rPr>
        <w:t xml:space="preserve"> </w:t>
      </w:r>
      <w:r>
        <w:t>para que secén los actos de hostigamiento y molestia hacia los integrantes del</w:t>
      </w:r>
      <w:r>
        <w:rPr>
          <w:spacing w:val="1"/>
        </w:rPr>
        <w:t xml:space="preserve"> </w:t>
      </w:r>
      <w:r>
        <w:t>cabildo y en consecuencia a la ciudadanía en general, ya que de mantener estos</w:t>
      </w:r>
      <w:r>
        <w:rPr>
          <w:spacing w:val="1"/>
        </w:rPr>
        <w:t xml:space="preserve"> </w:t>
      </w:r>
      <w:r>
        <w:t>actos en contra de los integrantes del ayuntamiento mantiene pugna con la misma</w:t>
      </w:r>
      <w:r>
        <w:rPr>
          <w:spacing w:val="1"/>
        </w:rPr>
        <w:t xml:space="preserve"> </w:t>
      </w:r>
      <w:r>
        <w:t>población,</w:t>
      </w:r>
      <w:r>
        <w:rPr>
          <w:spacing w:val="-4"/>
        </w:rPr>
        <w:t xml:space="preserve"> </w:t>
      </w:r>
      <w:r>
        <w:t>recordemos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fueron</w:t>
      </w:r>
      <w:r>
        <w:rPr>
          <w:spacing w:val="-3"/>
        </w:rPr>
        <w:t xml:space="preserve"> </w:t>
      </w:r>
      <w:r>
        <w:t>elegidos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voto y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decisiones</w:t>
      </w:r>
      <w:r>
        <w:rPr>
          <w:spacing w:val="-64"/>
        </w:rPr>
        <w:t xml:space="preserve"> </w:t>
      </w:r>
      <w:r>
        <w:t>se toman en sesión de cabildo mediante acuerdos entre sus integrantes velado</w:t>
      </w:r>
      <w:r>
        <w:rPr>
          <w:spacing w:val="1"/>
        </w:rPr>
        <w:t xml:space="preserve"> </w:t>
      </w:r>
      <w:r>
        <w:t>siempre por el bien de los habitantes, con el objeto de brindar las herramientas y</w:t>
      </w:r>
      <w:r>
        <w:rPr>
          <w:spacing w:val="1"/>
        </w:rPr>
        <w:t xml:space="preserve"> </w:t>
      </w:r>
      <w:r>
        <w:t>mecanismos</w:t>
      </w:r>
      <w:r>
        <w:rPr>
          <w:spacing w:val="-1"/>
        </w:rPr>
        <w:t xml:space="preserve"> </w:t>
      </w:r>
      <w:r>
        <w:t>para el</w:t>
      </w:r>
      <w:r>
        <w:rPr>
          <w:spacing w:val="-3"/>
        </w:rPr>
        <w:t xml:space="preserve"> </w:t>
      </w:r>
      <w:r>
        <w:t>bienestar 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mismos.</w:t>
      </w:r>
    </w:p>
    <w:p w:rsidR="00AD0CB5" w:rsidRDefault="000F69BC">
      <w:pPr>
        <w:pStyle w:val="Textoindependiente"/>
        <w:tabs>
          <w:tab w:val="right" w:pos="10332"/>
        </w:tabs>
        <w:spacing w:before="300"/>
        <w:ind w:left="122"/>
        <w:rPr>
          <w:rFonts w:ascii="Calibri Light"/>
          <w:sz w:val="22"/>
        </w:rPr>
      </w:pPr>
      <w:r>
        <w:t>En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Grupo</w:t>
      </w:r>
      <w:r>
        <w:rPr>
          <w:spacing w:val="35"/>
        </w:rPr>
        <w:t xml:space="preserve"> </w:t>
      </w:r>
      <w:r>
        <w:t>Parlamentario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Partido</w:t>
      </w:r>
      <w:r>
        <w:rPr>
          <w:spacing w:val="37"/>
        </w:rPr>
        <w:t xml:space="preserve"> </w:t>
      </w:r>
      <w:r>
        <w:t>Morena</w:t>
      </w:r>
      <w:r>
        <w:rPr>
          <w:spacing w:val="46"/>
        </w:rPr>
        <w:t xml:space="preserve"> </w:t>
      </w:r>
      <w:r>
        <w:t>velamos</w:t>
      </w:r>
      <w:r>
        <w:rPr>
          <w:spacing w:val="38"/>
        </w:rPr>
        <w:t xml:space="preserve"> </w:t>
      </w:r>
      <w:r>
        <w:t>porque</w:t>
      </w:r>
      <w:r>
        <w:rPr>
          <w:spacing w:val="35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respeten</w:t>
      </w:r>
      <w:r>
        <w:rPr>
          <w:spacing w:val="38"/>
        </w:rPr>
        <w:t xml:space="preserve"> </w:t>
      </w:r>
      <w:r>
        <w:t>los</w:t>
      </w:r>
      <w:r>
        <w:tab/>
      </w:r>
      <w:r>
        <w:rPr>
          <w:rFonts w:ascii="Calibri Light"/>
          <w:position w:val="13"/>
          <w:sz w:val="22"/>
        </w:rPr>
        <w:t>5</w:t>
      </w:r>
    </w:p>
    <w:p w:rsidR="00AD0CB5" w:rsidRDefault="000F69BC">
      <w:pPr>
        <w:pStyle w:val="Textoindependiente"/>
        <w:spacing w:before="137" w:line="360" w:lineRule="auto"/>
        <w:ind w:left="122" w:right="1475"/>
        <w:jc w:val="both"/>
      </w:pPr>
      <w:r>
        <w:t>actos y derechos que conllevan a un buen ejercicio de la democracia, que se</w:t>
      </w:r>
      <w:r>
        <w:rPr>
          <w:spacing w:val="1"/>
        </w:rPr>
        <w:t xml:space="preserve"> </w:t>
      </w:r>
      <w:r>
        <w:t>salvaguarden</w:t>
      </w:r>
      <w:r>
        <w:rPr>
          <w:spacing w:val="-9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principios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libre</w:t>
      </w:r>
      <w:r>
        <w:rPr>
          <w:spacing w:val="-12"/>
        </w:rPr>
        <w:t xml:space="preserve"> </w:t>
      </w:r>
      <w:r>
        <w:t>discusión,</w:t>
      </w:r>
      <w:r>
        <w:rPr>
          <w:spacing w:val="-9"/>
        </w:rPr>
        <w:t xml:space="preserve"> </w:t>
      </w:r>
      <w:r>
        <w:t>análisis,</w:t>
      </w:r>
      <w:r>
        <w:rPr>
          <w:spacing w:val="-10"/>
        </w:rPr>
        <w:t xml:space="preserve"> </w:t>
      </w:r>
      <w:r>
        <w:t>transparencia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honradez,</w:t>
      </w:r>
      <w:r>
        <w:rPr>
          <w:spacing w:val="-64"/>
        </w:rPr>
        <w:t xml:space="preserve"> </w:t>
      </w:r>
      <w:r>
        <w:t>así como se practiquen las herramientas que faciliten el ejercicio democrático y la</w:t>
      </w:r>
      <w:r>
        <w:rPr>
          <w:spacing w:val="1"/>
        </w:rPr>
        <w:t xml:space="preserve"> </w:t>
      </w:r>
      <w:r>
        <w:t>discusión de los problemas sociales para dotarlos de las mejores soluciones, sin</w:t>
      </w:r>
      <w:r>
        <w:rPr>
          <w:spacing w:val="1"/>
        </w:rPr>
        <w:t xml:space="preserve"> </w:t>
      </w:r>
      <w:r>
        <w:t>caer en</w:t>
      </w:r>
      <w:r>
        <w:rPr>
          <w:spacing w:val="1"/>
        </w:rPr>
        <w:t xml:space="preserve"> </w:t>
      </w:r>
      <w:r>
        <w:t>actos de denostación y</w:t>
      </w:r>
      <w:r>
        <w:rPr>
          <w:spacing w:val="1"/>
        </w:rPr>
        <w:t xml:space="preserve"> </w:t>
      </w:r>
      <w:r>
        <w:t>calumnia</w:t>
      </w:r>
      <w:r>
        <w:rPr>
          <w:spacing w:val="1"/>
        </w:rPr>
        <w:t xml:space="preserve"> </w:t>
      </w:r>
      <w:r>
        <w:t>pública entre</w:t>
      </w:r>
      <w:r>
        <w:rPr>
          <w:spacing w:val="1"/>
        </w:rPr>
        <w:t xml:space="preserve"> </w:t>
      </w:r>
      <w:r>
        <w:t>los diferentes actores</w:t>
      </w:r>
      <w:r>
        <w:rPr>
          <w:spacing w:val="1"/>
        </w:rPr>
        <w:t xml:space="preserve"> </w:t>
      </w:r>
      <w:r>
        <w:t>políticos.</w:t>
      </w:r>
    </w:p>
    <w:p w:rsidR="00AD0CB5" w:rsidRDefault="000F69BC">
      <w:pPr>
        <w:pStyle w:val="Textoindependiente"/>
        <w:spacing w:before="416" w:line="360" w:lineRule="auto"/>
        <w:ind w:left="122" w:right="1484"/>
        <w:jc w:val="both"/>
      </w:pPr>
      <w:r>
        <w:t>Por lo anteriormente expuesto, se somete a la consideración de este H. Poder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en sus términos,</w:t>
      </w:r>
      <w:r>
        <w:rPr>
          <w:spacing w:val="-2"/>
        </w:rPr>
        <w:t xml:space="preserve"> </w:t>
      </w:r>
      <w:r>
        <w:t>el presente.</w:t>
      </w:r>
    </w:p>
    <w:p w:rsidR="00AD0CB5" w:rsidRDefault="00AD0CB5">
      <w:pPr>
        <w:spacing w:line="360" w:lineRule="auto"/>
        <w:jc w:val="both"/>
        <w:sectPr w:rsidR="00AD0CB5">
          <w:pgSz w:w="12240" w:h="15840"/>
          <w:pgMar w:top="2880" w:right="220" w:bottom="1940" w:left="1580" w:header="708" w:footer="1756" w:gutter="0"/>
          <w:cols w:space="720"/>
        </w:sectPr>
      </w:pPr>
    </w:p>
    <w:p w:rsidR="00AD0CB5" w:rsidRDefault="000F69BC">
      <w:pPr>
        <w:pStyle w:val="Ttulo1"/>
        <w:spacing w:before="382"/>
        <w:ind w:left="3201" w:right="0"/>
        <w:jc w:val="left"/>
      </w:pPr>
      <w:r>
        <w:lastRenderedPageBreak/>
        <w:t>P R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N</w:t>
      </w:r>
      <w:r>
        <w:rPr>
          <w:spacing w:val="-2"/>
        </w:rPr>
        <w:t xml:space="preserve"> </w:t>
      </w:r>
      <w:r>
        <w:t>T E S</w:t>
      </w: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AD0CB5">
      <w:pPr>
        <w:pStyle w:val="Textoindependiente"/>
        <w:spacing w:before="11"/>
        <w:rPr>
          <w:rFonts w:ascii="Arial"/>
          <w:b/>
          <w:sz w:val="17"/>
        </w:rPr>
      </w:pPr>
    </w:p>
    <w:p w:rsidR="00AD0CB5" w:rsidRDefault="00354AF2">
      <w:pPr>
        <w:ind w:right="105"/>
        <w:jc w:val="right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1072515</wp:posOffset>
                </wp:positionH>
                <wp:positionV relativeFrom="paragraph">
                  <wp:posOffset>-1236345</wp:posOffset>
                </wp:positionV>
                <wp:extent cx="5576570" cy="306324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570" cy="306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76"/>
                              <w:gridCol w:w="4206"/>
                            </w:tblGrid>
                            <w:tr w:rsidR="00AD0CB5">
                              <w:trPr>
                                <w:trHeight w:val="1377"/>
                              </w:trPr>
                              <w:tc>
                                <w:tcPr>
                                  <w:tcW w:w="4576" w:type="dxa"/>
                                </w:tcPr>
                                <w:p w:rsidR="00AD0CB5" w:rsidRDefault="000F69BC">
                                  <w:pPr>
                                    <w:pStyle w:val="TableParagraph"/>
                                    <w:spacing w:line="360" w:lineRule="auto"/>
                                    <w:ind w:left="1613" w:right="557" w:hanging="10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 DANIEL ANDRÉS SIBAJA</w:t>
                                  </w:r>
                                  <w:r>
                                    <w:rPr>
                                      <w:b/>
                                      <w:spacing w:val="-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GONZÁLEZ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AD0CB5" w:rsidRDefault="000F69BC">
                                  <w:pPr>
                                    <w:pStyle w:val="TableParagraph"/>
                                    <w:spacing w:line="268" w:lineRule="exact"/>
                                    <w:ind w:left="212" w:right="18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AZUCENA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CISNEROS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COSS</w:t>
                                  </w:r>
                                </w:p>
                              </w:tc>
                            </w:tr>
                            <w:tr w:rsidR="00AD0CB5">
                              <w:trPr>
                                <w:trHeight w:val="1862"/>
                              </w:trPr>
                              <w:tc>
                                <w:tcPr>
                                  <w:tcW w:w="4576" w:type="dxa"/>
                                </w:tcPr>
                                <w:p w:rsidR="00AD0CB5" w:rsidRDefault="00AD0CB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:rsidR="00AD0CB5" w:rsidRDefault="00AD0CB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libri Light"/>
                                      <w:sz w:val="30"/>
                                    </w:rPr>
                                  </w:pPr>
                                </w:p>
                                <w:p w:rsidR="00AD0CB5" w:rsidRDefault="000F69BC">
                                  <w:pPr>
                                    <w:pStyle w:val="TableParagraph"/>
                                    <w:ind w:left="183" w:right="2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FAUSTINO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CRUZ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PÉREZ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AD0CB5" w:rsidRDefault="00AD0CB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:rsidR="00AD0CB5" w:rsidRDefault="00AD0CB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libri Light"/>
                                      <w:sz w:val="30"/>
                                    </w:rPr>
                                  </w:pPr>
                                </w:p>
                                <w:p w:rsidR="00AD0CB5" w:rsidRDefault="000F69BC">
                                  <w:pPr>
                                    <w:pStyle w:val="TableParagraph"/>
                                    <w:ind w:left="211" w:right="18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ELBA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ALDANA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DUARTE</w:t>
                                  </w:r>
                                </w:p>
                              </w:tc>
                            </w:tr>
                            <w:tr w:rsidR="00AD0CB5">
                              <w:trPr>
                                <w:trHeight w:val="1583"/>
                              </w:trPr>
                              <w:tc>
                                <w:tcPr>
                                  <w:tcW w:w="4576" w:type="dxa"/>
                                </w:tcPr>
                                <w:p w:rsidR="00AD0CB5" w:rsidRDefault="00AD0CB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:rsidR="00AD0CB5" w:rsidRDefault="00AD0CB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:rsidR="00AD0CB5" w:rsidRDefault="00AD0CB5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 Light"/>
                                      <w:sz w:val="21"/>
                                    </w:rPr>
                                  </w:pPr>
                                </w:p>
                                <w:p w:rsidR="00AD0CB5" w:rsidRDefault="000F69BC">
                                  <w:pPr>
                                    <w:pStyle w:val="TableParagraph"/>
                                    <w:ind w:left="183" w:right="20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CAMILO MURILLO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ZAVALA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:rsidR="00AD0CB5" w:rsidRDefault="00AD0CB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:rsidR="00AD0CB5" w:rsidRDefault="00AD0CB5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 Light"/>
                                      <w:sz w:val="34"/>
                                    </w:rPr>
                                  </w:pPr>
                                </w:p>
                                <w:p w:rsidR="00AD0CB5" w:rsidRDefault="000F69BC">
                                  <w:pPr>
                                    <w:pStyle w:val="TableParagraph"/>
                                    <w:spacing w:line="410" w:lineRule="atLeast"/>
                                    <w:ind w:left="1437" w:right="371" w:hanging="10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LUZ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MARÍA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HERNÁNDEZ</w:t>
                                  </w:r>
                                  <w:r>
                                    <w:rPr>
                                      <w:b/>
                                      <w:spacing w:val="-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BERMÚDEZ</w:t>
                                  </w:r>
                                </w:p>
                              </w:tc>
                            </w:tr>
                          </w:tbl>
                          <w:p w:rsidR="00AD0CB5" w:rsidRDefault="00AD0CB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4.45pt;margin-top:-97.35pt;width:439.1pt;height:241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pYrwIAAKo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76"/>
                        <w:gridCol w:w="4206"/>
                      </w:tblGrid>
                      <w:tr w:rsidR="00AD0CB5">
                        <w:trPr>
                          <w:trHeight w:val="1377"/>
                        </w:trPr>
                        <w:tc>
                          <w:tcPr>
                            <w:tcW w:w="4576" w:type="dxa"/>
                          </w:tcPr>
                          <w:p w:rsidR="00AD0CB5" w:rsidRDefault="000F69BC">
                            <w:pPr>
                              <w:pStyle w:val="TableParagraph"/>
                              <w:spacing w:line="360" w:lineRule="auto"/>
                              <w:ind w:left="1613" w:right="557" w:hanging="10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 DANIEL ANDRÉS SIBAJA</w:t>
                            </w:r>
                            <w:r>
                              <w:rPr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GONZÁLEZ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AD0CB5" w:rsidRDefault="000F69BC">
                            <w:pPr>
                              <w:pStyle w:val="TableParagraph"/>
                              <w:spacing w:line="268" w:lineRule="exact"/>
                              <w:ind w:left="212" w:right="18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AZUCENA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CISNEROS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COSS</w:t>
                            </w:r>
                          </w:p>
                        </w:tc>
                      </w:tr>
                      <w:tr w:rsidR="00AD0CB5">
                        <w:trPr>
                          <w:trHeight w:val="1862"/>
                        </w:trPr>
                        <w:tc>
                          <w:tcPr>
                            <w:tcW w:w="4576" w:type="dxa"/>
                          </w:tcPr>
                          <w:p w:rsidR="00AD0CB5" w:rsidRDefault="00AD0CB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:rsidR="00AD0CB5" w:rsidRDefault="00AD0CB5">
                            <w:pPr>
                              <w:pStyle w:val="TableParagraph"/>
                              <w:spacing w:before="2"/>
                              <w:rPr>
                                <w:rFonts w:ascii="Calibri Light"/>
                                <w:sz w:val="30"/>
                              </w:rPr>
                            </w:pPr>
                          </w:p>
                          <w:p w:rsidR="00AD0CB5" w:rsidRDefault="000F69BC">
                            <w:pPr>
                              <w:pStyle w:val="TableParagraph"/>
                              <w:ind w:left="183" w:right="2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FAUSTINO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CRUZ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PÉREZ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AD0CB5" w:rsidRDefault="00AD0CB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:rsidR="00AD0CB5" w:rsidRDefault="00AD0CB5">
                            <w:pPr>
                              <w:pStyle w:val="TableParagraph"/>
                              <w:spacing w:before="2"/>
                              <w:rPr>
                                <w:rFonts w:ascii="Calibri Light"/>
                                <w:sz w:val="30"/>
                              </w:rPr>
                            </w:pPr>
                          </w:p>
                          <w:p w:rsidR="00AD0CB5" w:rsidRDefault="000F69BC">
                            <w:pPr>
                              <w:pStyle w:val="TableParagraph"/>
                              <w:ind w:left="211" w:right="18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ELBA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ALDANA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DUARTE</w:t>
                            </w:r>
                          </w:p>
                        </w:tc>
                      </w:tr>
                      <w:tr w:rsidR="00AD0CB5">
                        <w:trPr>
                          <w:trHeight w:val="1583"/>
                        </w:trPr>
                        <w:tc>
                          <w:tcPr>
                            <w:tcW w:w="4576" w:type="dxa"/>
                          </w:tcPr>
                          <w:p w:rsidR="00AD0CB5" w:rsidRDefault="00AD0CB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:rsidR="00AD0CB5" w:rsidRDefault="00AD0CB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:rsidR="00AD0CB5" w:rsidRDefault="00AD0CB5">
                            <w:pPr>
                              <w:pStyle w:val="TableParagraph"/>
                              <w:spacing w:before="1"/>
                              <w:rPr>
                                <w:rFonts w:ascii="Calibri Light"/>
                                <w:sz w:val="21"/>
                              </w:rPr>
                            </w:pPr>
                          </w:p>
                          <w:p w:rsidR="00AD0CB5" w:rsidRDefault="000F69BC">
                            <w:pPr>
                              <w:pStyle w:val="TableParagraph"/>
                              <w:ind w:left="183" w:right="2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CAMILO MURILLO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ZAVALA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:rsidR="00AD0CB5" w:rsidRDefault="00AD0CB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:rsidR="00AD0CB5" w:rsidRDefault="00AD0CB5">
                            <w:pPr>
                              <w:pStyle w:val="TableParagraph"/>
                              <w:spacing w:before="11"/>
                              <w:rPr>
                                <w:rFonts w:ascii="Calibri Light"/>
                                <w:sz w:val="34"/>
                              </w:rPr>
                            </w:pPr>
                          </w:p>
                          <w:p w:rsidR="00AD0CB5" w:rsidRDefault="000F69BC">
                            <w:pPr>
                              <w:pStyle w:val="TableParagraph"/>
                              <w:spacing w:line="410" w:lineRule="atLeast"/>
                              <w:ind w:left="1437" w:right="371" w:hanging="10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LUZ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MARÍA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HERNÁNDEZ</w:t>
                            </w:r>
                            <w:r>
                              <w:rPr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BERMÚDEZ</w:t>
                            </w:r>
                          </w:p>
                        </w:tc>
                      </w:tr>
                    </w:tbl>
                    <w:p w:rsidR="00AD0CB5" w:rsidRDefault="00AD0CB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69BC">
        <w:rPr>
          <w:rFonts w:ascii="Calibri Light"/>
        </w:rPr>
        <w:t>6</w:t>
      </w:r>
    </w:p>
    <w:p w:rsidR="00AD0CB5" w:rsidRDefault="00AD0CB5">
      <w:pPr>
        <w:jc w:val="right"/>
        <w:rPr>
          <w:rFonts w:ascii="Calibri Light"/>
        </w:rPr>
        <w:sectPr w:rsidR="00AD0CB5">
          <w:pgSz w:w="12240" w:h="15840"/>
          <w:pgMar w:top="2880" w:right="220" w:bottom="1940" w:left="1580" w:header="708" w:footer="1756" w:gutter="0"/>
          <w:cols w:space="720"/>
        </w:sectPr>
      </w:pPr>
    </w:p>
    <w:p w:rsidR="00AD0CB5" w:rsidRDefault="00AD0CB5">
      <w:pPr>
        <w:pStyle w:val="Textoindependiente"/>
        <w:spacing w:before="8"/>
        <w:rPr>
          <w:rFonts w:ascii="Calibri Light"/>
          <w:sz w:val="27"/>
        </w:rPr>
      </w:pPr>
    </w:p>
    <w:p w:rsidR="00AD0CB5" w:rsidRDefault="000F69BC">
      <w:pPr>
        <w:pStyle w:val="Ttulo1"/>
        <w:spacing w:before="92"/>
        <w:ind w:left="119"/>
      </w:pP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</w:p>
    <w:p w:rsidR="00AD0CB5" w:rsidRDefault="00AD0CB5">
      <w:pPr>
        <w:pStyle w:val="Textoindependiente"/>
        <w:spacing w:before="1"/>
        <w:rPr>
          <w:rFonts w:ascii="Arial"/>
          <w:b/>
          <w:sz w:val="35"/>
        </w:rPr>
      </w:pPr>
    </w:p>
    <w:p w:rsidR="00AD0CB5" w:rsidRDefault="000F69BC">
      <w:pPr>
        <w:spacing w:line="295" w:lineRule="auto"/>
        <w:ind w:left="122" w:right="148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"LXI" LEGISLATURA EN EJERCICIO DE LAS FACULTADES QUE 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CONFIEREN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61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POLÍTICA DEL ESTADO LIBRE Y SOBERANO DE MÉXICO Y 38 FRACCIÓN IV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LA LEY ORGÁNICA DEL PODER LEGISLATIVO DEL ESTADO LIBRE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MÉXICO, HA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TENIDO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 BIEN EMITIR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EL SIGUIENTE:</w:t>
      </w:r>
    </w:p>
    <w:p w:rsidR="00AD0CB5" w:rsidRDefault="00AD0CB5">
      <w:pPr>
        <w:pStyle w:val="Textoindependiente"/>
        <w:spacing w:before="10"/>
        <w:rPr>
          <w:rFonts w:ascii="Arial"/>
          <w:b/>
          <w:sz w:val="29"/>
        </w:rPr>
      </w:pPr>
    </w:p>
    <w:p w:rsidR="00AD0CB5" w:rsidRDefault="000F69BC">
      <w:pPr>
        <w:pStyle w:val="Ttulo1"/>
        <w:ind w:left="118"/>
      </w:pPr>
      <w:r>
        <w:t>ACUERDO</w:t>
      </w:r>
    </w:p>
    <w:p w:rsidR="00AD0CB5" w:rsidRDefault="00AD0CB5">
      <w:pPr>
        <w:pStyle w:val="Textoindependiente"/>
        <w:spacing w:before="6"/>
        <w:rPr>
          <w:rFonts w:ascii="Arial"/>
          <w:b/>
          <w:sz w:val="29"/>
        </w:rPr>
      </w:pPr>
    </w:p>
    <w:p w:rsidR="00AD0CB5" w:rsidRDefault="000F69BC">
      <w:pPr>
        <w:pStyle w:val="Textoindependiente"/>
        <w:spacing w:before="92"/>
        <w:ind w:left="122"/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6"/>
        </w:rPr>
        <w:t xml:space="preserve"> </w:t>
      </w:r>
      <w:r>
        <w:t>Se</w:t>
      </w:r>
      <w:r>
        <w:rPr>
          <w:spacing w:val="71"/>
        </w:rPr>
        <w:t xml:space="preserve"> </w:t>
      </w:r>
      <w:r>
        <w:t>exhorta</w:t>
      </w:r>
      <w:r>
        <w:rPr>
          <w:spacing w:val="74"/>
        </w:rPr>
        <w:t xml:space="preserve"> </w:t>
      </w:r>
      <w:r>
        <w:t>respetuosamente</w:t>
      </w:r>
      <w:r>
        <w:rPr>
          <w:spacing w:val="74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Presidente</w:t>
      </w:r>
      <w:r>
        <w:rPr>
          <w:spacing w:val="72"/>
        </w:rPr>
        <w:t xml:space="preserve"> </w:t>
      </w:r>
      <w:r>
        <w:t>Municipal</w:t>
      </w:r>
      <w:r>
        <w:rPr>
          <w:spacing w:val="69"/>
        </w:rPr>
        <w:t xml:space="preserve"> </w:t>
      </w:r>
      <w:r>
        <w:t>de</w:t>
      </w:r>
      <w:r>
        <w:rPr>
          <w:spacing w:val="72"/>
        </w:rPr>
        <w:t xml:space="preserve"> </w:t>
      </w:r>
      <w:r>
        <w:t>Ecatepec</w:t>
      </w:r>
      <w:r>
        <w:rPr>
          <w:spacing w:val="69"/>
        </w:rPr>
        <w:t xml:space="preserve"> </w:t>
      </w:r>
      <w:r>
        <w:t>de</w:t>
      </w:r>
    </w:p>
    <w:p w:rsidR="00AD0CB5" w:rsidRDefault="000F69BC">
      <w:pPr>
        <w:pStyle w:val="Textoindependiente"/>
        <w:tabs>
          <w:tab w:val="right" w:pos="10332"/>
        </w:tabs>
        <w:spacing w:before="137"/>
        <w:ind w:left="122"/>
        <w:rPr>
          <w:rFonts w:ascii="Calibri Light" w:hAnsi="Calibri Light"/>
          <w:sz w:val="22"/>
        </w:rPr>
      </w:pPr>
      <w:r>
        <w:t>Morelos</w:t>
      </w:r>
      <w:r>
        <w:rPr>
          <w:spacing w:val="23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Estado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México,</w:t>
      </w:r>
      <w:r>
        <w:rPr>
          <w:spacing w:val="21"/>
        </w:rPr>
        <w:t xml:space="preserve"> </w:t>
      </w:r>
      <w:r>
        <w:t>Ciudadano</w:t>
      </w:r>
      <w:r>
        <w:rPr>
          <w:spacing w:val="20"/>
        </w:rPr>
        <w:t xml:space="preserve"> </w:t>
      </w:r>
      <w:r>
        <w:t>Luis</w:t>
      </w:r>
      <w:r>
        <w:rPr>
          <w:spacing w:val="22"/>
        </w:rPr>
        <w:t xml:space="preserve"> </w:t>
      </w:r>
      <w:r>
        <w:t>Fernando</w:t>
      </w:r>
      <w:r>
        <w:rPr>
          <w:spacing w:val="21"/>
        </w:rPr>
        <w:t xml:space="preserve"> </w:t>
      </w:r>
      <w:r>
        <w:t>Vilchis</w:t>
      </w:r>
      <w:r>
        <w:rPr>
          <w:spacing w:val="21"/>
        </w:rPr>
        <w:t xml:space="preserve"> </w:t>
      </w:r>
      <w:r>
        <w:t>Contreras,</w:t>
      </w:r>
      <w:r>
        <w:rPr>
          <w:spacing w:val="21"/>
        </w:rPr>
        <w:t xml:space="preserve"> </w:t>
      </w:r>
      <w:r>
        <w:t>para</w:t>
      </w:r>
      <w:r>
        <w:tab/>
      </w:r>
      <w:r>
        <w:rPr>
          <w:rFonts w:ascii="Calibri Light" w:hAnsi="Calibri Light"/>
          <w:position w:val="-11"/>
          <w:sz w:val="22"/>
        </w:rPr>
        <w:t>7</w:t>
      </w:r>
    </w:p>
    <w:p w:rsidR="00AD0CB5" w:rsidRDefault="000F69BC">
      <w:pPr>
        <w:pStyle w:val="Textoindependiente"/>
        <w:spacing w:before="11" w:line="360" w:lineRule="auto"/>
        <w:ind w:left="122" w:right="1466"/>
      </w:pPr>
      <w:r>
        <w:t>que secén los actos de hostigamiento y molestia hacia los integrantes del cabildo y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general.</w:t>
      </w:r>
    </w:p>
    <w:p w:rsidR="00AD0CB5" w:rsidRDefault="00AD0CB5">
      <w:pPr>
        <w:pStyle w:val="Textoindependiente"/>
        <w:spacing w:before="11"/>
        <w:rPr>
          <w:sz w:val="35"/>
        </w:rPr>
      </w:pPr>
    </w:p>
    <w:p w:rsidR="00AD0CB5" w:rsidRDefault="000F69BC">
      <w:pPr>
        <w:pStyle w:val="Ttulo1"/>
        <w:ind w:left="121"/>
      </w:pPr>
      <w:r>
        <w:t>TRANSITORIOS</w:t>
      </w:r>
    </w:p>
    <w:p w:rsidR="00AD0CB5" w:rsidRDefault="00AD0CB5">
      <w:pPr>
        <w:pStyle w:val="Textoindependiente"/>
        <w:rPr>
          <w:rFonts w:ascii="Arial"/>
          <w:b/>
          <w:sz w:val="26"/>
        </w:rPr>
      </w:pPr>
    </w:p>
    <w:p w:rsidR="00AD0CB5" w:rsidRDefault="00AD0CB5">
      <w:pPr>
        <w:pStyle w:val="Textoindependiente"/>
        <w:rPr>
          <w:rFonts w:ascii="Arial"/>
          <w:b/>
          <w:sz w:val="22"/>
        </w:rPr>
      </w:pPr>
    </w:p>
    <w:p w:rsidR="00AD0CB5" w:rsidRDefault="000F69BC">
      <w:pPr>
        <w:pStyle w:val="Textoindependiente"/>
        <w:spacing w:line="360" w:lineRule="auto"/>
        <w:ind w:left="122" w:right="146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38"/>
        </w:rPr>
        <w:t xml:space="preserve"> </w:t>
      </w:r>
      <w:r>
        <w:t>Publíquese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Acuerdo</w:t>
      </w:r>
      <w:r>
        <w:rPr>
          <w:spacing w:val="39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periódico</w:t>
      </w:r>
      <w:r>
        <w:rPr>
          <w:spacing w:val="38"/>
        </w:rPr>
        <w:t xml:space="preserve"> </w:t>
      </w:r>
      <w:r>
        <w:t>oficial</w:t>
      </w:r>
      <w:r>
        <w:rPr>
          <w:spacing w:val="-64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:rsidR="00AD0CB5" w:rsidRDefault="00AD0CB5">
      <w:pPr>
        <w:pStyle w:val="Textoindependiente"/>
        <w:spacing w:before="10"/>
        <w:rPr>
          <w:sz w:val="35"/>
        </w:rPr>
      </w:pPr>
    </w:p>
    <w:p w:rsidR="00AD0CB5" w:rsidRDefault="000F69BC">
      <w:pPr>
        <w:ind w:left="12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SEGUNDO.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Comuníquese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correspondientes.</w:t>
      </w:r>
    </w:p>
    <w:p w:rsidR="00AD0CB5" w:rsidRDefault="00AD0CB5">
      <w:pPr>
        <w:pStyle w:val="Textoindependiente"/>
        <w:rPr>
          <w:sz w:val="26"/>
        </w:rPr>
      </w:pPr>
    </w:p>
    <w:p w:rsidR="00AD0CB5" w:rsidRDefault="00AD0CB5">
      <w:pPr>
        <w:pStyle w:val="Textoindependiente"/>
        <w:spacing w:before="1"/>
        <w:rPr>
          <w:sz w:val="22"/>
        </w:rPr>
      </w:pPr>
    </w:p>
    <w:p w:rsidR="00AD0CB5" w:rsidRDefault="000F69BC">
      <w:pPr>
        <w:pStyle w:val="Textoindependiente"/>
        <w:tabs>
          <w:tab w:val="left" w:pos="2770"/>
          <w:tab w:val="left" w:pos="4477"/>
        </w:tabs>
        <w:spacing w:line="360" w:lineRule="auto"/>
        <w:ind w:left="122" w:right="1483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Palacio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Legislativo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Toluca,</w:t>
      </w:r>
      <w:r>
        <w:rPr>
          <w:spacing w:val="-8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</w:t>
      </w:r>
      <w:r>
        <w:rPr>
          <w:u w:val="single"/>
        </w:rPr>
        <w:tab/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dos mil</w:t>
      </w:r>
      <w:r>
        <w:rPr>
          <w:spacing w:val="4"/>
        </w:rPr>
        <w:t xml:space="preserve"> </w:t>
      </w:r>
      <w:r>
        <w:t>veintitrés.</w:t>
      </w:r>
    </w:p>
    <w:sectPr w:rsidR="00AD0CB5">
      <w:pgSz w:w="12240" w:h="15840"/>
      <w:pgMar w:top="2880" w:right="220" w:bottom="1940" w:left="1580" w:header="708" w:footer="1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C7A" w:rsidRDefault="00342C7A">
      <w:r>
        <w:separator/>
      </w:r>
    </w:p>
  </w:endnote>
  <w:endnote w:type="continuationSeparator" w:id="0">
    <w:p w:rsidR="00342C7A" w:rsidRDefault="0034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B5" w:rsidRDefault="000F69B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4656" behindDoc="1" locked="0" layoutInCell="1" allowOverlap="1">
          <wp:simplePos x="0" y="0"/>
          <wp:positionH relativeFrom="page">
            <wp:posOffset>3812107</wp:posOffset>
          </wp:positionH>
          <wp:positionV relativeFrom="page">
            <wp:posOffset>8816263</wp:posOffset>
          </wp:positionV>
          <wp:extent cx="1008812" cy="4241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5168" behindDoc="1" locked="0" layoutInCell="1" allowOverlap="1">
          <wp:simplePos x="0" y="0"/>
          <wp:positionH relativeFrom="page">
            <wp:posOffset>5576570</wp:posOffset>
          </wp:positionH>
          <wp:positionV relativeFrom="page">
            <wp:posOffset>8909790</wp:posOffset>
          </wp:positionV>
          <wp:extent cx="1851025" cy="302078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1025" cy="302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4AF2">
      <w:rPr>
        <w:noProof/>
      </w:rPr>
      <mc:AlternateContent>
        <mc:Choice Requires="wps">
          <w:drawing>
            <wp:anchor distT="0" distB="0" distL="114300" distR="114300" simplePos="0" relativeHeight="48749568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8844280</wp:posOffset>
              </wp:positionV>
              <wp:extent cx="1795780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78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B5" w:rsidRDefault="000F69BC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691F4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691F44"/>
                              <w:sz w:val="18"/>
                            </w:rPr>
                            <w:t>50000</w:t>
                          </w:r>
                        </w:p>
                        <w:p w:rsidR="00AD0CB5" w:rsidRDefault="000F69BC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691F4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691F4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691F4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691F4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691F4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691F44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4.1pt;margin-top:696.4pt;width:141.4pt;height:34.4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0tVrQIAALA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" filled="f" stroked="f">
              <v:textbox inset="0,0,0,0">
                <w:txbxContent>
                  <w:p w:rsidR="00AD0CB5" w:rsidRDefault="000F69BC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691F44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691F4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691F4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691F4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691F44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691F44"/>
                        <w:sz w:val="18"/>
                      </w:rPr>
                      <w:t>50000</w:t>
                    </w:r>
                  </w:p>
                  <w:p w:rsidR="00AD0CB5" w:rsidRDefault="000F69BC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691F44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691F4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691F44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691F44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691F44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691F44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691F44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C7A" w:rsidRDefault="00342C7A">
      <w:r>
        <w:separator/>
      </w:r>
    </w:p>
  </w:footnote>
  <w:footnote w:type="continuationSeparator" w:id="0">
    <w:p w:rsidR="00342C7A" w:rsidRDefault="0034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B5" w:rsidRDefault="000F69B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3120" behindDoc="1" locked="0" layoutInCell="1" allowOverlap="1">
          <wp:simplePos x="0" y="0"/>
          <wp:positionH relativeFrom="page">
            <wp:posOffset>2619375</wp:posOffset>
          </wp:positionH>
          <wp:positionV relativeFrom="page">
            <wp:posOffset>449580</wp:posOffset>
          </wp:positionV>
          <wp:extent cx="2526665" cy="76898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666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4AF2">
      <w:rPr>
        <w:noProof/>
      </w:rPr>
      <mc:AlternateContent>
        <mc:Choice Requires="wps">
          <w:drawing>
            <wp:anchor distT="0" distB="0" distL="114300" distR="114300" simplePos="0" relativeHeight="487493632" behindDoc="1" locked="0" layoutInCell="1" allowOverlap="1">
              <wp:simplePos x="0" y="0"/>
              <wp:positionH relativeFrom="page">
                <wp:posOffset>3319145</wp:posOffset>
              </wp:positionH>
              <wp:positionV relativeFrom="page">
                <wp:posOffset>1151890</wp:posOffset>
              </wp:positionV>
              <wp:extent cx="1343025" cy="1479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02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B5" w:rsidRDefault="000F69BC">
                          <w:pPr>
                            <w:spacing w:before="18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7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morena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61.35pt;margin-top:90.7pt;width:105.75pt;height:11.65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" filled="f" stroked="f">
              <v:textbox inset="0,0,0,0">
                <w:txbxContent>
                  <w:p w:rsidR="00AD0CB5" w:rsidRDefault="000F69BC">
                    <w:pPr>
                      <w:spacing w:before="18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96174A"/>
                        <w:spacing w:val="2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96174A"/>
                        <w:spacing w:val="2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morena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54AF2">
      <w:rPr>
        <w:noProof/>
      </w:rPr>
      <mc:AlternateContent>
        <mc:Choice Requires="wps">
          <w:drawing>
            <wp:anchor distT="0" distB="0" distL="114300" distR="114300" simplePos="0" relativeHeight="487494144" behindDoc="1" locked="0" layoutInCell="1" allowOverlap="1">
              <wp:simplePos x="0" y="0"/>
              <wp:positionH relativeFrom="page">
                <wp:posOffset>1508760</wp:posOffset>
              </wp:positionH>
              <wp:positionV relativeFrom="page">
                <wp:posOffset>1384935</wp:posOffset>
              </wp:positionV>
              <wp:extent cx="4967605" cy="4572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760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B5" w:rsidRDefault="000F69BC">
                          <w:pPr>
                            <w:spacing w:before="18"/>
                            <w:ind w:left="13" w:right="13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México”</w:t>
                          </w:r>
                        </w:p>
                        <w:p w:rsidR="00AD0CB5" w:rsidRDefault="00AD0CB5">
                          <w:pPr>
                            <w:pStyle w:val="Textoindependiente"/>
                            <w:spacing w:before="4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</w:p>
                        <w:p w:rsidR="00AD0CB5" w:rsidRDefault="000F69BC">
                          <w:pPr>
                            <w:ind w:left="8" w:right="13"/>
                            <w:jc w:val="center"/>
                            <w:rPr>
                              <w:rFonts w:ascii="Tahoma" w:hAns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26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30"/>
                              <w:w w:val="8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26"/>
                            </w:rPr>
                            <w:t>Daniel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7"/>
                              <w:w w:val="8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26"/>
                            </w:rPr>
                            <w:t>Andrés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7"/>
                              <w:w w:val="8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26"/>
                            </w:rPr>
                            <w:t>Sibaja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8"/>
                              <w:w w:val="8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26"/>
                            </w:rPr>
                            <w:t>González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18.8pt;margin-top:109.05pt;width:391.15pt;height:36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0QrwIAALA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" filled="f" stroked="f">
              <v:textbox inset="0,0,0,0">
                <w:txbxContent>
                  <w:p w:rsidR="00AD0CB5" w:rsidRDefault="000F69BC">
                    <w:pPr>
                      <w:spacing w:before="18"/>
                      <w:ind w:left="13" w:right="13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México”</w:t>
                    </w:r>
                  </w:p>
                  <w:p w:rsidR="00AD0CB5" w:rsidRDefault="00AD0CB5">
                    <w:pPr>
                      <w:pStyle w:val="Textoindependiente"/>
                      <w:spacing w:before="4"/>
                      <w:rPr>
                        <w:rFonts w:ascii="Tahoma"/>
                        <w:b/>
                        <w:sz w:val="14"/>
                      </w:rPr>
                    </w:pPr>
                  </w:p>
                  <w:p w:rsidR="00AD0CB5" w:rsidRDefault="000F69BC">
                    <w:pPr>
                      <w:ind w:left="8" w:right="13"/>
                      <w:jc w:val="center"/>
                      <w:rPr>
                        <w:rFonts w:ascii="Tahoma" w:hAnsi="Tahoma"/>
                        <w:b/>
                        <w:sz w:val="26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26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30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26"/>
                      </w:rPr>
                      <w:t>Daniel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26"/>
                      </w:rPr>
                      <w:t>Andrés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7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26"/>
                      </w:rPr>
                      <w:t>Sibaja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8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26"/>
                      </w:rPr>
                      <w:t>González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B5"/>
    <w:rsid w:val="000F69BC"/>
    <w:rsid w:val="00342C7A"/>
    <w:rsid w:val="00354AF2"/>
    <w:rsid w:val="007F5AFD"/>
    <w:rsid w:val="00A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C91DA1-7961-4350-8404-4992DD70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2" w:right="147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" w:right="13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1277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 Elizalde</dc:creator>
  <cp:lastModifiedBy>PRODESK HP</cp:lastModifiedBy>
  <cp:revision>2</cp:revision>
  <dcterms:created xsi:type="dcterms:W3CDTF">2023-03-01T16:47:00Z</dcterms:created>
  <dcterms:modified xsi:type="dcterms:W3CDTF">2023-03-01T16:47:00Z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2023-02-28T00:00:00Z</vt:filetime>
  </property>
</Properties>
</file>