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B85A8DD" w14:textId="74B89F08" w:rsidR="00F938E7" w:rsidRPr="000F2D78" w:rsidRDefault="00F938E7" w:rsidP="00F938E7">
      <w:pPr>
        <w:spacing w:line="360" w:lineRule="auto"/>
        <w:contextualSpacing/>
        <w:jc w:val="right"/>
        <w:rPr>
          <w:rFonts w:ascii="Arial" w:hAnsi="Arial" w:cs="Arial"/>
          <w:sz w:val="24"/>
          <w:szCs w:val="24"/>
        </w:rPr>
      </w:pPr>
      <w:r w:rsidRPr="000F2D78">
        <w:rPr>
          <w:rFonts w:ascii="Arial" w:hAnsi="Arial" w:cs="Arial"/>
          <w:sz w:val="24"/>
          <w:szCs w:val="24"/>
        </w:rPr>
        <w:t>Toluca de Lerdo, México; a</w:t>
      </w:r>
      <w:r>
        <w:rPr>
          <w:rFonts w:ascii="Arial" w:hAnsi="Arial" w:cs="Arial"/>
          <w:sz w:val="24"/>
          <w:szCs w:val="24"/>
        </w:rPr>
        <w:t xml:space="preserve"> </w:t>
      </w:r>
      <w:r w:rsidR="008C768C">
        <w:rPr>
          <w:rFonts w:ascii="Arial" w:hAnsi="Arial" w:cs="Arial"/>
          <w:sz w:val="24"/>
          <w:szCs w:val="24"/>
        </w:rPr>
        <w:t>09</w:t>
      </w:r>
      <w:r>
        <w:rPr>
          <w:rFonts w:ascii="Arial" w:hAnsi="Arial" w:cs="Arial"/>
          <w:sz w:val="24"/>
          <w:szCs w:val="24"/>
        </w:rPr>
        <w:t xml:space="preserve"> de </w:t>
      </w:r>
      <w:r w:rsidR="008C768C">
        <w:rPr>
          <w:rFonts w:ascii="Arial" w:hAnsi="Arial" w:cs="Arial"/>
          <w:sz w:val="24"/>
          <w:szCs w:val="24"/>
        </w:rPr>
        <w:t>abril</w:t>
      </w:r>
      <w:r>
        <w:rPr>
          <w:rFonts w:ascii="Arial" w:hAnsi="Arial" w:cs="Arial"/>
          <w:sz w:val="24"/>
          <w:szCs w:val="24"/>
        </w:rPr>
        <w:t xml:space="preserve"> de</w:t>
      </w:r>
      <w:r w:rsidRPr="000F2D78">
        <w:rPr>
          <w:rFonts w:ascii="Arial" w:hAnsi="Arial" w:cs="Arial"/>
          <w:sz w:val="24"/>
          <w:szCs w:val="24"/>
        </w:rPr>
        <w:t xml:space="preserve"> 2026</w:t>
      </w:r>
    </w:p>
    <w:p w14:paraId="31AC14E1" w14:textId="77777777" w:rsidR="00F938E7" w:rsidRPr="000F2D78" w:rsidRDefault="00F938E7" w:rsidP="00F938E7">
      <w:pPr>
        <w:spacing w:line="360" w:lineRule="auto"/>
        <w:contextualSpacing/>
        <w:rPr>
          <w:rFonts w:ascii="Arial" w:hAnsi="Arial" w:cs="Arial"/>
          <w:b/>
          <w:bCs/>
          <w:sz w:val="24"/>
          <w:szCs w:val="24"/>
        </w:rPr>
      </w:pPr>
    </w:p>
    <w:p w14:paraId="31A9D97A" w14:textId="77777777" w:rsidR="00F938E7" w:rsidRPr="000F2D78" w:rsidRDefault="00F938E7" w:rsidP="00F938E7">
      <w:pPr>
        <w:spacing w:line="360" w:lineRule="auto"/>
        <w:contextualSpacing/>
        <w:rPr>
          <w:rFonts w:ascii="Arial" w:hAnsi="Arial" w:cs="Arial"/>
          <w:b/>
          <w:bCs/>
          <w:sz w:val="24"/>
          <w:szCs w:val="24"/>
        </w:rPr>
      </w:pPr>
      <w:r w:rsidRPr="000F2D78">
        <w:rPr>
          <w:rFonts w:ascii="Arial" w:hAnsi="Arial" w:cs="Arial"/>
          <w:b/>
          <w:bCs/>
          <w:sz w:val="24"/>
          <w:szCs w:val="24"/>
        </w:rPr>
        <w:t>DIPUTADA MARTHA AZUCENA CAMACHO REYNOSO</w:t>
      </w:r>
    </w:p>
    <w:p w14:paraId="5C08D9B6" w14:textId="77777777" w:rsidR="00F938E7" w:rsidRPr="000F2D78" w:rsidRDefault="00F938E7" w:rsidP="00F938E7">
      <w:pPr>
        <w:spacing w:line="360" w:lineRule="auto"/>
        <w:contextualSpacing/>
        <w:rPr>
          <w:rFonts w:ascii="Arial" w:hAnsi="Arial" w:cs="Arial"/>
          <w:b/>
          <w:bCs/>
          <w:sz w:val="24"/>
          <w:szCs w:val="24"/>
        </w:rPr>
      </w:pPr>
      <w:r w:rsidRPr="000F2D78">
        <w:rPr>
          <w:rFonts w:ascii="Arial" w:hAnsi="Arial" w:cs="Arial"/>
          <w:b/>
          <w:bCs/>
          <w:sz w:val="24"/>
          <w:szCs w:val="24"/>
        </w:rPr>
        <w:t>PRESIDENTA DE LA H. “LXII” LEGISLATURA DEL CONGRESO</w:t>
      </w:r>
    </w:p>
    <w:p w14:paraId="5A950464" w14:textId="77777777" w:rsidR="00F938E7" w:rsidRPr="000F2D78" w:rsidRDefault="00F938E7" w:rsidP="00F938E7">
      <w:pPr>
        <w:spacing w:line="360" w:lineRule="auto"/>
        <w:contextualSpacing/>
        <w:rPr>
          <w:rFonts w:ascii="Arial" w:hAnsi="Arial" w:cs="Arial"/>
          <w:b/>
          <w:bCs/>
          <w:sz w:val="24"/>
          <w:szCs w:val="24"/>
        </w:rPr>
      </w:pPr>
      <w:r w:rsidRPr="000F2D78">
        <w:rPr>
          <w:rFonts w:ascii="Arial" w:hAnsi="Arial" w:cs="Arial"/>
          <w:b/>
          <w:bCs/>
          <w:sz w:val="24"/>
          <w:szCs w:val="24"/>
        </w:rPr>
        <w:t>DEL ESTADO LIBRE Y SOBERANO DE MÉXICO</w:t>
      </w:r>
    </w:p>
    <w:p w14:paraId="21D65209" w14:textId="77777777" w:rsidR="00F938E7" w:rsidRPr="000F2D78" w:rsidRDefault="00F938E7" w:rsidP="00F938E7">
      <w:pPr>
        <w:spacing w:line="360" w:lineRule="auto"/>
        <w:contextualSpacing/>
        <w:rPr>
          <w:rFonts w:ascii="Arial" w:hAnsi="Arial" w:cs="Arial"/>
          <w:b/>
          <w:bCs/>
          <w:sz w:val="24"/>
          <w:szCs w:val="24"/>
        </w:rPr>
      </w:pPr>
      <w:r w:rsidRPr="000F2D78">
        <w:rPr>
          <w:rFonts w:ascii="Arial" w:hAnsi="Arial" w:cs="Arial"/>
          <w:b/>
          <w:bCs/>
          <w:sz w:val="24"/>
          <w:szCs w:val="24"/>
        </w:rPr>
        <w:t>PRESENTE</w:t>
      </w:r>
    </w:p>
    <w:p w14:paraId="3615F7B7" w14:textId="77777777" w:rsidR="00F938E7" w:rsidRPr="000F2D78" w:rsidRDefault="00F938E7" w:rsidP="00F938E7">
      <w:pPr>
        <w:spacing w:line="360" w:lineRule="auto"/>
        <w:contextualSpacing/>
        <w:rPr>
          <w:rFonts w:ascii="Arial" w:hAnsi="Arial" w:cs="Arial"/>
          <w:b/>
          <w:bCs/>
          <w:sz w:val="24"/>
          <w:szCs w:val="24"/>
        </w:rPr>
      </w:pPr>
    </w:p>
    <w:p w14:paraId="03CCF629" w14:textId="46CBE3E1" w:rsidR="00F938E7" w:rsidRPr="000F2D78" w:rsidRDefault="00F938E7" w:rsidP="00F938E7">
      <w:pPr>
        <w:spacing w:line="360" w:lineRule="auto"/>
        <w:ind w:firstLine="708"/>
        <w:contextualSpacing/>
        <w:jc w:val="both"/>
        <w:rPr>
          <w:rFonts w:ascii="Arial" w:hAnsi="Arial" w:cs="Arial"/>
          <w:sz w:val="24"/>
          <w:szCs w:val="24"/>
        </w:rPr>
      </w:pPr>
      <w:r w:rsidRPr="0088361C">
        <w:rPr>
          <w:rFonts w:ascii="Arial" w:hAnsi="Arial" w:cs="Arial"/>
          <w:sz w:val="24"/>
          <w:szCs w:val="24"/>
        </w:rPr>
        <w:t>Los diputados que integran la Junta de Coordinación Política</w:t>
      </w:r>
      <w:r>
        <w:rPr>
          <w:rFonts w:ascii="Arial" w:hAnsi="Arial" w:cs="Arial"/>
          <w:sz w:val="24"/>
          <w:szCs w:val="24"/>
        </w:rPr>
        <w:t>, c</w:t>
      </w:r>
      <w:r w:rsidRPr="000F2D78">
        <w:rPr>
          <w:rFonts w:ascii="Arial" w:hAnsi="Arial" w:cs="Arial"/>
          <w:sz w:val="24"/>
          <w:szCs w:val="24"/>
        </w:rPr>
        <w:t xml:space="preserve">on fundamento en </w:t>
      </w:r>
      <w:r>
        <w:rPr>
          <w:rFonts w:ascii="Arial" w:hAnsi="Arial" w:cs="Arial"/>
          <w:sz w:val="24"/>
          <w:szCs w:val="24"/>
        </w:rPr>
        <w:t>los</w:t>
      </w:r>
      <w:r w:rsidRPr="000F2D78">
        <w:rPr>
          <w:rFonts w:ascii="Arial" w:hAnsi="Arial" w:cs="Arial"/>
          <w:sz w:val="24"/>
          <w:szCs w:val="24"/>
        </w:rPr>
        <w:t xml:space="preserve"> artículo</w:t>
      </w:r>
      <w:r>
        <w:rPr>
          <w:rFonts w:ascii="Arial" w:hAnsi="Arial" w:cs="Arial"/>
          <w:sz w:val="24"/>
          <w:szCs w:val="24"/>
        </w:rPr>
        <w:t>s</w:t>
      </w:r>
      <w:r w:rsidRPr="000F2D78">
        <w:rPr>
          <w:rFonts w:ascii="Arial" w:hAnsi="Arial" w:cs="Arial"/>
          <w:sz w:val="24"/>
          <w:szCs w:val="24"/>
        </w:rPr>
        <w:t xml:space="preserve"> 51, fracción II de la Constitución Política del Estado Libre y Soberano de México; y 28, fracción I</w:t>
      </w:r>
      <w:r>
        <w:rPr>
          <w:rFonts w:ascii="Arial" w:hAnsi="Arial" w:cs="Arial"/>
          <w:sz w:val="24"/>
          <w:szCs w:val="24"/>
        </w:rPr>
        <w:t xml:space="preserve"> </w:t>
      </w:r>
      <w:r w:rsidRPr="000F2D78">
        <w:rPr>
          <w:rFonts w:ascii="Arial" w:hAnsi="Arial" w:cs="Arial"/>
          <w:sz w:val="24"/>
          <w:szCs w:val="24"/>
        </w:rPr>
        <w:t xml:space="preserve">de la Ley Orgánica del Poder Legislativo del Estado Libre y Soberano de México, </w:t>
      </w:r>
      <w:r>
        <w:rPr>
          <w:rFonts w:ascii="Arial" w:hAnsi="Arial" w:cs="Arial"/>
          <w:sz w:val="24"/>
          <w:szCs w:val="24"/>
        </w:rPr>
        <w:t>nos permitimos someter</w:t>
      </w:r>
      <w:r w:rsidRPr="000F2D78">
        <w:rPr>
          <w:rFonts w:ascii="Arial" w:hAnsi="Arial" w:cs="Arial"/>
          <w:sz w:val="24"/>
          <w:szCs w:val="24"/>
        </w:rPr>
        <w:t xml:space="preserve"> a la consideración </w:t>
      </w:r>
      <w:r w:rsidRPr="0088361C">
        <w:rPr>
          <w:rFonts w:ascii="Arial" w:hAnsi="Arial" w:cs="Arial"/>
          <w:sz w:val="24"/>
          <w:szCs w:val="24"/>
        </w:rPr>
        <w:t>de la “LXII” Legislatura</w:t>
      </w:r>
      <w:r>
        <w:rPr>
          <w:rFonts w:ascii="Arial" w:hAnsi="Arial" w:cs="Arial"/>
          <w:sz w:val="24"/>
          <w:szCs w:val="24"/>
        </w:rPr>
        <w:t xml:space="preserve">, </w:t>
      </w:r>
      <w:r w:rsidRPr="000F2D78">
        <w:rPr>
          <w:rFonts w:ascii="Arial" w:hAnsi="Arial" w:cs="Arial"/>
          <w:b/>
          <w:bCs/>
          <w:sz w:val="24"/>
          <w:szCs w:val="24"/>
        </w:rPr>
        <w:t xml:space="preserve">Iniciativa de Decreto por la que se </w:t>
      </w:r>
      <w:r>
        <w:rPr>
          <w:rFonts w:ascii="Arial" w:hAnsi="Arial" w:cs="Arial"/>
          <w:b/>
          <w:bCs/>
          <w:sz w:val="24"/>
          <w:szCs w:val="24"/>
        </w:rPr>
        <w:t>expide el Reglamento Interno del Instituto de Estudios Legislativos del Poder Legislativo del Estado de México</w:t>
      </w:r>
      <w:r w:rsidRPr="000F2D78">
        <w:rPr>
          <w:rFonts w:ascii="Arial" w:hAnsi="Arial" w:cs="Arial"/>
          <w:sz w:val="24"/>
          <w:szCs w:val="24"/>
        </w:rPr>
        <w:t>, al tenor de la siguiente:</w:t>
      </w:r>
    </w:p>
    <w:p w14:paraId="450C24DF" w14:textId="77777777" w:rsidR="00F938E7" w:rsidRDefault="00F938E7" w:rsidP="00F938E7">
      <w:pPr>
        <w:spacing w:line="360" w:lineRule="auto"/>
        <w:contextualSpacing/>
        <w:jc w:val="center"/>
        <w:rPr>
          <w:rFonts w:ascii="Arial" w:hAnsi="Arial" w:cs="Arial"/>
          <w:b/>
          <w:bCs/>
          <w:sz w:val="24"/>
          <w:szCs w:val="24"/>
        </w:rPr>
      </w:pPr>
      <w:r w:rsidRPr="000F2D78">
        <w:rPr>
          <w:rFonts w:ascii="Arial" w:hAnsi="Arial" w:cs="Arial"/>
          <w:b/>
          <w:bCs/>
          <w:sz w:val="24"/>
          <w:szCs w:val="24"/>
        </w:rPr>
        <w:t>EXPOSICIÓN DE MOTIVOS</w:t>
      </w:r>
    </w:p>
    <w:p w14:paraId="29595F0C" w14:textId="77777777" w:rsidR="00F938E7" w:rsidRDefault="00F938E7" w:rsidP="00F938E7">
      <w:pPr>
        <w:spacing w:line="360" w:lineRule="auto"/>
        <w:ind w:firstLine="708"/>
        <w:contextualSpacing/>
        <w:rPr>
          <w:rFonts w:ascii="Arial" w:hAnsi="Arial" w:cs="Arial"/>
          <w:color w:val="0A0A0A"/>
          <w:sz w:val="24"/>
          <w:szCs w:val="24"/>
          <w:lang w:val="es-MX"/>
        </w:rPr>
      </w:pPr>
    </w:p>
    <w:p w14:paraId="20C669B8" w14:textId="50FD880E" w:rsidR="00F938E7" w:rsidRPr="00853D58" w:rsidRDefault="00F938E7" w:rsidP="00E179E0">
      <w:pPr>
        <w:spacing w:line="360" w:lineRule="auto"/>
        <w:ind w:firstLine="708"/>
        <w:contextualSpacing/>
        <w:jc w:val="both"/>
        <w:rPr>
          <w:rFonts w:ascii="Arial" w:hAnsi="Arial" w:cs="Arial"/>
          <w:color w:val="0A0A0A"/>
          <w:sz w:val="24"/>
          <w:szCs w:val="24"/>
          <w:lang w:val="es-MX"/>
        </w:rPr>
      </w:pPr>
      <w:r w:rsidRPr="00853D58">
        <w:rPr>
          <w:rFonts w:ascii="Arial" w:hAnsi="Arial" w:cs="Arial"/>
          <w:color w:val="0A0A0A"/>
          <w:sz w:val="24"/>
          <w:szCs w:val="24"/>
          <w:lang w:val="es-MX"/>
        </w:rPr>
        <w:t xml:space="preserve">El </w:t>
      </w:r>
      <w:proofErr w:type="spellStart"/>
      <w:r w:rsidRPr="00853D58">
        <w:rPr>
          <w:rFonts w:ascii="Arial" w:hAnsi="Arial" w:cs="Arial"/>
          <w:color w:val="0A0A0A"/>
          <w:sz w:val="24"/>
          <w:szCs w:val="24"/>
          <w:lang w:val="es-MX"/>
        </w:rPr>
        <w:t>INESLE</w:t>
      </w:r>
      <w:proofErr w:type="spellEnd"/>
      <w:r w:rsidRPr="00853D58">
        <w:rPr>
          <w:rFonts w:ascii="Arial" w:hAnsi="Arial" w:cs="Arial"/>
          <w:color w:val="0A0A0A"/>
          <w:sz w:val="24"/>
          <w:szCs w:val="24"/>
          <w:lang w:val="es-MX"/>
        </w:rPr>
        <w:t>, como parte del Poder Legislativo del Estado de México, contribuye a la actualización y al fortalecimiento de la actividad legislativa mediante la formación de personas especialistas altamente capacitadas en materia legislativa y administración pública, a fin de coadyuvar al perfeccionamiento del marco jurídico que da sustento a las acciones gubernamentales, atiende las necesidades de la población y favorece la concordia y la armonía entre autoridades y ciudadanía.</w:t>
      </w:r>
    </w:p>
    <w:p w14:paraId="0B3339F6" w14:textId="4A9A95E1" w:rsidR="007D2EB9" w:rsidRPr="00853D58" w:rsidRDefault="00F938E7" w:rsidP="00F938E7">
      <w:pPr>
        <w:shd w:val="clear" w:color="auto" w:fill="FFFFFF"/>
        <w:spacing w:before="240" w:line="360" w:lineRule="auto"/>
        <w:ind w:firstLine="708"/>
        <w:jc w:val="both"/>
        <w:rPr>
          <w:rFonts w:ascii="Arial" w:hAnsi="Arial" w:cs="Arial"/>
          <w:color w:val="0A0A0A"/>
          <w:sz w:val="24"/>
          <w:szCs w:val="24"/>
          <w:lang w:val="es-MX"/>
        </w:rPr>
      </w:pPr>
      <w:r>
        <w:rPr>
          <w:rFonts w:ascii="Arial" w:hAnsi="Arial" w:cs="Arial"/>
          <w:color w:val="0A0A0A"/>
          <w:sz w:val="24"/>
          <w:szCs w:val="24"/>
          <w:lang w:val="es-MX"/>
        </w:rPr>
        <w:t>Así,</w:t>
      </w:r>
      <w:r w:rsidR="007D2EB9" w:rsidRPr="00853D58">
        <w:rPr>
          <w:rFonts w:ascii="Arial" w:hAnsi="Arial" w:cs="Arial"/>
          <w:color w:val="0A0A0A"/>
          <w:sz w:val="24"/>
          <w:szCs w:val="24"/>
          <w:lang w:val="es-MX"/>
        </w:rPr>
        <w:t xml:space="preserve"> se consolida como un</w:t>
      </w:r>
      <w:r w:rsidR="00A3476B">
        <w:rPr>
          <w:rFonts w:ascii="Arial" w:hAnsi="Arial" w:cs="Arial"/>
          <w:color w:val="0A0A0A"/>
          <w:sz w:val="24"/>
          <w:szCs w:val="24"/>
          <w:lang w:val="es-MX"/>
        </w:rPr>
        <w:t xml:space="preserve">a dependencia técnica y </w:t>
      </w:r>
      <w:r w:rsidR="007D2EB9" w:rsidRPr="00853D58">
        <w:rPr>
          <w:rFonts w:ascii="Arial" w:hAnsi="Arial" w:cs="Arial"/>
          <w:color w:val="0A0A0A"/>
          <w:sz w:val="24"/>
          <w:szCs w:val="24"/>
          <w:lang w:val="es-MX"/>
        </w:rPr>
        <w:t>especializad</w:t>
      </w:r>
      <w:r w:rsidR="00A3476B">
        <w:rPr>
          <w:rFonts w:ascii="Arial" w:hAnsi="Arial" w:cs="Arial"/>
          <w:color w:val="0A0A0A"/>
          <w:sz w:val="24"/>
          <w:szCs w:val="24"/>
          <w:lang w:val="es-MX"/>
        </w:rPr>
        <w:t>a</w:t>
      </w:r>
      <w:r w:rsidR="007D2EB9" w:rsidRPr="00853D58">
        <w:rPr>
          <w:rFonts w:ascii="Arial" w:hAnsi="Arial" w:cs="Arial"/>
          <w:color w:val="0A0A0A"/>
          <w:sz w:val="24"/>
          <w:szCs w:val="24"/>
          <w:lang w:val="es-MX"/>
        </w:rPr>
        <w:t xml:space="preserve"> del Poder Legislativo del Estado de México, orientado a la profesionalización, capacitación y formación de especialistas, principalmente en materia parlamentaria.</w:t>
      </w:r>
    </w:p>
    <w:p w14:paraId="0B966B0B" w14:textId="24954E47" w:rsidR="00F938E7" w:rsidRDefault="007D2EB9" w:rsidP="00F938E7">
      <w:pPr>
        <w:shd w:val="clear" w:color="auto" w:fill="FFFFFF"/>
        <w:spacing w:before="240" w:line="360" w:lineRule="auto"/>
        <w:ind w:firstLine="708"/>
        <w:jc w:val="both"/>
        <w:rPr>
          <w:rFonts w:ascii="Arial" w:hAnsi="Arial" w:cs="Arial"/>
          <w:color w:val="0A0A0A"/>
          <w:sz w:val="24"/>
          <w:szCs w:val="24"/>
          <w:lang w:val="es-MX"/>
        </w:rPr>
      </w:pPr>
      <w:r w:rsidRPr="00853D58">
        <w:rPr>
          <w:rFonts w:ascii="Arial" w:hAnsi="Arial" w:cs="Arial"/>
          <w:color w:val="0A0A0A"/>
          <w:sz w:val="24"/>
          <w:szCs w:val="24"/>
          <w:lang w:val="es-MX"/>
        </w:rPr>
        <w:t xml:space="preserve">Con el propósito de alcanzar estos fines, a partir de 2025, el </w:t>
      </w:r>
      <w:proofErr w:type="spellStart"/>
      <w:r w:rsidRPr="00853D58">
        <w:rPr>
          <w:rFonts w:ascii="Arial" w:hAnsi="Arial" w:cs="Arial"/>
          <w:color w:val="0A0A0A"/>
          <w:sz w:val="24"/>
          <w:szCs w:val="24"/>
          <w:lang w:val="es-MX"/>
        </w:rPr>
        <w:t>INESLE</w:t>
      </w:r>
      <w:proofErr w:type="spellEnd"/>
      <w:r w:rsidRPr="00853D58">
        <w:rPr>
          <w:rFonts w:ascii="Arial" w:hAnsi="Arial" w:cs="Arial"/>
          <w:color w:val="0A0A0A"/>
          <w:sz w:val="24"/>
          <w:szCs w:val="24"/>
          <w:lang w:val="es-MX"/>
        </w:rPr>
        <w:t xml:space="preserve"> se encuentra inmerso en un proceso de renovación integral, orientado a consolidarse como una institución académica de prestigio y liderazgo en las áreas de política, legislación, derecho, sociología y de administración pública, así como en un </w:t>
      </w:r>
      <w:r w:rsidRPr="00853D58">
        <w:rPr>
          <w:rFonts w:ascii="Arial" w:hAnsi="Arial" w:cs="Arial"/>
          <w:color w:val="0A0A0A"/>
          <w:sz w:val="24"/>
          <w:szCs w:val="24"/>
          <w:lang w:val="es-MX"/>
        </w:rPr>
        <w:lastRenderedPageBreak/>
        <w:t>referente para la especialización y profesionalización de personas servidoras públicas y del público en general.</w:t>
      </w:r>
      <w:r w:rsidR="00F938E7">
        <w:rPr>
          <w:rFonts w:ascii="Arial" w:hAnsi="Arial" w:cs="Arial"/>
          <w:color w:val="0A0A0A"/>
          <w:sz w:val="24"/>
          <w:szCs w:val="24"/>
          <w:lang w:val="es-MX"/>
        </w:rPr>
        <w:t xml:space="preserve"> </w:t>
      </w:r>
      <w:r w:rsidR="00F938E7" w:rsidRPr="00853D58">
        <w:rPr>
          <w:rFonts w:ascii="Arial" w:hAnsi="Arial" w:cs="Arial"/>
          <w:color w:val="0A0A0A"/>
          <w:sz w:val="24"/>
          <w:szCs w:val="24"/>
          <w:lang w:val="es-MX"/>
        </w:rPr>
        <w:t xml:space="preserve">Para materializar esta visión, resulta indispensable actualizar su organización y funcionamiento, de modo que el </w:t>
      </w:r>
      <w:proofErr w:type="spellStart"/>
      <w:r w:rsidR="00F938E7" w:rsidRPr="00853D58">
        <w:rPr>
          <w:rFonts w:ascii="Arial" w:hAnsi="Arial" w:cs="Arial"/>
          <w:color w:val="0A0A0A"/>
          <w:sz w:val="24"/>
          <w:szCs w:val="24"/>
          <w:lang w:val="es-MX"/>
        </w:rPr>
        <w:t>INESLE</w:t>
      </w:r>
      <w:proofErr w:type="spellEnd"/>
      <w:r w:rsidR="00F938E7" w:rsidRPr="00853D58">
        <w:rPr>
          <w:rFonts w:ascii="Arial" w:hAnsi="Arial" w:cs="Arial"/>
          <w:color w:val="0A0A0A"/>
          <w:sz w:val="24"/>
          <w:szCs w:val="24"/>
          <w:lang w:val="es-MX"/>
        </w:rPr>
        <w:t xml:space="preserve"> se afiance como un eje estratégico de apoyo técnico y como un centro de excelencia en docencia e investigación parlamentaria.</w:t>
      </w:r>
    </w:p>
    <w:p w14:paraId="678C6C72" w14:textId="0E5C7237" w:rsidR="007D2EB9" w:rsidRDefault="007D2EB9" w:rsidP="00F938E7">
      <w:pPr>
        <w:shd w:val="clear" w:color="auto" w:fill="FFFFFF"/>
        <w:spacing w:before="240" w:line="360" w:lineRule="auto"/>
        <w:ind w:firstLine="708"/>
        <w:jc w:val="both"/>
        <w:rPr>
          <w:rFonts w:ascii="Arial" w:hAnsi="Arial" w:cs="Arial"/>
          <w:color w:val="0A0A0A"/>
          <w:sz w:val="24"/>
          <w:szCs w:val="24"/>
          <w:lang w:val="es-MX"/>
        </w:rPr>
      </w:pPr>
      <w:r w:rsidRPr="00853D58">
        <w:rPr>
          <w:rFonts w:ascii="Arial" w:hAnsi="Arial" w:cs="Arial"/>
          <w:color w:val="0A0A0A"/>
          <w:sz w:val="24"/>
          <w:szCs w:val="24"/>
          <w:lang w:val="es-MX"/>
        </w:rPr>
        <w:t>Uno de los elementos clave para atender las necesidades actuales del Congreso y dar cauce al proceso de renovación integral del Instituto es la reforma de su Reglamento Interno, toda vez que resulta necesario precisar, con mayor claridad y en armonía con la realidad institucional, su organización y funcionamiento. Esto permitirá consolidarlo como un eje estratégico de apoyo técnico al Poder Legislativo, así como fortalecer su papel como referente en docencia y profesionalización.</w:t>
      </w:r>
    </w:p>
    <w:p w14:paraId="76D706F8" w14:textId="11989917" w:rsidR="007D2EB9" w:rsidRPr="00853D58" w:rsidRDefault="00F938E7" w:rsidP="00F938E7">
      <w:pPr>
        <w:shd w:val="clear" w:color="auto" w:fill="FFFFFF"/>
        <w:spacing w:before="240" w:line="360" w:lineRule="auto"/>
        <w:ind w:firstLine="708"/>
        <w:jc w:val="both"/>
        <w:rPr>
          <w:rFonts w:ascii="Arial" w:hAnsi="Arial" w:cs="Arial"/>
          <w:color w:val="0A0A0A"/>
          <w:sz w:val="24"/>
          <w:szCs w:val="24"/>
          <w:lang w:val="es-MX"/>
        </w:rPr>
      </w:pPr>
      <w:r w:rsidRPr="00853D58">
        <w:rPr>
          <w:rFonts w:ascii="Arial" w:hAnsi="Arial" w:cs="Arial"/>
          <w:color w:val="0A0A0A"/>
          <w:sz w:val="24"/>
          <w:szCs w:val="24"/>
          <w:lang w:val="es-MX"/>
        </w:rPr>
        <w:t>En este contexto, la reforma al Reglamento Interno se articula en dos vertientes principales: el fortalecimiento de la estructura orgánica y el robustecimiento de su autonomía de gestión</w:t>
      </w:r>
      <w:r>
        <w:rPr>
          <w:rFonts w:ascii="Arial" w:hAnsi="Arial" w:cs="Arial"/>
          <w:color w:val="0A0A0A"/>
          <w:sz w:val="24"/>
          <w:szCs w:val="24"/>
          <w:lang w:val="es-MX"/>
        </w:rPr>
        <w:t xml:space="preserve">, conforme a </w:t>
      </w:r>
      <w:r w:rsidR="007D2EB9" w:rsidRPr="00853D58">
        <w:rPr>
          <w:rFonts w:ascii="Arial" w:hAnsi="Arial" w:cs="Arial"/>
          <w:color w:val="0A0A0A"/>
          <w:sz w:val="24"/>
          <w:szCs w:val="24"/>
          <w:lang w:val="es-MX"/>
        </w:rPr>
        <w:t>los ejes siguientes:</w:t>
      </w:r>
    </w:p>
    <w:p w14:paraId="32333EAC" w14:textId="77777777" w:rsidR="007D2EB9" w:rsidRDefault="007D2EB9" w:rsidP="00853D58">
      <w:pPr>
        <w:pStyle w:val="Prrafodelista"/>
        <w:numPr>
          <w:ilvl w:val="0"/>
          <w:numId w:val="20"/>
        </w:numPr>
        <w:shd w:val="clear" w:color="auto" w:fill="FFFFFF" w:themeFill="background1"/>
        <w:tabs>
          <w:tab w:val="left" w:pos="567"/>
          <w:tab w:val="left" w:pos="993"/>
        </w:tabs>
        <w:spacing w:before="240" w:line="360" w:lineRule="auto"/>
        <w:jc w:val="both"/>
        <w:rPr>
          <w:rFonts w:ascii="Arial" w:eastAsia="Arial" w:hAnsi="Arial" w:cs="Arial"/>
          <w:color w:val="000000" w:themeColor="text1"/>
          <w:sz w:val="24"/>
          <w:szCs w:val="24"/>
        </w:rPr>
      </w:pPr>
      <w:r w:rsidRPr="00853D58">
        <w:rPr>
          <w:rFonts w:ascii="Arial" w:hAnsi="Arial" w:cs="Arial"/>
          <w:b/>
          <w:color w:val="0A0A0A"/>
          <w:sz w:val="24"/>
          <w:szCs w:val="24"/>
          <w:lang w:val="es-MX"/>
        </w:rPr>
        <w:t xml:space="preserve">Fortalecimiento de la estructura orgánica, en atención a los fines del </w:t>
      </w:r>
      <w:proofErr w:type="spellStart"/>
      <w:r w:rsidRPr="00853D58">
        <w:rPr>
          <w:rFonts w:ascii="Arial" w:hAnsi="Arial" w:cs="Arial"/>
          <w:b/>
          <w:color w:val="0A0A0A"/>
          <w:sz w:val="24"/>
          <w:szCs w:val="24"/>
          <w:lang w:val="es-MX"/>
        </w:rPr>
        <w:t>INESLE</w:t>
      </w:r>
      <w:proofErr w:type="spellEnd"/>
      <w:r w:rsidRPr="00853D58">
        <w:rPr>
          <w:rFonts w:ascii="Arial" w:hAnsi="Arial" w:cs="Arial"/>
          <w:color w:val="0A0A0A"/>
          <w:sz w:val="24"/>
          <w:szCs w:val="24"/>
          <w:lang w:val="es-MX"/>
        </w:rPr>
        <w:t xml:space="preserve">. Se replantea, de manera principal, la configuración de las Coordinaciones que integran al </w:t>
      </w:r>
      <w:proofErr w:type="spellStart"/>
      <w:r w:rsidRPr="00853D58">
        <w:rPr>
          <w:rFonts w:ascii="Arial" w:hAnsi="Arial" w:cs="Arial"/>
          <w:color w:val="0A0A0A"/>
          <w:sz w:val="24"/>
          <w:szCs w:val="24"/>
          <w:lang w:val="es-MX"/>
        </w:rPr>
        <w:t>INESLE</w:t>
      </w:r>
      <w:proofErr w:type="spellEnd"/>
      <w:r w:rsidRPr="00853D58">
        <w:rPr>
          <w:rFonts w:ascii="Arial" w:hAnsi="Arial" w:cs="Arial"/>
          <w:color w:val="0A0A0A"/>
          <w:sz w:val="24"/>
          <w:szCs w:val="24"/>
          <w:lang w:val="es-MX"/>
        </w:rPr>
        <w:t xml:space="preserve">, sustituyendo la Coordinación de </w:t>
      </w:r>
      <w:r w:rsidRPr="00853D58">
        <w:rPr>
          <w:rFonts w:ascii="Arial" w:hAnsi="Arial" w:cs="Arial"/>
          <w:sz w:val="24"/>
          <w:szCs w:val="24"/>
        </w:rPr>
        <w:t xml:space="preserve">Análisis y Finanzas Publicas por la </w:t>
      </w:r>
      <w:r w:rsidRPr="00853D58">
        <w:rPr>
          <w:rFonts w:ascii="Arial" w:eastAsia="Arial" w:hAnsi="Arial" w:cs="Arial"/>
          <w:color w:val="000000" w:themeColor="text1"/>
          <w:sz w:val="24"/>
          <w:szCs w:val="24"/>
        </w:rPr>
        <w:t>Coordinación de Estudios Parlamentarios. Esta nueva área estará enfocada en el monitoreo permanente del proceso legislativo del Congreso local; en el análisis técnico-legislativo de iniciativas; en el estudio y difusión de temas relevantes de las agendas legislativas a nivel estatal, nacional e internacional; y en el acompañamiento técnico a los órganos legislativos.</w:t>
      </w:r>
    </w:p>
    <w:p w14:paraId="3DE8D0DC" w14:textId="77777777" w:rsidR="00D17C11" w:rsidRPr="00853D58" w:rsidRDefault="00D17C11" w:rsidP="00D17C11">
      <w:pPr>
        <w:pStyle w:val="Prrafodelista"/>
        <w:shd w:val="clear" w:color="auto" w:fill="FFFFFF" w:themeFill="background1"/>
        <w:tabs>
          <w:tab w:val="left" w:pos="567"/>
          <w:tab w:val="left" w:pos="993"/>
        </w:tabs>
        <w:spacing w:before="240" w:line="360" w:lineRule="auto"/>
        <w:ind w:left="1068"/>
        <w:jc w:val="both"/>
        <w:rPr>
          <w:rFonts w:ascii="Arial" w:eastAsia="Arial" w:hAnsi="Arial" w:cs="Arial"/>
          <w:color w:val="000000" w:themeColor="text1"/>
          <w:sz w:val="24"/>
          <w:szCs w:val="24"/>
        </w:rPr>
      </w:pPr>
    </w:p>
    <w:p w14:paraId="32FA65D0" w14:textId="6A0433E3" w:rsidR="007D2EB9" w:rsidRDefault="007D2EB9" w:rsidP="00853D58">
      <w:pPr>
        <w:pStyle w:val="Prrafodelista"/>
        <w:numPr>
          <w:ilvl w:val="0"/>
          <w:numId w:val="20"/>
        </w:numPr>
        <w:shd w:val="clear" w:color="auto" w:fill="FFFFFF"/>
        <w:spacing w:before="240" w:line="360" w:lineRule="auto"/>
        <w:jc w:val="both"/>
        <w:rPr>
          <w:rFonts w:ascii="Arial" w:hAnsi="Arial" w:cs="Arial"/>
          <w:color w:val="0A0A0A"/>
          <w:sz w:val="24"/>
          <w:szCs w:val="24"/>
          <w:lang w:val="es-MX"/>
        </w:rPr>
      </w:pPr>
      <w:r w:rsidRPr="00853D58">
        <w:rPr>
          <w:rFonts w:ascii="Arial" w:hAnsi="Arial" w:cs="Arial"/>
          <w:b/>
          <w:color w:val="0A0A0A"/>
          <w:sz w:val="24"/>
          <w:szCs w:val="24"/>
          <w:lang w:val="es-MX"/>
        </w:rPr>
        <w:t xml:space="preserve">Fortalecimiento de la autonomía de gestión del </w:t>
      </w:r>
      <w:proofErr w:type="spellStart"/>
      <w:r w:rsidRPr="00853D58">
        <w:rPr>
          <w:rFonts w:ascii="Arial" w:hAnsi="Arial" w:cs="Arial"/>
          <w:b/>
          <w:color w:val="0A0A0A"/>
          <w:sz w:val="24"/>
          <w:szCs w:val="24"/>
          <w:lang w:val="es-MX"/>
        </w:rPr>
        <w:t>INESLE</w:t>
      </w:r>
      <w:proofErr w:type="spellEnd"/>
      <w:r w:rsidRPr="00853D58">
        <w:rPr>
          <w:rFonts w:ascii="Arial" w:hAnsi="Arial" w:cs="Arial"/>
          <w:b/>
          <w:color w:val="0A0A0A"/>
          <w:sz w:val="24"/>
          <w:szCs w:val="24"/>
          <w:lang w:val="es-MX"/>
        </w:rPr>
        <w:t xml:space="preserve"> para el cumplimiento de su objeto. </w:t>
      </w:r>
      <w:r w:rsidRPr="00853D58">
        <w:rPr>
          <w:rFonts w:ascii="Arial" w:hAnsi="Arial" w:cs="Arial"/>
          <w:color w:val="0A0A0A"/>
          <w:sz w:val="24"/>
          <w:szCs w:val="24"/>
          <w:lang w:val="es-MX"/>
        </w:rPr>
        <w:t xml:space="preserve">Otro componente central de la propuesta de reforma al Reglamento Interno es el reconocimiento de mayores </w:t>
      </w:r>
      <w:r w:rsidRPr="00853D58">
        <w:rPr>
          <w:rFonts w:ascii="Arial" w:hAnsi="Arial" w:cs="Arial"/>
          <w:color w:val="0A0A0A"/>
          <w:sz w:val="24"/>
          <w:szCs w:val="24"/>
          <w:lang w:val="es-MX"/>
        </w:rPr>
        <w:lastRenderedPageBreak/>
        <w:t xml:space="preserve">capacidades de gestión para que el </w:t>
      </w:r>
      <w:proofErr w:type="spellStart"/>
      <w:r w:rsidRPr="00853D58">
        <w:rPr>
          <w:rFonts w:ascii="Arial" w:hAnsi="Arial" w:cs="Arial"/>
          <w:color w:val="0A0A0A"/>
          <w:sz w:val="24"/>
          <w:szCs w:val="24"/>
          <w:lang w:val="es-MX"/>
        </w:rPr>
        <w:t>INESLE</w:t>
      </w:r>
      <w:proofErr w:type="spellEnd"/>
      <w:r w:rsidRPr="00853D58">
        <w:rPr>
          <w:rFonts w:ascii="Arial" w:hAnsi="Arial" w:cs="Arial"/>
          <w:color w:val="0A0A0A"/>
          <w:sz w:val="24"/>
          <w:szCs w:val="24"/>
          <w:lang w:val="es-MX"/>
        </w:rPr>
        <w:t xml:space="preserve"> pueda consolidarse como un referente académico en alta especialización y profesionalización en temas parlamentarios, y fungir como un puente sólido entre la academia, la </w:t>
      </w:r>
      <w:r w:rsidR="00C7497F">
        <w:rPr>
          <w:rFonts w:ascii="Arial" w:hAnsi="Arial" w:cs="Arial"/>
          <w:color w:val="0A0A0A"/>
          <w:sz w:val="24"/>
          <w:szCs w:val="24"/>
          <w:lang w:val="es-MX"/>
        </w:rPr>
        <w:t>ciudadanía</w:t>
      </w:r>
      <w:r w:rsidRPr="00853D58">
        <w:rPr>
          <w:rFonts w:ascii="Arial" w:hAnsi="Arial" w:cs="Arial"/>
          <w:color w:val="0A0A0A"/>
          <w:sz w:val="24"/>
          <w:szCs w:val="24"/>
          <w:lang w:val="es-MX"/>
        </w:rPr>
        <w:t xml:space="preserve"> y el poder público, principalmente a través de la docencia y la investigación.</w:t>
      </w:r>
    </w:p>
    <w:p w14:paraId="6803A736" w14:textId="77777777" w:rsidR="00F938E7" w:rsidRDefault="00F938E7" w:rsidP="00F938E7">
      <w:pPr>
        <w:shd w:val="clear" w:color="auto" w:fill="FFFFFF"/>
        <w:spacing w:before="240" w:line="360" w:lineRule="auto"/>
        <w:ind w:firstLine="708"/>
        <w:jc w:val="both"/>
        <w:rPr>
          <w:rFonts w:ascii="Arial" w:hAnsi="Arial" w:cs="Arial"/>
          <w:color w:val="0A0A0A"/>
          <w:sz w:val="24"/>
          <w:szCs w:val="24"/>
          <w:lang w:val="es-MX"/>
        </w:rPr>
      </w:pPr>
      <w:r w:rsidRPr="00853D58">
        <w:rPr>
          <w:rFonts w:ascii="Arial" w:hAnsi="Arial" w:cs="Arial"/>
          <w:color w:val="0A0A0A"/>
          <w:sz w:val="24"/>
          <w:szCs w:val="24"/>
          <w:lang w:val="es-MX"/>
        </w:rPr>
        <w:t xml:space="preserve">En consecuencia, se propone una reconfiguración orgánica que permita reorientar, con mayor eficiencia, las capacidades actuales del </w:t>
      </w:r>
      <w:proofErr w:type="spellStart"/>
      <w:r w:rsidRPr="00853D58">
        <w:rPr>
          <w:rFonts w:ascii="Arial" w:hAnsi="Arial" w:cs="Arial"/>
          <w:color w:val="0A0A0A"/>
          <w:sz w:val="24"/>
          <w:szCs w:val="24"/>
          <w:lang w:val="es-MX"/>
        </w:rPr>
        <w:t>INESLE</w:t>
      </w:r>
      <w:proofErr w:type="spellEnd"/>
      <w:r w:rsidRPr="00853D58">
        <w:rPr>
          <w:rFonts w:ascii="Arial" w:hAnsi="Arial" w:cs="Arial"/>
          <w:color w:val="0A0A0A"/>
          <w:sz w:val="24"/>
          <w:szCs w:val="24"/>
          <w:lang w:val="es-MX"/>
        </w:rPr>
        <w:t xml:space="preserve"> para optimizar el acompañamiento técnico al Congreso local, sin incrementar la estructura ocupacional, y consolidarlo como puente sólido entre la academia y el servicio público, en beneficio de la labor legislativa mexiquense.</w:t>
      </w:r>
    </w:p>
    <w:p w14:paraId="6C321779" w14:textId="77777777" w:rsidR="00D17C11" w:rsidRPr="00853D58" w:rsidRDefault="00D17C11" w:rsidP="00D17C11">
      <w:pPr>
        <w:shd w:val="clear" w:color="auto" w:fill="FFFFFF"/>
        <w:spacing w:before="240" w:line="360" w:lineRule="auto"/>
        <w:ind w:firstLine="708"/>
        <w:jc w:val="both"/>
        <w:rPr>
          <w:rFonts w:ascii="Arial" w:hAnsi="Arial" w:cs="Arial"/>
          <w:color w:val="0A0A0A"/>
          <w:sz w:val="24"/>
          <w:szCs w:val="24"/>
          <w:lang w:val="es-MX"/>
        </w:rPr>
      </w:pPr>
      <w:r w:rsidRPr="00853D58">
        <w:rPr>
          <w:rFonts w:ascii="Arial" w:hAnsi="Arial" w:cs="Arial"/>
          <w:color w:val="0A0A0A"/>
          <w:sz w:val="24"/>
          <w:szCs w:val="24"/>
          <w:lang w:val="es-MX"/>
        </w:rPr>
        <w:t xml:space="preserve">De esta manera, el </w:t>
      </w:r>
      <w:proofErr w:type="spellStart"/>
      <w:r w:rsidRPr="00853D58">
        <w:rPr>
          <w:rFonts w:ascii="Arial" w:hAnsi="Arial" w:cs="Arial"/>
          <w:color w:val="0A0A0A"/>
          <w:sz w:val="24"/>
          <w:szCs w:val="24"/>
          <w:lang w:val="es-MX"/>
        </w:rPr>
        <w:t>INESLE</w:t>
      </w:r>
      <w:proofErr w:type="spellEnd"/>
      <w:r w:rsidRPr="00853D58">
        <w:rPr>
          <w:rFonts w:ascii="Arial" w:hAnsi="Arial" w:cs="Arial"/>
          <w:color w:val="0A0A0A"/>
          <w:sz w:val="24"/>
          <w:szCs w:val="24"/>
          <w:lang w:val="es-MX"/>
        </w:rPr>
        <w:t xml:space="preserve"> orienta su estructura orgánica al cumplimiento de sus fines sustantivos y se fortalece como </w:t>
      </w:r>
      <w:r>
        <w:rPr>
          <w:rFonts w:ascii="Arial" w:hAnsi="Arial" w:cs="Arial"/>
          <w:color w:val="0A0A0A"/>
          <w:sz w:val="24"/>
          <w:szCs w:val="24"/>
          <w:lang w:val="es-MX"/>
        </w:rPr>
        <w:t xml:space="preserve">dependencia </w:t>
      </w:r>
      <w:r w:rsidRPr="00853D58">
        <w:rPr>
          <w:rFonts w:ascii="Arial" w:hAnsi="Arial" w:cs="Arial"/>
          <w:color w:val="0A0A0A"/>
          <w:sz w:val="24"/>
          <w:szCs w:val="24"/>
          <w:lang w:val="es-MX"/>
        </w:rPr>
        <w:t>del Poder Legislativo de apoyo a la labor legislativa.</w:t>
      </w:r>
    </w:p>
    <w:p w14:paraId="387626CD" w14:textId="77777777" w:rsidR="00F938E7" w:rsidRDefault="007D2EB9" w:rsidP="00F938E7">
      <w:pPr>
        <w:shd w:val="clear" w:color="auto" w:fill="FFFFFF"/>
        <w:spacing w:before="240" w:line="360" w:lineRule="auto"/>
        <w:ind w:firstLine="708"/>
        <w:jc w:val="both"/>
        <w:rPr>
          <w:rFonts w:ascii="Arial" w:hAnsi="Arial" w:cs="Arial"/>
          <w:color w:val="0A0A0A"/>
          <w:sz w:val="24"/>
          <w:szCs w:val="24"/>
          <w:lang w:val="es-MX"/>
        </w:rPr>
      </w:pPr>
      <w:r w:rsidRPr="00853D58">
        <w:rPr>
          <w:rFonts w:ascii="Arial" w:eastAsia="Arial" w:hAnsi="Arial" w:cs="Arial"/>
          <w:color w:val="000000" w:themeColor="text1"/>
          <w:sz w:val="24"/>
          <w:szCs w:val="24"/>
        </w:rPr>
        <w:t xml:space="preserve">A partir de estos dos ejes, la reforma al Reglamento Interno fortalece al </w:t>
      </w:r>
      <w:proofErr w:type="spellStart"/>
      <w:r w:rsidRPr="00853D58">
        <w:rPr>
          <w:rFonts w:ascii="Arial" w:eastAsia="Arial" w:hAnsi="Arial" w:cs="Arial"/>
          <w:color w:val="000000" w:themeColor="text1"/>
          <w:sz w:val="24"/>
          <w:szCs w:val="24"/>
        </w:rPr>
        <w:t>INESLE</w:t>
      </w:r>
      <w:proofErr w:type="spellEnd"/>
      <w:r w:rsidRPr="00853D58">
        <w:rPr>
          <w:rFonts w:ascii="Arial" w:eastAsia="Arial" w:hAnsi="Arial" w:cs="Arial"/>
          <w:color w:val="000000" w:themeColor="text1"/>
          <w:sz w:val="24"/>
          <w:szCs w:val="24"/>
        </w:rPr>
        <w:t xml:space="preserve"> tanto en su estructura orgánica (sin que ello implique un incremento en su estructura ocupacional, sino una reorientación de la existente hacia los fines propios del </w:t>
      </w:r>
      <w:proofErr w:type="spellStart"/>
      <w:r w:rsidRPr="00853D58">
        <w:rPr>
          <w:rFonts w:ascii="Arial" w:eastAsia="Arial" w:hAnsi="Arial" w:cs="Arial"/>
          <w:color w:val="000000" w:themeColor="text1"/>
          <w:sz w:val="24"/>
          <w:szCs w:val="24"/>
        </w:rPr>
        <w:t>INESLE</w:t>
      </w:r>
      <w:proofErr w:type="spellEnd"/>
      <w:r w:rsidRPr="00853D58">
        <w:rPr>
          <w:rFonts w:ascii="Arial" w:eastAsia="Arial" w:hAnsi="Arial" w:cs="Arial"/>
          <w:color w:val="000000" w:themeColor="text1"/>
          <w:sz w:val="24"/>
          <w:szCs w:val="24"/>
        </w:rPr>
        <w:t>), como en su autonomía técnica para el desarrollo de tareas de docencia, investigación, edición y publicación de productos editoriales.</w:t>
      </w:r>
    </w:p>
    <w:p w14:paraId="623620C8" w14:textId="3454E8DD" w:rsidR="00F938E7" w:rsidRPr="00F938E7" w:rsidRDefault="00F938E7" w:rsidP="00F938E7">
      <w:pPr>
        <w:shd w:val="clear" w:color="auto" w:fill="FFFFFF"/>
        <w:spacing w:before="240" w:line="360" w:lineRule="auto"/>
        <w:ind w:firstLine="708"/>
        <w:jc w:val="both"/>
        <w:rPr>
          <w:rFonts w:ascii="Arial" w:hAnsi="Arial" w:cs="Arial"/>
          <w:color w:val="0A0A0A"/>
          <w:sz w:val="24"/>
          <w:szCs w:val="24"/>
          <w:lang w:val="es-MX"/>
        </w:rPr>
      </w:pPr>
      <w:r w:rsidRPr="0088361C">
        <w:rPr>
          <w:rFonts w:ascii="Arial" w:hAnsi="Arial" w:cs="Arial"/>
          <w:sz w:val="24"/>
          <w:szCs w:val="24"/>
        </w:rPr>
        <w:t>Anexamos el presente de Proyecto de Decreto correspondiente para la discusión, votación y aprobación por la “LXII” Legislatura.</w:t>
      </w:r>
    </w:p>
    <w:p w14:paraId="5194818E" w14:textId="77777777" w:rsidR="00F938E7" w:rsidRPr="0088361C" w:rsidRDefault="00F938E7" w:rsidP="00F938E7">
      <w:pPr>
        <w:spacing w:line="360" w:lineRule="auto"/>
        <w:ind w:firstLine="851"/>
        <w:contextualSpacing/>
        <w:jc w:val="both"/>
        <w:rPr>
          <w:rFonts w:ascii="Arial" w:hAnsi="Arial" w:cs="Arial"/>
          <w:sz w:val="24"/>
          <w:szCs w:val="24"/>
        </w:rPr>
      </w:pPr>
    </w:p>
    <w:p w14:paraId="493B09D0" w14:textId="77777777" w:rsidR="00F938E7" w:rsidRPr="0088361C" w:rsidRDefault="00F938E7" w:rsidP="00F938E7">
      <w:pPr>
        <w:spacing w:line="360" w:lineRule="auto"/>
        <w:ind w:firstLine="851"/>
        <w:contextualSpacing/>
        <w:jc w:val="both"/>
        <w:rPr>
          <w:rFonts w:ascii="Arial" w:hAnsi="Arial" w:cs="Arial"/>
          <w:sz w:val="24"/>
          <w:szCs w:val="24"/>
        </w:rPr>
      </w:pPr>
      <w:r w:rsidRPr="0088361C">
        <w:rPr>
          <w:rFonts w:ascii="Arial" w:hAnsi="Arial" w:cs="Arial"/>
          <w:sz w:val="24"/>
          <w:szCs w:val="24"/>
        </w:rPr>
        <w:t xml:space="preserve">En atención al contenido y finalidad de la presente iniciativa de decreto, y dada la necesidad de su pronta resolución, nos permitimos, con fundamento en los artículos 55 de la Constitución Política del Estado Libre y Soberano de México, 83 de la Ley Orgánica del Poder Legislativo del Estado Libre y Soberano de México y 74 del Reglamento del Poder Legislativo del Estado Libre y Soberano de México, solicitar se dispense del trámite de dictamen, a efecto de que sea considerada como </w:t>
      </w:r>
      <w:r w:rsidRPr="0088361C">
        <w:rPr>
          <w:rFonts w:ascii="Arial" w:hAnsi="Arial" w:cs="Arial"/>
          <w:sz w:val="24"/>
          <w:szCs w:val="24"/>
        </w:rPr>
        <w:lastRenderedPageBreak/>
        <w:t>de urgente y obvia resolución, para proceder de inmediato a su análisis y determinación.</w:t>
      </w:r>
    </w:p>
    <w:p w14:paraId="78F4599C" w14:textId="77777777" w:rsidR="00F938E7" w:rsidRPr="0088361C" w:rsidRDefault="00F938E7" w:rsidP="00D17C11">
      <w:pPr>
        <w:spacing w:line="360" w:lineRule="auto"/>
        <w:contextualSpacing/>
        <w:jc w:val="both"/>
        <w:rPr>
          <w:rFonts w:ascii="Arial" w:hAnsi="Arial" w:cs="Arial"/>
          <w:sz w:val="24"/>
          <w:szCs w:val="24"/>
        </w:rPr>
      </w:pPr>
    </w:p>
    <w:p w14:paraId="511EA8D6" w14:textId="77777777" w:rsidR="00F938E7" w:rsidRPr="0088361C" w:rsidRDefault="00F938E7" w:rsidP="00F938E7">
      <w:pPr>
        <w:spacing w:line="360" w:lineRule="auto"/>
        <w:ind w:firstLine="851"/>
        <w:contextualSpacing/>
        <w:jc w:val="both"/>
        <w:rPr>
          <w:rFonts w:ascii="Arial" w:hAnsi="Arial" w:cs="Arial"/>
          <w:sz w:val="24"/>
          <w:szCs w:val="24"/>
        </w:rPr>
      </w:pPr>
      <w:r w:rsidRPr="0088361C">
        <w:rPr>
          <w:rFonts w:ascii="Arial" w:hAnsi="Arial" w:cs="Arial"/>
          <w:sz w:val="24"/>
          <w:szCs w:val="24"/>
        </w:rPr>
        <w:t>Sin otro particular, le expresamos nuestra distinguida consideración.</w:t>
      </w:r>
    </w:p>
    <w:p w14:paraId="203FFAA0" w14:textId="77777777" w:rsidR="00F938E7" w:rsidRDefault="00F938E7" w:rsidP="00F938E7">
      <w:pPr>
        <w:contextualSpacing/>
        <w:jc w:val="both"/>
        <w:rPr>
          <w:rFonts w:ascii="Arial" w:hAnsi="Arial" w:cs="Arial"/>
          <w:sz w:val="24"/>
          <w:szCs w:val="24"/>
        </w:rPr>
      </w:pPr>
    </w:p>
    <w:p w14:paraId="56ECB6F4" w14:textId="77777777" w:rsidR="00F938E7" w:rsidRDefault="00F938E7" w:rsidP="00F938E7">
      <w:pPr>
        <w:contextualSpacing/>
        <w:jc w:val="both"/>
        <w:rPr>
          <w:rFonts w:ascii="Arial" w:hAnsi="Arial" w:cs="Arial"/>
          <w:sz w:val="24"/>
          <w:szCs w:val="24"/>
        </w:rPr>
      </w:pPr>
    </w:p>
    <w:p w14:paraId="204F2E1B" w14:textId="77777777" w:rsidR="00F938E7" w:rsidRPr="00452591" w:rsidRDefault="00F938E7" w:rsidP="00F938E7">
      <w:pPr>
        <w:contextualSpacing/>
        <w:jc w:val="both"/>
        <w:rPr>
          <w:rFonts w:ascii="Arial" w:hAnsi="Arial" w:cs="Arial"/>
          <w:sz w:val="24"/>
          <w:szCs w:val="24"/>
        </w:rPr>
      </w:pPr>
    </w:p>
    <w:p w14:paraId="517EA0A5" w14:textId="77777777" w:rsidR="00F938E7" w:rsidRPr="00452591" w:rsidRDefault="00F938E7" w:rsidP="00F938E7">
      <w:pPr>
        <w:contextualSpacing/>
        <w:jc w:val="center"/>
        <w:rPr>
          <w:rFonts w:ascii="Arial" w:hAnsi="Arial" w:cs="Arial"/>
          <w:b/>
          <w:sz w:val="24"/>
          <w:szCs w:val="24"/>
          <w:lang w:val="es-ES" w:eastAsia="es-ES"/>
        </w:rPr>
      </w:pPr>
      <w:r w:rsidRPr="00452591">
        <w:rPr>
          <w:rFonts w:ascii="Arial" w:hAnsi="Arial" w:cs="Arial"/>
          <w:b/>
          <w:sz w:val="24"/>
          <w:szCs w:val="24"/>
          <w:lang w:val="es-ES" w:eastAsia="es-ES"/>
        </w:rPr>
        <w:t>A T E N T A M E N T E</w:t>
      </w:r>
    </w:p>
    <w:p w14:paraId="01E5AF97" w14:textId="77777777" w:rsidR="00F938E7" w:rsidRPr="00452591" w:rsidRDefault="00F938E7" w:rsidP="00F938E7">
      <w:pPr>
        <w:contextualSpacing/>
        <w:jc w:val="center"/>
        <w:rPr>
          <w:rFonts w:ascii="Arial" w:hAnsi="Arial" w:cs="Arial"/>
          <w:b/>
          <w:sz w:val="24"/>
          <w:szCs w:val="24"/>
          <w:lang w:val="es-ES"/>
        </w:rPr>
      </w:pPr>
      <w:r w:rsidRPr="00452591">
        <w:rPr>
          <w:rFonts w:ascii="Arial" w:hAnsi="Arial" w:cs="Arial"/>
          <w:b/>
          <w:sz w:val="24"/>
          <w:szCs w:val="24"/>
          <w:lang w:val="es-ES"/>
        </w:rPr>
        <w:t>JUNTA DE COORDINACIÓN POLÍTICA DE LA “LXII”</w:t>
      </w:r>
    </w:p>
    <w:p w14:paraId="638DD892" w14:textId="77777777" w:rsidR="00F938E7" w:rsidRPr="00452591" w:rsidRDefault="00F938E7" w:rsidP="00F938E7">
      <w:pPr>
        <w:contextualSpacing/>
        <w:jc w:val="center"/>
        <w:rPr>
          <w:rFonts w:ascii="Arial" w:hAnsi="Arial" w:cs="Arial"/>
          <w:b/>
          <w:sz w:val="24"/>
          <w:szCs w:val="24"/>
          <w:lang w:val="es-ES"/>
        </w:rPr>
      </w:pPr>
      <w:r w:rsidRPr="00452591">
        <w:rPr>
          <w:rFonts w:ascii="Arial" w:hAnsi="Arial" w:cs="Arial"/>
          <w:b/>
          <w:sz w:val="24"/>
          <w:szCs w:val="24"/>
          <w:lang w:val="es-ES"/>
        </w:rPr>
        <w:t xml:space="preserve">LEGISLATURA DEL CONGRESO DEL ESTADO </w:t>
      </w:r>
    </w:p>
    <w:p w14:paraId="53BA3308" w14:textId="77777777" w:rsidR="00F938E7" w:rsidRPr="00452591" w:rsidRDefault="00F938E7" w:rsidP="00F938E7">
      <w:pPr>
        <w:contextualSpacing/>
        <w:jc w:val="center"/>
        <w:rPr>
          <w:rFonts w:ascii="Arial" w:hAnsi="Arial" w:cs="Arial"/>
          <w:b/>
          <w:sz w:val="24"/>
          <w:szCs w:val="24"/>
          <w:lang w:val="es-ES"/>
        </w:rPr>
      </w:pPr>
      <w:r w:rsidRPr="00452591">
        <w:rPr>
          <w:rFonts w:ascii="Arial" w:hAnsi="Arial" w:cs="Arial"/>
          <w:b/>
          <w:sz w:val="24"/>
          <w:szCs w:val="24"/>
          <w:lang w:val="es-ES"/>
        </w:rPr>
        <w:t>LIBRE Y SOBERANO DE MÉXICO</w:t>
      </w:r>
    </w:p>
    <w:p w14:paraId="29448A28" w14:textId="77777777" w:rsidR="00F938E7" w:rsidRPr="00452591" w:rsidRDefault="00F938E7" w:rsidP="00F938E7">
      <w:pPr>
        <w:contextualSpacing/>
        <w:jc w:val="center"/>
        <w:rPr>
          <w:rFonts w:ascii="Arial" w:hAnsi="Arial" w:cs="Arial"/>
          <w:b/>
          <w:sz w:val="24"/>
          <w:szCs w:val="24"/>
          <w:lang w:val="es-ES"/>
        </w:rPr>
      </w:pPr>
    </w:p>
    <w:p w14:paraId="4574E89D" w14:textId="77777777" w:rsidR="00F938E7" w:rsidRPr="00452591" w:rsidRDefault="00F938E7" w:rsidP="00F938E7">
      <w:pPr>
        <w:contextualSpacing/>
        <w:jc w:val="center"/>
        <w:rPr>
          <w:rFonts w:ascii="Arial" w:hAnsi="Arial" w:cs="Arial"/>
          <w:b/>
          <w:sz w:val="24"/>
          <w:szCs w:val="24"/>
          <w:lang w:val="es-ES"/>
        </w:rPr>
      </w:pPr>
      <w:r w:rsidRPr="00452591">
        <w:rPr>
          <w:rFonts w:ascii="Arial" w:hAnsi="Arial" w:cs="Arial"/>
          <w:b/>
          <w:sz w:val="24"/>
          <w:szCs w:val="24"/>
          <w:lang w:val="es-ES"/>
        </w:rPr>
        <w:t>PRESIDENTE</w:t>
      </w:r>
    </w:p>
    <w:p w14:paraId="310C9ED6" w14:textId="77777777" w:rsidR="00F938E7" w:rsidRPr="00452591" w:rsidRDefault="00F938E7" w:rsidP="00F938E7">
      <w:pPr>
        <w:contextualSpacing/>
        <w:jc w:val="center"/>
        <w:rPr>
          <w:rFonts w:ascii="Arial" w:hAnsi="Arial" w:cs="Arial"/>
          <w:b/>
          <w:sz w:val="24"/>
          <w:szCs w:val="24"/>
          <w:lang w:val="es-ES"/>
        </w:rPr>
      </w:pPr>
    </w:p>
    <w:p w14:paraId="4C363C60" w14:textId="77777777" w:rsidR="00F938E7" w:rsidRPr="00452591" w:rsidRDefault="00F938E7" w:rsidP="00F938E7">
      <w:pPr>
        <w:contextualSpacing/>
        <w:jc w:val="center"/>
        <w:rPr>
          <w:rFonts w:ascii="Arial" w:hAnsi="Arial" w:cs="Arial"/>
          <w:b/>
          <w:sz w:val="24"/>
          <w:szCs w:val="24"/>
          <w:lang w:val="es-ES"/>
        </w:rPr>
      </w:pPr>
    </w:p>
    <w:p w14:paraId="57B71766" w14:textId="77777777" w:rsidR="00F938E7" w:rsidRPr="00452591" w:rsidRDefault="00F938E7" w:rsidP="00F938E7">
      <w:pPr>
        <w:contextualSpacing/>
        <w:jc w:val="center"/>
        <w:rPr>
          <w:rFonts w:ascii="Arial" w:hAnsi="Arial" w:cs="Arial"/>
          <w:b/>
          <w:sz w:val="24"/>
          <w:szCs w:val="24"/>
          <w:lang w:val="es-ES"/>
        </w:rPr>
      </w:pPr>
    </w:p>
    <w:p w14:paraId="26098CCE" w14:textId="77777777" w:rsidR="00F938E7" w:rsidRPr="00452591" w:rsidRDefault="00F938E7" w:rsidP="00F938E7">
      <w:pPr>
        <w:contextualSpacing/>
        <w:jc w:val="center"/>
        <w:rPr>
          <w:rFonts w:ascii="Arial" w:hAnsi="Arial" w:cs="Arial"/>
          <w:b/>
          <w:sz w:val="24"/>
          <w:szCs w:val="24"/>
        </w:rPr>
      </w:pPr>
      <w:r w:rsidRPr="00452591">
        <w:rPr>
          <w:rFonts w:ascii="Arial" w:hAnsi="Arial" w:cs="Arial"/>
          <w:b/>
          <w:sz w:val="24"/>
          <w:szCs w:val="24"/>
        </w:rPr>
        <w:t>DIP. JOSÉ FRANCISCO VÁZQUEZ RODRÍGUEZ</w:t>
      </w:r>
    </w:p>
    <w:p w14:paraId="576B9220" w14:textId="77777777" w:rsidR="00F938E7" w:rsidRPr="00452591" w:rsidRDefault="00F938E7" w:rsidP="00F938E7">
      <w:pPr>
        <w:contextualSpacing/>
        <w:jc w:val="both"/>
        <w:rPr>
          <w:rFonts w:ascii="Arial" w:hAnsi="Arial" w:cs="Arial"/>
          <w:b/>
          <w:sz w:val="24"/>
          <w:szCs w:val="24"/>
          <w:lang w:val="es-ES"/>
        </w:rPr>
      </w:pPr>
    </w:p>
    <w:p w14:paraId="54D1C6EA" w14:textId="77777777" w:rsidR="00F938E7" w:rsidRPr="00452591" w:rsidRDefault="00F938E7" w:rsidP="00F938E7">
      <w:pPr>
        <w:contextualSpacing/>
        <w:jc w:val="both"/>
        <w:rPr>
          <w:rFonts w:ascii="Arial" w:hAnsi="Arial" w:cs="Arial"/>
          <w:b/>
          <w:sz w:val="24"/>
          <w:szCs w:val="24"/>
          <w:lang w:val="es-ES"/>
        </w:rPr>
      </w:pPr>
    </w:p>
    <w:p w14:paraId="0EC8F16D" w14:textId="77777777" w:rsidR="00F938E7" w:rsidRPr="00452591" w:rsidRDefault="00F938E7" w:rsidP="00F938E7">
      <w:pPr>
        <w:contextualSpacing/>
        <w:jc w:val="both"/>
        <w:rPr>
          <w:rFonts w:ascii="Arial" w:hAnsi="Arial" w:cs="Arial"/>
          <w:b/>
          <w:sz w:val="24"/>
          <w:szCs w:val="24"/>
          <w:lang w:val="es-ES"/>
        </w:rPr>
      </w:pPr>
    </w:p>
    <w:tbl>
      <w:tblPr>
        <w:tblW w:w="0" w:type="auto"/>
        <w:tblInd w:w="250" w:type="dxa"/>
        <w:tblLook w:val="04A0" w:firstRow="1" w:lastRow="0" w:firstColumn="1" w:lastColumn="0" w:noHBand="0" w:noVBand="1"/>
      </w:tblPr>
      <w:tblGrid>
        <w:gridCol w:w="4356"/>
        <w:gridCol w:w="4234"/>
      </w:tblGrid>
      <w:tr w:rsidR="00F938E7" w:rsidRPr="00452591" w14:paraId="35D0E5C7" w14:textId="77777777" w:rsidTr="00041250">
        <w:tc>
          <w:tcPr>
            <w:tcW w:w="4678" w:type="dxa"/>
          </w:tcPr>
          <w:p w14:paraId="4DE2A416" w14:textId="77777777" w:rsidR="00F938E7" w:rsidRPr="00452591" w:rsidRDefault="00F938E7" w:rsidP="00041250">
            <w:pPr>
              <w:contextualSpacing/>
              <w:jc w:val="center"/>
              <w:rPr>
                <w:rFonts w:ascii="Arial" w:hAnsi="Arial" w:cs="Arial"/>
                <w:b/>
                <w:sz w:val="24"/>
                <w:szCs w:val="24"/>
                <w:lang w:val="es-ES"/>
              </w:rPr>
            </w:pPr>
            <w:r w:rsidRPr="00452591">
              <w:rPr>
                <w:rFonts w:ascii="Arial" w:hAnsi="Arial" w:cs="Arial"/>
                <w:b/>
                <w:sz w:val="24"/>
                <w:szCs w:val="24"/>
                <w:lang w:val="es-ES"/>
              </w:rPr>
              <w:t>VICEPRESIDENTE</w:t>
            </w:r>
          </w:p>
          <w:p w14:paraId="0ABDB065" w14:textId="77777777" w:rsidR="00F938E7" w:rsidRPr="00452591" w:rsidRDefault="00F938E7" w:rsidP="00041250">
            <w:pPr>
              <w:contextualSpacing/>
              <w:jc w:val="center"/>
              <w:rPr>
                <w:rFonts w:ascii="Arial" w:hAnsi="Arial" w:cs="Arial"/>
                <w:b/>
                <w:sz w:val="24"/>
                <w:szCs w:val="24"/>
                <w:lang w:val="es-ES"/>
              </w:rPr>
            </w:pPr>
          </w:p>
          <w:p w14:paraId="2A24C259" w14:textId="77777777" w:rsidR="00F938E7" w:rsidRPr="00452591" w:rsidRDefault="00F938E7" w:rsidP="00041250">
            <w:pPr>
              <w:contextualSpacing/>
              <w:jc w:val="center"/>
              <w:rPr>
                <w:rFonts w:ascii="Arial" w:hAnsi="Arial" w:cs="Arial"/>
                <w:b/>
                <w:sz w:val="24"/>
                <w:szCs w:val="24"/>
                <w:lang w:val="es-ES"/>
              </w:rPr>
            </w:pPr>
          </w:p>
          <w:p w14:paraId="5F4097E3" w14:textId="77777777" w:rsidR="00F938E7" w:rsidRPr="00452591" w:rsidRDefault="00F938E7" w:rsidP="00041250">
            <w:pPr>
              <w:contextualSpacing/>
              <w:jc w:val="center"/>
              <w:rPr>
                <w:rFonts w:ascii="Arial" w:hAnsi="Arial" w:cs="Arial"/>
                <w:b/>
                <w:sz w:val="24"/>
                <w:szCs w:val="24"/>
                <w:lang w:val="es-ES"/>
              </w:rPr>
            </w:pPr>
          </w:p>
          <w:p w14:paraId="4C0FCB36" w14:textId="77777777" w:rsidR="00F938E7" w:rsidRPr="00452591" w:rsidRDefault="00F938E7" w:rsidP="00041250">
            <w:pPr>
              <w:contextualSpacing/>
              <w:jc w:val="center"/>
              <w:rPr>
                <w:rFonts w:ascii="Arial" w:hAnsi="Arial" w:cs="Arial"/>
                <w:b/>
                <w:sz w:val="24"/>
                <w:szCs w:val="24"/>
                <w:lang w:val="es-ES"/>
              </w:rPr>
            </w:pPr>
            <w:r w:rsidRPr="00452591">
              <w:rPr>
                <w:rFonts w:ascii="Arial" w:hAnsi="Arial" w:cs="Arial"/>
                <w:b/>
                <w:sz w:val="24"/>
                <w:szCs w:val="24"/>
              </w:rPr>
              <w:t>DIP. JOSÉ ALBERTO COUTTOLENC BUENTELLO</w:t>
            </w:r>
          </w:p>
        </w:tc>
        <w:tc>
          <w:tcPr>
            <w:tcW w:w="4536" w:type="dxa"/>
          </w:tcPr>
          <w:p w14:paraId="14F3B81A" w14:textId="77777777" w:rsidR="00F938E7" w:rsidRPr="00452591" w:rsidRDefault="00F938E7" w:rsidP="00041250">
            <w:pPr>
              <w:contextualSpacing/>
              <w:jc w:val="center"/>
              <w:rPr>
                <w:rFonts w:ascii="Arial" w:hAnsi="Arial" w:cs="Arial"/>
                <w:b/>
                <w:sz w:val="24"/>
                <w:szCs w:val="24"/>
                <w:lang w:val="es-ES"/>
              </w:rPr>
            </w:pPr>
            <w:r w:rsidRPr="00452591">
              <w:rPr>
                <w:rFonts w:ascii="Arial" w:hAnsi="Arial" w:cs="Arial"/>
                <w:b/>
                <w:sz w:val="24"/>
                <w:szCs w:val="24"/>
                <w:lang w:val="es-ES"/>
              </w:rPr>
              <w:t>VICEPRESIDENTE</w:t>
            </w:r>
          </w:p>
          <w:p w14:paraId="64EA7CFC" w14:textId="77777777" w:rsidR="00F938E7" w:rsidRPr="00452591" w:rsidRDefault="00F938E7" w:rsidP="00041250">
            <w:pPr>
              <w:contextualSpacing/>
              <w:jc w:val="center"/>
              <w:rPr>
                <w:rFonts w:ascii="Arial" w:hAnsi="Arial" w:cs="Arial"/>
                <w:b/>
                <w:sz w:val="24"/>
                <w:szCs w:val="24"/>
                <w:lang w:val="es-ES"/>
              </w:rPr>
            </w:pPr>
          </w:p>
          <w:p w14:paraId="12C9AA96" w14:textId="77777777" w:rsidR="00F938E7" w:rsidRPr="00452591" w:rsidRDefault="00F938E7" w:rsidP="00041250">
            <w:pPr>
              <w:contextualSpacing/>
              <w:jc w:val="center"/>
              <w:rPr>
                <w:rFonts w:ascii="Arial" w:hAnsi="Arial" w:cs="Arial"/>
                <w:b/>
                <w:sz w:val="24"/>
                <w:szCs w:val="24"/>
                <w:lang w:val="es-ES"/>
              </w:rPr>
            </w:pPr>
          </w:p>
          <w:p w14:paraId="5DA20A91" w14:textId="77777777" w:rsidR="00F938E7" w:rsidRPr="00452591" w:rsidRDefault="00F938E7" w:rsidP="00041250">
            <w:pPr>
              <w:contextualSpacing/>
              <w:jc w:val="center"/>
              <w:rPr>
                <w:rFonts w:ascii="Arial" w:hAnsi="Arial" w:cs="Arial"/>
                <w:b/>
                <w:sz w:val="24"/>
                <w:szCs w:val="24"/>
                <w:lang w:val="es-ES"/>
              </w:rPr>
            </w:pPr>
          </w:p>
          <w:p w14:paraId="2C7C40DB" w14:textId="77777777" w:rsidR="00F938E7" w:rsidRPr="00452591" w:rsidRDefault="00F938E7" w:rsidP="00041250">
            <w:pPr>
              <w:contextualSpacing/>
              <w:jc w:val="center"/>
              <w:rPr>
                <w:rFonts w:ascii="Arial" w:hAnsi="Arial" w:cs="Arial"/>
                <w:b/>
                <w:sz w:val="24"/>
                <w:szCs w:val="24"/>
                <w:lang w:val="es-ES"/>
              </w:rPr>
            </w:pPr>
            <w:r w:rsidRPr="00452591">
              <w:rPr>
                <w:rFonts w:ascii="Arial" w:hAnsi="Arial" w:cs="Arial"/>
                <w:b/>
                <w:sz w:val="24"/>
                <w:szCs w:val="24"/>
              </w:rPr>
              <w:t>DIP. ELÍAS RESCALA JIMÉNEZ</w:t>
            </w:r>
          </w:p>
        </w:tc>
      </w:tr>
      <w:tr w:rsidR="00F938E7" w:rsidRPr="00452591" w14:paraId="3857F60A" w14:textId="77777777" w:rsidTr="00041250">
        <w:tc>
          <w:tcPr>
            <w:tcW w:w="4678" w:type="dxa"/>
          </w:tcPr>
          <w:p w14:paraId="2A0BE36D" w14:textId="77777777" w:rsidR="00F938E7" w:rsidRPr="00452591" w:rsidRDefault="00F938E7" w:rsidP="00041250">
            <w:pPr>
              <w:contextualSpacing/>
              <w:jc w:val="center"/>
              <w:rPr>
                <w:rFonts w:ascii="Arial" w:hAnsi="Arial" w:cs="Arial"/>
                <w:b/>
                <w:sz w:val="24"/>
                <w:szCs w:val="24"/>
                <w:lang w:val="es-ES"/>
              </w:rPr>
            </w:pPr>
          </w:p>
          <w:p w14:paraId="2520A829" w14:textId="77777777" w:rsidR="00F938E7" w:rsidRPr="00452591" w:rsidRDefault="00F938E7" w:rsidP="00041250">
            <w:pPr>
              <w:contextualSpacing/>
              <w:jc w:val="center"/>
              <w:rPr>
                <w:rFonts w:ascii="Arial" w:hAnsi="Arial" w:cs="Arial"/>
                <w:b/>
                <w:sz w:val="24"/>
                <w:szCs w:val="24"/>
                <w:lang w:val="es-ES"/>
              </w:rPr>
            </w:pPr>
          </w:p>
          <w:p w14:paraId="70E00562" w14:textId="77777777" w:rsidR="00F938E7" w:rsidRPr="00452591" w:rsidRDefault="00F938E7" w:rsidP="00041250">
            <w:pPr>
              <w:contextualSpacing/>
              <w:jc w:val="center"/>
              <w:rPr>
                <w:rFonts w:ascii="Arial" w:hAnsi="Arial" w:cs="Arial"/>
                <w:b/>
                <w:sz w:val="24"/>
                <w:szCs w:val="24"/>
                <w:lang w:val="es-ES"/>
              </w:rPr>
            </w:pPr>
            <w:r w:rsidRPr="00452591">
              <w:rPr>
                <w:rFonts w:ascii="Arial" w:hAnsi="Arial" w:cs="Arial"/>
                <w:b/>
                <w:sz w:val="24"/>
                <w:szCs w:val="24"/>
                <w:lang w:val="es-ES"/>
              </w:rPr>
              <w:t>SECRETARIO</w:t>
            </w:r>
          </w:p>
          <w:p w14:paraId="5D3B6E4C" w14:textId="77777777" w:rsidR="00F938E7" w:rsidRPr="00452591" w:rsidRDefault="00F938E7" w:rsidP="00041250">
            <w:pPr>
              <w:contextualSpacing/>
              <w:jc w:val="center"/>
              <w:rPr>
                <w:rFonts w:ascii="Arial" w:hAnsi="Arial" w:cs="Arial"/>
                <w:b/>
                <w:sz w:val="24"/>
                <w:szCs w:val="24"/>
                <w:lang w:val="es-ES"/>
              </w:rPr>
            </w:pPr>
          </w:p>
          <w:p w14:paraId="4C033073" w14:textId="77777777" w:rsidR="00F938E7" w:rsidRPr="00452591" w:rsidRDefault="00F938E7" w:rsidP="00041250">
            <w:pPr>
              <w:contextualSpacing/>
              <w:jc w:val="center"/>
              <w:rPr>
                <w:rFonts w:ascii="Arial" w:hAnsi="Arial" w:cs="Arial"/>
                <w:b/>
                <w:sz w:val="24"/>
                <w:szCs w:val="24"/>
                <w:lang w:val="es-ES"/>
              </w:rPr>
            </w:pPr>
          </w:p>
          <w:p w14:paraId="316699A0" w14:textId="77777777" w:rsidR="00F938E7" w:rsidRPr="00452591" w:rsidRDefault="00F938E7" w:rsidP="00041250">
            <w:pPr>
              <w:contextualSpacing/>
              <w:jc w:val="center"/>
              <w:rPr>
                <w:rFonts w:ascii="Arial" w:hAnsi="Arial" w:cs="Arial"/>
                <w:b/>
                <w:sz w:val="24"/>
                <w:szCs w:val="24"/>
                <w:lang w:val="es-ES"/>
              </w:rPr>
            </w:pPr>
          </w:p>
          <w:p w14:paraId="48204D8A" w14:textId="77777777" w:rsidR="00F938E7" w:rsidRPr="00452591" w:rsidRDefault="00F938E7" w:rsidP="00041250">
            <w:pPr>
              <w:contextualSpacing/>
              <w:jc w:val="center"/>
              <w:rPr>
                <w:rFonts w:ascii="Arial" w:hAnsi="Arial" w:cs="Arial"/>
                <w:b/>
                <w:sz w:val="24"/>
                <w:szCs w:val="24"/>
                <w:lang w:val="es-ES"/>
              </w:rPr>
            </w:pPr>
            <w:r w:rsidRPr="00452591">
              <w:rPr>
                <w:rFonts w:ascii="Arial" w:hAnsi="Arial" w:cs="Arial"/>
                <w:b/>
                <w:sz w:val="24"/>
                <w:szCs w:val="24"/>
              </w:rPr>
              <w:t xml:space="preserve">DIP. </w:t>
            </w:r>
            <w:r w:rsidRPr="00452591">
              <w:rPr>
                <w:rFonts w:ascii="Arial" w:hAnsi="Arial" w:cs="Arial"/>
                <w:b/>
                <w:bCs/>
                <w:sz w:val="24"/>
                <w:szCs w:val="24"/>
                <w:lang w:val="es-ES"/>
              </w:rPr>
              <w:t>OSCAR GONZÁLEZ YÁÑEZ</w:t>
            </w:r>
          </w:p>
        </w:tc>
        <w:tc>
          <w:tcPr>
            <w:tcW w:w="4536" w:type="dxa"/>
          </w:tcPr>
          <w:p w14:paraId="1A4B8CBD" w14:textId="77777777" w:rsidR="00F938E7" w:rsidRPr="00452591" w:rsidRDefault="00F938E7" w:rsidP="00041250">
            <w:pPr>
              <w:contextualSpacing/>
              <w:jc w:val="center"/>
              <w:rPr>
                <w:rFonts w:ascii="Arial" w:hAnsi="Arial" w:cs="Arial"/>
                <w:b/>
                <w:sz w:val="24"/>
                <w:szCs w:val="24"/>
                <w:lang w:val="es-ES"/>
              </w:rPr>
            </w:pPr>
          </w:p>
          <w:p w14:paraId="5F62EDD3" w14:textId="77777777" w:rsidR="00F938E7" w:rsidRPr="00452591" w:rsidRDefault="00F938E7" w:rsidP="00041250">
            <w:pPr>
              <w:contextualSpacing/>
              <w:jc w:val="center"/>
              <w:rPr>
                <w:rFonts w:ascii="Arial" w:hAnsi="Arial" w:cs="Arial"/>
                <w:b/>
                <w:sz w:val="24"/>
                <w:szCs w:val="24"/>
                <w:lang w:val="es-ES"/>
              </w:rPr>
            </w:pPr>
          </w:p>
          <w:p w14:paraId="714A9636" w14:textId="77777777" w:rsidR="00F938E7" w:rsidRPr="00452591" w:rsidRDefault="00F938E7" w:rsidP="00041250">
            <w:pPr>
              <w:contextualSpacing/>
              <w:jc w:val="center"/>
              <w:rPr>
                <w:rFonts w:ascii="Arial" w:hAnsi="Arial" w:cs="Arial"/>
                <w:b/>
                <w:sz w:val="24"/>
                <w:szCs w:val="24"/>
                <w:lang w:val="es-ES"/>
              </w:rPr>
            </w:pPr>
            <w:r w:rsidRPr="00452591">
              <w:rPr>
                <w:rFonts w:ascii="Arial" w:hAnsi="Arial" w:cs="Arial"/>
                <w:b/>
                <w:sz w:val="24"/>
                <w:szCs w:val="24"/>
                <w:lang w:val="es-ES"/>
              </w:rPr>
              <w:t>VOCAL</w:t>
            </w:r>
          </w:p>
          <w:p w14:paraId="5571784C" w14:textId="77777777" w:rsidR="00F938E7" w:rsidRPr="00452591" w:rsidRDefault="00F938E7" w:rsidP="00041250">
            <w:pPr>
              <w:contextualSpacing/>
              <w:jc w:val="center"/>
              <w:rPr>
                <w:rFonts w:ascii="Arial" w:hAnsi="Arial" w:cs="Arial"/>
                <w:b/>
                <w:sz w:val="24"/>
                <w:szCs w:val="24"/>
                <w:lang w:val="es-ES"/>
              </w:rPr>
            </w:pPr>
          </w:p>
          <w:p w14:paraId="7D20DDFD" w14:textId="77777777" w:rsidR="00F938E7" w:rsidRPr="00452591" w:rsidRDefault="00F938E7" w:rsidP="00041250">
            <w:pPr>
              <w:contextualSpacing/>
              <w:jc w:val="center"/>
              <w:rPr>
                <w:rFonts w:ascii="Arial" w:hAnsi="Arial" w:cs="Arial"/>
                <w:b/>
                <w:sz w:val="24"/>
                <w:szCs w:val="24"/>
                <w:lang w:val="es-ES"/>
              </w:rPr>
            </w:pPr>
          </w:p>
          <w:p w14:paraId="70F11FB4" w14:textId="77777777" w:rsidR="00F938E7" w:rsidRPr="00452591" w:rsidRDefault="00F938E7" w:rsidP="00041250">
            <w:pPr>
              <w:contextualSpacing/>
              <w:jc w:val="center"/>
              <w:rPr>
                <w:rFonts w:ascii="Arial" w:hAnsi="Arial" w:cs="Arial"/>
                <w:b/>
                <w:sz w:val="24"/>
                <w:szCs w:val="24"/>
                <w:lang w:val="es-ES"/>
              </w:rPr>
            </w:pPr>
          </w:p>
          <w:p w14:paraId="6D5A32B3" w14:textId="77777777" w:rsidR="00F938E7" w:rsidRPr="00452591" w:rsidRDefault="00F938E7" w:rsidP="00041250">
            <w:pPr>
              <w:contextualSpacing/>
              <w:jc w:val="center"/>
              <w:rPr>
                <w:rFonts w:ascii="Arial" w:hAnsi="Arial" w:cs="Arial"/>
                <w:b/>
                <w:sz w:val="24"/>
                <w:szCs w:val="24"/>
              </w:rPr>
            </w:pPr>
            <w:r w:rsidRPr="00452591">
              <w:rPr>
                <w:rFonts w:ascii="Arial" w:hAnsi="Arial" w:cs="Arial"/>
                <w:b/>
                <w:sz w:val="24"/>
                <w:szCs w:val="24"/>
              </w:rPr>
              <w:t xml:space="preserve">DIP. </w:t>
            </w:r>
            <w:r w:rsidRPr="00452591">
              <w:rPr>
                <w:rFonts w:ascii="Arial" w:hAnsi="Arial" w:cs="Arial"/>
                <w:b/>
                <w:bCs/>
                <w:sz w:val="24"/>
                <w:szCs w:val="24"/>
                <w:lang w:val="es-ES"/>
              </w:rPr>
              <w:t>PABLO FERNÁNDEZ DE CEVALLOS GONZÁLEZ</w:t>
            </w:r>
          </w:p>
        </w:tc>
      </w:tr>
      <w:tr w:rsidR="00F938E7" w:rsidRPr="00452591" w14:paraId="62734AD4" w14:textId="77777777" w:rsidTr="00041250">
        <w:tc>
          <w:tcPr>
            <w:tcW w:w="4678" w:type="dxa"/>
          </w:tcPr>
          <w:p w14:paraId="21869E99" w14:textId="77777777" w:rsidR="00F938E7" w:rsidRDefault="00F938E7" w:rsidP="00041250">
            <w:pPr>
              <w:contextualSpacing/>
              <w:jc w:val="center"/>
              <w:rPr>
                <w:rFonts w:ascii="Arial" w:hAnsi="Arial" w:cs="Arial"/>
                <w:b/>
                <w:sz w:val="24"/>
                <w:szCs w:val="24"/>
                <w:lang w:val="es-ES"/>
              </w:rPr>
            </w:pPr>
          </w:p>
          <w:p w14:paraId="447F1991" w14:textId="77777777" w:rsidR="00F938E7" w:rsidRPr="00452591" w:rsidRDefault="00F938E7" w:rsidP="00041250">
            <w:pPr>
              <w:contextualSpacing/>
              <w:jc w:val="center"/>
              <w:rPr>
                <w:rFonts w:ascii="Arial" w:hAnsi="Arial" w:cs="Arial"/>
                <w:b/>
                <w:sz w:val="24"/>
                <w:szCs w:val="24"/>
                <w:lang w:val="es-ES"/>
              </w:rPr>
            </w:pPr>
          </w:p>
          <w:p w14:paraId="5B049C2D" w14:textId="77777777" w:rsidR="00F938E7" w:rsidRPr="00452591" w:rsidRDefault="00F938E7" w:rsidP="00041250">
            <w:pPr>
              <w:contextualSpacing/>
              <w:jc w:val="center"/>
              <w:rPr>
                <w:rFonts w:ascii="Arial" w:hAnsi="Arial" w:cs="Arial"/>
                <w:b/>
                <w:sz w:val="24"/>
                <w:szCs w:val="24"/>
                <w:lang w:val="es-ES"/>
              </w:rPr>
            </w:pPr>
            <w:r w:rsidRPr="00452591">
              <w:rPr>
                <w:rFonts w:ascii="Arial" w:hAnsi="Arial" w:cs="Arial"/>
                <w:b/>
                <w:sz w:val="24"/>
                <w:szCs w:val="24"/>
                <w:lang w:val="es-ES"/>
              </w:rPr>
              <w:t>VOCAL</w:t>
            </w:r>
          </w:p>
          <w:p w14:paraId="5AE855A5" w14:textId="77777777" w:rsidR="00F938E7" w:rsidRPr="00452591" w:rsidRDefault="00F938E7" w:rsidP="00041250">
            <w:pPr>
              <w:contextualSpacing/>
              <w:jc w:val="center"/>
              <w:rPr>
                <w:rFonts w:ascii="Arial" w:hAnsi="Arial" w:cs="Arial"/>
                <w:b/>
                <w:sz w:val="24"/>
                <w:szCs w:val="24"/>
                <w:lang w:val="es-ES"/>
              </w:rPr>
            </w:pPr>
          </w:p>
          <w:p w14:paraId="1E2A78FB" w14:textId="77777777" w:rsidR="00F938E7" w:rsidRPr="00452591" w:rsidRDefault="00F938E7" w:rsidP="00041250">
            <w:pPr>
              <w:contextualSpacing/>
              <w:jc w:val="center"/>
              <w:rPr>
                <w:rFonts w:ascii="Arial" w:hAnsi="Arial" w:cs="Arial"/>
                <w:b/>
                <w:sz w:val="24"/>
                <w:szCs w:val="24"/>
                <w:lang w:val="es-ES"/>
              </w:rPr>
            </w:pPr>
          </w:p>
          <w:p w14:paraId="5E6FE716" w14:textId="77777777" w:rsidR="00F938E7" w:rsidRPr="00452591" w:rsidRDefault="00F938E7" w:rsidP="00041250">
            <w:pPr>
              <w:contextualSpacing/>
              <w:jc w:val="center"/>
              <w:rPr>
                <w:rFonts w:ascii="Arial" w:hAnsi="Arial" w:cs="Arial"/>
                <w:b/>
                <w:sz w:val="24"/>
                <w:szCs w:val="24"/>
                <w:lang w:val="es-ES"/>
              </w:rPr>
            </w:pPr>
            <w:r w:rsidRPr="00452591">
              <w:rPr>
                <w:rFonts w:ascii="Arial" w:hAnsi="Arial" w:cs="Arial"/>
                <w:b/>
                <w:sz w:val="24"/>
                <w:szCs w:val="24"/>
              </w:rPr>
              <w:t xml:space="preserve">DIP. </w:t>
            </w:r>
            <w:r w:rsidRPr="00452591">
              <w:rPr>
                <w:rFonts w:ascii="Arial" w:hAnsi="Arial" w:cs="Arial"/>
                <w:b/>
                <w:bCs/>
                <w:sz w:val="24"/>
                <w:szCs w:val="24"/>
                <w:lang w:val="es-ES"/>
              </w:rPr>
              <w:t>JUAN MANUEL ZEPEDA HERNÁNDEZ</w:t>
            </w:r>
          </w:p>
        </w:tc>
        <w:tc>
          <w:tcPr>
            <w:tcW w:w="4536" w:type="dxa"/>
          </w:tcPr>
          <w:p w14:paraId="06010FC9" w14:textId="77777777" w:rsidR="00F938E7" w:rsidRDefault="00F938E7" w:rsidP="00041250">
            <w:pPr>
              <w:contextualSpacing/>
              <w:jc w:val="center"/>
              <w:rPr>
                <w:rFonts w:ascii="Arial" w:hAnsi="Arial" w:cs="Arial"/>
                <w:b/>
                <w:sz w:val="24"/>
                <w:szCs w:val="24"/>
                <w:lang w:val="es-ES"/>
              </w:rPr>
            </w:pPr>
          </w:p>
          <w:p w14:paraId="71C74EDC" w14:textId="77777777" w:rsidR="00F938E7" w:rsidRPr="00452591" w:rsidRDefault="00F938E7" w:rsidP="00041250">
            <w:pPr>
              <w:contextualSpacing/>
              <w:jc w:val="center"/>
              <w:rPr>
                <w:rFonts w:ascii="Arial" w:hAnsi="Arial" w:cs="Arial"/>
                <w:b/>
                <w:sz w:val="24"/>
                <w:szCs w:val="24"/>
                <w:lang w:val="es-ES"/>
              </w:rPr>
            </w:pPr>
          </w:p>
          <w:p w14:paraId="06293AA6" w14:textId="77777777" w:rsidR="00F938E7" w:rsidRPr="00452591" w:rsidRDefault="00F938E7" w:rsidP="00041250">
            <w:pPr>
              <w:contextualSpacing/>
              <w:jc w:val="center"/>
              <w:rPr>
                <w:rFonts w:ascii="Arial" w:hAnsi="Arial" w:cs="Arial"/>
                <w:b/>
                <w:sz w:val="24"/>
                <w:szCs w:val="24"/>
                <w:lang w:val="es-ES"/>
              </w:rPr>
            </w:pPr>
            <w:r w:rsidRPr="00452591">
              <w:rPr>
                <w:rFonts w:ascii="Arial" w:hAnsi="Arial" w:cs="Arial"/>
                <w:b/>
                <w:sz w:val="24"/>
                <w:szCs w:val="24"/>
                <w:lang w:val="es-ES"/>
              </w:rPr>
              <w:t>VOCAL</w:t>
            </w:r>
          </w:p>
          <w:p w14:paraId="76BB94FE" w14:textId="77777777" w:rsidR="00F938E7" w:rsidRPr="00452591" w:rsidRDefault="00F938E7" w:rsidP="00041250">
            <w:pPr>
              <w:contextualSpacing/>
              <w:jc w:val="center"/>
              <w:rPr>
                <w:rFonts w:ascii="Arial" w:hAnsi="Arial" w:cs="Arial"/>
                <w:b/>
                <w:sz w:val="24"/>
                <w:szCs w:val="24"/>
                <w:lang w:val="es-ES"/>
              </w:rPr>
            </w:pPr>
          </w:p>
          <w:p w14:paraId="154FD84D" w14:textId="77777777" w:rsidR="00F938E7" w:rsidRPr="00452591" w:rsidRDefault="00F938E7" w:rsidP="00041250">
            <w:pPr>
              <w:contextualSpacing/>
              <w:jc w:val="center"/>
              <w:rPr>
                <w:rFonts w:ascii="Arial" w:hAnsi="Arial" w:cs="Arial"/>
                <w:b/>
                <w:sz w:val="24"/>
                <w:szCs w:val="24"/>
                <w:lang w:val="es-ES"/>
              </w:rPr>
            </w:pPr>
          </w:p>
          <w:p w14:paraId="3329B78C" w14:textId="77777777" w:rsidR="00F938E7" w:rsidRPr="00452591" w:rsidRDefault="00F938E7" w:rsidP="00041250">
            <w:pPr>
              <w:contextualSpacing/>
              <w:jc w:val="center"/>
              <w:rPr>
                <w:rFonts w:ascii="Arial" w:hAnsi="Arial" w:cs="Arial"/>
                <w:b/>
                <w:sz w:val="24"/>
                <w:szCs w:val="24"/>
                <w:lang w:val="es-ES"/>
              </w:rPr>
            </w:pPr>
            <w:r w:rsidRPr="00452591">
              <w:rPr>
                <w:rFonts w:ascii="Arial" w:hAnsi="Arial" w:cs="Arial"/>
                <w:b/>
                <w:sz w:val="24"/>
                <w:szCs w:val="24"/>
              </w:rPr>
              <w:t xml:space="preserve">DIP. OMAR ORTEGA ÁLVAREZ </w:t>
            </w:r>
          </w:p>
        </w:tc>
      </w:tr>
    </w:tbl>
    <w:p w14:paraId="414AF218" w14:textId="7C0A801A" w:rsidR="00F938E7" w:rsidRPr="00F938E7" w:rsidRDefault="00F938E7" w:rsidP="00F938E7">
      <w:pPr>
        <w:shd w:val="clear" w:color="auto" w:fill="FFFFFF" w:themeFill="background1"/>
        <w:spacing w:line="360" w:lineRule="auto"/>
        <w:ind w:left="708" w:hanging="708"/>
        <w:rPr>
          <w:rFonts w:ascii="Arial" w:eastAsia="Arial" w:hAnsi="Arial" w:cs="Arial"/>
          <w:b/>
          <w:color w:val="000000" w:themeColor="text1"/>
          <w:sz w:val="24"/>
          <w:szCs w:val="24"/>
          <w:lang w:val="es-ES"/>
        </w:rPr>
      </w:pPr>
    </w:p>
    <w:p w14:paraId="2647A867" w14:textId="57201E47" w:rsidR="00F938E7" w:rsidRDefault="00F938E7" w:rsidP="00E179E0">
      <w:pPr>
        <w:shd w:val="clear" w:color="auto" w:fill="FFFFFF" w:themeFill="background1"/>
        <w:spacing w:line="360" w:lineRule="auto"/>
        <w:ind w:left="708" w:hanging="708"/>
        <w:rPr>
          <w:rFonts w:ascii="Arial" w:eastAsia="Arial" w:hAnsi="Arial" w:cs="Arial"/>
          <w:b/>
          <w:color w:val="000000" w:themeColor="text1"/>
          <w:sz w:val="24"/>
          <w:szCs w:val="24"/>
        </w:rPr>
      </w:pPr>
      <w:r>
        <w:rPr>
          <w:rFonts w:ascii="Arial" w:eastAsia="Arial" w:hAnsi="Arial" w:cs="Arial"/>
          <w:b/>
          <w:color w:val="000000" w:themeColor="text1"/>
          <w:sz w:val="24"/>
          <w:szCs w:val="24"/>
        </w:rPr>
        <w:br w:type="page"/>
      </w:r>
      <w:r>
        <w:rPr>
          <w:rFonts w:ascii="Arial" w:eastAsia="Arial" w:hAnsi="Arial" w:cs="Arial"/>
          <w:b/>
          <w:color w:val="000000" w:themeColor="text1"/>
          <w:sz w:val="24"/>
          <w:szCs w:val="24"/>
        </w:rPr>
        <w:lastRenderedPageBreak/>
        <w:t>DECRETO NÚMERO</w:t>
      </w:r>
    </w:p>
    <w:p w14:paraId="3C6BC7E7" w14:textId="7281E4C6" w:rsidR="00F938E7" w:rsidRDefault="00F938E7" w:rsidP="00F938E7">
      <w:pPr>
        <w:shd w:val="clear" w:color="auto" w:fill="FFFFFF" w:themeFill="background1"/>
        <w:spacing w:line="360" w:lineRule="auto"/>
        <w:ind w:left="708" w:hanging="708"/>
        <w:rPr>
          <w:rFonts w:ascii="Arial" w:eastAsia="Arial" w:hAnsi="Arial" w:cs="Arial"/>
          <w:b/>
          <w:color w:val="000000" w:themeColor="text1"/>
          <w:sz w:val="24"/>
          <w:szCs w:val="24"/>
        </w:rPr>
      </w:pPr>
      <w:r>
        <w:rPr>
          <w:rFonts w:ascii="Arial" w:eastAsia="Arial" w:hAnsi="Arial" w:cs="Arial"/>
          <w:b/>
          <w:color w:val="000000" w:themeColor="text1"/>
          <w:sz w:val="24"/>
          <w:szCs w:val="24"/>
        </w:rPr>
        <w:t>LA H. “LXII” LEGISLATURA</w:t>
      </w:r>
    </w:p>
    <w:p w14:paraId="34E99273" w14:textId="1BD8D55F" w:rsidR="00F938E7" w:rsidRDefault="00F938E7" w:rsidP="00F938E7">
      <w:pPr>
        <w:shd w:val="clear" w:color="auto" w:fill="FFFFFF" w:themeFill="background1"/>
        <w:spacing w:line="360" w:lineRule="auto"/>
        <w:ind w:left="708" w:hanging="708"/>
        <w:rPr>
          <w:rFonts w:ascii="Arial" w:eastAsia="Arial" w:hAnsi="Arial" w:cs="Arial"/>
          <w:b/>
          <w:color w:val="000000" w:themeColor="text1"/>
          <w:sz w:val="24"/>
          <w:szCs w:val="24"/>
        </w:rPr>
      </w:pPr>
      <w:r>
        <w:rPr>
          <w:rFonts w:ascii="Arial" w:eastAsia="Arial" w:hAnsi="Arial" w:cs="Arial"/>
          <w:b/>
          <w:color w:val="000000" w:themeColor="text1"/>
          <w:sz w:val="24"/>
          <w:szCs w:val="24"/>
        </w:rPr>
        <w:t>DEL ESTADO DE MÉXICO</w:t>
      </w:r>
    </w:p>
    <w:p w14:paraId="54348635" w14:textId="0C466E7C" w:rsidR="00F938E7" w:rsidRDefault="00F938E7" w:rsidP="00F938E7">
      <w:pPr>
        <w:shd w:val="clear" w:color="auto" w:fill="FFFFFF" w:themeFill="background1"/>
        <w:spacing w:line="360" w:lineRule="auto"/>
        <w:ind w:left="708" w:hanging="708"/>
        <w:rPr>
          <w:rFonts w:ascii="Arial" w:eastAsia="Arial" w:hAnsi="Arial" w:cs="Arial"/>
          <w:b/>
          <w:color w:val="000000" w:themeColor="text1"/>
          <w:sz w:val="24"/>
          <w:szCs w:val="24"/>
        </w:rPr>
      </w:pPr>
      <w:r>
        <w:rPr>
          <w:rFonts w:ascii="Arial" w:eastAsia="Arial" w:hAnsi="Arial" w:cs="Arial"/>
          <w:b/>
          <w:color w:val="000000" w:themeColor="text1"/>
          <w:sz w:val="24"/>
          <w:szCs w:val="24"/>
        </w:rPr>
        <w:t>DECRETA</w:t>
      </w:r>
    </w:p>
    <w:p w14:paraId="6B664469" w14:textId="77777777" w:rsidR="00F1322A" w:rsidRDefault="00F1322A" w:rsidP="00F938E7">
      <w:pPr>
        <w:shd w:val="clear" w:color="auto" w:fill="FFFFFF" w:themeFill="background1"/>
        <w:spacing w:line="360" w:lineRule="auto"/>
        <w:ind w:left="708" w:hanging="708"/>
        <w:rPr>
          <w:rFonts w:ascii="Arial" w:eastAsia="Arial" w:hAnsi="Arial" w:cs="Arial"/>
          <w:b/>
          <w:color w:val="000000" w:themeColor="text1"/>
          <w:sz w:val="24"/>
          <w:szCs w:val="24"/>
        </w:rPr>
      </w:pPr>
    </w:p>
    <w:p w14:paraId="46A746E0" w14:textId="0897EFD0" w:rsidR="00F1322A" w:rsidRDefault="00F1322A" w:rsidP="00F1322A">
      <w:pPr>
        <w:shd w:val="clear" w:color="auto" w:fill="FFFFFF" w:themeFill="background1"/>
        <w:tabs>
          <w:tab w:val="left" w:pos="142"/>
        </w:tabs>
        <w:spacing w:line="360" w:lineRule="auto"/>
        <w:jc w:val="both"/>
        <w:rPr>
          <w:rFonts w:ascii="Arial" w:eastAsia="Arial" w:hAnsi="Arial" w:cs="Arial"/>
          <w:b/>
          <w:color w:val="000000" w:themeColor="text1"/>
          <w:sz w:val="24"/>
          <w:szCs w:val="24"/>
        </w:rPr>
      </w:pPr>
      <w:r>
        <w:rPr>
          <w:rFonts w:ascii="Arial" w:eastAsia="Arial" w:hAnsi="Arial" w:cs="Arial"/>
          <w:b/>
          <w:color w:val="000000" w:themeColor="text1"/>
          <w:sz w:val="24"/>
          <w:szCs w:val="24"/>
        </w:rPr>
        <w:t xml:space="preserve">ÚNICO.- </w:t>
      </w:r>
      <w:r w:rsidRPr="00F1322A">
        <w:rPr>
          <w:rFonts w:ascii="Arial" w:eastAsia="Arial" w:hAnsi="Arial" w:cs="Arial"/>
          <w:bCs/>
          <w:color w:val="000000" w:themeColor="text1"/>
          <w:sz w:val="24"/>
          <w:szCs w:val="24"/>
        </w:rPr>
        <w:t>Se expide el Reglamento Interno del Instituto de Estudios Legislativos del Poder Legislativo del Estado de México, para quedar como sigue:</w:t>
      </w:r>
    </w:p>
    <w:p w14:paraId="4C96E489" w14:textId="77777777" w:rsidR="00F938E7" w:rsidRDefault="00F938E7" w:rsidP="00F938E7">
      <w:pPr>
        <w:shd w:val="clear" w:color="auto" w:fill="FFFFFF" w:themeFill="background1"/>
        <w:spacing w:line="360" w:lineRule="auto"/>
        <w:ind w:left="708" w:hanging="708"/>
        <w:rPr>
          <w:rFonts w:ascii="Arial" w:eastAsia="Arial" w:hAnsi="Arial" w:cs="Arial"/>
          <w:b/>
          <w:color w:val="000000" w:themeColor="text1"/>
          <w:sz w:val="24"/>
          <w:szCs w:val="24"/>
        </w:rPr>
      </w:pPr>
    </w:p>
    <w:p w14:paraId="26143B3B" w14:textId="77777777" w:rsidR="00F938E7" w:rsidRPr="00853D58" w:rsidRDefault="00F938E7" w:rsidP="00F938E7">
      <w:pPr>
        <w:shd w:val="clear" w:color="auto" w:fill="FFFFFF" w:themeFill="background1"/>
        <w:spacing w:line="360" w:lineRule="auto"/>
        <w:ind w:left="708" w:hanging="708"/>
        <w:jc w:val="center"/>
        <w:rPr>
          <w:rFonts w:ascii="Arial" w:eastAsia="Arial" w:hAnsi="Arial" w:cs="Arial"/>
          <w:b/>
          <w:color w:val="000000" w:themeColor="text1"/>
          <w:sz w:val="24"/>
          <w:szCs w:val="24"/>
        </w:rPr>
      </w:pPr>
      <w:r w:rsidRPr="00853D58">
        <w:rPr>
          <w:rFonts w:ascii="Arial" w:eastAsia="Arial" w:hAnsi="Arial" w:cs="Arial"/>
          <w:b/>
          <w:color w:val="000000" w:themeColor="text1"/>
          <w:sz w:val="24"/>
          <w:szCs w:val="24"/>
        </w:rPr>
        <w:t>REGLAMENTO INTERNO DEL INSTITUTO DE ESTUDIOS LEGISLATIVOS</w:t>
      </w:r>
    </w:p>
    <w:p w14:paraId="713108AB" w14:textId="77777777" w:rsidR="00F938E7" w:rsidRPr="00853D58" w:rsidRDefault="00F938E7" w:rsidP="00F938E7">
      <w:pPr>
        <w:shd w:val="clear" w:color="auto" w:fill="FFFFFF" w:themeFill="background1"/>
        <w:spacing w:line="360" w:lineRule="auto"/>
        <w:jc w:val="center"/>
        <w:rPr>
          <w:rFonts w:ascii="Arial" w:eastAsia="Arial" w:hAnsi="Arial" w:cs="Arial"/>
          <w:b/>
          <w:color w:val="000000" w:themeColor="text1"/>
          <w:sz w:val="24"/>
          <w:szCs w:val="24"/>
        </w:rPr>
      </w:pPr>
      <w:r w:rsidRPr="00853D58">
        <w:rPr>
          <w:rFonts w:ascii="Arial" w:eastAsia="Arial" w:hAnsi="Arial" w:cs="Arial"/>
          <w:b/>
          <w:color w:val="000000" w:themeColor="text1"/>
          <w:sz w:val="24"/>
          <w:szCs w:val="24"/>
        </w:rPr>
        <w:t>DEL PODER LEGISLATIVO DEL ESTADO DE MÉXICO</w:t>
      </w:r>
    </w:p>
    <w:p w14:paraId="56DAE31D" w14:textId="77777777" w:rsidR="00F938E7" w:rsidRPr="00F938E7" w:rsidRDefault="00F938E7" w:rsidP="00853D58">
      <w:pPr>
        <w:shd w:val="clear" w:color="auto" w:fill="FFFFFF"/>
        <w:spacing w:line="360" w:lineRule="auto"/>
        <w:jc w:val="center"/>
        <w:rPr>
          <w:rFonts w:ascii="Arial" w:hAnsi="Arial" w:cs="Arial"/>
          <w:b/>
          <w:bCs/>
          <w:color w:val="0A0A0A"/>
          <w:sz w:val="24"/>
          <w:szCs w:val="24"/>
        </w:rPr>
      </w:pPr>
    </w:p>
    <w:p w14:paraId="45D37085" w14:textId="77777777" w:rsidR="00644B1A" w:rsidRPr="00853D58" w:rsidRDefault="00644B1A" w:rsidP="00853D58">
      <w:pPr>
        <w:shd w:val="clear" w:color="auto" w:fill="FFFFFF" w:themeFill="background1"/>
        <w:spacing w:line="360" w:lineRule="auto"/>
        <w:jc w:val="center"/>
        <w:rPr>
          <w:rFonts w:ascii="Arial" w:eastAsia="Arial" w:hAnsi="Arial" w:cs="Arial"/>
          <w:b/>
          <w:color w:val="000000" w:themeColor="text1"/>
          <w:sz w:val="24"/>
          <w:szCs w:val="24"/>
        </w:rPr>
      </w:pPr>
      <w:r w:rsidRPr="00853D58">
        <w:rPr>
          <w:rFonts w:ascii="Arial" w:eastAsia="Arial" w:hAnsi="Arial" w:cs="Arial"/>
          <w:b/>
          <w:color w:val="000000" w:themeColor="text1"/>
          <w:sz w:val="24"/>
          <w:szCs w:val="24"/>
        </w:rPr>
        <w:t>Capítulo I</w:t>
      </w:r>
    </w:p>
    <w:p w14:paraId="59222D50" w14:textId="66F54FEA" w:rsidR="000564E9" w:rsidRPr="00853D58" w:rsidRDefault="00644B1A" w:rsidP="00853D58">
      <w:pPr>
        <w:shd w:val="clear" w:color="auto" w:fill="FFFFFF" w:themeFill="background1"/>
        <w:spacing w:after="240" w:line="360" w:lineRule="auto"/>
        <w:jc w:val="center"/>
        <w:rPr>
          <w:rFonts w:ascii="Arial" w:eastAsia="Arial" w:hAnsi="Arial" w:cs="Arial"/>
          <w:b/>
          <w:color w:val="000000" w:themeColor="text1"/>
          <w:sz w:val="24"/>
          <w:szCs w:val="24"/>
        </w:rPr>
      </w:pPr>
      <w:r w:rsidRPr="00853D58">
        <w:rPr>
          <w:rFonts w:ascii="Arial" w:eastAsia="Arial" w:hAnsi="Arial" w:cs="Arial"/>
          <w:b/>
          <w:color w:val="000000" w:themeColor="text1"/>
          <w:sz w:val="24"/>
          <w:szCs w:val="24"/>
        </w:rPr>
        <w:t>DISPOSICIONES GENERALES</w:t>
      </w:r>
    </w:p>
    <w:p w14:paraId="707CDAC1" w14:textId="62B29C9E" w:rsidR="000564E9" w:rsidRPr="00853D58" w:rsidRDefault="000564E9" w:rsidP="00853D58">
      <w:pPr>
        <w:shd w:val="clear" w:color="auto" w:fill="FFFFFF" w:themeFill="background1"/>
        <w:spacing w:after="240" w:line="360" w:lineRule="auto"/>
        <w:jc w:val="both"/>
        <w:rPr>
          <w:rFonts w:ascii="Arial" w:eastAsia="Arial" w:hAnsi="Arial" w:cs="Arial"/>
          <w:color w:val="000000" w:themeColor="text1"/>
          <w:sz w:val="24"/>
          <w:szCs w:val="24"/>
        </w:rPr>
      </w:pPr>
      <w:r w:rsidRPr="00853D58">
        <w:rPr>
          <w:rFonts w:ascii="Arial" w:eastAsia="Arial" w:hAnsi="Arial" w:cs="Arial"/>
          <w:b/>
          <w:color w:val="000000" w:themeColor="text1"/>
          <w:sz w:val="24"/>
          <w:szCs w:val="24"/>
        </w:rPr>
        <w:t>Artículo 1</w:t>
      </w:r>
      <w:r w:rsidR="00007C77" w:rsidRPr="00853D58">
        <w:rPr>
          <w:rFonts w:ascii="Arial" w:eastAsia="Arial" w:hAnsi="Arial" w:cs="Arial"/>
          <w:b/>
          <w:color w:val="000000" w:themeColor="text1"/>
          <w:sz w:val="24"/>
          <w:szCs w:val="24"/>
        </w:rPr>
        <w:t>.</w:t>
      </w:r>
      <w:r w:rsidRPr="00853D58">
        <w:rPr>
          <w:rFonts w:ascii="Arial" w:eastAsia="Arial" w:hAnsi="Arial" w:cs="Arial"/>
          <w:color w:val="000000" w:themeColor="text1"/>
          <w:sz w:val="24"/>
          <w:szCs w:val="24"/>
        </w:rPr>
        <w:t xml:space="preserve"> El Instituto de Estudios Legislativos </w:t>
      </w:r>
      <w:r w:rsidR="00B9791A" w:rsidRPr="00853D58">
        <w:rPr>
          <w:rFonts w:ascii="Arial" w:eastAsia="Arial" w:hAnsi="Arial" w:cs="Arial"/>
          <w:color w:val="000000" w:themeColor="text1"/>
          <w:sz w:val="24"/>
          <w:szCs w:val="24"/>
        </w:rPr>
        <w:t>es un</w:t>
      </w:r>
      <w:r w:rsidR="00A3476B">
        <w:rPr>
          <w:rFonts w:ascii="Arial" w:eastAsia="Arial" w:hAnsi="Arial" w:cs="Arial"/>
          <w:color w:val="000000" w:themeColor="text1"/>
          <w:sz w:val="24"/>
          <w:szCs w:val="24"/>
        </w:rPr>
        <w:t xml:space="preserve">a dependencia </w:t>
      </w:r>
      <w:r w:rsidR="00B9791A" w:rsidRPr="00853D58">
        <w:rPr>
          <w:rFonts w:ascii="Arial" w:eastAsia="Arial" w:hAnsi="Arial" w:cs="Arial"/>
          <w:color w:val="000000" w:themeColor="text1"/>
          <w:sz w:val="24"/>
          <w:szCs w:val="24"/>
        </w:rPr>
        <w:t>administrativ</w:t>
      </w:r>
      <w:r w:rsidR="00A3476B">
        <w:rPr>
          <w:rFonts w:ascii="Arial" w:eastAsia="Arial" w:hAnsi="Arial" w:cs="Arial"/>
          <w:color w:val="000000" w:themeColor="text1"/>
          <w:sz w:val="24"/>
          <w:szCs w:val="24"/>
        </w:rPr>
        <w:t xml:space="preserve">a </w:t>
      </w:r>
      <w:r w:rsidR="00B9791A" w:rsidRPr="00853D58">
        <w:rPr>
          <w:rFonts w:ascii="Arial" w:eastAsia="Arial" w:hAnsi="Arial" w:cs="Arial"/>
          <w:color w:val="000000" w:themeColor="text1"/>
          <w:sz w:val="24"/>
          <w:szCs w:val="24"/>
        </w:rPr>
        <w:t>del Poder Legislativo del Estado de México, cuyo propósito es la investigación y difusión de los temas relacionados con el estudio de la historia, funciones, actividad y prácticas parlamentarias del Estado, así como coadyuvar tanto a los legisladores y demás servidores públicos de la Asamblea en el perfeccionamiento de los instrumentos jurídicos legislativos que se elaboren en la misma</w:t>
      </w:r>
      <w:r w:rsidRPr="00853D58">
        <w:rPr>
          <w:rFonts w:ascii="Arial" w:eastAsia="Arial" w:hAnsi="Arial" w:cs="Arial"/>
          <w:color w:val="000000" w:themeColor="text1"/>
          <w:sz w:val="24"/>
          <w:szCs w:val="24"/>
        </w:rPr>
        <w:t>, con los siguientes objetivos:</w:t>
      </w:r>
    </w:p>
    <w:p w14:paraId="00E11A93" w14:textId="516696AD" w:rsidR="000564E9" w:rsidRPr="00853D58" w:rsidRDefault="000564E9" w:rsidP="00853D58">
      <w:pPr>
        <w:pStyle w:val="Prrafodelista"/>
        <w:numPr>
          <w:ilvl w:val="0"/>
          <w:numId w:val="1"/>
        </w:numPr>
        <w:pBdr>
          <w:top w:val="nil"/>
          <w:left w:val="nil"/>
          <w:bottom w:val="nil"/>
          <w:right w:val="nil"/>
          <w:between w:val="nil"/>
        </w:pBdr>
        <w:shd w:val="clear" w:color="auto" w:fill="FFFFFF" w:themeFill="background1"/>
        <w:spacing w:line="360" w:lineRule="auto"/>
        <w:ind w:left="1068"/>
        <w:jc w:val="both"/>
        <w:rPr>
          <w:rFonts w:ascii="Arial" w:eastAsia="Arial" w:hAnsi="Arial" w:cs="Arial"/>
          <w:color w:val="000000" w:themeColor="text1"/>
          <w:sz w:val="24"/>
          <w:szCs w:val="24"/>
        </w:rPr>
      </w:pPr>
      <w:r w:rsidRPr="00853D58">
        <w:rPr>
          <w:rFonts w:ascii="Arial" w:eastAsia="Arial" w:hAnsi="Arial" w:cs="Arial"/>
          <w:color w:val="000000" w:themeColor="text1"/>
          <w:sz w:val="24"/>
          <w:szCs w:val="24"/>
        </w:rPr>
        <w:t xml:space="preserve">Proporcionar apoyo académico y técnico consultivo cuando le sea solicitado en la integración de </w:t>
      </w:r>
      <w:r w:rsidR="009E25FC">
        <w:rPr>
          <w:rFonts w:ascii="Arial" w:eastAsia="Arial" w:hAnsi="Arial" w:cs="Arial"/>
          <w:color w:val="000000" w:themeColor="text1"/>
          <w:sz w:val="24"/>
          <w:szCs w:val="24"/>
        </w:rPr>
        <w:t>documentos de carácter legislativo;</w:t>
      </w:r>
    </w:p>
    <w:p w14:paraId="56C521A3" w14:textId="77777777" w:rsidR="000564E9" w:rsidRPr="00853D58" w:rsidRDefault="000564E9" w:rsidP="00853D58">
      <w:pPr>
        <w:pStyle w:val="Prrafodelista"/>
        <w:numPr>
          <w:ilvl w:val="0"/>
          <w:numId w:val="1"/>
        </w:numPr>
        <w:pBdr>
          <w:top w:val="nil"/>
          <w:left w:val="nil"/>
          <w:bottom w:val="nil"/>
          <w:right w:val="nil"/>
          <w:between w:val="nil"/>
        </w:pBdr>
        <w:shd w:val="clear" w:color="auto" w:fill="FFFFFF" w:themeFill="background1"/>
        <w:spacing w:line="360" w:lineRule="auto"/>
        <w:ind w:left="1068"/>
        <w:jc w:val="both"/>
        <w:rPr>
          <w:rFonts w:ascii="Arial" w:eastAsia="Arial" w:hAnsi="Arial" w:cs="Arial"/>
          <w:color w:val="000000" w:themeColor="text1"/>
          <w:sz w:val="24"/>
          <w:szCs w:val="24"/>
        </w:rPr>
      </w:pPr>
      <w:r w:rsidRPr="00853D58">
        <w:rPr>
          <w:rFonts w:ascii="Arial" w:eastAsia="Arial" w:hAnsi="Arial" w:cs="Arial"/>
          <w:color w:val="000000" w:themeColor="text1"/>
          <w:sz w:val="24"/>
          <w:szCs w:val="24"/>
        </w:rPr>
        <w:t>Promover el fortalecimiento del trabajo legislativo, a través de la gestión de programas de becas que estimulen la formación académica, la investigación y el trabajo editorial;</w:t>
      </w:r>
    </w:p>
    <w:p w14:paraId="63A858CF" w14:textId="77777777" w:rsidR="000564E9" w:rsidRPr="00853D58" w:rsidRDefault="000564E9" w:rsidP="00853D58">
      <w:pPr>
        <w:pStyle w:val="Prrafodelista"/>
        <w:numPr>
          <w:ilvl w:val="0"/>
          <w:numId w:val="1"/>
        </w:numPr>
        <w:pBdr>
          <w:top w:val="nil"/>
          <w:left w:val="nil"/>
          <w:bottom w:val="nil"/>
          <w:right w:val="nil"/>
          <w:between w:val="nil"/>
        </w:pBdr>
        <w:shd w:val="clear" w:color="auto" w:fill="FFFFFF" w:themeFill="background1"/>
        <w:spacing w:line="360" w:lineRule="auto"/>
        <w:ind w:left="1068"/>
        <w:jc w:val="both"/>
        <w:rPr>
          <w:rFonts w:ascii="Arial" w:eastAsia="Arial" w:hAnsi="Arial" w:cs="Arial"/>
          <w:color w:val="000000" w:themeColor="text1"/>
          <w:sz w:val="24"/>
          <w:szCs w:val="24"/>
        </w:rPr>
      </w:pPr>
      <w:r w:rsidRPr="00853D58">
        <w:rPr>
          <w:rFonts w:ascii="Arial" w:eastAsia="Arial" w:hAnsi="Arial" w:cs="Arial"/>
          <w:color w:val="000000" w:themeColor="text1"/>
          <w:sz w:val="24"/>
          <w:szCs w:val="24"/>
        </w:rPr>
        <w:t>Coadyuvar en el diseño de proyectos legislativos cuando así lo soliciten las personas legisladoras;</w:t>
      </w:r>
    </w:p>
    <w:p w14:paraId="4C63E666" w14:textId="4C2E7D48" w:rsidR="000564E9" w:rsidRPr="00853D58" w:rsidRDefault="000564E9" w:rsidP="00853D58">
      <w:pPr>
        <w:pStyle w:val="Prrafodelista"/>
        <w:numPr>
          <w:ilvl w:val="0"/>
          <w:numId w:val="1"/>
        </w:numPr>
        <w:pBdr>
          <w:top w:val="nil"/>
          <w:left w:val="nil"/>
          <w:bottom w:val="nil"/>
          <w:right w:val="nil"/>
          <w:between w:val="nil"/>
        </w:pBdr>
        <w:shd w:val="clear" w:color="auto" w:fill="FFFFFF" w:themeFill="background1"/>
        <w:spacing w:line="360" w:lineRule="auto"/>
        <w:ind w:left="1068"/>
        <w:jc w:val="both"/>
        <w:rPr>
          <w:rFonts w:ascii="Arial" w:eastAsia="Arial" w:hAnsi="Arial" w:cs="Arial"/>
          <w:color w:val="000000" w:themeColor="text1"/>
          <w:sz w:val="24"/>
          <w:szCs w:val="24"/>
        </w:rPr>
      </w:pPr>
      <w:r w:rsidRPr="00853D58">
        <w:rPr>
          <w:rFonts w:ascii="Arial" w:eastAsia="Arial" w:hAnsi="Arial" w:cs="Arial"/>
          <w:color w:val="000000" w:themeColor="text1"/>
          <w:sz w:val="24"/>
          <w:szCs w:val="24"/>
        </w:rPr>
        <w:t xml:space="preserve">Planear, diseñar, operar y evaluar proyectos de investigación, así como programas de posgrado, docencia, profesionalización, capacitación, </w:t>
      </w:r>
      <w:r w:rsidRPr="00853D58">
        <w:rPr>
          <w:rFonts w:ascii="Arial" w:eastAsia="Arial" w:hAnsi="Arial" w:cs="Arial"/>
          <w:color w:val="000000" w:themeColor="text1"/>
          <w:sz w:val="24"/>
          <w:szCs w:val="24"/>
        </w:rPr>
        <w:lastRenderedPageBreak/>
        <w:t xml:space="preserve">acreditación, certificación, extensión y difusión, orientados a la formación de especialistas e investigadores en áreas del conocimiento vinculadas con el estudio de </w:t>
      </w:r>
      <w:r w:rsidR="001D264E" w:rsidRPr="00853D58">
        <w:rPr>
          <w:rFonts w:ascii="Arial" w:eastAsia="Arial" w:hAnsi="Arial" w:cs="Arial"/>
          <w:color w:val="000000" w:themeColor="text1"/>
          <w:sz w:val="24"/>
          <w:szCs w:val="24"/>
        </w:rPr>
        <w:t>la historia,</w:t>
      </w:r>
      <w:r w:rsidRPr="00853D58">
        <w:rPr>
          <w:rFonts w:ascii="Arial" w:eastAsia="Arial" w:hAnsi="Arial" w:cs="Arial"/>
          <w:color w:val="000000" w:themeColor="text1"/>
          <w:sz w:val="24"/>
          <w:szCs w:val="24"/>
        </w:rPr>
        <w:t xml:space="preserve"> funciones, actividades y prácticas legislativas</w:t>
      </w:r>
      <w:r w:rsidR="001D264E" w:rsidRPr="00853D58">
        <w:rPr>
          <w:rFonts w:ascii="Arial" w:eastAsia="Arial" w:hAnsi="Arial" w:cs="Arial"/>
          <w:color w:val="000000" w:themeColor="text1"/>
          <w:sz w:val="24"/>
          <w:szCs w:val="24"/>
        </w:rPr>
        <w:t>;</w:t>
      </w:r>
    </w:p>
    <w:p w14:paraId="76D3914F" w14:textId="3C4E8634" w:rsidR="000564E9" w:rsidRPr="00853D58" w:rsidRDefault="000564E9" w:rsidP="00853D58">
      <w:pPr>
        <w:pStyle w:val="Prrafodelista"/>
        <w:numPr>
          <w:ilvl w:val="0"/>
          <w:numId w:val="1"/>
        </w:numPr>
        <w:shd w:val="clear" w:color="auto" w:fill="FFFFFF" w:themeFill="background1"/>
        <w:spacing w:line="360" w:lineRule="auto"/>
        <w:ind w:left="1068"/>
        <w:jc w:val="both"/>
        <w:rPr>
          <w:rFonts w:ascii="Arial" w:eastAsia="Arial" w:hAnsi="Arial" w:cs="Arial"/>
          <w:color w:val="000000" w:themeColor="text1"/>
          <w:sz w:val="24"/>
          <w:szCs w:val="24"/>
        </w:rPr>
      </w:pPr>
      <w:r w:rsidRPr="00853D58">
        <w:rPr>
          <w:rFonts w:ascii="Arial" w:eastAsia="Arial" w:hAnsi="Arial" w:cs="Arial"/>
          <w:color w:val="000000" w:themeColor="text1"/>
          <w:sz w:val="24"/>
          <w:szCs w:val="24"/>
        </w:rPr>
        <w:t>Contribuir en la identificación, análisis, sistematización y difusión de información legislativa relevante para mejorar los procesos internos del trabajo legislativo</w:t>
      </w:r>
      <w:r w:rsidR="001D264E" w:rsidRPr="00853D58">
        <w:rPr>
          <w:rFonts w:ascii="Arial" w:eastAsia="Arial" w:hAnsi="Arial" w:cs="Arial"/>
          <w:color w:val="000000" w:themeColor="text1"/>
          <w:sz w:val="24"/>
          <w:szCs w:val="24"/>
        </w:rPr>
        <w:t xml:space="preserve"> apoyados en tecnología de la información y comunicación</w:t>
      </w:r>
      <w:r w:rsidRPr="00853D58">
        <w:rPr>
          <w:rFonts w:ascii="Arial" w:eastAsia="Arial" w:hAnsi="Arial" w:cs="Arial"/>
          <w:color w:val="000000" w:themeColor="text1"/>
          <w:sz w:val="24"/>
          <w:szCs w:val="24"/>
        </w:rPr>
        <w:t>;</w:t>
      </w:r>
    </w:p>
    <w:p w14:paraId="2D7A785D" w14:textId="77777777" w:rsidR="000564E9" w:rsidRPr="00853D58" w:rsidRDefault="000564E9" w:rsidP="00853D58">
      <w:pPr>
        <w:pStyle w:val="Prrafodelista"/>
        <w:numPr>
          <w:ilvl w:val="0"/>
          <w:numId w:val="1"/>
        </w:numPr>
        <w:pBdr>
          <w:top w:val="nil"/>
          <w:left w:val="nil"/>
          <w:bottom w:val="nil"/>
          <w:right w:val="nil"/>
          <w:between w:val="nil"/>
        </w:pBdr>
        <w:shd w:val="clear" w:color="auto" w:fill="FFFFFF" w:themeFill="background1"/>
        <w:spacing w:line="360" w:lineRule="auto"/>
        <w:ind w:left="1068"/>
        <w:jc w:val="both"/>
        <w:rPr>
          <w:rFonts w:ascii="Arial" w:eastAsia="Arial" w:hAnsi="Arial" w:cs="Arial"/>
          <w:color w:val="000000" w:themeColor="text1"/>
          <w:sz w:val="24"/>
          <w:szCs w:val="24"/>
        </w:rPr>
      </w:pPr>
      <w:r w:rsidRPr="00853D58">
        <w:rPr>
          <w:rFonts w:ascii="Arial" w:eastAsia="Arial" w:hAnsi="Arial" w:cs="Arial"/>
          <w:color w:val="000000" w:themeColor="text1"/>
          <w:sz w:val="24"/>
          <w:szCs w:val="24"/>
        </w:rPr>
        <w:t>Fomentar la celebración y ejecución de convenios de colaboración e intercambio con las instancias académicas de más alto nivel estatal, nacional e internacional, para la formación o actualización de profesionistas vinculados con la tarea legislativa;</w:t>
      </w:r>
    </w:p>
    <w:p w14:paraId="4E685A95" w14:textId="77777777" w:rsidR="000564E9" w:rsidRPr="00853D58" w:rsidRDefault="000564E9" w:rsidP="00853D58">
      <w:pPr>
        <w:pStyle w:val="Prrafodelista"/>
        <w:numPr>
          <w:ilvl w:val="0"/>
          <w:numId w:val="1"/>
        </w:numPr>
        <w:pBdr>
          <w:top w:val="nil"/>
          <w:left w:val="nil"/>
          <w:bottom w:val="nil"/>
          <w:right w:val="nil"/>
          <w:between w:val="nil"/>
        </w:pBdr>
        <w:shd w:val="clear" w:color="auto" w:fill="FFFFFF" w:themeFill="background1"/>
        <w:spacing w:line="360" w:lineRule="auto"/>
        <w:ind w:left="1068"/>
        <w:jc w:val="both"/>
        <w:rPr>
          <w:rFonts w:ascii="Arial" w:eastAsia="Arial" w:hAnsi="Arial" w:cs="Arial"/>
          <w:color w:val="000000" w:themeColor="text1"/>
          <w:sz w:val="24"/>
          <w:szCs w:val="24"/>
        </w:rPr>
      </w:pPr>
      <w:r w:rsidRPr="00853D58">
        <w:rPr>
          <w:rFonts w:ascii="Arial" w:eastAsia="Arial" w:hAnsi="Arial" w:cs="Arial"/>
          <w:color w:val="000000" w:themeColor="text1"/>
          <w:sz w:val="24"/>
          <w:szCs w:val="24"/>
        </w:rPr>
        <w:t>Impulsar el programa editorial que genere espacios de comunicación e intercambio de información con organismos e instituciones vinculadas al trabajo legislativo y con la sociedad en su conjunto;</w:t>
      </w:r>
    </w:p>
    <w:p w14:paraId="2B56B0AB" w14:textId="599717EE" w:rsidR="000564E9" w:rsidRPr="00853D58" w:rsidRDefault="00A4344C" w:rsidP="00853D58">
      <w:pPr>
        <w:pStyle w:val="Prrafodelista"/>
        <w:numPr>
          <w:ilvl w:val="0"/>
          <w:numId w:val="1"/>
        </w:numPr>
        <w:pBdr>
          <w:top w:val="nil"/>
          <w:left w:val="nil"/>
          <w:bottom w:val="nil"/>
          <w:right w:val="nil"/>
          <w:between w:val="nil"/>
        </w:pBdr>
        <w:shd w:val="clear" w:color="auto" w:fill="FFFFFF" w:themeFill="background1"/>
        <w:spacing w:after="240" w:line="360" w:lineRule="auto"/>
        <w:ind w:left="1068"/>
        <w:jc w:val="both"/>
        <w:rPr>
          <w:rFonts w:ascii="Arial" w:eastAsia="Arial" w:hAnsi="Arial" w:cs="Arial"/>
          <w:color w:val="000000" w:themeColor="text1"/>
          <w:sz w:val="24"/>
          <w:szCs w:val="24"/>
        </w:rPr>
      </w:pPr>
      <w:r w:rsidRPr="00853D58">
        <w:rPr>
          <w:rFonts w:ascii="Arial" w:eastAsia="Arial" w:hAnsi="Arial" w:cs="Arial"/>
          <w:color w:val="000000" w:themeColor="text1"/>
          <w:sz w:val="24"/>
          <w:szCs w:val="24"/>
        </w:rPr>
        <w:t>Clasificar la información que suministra el Congreso de la Unión y los estatales, y a partir de ello realizar investigaciones sobre los temas que atañen al Estado de México.</w:t>
      </w:r>
    </w:p>
    <w:p w14:paraId="735B05AC" w14:textId="4D5CDB6B" w:rsidR="001E652D" w:rsidRPr="00853D58" w:rsidRDefault="000564E9" w:rsidP="00853D58">
      <w:pPr>
        <w:shd w:val="clear" w:color="auto" w:fill="FFFFFF" w:themeFill="background1"/>
        <w:spacing w:line="360" w:lineRule="auto"/>
        <w:jc w:val="both"/>
        <w:rPr>
          <w:rFonts w:ascii="Arial" w:eastAsia="Arial" w:hAnsi="Arial" w:cs="Arial"/>
          <w:color w:val="000000" w:themeColor="text1"/>
          <w:sz w:val="24"/>
          <w:szCs w:val="24"/>
        </w:rPr>
      </w:pPr>
      <w:r w:rsidRPr="00853D58">
        <w:rPr>
          <w:rFonts w:ascii="Arial" w:eastAsia="Arial" w:hAnsi="Arial" w:cs="Arial"/>
          <w:color w:val="000000" w:themeColor="text1"/>
          <w:sz w:val="24"/>
          <w:szCs w:val="24"/>
        </w:rPr>
        <w:t xml:space="preserve">El Instituto procurará vincularse por medio de intercambios y colaboración </w:t>
      </w:r>
      <w:r w:rsidR="00615AF8" w:rsidRPr="00853D58">
        <w:rPr>
          <w:rFonts w:ascii="Arial" w:eastAsia="Arial" w:hAnsi="Arial" w:cs="Arial"/>
          <w:color w:val="000000" w:themeColor="text1"/>
          <w:sz w:val="24"/>
          <w:szCs w:val="24"/>
        </w:rPr>
        <w:t xml:space="preserve">con el Congreso de la Unión y </w:t>
      </w:r>
      <w:r w:rsidRPr="00853D58">
        <w:rPr>
          <w:rFonts w:ascii="Arial" w:eastAsia="Arial" w:hAnsi="Arial" w:cs="Arial"/>
          <w:color w:val="000000" w:themeColor="text1"/>
          <w:sz w:val="24"/>
          <w:szCs w:val="24"/>
        </w:rPr>
        <w:t>con las Legislaturas de otras entidades federativas, así como con instituci</w:t>
      </w:r>
      <w:r w:rsidR="00615AF8" w:rsidRPr="00853D58">
        <w:rPr>
          <w:rFonts w:ascii="Arial" w:eastAsia="Arial" w:hAnsi="Arial" w:cs="Arial"/>
          <w:color w:val="000000" w:themeColor="text1"/>
          <w:sz w:val="24"/>
          <w:szCs w:val="24"/>
        </w:rPr>
        <w:t>o</w:t>
      </w:r>
      <w:r w:rsidRPr="00853D58">
        <w:rPr>
          <w:rFonts w:ascii="Arial" w:eastAsia="Arial" w:hAnsi="Arial" w:cs="Arial"/>
          <w:color w:val="000000" w:themeColor="text1"/>
          <w:sz w:val="24"/>
          <w:szCs w:val="24"/>
        </w:rPr>
        <w:t>n</w:t>
      </w:r>
      <w:r w:rsidR="00615AF8" w:rsidRPr="00853D58">
        <w:rPr>
          <w:rFonts w:ascii="Arial" w:eastAsia="Arial" w:hAnsi="Arial" w:cs="Arial"/>
          <w:color w:val="000000" w:themeColor="text1"/>
          <w:sz w:val="24"/>
          <w:szCs w:val="24"/>
        </w:rPr>
        <w:t>es</w:t>
      </w:r>
      <w:r w:rsidRPr="00853D58">
        <w:rPr>
          <w:rFonts w:ascii="Arial" w:eastAsia="Arial" w:hAnsi="Arial" w:cs="Arial"/>
          <w:color w:val="000000" w:themeColor="text1"/>
          <w:sz w:val="24"/>
          <w:szCs w:val="24"/>
        </w:rPr>
        <w:t xml:space="preserve"> que </w:t>
      </w:r>
      <w:r w:rsidR="00615AF8" w:rsidRPr="00853D58">
        <w:rPr>
          <w:rFonts w:ascii="Arial" w:eastAsia="Arial" w:hAnsi="Arial" w:cs="Arial"/>
          <w:color w:val="000000" w:themeColor="text1"/>
          <w:sz w:val="24"/>
          <w:szCs w:val="24"/>
        </w:rPr>
        <w:t>coadyuven</w:t>
      </w:r>
      <w:r w:rsidRPr="00853D58">
        <w:rPr>
          <w:rFonts w:ascii="Arial" w:eastAsia="Arial" w:hAnsi="Arial" w:cs="Arial"/>
          <w:color w:val="000000" w:themeColor="text1"/>
          <w:sz w:val="24"/>
          <w:szCs w:val="24"/>
        </w:rPr>
        <w:t xml:space="preserve"> para sus fines.</w:t>
      </w:r>
    </w:p>
    <w:p w14:paraId="0664D623" w14:textId="69300C76" w:rsidR="000564E9" w:rsidRPr="00853D58" w:rsidRDefault="000564E9" w:rsidP="00853D58">
      <w:pPr>
        <w:shd w:val="clear" w:color="auto" w:fill="FFFFFF" w:themeFill="background1"/>
        <w:spacing w:line="360" w:lineRule="auto"/>
        <w:jc w:val="both"/>
        <w:rPr>
          <w:rFonts w:ascii="Arial" w:eastAsia="Arial" w:hAnsi="Arial" w:cs="Arial"/>
          <w:color w:val="000000" w:themeColor="text1"/>
          <w:sz w:val="24"/>
          <w:szCs w:val="24"/>
        </w:rPr>
      </w:pPr>
      <w:r w:rsidRPr="00853D58">
        <w:rPr>
          <w:rFonts w:ascii="Arial" w:eastAsia="Arial" w:hAnsi="Arial" w:cs="Arial"/>
          <w:color w:val="000000" w:themeColor="text1"/>
          <w:sz w:val="24"/>
          <w:szCs w:val="24"/>
        </w:rPr>
        <w:t>Para el cumplimiento de los objetivos previstos en este artículo, el Instituto deberá presentar un programa anual de actividades e investigaciones.</w:t>
      </w:r>
    </w:p>
    <w:p w14:paraId="3BD4834A" w14:textId="42E3D9CE" w:rsidR="000564E9" w:rsidRPr="00853D58" w:rsidRDefault="000564E9" w:rsidP="00853D58">
      <w:pPr>
        <w:shd w:val="clear" w:color="auto" w:fill="FFFFFF" w:themeFill="background1"/>
        <w:spacing w:before="280" w:after="280" w:line="360" w:lineRule="auto"/>
        <w:jc w:val="both"/>
        <w:rPr>
          <w:rFonts w:ascii="Arial" w:eastAsia="Arial" w:hAnsi="Arial" w:cs="Arial"/>
          <w:color w:val="000000" w:themeColor="text1"/>
          <w:sz w:val="24"/>
          <w:szCs w:val="24"/>
        </w:rPr>
      </w:pPr>
      <w:r w:rsidRPr="00853D58">
        <w:rPr>
          <w:rFonts w:ascii="Arial" w:eastAsia="Arial" w:hAnsi="Arial" w:cs="Arial"/>
          <w:b/>
          <w:color w:val="000000" w:themeColor="text1"/>
          <w:sz w:val="24"/>
          <w:szCs w:val="24"/>
        </w:rPr>
        <w:t xml:space="preserve">Artículo 2. </w:t>
      </w:r>
      <w:r w:rsidRPr="00853D58">
        <w:rPr>
          <w:rFonts w:ascii="Arial" w:eastAsia="Arial" w:hAnsi="Arial" w:cs="Arial"/>
          <w:color w:val="000000" w:themeColor="text1"/>
          <w:sz w:val="24"/>
          <w:szCs w:val="24"/>
        </w:rPr>
        <w:t xml:space="preserve">El Instituto promoverá, de manera transversal en todas sus áreas y actividades, </w:t>
      </w:r>
      <w:r w:rsidR="00007C77" w:rsidRPr="00853D58">
        <w:rPr>
          <w:rFonts w:ascii="Arial" w:eastAsia="Arial" w:hAnsi="Arial" w:cs="Arial"/>
          <w:color w:val="000000" w:themeColor="text1"/>
          <w:sz w:val="24"/>
          <w:szCs w:val="24"/>
        </w:rPr>
        <w:t>la</w:t>
      </w:r>
      <w:r w:rsidRPr="00853D58">
        <w:rPr>
          <w:rFonts w:ascii="Arial" w:eastAsia="Arial" w:hAnsi="Arial" w:cs="Arial"/>
          <w:color w:val="000000" w:themeColor="text1"/>
          <w:sz w:val="24"/>
          <w:szCs w:val="24"/>
        </w:rPr>
        <w:t xml:space="preserve"> perspectiva de género y un enfoque ético. Para ello, integrará criterios que garanticen la igualdad sustantiva entre mujeres y hombres, así como el respeto a los derechos humanos,</w:t>
      </w:r>
      <w:r w:rsidR="001E652D" w:rsidRPr="00853D58">
        <w:rPr>
          <w:rFonts w:ascii="Arial" w:eastAsia="Arial" w:hAnsi="Arial" w:cs="Arial"/>
          <w:color w:val="000000" w:themeColor="text1"/>
          <w:sz w:val="24"/>
          <w:szCs w:val="24"/>
        </w:rPr>
        <w:t xml:space="preserve"> </w:t>
      </w:r>
      <w:r w:rsidRPr="00853D58">
        <w:rPr>
          <w:rFonts w:ascii="Arial" w:eastAsia="Arial" w:hAnsi="Arial" w:cs="Arial"/>
          <w:color w:val="000000" w:themeColor="text1"/>
          <w:sz w:val="24"/>
          <w:szCs w:val="24"/>
        </w:rPr>
        <w:t>en sus programas de investigación, docencia, vinculación, publicaciones, procesos administrativos y relaciones institucionales.</w:t>
      </w:r>
    </w:p>
    <w:p w14:paraId="01A4039B" w14:textId="40C002AE" w:rsidR="001E652D" w:rsidRPr="00853D58" w:rsidRDefault="000564E9" w:rsidP="00853D58">
      <w:pPr>
        <w:shd w:val="clear" w:color="auto" w:fill="FFFFFF" w:themeFill="background1"/>
        <w:spacing w:after="240" w:line="360" w:lineRule="auto"/>
        <w:jc w:val="both"/>
        <w:rPr>
          <w:rFonts w:ascii="Arial" w:eastAsia="Arial" w:hAnsi="Arial" w:cs="Arial"/>
          <w:color w:val="000000" w:themeColor="text1"/>
          <w:sz w:val="24"/>
          <w:szCs w:val="24"/>
        </w:rPr>
      </w:pPr>
      <w:r w:rsidRPr="00853D58">
        <w:rPr>
          <w:rFonts w:ascii="Arial" w:eastAsia="Arial" w:hAnsi="Arial" w:cs="Arial"/>
          <w:b/>
          <w:color w:val="000000" w:themeColor="text1"/>
          <w:sz w:val="24"/>
          <w:szCs w:val="24"/>
        </w:rPr>
        <w:lastRenderedPageBreak/>
        <w:t>Artículo 3</w:t>
      </w:r>
      <w:r w:rsidR="00007C77" w:rsidRPr="00853D58">
        <w:rPr>
          <w:rFonts w:ascii="Arial" w:eastAsia="Arial" w:hAnsi="Arial" w:cs="Arial"/>
          <w:b/>
          <w:color w:val="000000" w:themeColor="text1"/>
          <w:sz w:val="24"/>
          <w:szCs w:val="24"/>
        </w:rPr>
        <w:t>.</w:t>
      </w:r>
      <w:r w:rsidRPr="00853D58">
        <w:rPr>
          <w:rFonts w:ascii="Arial" w:eastAsia="Arial" w:hAnsi="Arial" w:cs="Arial"/>
          <w:color w:val="000000" w:themeColor="text1"/>
          <w:sz w:val="24"/>
          <w:szCs w:val="24"/>
        </w:rPr>
        <w:t xml:space="preserve"> El presente Reglamento regula la estructura, organización</w:t>
      </w:r>
      <w:r w:rsidR="00836B9D" w:rsidRPr="00853D58">
        <w:rPr>
          <w:rFonts w:ascii="Arial" w:eastAsia="Arial" w:hAnsi="Arial" w:cs="Arial"/>
          <w:color w:val="000000" w:themeColor="text1"/>
          <w:sz w:val="24"/>
          <w:szCs w:val="24"/>
        </w:rPr>
        <w:t>,</w:t>
      </w:r>
      <w:r w:rsidRPr="00853D58">
        <w:rPr>
          <w:rFonts w:ascii="Arial" w:eastAsia="Arial" w:hAnsi="Arial" w:cs="Arial"/>
          <w:color w:val="000000" w:themeColor="text1"/>
          <w:sz w:val="24"/>
          <w:szCs w:val="24"/>
        </w:rPr>
        <w:t xml:space="preserve"> funcionamiento</w:t>
      </w:r>
      <w:r w:rsidR="00836B9D" w:rsidRPr="00853D58">
        <w:rPr>
          <w:rFonts w:ascii="Arial" w:eastAsia="Arial" w:hAnsi="Arial" w:cs="Arial"/>
          <w:color w:val="000000" w:themeColor="text1"/>
          <w:sz w:val="24"/>
          <w:szCs w:val="24"/>
        </w:rPr>
        <w:t xml:space="preserve">, naturaleza jurídica y principios rectores </w:t>
      </w:r>
      <w:r w:rsidRPr="00853D58">
        <w:rPr>
          <w:rFonts w:ascii="Arial" w:eastAsia="Arial" w:hAnsi="Arial" w:cs="Arial"/>
          <w:color w:val="000000" w:themeColor="text1"/>
          <w:sz w:val="24"/>
          <w:szCs w:val="24"/>
        </w:rPr>
        <w:t>del Instituto de Estudios Legislativos del Poder Legislativo del Estado de México.</w:t>
      </w:r>
    </w:p>
    <w:p w14:paraId="203D20B4" w14:textId="18A4756B" w:rsidR="000564E9" w:rsidRPr="00853D58" w:rsidRDefault="000564E9" w:rsidP="00853D58">
      <w:pPr>
        <w:shd w:val="clear" w:color="auto" w:fill="FFFFFF" w:themeFill="background1"/>
        <w:spacing w:line="360" w:lineRule="auto"/>
        <w:jc w:val="both"/>
        <w:rPr>
          <w:rFonts w:ascii="Arial" w:eastAsia="Arial" w:hAnsi="Arial" w:cs="Arial"/>
          <w:color w:val="000000" w:themeColor="text1"/>
          <w:sz w:val="24"/>
          <w:szCs w:val="24"/>
        </w:rPr>
      </w:pPr>
      <w:r w:rsidRPr="00853D58">
        <w:rPr>
          <w:rFonts w:ascii="Arial" w:eastAsia="Arial" w:hAnsi="Arial" w:cs="Arial"/>
          <w:b/>
          <w:color w:val="000000" w:themeColor="text1"/>
          <w:sz w:val="24"/>
          <w:szCs w:val="24"/>
        </w:rPr>
        <w:t>Artículo 4</w:t>
      </w:r>
      <w:r w:rsidR="00007C77" w:rsidRPr="00853D58">
        <w:rPr>
          <w:rFonts w:ascii="Arial" w:eastAsia="Arial" w:hAnsi="Arial" w:cs="Arial"/>
          <w:b/>
          <w:color w:val="000000" w:themeColor="text1"/>
          <w:sz w:val="24"/>
          <w:szCs w:val="24"/>
        </w:rPr>
        <w:t>.</w:t>
      </w:r>
      <w:r w:rsidRPr="00853D58">
        <w:rPr>
          <w:rFonts w:ascii="Arial" w:eastAsia="Arial" w:hAnsi="Arial" w:cs="Arial"/>
          <w:color w:val="000000" w:themeColor="text1"/>
          <w:sz w:val="24"/>
          <w:szCs w:val="24"/>
        </w:rPr>
        <w:t xml:space="preserve"> El Instituto tendrá autonomía en sus funciones académicas, de asesoría y de apoyo técnico consultivo para las personas legisladoras. </w:t>
      </w:r>
    </w:p>
    <w:p w14:paraId="641C62E5" w14:textId="1C9F326F" w:rsidR="000564E9" w:rsidRPr="00853D58" w:rsidRDefault="000564E9" w:rsidP="00853D58">
      <w:pPr>
        <w:shd w:val="clear" w:color="auto" w:fill="FFFFFF" w:themeFill="background1"/>
        <w:spacing w:line="360" w:lineRule="auto"/>
        <w:jc w:val="both"/>
        <w:rPr>
          <w:rFonts w:ascii="Arial" w:eastAsia="Arial" w:hAnsi="Arial" w:cs="Arial"/>
          <w:color w:val="000000" w:themeColor="text1"/>
          <w:sz w:val="24"/>
          <w:szCs w:val="24"/>
        </w:rPr>
      </w:pPr>
    </w:p>
    <w:p w14:paraId="42E8881D" w14:textId="77777777" w:rsidR="00644B1A" w:rsidRPr="00853D58" w:rsidRDefault="00644B1A" w:rsidP="00853D58">
      <w:pPr>
        <w:pStyle w:val="Ttulo1"/>
        <w:shd w:val="clear" w:color="auto" w:fill="FFFFFF" w:themeFill="background1"/>
        <w:spacing w:before="0" w:line="360" w:lineRule="auto"/>
        <w:jc w:val="center"/>
        <w:rPr>
          <w:rFonts w:ascii="Arial" w:eastAsia="Arial" w:hAnsi="Arial" w:cs="Arial"/>
          <w:b/>
          <w:color w:val="000000" w:themeColor="text1"/>
          <w:sz w:val="24"/>
          <w:szCs w:val="24"/>
        </w:rPr>
      </w:pPr>
      <w:r w:rsidRPr="00853D58">
        <w:rPr>
          <w:rFonts w:ascii="Arial" w:eastAsia="Arial" w:hAnsi="Arial" w:cs="Arial"/>
          <w:b/>
          <w:color w:val="000000" w:themeColor="text1"/>
          <w:sz w:val="24"/>
          <w:szCs w:val="24"/>
        </w:rPr>
        <w:t>Capítulo II</w:t>
      </w:r>
    </w:p>
    <w:p w14:paraId="294C6909" w14:textId="05D83900" w:rsidR="000564E9" w:rsidRPr="00853D58" w:rsidRDefault="000564E9" w:rsidP="00853D58">
      <w:pPr>
        <w:pStyle w:val="Ttulo1"/>
        <w:shd w:val="clear" w:color="auto" w:fill="FFFFFF" w:themeFill="background1"/>
        <w:spacing w:before="0" w:line="360" w:lineRule="auto"/>
        <w:jc w:val="center"/>
        <w:rPr>
          <w:rFonts w:ascii="Arial" w:eastAsia="Arial" w:hAnsi="Arial" w:cs="Arial"/>
          <w:b/>
          <w:color w:val="000000" w:themeColor="text1"/>
          <w:sz w:val="24"/>
          <w:szCs w:val="24"/>
        </w:rPr>
      </w:pPr>
      <w:r w:rsidRPr="00853D58">
        <w:rPr>
          <w:rFonts w:ascii="Arial" w:eastAsia="Arial" w:hAnsi="Arial" w:cs="Arial"/>
          <w:b/>
          <w:color w:val="000000" w:themeColor="text1"/>
          <w:sz w:val="24"/>
          <w:szCs w:val="24"/>
        </w:rPr>
        <w:t>DE LA ORGANIZACIÓN INTERNA</w:t>
      </w:r>
    </w:p>
    <w:p w14:paraId="5C76ADA6" w14:textId="77777777" w:rsidR="00644B1A" w:rsidRPr="00853D58" w:rsidRDefault="000564E9" w:rsidP="00853D58">
      <w:pPr>
        <w:shd w:val="clear" w:color="auto" w:fill="FFFFFF" w:themeFill="background1"/>
        <w:spacing w:before="240" w:after="240" w:line="360" w:lineRule="auto"/>
        <w:jc w:val="both"/>
        <w:rPr>
          <w:rFonts w:ascii="Arial" w:hAnsi="Arial" w:cs="Arial"/>
          <w:sz w:val="24"/>
          <w:szCs w:val="24"/>
        </w:rPr>
      </w:pPr>
      <w:r w:rsidRPr="00853D58">
        <w:rPr>
          <w:rFonts w:ascii="Arial" w:eastAsia="Arial" w:hAnsi="Arial" w:cs="Arial"/>
          <w:b/>
          <w:color w:val="000000" w:themeColor="text1"/>
          <w:sz w:val="24"/>
          <w:szCs w:val="24"/>
        </w:rPr>
        <w:t>Artículo 5</w:t>
      </w:r>
      <w:r w:rsidR="00007C77" w:rsidRPr="00853D58">
        <w:rPr>
          <w:rFonts w:ascii="Arial" w:eastAsia="Arial" w:hAnsi="Arial" w:cs="Arial"/>
          <w:b/>
          <w:color w:val="000000" w:themeColor="text1"/>
          <w:sz w:val="24"/>
          <w:szCs w:val="24"/>
        </w:rPr>
        <w:t>.</w:t>
      </w:r>
      <w:r w:rsidRPr="00853D58">
        <w:rPr>
          <w:rFonts w:ascii="Arial" w:eastAsia="Arial" w:hAnsi="Arial" w:cs="Arial"/>
          <w:color w:val="000000" w:themeColor="text1"/>
          <w:sz w:val="24"/>
          <w:szCs w:val="24"/>
        </w:rPr>
        <w:t xml:space="preserve"> </w:t>
      </w:r>
      <w:r w:rsidR="00644B1A" w:rsidRPr="00853D58">
        <w:rPr>
          <w:rFonts w:ascii="Arial" w:hAnsi="Arial" w:cs="Arial"/>
          <w:bCs/>
          <w:sz w:val="24"/>
          <w:szCs w:val="24"/>
        </w:rPr>
        <w:t>El Instituto contará con los órganos de dirección siguientes:</w:t>
      </w:r>
      <w:r w:rsidR="00644B1A" w:rsidRPr="00853D58">
        <w:rPr>
          <w:rFonts w:ascii="Arial" w:hAnsi="Arial" w:cs="Arial"/>
          <w:sz w:val="24"/>
          <w:szCs w:val="24"/>
        </w:rPr>
        <w:t xml:space="preserve"> </w:t>
      </w:r>
    </w:p>
    <w:p w14:paraId="22387735" w14:textId="241BE040" w:rsidR="000564E9" w:rsidRPr="00853D58" w:rsidRDefault="00644B1A" w:rsidP="00853D58">
      <w:pPr>
        <w:pStyle w:val="Prrafodelista"/>
        <w:numPr>
          <w:ilvl w:val="0"/>
          <w:numId w:val="19"/>
        </w:numPr>
        <w:shd w:val="clear" w:color="auto" w:fill="FFFFFF" w:themeFill="background1"/>
        <w:spacing w:line="360" w:lineRule="auto"/>
        <w:jc w:val="both"/>
        <w:rPr>
          <w:rFonts w:ascii="Arial" w:eastAsia="Arial" w:hAnsi="Arial" w:cs="Arial"/>
          <w:color w:val="000000" w:themeColor="text1"/>
          <w:sz w:val="24"/>
          <w:szCs w:val="24"/>
        </w:rPr>
      </w:pPr>
      <w:r w:rsidRPr="00853D58">
        <w:rPr>
          <w:rFonts w:ascii="Arial" w:eastAsia="Arial" w:hAnsi="Arial" w:cs="Arial"/>
          <w:color w:val="000000" w:themeColor="text1"/>
          <w:sz w:val="24"/>
          <w:szCs w:val="24"/>
        </w:rPr>
        <w:t>La</w:t>
      </w:r>
      <w:r w:rsidR="000564E9" w:rsidRPr="00853D58">
        <w:rPr>
          <w:rFonts w:ascii="Arial" w:eastAsia="Arial" w:hAnsi="Arial" w:cs="Arial"/>
          <w:color w:val="000000" w:themeColor="text1"/>
          <w:sz w:val="24"/>
          <w:szCs w:val="24"/>
        </w:rPr>
        <w:t xml:space="preserve"> Dirección General, </w:t>
      </w:r>
      <w:r w:rsidR="0099194D" w:rsidRPr="00853D58">
        <w:rPr>
          <w:rFonts w:ascii="Arial" w:eastAsia="Arial" w:hAnsi="Arial" w:cs="Arial"/>
          <w:color w:val="000000" w:themeColor="text1"/>
          <w:sz w:val="24"/>
          <w:szCs w:val="24"/>
        </w:rPr>
        <w:t>cuya persona titular</w:t>
      </w:r>
      <w:r w:rsidR="000564E9" w:rsidRPr="00853D58">
        <w:rPr>
          <w:rFonts w:ascii="Arial" w:eastAsia="Arial" w:hAnsi="Arial" w:cs="Arial"/>
          <w:color w:val="000000" w:themeColor="text1"/>
          <w:sz w:val="24"/>
          <w:szCs w:val="24"/>
        </w:rPr>
        <w:t xml:space="preserve"> será electa por </w:t>
      </w:r>
      <w:r w:rsidR="0099194D" w:rsidRPr="00853D58">
        <w:rPr>
          <w:rFonts w:ascii="Arial" w:eastAsia="Arial" w:hAnsi="Arial" w:cs="Arial"/>
          <w:color w:val="000000" w:themeColor="text1"/>
          <w:sz w:val="24"/>
          <w:szCs w:val="24"/>
        </w:rPr>
        <w:t>la Asamblea</w:t>
      </w:r>
      <w:r w:rsidR="000564E9" w:rsidRPr="00853D58">
        <w:rPr>
          <w:rFonts w:ascii="Arial" w:eastAsia="Arial" w:hAnsi="Arial" w:cs="Arial"/>
          <w:color w:val="000000" w:themeColor="text1"/>
          <w:sz w:val="24"/>
          <w:szCs w:val="24"/>
        </w:rPr>
        <w:t xml:space="preserve"> a propuesta de la Junta de Coordinación Política, con la aprobación del Comité de Estudios Legislativos; y durará en su encargo cuatro años, pudiendo ser removida de acuerdo con la Ley </w:t>
      </w:r>
      <w:r w:rsidR="0099194D" w:rsidRPr="00853D58">
        <w:rPr>
          <w:rFonts w:ascii="Arial" w:eastAsia="Arial" w:hAnsi="Arial" w:cs="Arial"/>
          <w:color w:val="000000" w:themeColor="text1"/>
          <w:sz w:val="24"/>
          <w:szCs w:val="24"/>
        </w:rPr>
        <w:t xml:space="preserve">Orgánica </w:t>
      </w:r>
      <w:r w:rsidR="000564E9" w:rsidRPr="00853D58">
        <w:rPr>
          <w:rFonts w:ascii="Arial" w:eastAsia="Arial" w:hAnsi="Arial" w:cs="Arial"/>
          <w:color w:val="000000" w:themeColor="text1"/>
          <w:sz w:val="24"/>
          <w:szCs w:val="24"/>
        </w:rPr>
        <w:t xml:space="preserve">del Poder Legislativo del Estado Libre y Soberano de México. </w:t>
      </w:r>
    </w:p>
    <w:p w14:paraId="68A793A1" w14:textId="7732E138" w:rsidR="00644B1A" w:rsidRPr="00853D58" w:rsidRDefault="000564E9" w:rsidP="00853D58">
      <w:pPr>
        <w:shd w:val="clear" w:color="auto" w:fill="FFFFFF" w:themeFill="background1"/>
        <w:spacing w:after="240" w:line="360" w:lineRule="auto"/>
        <w:jc w:val="both"/>
        <w:rPr>
          <w:rFonts w:ascii="Arial" w:eastAsia="Arial" w:hAnsi="Arial" w:cs="Arial"/>
          <w:color w:val="000000" w:themeColor="text1"/>
          <w:sz w:val="24"/>
          <w:szCs w:val="24"/>
        </w:rPr>
      </w:pPr>
      <w:r w:rsidRPr="00853D58">
        <w:rPr>
          <w:rFonts w:ascii="Arial" w:eastAsia="Arial" w:hAnsi="Arial" w:cs="Arial"/>
          <w:color w:val="000000" w:themeColor="text1"/>
          <w:sz w:val="24"/>
          <w:szCs w:val="24"/>
        </w:rPr>
        <w:t xml:space="preserve">Para ser titular de la Dirección se deberán reunir los requisitos previstos en el artículo 177 del Reglamento del Poder Legislativo del Estado Libre y Soberano de México. </w:t>
      </w:r>
    </w:p>
    <w:p w14:paraId="16136456" w14:textId="7CFD787D" w:rsidR="0099194D" w:rsidRPr="00853D58" w:rsidRDefault="00644B1A" w:rsidP="00853D58">
      <w:pPr>
        <w:pStyle w:val="Prrafodelista"/>
        <w:numPr>
          <w:ilvl w:val="0"/>
          <w:numId w:val="19"/>
        </w:numPr>
        <w:shd w:val="clear" w:color="auto" w:fill="FFFFFF" w:themeFill="background1"/>
        <w:spacing w:line="360" w:lineRule="auto"/>
        <w:jc w:val="both"/>
        <w:rPr>
          <w:rFonts w:ascii="Arial" w:eastAsia="Arial" w:hAnsi="Arial" w:cs="Arial"/>
          <w:color w:val="000000" w:themeColor="text1"/>
          <w:sz w:val="24"/>
          <w:szCs w:val="24"/>
        </w:rPr>
      </w:pPr>
      <w:r w:rsidRPr="00853D58">
        <w:rPr>
          <w:rFonts w:ascii="Arial" w:eastAsia="Arial" w:hAnsi="Arial" w:cs="Arial"/>
          <w:color w:val="000000" w:themeColor="text1"/>
          <w:sz w:val="24"/>
          <w:szCs w:val="24"/>
        </w:rPr>
        <w:t>La</w:t>
      </w:r>
      <w:r w:rsidR="000564E9" w:rsidRPr="00853D58">
        <w:rPr>
          <w:rFonts w:ascii="Arial" w:eastAsia="Arial" w:hAnsi="Arial" w:cs="Arial"/>
          <w:color w:val="000000" w:themeColor="text1"/>
          <w:sz w:val="24"/>
          <w:szCs w:val="24"/>
        </w:rPr>
        <w:t xml:space="preserve"> Secretaría Técnica,</w:t>
      </w:r>
      <w:r w:rsidR="0099194D" w:rsidRPr="00853D58">
        <w:rPr>
          <w:rFonts w:ascii="Arial" w:eastAsia="Arial" w:hAnsi="Arial" w:cs="Arial"/>
          <w:color w:val="000000" w:themeColor="text1"/>
          <w:sz w:val="24"/>
          <w:szCs w:val="24"/>
        </w:rPr>
        <w:t xml:space="preserve"> cuya titularidad</w:t>
      </w:r>
      <w:r w:rsidR="000564E9" w:rsidRPr="00853D58">
        <w:rPr>
          <w:rFonts w:ascii="Arial" w:eastAsia="Arial" w:hAnsi="Arial" w:cs="Arial"/>
          <w:color w:val="000000" w:themeColor="text1"/>
          <w:sz w:val="24"/>
          <w:szCs w:val="24"/>
        </w:rPr>
        <w:t xml:space="preserve"> </w:t>
      </w:r>
      <w:r w:rsidR="0099194D" w:rsidRPr="00853D58">
        <w:rPr>
          <w:rFonts w:ascii="Arial" w:eastAsia="Arial" w:hAnsi="Arial" w:cs="Arial"/>
          <w:color w:val="000000" w:themeColor="text1"/>
          <w:sz w:val="24"/>
          <w:szCs w:val="24"/>
        </w:rPr>
        <w:t xml:space="preserve">será </w:t>
      </w:r>
      <w:r w:rsidR="000564E9" w:rsidRPr="00853D58">
        <w:rPr>
          <w:rFonts w:ascii="Arial" w:eastAsia="Arial" w:hAnsi="Arial" w:cs="Arial"/>
          <w:color w:val="000000" w:themeColor="text1"/>
          <w:sz w:val="24"/>
          <w:szCs w:val="24"/>
        </w:rPr>
        <w:t>designada por la Dirección General con la anuencia de la Junta de Coordinación Política</w:t>
      </w:r>
      <w:r w:rsidRPr="00853D58">
        <w:rPr>
          <w:rFonts w:ascii="Arial" w:eastAsia="Arial" w:hAnsi="Arial" w:cs="Arial"/>
          <w:color w:val="000000" w:themeColor="text1"/>
          <w:sz w:val="24"/>
          <w:szCs w:val="24"/>
        </w:rPr>
        <w:t>.</w:t>
      </w:r>
    </w:p>
    <w:p w14:paraId="30EB00CD" w14:textId="265E98A9" w:rsidR="000564E9" w:rsidRPr="00853D58" w:rsidRDefault="000564E9" w:rsidP="00853D58">
      <w:pPr>
        <w:pStyle w:val="Prrafodelista"/>
        <w:numPr>
          <w:ilvl w:val="0"/>
          <w:numId w:val="19"/>
        </w:numPr>
        <w:shd w:val="clear" w:color="auto" w:fill="FFFFFF" w:themeFill="background1"/>
        <w:spacing w:line="360" w:lineRule="auto"/>
        <w:jc w:val="both"/>
        <w:rPr>
          <w:rFonts w:ascii="Arial" w:eastAsia="Arial" w:hAnsi="Arial" w:cs="Arial"/>
          <w:color w:val="000000" w:themeColor="text1"/>
          <w:sz w:val="24"/>
          <w:szCs w:val="24"/>
        </w:rPr>
      </w:pPr>
      <w:r w:rsidRPr="00853D58">
        <w:rPr>
          <w:rFonts w:ascii="Arial" w:eastAsia="Arial" w:hAnsi="Arial" w:cs="Arial"/>
          <w:color w:val="000000" w:themeColor="text1"/>
          <w:sz w:val="24"/>
          <w:szCs w:val="24"/>
        </w:rPr>
        <w:t>Las siguientes coordinaciones para el cumplimiento de las funciones del Instituto, cuyas titularidades serán designadas por la Dirección General, con la anuencia de la Junta de Coordinación Política:</w:t>
      </w:r>
    </w:p>
    <w:p w14:paraId="428A826D" w14:textId="4D91F655" w:rsidR="000564E9" w:rsidRPr="00853D58" w:rsidRDefault="000564E9" w:rsidP="00853D58">
      <w:pPr>
        <w:numPr>
          <w:ilvl w:val="0"/>
          <w:numId w:val="3"/>
        </w:numPr>
        <w:pBdr>
          <w:top w:val="nil"/>
          <w:left w:val="nil"/>
          <w:bottom w:val="nil"/>
          <w:right w:val="nil"/>
          <w:between w:val="nil"/>
        </w:pBdr>
        <w:shd w:val="clear" w:color="auto" w:fill="FFFFFF" w:themeFill="background1"/>
        <w:spacing w:line="360" w:lineRule="auto"/>
        <w:ind w:left="2910"/>
        <w:jc w:val="both"/>
        <w:rPr>
          <w:rFonts w:ascii="Arial" w:eastAsia="Arial" w:hAnsi="Arial" w:cs="Arial"/>
          <w:color w:val="000000" w:themeColor="text1"/>
          <w:sz w:val="24"/>
          <w:szCs w:val="24"/>
        </w:rPr>
      </w:pPr>
      <w:r w:rsidRPr="00853D58">
        <w:rPr>
          <w:rFonts w:ascii="Arial" w:eastAsia="Arial" w:hAnsi="Arial" w:cs="Arial"/>
          <w:color w:val="000000" w:themeColor="text1"/>
          <w:sz w:val="24"/>
          <w:szCs w:val="24"/>
        </w:rPr>
        <w:t xml:space="preserve">Coordinación de </w:t>
      </w:r>
      <w:r w:rsidR="00814482" w:rsidRPr="00853D58">
        <w:rPr>
          <w:rFonts w:ascii="Arial" w:eastAsia="Arial" w:hAnsi="Arial" w:cs="Arial"/>
          <w:color w:val="000000" w:themeColor="text1"/>
          <w:sz w:val="24"/>
          <w:szCs w:val="24"/>
        </w:rPr>
        <w:t>Estudios Parlamentarios</w:t>
      </w:r>
      <w:r w:rsidRPr="00853D58">
        <w:rPr>
          <w:rFonts w:ascii="Arial" w:eastAsia="Arial" w:hAnsi="Arial" w:cs="Arial"/>
          <w:color w:val="000000" w:themeColor="text1"/>
          <w:sz w:val="24"/>
          <w:szCs w:val="24"/>
        </w:rPr>
        <w:t>;</w:t>
      </w:r>
    </w:p>
    <w:p w14:paraId="56BA7426" w14:textId="2D3A4D9E" w:rsidR="000564E9" w:rsidRPr="00853D58" w:rsidRDefault="000564E9" w:rsidP="00853D58">
      <w:pPr>
        <w:numPr>
          <w:ilvl w:val="0"/>
          <w:numId w:val="3"/>
        </w:numPr>
        <w:pBdr>
          <w:top w:val="nil"/>
          <w:left w:val="nil"/>
          <w:bottom w:val="nil"/>
          <w:right w:val="nil"/>
          <w:between w:val="nil"/>
        </w:pBdr>
        <w:shd w:val="clear" w:color="auto" w:fill="FFFFFF" w:themeFill="background1"/>
        <w:spacing w:line="360" w:lineRule="auto"/>
        <w:ind w:left="2910"/>
        <w:jc w:val="both"/>
        <w:rPr>
          <w:rFonts w:ascii="Arial" w:eastAsia="Arial" w:hAnsi="Arial" w:cs="Arial"/>
          <w:color w:val="000000" w:themeColor="text1"/>
          <w:sz w:val="24"/>
          <w:szCs w:val="24"/>
        </w:rPr>
      </w:pPr>
      <w:r w:rsidRPr="00853D58">
        <w:rPr>
          <w:rFonts w:ascii="Arial" w:eastAsia="Arial" w:hAnsi="Arial" w:cs="Arial"/>
          <w:color w:val="000000" w:themeColor="text1"/>
          <w:sz w:val="24"/>
          <w:szCs w:val="24"/>
        </w:rPr>
        <w:t>Coordinación de Investigación</w:t>
      </w:r>
      <w:r w:rsidR="0099194D" w:rsidRPr="00853D58">
        <w:rPr>
          <w:rFonts w:ascii="Arial" w:eastAsia="Arial" w:hAnsi="Arial" w:cs="Arial"/>
          <w:color w:val="000000" w:themeColor="text1"/>
          <w:sz w:val="24"/>
          <w:szCs w:val="24"/>
        </w:rPr>
        <w:t>;</w:t>
      </w:r>
    </w:p>
    <w:p w14:paraId="4A06CCDE" w14:textId="5F054F61" w:rsidR="000564E9" w:rsidRPr="00853D58" w:rsidRDefault="000564E9" w:rsidP="00853D58">
      <w:pPr>
        <w:numPr>
          <w:ilvl w:val="0"/>
          <w:numId w:val="3"/>
        </w:numPr>
        <w:pBdr>
          <w:top w:val="nil"/>
          <w:left w:val="nil"/>
          <w:bottom w:val="nil"/>
          <w:right w:val="nil"/>
          <w:between w:val="nil"/>
        </w:pBdr>
        <w:shd w:val="clear" w:color="auto" w:fill="FFFFFF" w:themeFill="background1"/>
        <w:spacing w:line="360" w:lineRule="auto"/>
        <w:ind w:left="2910"/>
        <w:jc w:val="both"/>
        <w:rPr>
          <w:rFonts w:ascii="Arial" w:eastAsia="Arial" w:hAnsi="Arial" w:cs="Arial"/>
          <w:color w:val="000000" w:themeColor="text1"/>
          <w:sz w:val="24"/>
          <w:szCs w:val="24"/>
        </w:rPr>
      </w:pPr>
      <w:r w:rsidRPr="00853D58">
        <w:rPr>
          <w:rFonts w:ascii="Arial" w:eastAsia="Arial" w:hAnsi="Arial" w:cs="Arial"/>
          <w:color w:val="000000" w:themeColor="text1"/>
          <w:sz w:val="24"/>
          <w:szCs w:val="24"/>
        </w:rPr>
        <w:t>Coordinación de Docencia y Vinculación</w:t>
      </w:r>
      <w:r w:rsidR="0099194D" w:rsidRPr="00853D58">
        <w:rPr>
          <w:rFonts w:ascii="Arial" w:eastAsia="Arial" w:hAnsi="Arial" w:cs="Arial"/>
          <w:color w:val="000000" w:themeColor="text1"/>
          <w:sz w:val="24"/>
          <w:szCs w:val="24"/>
        </w:rPr>
        <w:t>;</w:t>
      </w:r>
    </w:p>
    <w:p w14:paraId="01EE2C2E" w14:textId="2A732C1D" w:rsidR="000564E9" w:rsidRPr="00853D58" w:rsidRDefault="000564E9" w:rsidP="00853D58">
      <w:pPr>
        <w:numPr>
          <w:ilvl w:val="0"/>
          <w:numId w:val="3"/>
        </w:numPr>
        <w:pBdr>
          <w:top w:val="nil"/>
          <w:left w:val="nil"/>
          <w:bottom w:val="nil"/>
          <w:right w:val="nil"/>
          <w:between w:val="nil"/>
        </w:pBdr>
        <w:shd w:val="clear" w:color="auto" w:fill="FFFFFF" w:themeFill="background1"/>
        <w:spacing w:line="360" w:lineRule="auto"/>
        <w:ind w:left="2910"/>
        <w:jc w:val="both"/>
        <w:rPr>
          <w:rFonts w:ascii="Arial" w:eastAsia="Arial" w:hAnsi="Arial" w:cs="Arial"/>
          <w:color w:val="000000" w:themeColor="text1"/>
          <w:sz w:val="24"/>
          <w:szCs w:val="24"/>
        </w:rPr>
      </w:pPr>
      <w:r w:rsidRPr="00853D58">
        <w:rPr>
          <w:rFonts w:ascii="Arial" w:eastAsia="Arial" w:hAnsi="Arial" w:cs="Arial"/>
          <w:color w:val="000000" w:themeColor="text1"/>
          <w:sz w:val="24"/>
          <w:szCs w:val="24"/>
        </w:rPr>
        <w:t xml:space="preserve">Coordinación Editorial </w:t>
      </w:r>
      <w:r w:rsidR="00814482" w:rsidRPr="00853D58">
        <w:rPr>
          <w:rFonts w:ascii="Arial" w:eastAsia="Arial" w:hAnsi="Arial" w:cs="Arial"/>
          <w:color w:val="000000" w:themeColor="text1"/>
          <w:sz w:val="24"/>
          <w:szCs w:val="24"/>
        </w:rPr>
        <w:t>y de Difusión</w:t>
      </w:r>
      <w:r w:rsidR="0099194D" w:rsidRPr="00853D58">
        <w:rPr>
          <w:rFonts w:ascii="Arial" w:eastAsia="Arial" w:hAnsi="Arial" w:cs="Arial"/>
          <w:color w:val="000000" w:themeColor="text1"/>
          <w:sz w:val="24"/>
          <w:szCs w:val="24"/>
        </w:rPr>
        <w:t>; y</w:t>
      </w:r>
    </w:p>
    <w:p w14:paraId="292197C9" w14:textId="00BEFA91" w:rsidR="000564E9" w:rsidRPr="00853D58" w:rsidRDefault="000564E9" w:rsidP="00853D58">
      <w:pPr>
        <w:numPr>
          <w:ilvl w:val="0"/>
          <w:numId w:val="3"/>
        </w:numPr>
        <w:pBdr>
          <w:top w:val="nil"/>
          <w:left w:val="nil"/>
          <w:bottom w:val="nil"/>
          <w:right w:val="nil"/>
          <w:between w:val="nil"/>
        </w:pBdr>
        <w:shd w:val="clear" w:color="auto" w:fill="FFFFFF" w:themeFill="background1"/>
        <w:spacing w:line="360" w:lineRule="auto"/>
        <w:ind w:left="2910"/>
        <w:jc w:val="both"/>
        <w:rPr>
          <w:rFonts w:ascii="Arial" w:eastAsia="Arial" w:hAnsi="Arial" w:cs="Arial"/>
          <w:color w:val="000000" w:themeColor="text1"/>
          <w:sz w:val="24"/>
          <w:szCs w:val="24"/>
        </w:rPr>
      </w:pPr>
      <w:r w:rsidRPr="00853D58">
        <w:rPr>
          <w:rFonts w:ascii="Arial" w:eastAsia="Arial" w:hAnsi="Arial" w:cs="Arial"/>
          <w:color w:val="000000" w:themeColor="text1"/>
          <w:sz w:val="24"/>
          <w:szCs w:val="24"/>
        </w:rPr>
        <w:t>Coordinación de Servicios Administrativos</w:t>
      </w:r>
      <w:r w:rsidR="0099194D" w:rsidRPr="00853D58">
        <w:rPr>
          <w:rFonts w:ascii="Arial" w:eastAsia="Arial" w:hAnsi="Arial" w:cs="Arial"/>
          <w:color w:val="000000" w:themeColor="text1"/>
          <w:sz w:val="24"/>
          <w:szCs w:val="24"/>
        </w:rPr>
        <w:t>.</w:t>
      </w:r>
    </w:p>
    <w:p w14:paraId="08C8C0E8" w14:textId="5454FAB2" w:rsidR="000564E9" w:rsidRPr="00853D58" w:rsidRDefault="000564E9" w:rsidP="00853D58">
      <w:pPr>
        <w:shd w:val="clear" w:color="auto" w:fill="FFFFFF" w:themeFill="background1"/>
        <w:spacing w:line="360" w:lineRule="auto"/>
        <w:jc w:val="both"/>
        <w:rPr>
          <w:rFonts w:ascii="Arial" w:eastAsia="Arial" w:hAnsi="Arial" w:cs="Arial"/>
          <w:b/>
          <w:color w:val="000000" w:themeColor="text1"/>
          <w:sz w:val="24"/>
          <w:szCs w:val="24"/>
        </w:rPr>
      </w:pPr>
    </w:p>
    <w:p w14:paraId="69A86196" w14:textId="7114EC3D" w:rsidR="001E652D" w:rsidRPr="00853D58" w:rsidRDefault="000564E9" w:rsidP="00853D58">
      <w:pPr>
        <w:shd w:val="clear" w:color="auto" w:fill="FFFFFF" w:themeFill="background1"/>
        <w:spacing w:after="240" w:line="360" w:lineRule="auto"/>
        <w:jc w:val="both"/>
        <w:rPr>
          <w:rFonts w:ascii="Arial" w:eastAsia="Arial" w:hAnsi="Arial" w:cs="Arial"/>
          <w:color w:val="000000" w:themeColor="text1"/>
          <w:sz w:val="24"/>
          <w:szCs w:val="24"/>
        </w:rPr>
      </w:pPr>
      <w:r w:rsidRPr="00853D58">
        <w:rPr>
          <w:rFonts w:ascii="Arial" w:eastAsia="Arial" w:hAnsi="Arial" w:cs="Arial"/>
          <w:b/>
          <w:color w:val="000000" w:themeColor="text1"/>
          <w:sz w:val="24"/>
          <w:szCs w:val="24"/>
        </w:rPr>
        <w:t>Artículo 6</w:t>
      </w:r>
      <w:r w:rsidR="00007C77" w:rsidRPr="00853D58">
        <w:rPr>
          <w:rFonts w:ascii="Arial" w:eastAsia="Arial" w:hAnsi="Arial" w:cs="Arial"/>
          <w:b/>
          <w:color w:val="000000" w:themeColor="text1"/>
          <w:sz w:val="24"/>
          <w:szCs w:val="24"/>
        </w:rPr>
        <w:t>.</w:t>
      </w:r>
      <w:r w:rsidRPr="00853D58">
        <w:rPr>
          <w:rFonts w:ascii="Arial" w:eastAsia="Arial" w:hAnsi="Arial" w:cs="Arial"/>
          <w:color w:val="000000" w:themeColor="text1"/>
          <w:sz w:val="24"/>
          <w:szCs w:val="24"/>
        </w:rPr>
        <w:t xml:space="preserve"> La Junta de Coordinación Política y la Dirección General vigilarán que se cumplan los fines del Instituto</w:t>
      </w:r>
      <w:r w:rsidR="00644B1A" w:rsidRPr="00853D58">
        <w:rPr>
          <w:rFonts w:ascii="Arial" w:eastAsia="Arial" w:hAnsi="Arial" w:cs="Arial"/>
          <w:color w:val="000000" w:themeColor="text1"/>
          <w:sz w:val="24"/>
          <w:szCs w:val="24"/>
        </w:rPr>
        <w:t>.</w:t>
      </w:r>
    </w:p>
    <w:p w14:paraId="0A961F34" w14:textId="367368EF" w:rsidR="000564E9" w:rsidRPr="00853D58" w:rsidRDefault="000564E9" w:rsidP="00853D58">
      <w:pPr>
        <w:shd w:val="clear" w:color="auto" w:fill="FFFFFF" w:themeFill="background1"/>
        <w:spacing w:after="240" w:line="360" w:lineRule="auto"/>
        <w:jc w:val="both"/>
        <w:rPr>
          <w:rFonts w:ascii="Arial" w:eastAsia="Arial" w:hAnsi="Arial" w:cs="Arial"/>
          <w:color w:val="000000" w:themeColor="text1"/>
          <w:sz w:val="24"/>
          <w:szCs w:val="24"/>
        </w:rPr>
      </w:pPr>
      <w:r w:rsidRPr="00853D58">
        <w:rPr>
          <w:rFonts w:ascii="Arial" w:eastAsia="Arial" w:hAnsi="Arial" w:cs="Arial"/>
          <w:b/>
          <w:color w:val="000000" w:themeColor="text1"/>
          <w:sz w:val="24"/>
          <w:szCs w:val="24"/>
        </w:rPr>
        <w:t>Artículo 7</w:t>
      </w:r>
      <w:r w:rsidR="00007C77" w:rsidRPr="00853D58">
        <w:rPr>
          <w:rFonts w:ascii="Arial" w:eastAsia="Arial" w:hAnsi="Arial" w:cs="Arial"/>
          <w:b/>
          <w:color w:val="000000" w:themeColor="text1"/>
          <w:sz w:val="24"/>
          <w:szCs w:val="24"/>
        </w:rPr>
        <w:t>.</w:t>
      </w:r>
      <w:r w:rsidRPr="00853D58">
        <w:rPr>
          <w:rFonts w:ascii="Arial" w:eastAsia="Arial" w:hAnsi="Arial" w:cs="Arial"/>
          <w:color w:val="000000" w:themeColor="text1"/>
          <w:sz w:val="24"/>
          <w:szCs w:val="24"/>
        </w:rPr>
        <w:t xml:space="preserve"> Son facultades y responsabilidades de la Dirección General del Instituto:</w:t>
      </w:r>
    </w:p>
    <w:p w14:paraId="5BDBF8E0" w14:textId="77777777" w:rsidR="005763FF" w:rsidRPr="00853D58" w:rsidRDefault="000564E9" w:rsidP="00853D58">
      <w:pPr>
        <w:pStyle w:val="Prrafodelista"/>
        <w:numPr>
          <w:ilvl w:val="0"/>
          <w:numId w:val="10"/>
        </w:numPr>
        <w:shd w:val="clear" w:color="auto" w:fill="FFFFFF" w:themeFill="background1"/>
        <w:spacing w:line="360" w:lineRule="auto"/>
        <w:jc w:val="both"/>
        <w:rPr>
          <w:rFonts w:ascii="Arial" w:eastAsia="Arial" w:hAnsi="Arial" w:cs="Arial"/>
          <w:color w:val="000000" w:themeColor="text1"/>
          <w:sz w:val="24"/>
          <w:szCs w:val="24"/>
        </w:rPr>
      </w:pPr>
      <w:r w:rsidRPr="00853D58">
        <w:rPr>
          <w:rFonts w:ascii="Arial" w:eastAsia="Arial" w:hAnsi="Arial" w:cs="Arial"/>
          <w:color w:val="000000" w:themeColor="text1"/>
          <w:sz w:val="24"/>
          <w:szCs w:val="24"/>
        </w:rPr>
        <w:t>Representar al Instituto y dirigirlo técnica y administrativamente;</w:t>
      </w:r>
    </w:p>
    <w:p w14:paraId="1CD47D9C" w14:textId="77777777" w:rsidR="005763FF" w:rsidRPr="00853D58" w:rsidRDefault="000564E9" w:rsidP="00853D58">
      <w:pPr>
        <w:pStyle w:val="Prrafodelista"/>
        <w:numPr>
          <w:ilvl w:val="0"/>
          <w:numId w:val="10"/>
        </w:numPr>
        <w:shd w:val="clear" w:color="auto" w:fill="FFFFFF" w:themeFill="background1"/>
        <w:spacing w:line="360" w:lineRule="auto"/>
        <w:jc w:val="both"/>
        <w:rPr>
          <w:rFonts w:ascii="Arial" w:eastAsia="Arial" w:hAnsi="Arial" w:cs="Arial"/>
          <w:color w:val="000000" w:themeColor="text1"/>
          <w:sz w:val="24"/>
          <w:szCs w:val="24"/>
        </w:rPr>
      </w:pPr>
      <w:r w:rsidRPr="00853D58">
        <w:rPr>
          <w:rFonts w:ascii="Arial" w:eastAsia="Arial" w:hAnsi="Arial" w:cs="Arial"/>
          <w:color w:val="000000" w:themeColor="text1"/>
          <w:sz w:val="24"/>
          <w:szCs w:val="24"/>
        </w:rPr>
        <w:t>Nombrar y remover a la persona titular de la Secretaría Técnica y a las personas titulares de las Coordinaciones, con la anuencia de la Junta de Coordinación Política;</w:t>
      </w:r>
    </w:p>
    <w:p w14:paraId="3F7F8C7D" w14:textId="5C612C29" w:rsidR="005763FF" w:rsidRPr="00853D58" w:rsidRDefault="000564E9" w:rsidP="00853D58">
      <w:pPr>
        <w:pStyle w:val="Prrafodelista"/>
        <w:numPr>
          <w:ilvl w:val="0"/>
          <w:numId w:val="10"/>
        </w:numPr>
        <w:shd w:val="clear" w:color="auto" w:fill="FFFFFF" w:themeFill="background1"/>
        <w:spacing w:line="360" w:lineRule="auto"/>
        <w:jc w:val="both"/>
        <w:rPr>
          <w:rFonts w:ascii="Arial" w:eastAsia="Arial" w:hAnsi="Arial" w:cs="Arial"/>
          <w:color w:val="000000" w:themeColor="text1"/>
          <w:sz w:val="24"/>
          <w:szCs w:val="24"/>
        </w:rPr>
      </w:pPr>
      <w:r w:rsidRPr="00853D58">
        <w:rPr>
          <w:rFonts w:ascii="Arial" w:eastAsia="Arial" w:hAnsi="Arial" w:cs="Arial"/>
          <w:color w:val="000000" w:themeColor="text1"/>
          <w:sz w:val="24"/>
          <w:szCs w:val="24"/>
        </w:rPr>
        <w:t>Otorgar</w:t>
      </w:r>
      <w:r w:rsidR="004279BC" w:rsidRPr="00853D58">
        <w:rPr>
          <w:rFonts w:ascii="Arial" w:eastAsia="Arial" w:hAnsi="Arial" w:cs="Arial"/>
          <w:color w:val="000000" w:themeColor="text1"/>
          <w:sz w:val="24"/>
          <w:szCs w:val="24"/>
        </w:rPr>
        <w:t>,</w:t>
      </w:r>
      <w:r w:rsidRPr="00853D58">
        <w:rPr>
          <w:rFonts w:ascii="Arial" w:eastAsia="Arial" w:hAnsi="Arial" w:cs="Arial"/>
          <w:color w:val="000000" w:themeColor="text1"/>
          <w:sz w:val="24"/>
          <w:szCs w:val="24"/>
        </w:rPr>
        <w:t xml:space="preserve"> </w:t>
      </w:r>
      <w:r w:rsidR="004279BC" w:rsidRPr="00853D58">
        <w:rPr>
          <w:rFonts w:ascii="Arial" w:eastAsia="Arial" w:hAnsi="Arial" w:cs="Arial"/>
          <w:color w:val="000000" w:themeColor="text1"/>
          <w:sz w:val="24"/>
          <w:szCs w:val="24"/>
        </w:rPr>
        <w:t xml:space="preserve">en coordinación con la persona titular de la Secretaría de Administración y Finanzas, </w:t>
      </w:r>
      <w:r w:rsidRPr="00853D58">
        <w:rPr>
          <w:rFonts w:ascii="Arial" w:eastAsia="Arial" w:hAnsi="Arial" w:cs="Arial"/>
          <w:color w:val="000000" w:themeColor="text1"/>
          <w:sz w:val="24"/>
          <w:szCs w:val="24"/>
        </w:rPr>
        <w:t>los nombramientos al personal técnico del Instituto;</w:t>
      </w:r>
    </w:p>
    <w:p w14:paraId="08B209A9" w14:textId="77777777" w:rsidR="005763FF" w:rsidRPr="00853D58" w:rsidRDefault="000564E9" w:rsidP="00853D58">
      <w:pPr>
        <w:pStyle w:val="Prrafodelista"/>
        <w:numPr>
          <w:ilvl w:val="0"/>
          <w:numId w:val="10"/>
        </w:numPr>
        <w:shd w:val="clear" w:color="auto" w:fill="FFFFFF" w:themeFill="background1"/>
        <w:spacing w:line="360" w:lineRule="auto"/>
        <w:jc w:val="both"/>
        <w:rPr>
          <w:rFonts w:ascii="Arial" w:eastAsia="Arial" w:hAnsi="Arial" w:cs="Arial"/>
          <w:color w:val="000000" w:themeColor="text1"/>
          <w:sz w:val="24"/>
          <w:szCs w:val="24"/>
        </w:rPr>
      </w:pPr>
      <w:r w:rsidRPr="00853D58">
        <w:rPr>
          <w:rFonts w:ascii="Arial" w:eastAsia="Arial" w:hAnsi="Arial" w:cs="Arial"/>
          <w:color w:val="000000" w:themeColor="text1"/>
          <w:sz w:val="24"/>
          <w:szCs w:val="24"/>
        </w:rPr>
        <w:t>Proponer el presupuesto anual del Instituto a la Junta de Coordinación Política de la Legislatura;</w:t>
      </w:r>
    </w:p>
    <w:p w14:paraId="034B8BB1" w14:textId="77777777" w:rsidR="005763FF" w:rsidRPr="00853D58" w:rsidRDefault="000564E9" w:rsidP="00853D58">
      <w:pPr>
        <w:pStyle w:val="Prrafodelista"/>
        <w:numPr>
          <w:ilvl w:val="0"/>
          <w:numId w:val="10"/>
        </w:numPr>
        <w:shd w:val="clear" w:color="auto" w:fill="FFFFFF" w:themeFill="background1"/>
        <w:spacing w:line="360" w:lineRule="auto"/>
        <w:jc w:val="both"/>
        <w:rPr>
          <w:rFonts w:ascii="Arial" w:eastAsia="Arial" w:hAnsi="Arial" w:cs="Arial"/>
          <w:color w:val="000000" w:themeColor="text1"/>
          <w:sz w:val="24"/>
          <w:szCs w:val="24"/>
        </w:rPr>
      </w:pPr>
      <w:r w:rsidRPr="00853D58">
        <w:rPr>
          <w:rFonts w:ascii="Arial" w:eastAsia="Arial" w:hAnsi="Arial" w:cs="Arial"/>
          <w:color w:val="000000" w:themeColor="text1"/>
          <w:sz w:val="24"/>
          <w:szCs w:val="24"/>
        </w:rPr>
        <w:t>Ejercer el presupuesto, vigilar su buena administración y rendir cuenta anual a la Junta de Coordinación Política de la Legislatura;</w:t>
      </w:r>
    </w:p>
    <w:p w14:paraId="35764B25" w14:textId="32497568" w:rsidR="005763FF" w:rsidRPr="00853D58" w:rsidRDefault="000564E9" w:rsidP="00853D58">
      <w:pPr>
        <w:pStyle w:val="Prrafodelista"/>
        <w:numPr>
          <w:ilvl w:val="0"/>
          <w:numId w:val="10"/>
        </w:numPr>
        <w:shd w:val="clear" w:color="auto" w:fill="FFFFFF" w:themeFill="background1"/>
        <w:spacing w:line="360" w:lineRule="auto"/>
        <w:jc w:val="both"/>
        <w:rPr>
          <w:rFonts w:ascii="Arial" w:eastAsia="Arial" w:hAnsi="Arial" w:cs="Arial"/>
          <w:color w:val="000000" w:themeColor="text1"/>
          <w:sz w:val="24"/>
          <w:szCs w:val="24"/>
        </w:rPr>
      </w:pPr>
      <w:r w:rsidRPr="00853D58">
        <w:rPr>
          <w:rFonts w:ascii="Arial" w:eastAsia="Arial" w:hAnsi="Arial" w:cs="Arial"/>
          <w:color w:val="000000" w:themeColor="text1"/>
          <w:sz w:val="24"/>
          <w:szCs w:val="24"/>
        </w:rPr>
        <w:t xml:space="preserve">Establecer los vínculos con </w:t>
      </w:r>
      <w:r w:rsidR="004279BC" w:rsidRPr="00853D58">
        <w:rPr>
          <w:rFonts w:ascii="Arial" w:eastAsia="Arial" w:hAnsi="Arial" w:cs="Arial"/>
          <w:color w:val="000000" w:themeColor="text1"/>
          <w:sz w:val="24"/>
          <w:szCs w:val="24"/>
        </w:rPr>
        <w:t>i</w:t>
      </w:r>
      <w:r w:rsidRPr="00853D58">
        <w:rPr>
          <w:rFonts w:ascii="Arial" w:eastAsia="Arial" w:hAnsi="Arial" w:cs="Arial"/>
          <w:color w:val="000000" w:themeColor="text1"/>
          <w:sz w:val="24"/>
          <w:szCs w:val="24"/>
        </w:rPr>
        <w:t xml:space="preserve">nstituciones </w:t>
      </w:r>
      <w:r w:rsidR="004279BC" w:rsidRPr="00853D58">
        <w:rPr>
          <w:rFonts w:ascii="Arial" w:eastAsia="Arial" w:hAnsi="Arial" w:cs="Arial"/>
          <w:color w:val="000000" w:themeColor="text1"/>
          <w:sz w:val="24"/>
          <w:szCs w:val="24"/>
        </w:rPr>
        <w:t>a</w:t>
      </w:r>
      <w:r w:rsidRPr="00853D58">
        <w:rPr>
          <w:rFonts w:ascii="Arial" w:eastAsia="Arial" w:hAnsi="Arial" w:cs="Arial"/>
          <w:color w:val="000000" w:themeColor="text1"/>
          <w:sz w:val="24"/>
          <w:szCs w:val="24"/>
        </w:rPr>
        <w:t xml:space="preserve">cadémicas, Congresos y </w:t>
      </w:r>
      <w:r w:rsidR="004279BC" w:rsidRPr="00853D58">
        <w:rPr>
          <w:rFonts w:ascii="Arial" w:eastAsia="Arial" w:hAnsi="Arial" w:cs="Arial"/>
          <w:color w:val="000000" w:themeColor="text1"/>
          <w:sz w:val="24"/>
          <w:szCs w:val="24"/>
        </w:rPr>
        <w:t>u</w:t>
      </w:r>
      <w:r w:rsidRPr="00853D58">
        <w:rPr>
          <w:rFonts w:ascii="Arial" w:eastAsia="Arial" w:hAnsi="Arial" w:cs="Arial"/>
          <w:color w:val="000000" w:themeColor="text1"/>
          <w:sz w:val="24"/>
          <w:szCs w:val="24"/>
        </w:rPr>
        <w:t>niversidades del país y del extranjero, que permitan la difusión e intercambio de información, experiencias y materiales;</w:t>
      </w:r>
    </w:p>
    <w:p w14:paraId="20A67F72" w14:textId="077FF7A5" w:rsidR="005763FF" w:rsidRPr="00853D58" w:rsidRDefault="000564E9" w:rsidP="00853D58">
      <w:pPr>
        <w:pStyle w:val="Prrafodelista"/>
        <w:numPr>
          <w:ilvl w:val="0"/>
          <w:numId w:val="10"/>
        </w:numPr>
        <w:shd w:val="clear" w:color="auto" w:fill="FFFFFF" w:themeFill="background1"/>
        <w:spacing w:line="360" w:lineRule="auto"/>
        <w:jc w:val="both"/>
        <w:rPr>
          <w:rFonts w:ascii="Arial" w:eastAsia="Arial" w:hAnsi="Arial" w:cs="Arial"/>
          <w:color w:val="000000" w:themeColor="text1"/>
          <w:sz w:val="24"/>
          <w:szCs w:val="24"/>
        </w:rPr>
      </w:pPr>
      <w:r w:rsidRPr="00853D58">
        <w:rPr>
          <w:rFonts w:ascii="Arial" w:eastAsia="Arial" w:hAnsi="Arial" w:cs="Arial"/>
          <w:color w:val="000000" w:themeColor="text1"/>
          <w:sz w:val="24"/>
          <w:szCs w:val="24"/>
        </w:rPr>
        <w:t>Elaborar el programa anual de actividades e investigaciones que establezca los criterios y acciones de investigación, docentes y administrativas</w:t>
      </w:r>
      <w:r w:rsidR="004279BC" w:rsidRPr="00853D58">
        <w:rPr>
          <w:rFonts w:ascii="Arial" w:eastAsia="Arial" w:hAnsi="Arial" w:cs="Arial"/>
          <w:color w:val="000000" w:themeColor="text1"/>
          <w:sz w:val="24"/>
          <w:szCs w:val="24"/>
        </w:rPr>
        <w:t>;</w:t>
      </w:r>
    </w:p>
    <w:p w14:paraId="65B13E86" w14:textId="6C188CA9" w:rsidR="005763FF" w:rsidRPr="00853D58" w:rsidRDefault="000564E9" w:rsidP="00853D58">
      <w:pPr>
        <w:pStyle w:val="Prrafodelista"/>
        <w:numPr>
          <w:ilvl w:val="0"/>
          <w:numId w:val="10"/>
        </w:numPr>
        <w:shd w:val="clear" w:color="auto" w:fill="FFFFFF" w:themeFill="background1"/>
        <w:spacing w:line="360" w:lineRule="auto"/>
        <w:jc w:val="both"/>
        <w:rPr>
          <w:rFonts w:ascii="Arial" w:eastAsia="Arial" w:hAnsi="Arial" w:cs="Arial"/>
          <w:color w:val="000000" w:themeColor="text1"/>
          <w:sz w:val="24"/>
          <w:szCs w:val="24"/>
        </w:rPr>
      </w:pPr>
      <w:r w:rsidRPr="00853D58">
        <w:rPr>
          <w:rFonts w:ascii="Arial" w:eastAsia="Arial" w:hAnsi="Arial" w:cs="Arial"/>
          <w:color w:val="000000" w:themeColor="text1"/>
          <w:sz w:val="24"/>
          <w:szCs w:val="24"/>
        </w:rPr>
        <w:t>Rendir un informe anual de actividades a la Junta de Coordinación Política, sobre el cumplimiento de los objetivos del Instituto;</w:t>
      </w:r>
      <w:r w:rsidR="0041159D" w:rsidRPr="00853D58">
        <w:rPr>
          <w:rFonts w:ascii="Arial" w:eastAsia="Arial" w:hAnsi="Arial" w:cs="Arial"/>
          <w:color w:val="000000" w:themeColor="text1"/>
          <w:sz w:val="24"/>
          <w:szCs w:val="24"/>
        </w:rPr>
        <w:t xml:space="preserve"> y</w:t>
      </w:r>
    </w:p>
    <w:p w14:paraId="14EFE1C0" w14:textId="18D95028" w:rsidR="000564E9" w:rsidRPr="00853D58" w:rsidRDefault="000564E9" w:rsidP="00853D58">
      <w:pPr>
        <w:pStyle w:val="Prrafodelista"/>
        <w:numPr>
          <w:ilvl w:val="0"/>
          <w:numId w:val="10"/>
        </w:numPr>
        <w:shd w:val="clear" w:color="auto" w:fill="FFFFFF" w:themeFill="background1"/>
        <w:spacing w:after="240" w:line="360" w:lineRule="auto"/>
        <w:jc w:val="both"/>
        <w:rPr>
          <w:rFonts w:ascii="Arial" w:eastAsia="Arial" w:hAnsi="Arial" w:cs="Arial"/>
          <w:color w:val="000000" w:themeColor="text1"/>
          <w:sz w:val="24"/>
          <w:szCs w:val="24"/>
        </w:rPr>
      </w:pPr>
      <w:r w:rsidRPr="00853D58">
        <w:rPr>
          <w:rFonts w:ascii="Arial" w:eastAsia="Arial" w:hAnsi="Arial" w:cs="Arial"/>
          <w:color w:val="000000" w:themeColor="text1"/>
          <w:sz w:val="24"/>
          <w:szCs w:val="24"/>
        </w:rPr>
        <w:t>Las demás que le asigne este Reglamento y la Junta de Coordinación Política.</w:t>
      </w:r>
    </w:p>
    <w:p w14:paraId="08B0EAD5" w14:textId="78B01B6D" w:rsidR="000564E9" w:rsidRPr="00853D58" w:rsidRDefault="000564E9" w:rsidP="00853D58">
      <w:pPr>
        <w:shd w:val="clear" w:color="auto" w:fill="FFFFFF" w:themeFill="background1"/>
        <w:spacing w:after="240" w:line="360" w:lineRule="auto"/>
        <w:jc w:val="both"/>
        <w:rPr>
          <w:rFonts w:ascii="Arial" w:eastAsia="Arial" w:hAnsi="Arial" w:cs="Arial"/>
          <w:color w:val="000000" w:themeColor="text1"/>
          <w:sz w:val="24"/>
          <w:szCs w:val="24"/>
        </w:rPr>
      </w:pPr>
      <w:r w:rsidRPr="00853D58">
        <w:rPr>
          <w:rFonts w:ascii="Arial" w:eastAsia="Arial" w:hAnsi="Arial" w:cs="Arial"/>
          <w:b/>
          <w:color w:val="000000" w:themeColor="text1"/>
          <w:sz w:val="24"/>
          <w:szCs w:val="24"/>
        </w:rPr>
        <w:t>Artículo 8.</w:t>
      </w:r>
      <w:r w:rsidRPr="00853D58">
        <w:rPr>
          <w:rFonts w:ascii="Arial" w:eastAsia="Arial" w:hAnsi="Arial" w:cs="Arial"/>
          <w:color w:val="000000" w:themeColor="text1"/>
          <w:sz w:val="24"/>
          <w:szCs w:val="24"/>
        </w:rPr>
        <w:t xml:space="preserve"> Son obligaciones de la Secretaría Técnica:</w:t>
      </w:r>
    </w:p>
    <w:p w14:paraId="6901E0C4" w14:textId="2B6F85C7" w:rsidR="005763FF" w:rsidRPr="00853D58" w:rsidRDefault="000564E9" w:rsidP="00853D58">
      <w:pPr>
        <w:pStyle w:val="Prrafodelista"/>
        <w:numPr>
          <w:ilvl w:val="0"/>
          <w:numId w:val="8"/>
        </w:numPr>
        <w:shd w:val="clear" w:color="auto" w:fill="FFFFFF" w:themeFill="background1"/>
        <w:spacing w:line="360" w:lineRule="auto"/>
        <w:jc w:val="both"/>
        <w:rPr>
          <w:rFonts w:ascii="Arial" w:eastAsia="Arial" w:hAnsi="Arial" w:cs="Arial"/>
          <w:color w:val="000000" w:themeColor="text1"/>
          <w:sz w:val="24"/>
          <w:szCs w:val="24"/>
        </w:rPr>
      </w:pPr>
      <w:r w:rsidRPr="00853D58">
        <w:rPr>
          <w:rFonts w:ascii="Arial" w:eastAsia="Arial" w:hAnsi="Arial" w:cs="Arial"/>
          <w:color w:val="000000" w:themeColor="text1"/>
          <w:sz w:val="24"/>
          <w:szCs w:val="24"/>
        </w:rPr>
        <w:lastRenderedPageBreak/>
        <w:t>Apoyar a la Dirección General en sus funciones y supervisar, por encargo de ést</w:t>
      </w:r>
      <w:r w:rsidR="004279BC" w:rsidRPr="00853D58">
        <w:rPr>
          <w:rFonts w:ascii="Arial" w:eastAsia="Arial" w:hAnsi="Arial" w:cs="Arial"/>
          <w:color w:val="000000" w:themeColor="text1"/>
          <w:sz w:val="24"/>
          <w:szCs w:val="24"/>
        </w:rPr>
        <w:t>a</w:t>
      </w:r>
      <w:r w:rsidRPr="00853D58">
        <w:rPr>
          <w:rFonts w:ascii="Arial" w:eastAsia="Arial" w:hAnsi="Arial" w:cs="Arial"/>
          <w:color w:val="000000" w:themeColor="text1"/>
          <w:sz w:val="24"/>
          <w:szCs w:val="24"/>
        </w:rPr>
        <w:t>, el desarrollo de actividades de las unidades administrativas del Instituto;</w:t>
      </w:r>
    </w:p>
    <w:p w14:paraId="6931D227" w14:textId="18EA4A71" w:rsidR="005763FF" w:rsidRPr="00853D58" w:rsidRDefault="000564E9" w:rsidP="00853D58">
      <w:pPr>
        <w:pStyle w:val="Prrafodelista"/>
        <w:numPr>
          <w:ilvl w:val="0"/>
          <w:numId w:val="8"/>
        </w:numPr>
        <w:shd w:val="clear" w:color="auto" w:fill="FFFFFF" w:themeFill="background1"/>
        <w:spacing w:line="360" w:lineRule="auto"/>
        <w:jc w:val="both"/>
        <w:rPr>
          <w:rFonts w:ascii="Arial" w:eastAsia="Arial" w:hAnsi="Arial" w:cs="Arial"/>
          <w:color w:val="000000" w:themeColor="text1"/>
          <w:sz w:val="24"/>
          <w:szCs w:val="24"/>
        </w:rPr>
      </w:pPr>
      <w:r w:rsidRPr="00853D58">
        <w:rPr>
          <w:rFonts w:ascii="Arial" w:eastAsia="Arial" w:hAnsi="Arial" w:cs="Arial"/>
          <w:color w:val="000000" w:themeColor="text1"/>
          <w:sz w:val="24"/>
          <w:szCs w:val="24"/>
        </w:rPr>
        <w:t>Promover acciones de desarrollo y fortalecimiento institucional;</w:t>
      </w:r>
      <w:r w:rsidR="0041159D" w:rsidRPr="00853D58">
        <w:rPr>
          <w:rFonts w:ascii="Arial" w:eastAsia="Arial" w:hAnsi="Arial" w:cs="Arial"/>
          <w:color w:val="000000" w:themeColor="text1"/>
          <w:sz w:val="24"/>
          <w:szCs w:val="24"/>
        </w:rPr>
        <w:t xml:space="preserve"> y</w:t>
      </w:r>
    </w:p>
    <w:p w14:paraId="764AE7DC" w14:textId="60BDFE92" w:rsidR="000564E9" w:rsidRPr="00853D58" w:rsidRDefault="000564E9" w:rsidP="00853D58">
      <w:pPr>
        <w:pStyle w:val="Prrafodelista"/>
        <w:numPr>
          <w:ilvl w:val="0"/>
          <w:numId w:val="8"/>
        </w:numPr>
        <w:shd w:val="clear" w:color="auto" w:fill="FFFFFF" w:themeFill="background1"/>
        <w:spacing w:line="360" w:lineRule="auto"/>
        <w:jc w:val="both"/>
        <w:rPr>
          <w:rFonts w:ascii="Arial" w:eastAsia="Arial" w:hAnsi="Arial" w:cs="Arial"/>
          <w:color w:val="000000" w:themeColor="text1"/>
          <w:sz w:val="24"/>
          <w:szCs w:val="24"/>
        </w:rPr>
      </w:pPr>
      <w:r w:rsidRPr="00853D58">
        <w:rPr>
          <w:rFonts w:ascii="Arial" w:eastAsia="Arial" w:hAnsi="Arial" w:cs="Arial"/>
          <w:color w:val="000000" w:themeColor="text1"/>
          <w:sz w:val="24"/>
          <w:szCs w:val="24"/>
        </w:rPr>
        <w:t>Las demás que le confiera este Reglamento y la Dirección General del Instituto</w:t>
      </w:r>
      <w:r w:rsidR="0009387E" w:rsidRPr="00853D58">
        <w:rPr>
          <w:rFonts w:ascii="Arial" w:eastAsia="Arial" w:hAnsi="Arial" w:cs="Arial"/>
          <w:color w:val="000000" w:themeColor="text1"/>
          <w:sz w:val="24"/>
          <w:szCs w:val="24"/>
        </w:rPr>
        <w:t>.</w:t>
      </w:r>
    </w:p>
    <w:p w14:paraId="32ADD62A" w14:textId="77777777" w:rsidR="000564E9" w:rsidRPr="00853D58" w:rsidRDefault="000564E9" w:rsidP="00853D58">
      <w:pPr>
        <w:shd w:val="clear" w:color="auto" w:fill="FFFFFF" w:themeFill="background1"/>
        <w:spacing w:line="360" w:lineRule="auto"/>
        <w:jc w:val="both"/>
        <w:rPr>
          <w:rFonts w:ascii="Arial" w:eastAsia="Arial" w:hAnsi="Arial" w:cs="Arial"/>
          <w:color w:val="000000" w:themeColor="text1"/>
          <w:sz w:val="24"/>
          <w:szCs w:val="24"/>
        </w:rPr>
      </w:pPr>
    </w:p>
    <w:p w14:paraId="105AB1A9" w14:textId="73DC146E" w:rsidR="000564E9" w:rsidRPr="00853D58" w:rsidRDefault="000564E9" w:rsidP="00853D58">
      <w:pPr>
        <w:shd w:val="clear" w:color="auto" w:fill="FFFFFF" w:themeFill="background1"/>
        <w:spacing w:after="240" w:line="360" w:lineRule="auto"/>
        <w:jc w:val="both"/>
        <w:rPr>
          <w:rFonts w:ascii="Arial" w:eastAsia="Arial" w:hAnsi="Arial" w:cs="Arial"/>
          <w:color w:val="000000" w:themeColor="text1"/>
          <w:sz w:val="24"/>
          <w:szCs w:val="24"/>
        </w:rPr>
      </w:pPr>
      <w:r w:rsidRPr="00853D58">
        <w:rPr>
          <w:rFonts w:ascii="Arial" w:eastAsia="Arial" w:hAnsi="Arial" w:cs="Arial"/>
          <w:b/>
          <w:color w:val="000000" w:themeColor="text1"/>
          <w:sz w:val="24"/>
          <w:szCs w:val="24"/>
        </w:rPr>
        <w:t>Artículo 9</w:t>
      </w:r>
      <w:r w:rsidR="00007C77" w:rsidRPr="00853D58">
        <w:rPr>
          <w:rFonts w:ascii="Arial" w:eastAsia="Arial" w:hAnsi="Arial" w:cs="Arial"/>
          <w:b/>
          <w:color w:val="000000" w:themeColor="text1"/>
          <w:sz w:val="24"/>
          <w:szCs w:val="24"/>
        </w:rPr>
        <w:t>.</w:t>
      </w:r>
      <w:r w:rsidRPr="00853D58">
        <w:rPr>
          <w:rFonts w:ascii="Arial" w:eastAsia="Arial" w:hAnsi="Arial" w:cs="Arial"/>
          <w:color w:val="000000" w:themeColor="text1"/>
          <w:sz w:val="24"/>
          <w:szCs w:val="24"/>
        </w:rPr>
        <w:t xml:space="preserve"> La Secretaría Técnica y las Coordinaciones serán responsables ante la Dirección General por la buena marcha de las áreas a su encargo.</w:t>
      </w:r>
    </w:p>
    <w:p w14:paraId="7693B164" w14:textId="3981F422" w:rsidR="000564E9" w:rsidRPr="00853D58" w:rsidRDefault="000564E9" w:rsidP="00853D58">
      <w:pPr>
        <w:shd w:val="clear" w:color="auto" w:fill="FFFFFF" w:themeFill="background1"/>
        <w:spacing w:after="240" w:line="360" w:lineRule="auto"/>
        <w:jc w:val="both"/>
        <w:rPr>
          <w:rFonts w:ascii="Arial" w:eastAsia="Arial" w:hAnsi="Arial" w:cs="Arial"/>
          <w:color w:val="000000" w:themeColor="text1"/>
          <w:sz w:val="24"/>
          <w:szCs w:val="24"/>
        </w:rPr>
      </w:pPr>
      <w:r w:rsidRPr="00853D58">
        <w:rPr>
          <w:rFonts w:ascii="Arial" w:eastAsia="Arial" w:hAnsi="Arial" w:cs="Arial"/>
          <w:b/>
          <w:color w:val="000000" w:themeColor="text1"/>
          <w:sz w:val="24"/>
          <w:szCs w:val="24"/>
        </w:rPr>
        <w:t>Artículo 10</w:t>
      </w:r>
      <w:r w:rsidR="00007C77" w:rsidRPr="00853D58">
        <w:rPr>
          <w:rFonts w:ascii="Arial" w:eastAsia="Arial" w:hAnsi="Arial" w:cs="Arial"/>
          <w:b/>
          <w:color w:val="000000" w:themeColor="text1"/>
          <w:sz w:val="24"/>
          <w:szCs w:val="24"/>
        </w:rPr>
        <w:t>.</w:t>
      </w:r>
      <w:r w:rsidRPr="00853D58">
        <w:rPr>
          <w:rFonts w:ascii="Arial" w:eastAsia="Arial" w:hAnsi="Arial" w:cs="Arial"/>
          <w:color w:val="000000" w:themeColor="text1"/>
          <w:sz w:val="24"/>
          <w:szCs w:val="24"/>
        </w:rPr>
        <w:t xml:space="preserve"> </w:t>
      </w:r>
      <w:r w:rsidR="003D014B" w:rsidRPr="00853D58">
        <w:rPr>
          <w:rFonts w:ascii="Arial" w:eastAsia="Arial" w:hAnsi="Arial" w:cs="Arial"/>
          <w:color w:val="000000" w:themeColor="text1"/>
          <w:sz w:val="24"/>
          <w:szCs w:val="24"/>
        </w:rPr>
        <w:t>La integración</w:t>
      </w:r>
      <w:r w:rsidRPr="00853D58">
        <w:rPr>
          <w:rFonts w:ascii="Arial" w:eastAsia="Arial" w:hAnsi="Arial" w:cs="Arial"/>
          <w:color w:val="000000" w:themeColor="text1"/>
          <w:sz w:val="24"/>
          <w:szCs w:val="24"/>
        </w:rPr>
        <w:t xml:space="preserve"> de la Secretaría Técnica y de las Coordinaciones</w:t>
      </w:r>
      <w:r w:rsidR="003D014B" w:rsidRPr="00853D58">
        <w:rPr>
          <w:rFonts w:ascii="Arial" w:eastAsia="Arial" w:hAnsi="Arial" w:cs="Arial"/>
          <w:color w:val="000000" w:themeColor="text1"/>
          <w:sz w:val="24"/>
          <w:szCs w:val="24"/>
        </w:rPr>
        <w:t xml:space="preserve"> será siguiendo el principio de paridad de género.</w:t>
      </w:r>
    </w:p>
    <w:p w14:paraId="33895F33" w14:textId="213C931D" w:rsidR="0041159D" w:rsidRPr="00853D58" w:rsidRDefault="000564E9" w:rsidP="00853D58">
      <w:pPr>
        <w:shd w:val="clear" w:color="auto" w:fill="FFFFFF" w:themeFill="background1"/>
        <w:spacing w:after="240" w:line="360" w:lineRule="auto"/>
        <w:jc w:val="both"/>
        <w:rPr>
          <w:rFonts w:ascii="Arial" w:eastAsia="Arial" w:hAnsi="Arial" w:cs="Arial"/>
          <w:color w:val="000000" w:themeColor="text1"/>
          <w:sz w:val="24"/>
          <w:szCs w:val="24"/>
        </w:rPr>
      </w:pPr>
      <w:r w:rsidRPr="00853D58">
        <w:rPr>
          <w:rFonts w:ascii="Arial" w:eastAsia="Arial" w:hAnsi="Arial" w:cs="Arial"/>
          <w:b/>
          <w:color w:val="000000" w:themeColor="text1"/>
          <w:sz w:val="24"/>
          <w:szCs w:val="24"/>
        </w:rPr>
        <w:t>Artículo 11</w:t>
      </w:r>
      <w:r w:rsidR="00007C77" w:rsidRPr="00853D58">
        <w:rPr>
          <w:rFonts w:ascii="Arial" w:eastAsia="Arial" w:hAnsi="Arial" w:cs="Arial"/>
          <w:b/>
          <w:color w:val="000000" w:themeColor="text1"/>
          <w:sz w:val="24"/>
          <w:szCs w:val="24"/>
        </w:rPr>
        <w:t>.</w:t>
      </w:r>
      <w:r w:rsidRPr="00853D58">
        <w:rPr>
          <w:rFonts w:ascii="Arial" w:eastAsia="Arial" w:hAnsi="Arial" w:cs="Arial"/>
          <w:color w:val="000000" w:themeColor="text1"/>
          <w:sz w:val="24"/>
          <w:szCs w:val="24"/>
        </w:rPr>
        <w:t xml:space="preserve"> La distribución de tareas entre las áreas a cargo de las Coordinaciones correspondientes la realizará la Dirección General</w:t>
      </w:r>
      <w:r w:rsidR="0041159D" w:rsidRPr="00853D58">
        <w:rPr>
          <w:rFonts w:ascii="Arial" w:eastAsia="Arial" w:hAnsi="Arial" w:cs="Arial"/>
          <w:color w:val="000000" w:themeColor="text1"/>
          <w:sz w:val="24"/>
          <w:szCs w:val="24"/>
        </w:rPr>
        <w:t xml:space="preserve"> a través de la Secretaría Técnica</w:t>
      </w:r>
      <w:r w:rsidRPr="00853D58">
        <w:rPr>
          <w:rFonts w:ascii="Arial" w:eastAsia="Arial" w:hAnsi="Arial" w:cs="Arial"/>
          <w:color w:val="000000" w:themeColor="text1"/>
          <w:sz w:val="24"/>
          <w:szCs w:val="24"/>
        </w:rPr>
        <w:t>.</w:t>
      </w:r>
    </w:p>
    <w:p w14:paraId="21AE2336" w14:textId="3A7E57B7" w:rsidR="00814482" w:rsidRPr="00853D58" w:rsidRDefault="000564E9" w:rsidP="00853D58">
      <w:pPr>
        <w:shd w:val="clear" w:color="auto" w:fill="FFFFFF" w:themeFill="background1"/>
        <w:spacing w:after="240" w:line="360" w:lineRule="auto"/>
        <w:jc w:val="both"/>
        <w:rPr>
          <w:rFonts w:ascii="Arial" w:eastAsia="Arial" w:hAnsi="Arial" w:cs="Arial"/>
          <w:color w:val="000000" w:themeColor="text1"/>
          <w:sz w:val="24"/>
          <w:szCs w:val="24"/>
        </w:rPr>
      </w:pPr>
      <w:r w:rsidRPr="00853D58">
        <w:rPr>
          <w:rFonts w:ascii="Arial" w:eastAsia="Arial" w:hAnsi="Arial" w:cs="Arial"/>
          <w:b/>
          <w:color w:val="000000" w:themeColor="text1"/>
          <w:sz w:val="24"/>
          <w:szCs w:val="24"/>
        </w:rPr>
        <w:t>Artículo 12</w:t>
      </w:r>
      <w:r w:rsidR="00007C77" w:rsidRPr="00853D58">
        <w:rPr>
          <w:rFonts w:ascii="Arial" w:eastAsia="Arial" w:hAnsi="Arial" w:cs="Arial"/>
          <w:b/>
          <w:color w:val="000000" w:themeColor="text1"/>
          <w:sz w:val="24"/>
          <w:szCs w:val="24"/>
        </w:rPr>
        <w:t>.</w:t>
      </w:r>
      <w:r w:rsidRPr="00853D58">
        <w:rPr>
          <w:rFonts w:ascii="Arial" w:eastAsia="Arial" w:hAnsi="Arial" w:cs="Arial"/>
          <w:color w:val="000000" w:themeColor="text1"/>
          <w:sz w:val="24"/>
          <w:szCs w:val="24"/>
        </w:rPr>
        <w:t xml:space="preserve"> </w:t>
      </w:r>
      <w:r w:rsidR="00814482" w:rsidRPr="00853D58">
        <w:rPr>
          <w:rFonts w:ascii="Arial" w:eastAsia="Arial" w:hAnsi="Arial" w:cs="Arial"/>
          <w:color w:val="000000" w:themeColor="text1"/>
          <w:sz w:val="24"/>
          <w:szCs w:val="24"/>
        </w:rPr>
        <w:t xml:space="preserve">La Coordinación de Estudios Parlamentarios </w:t>
      </w:r>
      <w:r w:rsidR="00644B1A" w:rsidRPr="00853D58">
        <w:rPr>
          <w:rFonts w:ascii="Arial" w:eastAsia="Arial" w:hAnsi="Arial" w:cs="Arial"/>
          <w:color w:val="000000" w:themeColor="text1"/>
          <w:sz w:val="24"/>
          <w:szCs w:val="24"/>
        </w:rPr>
        <w:t>tiene</w:t>
      </w:r>
      <w:r w:rsidR="00814482" w:rsidRPr="00853D58">
        <w:rPr>
          <w:rFonts w:ascii="Arial" w:eastAsia="Arial" w:hAnsi="Arial" w:cs="Arial"/>
          <w:color w:val="000000" w:themeColor="text1"/>
          <w:sz w:val="24"/>
          <w:szCs w:val="24"/>
        </w:rPr>
        <w:t xml:space="preserve"> las siguientes funciones:</w:t>
      </w:r>
    </w:p>
    <w:p w14:paraId="30899A39" w14:textId="7F9CA91F" w:rsidR="00814482" w:rsidRPr="00853D58" w:rsidRDefault="00814482" w:rsidP="00853D58">
      <w:pPr>
        <w:pStyle w:val="Prrafodelista"/>
        <w:numPr>
          <w:ilvl w:val="0"/>
          <w:numId w:val="18"/>
        </w:numPr>
        <w:shd w:val="clear" w:color="auto" w:fill="FFFFFF" w:themeFill="background1"/>
        <w:spacing w:line="360" w:lineRule="auto"/>
        <w:jc w:val="both"/>
        <w:rPr>
          <w:rFonts w:ascii="Arial" w:eastAsia="Arial" w:hAnsi="Arial" w:cs="Arial"/>
          <w:color w:val="000000" w:themeColor="text1"/>
          <w:sz w:val="24"/>
          <w:szCs w:val="24"/>
        </w:rPr>
      </w:pPr>
      <w:r w:rsidRPr="00853D58">
        <w:rPr>
          <w:rFonts w:ascii="Arial" w:eastAsia="Arial" w:hAnsi="Arial" w:cs="Arial"/>
          <w:color w:val="000000" w:themeColor="text1"/>
          <w:sz w:val="24"/>
          <w:szCs w:val="24"/>
        </w:rPr>
        <w:t xml:space="preserve">Monitorear permanentemente el ciclo del proceso legislativo </w:t>
      </w:r>
      <w:r w:rsidR="00EF2DB1" w:rsidRPr="00853D58">
        <w:rPr>
          <w:rFonts w:ascii="Arial" w:eastAsia="Arial" w:hAnsi="Arial" w:cs="Arial"/>
          <w:color w:val="000000" w:themeColor="text1"/>
          <w:sz w:val="24"/>
          <w:szCs w:val="24"/>
        </w:rPr>
        <w:t>en el</w:t>
      </w:r>
      <w:r w:rsidRPr="00853D58">
        <w:rPr>
          <w:rFonts w:ascii="Arial" w:eastAsia="Arial" w:hAnsi="Arial" w:cs="Arial"/>
          <w:color w:val="000000" w:themeColor="text1"/>
          <w:sz w:val="24"/>
          <w:szCs w:val="24"/>
        </w:rPr>
        <w:t xml:space="preserve"> Estado de México</w:t>
      </w:r>
      <w:r w:rsidR="008506F8">
        <w:rPr>
          <w:rFonts w:ascii="Arial" w:eastAsia="Arial" w:hAnsi="Arial" w:cs="Arial"/>
          <w:color w:val="000000" w:themeColor="text1"/>
          <w:sz w:val="24"/>
          <w:szCs w:val="24"/>
        </w:rPr>
        <w:t>;</w:t>
      </w:r>
    </w:p>
    <w:p w14:paraId="29EE3AC0" w14:textId="10AF8323" w:rsidR="00814482" w:rsidRPr="00853D58" w:rsidRDefault="00814482" w:rsidP="00853D58">
      <w:pPr>
        <w:pStyle w:val="Prrafodelista"/>
        <w:numPr>
          <w:ilvl w:val="0"/>
          <w:numId w:val="18"/>
        </w:numPr>
        <w:shd w:val="clear" w:color="auto" w:fill="FFFFFF" w:themeFill="background1"/>
        <w:spacing w:line="360" w:lineRule="auto"/>
        <w:jc w:val="both"/>
        <w:rPr>
          <w:rFonts w:ascii="Arial" w:eastAsia="Arial" w:hAnsi="Arial" w:cs="Arial"/>
          <w:color w:val="000000" w:themeColor="text1"/>
          <w:sz w:val="24"/>
          <w:szCs w:val="24"/>
        </w:rPr>
      </w:pPr>
      <w:r w:rsidRPr="00853D58">
        <w:rPr>
          <w:rFonts w:ascii="Arial" w:eastAsia="Arial" w:hAnsi="Arial" w:cs="Arial"/>
          <w:color w:val="000000" w:themeColor="text1"/>
          <w:sz w:val="24"/>
          <w:szCs w:val="24"/>
        </w:rPr>
        <w:t>Elaborar análisis técnico-legislativos de iniciativas, acuerdos, minutas, dictámenes y proyectos de decreto que se requieran o le sean solicitados</w:t>
      </w:r>
      <w:r w:rsidR="003D014B" w:rsidRPr="00853D58">
        <w:rPr>
          <w:rFonts w:ascii="Arial" w:eastAsia="Arial" w:hAnsi="Arial" w:cs="Arial"/>
          <w:color w:val="000000" w:themeColor="text1"/>
          <w:sz w:val="24"/>
          <w:szCs w:val="24"/>
        </w:rPr>
        <w:t>;</w:t>
      </w:r>
    </w:p>
    <w:p w14:paraId="33509A83" w14:textId="085148B7" w:rsidR="00814482" w:rsidRPr="00853D58" w:rsidRDefault="00814482" w:rsidP="00853D58">
      <w:pPr>
        <w:pStyle w:val="Prrafodelista"/>
        <w:numPr>
          <w:ilvl w:val="0"/>
          <w:numId w:val="18"/>
        </w:numPr>
        <w:shd w:val="clear" w:color="auto" w:fill="FFFFFF" w:themeFill="background1"/>
        <w:spacing w:line="360" w:lineRule="auto"/>
        <w:jc w:val="both"/>
        <w:rPr>
          <w:rFonts w:ascii="Arial" w:eastAsia="Arial" w:hAnsi="Arial" w:cs="Arial"/>
          <w:color w:val="000000" w:themeColor="text1"/>
          <w:sz w:val="24"/>
          <w:szCs w:val="24"/>
        </w:rPr>
      </w:pPr>
      <w:r w:rsidRPr="00853D58">
        <w:rPr>
          <w:rFonts w:ascii="Arial" w:eastAsia="Arial" w:hAnsi="Arial" w:cs="Arial"/>
          <w:color w:val="000000" w:themeColor="text1"/>
          <w:sz w:val="24"/>
          <w:szCs w:val="24"/>
        </w:rPr>
        <w:t>Generar y publicar notas de coyuntura sobre asuntos relevantes para el proceso parlamentario</w:t>
      </w:r>
      <w:r w:rsidR="003D014B" w:rsidRPr="00853D58">
        <w:rPr>
          <w:rFonts w:ascii="Arial" w:eastAsia="Arial" w:hAnsi="Arial" w:cs="Arial"/>
          <w:color w:val="000000" w:themeColor="text1"/>
          <w:sz w:val="24"/>
          <w:szCs w:val="24"/>
        </w:rPr>
        <w:t>;</w:t>
      </w:r>
    </w:p>
    <w:p w14:paraId="3644675C" w14:textId="5932AE72" w:rsidR="00814482" w:rsidRPr="00853D58" w:rsidRDefault="00814482" w:rsidP="00853D58">
      <w:pPr>
        <w:pStyle w:val="Prrafodelista"/>
        <w:numPr>
          <w:ilvl w:val="0"/>
          <w:numId w:val="18"/>
        </w:numPr>
        <w:shd w:val="clear" w:color="auto" w:fill="FFFFFF" w:themeFill="background1"/>
        <w:spacing w:line="360" w:lineRule="auto"/>
        <w:jc w:val="both"/>
        <w:rPr>
          <w:rFonts w:ascii="Arial" w:eastAsia="Arial" w:hAnsi="Arial" w:cs="Arial"/>
          <w:color w:val="000000" w:themeColor="text1"/>
          <w:sz w:val="24"/>
          <w:szCs w:val="24"/>
        </w:rPr>
      </w:pPr>
      <w:r w:rsidRPr="00853D58">
        <w:rPr>
          <w:rFonts w:ascii="Arial" w:eastAsia="Arial" w:hAnsi="Arial" w:cs="Arial"/>
          <w:color w:val="000000" w:themeColor="text1"/>
          <w:sz w:val="24"/>
          <w:szCs w:val="24"/>
        </w:rPr>
        <w:t>Difundir periódicamente una síntesis de los temas destacados de las agendas legislativas a nivel estatal, nacional e internacional</w:t>
      </w:r>
      <w:r w:rsidR="003D014B" w:rsidRPr="00853D58">
        <w:rPr>
          <w:rFonts w:ascii="Arial" w:eastAsia="Arial" w:hAnsi="Arial" w:cs="Arial"/>
          <w:color w:val="000000" w:themeColor="text1"/>
          <w:sz w:val="24"/>
          <w:szCs w:val="24"/>
        </w:rPr>
        <w:t>;</w:t>
      </w:r>
    </w:p>
    <w:p w14:paraId="793E111B" w14:textId="304E6B22" w:rsidR="00814482" w:rsidRPr="00853D58" w:rsidRDefault="00814482" w:rsidP="00853D58">
      <w:pPr>
        <w:pStyle w:val="Prrafodelista"/>
        <w:numPr>
          <w:ilvl w:val="0"/>
          <w:numId w:val="18"/>
        </w:numPr>
        <w:shd w:val="clear" w:color="auto" w:fill="FFFFFF" w:themeFill="background1"/>
        <w:spacing w:line="360" w:lineRule="auto"/>
        <w:jc w:val="both"/>
        <w:rPr>
          <w:rFonts w:ascii="Arial" w:eastAsia="Arial" w:hAnsi="Arial" w:cs="Arial"/>
          <w:color w:val="000000" w:themeColor="text1"/>
          <w:sz w:val="24"/>
          <w:szCs w:val="24"/>
        </w:rPr>
      </w:pPr>
      <w:r w:rsidRPr="00853D58">
        <w:rPr>
          <w:rFonts w:ascii="Arial" w:eastAsia="Arial" w:hAnsi="Arial" w:cs="Arial"/>
          <w:color w:val="000000" w:themeColor="text1"/>
          <w:sz w:val="24"/>
          <w:szCs w:val="24"/>
        </w:rPr>
        <w:t>Coadyuvar en la integración de un repositorio digital, accesible y actualizado, de productos e insumos documentales para su consulta y seguimiento</w:t>
      </w:r>
      <w:r w:rsidR="003D014B" w:rsidRPr="00853D58">
        <w:rPr>
          <w:rFonts w:ascii="Arial" w:eastAsia="Arial" w:hAnsi="Arial" w:cs="Arial"/>
          <w:color w:val="000000" w:themeColor="text1"/>
          <w:sz w:val="24"/>
          <w:szCs w:val="24"/>
        </w:rPr>
        <w:t>;</w:t>
      </w:r>
    </w:p>
    <w:p w14:paraId="5D232D19" w14:textId="41278135" w:rsidR="00814482" w:rsidRPr="00853D58" w:rsidRDefault="00814482" w:rsidP="00853D58">
      <w:pPr>
        <w:pStyle w:val="Prrafodelista"/>
        <w:numPr>
          <w:ilvl w:val="0"/>
          <w:numId w:val="18"/>
        </w:numPr>
        <w:shd w:val="clear" w:color="auto" w:fill="FFFFFF" w:themeFill="background1"/>
        <w:spacing w:line="360" w:lineRule="auto"/>
        <w:jc w:val="both"/>
        <w:rPr>
          <w:rFonts w:ascii="Arial" w:eastAsia="Arial" w:hAnsi="Arial" w:cs="Arial"/>
          <w:color w:val="000000" w:themeColor="text1"/>
          <w:sz w:val="24"/>
          <w:szCs w:val="24"/>
        </w:rPr>
      </w:pPr>
      <w:r w:rsidRPr="00853D58">
        <w:rPr>
          <w:rFonts w:ascii="Arial" w:eastAsia="Arial" w:hAnsi="Arial" w:cs="Arial"/>
          <w:color w:val="000000" w:themeColor="text1"/>
          <w:sz w:val="24"/>
          <w:szCs w:val="24"/>
        </w:rPr>
        <w:t>Brindar acompañamiento técnico a los órganos legislativos en la planeación y desarrollo de agendas temáticas, foros y ejercicios de Parlamento Abierto, así como de los parlamentos infantil y juvenil</w:t>
      </w:r>
      <w:r w:rsidR="003D014B" w:rsidRPr="00853D58">
        <w:rPr>
          <w:rFonts w:ascii="Arial" w:eastAsia="Arial" w:hAnsi="Arial" w:cs="Arial"/>
          <w:color w:val="000000" w:themeColor="text1"/>
          <w:sz w:val="24"/>
          <w:szCs w:val="24"/>
        </w:rPr>
        <w:t>;</w:t>
      </w:r>
    </w:p>
    <w:p w14:paraId="2985EE54" w14:textId="187498BB" w:rsidR="00814482" w:rsidRPr="00853D58" w:rsidRDefault="00814482" w:rsidP="00853D58">
      <w:pPr>
        <w:pStyle w:val="Prrafodelista"/>
        <w:numPr>
          <w:ilvl w:val="0"/>
          <w:numId w:val="18"/>
        </w:numPr>
        <w:shd w:val="clear" w:color="auto" w:fill="FFFFFF" w:themeFill="background1"/>
        <w:spacing w:line="360" w:lineRule="auto"/>
        <w:jc w:val="both"/>
        <w:rPr>
          <w:rFonts w:ascii="Arial" w:eastAsia="Arial" w:hAnsi="Arial" w:cs="Arial"/>
          <w:color w:val="000000" w:themeColor="text1"/>
          <w:sz w:val="24"/>
          <w:szCs w:val="24"/>
        </w:rPr>
      </w:pPr>
      <w:r w:rsidRPr="00853D58">
        <w:rPr>
          <w:rFonts w:ascii="Arial" w:eastAsia="Arial" w:hAnsi="Arial" w:cs="Arial"/>
          <w:color w:val="000000" w:themeColor="text1"/>
          <w:sz w:val="24"/>
          <w:szCs w:val="24"/>
        </w:rPr>
        <w:lastRenderedPageBreak/>
        <w:t>Diseñar, medir y reportar indicadores de productividad y calidad del trabajo legislativo, con metas, metodología y series periódicas</w:t>
      </w:r>
      <w:r w:rsidR="003D014B" w:rsidRPr="00853D58">
        <w:rPr>
          <w:rFonts w:ascii="Arial" w:eastAsia="Arial" w:hAnsi="Arial" w:cs="Arial"/>
          <w:color w:val="000000" w:themeColor="text1"/>
          <w:sz w:val="24"/>
          <w:szCs w:val="24"/>
        </w:rPr>
        <w:t>;</w:t>
      </w:r>
    </w:p>
    <w:p w14:paraId="1214C29E" w14:textId="3593EA22" w:rsidR="00814482" w:rsidRPr="00853D58" w:rsidRDefault="00814482" w:rsidP="00853D58">
      <w:pPr>
        <w:pStyle w:val="Prrafodelista"/>
        <w:numPr>
          <w:ilvl w:val="0"/>
          <w:numId w:val="18"/>
        </w:numPr>
        <w:shd w:val="clear" w:color="auto" w:fill="FFFFFF" w:themeFill="background1"/>
        <w:spacing w:line="360" w:lineRule="auto"/>
        <w:jc w:val="both"/>
        <w:rPr>
          <w:rFonts w:ascii="Arial" w:eastAsia="Arial" w:hAnsi="Arial" w:cs="Arial"/>
          <w:color w:val="000000" w:themeColor="text1"/>
          <w:sz w:val="24"/>
          <w:szCs w:val="24"/>
        </w:rPr>
      </w:pPr>
      <w:r w:rsidRPr="00853D58">
        <w:rPr>
          <w:rFonts w:ascii="Arial" w:eastAsia="Arial" w:hAnsi="Arial" w:cs="Arial"/>
          <w:color w:val="000000" w:themeColor="text1"/>
          <w:sz w:val="24"/>
          <w:szCs w:val="24"/>
        </w:rPr>
        <w:t>Fortalecer la divulgación legislativa, en colaboración con la Coordinación Editorial, a través de formatos accesibles, glosarios, infografías y boletines</w:t>
      </w:r>
      <w:r w:rsidR="003D014B" w:rsidRPr="00853D58">
        <w:rPr>
          <w:rFonts w:ascii="Arial" w:eastAsia="Arial" w:hAnsi="Arial" w:cs="Arial"/>
          <w:color w:val="000000" w:themeColor="text1"/>
          <w:sz w:val="24"/>
          <w:szCs w:val="24"/>
        </w:rPr>
        <w:t>;</w:t>
      </w:r>
    </w:p>
    <w:p w14:paraId="417AE06B" w14:textId="762A64CE" w:rsidR="00814482" w:rsidRPr="00853D58" w:rsidRDefault="00814482" w:rsidP="00853D58">
      <w:pPr>
        <w:pStyle w:val="Prrafodelista"/>
        <w:numPr>
          <w:ilvl w:val="0"/>
          <w:numId w:val="18"/>
        </w:numPr>
        <w:shd w:val="clear" w:color="auto" w:fill="FFFFFF" w:themeFill="background1"/>
        <w:spacing w:line="360" w:lineRule="auto"/>
        <w:jc w:val="both"/>
        <w:rPr>
          <w:rFonts w:ascii="Arial" w:eastAsia="Arial" w:hAnsi="Arial" w:cs="Arial"/>
          <w:color w:val="000000" w:themeColor="text1"/>
          <w:sz w:val="24"/>
          <w:szCs w:val="24"/>
        </w:rPr>
      </w:pPr>
      <w:r w:rsidRPr="00853D58">
        <w:rPr>
          <w:rFonts w:ascii="Arial" w:eastAsia="Arial" w:hAnsi="Arial" w:cs="Arial"/>
          <w:color w:val="000000" w:themeColor="text1"/>
          <w:sz w:val="24"/>
          <w:szCs w:val="24"/>
        </w:rPr>
        <w:t>Coadyuvar en la capacitación al personal legislativo en herramientas de análisis legislativo y evaluación de políticas</w:t>
      </w:r>
      <w:r w:rsidR="003D014B" w:rsidRPr="00853D58">
        <w:rPr>
          <w:rFonts w:ascii="Arial" w:eastAsia="Arial" w:hAnsi="Arial" w:cs="Arial"/>
          <w:color w:val="000000" w:themeColor="text1"/>
          <w:sz w:val="24"/>
          <w:szCs w:val="24"/>
        </w:rPr>
        <w:t>;</w:t>
      </w:r>
    </w:p>
    <w:p w14:paraId="22004B7B" w14:textId="1778851A" w:rsidR="00814482" w:rsidRPr="00853D58" w:rsidRDefault="00814482" w:rsidP="00853D58">
      <w:pPr>
        <w:pStyle w:val="Prrafodelista"/>
        <w:numPr>
          <w:ilvl w:val="0"/>
          <w:numId w:val="18"/>
        </w:numPr>
        <w:shd w:val="clear" w:color="auto" w:fill="FFFFFF" w:themeFill="background1"/>
        <w:spacing w:line="360" w:lineRule="auto"/>
        <w:jc w:val="both"/>
        <w:rPr>
          <w:rFonts w:ascii="Arial" w:eastAsia="Arial" w:hAnsi="Arial" w:cs="Arial"/>
          <w:color w:val="000000" w:themeColor="text1"/>
          <w:sz w:val="24"/>
          <w:szCs w:val="24"/>
        </w:rPr>
      </w:pPr>
      <w:r w:rsidRPr="00853D58">
        <w:rPr>
          <w:rFonts w:ascii="Arial" w:eastAsia="Arial" w:hAnsi="Arial" w:cs="Arial"/>
          <w:color w:val="000000" w:themeColor="text1"/>
          <w:sz w:val="24"/>
          <w:szCs w:val="24"/>
        </w:rPr>
        <w:t>Emitir opiniones técnicas a solicitud de la Dirección General, comisiones o grupos parlamentarios</w:t>
      </w:r>
      <w:r w:rsidR="003D014B" w:rsidRPr="00853D58">
        <w:rPr>
          <w:rFonts w:ascii="Arial" w:eastAsia="Arial" w:hAnsi="Arial" w:cs="Arial"/>
          <w:color w:val="000000" w:themeColor="text1"/>
          <w:sz w:val="24"/>
          <w:szCs w:val="24"/>
        </w:rPr>
        <w:t>; y</w:t>
      </w:r>
    </w:p>
    <w:p w14:paraId="6657F4B8" w14:textId="689C4973" w:rsidR="000564E9" w:rsidRPr="00853D58" w:rsidRDefault="00814482" w:rsidP="00853D58">
      <w:pPr>
        <w:pStyle w:val="Prrafodelista"/>
        <w:numPr>
          <w:ilvl w:val="0"/>
          <w:numId w:val="18"/>
        </w:numPr>
        <w:shd w:val="clear" w:color="auto" w:fill="FFFFFF" w:themeFill="background1"/>
        <w:spacing w:after="240" w:line="360" w:lineRule="auto"/>
        <w:jc w:val="both"/>
        <w:rPr>
          <w:rFonts w:ascii="Arial" w:eastAsia="Arial" w:hAnsi="Arial" w:cs="Arial"/>
          <w:color w:val="000000" w:themeColor="text1"/>
          <w:sz w:val="24"/>
          <w:szCs w:val="24"/>
        </w:rPr>
      </w:pPr>
      <w:r w:rsidRPr="00853D58">
        <w:rPr>
          <w:rFonts w:ascii="Arial" w:eastAsia="Arial" w:hAnsi="Arial" w:cs="Arial"/>
          <w:color w:val="000000" w:themeColor="text1"/>
          <w:sz w:val="24"/>
          <w:szCs w:val="24"/>
        </w:rPr>
        <w:t>Las demás inherentes a su objeto y las que determine el Director General.</w:t>
      </w:r>
    </w:p>
    <w:p w14:paraId="54076215" w14:textId="3815E69E" w:rsidR="000564E9" w:rsidRPr="00853D58" w:rsidRDefault="000564E9" w:rsidP="00853D58">
      <w:pPr>
        <w:shd w:val="clear" w:color="auto" w:fill="FFFFFF" w:themeFill="background1"/>
        <w:spacing w:after="240" w:line="360" w:lineRule="auto"/>
        <w:jc w:val="both"/>
        <w:rPr>
          <w:rFonts w:ascii="Arial" w:eastAsia="Arial" w:hAnsi="Arial" w:cs="Arial"/>
          <w:color w:val="000000" w:themeColor="text1"/>
          <w:sz w:val="24"/>
          <w:szCs w:val="24"/>
        </w:rPr>
      </w:pPr>
      <w:r w:rsidRPr="00853D58">
        <w:rPr>
          <w:rFonts w:ascii="Arial" w:eastAsia="Arial" w:hAnsi="Arial" w:cs="Arial"/>
          <w:b/>
          <w:color w:val="000000" w:themeColor="text1"/>
          <w:sz w:val="24"/>
          <w:szCs w:val="24"/>
        </w:rPr>
        <w:t>Artículo 13</w:t>
      </w:r>
      <w:r w:rsidR="00007C77" w:rsidRPr="00853D58">
        <w:rPr>
          <w:rFonts w:ascii="Arial" w:eastAsia="Arial" w:hAnsi="Arial" w:cs="Arial"/>
          <w:b/>
          <w:color w:val="000000" w:themeColor="text1"/>
          <w:sz w:val="24"/>
          <w:szCs w:val="24"/>
        </w:rPr>
        <w:t>.</w:t>
      </w:r>
      <w:r w:rsidRPr="00853D58">
        <w:rPr>
          <w:rFonts w:ascii="Arial" w:eastAsia="Arial" w:hAnsi="Arial" w:cs="Arial"/>
          <w:color w:val="000000" w:themeColor="text1"/>
          <w:sz w:val="24"/>
          <w:szCs w:val="24"/>
        </w:rPr>
        <w:t xml:space="preserve"> La Coordinación de Investigación tiene las siguientes funciones:</w:t>
      </w:r>
    </w:p>
    <w:p w14:paraId="0D68F292" w14:textId="77777777" w:rsidR="00C706F2" w:rsidRPr="00853D58" w:rsidRDefault="000564E9" w:rsidP="00853D58">
      <w:pPr>
        <w:pStyle w:val="Prrafodelista"/>
        <w:numPr>
          <w:ilvl w:val="0"/>
          <w:numId w:val="11"/>
        </w:numPr>
        <w:shd w:val="clear" w:color="auto" w:fill="FFFFFF" w:themeFill="background1"/>
        <w:spacing w:line="360" w:lineRule="auto"/>
        <w:jc w:val="both"/>
        <w:rPr>
          <w:rFonts w:ascii="Arial" w:eastAsia="Arial" w:hAnsi="Arial" w:cs="Arial"/>
          <w:color w:val="000000" w:themeColor="text1"/>
          <w:sz w:val="24"/>
          <w:szCs w:val="24"/>
        </w:rPr>
      </w:pPr>
      <w:r w:rsidRPr="00853D58">
        <w:rPr>
          <w:rFonts w:ascii="Arial" w:eastAsia="Arial" w:hAnsi="Arial" w:cs="Arial"/>
          <w:color w:val="000000" w:themeColor="text1"/>
          <w:sz w:val="24"/>
          <w:szCs w:val="24"/>
        </w:rPr>
        <w:t xml:space="preserve">Planear, diseñar, instrumentar, operar y evaluar proyectos de investigación vinculados con el quehacer legislativo; </w:t>
      </w:r>
    </w:p>
    <w:p w14:paraId="68FC7387" w14:textId="77777777" w:rsidR="00C706F2" w:rsidRPr="00853D58" w:rsidRDefault="000564E9" w:rsidP="00853D58">
      <w:pPr>
        <w:pStyle w:val="Prrafodelista"/>
        <w:numPr>
          <w:ilvl w:val="0"/>
          <w:numId w:val="11"/>
        </w:numPr>
        <w:shd w:val="clear" w:color="auto" w:fill="FFFFFF" w:themeFill="background1"/>
        <w:spacing w:line="360" w:lineRule="auto"/>
        <w:rPr>
          <w:rFonts w:ascii="Arial" w:eastAsia="Arial" w:hAnsi="Arial" w:cs="Arial"/>
          <w:color w:val="000000" w:themeColor="text1"/>
          <w:sz w:val="24"/>
          <w:szCs w:val="24"/>
        </w:rPr>
      </w:pPr>
      <w:r w:rsidRPr="00853D58">
        <w:rPr>
          <w:rFonts w:ascii="Arial" w:eastAsia="Arial" w:hAnsi="Arial" w:cs="Arial"/>
          <w:color w:val="000000" w:themeColor="text1"/>
          <w:sz w:val="24"/>
          <w:szCs w:val="24"/>
        </w:rPr>
        <w:t>Presentar estudios académicos y de apoyo técnico consultivo;</w:t>
      </w:r>
    </w:p>
    <w:p w14:paraId="56599FEF" w14:textId="3B3D12FD" w:rsidR="00C706F2" w:rsidRPr="00853D58" w:rsidRDefault="000564E9" w:rsidP="00853D58">
      <w:pPr>
        <w:pStyle w:val="Prrafodelista"/>
        <w:numPr>
          <w:ilvl w:val="0"/>
          <w:numId w:val="11"/>
        </w:numPr>
        <w:shd w:val="clear" w:color="auto" w:fill="FFFFFF" w:themeFill="background1"/>
        <w:spacing w:line="360" w:lineRule="auto"/>
        <w:jc w:val="both"/>
        <w:rPr>
          <w:rFonts w:ascii="Arial" w:eastAsia="Arial" w:hAnsi="Arial" w:cs="Arial"/>
          <w:color w:val="000000" w:themeColor="text1"/>
          <w:sz w:val="24"/>
          <w:szCs w:val="24"/>
        </w:rPr>
      </w:pPr>
      <w:r w:rsidRPr="00853D58">
        <w:rPr>
          <w:rFonts w:ascii="Arial" w:eastAsia="Arial" w:hAnsi="Arial" w:cs="Arial"/>
          <w:color w:val="000000" w:themeColor="text1"/>
          <w:sz w:val="24"/>
          <w:szCs w:val="24"/>
        </w:rPr>
        <w:t xml:space="preserve"> Identificar, analizar, sistematizar y difundir el acervo legislativo para mejorar el trabajo legislativo; </w:t>
      </w:r>
    </w:p>
    <w:p w14:paraId="1C3E9380" w14:textId="546290A0" w:rsidR="00C706F2" w:rsidRPr="00853D58" w:rsidRDefault="000564E9" w:rsidP="00853D58">
      <w:pPr>
        <w:pStyle w:val="Prrafodelista"/>
        <w:numPr>
          <w:ilvl w:val="0"/>
          <w:numId w:val="11"/>
        </w:numPr>
        <w:shd w:val="clear" w:color="auto" w:fill="FFFFFF" w:themeFill="background1"/>
        <w:spacing w:line="360" w:lineRule="auto"/>
        <w:jc w:val="both"/>
        <w:rPr>
          <w:rFonts w:ascii="Arial" w:eastAsia="Arial" w:hAnsi="Arial" w:cs="Arial"/>
          <w:color w:val="000000" w:themeColor="text1"/>
          <w:sz w:val="24"/>
          <w:szCs w:val="24"/>
        </w:rPr>
      </w:pPr>
      <w:r w:rsidRPr="00853D58">
        <w:rPr>
          <w:rFonts w:ascii="Arial" w:eastAsia="Arial" w:hAnsi="Arial" w:cs="Arial"/>
          <w:color w:val="000000" w:themeColor="text1"/>
          <w:sz w:val="24"/>
          <w:szCs w:val="24"/>
        </w:rPr>
        <w:t xml:space="preserve"> Analizar los procedimientos legislativos vigentes </w:t>
      </w:r>
      <w:r w:rsidR="0041159D" w:rsidRPr="00853D58">
        <w:rPr>
          <w:rFonts w:ascii="Arial" w:eastAsia="Arial" w:hAnsi="Arial" w:cs="Arial"/>
          <w:color w:val="000000" w:themeColor="text1"/>
          <w:sz w:val="24"/>
          <w:szCs w:val="24"/>
        </w:rPr>
        <w:t>con el fin de</w:t>
      </w:r>
      <w:r w:rsidRPr="00853D58">
        <w:rPr>
          <w:rFonts w:ascii="Arial" w:eastAsia="Arial" w:hAnsi="Arial" w:cs="Arial"/>
          <w:color w:val="000000" w:themeColor="text1"/>
          <w:sz w:val="24"/>
          <w:szCs w:val="24"/>
        </w:rPr>
        <w:t xml:space="preserve"> proponer sistemas y procesos apoyados en tecnologías de la información y comunicación; </w:t>
      </w:r>
    </w:p>
    <w:p w14:paraId="6CA765F2" w14:textId="60A29830" w:rsidR="00C706F2" w:rsidRPr="00853D58" w:rsidRDefault="000564E9" w:rsidP="00853D58">
      <w:pPr>
        <w:pStyle w:val="Prrafodelista"/>
        <w:numPr>
          <w:ilvl w:val="0"/>
          <w:numId w:val="11"/>
        </w:numPr>
        <w:shd w:val="clear" w:color="auto" w:fill="FFFFFF" w:themeFill="background1"/>
        <w:spacing w:line="360" w:lineRule="auto"/>
        <w:jc w:val="both"/>
        <w:rPr>
          <w:rFonts w:ascii="Arial" w:eastAsia="Arial" w:hAnsi="Arial" w:cs="Arial"/>
          <w:color w:val="000000" w:themeColor="text1"/>
          <w:sz w:val="24"/>
          <w:szCs w:val="24"/>
        </w:rPr>
      </w:pPr>
      <w:r w:rsidRPr="00853D58">
        <w:rPr>
          <w:rFonts w:ascii="Arial" w:eastAsia="Arial" w:hAnsi="Arial" w:cs="Arial"/>
          <w:color w:val="000000" w:themeColor="text1"/>
          <w:sz w:val="24"/>
          <w:szCs w:val="24"/>
        </w:rPr>
        <w:t xml:space="preserve"> Elaborar un programa anual de investigaci</w:t>
      </w:r>
      <w:r w:rsidR="0041159D" w:rsidRPr="00853D58">
        <w:rPr>
          <w:rFonts w:ascii="Arial" w:eastAsia="Arial" w:hAnsi="Arial" w:cs="Arial"/>
          <w:color w:val="000000" w:themeColor="text1"/>
          <w:sz w:val="24"/>
          <w:szCs w:val="24"/>
        </w:rPr>
        <w:t>ón</w:t>
      </w:r>
      <w:r w:rsidRPr="00853D58">
        <w:rPr>
          <w:rFonts w:ascii="Arial" w:eastAsia="Arial" w:hAnsi="Arial" w:cs="Arial"/>
          <w:color w:val="000000" w:themeColor="text1"/>
          <w:sz w:val="24"/>
          <w:szCs w:val="24"/>
        </w:rPr>
        <w:t xml:space="preserve"> en materia legislativa; </w:t>
      </w:r>
    </w:p>
    <w:p w14:paraId="1C316F43" w14:textId="28C5557B" w:rsidR="00C706F2" w:rsidRPr="00853D58" w:rsidRDefault="0041159D" w:rsidP="00853D58">
      <w:pPr>
        <w:pStyle w:val="Prrafodelista"/>
        <w:numPr>
          <w:ilvl w:val="0"/>
          <w:numId w:val="11"/>
        </w:numPr>
        <w:shd w:val="clear" w:color="auto" w:fill="FFFFFF" w:themeFill="background1"/>
        <w:spacing w:line="360" w:lineRule="auto"/>
        <w:jc w:val="both"/>
        <w:rPr>
          <w:rFonts w:ascii="Arial" w:eastAsia="Arial" w:hAnsi="Arial" w:cs="Arial"/>
          <w:color w:val="000000" w:themeColor="text1"/>
          <w:sz w:val="24"/>
          <w:szCs w:val="24"/>
        </w:rPr>
      </w:pPr>
      <w:r w:rsidRPr="00853D58">
        <w:rPr>
          <w:rFonts w:ascii="Arial" w:eastAsia="Arial" w:hAnsi="Arial" w:cs="Arial"/>
          <w:color w:val="000000" w:themeColor="text1"/>
          <w:sz w:val="24"/>
          <w:szCs w:val="24"/>
        </w:rPr>
        <w:t>Coadyuvar en el d</w:t>
      </w:r>
      <w:r w:rsidR="000564E9" w:rsidRPr="00853D58">
        <w:rPr>
          <w:rFonts w:ascii="Arial" w:eastAsia="Arial" w:hAnsi="Arial" w:cs="Arial"/>
          <w:color w:val="000000" w:themeColor="text1"/>
          <w:sz w:val="24"/>
          <w:szCs w:val="24"/>
        </w:rPr>
        <w:t>iseñ</w:t>
      </w:r>
      <w:r w:rsidRPr="00853D58">
        <w:rPr>
          <w:rFonts w:ascii="Arial" w:eastAsia="Arial" w:hAnsi="Arial" w:cs="Arial"/>
          <w:color w:val="000000" w:themeColor="text1"/>
          <w:sz w:val="24"/>
          <w:szCs w:val="24"/>
        </w:rPr>
        <w:t>o</w:t>
      </w:r>
      <w:r w:rsidR="000564E9" w:rsidRPr="00853D58">
        <w:rPr>
          <w:rFonts w:ascii="Arial" w:eastAsia="Arial" w:hAnsi="Arial" w:cs="Arial"/>
          <w:color w:val="000000" w:themeColor="text1"/>
          <w:sz w:val="24"/>
          <w:szCs w:val="24"/>
        </w:rPr>
        <w:t xml:space="preserve"> proyectos legislativos</w:t>
      </w:r>
      <w:r w:rsidRPr="00853D58">
        <w:rPr>
          <w:rFonts w:ascii="Arial" w:eastAsia="Arial" w:hAnsi="Arial" w:cs="Arial"/>
          <w:color w:val="000000" w:themeColor="text1"/>
          <w:sz w:val="24"/>
          <w:szCs w:val="24"/>
        </w:rPr>
        <w:t xml:space="preserve"> a petición de las comisiones, comités o personas legisladoras interesadas</w:t>
      </w:r>
      <w:r w:rsidR="000564E9" w:rsidRPr="00853D58">
        <w:rPr>
          <w:rFonts w:ascii="Arial" w:eastAsia="Arial" w:hAnsi="Arial" w:cs="Arial"/>
          <w:color w:val="000000" w:themeColor="text1"/>
          <w:sz w:val="24"/>
          <w:szCs w:val="24"/>
        </w:rPr>
        <w:t xml:space="preserve">; </w:t>
      </w:r>
    </w:p>
    <w:p w14:paraId="17F9DC3B" w14:textId="77777777" w:rsidR="00C706F2" w:rsidRPr="00853D58" w:rsidRDefault="000564E9" w:rsidP="00853D58">
      <w:pPr>
        <w:pStyle w:val="Prrafodelista"/>
        <w:numPr>
          <w:ilvl w:val="0"/>
          <w:numId w:val="11"/>
        </w:numPr>
        <w:shd w:val="clear" w:color="auto" w:fill="FFFFFF" w:themeFill="background1"/>
        <w:spacing w:line="360" w:lineRule="auto"/>
        <w:jc w:val="both"/>
        <w:rPr>
          <w:rFonts w:ascii="Arial" w:eastAsia="Arial" w:hAnsi="Arial" w:cs="Arial"/>
          <w:color w:val="000000" w:themeColor="text1"/>
          <w:sz w:val="24"/>
          <w:szCs w:val="24"/>
        </w:rPr>
      </w:pPr>
      <w:r w:rsidRPr="00853D58">
        <w:rPr>
          <w:rFonts w:ascii="Arial" w:eastAsia="Arial" w:hAnsi="Arial" w:cs="Arial"/>
          <w:color w:val="000000" w:themeColor="text1"/>
          <w:sz w:val="24"/>
          <w:szCs w:val="24"/>
        </w:rPr>
        <w:t xml:space="preserve">Participar en la promoción de los convenios de investigación y colaboración con instituciones nacionales e internacionales; </w:t>
      </w:r>
    </w:p>
    <w:p w14:paraId="10CD9254" w14:textId="77777777" w:rsidR="00C706F2" w:rsidRPr="00853D58" w:rsidRDefault="000564E9" w:rsidP="00853D58">
      <w:pPr>
        <w:pStyle w:val="Prrafodelista"/>
        <w:numPr>
          <w:ilvl w:val="0"/>
          <w:numId w:val="11"/>
        </w:numPr>
        <w:shd w:val="clear" w:color="auto" w:fill="FFFFFF" w:themeFill="background1"/>
        <w:spacing w:line="360" w:lineRule="auto"/>
        <w:jc w:val="both"/>
        <w:rPr>
          <w:rFonts w:ascii="Arial" w:eastAsia="Arial" w:hAnsi="Arial" w:cs="Arial"/>
          <w:color w:val="000000" w:themeColor="text1"/>
          <w:sz w:val="24"/>
          <w:szCs w:val="24"/>
        </w:rPr>
      </w:pPr>
      <w:r w:rsidRPr="00853D58">
        <w:rPr>
          <w:rFonts w:ascii="Arial" w:eastAsia="Arial" w:hAnsi="Arial" w:cs="Arial"/>
          <w:color w:val="000000" w:themeColor="text1"/>
          <w:sz w:val="24"/>
          <w:szCs w:val="24"/>
        </w:rPr>
        <w:t xml:space="preserve">Participar en la gestión y otorgamiento de los estímulos a los trabajos de investigación que contribuyan al fortalecimiento del trabajo legislativo; </w:t>
      </w:r>
    </w:p>
    <w:p w14:paraId="4F19BCE1" w14:textId="0424FB08" w:rsidR="00C706F2" w:rsidRPr="00853D58" w:rsidRDefault="000564E9" w:rsidP="00853D58">
      <w:pPr>
        <w:pStyle w:val="Prrafodelista"/>
        <w:numPr>
          <w:ilvl w:val="0"/>
          <w:numId w:val="11"/>
        </w:numPr>
        <w:shd w:val="clear" w:color="auto" w:fill="FFFFFF" w:themeFill="background1"/>
        <w:spacing w:line="360" w:lineRule="auto"/>
        <w:jc w:val="both"/>
        <w:rPr>
          <w:rFonts w:ascii="Arial" w:eastAsia="Arial" w:hAnsi="Arial" w:cs="Arial"/>
          <w:color w:val="000000" w:themeColor="text1"/>
          <w:sz w:val="24"/>
          <w:szCs w:val="24"/>
        </w:rPr>
      </w:pPr>
      <w:r w:rsidRPr="00853D58">
        <w:rPr>
          <w:rFonts w:ascii="Arial" w:eastAsia="Arial" w:hAnsi="Arial" w:cs="Arial"/>
          <w:color w:val="000000" w:themeColor="text1"/>
          <w:sz w:val="24"/>
          <w:szCs w:val="24"/>
        </w:rPr>
        <w:t>Coadyuvar con la Dirección General en la coordinación del Centro Público de Investigación y revisar los informes de avance de los proyectos individuales o colectivos</w:t>
      </w:r>
      <w:r w:rsidR="00C1180D" w:rsidRPr="00853D58">
        <w:rPr>
          <w:rFonts w:ascii="Arial" w:eastAsia="Arial" w:hAnsi="Arial" w:cs="Arial"/>
          <w:color w:val="000000" w:themeColor="text1"/>
          <w:sz w:val="24"/>
          <w:szCs w:val="24"/>
        </w:rPr>
        <w:t>; y</w:t>
      </w:r>
    </w:p>
    <w:p w14:paraId="3861F824" w14:textId="2A7B1678" w:rsidR="000564E9" w:rsidRPr="00853D58" w:rsidRDefault="000564E9" w:rsidP="00853D58">
      <w:pPr>
        <w:pStyle w:val="Prrafodelista"/>
        <w:numPr>
          <w:ilvl w:val="0"/>
          <w:numId w:val="11"/>
        </w:numPr>
        <w:shd w:val="clear" w:color="auto" w:fill="FFFFFF" w:themeFill="background1"/>
        <w:spacing w:line="360" w:lineRule="auto"/>
        <w:jc w:val="both"/>
        <w:rPr>
          <w:rFonts w:ascii="Arial" w:eastAsia="Arial" w:hAnsi="Arial" w:cs="Arial"/>
          <w:color w:val="000000" w:themeColor="text1"/>
          <w:sz w:val="24"/>
          <w:szCs w:val="24"/>
        </w:rPr>
      </w:pPr>
      <w:r w:rsidRPr="00853D58">
        <w:rPr>
          <w:rFonts w:ascii="Arial" w:eastAsia="Arial" w:hAnsi="Arial" w:cs="Arial"/>
          <w:color w:val="000000" w:themeColor="text1"/>
          <w:sz w:val="24"/>
          <w:szCs w:val="24"/>
        </w:rPr>
        <w:lastRenderedPageBreak/>
        <w:t>Las demás que le confiera este reglamento y la Dirección General del Instituto.</w:t>
      </w:r>
    </w:p>
    <w:p w14:paraId="4608728E" w14:textId="77777777" w:rsidR="000564E9" w:rsidRPr="00853D58" w:rsidRDefault="000564E9" w:rsidP="00853D58">
      <w:pPr>
        <w:shd w:val="clear" w:color="auto" w:fill="FFFFFF" w:themeFill="background1"/>
        <w:spacing w:line="360" w:lineRule="auto"/>
        <w:jc w:val="both"/>
        <w:rPr>
          <w:rFonts w:ascii="Arial" w:eastAsia="Arial" w:hAnsi="Arial" w:cs="Arial"/>
          <w:color w:val="000000" w:themeColor="text1"/>
          <w:sz w:val="24"/>
          <w:szCs w:val="24"/>
        </w:rPr>
      </w:pPr>
    </w:p>
    <w:p w14:paraId="4B9CA425" w14:textId="7505FBDA" w:rsidR="000564E9" w:rsidRPr="00853D58" w:rsidRDefault="000564E9" w:rsidP="00853D58">
      <w:pPr>
        <w:shd w:val="clear" w:color="auto" w:fill="FFFFFF" w:themeFill="background1"/>
        <w:spacing w:after="240" w:line="360" w:lineRule="auto"/>
        <w:jc w:val="both"/>
        <w:rPr>
          <w:rFonts w:ascii="Arial" w:eastAsia="Arial" w:hAnsi="Arial" w:cs="Arial"/>
          <w:b/>
          <w:color w:val="000000" w:themeColor="text1"/>
          <w:sz w:val="24"/>
          <w:szCs w:val="24"/>
        </w:rPr>
      </w:pPr>
      <w:r w:rsidRPr="00853D58">
        <w:rPr>
          <w:rFonts w:ascii="Arial" w:eastAsia="Arial" w:hAnsi="Arial" w:cs="Arial"/>
          <w:b/>
          <w:color w:val="000000" w:themeColor="text1"/>
          <w:sz w:val="24"/>
          <w:szCs w:val="24"/>
        </w:rPr>
        <w:t>Artículo 14</w:t>
      </w:r>
      <w:r w:rsidR="00007C77" w:rsidRPr="00853D58">
        <w:rPr>
          <w:rFonts w:ascii="Arial" w:eastAsia="Arial" w:hAnsi="Arial" w:cs="Arial"/>
          <w:b/>
          <w:color w:val="000000" w:themeColor="text1"/>
          <w:sz w:val="24"/>
          <w:szCs w:val="24"/>
        </w:rPr>
        <w:t>.</w:t>
      </w:r>
      <w:r w:rsidRPr="00853D58">
        <w:rPr>
          <w:rFonts w:ascii="Arial" w:eastAsia="Arial" w:hAnsi="Arial" w:cs="Arial"/>
          <w:color w:val="000000" w:themeColor="text1"/>
          <w:sz w:val="24"/>
          <w:szCs w:val="24"/>
        </w:rPr>
        <w:t xml:space="preserve"> La Coordinación de Docencia y Vinculación tiene las siguientes funciones:</w:t>
      </w:r>
    </w:p>
    <w:p w14:paraId="53FAAAD9" w14:textId="19BF0B58" w:rsidR="00C706F2" w:rsidRPr="00853D58" w:rsidRDefault="000564E9" w:rsidP="00853D58">
      <w:pPr>
        <w:pStyle w:val="Prrafodelista"/>
        <w:numPr>
          <w:ilvl w:val="0"/>
          <w:numId w:val="12"/>
        </w:numPr>
        <w:shd w:val="clear" w:color="auto" w:fill="FFFFFF" w:themeFill="background1"/>
        <w:spacing w:line="360" w:lineRule="auto"/>
        <w:jc w:val="both"/>
        <w:rPr>
          <w:rFonts w:ascii="Arial" w:eastAsia="Arial" w:hAnsi="Arial" w:cs="Arial"/>
          <w:color w:val="000000" w:themeColor="text1"/>
          <w:sz w:val="24"/>
          <w:szCs w:val="24"/>
        </w:rPr>
      </w:pPr>
      <w:r w:rsidRPr="00853D58">
        <w:rPr>
          <w:rFonts w:ascii="Arial" w:eastAsia="Arial" w:hAnsi="Arial" w:cs="Arial"/>
          <w:color w:val="000000" w:themeColor="text1"/>
          <w:sz w:val="24"/>
          <w:szCs w:val="24"/>
        </w:rPr>
        <w:t>Diseñar, operar y evaluar programas de posgrado, docencia, profesionalización y capacitación en materia legislativa, incluyendo la gestión</w:t>
      </w:r>
      <w:r w:rsidR="00C1180D" w:rsidRPr="00853D58">
        <w:rPr>
          <w:rFonts w:ascii="Arial" w:eastAsia="Arial" w:hAnsi="Arial" w:cs="Arial"/>
          <w:color w:val="000000" w:themeColor="text1"/>
          <w:sz w:val="24"/>
          <w:szCs w:val="24"/>
        </w:rPr>
        <w:t>,</w:t>
      </w:r>
      <w:r w:rsidRPr="00853D58">
        <w:rPr>
          <w:rFonts w:ascii="Arial" w:eastAsia="Arial" w:hAnsi="Arial" w:cs="Arial"/>
          <w:color w:val="000000" w:themeColor="text1"/>
          <w:sz w:val="24"/>
          <w:szCs w:val="24"/>
        </w:rPr>
        <w:t xml:space="preserve"> cuando aplique, de los Registros de Validez Oficial de Estudios;</w:t>
      </w:r>
    </w:p>
    <w:p w14:paraId="185EDD69" w14:textId="3DEFB32F" w:rsidR="00C706F2" w:rsidRPr="00853D58" w:rsidRDefault="000564E9" w:rsidP="00853D58">
      <w:pPr>
        <w:pStyle w:val="Prrafodelista"/>
        <w:numPr>
          <w:ilvl w:val="0"/>
          <w:numId w:val="12"/>
        </w:numPr>
        <w:shd w:val="clear" w:color="auto" w:fill="FFFFFF" w:themeFill="background1"/>
        <w:spacing w:line="360" w:lineRule="auto"/>
        <w:jc w:val="both"/>
        <w:rPr>
          <w:rFonts w:ascii="Arial" w:eastAsia="Arial" w:hAnsi="Arial" w:cs="Arial"/>
          <w:color w:val="000000" w:themeColor="text1"/>
          <w:sz w:val="24"/>
          <w:szCs w:val="24"/>
        </w:rPr>
      </w:pPr>
      <w:r w:rsidRPr="00853D58">
        <w:rPr>
          <w:rFonts w:ascii="Arial" w:eastAsia="Arial" w:hAnsi="Arial" w:cs="Arial"/>
          <w:color w:val="000000" w:themeColor="text1"/>
          <w:sz w:val="24"/>
          <w:szCs w:val="24"/>
        </w:rPr>
        <w:t xml:space="preserve">Impulsar programas de acreditación, certificación y extensión académica para personal </w:t>
      </w:r>
      <w:r w:rsidR="00C1180D" w:rsidRPr="00853D58">
        <w:rPr>
          <w:rFonts w:ascii="Arial" w:eastAsia="Arial" w:hAnsi="Arial" w:cs="Arial"/>
          <w:color w:val="000000" w:themeColor="text1"/>
          <w:sz w:val="24"/>
          <w:szCs w:val="24"/>
        </w:rPr>
        <w:t>de asesoría y apoyo de las y los legisladores</w:t>
      </w:r>
      <w:r w:rsidR="007421FF" w:rsidRPr="00853D58">
        <w:rPr>
          <w:rFonts w:ascii="Arial" w:eastAsia="Arial" w:hAnsi="Arial" w:cs="Arial"/>
          <w:color w:val="000000" w:themeColor="text1"/>
          <w:sz w:val="24"/>
          <w:szCs w:val="24"/>
        </w:rPr>
        <w:t>, así como los mismos legisladores</w:t>
      </w:r>
      <w:r w:rsidRPr="00853D58">
        <w:rPr>
          <w:rFonts w:ascii="Arial" w:eastAsia="Arial" w:hAnsi="Arial" w:cs="Arial"/>
          <w:color w:val="000000" w:themeColor="text1"/>
          <w:sz w:val="24"/>
          <w:szCs w:val="24"/>
        </w:rPr>
        <w:t xml:space="preserve">;  </w:t>
      </w:r>
    </w:p>
    <w:p w14:paraId="4E727CC1" w14:textId="7B8BF3CF" w:rsidR="00C706F2" w:rsidRPr="00853D58" w:rsidRDefault="000564E9" w:rsidP="00853D58">
      <w:pPr>
        <w:pStyle w:val="Prrafodelista"/>
        <w:numPr>
          <w:ilvl w:val="0"/>
          <w:numId w:val="12"/>
        </w:numPr>
        <w:shd w:val="clear" w:color="auto" w:fill="FFFFFF" w:themeFill="background1"/>
        <w:spacing w:line="360" w:lineRule="auto"/>
        <w:jc w:val="both"/>
        <w:rPr>
          <w:rFonts w:ascii="Arial" w:eastAsia="Arial" w:hAnsi="Arial" w:cs="Arial"/>
          <w:color w:val="000000" w:themeColor="text1"/>
          <w:sz w:val="24"/>
          <w:szCs w:val="24"/>
        </w:rPr>
      </w:pPr>
      <w:r w:rsidRPr="00853D58">
        <w:rPr>
          <w:rFonts w:ascii="Arial" w:eastAsia="Arial" w:hAnsi="Arial" w:cs="Arial"/>
          <w:color w:val="000000" w:themeColor="text1"/>
          <w:sz w:val="24"/>
          <w:szCs w:val="24"/>
        </w:rPr>
        <w:t xml:space="preserve">Promover en la celebración de convenios de colaboración e intercambio con instituciones estatales, nacionales e internacionales de alto nivel, previa aprobación de la Presidencia de la Junta de Coordinación Política. </w:t>
      </w:r>
    </w:p>
    <w:p w14:paraId="24773BD2" w14:textId="77777777" w:rsidR="00C706F2" w:rsidRPr="00853D58" w:rsidRDefault="000564E9" w:rsidP="00853D58">
      <w:pPr>
        <w:pStyle w:val="Prrafodelista"/>
        <w:numPr>
          <w:ilvl w:val="0"/>
          <w:numId w:val="12"/>
        </w:numPr>
        <w:shd w:val="clear" w:color="auto" w:fill="FFFFFF" w:themeFill="background1"/>
        <w:spacing w:line="360" w:lineRule="auto"/>
        <w:jc w:val="both"/>
        <w:rPr>
          <w:rFonts w:ascii="Arial" w:eastAsia="Arial" w:hAnsi="Arial" w:cs="Arial"/>
          <w:color w:val="000000" w:themeColor="text1"/>
          <w:sz w:val="24"/>
          <w:szCs w:val="24"/>
        </w:rPr>
      </w:pPr>
      <w:r w:rsidRPr="00853D58">
        <w:rPr>
          <w:rFonts w:ascii="Arial" w:eastAsia="Arial" w:hAnsi="Arial" w:cs="Arial"/>
          <w:color w:val="000000" w:themeColor="text1"/>
          <w:sz w:val="24"/>
          <w:szCs w:val="24"/>
        </w:rPr>
        <w:t>Promover la colaboración con otras instituciones, programas de becas y estancias académicas que impulsen la formación, la investigación y la producción editorial;</w:t>
      </w:r>
    </w:p>
    <w:p w14:paraId="4BE06E1C" w14:textId="0CCA4CC5" w:rsidR="00C706F2" w:rsidRPr="00853D58" w:rsidRDefault="000564E9" w:rsidP="00853D58">
      <w:pPr>
        <w:pStyle w:val="Prrafodelista"/>
        <w:numPr>
          <w:ilvl w:val="0"/>
          <w:numId w:val="12"/>
        </w:numPr>
        <w:shd w:val="clear" w:color="auto" w:fill="FFFFFF" w:themeFill="background1"/>
        <w:spacing w:line="360" w:lineRule="auto"/>
        <w:jc w:val="both"/>
        <w:rPr>
          <w:rFonts w:ascii="Arial" w:eastAsia="Arial" w:hAnsi="Arial" w:cs="Arial"/>
          <w:color w:val="000000" w:themeColor="text1"/>
          <w:sz w:val="24"/>
          <w:szCs w:val="24"/>
        </w:rPr>
      </w:pPr>
      <w:r w:rsidRPr="00853D58">
        <w:rPr>
          <w:rFonts w:ascii="Arial" w:eastAsia="Arial" w:hAnsi="Arial" w:cs="Arial"/>
          <w:color w:val="000000" w:themeColor="text1"/>
          <w:sz w:val="24"/>
          <w:szCs w:val="24"/>
        </w:rPr>
        <w:t xml:space="preserve">Participar con instituciones académicas de educación superior </w:t>
      </w:r>
      <w:r w:rsidR="007421FF" w:rsidRPr="00853D58">
        <w:rPr>
          <w:rFonts w:ascii="Arial" w:eastAsia="Arial" w:hAnsi="Arial" w:cs="Arial"/>
          <w:color w:val="000000" w:themeColor="text1"/>
          <w:sz w:val="24"/>
          <w:szCs w:val="24"/>
        </w:rPr>
        <w:t xml:space="preserve">en la coordinación de </w:t>
      </w:r>
      <w:r w:rsidRPr="00853D58">
        <w:rPr>
          <w:rFonts w:ascii="Arial" w:eastAsia="Arial" w:hAnsi="Arial" w:cs="Arial"/>
          <w:color w:val="000000" w:themeColor="text1"/>
          <w:sz w:val="24"/>
          <w:szCs w:val="24"/>
        </w:rPr>
        <w:t xml:space="preserve">actividades de extensión universitaria y vinculación social sobre temas legislativos; </w:t>
      </w:r>
    </w:p>
    <w:p w14:paraId="6A1B373F" w14:textId="77777777" w:rsidR="00C706F2" w:rsidRPr="00853D58" w:rsidRDefault="000564E9" w:rsidP="00853D58">
      <w:pPr>
        <w:pStyle w:val="Prrafodelista"/>
        <w:numPr>
          <w:ilvl w:val="0"/>
          <w:numId w:val="12"/>
        </w:numPr>
        <w:shd w:val="clear" w:color="auto" w:fill="FFFFFF" w:themeFill="background1"/>
        <w:spacing w:line="360" w:lineRule="auto"/>
        <w:jc w:val="both"/>
        <w:rPr>
          <w:rFonts w:ascii="Arial" w:eastAsia="Arial" w:hAnsi="Arial" w:cs="Arial"/>
          <w:color w:val="000000" w:themeColor="text1"/>
          <w:sz w:val="24"/>
          <w:szCs w:val="24"/>
        </w:rPr>
      </w:pPr>
      <w:r w:rsidRPr="00853D58">
        <w:rPr>
          <w:rFonts w:ascii="Arial" w:eastAsia="Arial" w:hAnsi="Arial" w:cs="Arial"/>
          <w:color w:val="000000" w:themeColor="text1"/>
          <w:sz w:val="24"/>
          <w:szCs w:val="24"/>
        </w:rPr>
        <w:t>Supervisar procesos de acreditación y certificación de programas académicos internos;</w:t>
      </w:r>
    </w:p>
    <w:p w14:paraId="6E133E61" w14:textId="77777777" w:rsidR="00C706F2" w:rsidRPr="00853D58" w:rsidRDefault="000564E9" w:rsidP="00853D58">
      <w:pPr>
        <w:pStyle w:val="Prrafodelista"/>
        <w:numPr>
          <w:ilvl w:val="0"/>
          <w:numId w:val="12"/>
        </w:numPr>
        <w:shd w:val="clear" w:color="auto" w:fill="FFFFFF" w:themeFill="background1"/>
        <w:spacing w:line="360" w:lineRule="auto"/>
        <w:jc w:val="both"/>
        <w:rPr>
          <w:rFonts w:ascii="Arial" w:eastAsia="Arial" w:hAnsi="Arial" w:cs="Arial"/>
          <w:color w:val="000000" w:themeColor="text1"/>
          <w:sz w:val="24"/>
          <w:szCs w:val="24"/>
        </w:rPr>
      </w:pPr>
      <w:r w:rsidRPr="00853D58">
        <w:rPr>
          <w:rFonts w:ascii="Arial" w:eastAsia="Arial" w:hAnsi="Arial" w:cs="Arial"/>
          <w:color w:val="000000" w:themeColor="text1"/>
          <w:sz w:val="24"/>
          <w:szCs w:val="24"/>
        </w:rPr>
        <w:t xml:space="preserve">Sistematizar indicadores de eficacia y pertinencia de los programas impartidos; </w:t>
      </w:r>
    </w:p>
    <w:p w14:paraId="4FA0147A" w14:textId="4C5A14C1" w:rsidR="00C706F2" w:rsidRPr="00853D58" w:rsidRDefault="000564E9" w:rsidP="00853D58">
      <w:pPr>
        <w:pStyle w:val="Prrafodelista"/>
        <w:numPr>
          <w:ilvl w:val="0"/>
          <w:numId w:val="12"/>
        </w:numPr>
        <w:shd w:val="clear" w:color="auto" w:fill="FFFFFF" w:themeFill="background1"/>
        <w:spacing w:line="360" w:lineRule="auto"/>
        <w:jc w:val="both"/>
        <w:rPr>
          <w:rFonts w:ascii="Arial" w:eastAsia="Arial" w:hAnsi="Arial" w:cs="Arial"/>
          <w:color w:val="000000" w:themeColor="text1"/>
          <w:sz w:val="24"/>
          <w:szCs w:val="24"/>
        </w:rPr>
      </w:pPr>
      <w:r w:rsidRPr="00853D58">
        <w:rPr>
          <w:rFonts w:ascii="Arial" w:eastAsia="Arial" w:hAnsi="Arial" w:cs="Arial"/>
          <w:color w:val="000000" w:themeColor="text1"/>
          <w:sz w:val="24"/>
          <w:szCs w:val="24"/>
        </w:rPr>
        <w:t>Difundir la oferta académica y los resultados de los programas de formación y capacitación</w:t>
      </w:r>
      <w:r w:rsidR="00C3183F" w:rsidRPr="00853D58">
        <w:rPr>
          <w:rFonts w:ascii="Arial" w:eastAsia="Arial" w:hAnsi="Arial" w:cs="Arial"/>
          <w:color w:val="000000" w:themeColor="text1"/>
          <w:sz w:val="24"/>
          <w:szCs w:val="24"/>
        </w:rPr>
        <w:t>; y</w:t>
      </w:r>
    </w:p>
    <w:p w14:paraId="3E873E53" w14:textId="51589D87" w:rsidR="000564E9" w:rsidRPr="00853D58" w:rsidRDefault="000564E9" w:rsidP="00853D58">
      <w:pPr>
        <w:pStyle w:val="Prrafodelista"/>
        <w:numPr>
          <w:ilvl w:val="0"/>
          <w:numId w:val="12"/>
        </w:numPr>
        <w:shd w:val="clear" w:color="auto" w:fill="FFFFFF" w:themeFill="background1"/>
        <w:spacing w:line="360" w:lineRule="auto"/>
        <w:jc w:val="both"/>
        <w:rPr>
          <w:rFonts w:ascii="Arial" w:eastAsia="Arial" w:hAnsi="Arial" w:cs="Arial"/>
          <w:color w:val="000000" w:themeColor="text1"/>
          <w:sz w:val="24"/>
          <w:szCs w:val="24"/>
        </w:rPr>
      </w:pPr>
      <w:r w:rsidRPr="00853D58">
        <w:rPr>
          <w:rFonts w:ascii="Arial" w:eastAsia="Arial" w:hAnsi="Arial" w:cs="Arial"/>
          <w:color w:val="000000" w:themeColor="text1"/>
          <w:sz w:val="24"/>
          <w:szCs w:val="24"/>
        </w:rPr>
        <w:t>Las demás que le confiera este reglamento y la Dirección General del Instituto.</w:t>
      </w:r>
    </w:p>
    <w:p w14:paraId="6442B691" w14:textId="77777777" w:rsidR="000564E9" w:rsidRPr="00853D58" w:rsidRDefault="000564E9" w:rsidP="00853D58">
      <w:pPr>
        <w:shd w:val="clear" w:color="auto" w:fill="FFFFFF" w:themeFill="background1"/>
        <w:spacing w:line="360" w:lineRule="auto"/>
        <w:jc w:val="both"/>
        <w:rPr>
          <w:rFonts w:ascii="Arial" w:eastAsia="Arial" w:hAnsi="Arial" w:cs="Arial"/>
          <w:color w:val="000000" w:themeColor="text1"/>
          <w:sz w:val="24"/>
          <w:szCs w:val="24"/>
        </w:rPr>
      </w:pPr>
    </w:p>
    <w:p w14:paraId="208E1E85" w14:textId="519ADDDF" w:rsidR="00814482" w:rsidRPr="00853D58" w:rsidRDefault="00814482" w:rsidP="00853D58">
      <w:pPr>
        <w:shd w:val="clear" w:color="auto" w:fill="FFFFFF" w:themeFill="background1"/>
        <w:spacing w:after="240" w:line="360" w:lineRule="auto"/>
        <w:jc w:val="both"/>
        <w:rPr>
          <w:rFonts w:ascii="Arial" w:eastAsia="Arial" w:hAnsi="Arial" w:cs="Arial"/>
          <w:bCs/>
          <w:color w:val="000000" w:themeColor="text1"/>
          <w:sz w:val="24"/>
          <w:szCs w:val="24"/>
        </w:rPr>
      </w:pPr>
      <w:r w:rsidRPr="00853D58">
        <w:rPr>
          <w:rFonts w:ascii="Arial" w:eastAsia="Arial" w:hAnsi="Arial" w:cs="Arial"/>
          <w:b/>
          <w:color w:val="000000" w:themeColor="text1"/>
          <w:sz w:val="24"/>
          <w:szCs w:val="24"/>
        </w:rPr>
        <w:lastRenderedPageBreak/>
        <w:t>Artículo 15</w:t>
      </w:r>
      <w:r w:rsidR="00007C77" w:rsidRPr="00853D58">
        <w:rPr>
          <w:rFonts w:ascii="Arial" w:eastAsia="Arial" w:hAnsi="Arial" w:cs="Arial"/>
          <w:b/>
          <w:color w:val="000000" w:themeColor="text1"/>
          <w:sz w:val="24"/>
          <w:szCs w:val="24"/>
        </w:rPr>
        <w:t>.</w:t>
      </w:r>
      <w:r w:rsidRPr="00853D58">
        <w:rPr>
          <w:rFonts w:ascii="Arial" w:eastAsia="Arial" w:hAnsi="Arial" w:cs="Arial"/>
          <w:b/>
          <w:color w:val="000000" w:themeColor="text1"/>
          <w:sz w:val="24"/>
          <w:szCs w:val="24"/>
        </w:rPr>
        <w:t xml:space="preserve"> </w:t>
      </w:r>
      <w:r w:rsidRPr="00853D58">
        <w:rPr>
          <w:rFonts w:ascii="Arial" w:eastAsia="Arial" w:hAnsi="Arial" w:cs="Arial"/>
          <w:bCs/>
          <w:color w:val="000000" w:themeColor="text1"/>
          <w:sz w:val="24"/>
          <w:szCs w:val="24"/>
        </w:rPr>
        <w:t>La Coordinación Editorial y de Difusión tiene las siguientes funciones:</w:t>
      </w:r>
    </w:p>
    <w:p w14:paraId="0735A6D1" w14:textId="77777777" w:rsidR="00814482" w:rsidRPr="00853D58" w:rsidRDefault="00814482" w:rsidP="00853D58">
      <w:pPr>
        <w:pStyle w:val="Prrafodelista"/>
        <w:numPr>
          <w:ilvl w:val="0"/>
          <w:numId w:val="17"/>
        </w:numPr>
        <w:shd w:val="clear" w:color="auto" w:fill="FFFFFF" w:themeFill="background1"/>
        <w:spacing w:line="360" w:lineRule="auto"/>
        <w:jc w:val="both"/>
        <w:rPr>
          <w:rFonts w:ascii="Arial" w:eastAsia="Arial" w:hAnsi="Arial" w:cs="Arial"/>
          <w:bCs/>
          <w:color w:val="000000" w:themeColor="text1"/>
          <w:sz w:val="24"/>
          <w:szCs w:val="24"/>
        </w:rPr>
      </w:pPr>
      <w:r w:rsidRPr="00853D58">
        <w:rPr>
          <w:rFonts w:ascii="Arial" w:eastAsia="Arial" w:hAnsi="Arial" w:cs="Arial"/>
          <w:bCs/>
          <w:color w:val="000000" w:themeColor="text1"/>
          <w:sz w:val="24"/>
          <w:szCs w:val="24"/>
        </w:rPr>
        <w:t xml:space="preserve">Diseñar, publicar, difundir y presentar las publicaciones y revistas editadas por el Instituto; </w:t>
      </w:r>
    </w:p>
    <w:p w14:paraId="304D52E1" w14:textId="77777777" w:rsidR="00814482" w:rsidRPr="00853D58" w:rsidRDefault="00814482" w:rsidP="00853D58">
      <w:pPr>
        <w:pStyle w:val="Prrafodelista"/>
        <w:numPr>
          <w:ilvl w:val="0"/>
          <w:numId w:val="17"/>
        </w:numPr>
        <w:shd w:val="clear" w:color="auto" w:fill="FFFFFF" w:themeFill="background1"/>
        <w:spacing w:line="360" w:lineRule="auto"/>
        <w:jc w:val="both"/>
        <w:rPr>
          <w:rFonts w:ascii="Arial" w:eastAsia="Arial" w:hAnsi="Arial" w:cs="Arial"/>
          <w:bCs/>
          <w:color w:val="000000" w:themeColor="text1"/>
          <w:sz w:val="24"/>
          <w:szCs w:val="24"/>
        </w:rPr>
      </w:pPr>
      <w:r w:rsidRPr="00853D58">
        <w:rPr>
          <w:rFonts w:ascii="Arial" w:eastAsia="Arial" w:hAnsi="Arial" w:cs="Arial"/>
          <w:bCs/>
          <w:color w:val="000000" w:themeColor="text1"/>
          <w:sz w:val="24"/>
          <w:szCs w:val="24"/>
        </w:rPr>
        <w:t>Coordinar los proyectos editoriales del Instituto y garantizar la dictaminación de los contenidos antes de su publicación;</w:t>
      </w:r>
    </w:p>
    <w:p w14:paraId="217148FF" w14:textId="77777777" w:rsidR="00814482" w:rsidRPr="00853D58" w:rsidRDefault="00814482" w:rsidP="00853D58">
      <w:pPr>
        <w:pStyle w:val="Prrafodelista"/>
        <w:numPr>
          <w:ilvl w:val="0"/>
          <w:numId w:val="17"/>
        </w:numPr>
        <w:shd w:val="clear" w:color="auto" w:fill="FFFFFF" w:themeFill="background1"/>
        <w:spacing w:line="360" w:lineRule="auto"/>
        <w:jc w:val="both"/>
        <w:rPr>
          <w:rFonts w:ascii="Arial" w:eastAsia="Arial" w:hAnsi="Arial" w:cs="Arial"/>
          <w:bCs/>
          <w:color w:val="000000" w:themeColor="text1"/>
          <w:sz w:val="24"/>
          <w:szCs w:val="24"/>
        </w:rPr>
      </w:pPr>
      <w:r w:rsidRPr="00853D58">
        <w:rPr>
          <w:rFonts w:ascii="Arial" w:eastAsia="Arial" w:hAnsi="Arial" w:cs="Arial"/>
          <w:bCs/>
          <w:color w:val="000000" w:themeColor="text1"/>
          <w:sz w:val="24"/>
          <w:szCs w:val="24"/>
        </w:rPr>
        <w:t xml:space="preserve">Participar y promover la suscripción de convenios, con la autorización previa de la Presidencia de la Junta de Coordinación Política, con editoriales, universidades e institutos de investigación para la coedición de publicaciones, así como para promover la difusión y divulgación de los bienes del conocimiento; </w:t>
      </w:r>
    </w:p>
    <w:p w14:paraId="120A2E83" w14:textId="0AC0F21E" w:rsidR="00814482" w:rsidRPr="00853D58" w:rsidRDefault="00814482" w:rsidP="00853D58">
      <w:pPr>
        <w:pStyle w:val="Prrafodelista"/>
        <w:numPr>
          <w:ilvl w:val="0"/>
          <w:numId w:val="17"/>
        </w:numPr>
        <w:shd w:val="clear" w:color="auto" w:fill="FFFFFF" w:themeFill="background1"/>
        <w:spacing w:line="360" w:lineRule="auto"/>
        <w:jc w:val="both"/>
        <w:rPr>
          <w:rFonts w:ascii="Arial" w:eastAsia="Arial" w:hAnsi="Arial" w:cs="Arial"/>
          <w:bCs/>
          <w:color w:val="000000" w:themeColor="text1"/>
          <w:sz w:val="24"/>
          <w:szCs w:val="24"/>
        </w:rPr>
      </w:pPr>
      <w:r w:rsidRPr="00853D58">
        <w:rPr>
          <w:rFonts w:ascii="Arial" w:eastAsia="Arial" w:hAnsi="Arial" w:cs="Arial"/>
          <w:bCs/>
          <w:color w:val="000000" w:themeColor="text1"/>
          <w:sz w:val="24"/>
          <w:szCs w:val="24"/>
        </w:rPr>
        <w:t xml:space="preserve">Fomentar un programa editorial que promueva entre la sociedad la actividad del </w:t>
      </w:r>
      <w:r w:rsidR="00EF2DB1" w:rsidRPr="00853D58">
        <w:rPr>
          <w:rFonts w:ascii="Arial" w:eastAsia="Arial" w:hAnsi="Arial" w:cs="Arial"/>
          <w:bCs/>
          <w:color w:val="000000" w:themeColor="text1"/>
          <w:sz w:val="24"/>
          <w:szCs w:val="24"/>
        </w:rPr>
        <w:t>Poder Legislativo</w:t>
      </w:r>
      <w:r w:rsidRPr="00853D58">
        <w:rPr>
          <w:rFonts w:ascii="Arial" w:eastAsia="Arial" w:hAnsi="Arial" w:cs="Arial"/>
          <w:bCs/>
          <w:color w:val="000000" w:themeColor="text1"/>
          <w:sz w:val="24"/>
          <w:szCs w:val="24"/>
        </w:rPr>
        <w:t xml:space="preserve"> del Estado de México</w:t>
      </w:r>
      <w:r w:rsidR="00C3183F" w:rsidRPr="00853D58">
        <w:rPr>
          <w:rFonts w:ascii="Arial" w:eastAsia="Arial" w:hAnsi="Arial" w:cs="Arial"/>
          <w:bCs/>
          <w:color w:val="000000" w:themeColor="text1"/>
          <w:sz w:val="24"/>
          <w:szCs w:val="24"/>
        </w:rPr>
        <w:t>;</w:t>
      </w:r>
    </w:p>
    <w:p w14:paraId="2BA72332" w14:textId="77777777" w:rsidR="00814482" w:rsidRPr="00853D58" w:rsidRDefault="00814482" w:rsidP="00853D58">
      <w:pPr>
        <w:pStyle w:val="Prrafodelista"/>
        <w:numPr>
          <w:ilvl w:val="0"/>
          <w:numId w:val="17"/>
        </w:numPr>
        <w:shd w:val="clear" w:color="auto" w:fill="FFFFFF" w:themeFill="background1"/>
        <w:spacing w:line="360" w:lineRule="auto"/>
        <w:jc w:val="both"/>
        <w:rPr>
          <w:rFonts w:ascii="Arial" w:eastAsia="Arial" w:hAnsi="Arial" w:cs="Arial"/>
          <w:bCs/>
          <w:color w:val="000000" w:themeColor="text1"/>
          <w:sz w:val="24"/>
          <w:szCs w:val="24"/>
        </w:rPr>
      </w:pPr>
      <w:r w:rsidRPr="00853D58">
        <w:rPr>
          <w:rFonts w:ascii="Arial" w:eastAsia="Arial" w:hAnsi="Arial" w:cs="Arial"/>
          <w:bCs/>
          <w:color w:val="000000" w:themeColor="text1"/>
          <w:sz w:val="24"/>
          <w:szCs w:val="24"/>
        </w:rPr>
        <w:t xml:space="preserve">Gestionar los derechos de autor y las licencias de uso de las obras editadas y en general de los productos del conocimiento generados en el Instituto; </w:t>
      </w:r>
    </w:p>
    <w:p w14:paraId="45FDF334" w14:textId="534A97E4" w:rsidR="00814482" w:rsidRPr="00853D58" w:rsidRDefault="00814482" w:rsidP="00853D58">
      <w:pPr>
        <w:pStyle w:val="Prrafodelista"/>
        <w:numPr>
          <w:ilvl w:val="0"/>
          <w:numId w:val="17"/>
        </w:numPr>
        <w:shd w:val="clear" w:color="auto" w:fill="FFFFFF" w:themeFill="background1"/>
        <w:spacing w:line="360" w:lineRule="auto"/>
        <w:jc w:val="both"/>
        <w:rPr>
          <w:rFonts w:ascii="Arial" w:eastAsia="Arial" w:hAnsi="Arial" w:cs="Arial"/>
          <w:bCs/>
          <w:color w:val="000000" w:themeColor="text1"/>
          <w:sz w:val="24"/>
          <w:szCs w:val="24"/>
        </w:rPr>
      </w:pPr>
      <w:r w:rsidRPr="00853D58">
        <w:rPr>
          <w:rFonts w:ascii="Arial" w:eastAsia="Arial" w:hAnsi="Arial" w:cs="Arial"/>
          <w:bCs/>
          <w:color w:val="000000" w:themeColor="text1"/>
          <w:sz w:val="24"/>
          <w:szCs w:val="24"/>
        </w:rPr>
        <w:t>Presentar informes editoriales y propuestas de mejora continua en materia bibliográfica y de comunicación del conocimiento</w:t>
      </w:r>
      <w:r w:rsidR="00C3183F" w:rsidRPr="00853D58">
        <w:rPr>
          <w:rFonts w:ascii="Arial" w:eastAsia="Arial" w:hAnsi="Arial" w:cs="Arial"/>
          <w:bCs/>
          <w:color w:val="000000" w:themeColor="text1"/>
          <w:sz w:val="24"/>
          <w:szCs w:val="24"/>
        </w:rPr>
        <w:t>;</w:t>
      </w:r>
    </w:p>
    <w:p w14:paraId="3A67FB04" w14:textId="16824D6D" w:rsidR="00814482" w:rsidRPr="00853D58" w:rsidRDefault="00814482" w:rsidP="00853D58">
      <w:pPr>
        <w:pStyle w:val="Prrafodelista"/>
        <w:numPr>
          <w:ilvl w:val="0"/>
          <w:numId w:val="17"/>
        </w:numPr>
        <w:shd w:val="clear" w:color="auto" w:fill="FFFFFF" w:themeFill="background1"/>
        <w:spacing w:line="360" w:lineRule="auto"/>
        <w:jc w:val="both"/>
        <w:rPr>
          <w:rFonts w:ascii="Arial" w:eastAsia="Arial" w:hAnsi="Arial" w:cs="Arial"/>
          <w:bCs/>
          <w:color w:val="000000" w:themeColor="text1"/>
          <w:sz w:val="24"/>
          <w:szCs w:val="24"/>
        </w:rPr>
      </w:pPr>
      <w:r w:rsidRPr="00853D58">
        <w:rPr>
          <w:rFonts w:ascii="Arial" w:eastAsia="Arial" w:hAnsi="Arial" w:cs="Arial"/>
          <w:bCs/>
          <w:color w:val="000000" w:themeColor="text1"/>
          <w:sz w:val="24"/>
          <w:szCs w:val="24"/>
        </w:rPr>
        <w:t>Diseñar estrategias de comunicación social para dar a conocer las actividades del Instituto, considerando redes sociales, prensa y los demás medios que se consideren pertinentes</w:t>
      </w:r>
      <w:r w:rsidR="00C3183F" w:rsidRPr="00853D58">
        <w:rPr>
          <w:rFonts w:ascii="Arial" w:eastAsia="Arial" w:hAnsi="Arial" w:cs="Arial"/>
          <w:bCs/>
          <w:color w:val="000000" w:themeColor="text1"/>
          <w:sz w:val="24"/>
          <w:szCs w:val="24"/>
        </w:rPr>
        <w:t>;</w:t>
      </w:r>
    </w:p>
    <w:p w14:paraId="52171364" w14:textId="3937D905" w:rsidR="00814482" w:rsidRPr="00853D58" w:rsidRDefault="00814482" w:rsidP="00853D58">
      <w:pPr>
        <w:pStyle w:val="Prrafodelista"/>
        <w:numPr>
          <w:ilvl w:val="0"/>
          <w:numId w:val="17"/>
        </w:numPr>
        <w:shd w:val="clear" w:color="auto" w:fill="FFFFFF" w:themeFill="background1"/>
        <w:spacing w:after="240" w:line="360" w:lineRule="auto"/>
        <w:jc w:val="both"/>
        <w:rPr>
          <w:rFonts w:ascii="Arial" w:eastAsia="Arial" w:hAnsi="Arial" w:cs="Arial"/>
          <w:bCs/>
          <w:color w:val="000000" w:themeColor="text1"/>
          <w:sz w:val="24"/>
          <w:szCs w:val="24"/>
        </w:rPr>
      </w:pPr>
      <w:r w:rsidRPr="00853D58">
        <w:rPr>
          <w:rFonts w:ascii="Arial" w:eastAsia="Arial" w:hAnsi="Arial" w:cs="Arial"/>
          <w:bCs/>
          <w:color w:val="000000" w:themeColor="text1"/>
          <w:sz w:val="24"/>
          <w:szCs w:val="24"/>
        </w:rPr>
        <w:t>Las demás que le confiera este reglamento y la Dirección General del Instituto.</w:t>
      </w:r>
    </w:p>
    <w:p w14:paraId="3F0ADC85" w14:textId="25D74A2F" w:rsidR="000564E9" w:rsidRPr="00853D58" w:rsidRDefault="000564E9" w:rsidP="00853D58">
      <w:pPr>
        <w:shd w:val="clear" w:color="auto" w:fill="FFFFFF" w:themeFill="background1"/>
        <w:spacing w:after="240" w:line="360" w:lineRule="auto"/>
        <w:jc w:val="both"/>
        <w:rPr>
          <w:rFonts w:ascii="Arial" w:eastAsia="Arial" w:hAnsi="Arial" w:cs="Arial"/>
          <w:color w:val="000000" w:themeColor="text1"/>
          <w:sz w:val="24"/>
          <w:szCs w:val="24"/>
        </w:rPr>
      </w:pPr>
      <w:r w:rsidRPr="00853D58">
        <w:rPr>
          <w:rFonts w:ascii="Arial" w:eastAsia="Arial" w:hAnsi="Arial" w:cs="Arial"/>
          <w:b/>
          <w:color w:val="000000" w:themeColor="text1"/>
          <w:sz w:val="24"/>
          <w:szCs w:val="24"/>
        </w:rPr>
        <w:t>Artículo 16</w:t>
      </w:r>
      <w:r w:rsidR="00007C77" w:rsidRPr="00853D58">
        <w:rPr>
          <w:rFonts w:ascii="Arial" w:eastAsia="Arial" w:hAnsi="Arial" w:cs="Arial"/>
          <w:b/>
          <w:color w:val="000000" w:themeColor="text1"/>
          <w:sz w:val="24"/>
          <w:szCs w:val="24"/>
        </w:rPr>
        <w:t>.</w:t>
      </w:r>
      <w:r w:rsidRPr="00853D58">
        <w:rPr>
          <w:rFonts w:ascii="Arial" w:eastAsia="Arial" w:hAnsi="Arial" w:cs="Arial"/>
          <w:color w:val="000000" w:themeColor="text1"/>
          <w:sz w:val="24"/>
          <w:szCs w:val="24"/>
        </w:rPr>
        <w:t xml:space="preserve"> La Coordinación de Servicios Administrativos tiene las siguientes funciones:</w:t>
      </w:r>
    </w:p>
    <w:p w14:paraId="5427F8D1" w14:textId="77777777" w:rsidR="00C706F2" w:rsidRPr="00853D58" w:rsidRDefault="000564E9" w:rsidP="00853D58">
      <w:pPr>
        <w:pStyle w:val="Prrafodelista"/>
        <w:numPr>
          <w:ilvl w:val="0"/>
          <w:numId w:val="14"/>
        </w:numPr>
        <w:shd w:val="clear" w:color="auto" w:fill="FFFFFF" w:themeFill="background1"/>
        <w:spacing w:line="360" w:lineRule="auto"/>
        <w:ind w:left="1080"/>
        <w:jc w:val="both"/>
        <w:rPr>
          <w:rFonts w:ascii="Arial" w:eastAsia="Arial" w:hAnsi="Arial" w:cs="Arial"/>
          <w:color w:val="000000" w:themeColor="text1"/>
          <w:sz w:val="24"/>
          <w:szCs w:val="24"/>
        </w:rPr>
      </w:pPr>
      <w:r w:rsidRPr="00853D58">
        <w:rPr>
          <w:rFonts w:ascii="Arial" w:eastAsia="Arial" w:hAnsi="Arial" w:cs="Arial"/>
          <w:color w:val="000000" w:themeColor="text1"/>
          <w:sz w:val="24"/>
          <w:szCs w:val="24"/>
        </w:rPr>
        <w:t xml:space="preserve">Elaborar el proyecto de presupuesto anual del Instituto, de acuerdo con las instrucciones de la Dirección General; </w:t>
      </w:r>
    </w:p>
    <w:p w14:paraId="66DCF54D" w14:textId="149ACB78" w:rsidR="00C706F2" w:rsidRPr="00853D58" w:rsidRDefault="000564E9" w:rsidP="00853D58">
      <w:pPr>
        <w:pStyle w:val="Prrafodelista"/>
        <w:numPr>
          <w:ilvl w:val="0"/>
          <w:numId w:val="14"/>
        </w:numPr>
        <w:shd w:val="clear" w:color="auto" w:fill="FFFFFF" w:themeFill="background1"/>
        <w:spacing w:line="360" w:lineRule="auto"/>
        <w:ind w:left="1080"/>
        <w:jc w:val="both"/>
        <w:rPr>
          <w:rFonts w:ascii="Arial" w:eastAsia="Arial" w:hAnsi="Arial" w:cs="Arial"/>
          <w:color w:val="000000" w:themeColor="text1"/>
          <w:sz w:val="24"/>
          <w:szCs w:val="24"/>
        </w:rPr>
      </w:pPr>
      <w:r w:rsidRPr="00853D58">
        <w:rPr>
          <w:rFonts w:ascii="Arial" w:eastAsia="Arial" w:hAnsi="Arial" w:cs="Arial"/>
          <w:color w:val="000000" w:themeColor="text1"/>
          <w:sz w:val="24"/>
          <w:szCs w:val="24"/>
        </w:rPr>
        <w:t xml:space="preserve"> Llevar el control administrativo</w:t>
      </w:r>
      <w:r w:rsidR="00916B32" w:rsidRPr="00853D58">
        <w:rPr>
          <w:rFonts w:ascii="Arial" w:eastAsia="Arial" w:hAnsi="Arial" w:cs="Arial"/>
          <w:color w:val="000000" w:themeColor="text1"/>
          <w:sz w:val="24"/>
          <w:szCs w:val="24"/>
        </w:rPr>
        <w:t xml:space="preserve"> de los recursos y materiales necesarios para la operación óptima del Instituto</w:t>
      </w:r>
      <w:r w:rsidRPr="00853D58">
        <w:rPr>
          <w:rFonts w:ascii="Arial" w:eastAsia="Arial" w:hAnsi="Arial" w:cs="Arial"/>
          <w:color w:val="000000" w:themeColor="text1"/>
          <w:sz w:val="24"/>
          <w:szCs w:val="24"/>
        </w:rPr>
        <w:t xml:space="preserve"> y ejercer el presupuesto; </w:t>
      </w:r>
    </w:p>
    <w:p w14:paraId="14CCE47F" w14:textId="77777777" w:rsidR="00C706F2" w:rsidRPr="00853D58" w:rsidRDefault="000564E9" w:rsidP="00853D58">
      <w:pPr>
        <w:pStyle w:val="Prrafodelista"/>
        <w:numPr>
          <w:ilvl w:val="0"/>
          <w:numId w:val="14"/>
        </w:numPr>
        <w:shd w:val="clear" w:color="auto" w:fill="FFFFFF" w:themeFill="background1"/>
        <w:spacing w:line="360" w:lineRule="auto"/>
        <w:ind w:left="1080"/>
        <w:jc w:val="both"/>
        <w:rPr>
          <w:rFonts w:ascii="Arial" w:eastAsia="Arial" w:hAnsi="Arial" w:cs="Arial"/>
          <w:color w:val="000000" w:themeColor="text1"/>
          <w:sz w:val="24"/>
          <w:szCs w:val="24"/>
        </w:rPr>
      </w:pPr>
      <w:r w:rsidRPr="00853D58">
        <w:rPr>
          <w:rFonts w:ascii="Arial" w:eastAsia="Arial" w:hAnsi="Arial" w:cs="Arial"/>
          <w:color w:val="000000" w:themeColor="text1"/>
          <w:sz w:val="24"/>
          <w:szCs w:val="24"/>
        </w:rPr>
        <w:t xml:space="preserve">Gestionar la contratación y los pagos del personal técnico y de apoyo; </w:t>
      </w:r>
    </w:p>
    <w:p w14:paraId="036E04B3" w14:textId="77777777" w:rsidR="00C706F2" w:rsidRPr="00853D58" w:rsidRDefault="000564E9" w:rsidP="00853D58">
      <w:pPr>
        <w:pStyle w:val="Prrafodelista"/>
        <w:numPr>
          <w:ilvl w:val="0"/>
          <w:numId w:val="14"/>
        </w:numPr>
        <w:shd w:val="clear" w:color="auto" w:fill="FFFFFF" w:themeFill="background1"/>
        <w:spacing w:line="360" w:lineRule="auto"/>
        <w:ind w:left="1080"/>
        <w:jc w:val="both"/>
        <w:rPr>
          <w:rFonts w:ascii="Arial" w:eastAsia="Arial" w:hAnsi="Arial" w:cs="Arial"/>
          <w:color w:val="000000" w:themeColor="text1"/>
          <w:sz w:val="24"/>
          <w:szCs w:val="24"/>
        </w:rPr>
      </w:pPr>
      <w:r w:rsidRPr="00853D58">
        <w:rPr>
          <w:rFonts w:ascii="Arial" w:eastAsia="Arial" w:hAnsi="Arial" w:cs="Arial"/>
          <w:color w:val="000000" w:themeColor="text1"/>
          <w:sz w:val="24"/>
          <w:szCs w:val="24"/>
        </w:rPr>
        <w:lastRenderedPageBreak/>
        <w:t xml:space="preserve">Gestionar los procesos de adquisición con las áreas correspondientes, así como el control de inventarios de bienes patrimoniales; </w:t>
      </w:r>
    </w:p>
    <w:p w14:paraId="153583BA" w14:textId="77777777" w:rsidR="00C706F2" w:rsidRPr="00853D58" w:rsidRDefault="000564E9" w:rsidP="00853D58">
      <w:pPr>
        <w:pStyle w:val="Prrafodelista"/>
        <w:numPr>
          <w:ilvl w:val="0"/>
          <w:numId w:val="14"/>
        </w:numPr>
        <w:shd w:val="clear" w:color="auto" w:fill="FFFFFF" w:themeFill="background1"/>
        <w:spacing w:line="360" w:lineRule="auto"/>
        <w:ind w:left="1080"/>
        <w:jc w:val="both"/>
        <w:rPr>
          <w:rFonts w:ascii="Arial" w:eastAsia="Arial" w:hAnsi="Arial" w:cs="Arial"/>
          <w:color w:val="000000" w:themeColor="text1"/>
          <w:sz w:val="24"/>
          <w:szCs w:val="24"/>
        </w:rPr>
      </w:pPr>
      <w:r w:rsidRPr="00853D58">
        <w:rPr>
          <w:rFonts w:ascii="Arial" w:eastAsia="Arial" w:hAnsi="Arial" w:cs="Arial"/>
          <w:color w:val="000000" w:themeColor="text1"/>
          <w:sz w:val="24"/>
          <w:szCs w:val="24"/>
        </w:rPr>
        <w:t xml:space="preserve">Coordinar los servicios generales requeridos por las distintas áreas; </w:t>
      </w:r>
    </w:p>
    <w:p w14:paraId="3F79A5A9" w14:textId="77777777" w:rsidR="00C706F2" w:rsidRPr="00853D58" w:rsidRDefault="000564E9" w:rsidP="00853D58">
      <w:pPr>
        <w:pStyle w:val="Prrafodelista"/>
        <w:numPr>
          <w:ilvl w:val="0"/>
          <w:numId w:val="14"/>
        </w:numPr>
        <w:shd w:val="clear" w:color="auto" w:fill="FFFFFF" w:themeFill="background1"/>
        <w:spacing w:line="360" w:lineRule="auto"/>
        <w:ind w:left="1080"/>
        <w:jc w:val="both"/>
        <w:rPr>
          <w:rFonts w:ascii="Arial" w:eastAsia="Arial" w:hAnsi="Arial" w:cs="Arial"/>
          <w:color w:val="000000" w:themeColor="text1"/>
          <w:sz w:val="24"/>
          <w:szCs w:val="24"/>
        </w:rPr>
      </w:pPr>
      <w:r w:rsidRPr="00853D58">
        <w:rPr>
          <w:rFonts w:ascii="Arial" w:eastAsia="Arial" w:hAnsi="Arial" w:cs="Arial"/>
          <w:color w:val="000000" w:themeColor="text1"/>
          <w:sz w:val="24"/>
          <w:szCs w:val="24"/>
        </w:rPr>
        <w:t>Centralizar los registros contables y rendir informes financieros a la Dirección General;</w:t>
      </w:r>
    </w:p>
    <w:p w14:paraId="6DD83E01" w14:textId="77777777" w:rsidR="00C706F2" w:rsidRPr="00853D58" w:rsidRDefault="000564E9" w:rsidP="00853D58">
      <w:pPr>
        <w:pStyle w:val="Prrafodelista"/>
        <w:numPr>
          <w:ilvl w:val="0"/>
          <w:numId w:val="14"/>
        </w:numPr>
        <w:shd w:val="clear" w:color="auto" w:fill="FFFFFF" w:themeFill="background1"/>
        <w:spacing w:line="360" w:lineRule="auto"/>
        <w:ind w:left="1080"/>
        <w:jc w:val="both"/>
        <w:rPr>
          <w:rFonts w:ascii="Arial" w:eastAsia="Arial" w:hAnsi="Arial" w:cs="Arial"/>
          <w:color w:val="000000" w:themeColor="text1"/>
          <w:sz w:val="24"/>
          <w:szCs w:val="24"/>
        </w:rPr>
      </w:pPr>
      <w:r w:rsidRPr="00853D58">
        <w:rPr>
          <w:rFonts w:ascii="Arial" w:eastAsia="Arial" w:hAnsi="Arial" w:cs="Arial"/>
          <w:color w:val="000000" w:themeColor="text1"/>
          <w:sz w:val="24"/>
          <w:szCs w:val="24"/>
        </w:rPr>
        <w:t xml:space="preserve">Atender las solicitudes presupuestales específicas de las demás coordinaciones; </w:t>
      </w:r>
    </w:p>
    <w:p w14:paraId="42248209" w14:textId="7532156B" w:rsidR="00C706F2" w:rsidRPr="00853D58" w:rsidRDefault="000564E9" w:rsidP="00853D58">
      <w:pPr>
        <w:pStyle w:val="Prrafodelista"/>
        <w:numPr>
          <w:ilvl w:val="0"/>
          <w:numId w:val="14"/>
        </w:numPr>
        <w:shd w:val="clear" w:color="auto" w:fill="FFFFFF" w:themeFill="background1"/>
        <w:spacing w:line="360" w:lineRule="auto"/>
        <w:ind w:left="1080"/>
        <w:jc w:val="both"/>
        <w:rPr>
          <w:rFonts w:ascii="Arial" w:eastAsia="Arial" w:hAnsi="Arial" w:cs="Arial"/>
          <w:color w:val="000000" w:themeColor="text1"/>
          <w:sz w:val="24"/>
          <w:szCs w:val="24"/>
        </w:rPr>
      </w:pPr>
      <w:r w:rsidRPr="00853D58">
        <w:rPr>
          <w:rFonts w:ascii="Arial" w:eastAsia="Arial" w:hAnsi="Arial" w:cs="Arial"/>
          <w:color w:val="000000" w:themeColor="text1"/>
          <w:sz w:val="24"/>
          <w:szCs w:val="24"/>
        </w:rPr>
        <w:t>Asegurar el cumplimiento de las disposiciones legales y reglamentarias aplicables en materia de administración pública</w:t>
      </w:r>
      <w:r w:rsidR="00E82110" w:rsidRPr="00853D58">
        <w:rPr>
          <w:rFonts w:ascii="Arial" w:eastAsia="Arial" w:hAnsi="Arial" w:cs="Arial"/>
          <w:color w:val="000000" w:themeColor="text1"/>
          <w:sz w:val="24"/>
          <w:szCs w:val="24"/>
        </w:rPr>
        <w:t>; y</w:t>
      </w:r>
    </w:p>
    <w:p w14:paraId="1CC2328B" w14:textId="737DF4C8" w:rsidR="000564E9" w:rsidRPr="00853D58" w:rsidRDefault="000564E9" w:rsidP="00853D58">
      <w:pPr>
        <w:pStyle w:val="Prrafodelista"/>
        <w:numPr>
          <w:ilvl w:val="0"/>
          <w:numId w:val="14"/>
        </w:numPr>
        <w:shd w:val="clear" w:color="auto" w:fill="FFFFFF" w:themeFill="background1"/>
        <w:spacing w:line="360" w:lineRule="auto"/>
        <w:ind w:left="1080"/>
        <w:jc w:val="both"/>
        <w:rPr>
          <w:rFonts w:ascii="Arial" w:eastAsia="Arial" w:hAnsi="Arial" w:cs="Arial"/>
          <w:color w:val="000000" w:themeColor="text1"/>
          <w:sz w:val="24"/>
          <w:szCs w:val="24"/>
        </w:rPr>
      </w:pPr>
      <w:r w:rsidRPr="00853D58">
        <w:rPr>
          <w:rFonts w:ascii="Arial" w:eastAsia="Arial" w:hAnsi="Arial" w:cs="Arial"/>
          <w:color w:val="000000" w:themeColor="text1"/>
          <w:sz w:val="24"/>
          <w:szCs w:val="24"/>
        </w:rPr>
        <w:t>Las demás que le confiera este reglamento y la Dirección General del Instituto.</w:t>
      </w:r>
    </w:p>
    <w:p w14:paraId="351A891C" w14:textId="77777777" w:rsidR="000564E9" w:rsidRPr="00853D58" w:rsidRDefault="000564E9" w:rsidP="00853D58">
      <w:pPr>
        <w:shd w:val="clear" w:color="auto" w:fill="FFFFFF" w:themeFill="background1"/>
        <w:spacing w:line="360" w:lineRule="auto"/>
        <w:jc w:val="both"/>
        <w:rPr>
          <w:rFonts w:ascii="Arial" w:eastAsia="Arial" w:hAnsi="Arial" w:cs="Arial"/>
          <w:color w:val="000000" w:themeColor="text1"/>
          <w:sz w:val="24"/>
          <w:szCs w:val="24"/>
        </w:rPr>
      </w:pPr>
    </w:p>
    <w:p w14:paraId="2CE0BBA6" w14:textId="77777777" w:rsidR="00644B1A" w:rsidRPr="00853D58" w:rsidRDefault="00644B1A" w:rsidP="00853D58">
      <w:pPr>
        <w:shd w:val="clear" w:color="auto" w:fill="FFFFFF" w:themeFill="background1"/>
        <w:spacing w:line="360" w:lineRule="auto"/>
        <w:jc w:val="center"/>
        <w:rPr>
          <w:rFonts w:ascii="Arial" w:eastAsia="Arial" w:hAnsi="Arial" w:cs="Arial"/>
          <w:b/>
          <w:color w:val="000000" w:themeColor="text1"/>
          <w:sz w:val="24"/>
          <w:szCs w:val="24"/>
        </w:rPr>
      </w:pPr>
      <w:r w:rsidRPr="00853D58">
        <w:rPr>
          <w:rFonts w:ascii="Arial" w:eastAsia="Arial" w:hAnsi="Arial" w:cs="Arial"/>
          <w:b/>
          <w:color w:val="000000" w:themeColor="text1"/>
          <w:sz w:val="24"/>
          <w:szCs w:val="24"/>
        </w:rPr>
        <w:t>Capítulo III</w:t>
      </w:r>
    </w:p>
    <w:p w14:paraId="6D412077" w14:textId="448B961D" w:rsidR="000564E9" w:rsidRPr="00853D58" w:rsidRDefault="00644B1A" w:rsidP="00853D58">
      <w:pPr>
        <w:shd w:val="clear" w:color="auto" w:fill="FFFFFF" w:themeFill="background1"/>
        <w:spacing w:after="240" w:line="360" w:lineRule="auto"/>
        <w:jc w:val="center"/>
        <w:rPr>
          <w:rFonts w:ascii="Arial" w:eastAsia="Arial" w:hAnsi="Arial" w:cs="Arial"/>
          <w:color w:val="000000" w:themeColor="text1"/>
          <w:sz w:val="24"/>
          <w:szCs w:val="24"/>
        </w:rPr>
      </w:pPr>
      <w:r w:rsidRPr="00853D58">
        <w:rPr>
          <w:rFonts w:ascii="Arial" w:eastAsia="Arial" w:hAnsi="Arial" w:cs="Arial"/>
          <w:b/>
          <w:color w:val="000000" w:themeColor="text1"/>
          <w:sz w:val="24"/>
          <w:szCs w:val="24"/>
        </w:rPr>
        <w:t>DE LA INVESTIGACIÓN Y EDICIONES</w:t>
      </w:r>
    </w:p>
    <w:p w14:paraId="442446EB" w14:textId="49A14511" w:rsidR="000564E9" w:rsidRPr="00853D58" w:rsidRDefault="000564E9" w:rsidP="00853D58">
      <w:pPr>
        <w:shd w:val="clear" w:color="auto" w:fill="FFFFFF" w:themeFill="background1"/>
        <w:spacing w:line="360" w:lineRule="auto"/>
        <w:jc w:val="both"/>
        <w:rPr>
          <w:rFonts w:ascii="Arial" w:eastAsia="Arial" w:hAnsi="Arial" w:cs="Arial"/>
          <w:color w:val="000000" w:themeColor="text1"/>
          <w:sz w:val="24"/>
          <w:szCs w:val="24"/>
        </w:rPr>
      </w:pPr>
      <w:r w:rsidRPr="00853D58">
        <w:rPr>
          <w:rFonts w:ascii="Arial" w:eastAsia="Arial" w:hAnsi="Arial" w:cs="Arial"/>
          <w:b/>
          <w:color w:val="000000" w:themeColor="text1"/>
          <w:sz w:val="24"/>
          <w:szCs w:val="24"/>
        </w:rPr>
        <w:t>Artículo 17</w:t>
      </w:r>
      <w:r w:rsidR="00007C77" w:rsidRPr="00853D58">
        <w:rPr>
          <w:rFonts w:ascii="Arial" w:eastAsia="Arial" w:hAnsi="Arial" w:cs="Arial"/>
          <w:b/>
          <w:color w:val="000000" w:themeColor="text1"/>
          <w:sz w:val="24"/>
          <w:szCs w:val="24"/>
        </w:rPr>
        <w:t>.</w:t>
      </w:r>
      <w:r w:rsidRPr="00853D58">
        <w:rPr>
          <w:rFonts w:ascii="Arial" w:eastAsia="Arial" w:hAnsi="Arial" w:cs="Arial"/>
          <w:color w:val="000000" w:themeColor="text1"/>
          <w:sz w:val="24"/>
          <w:szCs w:val="24"/>
        </w:rPr>
        <w:t xml:space="preserve"> Las personas investigadoras que apoyen las tareas del Instituto, serán de </w:t>
      </w:r>
      <w:r w:rsidR="00E82110" w:rsidRPr="00853D58">
        <w:rPr>
          <w:rFonts w:ascii="Arial" w:eastAsia="Arial" w:hAnsi="Arial" w:cs="Arial"/>
          <w:color w:val="000000" w:themeColor="text1"/>
          <w:sz w:val="24"/>
          <w:szCs w:val="24"/>
        </w:rPr>
        <w:t>confianza</w:t>
      </w:r>
      <w:r w:rsidRPr="00853D58">
        <w:rPr>
          <w:rFonts w:ascii="Arial" w:eastAsia="Arial" w:hAnsi="Arial" w:cs="Arial"/>
          <w:color w:val="000000" w:themeColor="text1"/>
          <w:sz w:val="24"/>
          <w:szCs w:val="24"/>
        </w:rPr>
        <w:t>, prestación de servicios profesionales o por cualquier otra modalidad al Instituto.</w:t>
      </w:r>
    </w:p>
    <w:p w14:paraId="20344C8D" w14:textId="2850ED31" w:rsidR="000564E9" w:rsidRPr="00853D58" w:rsidRDefault="000564E9" w:rsidP="00853D58">
      <w:pPr>
        <w:shd w:val="clear" w:color="auto" w:fill="FFFFFF" w:themeFill="background1"/>
        <w:spacing w:line="360" w:lineRule="auto"/>
        <w:jc w:val="both"/>
        <w:rPr>
          <w:rFonts w:ascii="Arial" w:eastAsia="Arial" w:hAnsi="Arial" w:cs="Arial"/>
          <w:color w:val="000000" w:themeColor="text1"/>
          <w:sz w:val="24"/>
          <w:szCs w:val="24"/>
        </w:rPr>
      </w:pPr>
      <w:r w:rsidRPr="00853D58">
        <w:rPr>
          <w:rFonts w:ascii="Arial" w:eastAsia="Arial" w:hAnsi="Arial" w:cs="Arial"/>
          <w:color w:val="000000" w:themeColor="text1"/>
          <w:sz w:val="24"/>
          <w:szCs w:val="24"/>
        </w:rPr>
        <w:t>En el caso de las personas investigadoras deberán cumplir con los siguientes requisitos:</w:t>
      </w:r>
    </w:p>
    <w:p w14:paraId="1AB3DDF8" w14:textId="77777777" w:rsidR="00C706F2" w:rsidRPr="00853D58" w:rsidRDefault="000564E9" w:rsidP="00853D58">
      <w:pPr>
        <w:pStyle w:val="Prrafodelista"/>
        <w:numPr>
          <w:ilvl w:val="0"/>
          <w:numId w:val="15"/>
        </w:numPr>
        <w:pBdr>
          <w:top w:val="nil"/>
          <w:left w:val="nil"/>
          <w:bottom w:val="nil"/>
          <w:right w:val="nil"/>
          <w:between w:val="nil"/>
        </w:pBdr>
        <w:shd w:val="clear" w:color="auto" w:fill="FFFFFF" w:themeFill="background1"/>
        <w:spacing w:line="360" w:lineRule="auto"/>
        <w:jc w:val="both"/>
        <w:rPr>
          <w:rFonts w:ascii="Arial" w:eastAsia="Arial" w:hAnsi="Arial" w:cs="Arial"/>
          <w:color w:val="000000" w:themeColor="text1"/>
          <w:sz w:val="24"/>
          <w:szCs w:val="24"/>
        </w:rPr>
      </w:pPr>
      <w:r w:rsidRPr="00853D58">
        <w:rPr>
          <w:rFonts w:ascii="Arial" w:eastAsia="Arial" w:hAnsi="Arial" w:cs="Arial"/>
          <w:color w:val="000000" w:themeColor="text1"/>
          <w:sz w:val="24"/>
          <w:szCs w:val="24"/>
        </w:rPr>
        <w:t>Tener experiencia de investigación en Derecho, Ciencias Políticas u otras áreas afines de las Ciencias Sociales, de acuerdo con las necesidades del Instituto;</w:t>
      </w:r>
    </w:p>
    <w:p w14:paraId="1F078638" w14:textId="41E3A4F4" w:rsidR="00C706F2" w:rsidRPr="00853D58" w:rsidRDefault="000564E9" w:rsidP="00853D58">
      <w:pPr>
        <w:pStyle w:val="Prrafodelista"/>
        <w:numPr>
          <w:ilvl w:val="0"/>
          <w:numId w:val="15"/>
        </w:numPr>
        <w:pBdr>
          <w:top w:val="nil"/>
          <w:left w:val="nil"/>
          <w:bottom w:val="nil"/>
          <w:right w:val="nil"/>
          <w:between w:val="nil"/>
        </w:pBdr>
        <w:shd w:val="clear" w:color="auto" w:fill="FFFFFF" w:themeFill="background1"/>
        <w:spacing w:line="360" w:lineRule="auto"/>
        <w:jc w:val="both"/>
        <w:rPr>
          <w:rFonts w:ascii="Arial" w:eastAsia="Arial" w:hAnsi="Arial" w:cs="Arial"/>
          <w:color w:val="000000" w:themeColor="text1"/>
          <w:sz w:val="24"/>
          <w:szCs w:val="24"/>
        </w:rPr>
      </w:pPr>
      <w:r w:rsidRPr="00853D58">
        <w:rPr>
          <w:rFonts w:ascii="Arial" w:eastAsia="Arial" w:hAnsi="Arial" w:cs="Arial"/>
          <w:color w:val="000000" w:themeColor="text1"/>
          <w:sz w:val="24"/>
          <w:szCs w:val="24"/>
        </w:rPr>
        <w:t xml:space="preserve">Contar </w:t>
      </w:r>
      <w:r w:rsidR="004D0BA7" w:rsidRPr="00853D58">
        <w:rPr>
          <w:rFonts w:ascii="Arial" w:eastAsia="Arial" w:hAnsi="Arial" w:cs="Arial"/>
          <w:color w:val="000000" w:themeColor="text1"/>
          <w:sz w:val="24"/>
          <w:szCs w:val="24"/>
        </w:rPr>
        <w:t>preferentemente</w:t>
      </w:r>
      <w:r w:rsidRPr="00853D58">
        <w:rPr>
          <w:rFonts w:ascii="Arial" w:eastAsia="Arial" w:hAnsi="Arial" w:cs="Arial"/>
          <w:color w:val="000000" w:themeColor="text1"/>
          <w:sz w:val="24"/>
          <w:szCs w:val="24"/>
        </w:rPr>
        <w:t xml:space="preserve"> con grado de </w:t>
      </w:r>
      <w:r w:rsidR="004D03CB" w:rsidRPr="00853D58">
        <w:rPr>
          <w:rFonts w:ascii="Arial" w:eastAsia="Arial" w:hAnsi="Arial" w:cs="Arial"/>
          <w:color w:val="000000" w:themeColor="text1"/>
          <w:sz w:val="24"/>
          <w:szCs w:val="24"/>
        </w:rPr>
        <w:t>m</w:t>
      </w:r>
      <w:r w:rsidRPr="00853D58">
        <w:rPr>
          <w:rFonts w:ascii="Arial" w:eastAsia="Arial" w:hAnsi="Arial" w:cs="Arial"/>
          <w:color w:val="000000" w:themeColor="text1"/>
          <w:sz w:val="24"/>
          <w:szCs w:val="24"/>
        </w:rPr>
        <w:t>aestría;</w:t>
      </w:r>
    </w:p>
    <w:p w14:paraId="3C1D89CA" w14:textId="5DAB5596" w:rsidR="000564E9" w:rsidRPr="00853D58" w:rsidRDefault="000564E9" w:rsidP="00853D58">
      <w:pPr>
        <w:pStyle w:val="Prrafodelista"/>
        <w:numPr>
          <w:ilvl w:val="0"/>
          <w:numId w:val="15"/>
        </w:numPr>
        <w:pBdr>
          <w:top w:val="nil"/>
          <w:left w:val="nil"/>
          <w:bottom w:val="nil"/>
          <w:right w:val="nil"/>
          <w:between w:val="nil"/>
        </w:pBdr>
        <w:shd w:val="clear" w:color="auto" w:fill="FFFFFF" w:themeFill="background1"/>
        <w:spacing w:after="240" w:line="360" w:lineRule="auto"/>
        <w:jc w:val="both"/>
        <w:rPr>
          <w:rFonts w:ascii="Arial" w:eastAsia="Arial" w:hAnsi="Arial" w:cs="Arial"/>
          <w:color w:val="000000" w:themeColor="text1"/>
          <w:sz w:val="24"/>
          <w:szCs w:val="24"/>
        </w:rPr>
      </w:pPr>
      <w:r w:rsidRPr="00853D58">
        <w:rPr>
          <w:rFonts w:ascii="Arial" w:eastAsia="Arial" w:hAnsi="Arial" w:cs="Arial"/>
          <w:color w:val="000000" w:themeColor="text1"/>
          <w:sz w:val="24"/>
          <w:szCs w:val="24"/>
        </w:rPr>
        <w:t>Estar dispuesto a prestar sus servicios de tiempo completo al Instituto.</w:t>
      </w:r>
    </w:p>
    <w:p w14:paraId="196A07FA" w14:textId="5A3EDF88" w:rsidR="000564E9" w:rsidRPr="00853D58" w:rsidRDefault="000564E9" w:rsidP="00853D58">
      <w:pPr>
        <w:shd w:val="clear" w:color="auto" w:fill="FFFFFF" w:themeFill="background1"/>
        <w:spacing w:line="360" w:lineRule="auto"/>
        <w:jc w:val="both"/>
        <w:rPr>
          <w:rFonts w:ascii="Arial" w:eastAsia="Arial" w:hAnsi="Arial" w:cs="Arial"/>
          <w:color w:val="000000" w:themeColor="text1"/>
          <w:sz w:val="24"/>
          <w:szCs w:val="24"/>
        </w:rPr>
      </w:pPr>
      <w:r w:rsidRPr="00853D58">
        <w:rPr>
          <w:rFonts w:ascii="Arial" w:eastAsia="Arial" w:hAnsi="Arial" w:cs="Arial"/>
          <w:b/>
          <w:color w:val="000000" w:themeColor="text1"/>
          <w:sz w:val="24"/>
          <w:szCs w:val="24"/>
        </w:rPr>
        <w:t>Artículo</w:t>
      </w:r>
      <w:r w:rsidR="00C706F2" w:rsidRPr="00853D58">
        <w:rPr>
          <w:rFonts w:ascii="Arial" w:eastAsia="Arial" w:hAnsi="Arial" w:cs="Arial"/>
          <w:b/>
          <w:color w:val="000000" w:themeColor="text1"/>
          <w:sz w:val="24"/>
          <w:szCs w:val="24"/>
        </w:rPr>
        <w:t xml:space="preserve"> </w:t>
      </w:r>
      <w:r w:rsidRPr="00853D58">
        <w:rPr>
          <w:rFonts w:ascii="Arial" w:eastAsia="Arial" w:hAnsi="Arial" w:cs="Arial"/>
          <w:b/>
          <w:color w:val="000000" w:themeColor="text1"/>
          <w:sz w:val="24"/>
          <w:szCs w:val="24"/>
        </w:rPr>
        <w:t>18</w:t>
      </w:r>
      <w:r w:rsidR="00007C77" w:rsidRPr="00853D58">
        <w:rPr>
          <w:rFonts w:ascii="Arial" w:eastAsia="Arial" w:hAnsi="Arial" w:cs="Arial"/>
          <w:b/>
          <w:color w:val="000000" w:themeColor="text1"/>
          <w:sz w:val="24"/>
          <w:szCs w:val="24"/>
        </w:rPr>
        <w:t>.</w:t>
      </w:r>
      <w:r w:rsidRPr="00853D58">
        <w:rPr>
          <w:rFonts w:ascii="Arial" w:eastAsia="Arial" w:hAnsi="Arial" w:cs="Arial"/>
          <w:color w:val="000000" w:themeColor="text1"/>
          <w:sz w:val="24"/>
          <w:szCs w:val="24"/>
        </w:rPr>
        <w:t xml:space="preserve"> Las personas investigadoras contratadas para proyectos individuales o colectivos, rendirán un informe escrito de avance trimestral a la Dirección General, que lo evaluará y propondrá las directrices a seguir. </w:t>
      </w:r>
    </w:p>
    <w:p w14:paraId="630095E4" w14:textId="5431080C" w:rsidR="000564E9" w:rsidRPr="00853D58" w:rsidRDefault="000564E9" w:rsidP="00853D58">
      <w:pPr>
        <w:shd w:val="clear" w:color="auto" w:fill="FFFFFF" w:themeFill="background1"/>
        <w:spacing w:line="360" w:lineRule="auto"/>
        <w:jc w:val="both"/>
        <w:rPr>
          <w:rFonts w:ascii="Arial" w:eastAsia="Arial" w:hAnsi="Arial" w:cs="Arial"/>
          <w:color w:val="000000" w:themeColor="text1"/>
          <w:sz w:val="24"/>
          <w:szCs w:val="24"/>
        </w:rPr>
      </w:pPr>
      <w:r w:rsidRPr="00853D58">
        <w:rPr>
          <w:rFonts w:ascii="Arial" w:eastAsia="Arial" w:hAnsi="Arial" w:cs="Arial"/>
          <w:color w:val="000000" w:themeColor="text1"/>
          <w:sz w:val="24"/>
          <w:szCs w:val="24"/>
        </w:rPr>
        <w:t xml:space="preserve">Los proyectos de investigación individuales o colectivos tendrán la duración que proponga la Dirección General, ajustándose a las necesidades del Instituto. </w:t>
      </w:r>
    </w:p>
    <w:p w14:paraId="4E1D16B1" w14:textId="1306BE4A" w:rsidR="000564E9" w:rsidRPr="00853D58" w:rsidRDefault="000564E9" w:rsidP="00853D58">
      <w:pPr>
        <w:shd w:val="clear" w:color="auto" w:fill="FFFFFF" w:themeFill="background1"/>
        <w:spacing w:after="240" w:line="360" w:lineRule="auto"/>
        <w:jc w:val="both"/>
        <w:rPr>
          <w:rFonts w:ascii="Arial" w:eastAsia="Arial" w:hAnsi="Arial" w:cs="Arial"/>
          <w:color w:val="000000" w:themeColor="text1"/>
          <w:sz w:val="24"/>
          <w:szCs w:val="24"/>
        </w:rPr>
      </w:pPr>
      <w:r w:rsidRPr="00853D58">
        <w:rPr>
          <w:rFonts w:ascii="Arial" w:eastAsia="Arial" w:hAnsi="Arial" w:cs="Arial"/>
          <w:color w:val="000000" w:themeColor="text1"/>
          <w:sz w:val="24"/>
          <w:szCs w:val="24"/>
        </w:rPr>
        <w:lastRenderedPageBreak/>
        <w:t xml:space="preserve">La Dirección General propondrá en todo caso a la persona responsable de investigaciones en grupo, procurando que cuente con experiencia en labores de este tipo. </w:t>
      </w:r>
    </w:p>
    <w:p w14:paraId="4CFC6BDA" w14:textId="103A96E7" w:rsidR="000564E9" w:rsidRPr="00853D58" w:rsidRDefault="000564E9" w:rsidP="00853D58">
      <w:pPr>
        <w:shd w:val="clear" w:color="auto" w:fill="FFFFFF" w:themeFill="background1"/>
        <w:spacing w:line="360" w:lineRule="auto"/>
        <w:jc w:val="both"/>
        <w:rPr>
          <w:rFonts w:ascii="Arial" w:eastAsia="Arial" w:hAnsi="Arial" w:cs="Arial"/>
          <w:color w:val="000000" w:themeColor="text1"/>
          <w:sz w:val="24"/>
          <w:szCs w:val="24"/>
        </w:rPr>
      </w:pPr>
      <w:r w:rsidRPr="00853D58">
        <w:rPr>
          <w:rFonts w:ascii="Arial" w:eastAsia="Arial" w:hAnsi="Arial" w:cs="Arial"/>
          <w:b/>
          <w:color w:val="000000" w:themeColor="text1"/>
          <w:sz w:val="24"/>
          <w:szCs w:val="24"/>
        </w:rPr>
        <w:t>Artículo 19</w:t>
      </w:r>
      <w:r w:rsidR="00007C77" w:rsidRPr="00853D58">
        <w:rPr>
          <w:rFonts w:ascii="Arial" w:eastAsia="Arial" w:hAnsi="Arial" w:cs="Arial"/>
          <w:b/>
          <w:color w:val="000000" w:themeColor="text1"/>
          <w:sz w:val="24"/>
          <w:szCs w:val="24"/>
        </w:rPr>
        <w:t>.</w:t>
      </w:r>
      <w:r w:rsidRPr="00853D58">
        <w:rPr>
          <w:rFonts w:ascii="Arial" w:eastAsia="Arial" w:hAnsi="Arial" w:cs="Arial"/>
          <w:color w:val="000000" w:themeColor="text1"/>
          <w:sz w:val="24"/>
          <w:szCs w:val="24"/>
        </w:rPr>
        <w:t xml:space="preserve"> El Instituto otorgará estímulos a aquellos trabajos de investigación que por su calidad y aportación contribuyan al enriquecimiento del Derecho Legislativo, el estudio de las funciones, actividad y prácticas legislativas y demás ramas de las Ciencias Sociales.</w:t>
      </w:r>
    </w:p>
    <w:p w14:paraId="0AC26516" w14:textId="77777777" w:rsidR="000564E9" w:rsidRPr="00853D58" w:rsidRDefault="000564E9" w:rsidP="00853D58">
      <w:pPr>
        <w:shd w:val="clear" w:color="auto" w:fill="FFFFFF" w:themeFill="background1"/>
        <w:spacing w:line="360" w:lineRule="auto"/>
        <w:jc w:val="both"/>
        <w:rPr>
          <w:rFonts w:ascii="Arial" w:eastAsia="Arial" w:hAnsi="Arial" w:cs="Arial"/>
          <w:color w:val="000000" w:themeColor="text1"/>
          <w:sz w:val="24"/>
          <w:szCs w:val="24"/>
        </w:rPr>
      </w:pPr>
    </w:p>
    <w:p w14:paraId="23E08769" w14:textId="4A251BC6" w:rsidR="000564E9" w:rsidRPr="00853D58" w:rsidRDefault="000564E9" w:rsidP="00853D58">
      <w:pPr>
        <w:shd w:val="clear" w:color="auto" w:fill="FFFFFF" w:themeFill="background1"/>
        <w:spacing w:line="360" w:lineRule="auto"/>
        <w:jc w:val="both"/>
        <w:rPr>
          <w:rFonts w:ascii="Arial" w:eastAsia="Arial" w:hAnsi="Arial" w:cs="Arial"/>
          <w:color w:val="000000" w:themeColor="text1"/>
          <w:sz w:val="24"/>
          <w:szCs w:val="24"/>
        </w:rPr>
      </w:pPr>
      <w:r w:rsidRPr="00853D58">
        <w:rPr>
          <w:rFonts w:ascii="Arial" w:eastAsia="Arial" w:hAnsi="Arial" w:cs="Arial"/>
          <w:b/>
          <w:color w:val="000000" w:themeColor="text1"/>
          <w:sz w:val="24"/>
          <w:szCs w:val="24"/>
        </w:rPr>
        <w:t>Artículo 20</w:t>
      </w:r>
      <w:r w:rsidR="00007C77" w:rsidRPr="00853D58">
        <w:rPr>
          <w:rFonts w:ascii="Arial" w:eastAsia="Arial" w:hAnsi="Arial" w:cs="Arial"/>
          <w:b/>
          <w:color w:val="000000" w:themeColor="text1"/>
          <w:sz w:val="24"/>
          <w:szCs w:val="24"/>
        </w:rPr>
        <w:t>.</w:t>
      </w:r>
      <w:r w:rsidRPr="00853D58">
        <w:rPr>
          <w:rFonts w:ascii="Arial" w:eastAsia="Arial" w:hAnsi="Arial" w:cs="Arial"/>
          <w:color w:val="000000" w:themeColor="text1"/>
          <w:sz w:val="24"/>
          <w:szCs w:val="24"/>
        </w:rPr>
        <w:t xml:space="preserve"> Previa aprobación de la Presidencia de la Junta de Coordinación Política, la Dirección General podrá celebrar convenios de investigación, colaboración y apoyo científico con instituciones de la misma naturaleza, Congresos, Universidades, Tecnológicos y demás instituciones nacionales y del extranjero que tengan </w:t>
      </w:r>
      <w:r w:rsidR="00E82110" w:rsidRPr="00853D58">
        <w:rPr>
          <w:rFonts w:ascii="Arial" w:eastAsia="Arial" w:hAnsi="Arial" w:cs="Arial"/>
          <w:color w:val="000000" w:themeColor="text1"/>
          <w:sz w:val="24"/>
          <w:szCs w:val="24"/>
        </w:rPr>
        <w:t>l</w:t>
      </w:r>
      <w:r w:rsidRPr="00853D58">
        <w:rPr>
          <w:rFonts w:ascii="Arial" w:eastAsia="Arial" w:hAnsi="Arial" w:cs="Arial"/>
          <w:color w:val="000000" w:themeColor="text1"/>
          <w:sz w:val="24"/>
          <w:szCs w:val="24"/>
        </w:rPr>
        <w:t>os siguientes fines:</w:t>
      </w:r>
    </w:p>
    <w:p w14:paraId="59B36036" w14:textId="52E1C64D" w:rsidR="000564E9" w:rsidRPr="00853D58" w:rsidRDefault="000564E9" w:rsidP="00853D58">
      <w:pPr>
        <w:pStyle w:val="Prrafodelista"/>
        <w:numPr>
          <w:ilvl w:val="0"/>
          <w:numId w:val="16"/>
        </w:numPr>
        <w:shd w:val="clear" w:color="auto" w:fill="FFFFFF" w:themeFill="background1"/>
        <w:spacing w:line="360" w:lineRule="auto"/>
        <w:jc w:val="both"/>
        <w:rPr>
          <w:rFonts w:ascii="Arial" w:eastAsia="Arial" w:hAnsi="Arial" w:cs="Arial"/>
          <w:color w:val="000000" w:themeColor="text1"/>
          <w:sz w:val="24"/>
          <w:szCs w:val="24"/>
        </w:rPr>
      </w:pPr>
      <w:r w:rsidRPr="00853D58">
        <w:rPr>
          <w:rFonts w:ascii="Arial" w:eastAsia="Arial" w:hAnsi="Arial" w:cs="Arial"/>
          <w:color w:val="000000" w:themeColor="text1"/>
          <w:sz w:val="24"/>
          <w:szCs w:val="24"/>
        </w:rPr>
        <w:t>Intercambio de investigaciones;</w:t>
      </w:r>
    </w:p>
    <w:p w14:paraId="09E87F29" w14:textId="6124C02A" w:rsidR="000564E9" w:rsidRPr="00853D58" w:rsidRDefault="000564E9" w:rsidP="00853D58">
      <w:pPr>
        <w:pStyle w:val="Prrafodelista"/>
        <w:numPr>
          <w:ilvl w:val="0"/>
          <w:numId w:val="16"/>
        </w:numPr>
        <w:shd w:val="clear" w:color="auto" w:fill="FFFFFF" w:themeFill="background1"/>
        <w:spacing w:line="360" w:lineRule="auto"/>
        <w:jc w:val="both"/>
        <w:rPr>
          <w:rFonts w:ascii="Arial" w:eastAsia="Arial" w:hAnsi="Arial" w:cs="Arial"/>
          <w:color w:val="000000" w:themeColor="text1"/>
          <w:sz w:val="24"/>
          <w:szCs w:val="24"/>
        </w:rPr>
      </w:pPr>
      <w:r w:rsidRPr="00853D58">
        <w:rPr>
          <w:rFonts w:ascii="Arial" w:eastAsia="Arial" w:hAnsi="Arial" w:cs="Arial"/>
          <w:color w:val="000000" w:themeColor="text1"/>
          <w:sz w:val="24"/>
          <w:szCs w:val="24"/>
        </w:rPr>
        <w:t>Financiamiento compartido de proyectos de investigación o edición;</w:t>
      </w:r>
    </w:p>
    <w:p w14:paraId="6D352774" w14:textId="3BBF9C8D" w:rsidR="000564E9" w:rsidRPr="00853D58" w:rsidRDefault="000564E9" w:rsidP="00853D58">
      <w:pPr>
        <w:pStyle w:val="Prrafodelista"/>
        <w:numPr>
          <w:ilvl w:val="0"/>
          <w:numId w:val="16"/>
        </w:numPr>
        <w:shd w:val="clear" w:color="auto" w:fill="FFFFFF" w:themeFill="background1"/>
        <w:spacing w:line="360" w:lineRule="auto"/>
        <w:jc w:val="both"/>
        <w:rPr>
          <w:rFonts w:ascii="Arial" w:eastAsia="Arial" w:hAnsi="Arial" w:cs="Arial"/>
          <w:color w:val="000000" w:themeColor="text1"/>
          <w:sz w:val="24"/>
          <w:szCs w:val="24"/>
        </w:rPr>
      </w:pPr>
      <w:r w:rsidRPr="00853D58">
        <w:rPr>
          <w:rFonts w:ascii="Arial" w:eastAsia="Arial" w:hAnsi="Arial" w:cs="Arial"/>
          <w:color w:val="000000" w:themeColor="text1"/>
          <w:sz w:val="24"/>
          <w:szCs w:val="24"/>
        </w:rPr>
        <w:t>Otorgamiento de becas de estudio o investigación;</w:t>
      </w:r>
    </w:p>
    <w:p w14:paraId="0CDFFE99" w14:textId="167AB6D4" w:rsidR="000564E9" w:rsidRPr="00853D58" w:rsidRDefault="000564E9" w:rsidP="00853D58">
      <w:pPr>
        <w:pStyle w:val="Prrafodelista"/>
        <w:numPr>
          <w:ilvl w:val="0"/>
          <w:numId w:val="16"/>
        </w:numPr>
        <w:shd w:val="clear" w:color="auto" w:fill="FFFFFF" w:themeFill="background1"/>
        <w:spacing w:line="360" w:lineRule="auto"/>
        <w:jc w:val="both"/>
        <w:rPr>
          <w:rFonts w:ascii="Arial" w:eastAsia="Arial" w:hAnsi="Arial" w:cs="Arial"/>
          <w:color w:val="000000" w:themeColor="text1"/>
          <w:sz w:val="24"/>
          <w:szCs w:val="24"/>
        </w:rPr>
      </w:pPr>
      <w:r w:rsidRPr="00853D58">
        <w:rPr>
          <w:rFonts w:ascii="Arial" w:eastAsia="Arial" w:hAnsi="Arial" w:cs="Arial"/>
          <w:color w:val="000000" w:themeColor="text1"/>
          <w:sz w:val="24"/>
          <w:szCs w:val="24"/>
        </w:rPr>
        <w:t>Intercambio bibliográfico, de publicaciones, de documentos, de información y de programas de cómputo;</w:t>
      </w:r>
    </w:p>
    <w:p w14:paraId="3F8CC220" w14:textId="48BDFADE" w:rsidR="000564E9" w:rsidRPr="00853D58" w:rsidRDefault="000564E9" w:rsidP="00853D58">
      <w:pPr>
        <w:pStyle w:val="Prrafodelista"/>
        <w:numPr>
          <w:ilvl w:val="0"/>
          <w:numId w:val="16"/>
        </w:numPr>
        <w:shd w:val="clear" w:color="auto" w:fill="FFFFFF" w:themeFill="background1"/>
        <w:spacing w:line="360" w:lineRule="auto"/>
        <w:jc w:val="both"/>
        <w:rPr>
          <w:rFonts w:ascii="Arial" w:eastAsia="Arial" w:hAnsi="Arial" w:cs="Arial"/>
          <w:color w:val="000000" w:themeColor="text1"/>
          <w:sz w:val="24"/>
          <w:szCs w:val="24"/>
        </w:rPr>
      </w:pPr>
      <w:r w:rsidRPr="00853D58">
        <w:rPr>
          <w:rFonts w:ascii="Arial" w:eastAsia="Arial" w:hAnsi="Arial" w:cs="Arial"/>
          <w:color w:val="000000" w:themeColor="text1"/>
          <w:sz w:val="24"/>
          <w:szCs w:val="24"/>
        </w:rPr>
        <w:t>Asesoría técnica especializada; y</w:t>
      </w:r>
    </w:p>
    <w:p w14:paraId="200B6FA7" w14:textId="246647B7" w:rsidR="000564E9" w:rsidRPr="00853D58" w:rsidRDefault="000564E9" w:rsidP="00853D58">
      <w:pPr>
        <w:pStyle w:val="Prrafodelista"/>
        <w:numPr>
          <w:ilvl w:val="0"/>
          <w:numId w:val="16"/>
        </w:numPr>
        <w:shd w:val="clear" w:color="auto" w:fill="FFFFFF" w:themeFill="background1"/>
        <w:spacing w:after="240" w:line="360" w:lineRule="auto"/>
        <w:jc w:val="both"/>
        <w:rPr>
          <w:rFonts w:ascii="Arial" w:eastAsia="Arial" w:hAnsi="Arial" w:cs="Arial"/>
          <w:color w:val="000000" w:themeColor="text1"/>
          <w:sz w:val="24"/>
          <w:szCs w:val="24"/>
        </w:rPr>
      </w:pPr>
      <w:r w:rsidRPr="00853D58">
        <w:rPr>
          <w:rFonts w:ascii="Arial" w:eastAsia="Arial" w:hAnsi="Arial" w:cs="Arial"/>
          <w:color w:val="000000" w:themeColor="text1"/>
          <w:sz w:val="24"/>
          <w:szCs w:val="24"/>
        </w:rPr>
        <w:t>Otros que permitan el desarrollo académico y tecnológico del Instituto.</w:t>
      </w:r>
    </w:p>
    <w:p w14:paraId="7D5B6A15" w14:textId="6A0443EB" w:rsidR="000564E9" w:rsidRPr="00853D58" w:rsidRDefault="000564E9" w:rsidP="00853D58">
      <w:pPr>
        <w:shd w:val="clear" w:color="auto" w:fill="FFFFFF" w:themeFill="background1"/>
        <w:spacing w:line="360" w:lineRule="auto"/>
        <w:jc w:val="both"/>
        <w:rPr>
          <w:rFonts w:ascii="Arial" w:eastAsia="Arial" w:hAnsi="Arial" w:cs="Arial"/>
          <w:color w:val="000000" w:themeColor="text1"/>
          <w:sz w:val="24"/>
          <w:szCs w:val="24"/>
        </w:rPr>
      </w:pPr>
      <w:r w:rsidRPr="00853D58">
        <w:rPr>
          <w:rFonts w:ascii="Arial" w:eastAsia="Arial" w:hAnsi="Arial" w:cs="Arial"/>
          <w:b/>
          <w:color w:val="000000" w:themeColor="text1"/>
          <w:sz w:val="24"/>
          <w:szCs w:val="24"/>
        </w:rPr>
        <w:t>Artículo 21</w:t>
      </w:r>
      <w:r w:rsidR="00007C77" w:rsidRPr="00853D58">
        <w:rPr>
          <w:rFonts w:ascii="Arial" w:eastAsia="Arial" w:hAnsi="Arial" w:cs="Arial"/>
          <w:b/>
          <w:color w:val="000000" w:themeColor="text1"/>
          <w:sz w:val="24"/>
          <w:szCs w:val="24"/>
        </w:rPr>
        <w:t>.</w:t>
      </w:r>
      <w:r w:rsidRPr="00853D58">
        <w:rPr>
          <w:rFonts w:ascii="Arial" w:eastAsia="Arial" w:hAnsi="Arial" w:cs="Arial"/>
          <w:color w:val="000000" w:themeColor="text1"/>
          <w:sz w:val="24"/>
          <w:szCs w:val="24"/>
        </w:rPr>
        <w:t xml:space="preserve"> La edición de las publicaciones resultantes de investigaciones u otros medios, será responsabilidad de la Coordinación Editorial para efectos de su diseño, publicación, difusión, presentación y venta, que en su caso se realizará </w:t>
      </w:r>
      <w:r w:rsidR="00E82110" w:rsidRPr="00853D58">
        <w:rPr>
          <w:rFonts w:ascii="Arial" w:eastAsia="Arial" w:hAnsi="Arial" w:cs="Arial"/>
          <w:color w:val="000000" w:themeColor="text1"/>
          <w:sz w:val="24"/>
          <w:szCs w:val="24"/>
        </w:rPr>
        <w:t>de manera conjunta</w:t>
      </w:r>
      <w:r w:rsidRPr="00853D58">
        <w:rPr>
          <w:rFonts w:ascii="Arial" w:eastAsia="Arial" w:hAnsi="Arial" w:cs="Arial"/>
          <w:color w:val="000000" w:themeColor="text1"/>
          <w:sz w:val="24"/>
          <w:szCs w:val="24"/>
        </w:rPr>
        <w:t xml:space="preserve"> con la Coordinación de Servicios Administrativos del Instituto y la Secretaría de Administración y Finanzas.</w:t>
      </w:r>
    </w:p>
    <w:p w14:paraId="13CD4817" w14:textId="753673E2" w:rsidR="00644B1A" w:rsidRPr="00853D58" w:rsidRDefault="00644B1A" w:rsidP="00F938E7">
      <w:pPr>
        <w:spacing w:after="160" w:line="360" w:lineRule="auto"/>
        <w:jc w:val="center"/>
        <w:rPr>
          <w:rFonts w:ascii="Arial" w:eastAsia="Arial" w:hAnsi="Arial" w:cs="Arial"/>
          <w:b/>
          <w:color w:val="000000" w:themeColor="text1"/>
          <w:sz w:val="24"/>
          <w:szCs w:val="24"/>
        </w:rPr>
      </w:pPr>
      <w:r w:rsidRPr="00853D58">
        <w:rPr>
          <w:rFonts w:ascii="Arial" w:eastAsia="Arial" w:hAnsi="Arial" w:cs="Arial"/>
          <w:b/>
          <w:color w:val="000000" w:themeColor="text1"/>
          <w:sz w:val="24"/>
          <w:szCs w:val="24"/>
        </w:rPr>
        <w:t>Capítulo IV</w:t>
      </w:r>
    </w:p>
    <w:p w14:paraId="55906820" w14:textId="45534D9B" w:rsidR="000564E9" w:rsidRPr="00853D58" w:rsidRDefault="00644B1A" w:rsidP="00853D58">
      <w:pPr>
        <w:shd w:val="clear" w:color="auto" w:fill="FFFFFF" w:themeFill="background1"/>
        <w:spacing w:after="240" w:line="360" w:lineRule="auto"/>
        <w:jc w:val="center"/>
        <w:rPr>
          <w:rFonts w:ascii="Arial" w:eastAsia="Arial" w:hAnsi="Arial" w:cs="Arial"/>
          <w:color w:val="000000" w:themeColor="text1"/>
          <w:sz w:val="24"/>
          <w:szCs w:val="24"/>
        </w:rPr>
      </w:pPr>
      <w:r w:rsidRPr="00853D58">
        <w:rPr>
          <w:rFonts w:ascii="Arial" w:eastAsia="Arial" w:hAnsi="Arial" w:cs="Arial"/>
          <w:b/>
          <w:color w:val="000000" w:themeColor="text1"/>
          <w:sz w:val="24"/>
          <w:szCs w:val="24"/>
        </w:rPr>
        <w:t>DISPOSICIONES COMPLEMENTARIAS</w:t>
      </w:r>
    </w:p>
    <w:p w14:paraId="732954A6" w14:textId="77A81C0B" w:rsidR="000564E9" w:rsidRPr="00853D58" w:rsidRDefault="000564E9" w:rsidP="00853D58">
      <w:pPr>
        <w:shd w:val="clear" w:color="auto" w:fill="FFFFFF" w:themeFill="background1"/>
        <w:spacing w:line="360" w:lineRule="auto"/>
        <w:jc w:val="both"/>
        <w:rPr>
          <w:rFonts w:ascii="Arial" w:eastAsia="Arial" w:hAnsi="Arial" w:cs="Arial"/>
          <w:color w:val="000000" w:themeColor="text1"/>
          <w:sz w:val="24"/>
          <w:szCs w:val="24"/>
        </w:rPr>
      </w:pPr>
      <w:r w:rsidRPr="00853D58">
        <w:rPr>
          <w:rFonts w:ascii="Arial" w:eastAsia="Arial" w:hAnsi="Arial" w:cs="Arial"/>
          <w:b/>
          <w:color w:val="000000" w:themeColor="text1"/>
          <w:sz w:val="24"/>
          <w:szCs w:val="24"/>
        </w:rPr>
        <w:lastRenderedPageBreak/>
        <w:t>Artículo 22</w:t>
      </w:r>
      <w:r w:rsidR="00007C77" w:rsidRPr="00853D58">
        <w:rPr>
          <w:rFonts w:ascii="Arial" w:eastAsia="Arial" w:hAnsi="Arial" w:cs="Arial"/>
          <w:b/>
          <w:color w:val="000000" w:themeColor="text1"/>
          <w:sz w:val="24"/>
          <w:szCs w:val="24"/>
        </w:rPr>
        <w:t>.</w:t>
      </w:r>
      <w:r w:rsidRPr="00853D58">
        <w:rPr>
          <w:rFonts w:ascii="Arial" w:eastAsia="Arial" w:hAnsi="Arial" w:cs="Arial"/>
          <w:color w:val="000000" w:themeColor="text1"/>
          <w:sz w:val="24"/>
          <w:szCs w:val="24"/>
        </w:rPr>
        <w:t xml:space="preserve"> El Instituto de Estudios Legislativos tendrá prioridad, para efectos de publicación, sobre el resultado de las investigaciones que patrocine total o parcialmente, por un plazo máximo de seis meses.</w:t>
      </w:r>
    </w:p>
    <w:p w14:paraId="2F8B9891" w14:textId="6A7C591D" w:rsidR="000564E9" w:rsidRPr="00853D58" w:rsidRDefault="000564E9" w:rsidP="00853D58">
      <w:pPr>
        <w:shd w:val="clear" w:color="auto" w:fill="FFFFFF" w:themeFill="background1"/>
        <w:spacing w:after="240" w:line="360" w:lineRule="auto"/>
        <w:jc w:val="both"/>
        <w:rPr>
          <w:rFonts w:ascii="Arial" w:eastAsia="Arial" w:hAnsi="Arial" w:cs="Arial"/>
          <w:color w:val="000000" w:themeColor="text1"/>
          <w:sz w:val="24"/>
          <w:szCs w:val="24"/>
        </w:rPr>
      </w:pPr>
      <w:r w:rsidRPr="00853D58">
        <w:rPr>
          <w:rFonts w:ascii="Arial" w:eastAsia="Arial" w:hAnsi="Arial" w:cs="Arial"/>
          <w:color w:val="000000" w:themeColor="text1"/>
          <w:sz w:val="24"/>
          <w:szCs w:val="24"/>
        </w:rPr>
        <w:t>Esta condición, así como la cesión de los derechos patrimoniales derivados de dichas investigaciones, se establecerán en el contrato que el Instituto celebre con las personas investigadoras y, en su caso, con la institución correspondiente, cuando el porcentaje de participación del Instituto exceda el cincuenta por ciento.</w:t>
      </w:r>
    </w:p>
    <w:p w14:paraId="62726D08" w14:textId="24B3E9C3" w:rsidR="000564E9" w:rsidRPr="00853D58" w:rsidRDefault="000564E9" w:rsidP="00853D58">
      <w:pPr>
        <w:shd w:val="clear" w:color="auto" w:fill="FFFFFF" w:themeFill="background1"/>
        <w:spacing w:after="240" w:line="360" w:lineRule="auto"/>
        <w:jc w:val="both"/>
        <w:rPr>
          <w:rFonts w:ascii="Arial" w:eastAsia="Arial" w:hAnsi="Arial" w:cs="Arial"/>
          <w:color w:val="000000" w:themeColor="text1"/>
          <w:sz w:val="24"/>
          <w:szCs w:val="24"/>
        </w:rPr>
      </w:pPr>
      <w:r w:rsidRPr="00853D58">
        <w:rPr>
          <w:rFonts w:ascii="Arial" w:eastAsia="Arial" w:hAnsi="Arial" w:cs="Arial"/>
          <w:b/>
          <w:color w:val="000000" w:themeColor="text1"/>
          <w:sz w:val="24"/>
          <w:szCs w:val="24"/>
        </w:rPr>
        <w:t>Artículo 23</w:t>
      </w:r>
      <w:r w:rsidR="00007C77" w:rsidRPr="00853D58">
        <w:rPr>
          <w:rFonts w:ascii="Arial" w:eastAsia="Arial" w:hAnsi="Arial" w:cs="Arial"/>
          <w:b/>
          <w:color w:val="000000" w:themeColor="text1"/>
          <w:sz w:val="24"/>
          <w:szCs w:val="24"/>
        </w:rPr>
        <w:t>.</w:t>
      </w:r>
      <w:r w:rsidRPr="00853D58">
        <w:rPr>
          <w:rFonts w:ascii="Arial" w:eastAsia="Arial" w:hAnsi="Arial" w:cs="Arial"/>
          <w:color w:val="000000" w:themeColor="text1"/>
          <w:sz w:val="24"/>
          <w:szCs w:val="24"/>
        </w:rPr>
        <w:t xml:space="preserve"> El Instituto, así como sus órganos de gobierno y administrativos,</w:t>
      </w:r>
      <w:r w:rsidRPr="00853D58">
        <w:rPr>
          <w:rFonts w:ascii="Arial" w:hAnsi="Arial" w:cs="Arial"/>
          <w:color w:val="000000" w:themeColor="text1"/>
          <w:sz w:val="24"/>
          <w:szCs w:val="24"/>
        </w:rPr>
        <w:t xml:space="preserve"> </w:t>
      </w:r>
      <w:r w:rsidRPr="00853D58">
        <w:rPr>
          <w:rFonts w:ascii="Arial" w:eastAsia="Arial" w:hAnsi="Arial" w:cs="Arial"/>
          <w:color w:val="000000" w:themeColor="text1"/>
          <w:sz w:val="24"/>
          <w:szCs w:val="24"/>
        </w:rPr>
        <w:t>vigilarán, salvaguardarán y se abstendrán de realizar todo acto que implique militancia partidista que comprometa por vinculación el prestigio y el cumplimiento de los fines de este.</w:t>
      </w:r>
    </w:p>
    <w:p w14:paraId="20D7A57B" w14:textId="18D04007" w:rsidR="000564E9" w:rsidRPr="00853D58" w:rsidRDefault="000564E9" w:rsidP="00853D58">
      <w:pPr>
        <w:shd w:val="clear" w:color="auto" w:fill="FFFFFF" w:themeFill="background1"/>
        <w:spacing w:line="360" w:lineRule="auto"/>
        <w:jc w:val="both"/>
        <w:rPr>
          <w:rFonts w:ascii="Arial" w:eastAsia="Arial" w:hAnsi="Arial" w:cs="Arial"/>
          <w:color w:val="000000" w:themeColor="text1"/>
          <w:sz w:val="24"/>
          <w:szCs w:val="24"/>
        </w:rPr>
      </w:pPr>
      <w:r w:rsidRPr="00853D58">
        <w:rPr>
          <w:rFonts w:ascii="Arial" w:eastAsia="Arial" w:hAnsi="Arial" w:cs="Arial"/>
          <w:b/>
          <w:color w:val="000000" w:themeColor="text1"/>
          <w:sz w:val="24"/>
          <w:szCs w:val="24"/>
        </w:rPr>
        <w:t>Artículo 24</w:t>
      </w:r>
      <w:r w:rsidR="00007C77" w:rsidRPr="00853D58">
        <w:rPr>
          <w:rFonts w:ascii="Arial" w:eastAsia="Arial" w:hAnsi="Arial" w:cs="Arial"/>
          <w:b/>
          <w:color w:val="000000" w:themeColor="text1"/>
          <w:sz w:val="24"/>
          <w:szCs w:val="24"/>
        </w:rPr>
        <w:t>.</w:t>
      </w:r>
      <w:r w:rsidRPr="00853D58">
        <w:rPr>
          <w:rFonts w:ascii="Arial" w:eastAsia="Arial" w:hAnsi="Arial" w:cs="Arial"/>
          <w:color w:val="000000" w:themeColor="text1"/>
          <w:sz w:val="24"/>
          <w:szCs w:val="24"/>
        </w:rPr>
        <w:t xml:space="preserve"> El Instituto fomentará la investigación académica, de asesoría y de apoyo técnico consultivo para las personas legisladoras basados en el libre pensamiento destinado a la comprensión y entendimiento de la realidad, de la naturaleza del </w:t>
      </w:r>
      <w:r w:rsidR="00644B1A" w:rsidRPr="00853D58">
        <w:rPr>
          <w:rFonts w:ascii="Arial" w:eastAsia="Arial" w:hAnsi="Arial" w:cs="Arial"/>
          <w:color w:val="000000" w:themeColor="text1"/>
          <w:sz w:val="24"/>
          <w:szCs w:val="24"/>
        </w:rPr>
        <w:t>ser humano</w:t>
      </w:r>
      <w:r w:rsidRPr="00853D58">
        <w:rPr>
          <w:rFonts w:ascii="Arial" w:eastAsia="Arial" w:hAnsi="Arial" w:cs="Arial"/>
          <w:color w:val="000000" w:themeColor="text1"/>
          <w:sz w:val="24"/>
          <w:szCs w:val="24"/>
        </w:rPr>
        <w:t>, de la sociedad y de las relaciones entre éstos.</w:t>
      </w:r>
    </w:p>
    <w:p w14:paraId="0BF41CAE" w14:textId="0F674999" w:rsidR="000564E9" w:rsidRPr="00853D58" w:rsidRDefault="000564E9" w:rsidP="00853D58">
      <w:pPr>
        <w:shd w:val="clear" w:color="auto" w:fill="FFFFFF" w:themeFill="background1"/>
        <w:spacing w:line="360" w:lineRule="auto"/>
        <w:jc w:val="both"/>
        <w:rPr>
          <w:rFonts w:ascii="Arial" w:eastAsia="Arial" w:hAnsi="Arial" w:cs="Arial"/>
          <w:color w:val="000000" w:themeColor="text1"/>
          <w:sz w:val="24"/>
          <w:szCs w:val="24"/>
        </w:rPr>
      </w:pPr>
      <w:r w:rsidRPr="00853D58">
        <w:rPr>
          <w:rFonts w:ascii="Arial" w:eastAsia="Arial" w:hAnsi="Arial" w:cs="Arial"/>
          <w:color w:val="000000" w:themeColor="text1"/>
          <w:sz w:val="24"/>
          <w:szCs w:val="24"/>
        </w:rPr>
        <w:t>En ejercicio de estas libertades, los integrantes del Instituto, así como todo aquel que participe en sus actividades, observarán las disposiciones de la Constitución Política de los Estados Unidos Mexicanos, la particular del Estado de México, la Ley Orgánica del Poder Legislativo del Estado de México, el presente Reglamento y demás disposiciones aplicables.</w:t>
      </w:r>
    </w:p>
    <w:p w14:paraId="280DF01A" w14:textId="77777777" w:rsidR="00E179E0" w:rsidRDefault="00E179E0" w:rsidP="00E179E0">
      <w:pPr>
        <w:spacing w:after="160" w:line="360" w:lineRule="auto"/>
        <w:jc w:val="center"/>
        <w:rPr>
          <w:rFonts w:ascii="Arial" w:hAnsi="Arial" w:cs="Arial"/>
          <w:color w:val="000000" w:themeColor="text1"/>
          <w:sz w:val="24"/>
          <w:szCs w:val="24"/>
        </w:rPr>
      </w:pPr>
    </w:p>
    <w:p w14:paraId="370233B7" w14:textId="77777777" w:rsidR="00E179E0" w:rsidRDefault="00E179E0" w:rsidP="00E179E0">
      <w:pPr>
        <w:spacing w:after="160" w:line="360" w:lineRule="auto"/>
        <w:jc w:val="center"/>
        <w:rPr>
          <w:rFonts w:ascii="Arial" w:hAnsi="Arial" w:cs="Arial"/>
          <w:color w:val="000000" w:themeColor="text1"/>
          <w:sz w:val="24"/>
          <w:szCs w:val="24"/>
        </w:rPr>
      </w:pPr>
    </w:p>
    <w:p w14:paraId="4CB4002C" w14:textId="77777777" w:rsidR="00E179E0" w:rsidRDefault="00E179E0" w:rsidP="00E179E0">
      <w:pPr>
        <w:spacing w:after="160" w:line="360" w:lineRule="auto"/>
        <w:jc w:val="center"/>
        <w:rPr>
          <w:rFonts w:ascii="Arial" w:hAnsi="Arial" w:cs="Arial"/>
          <w:color w:val="000000" w:themeColor="text1"/>
          <w:sz w:val="24"/>
          <w:szCs w:val="24"/>
        </w:rPr>
      </w:pPr>
    </w:p>
    <w:p w14:paraId="53D17807" w14:textId="6A86B3FE" w:rsidR="007D2EB9" w:rsidRPr="00F938E7" w:rsidRDefault="00F938E7" w:rsidP="00E179E0">
      <w:pPr>
        <w:spacing w:after="160" w:line="360" w:lineRule="auto"/>
        <w:jc w:val="center"/>
        <w:rPr>
          <w:rFonts w:ascii="Arial" w:hAnsi="Arial" w:cs="Arial"/>
          <w:color w:val="000000" w:themeColor="text1"/>
          <w:sz w:val="24"/>
          <w:szCs w:val="24"/>
        </w:rPr>
      </w:pPr>
      <w:r>
        <w:rPr>
          <w:rFonts w:ascii="Arial" w:eastAsia="Arial" w:hAnsi="Arial" w:cs="Arial"/>
          <w:b/>
          <w:color w:val="000000" w:themeColor="text1"/>
          <w:sz w:val="24"/>
          <w:szCs w:val="24"/>
        </w:rPr>
        <w:t>TRANSITORIOS</w:t>
      </w:r>
    </w:p>
    <w:p w14:paraId="25F68162" w14:textId="67EA8455" w:rsidR="007D2EB9" w:rsidRDefault="007D2EB9" w:rsidP="00853D58">
      <w:pPr>
        <w:spacing w:after="240" w:line="360" w:lineRule="auto"/>
        <w:jc w:val="both"/>
        <w:rPr>
          <w:rFonts w:ascii="Arial" w:hAnsi="Arial" w:cs="Arial"/>
          <w:sz w:val="24"/>
          <w:szCs w:val="24"/>
        </w:rPr>
      </w:pPr>
      <w:r w:rsidRPr="00853D58">
        <w:rPr>
          <w:rFonts w:ascii="Arial" w:hAnsi="Arial" w:cs="Arial"/>
          <w:b/>
          <w:sz w:val="24"/>
          <w:szCs w:val="24"/>
        </w:rPr>
        <w:t xml:space="preserve">PRIMERO. </w:t>
      </w:r>
      <w:r w:rsidRPr="00853D58">
        <w:rPr>
          <w:rFonts w:ascii="Arial" w:hAnsi="Arial" w:cs="Arial"/>
          <w:sz w:val="24"/>
          <w:szCs w:val="24"/>
        </w:rPr>
        <w:t xml:space="preserve">Publíquese el presente Decreto en el Periódico Oficial “Gaceta del Gobierno”. </w:t>
      </w:r>
    </w:p>
    <w:p w14:paraId="76CDD107" w14:textId="57F56989" w:rsidR="00511CA9" w:rsidRPr="00853D58" w:rsidRDefault="00511CA9" w:rsidP="00511CA9">
      <w:pPr>
        <w:spacing w:after="240" w:line="360" w:lineRule="auto"/>
        <w:jc w:val="both"/>
        <w:rPr>
          <w:rFonts w:ascii="Arial" w:eastAsia="Arial" w:hAnsi="Arial" w:cs="Arial"/>
          <w:b/>
          <w:color w:val="000000" w:themeColor="text1"/>
          <w:sz w:val="24"/>
          <w:szCs w:val="24"/>
        </w:rPr>
      </w:pPr>
      <w:r>
        <w:rPr>
          <w:rFonts w:ascii="Arial" w:hAnsi="Arial" w:cs="Arial"/>
          <w:b/>
          <w:sz w:val="24"/>
          <w:szCs w:val="24"/>
        </w:rPr>
        <w:lastRenderedPageBreak/>
        <w:t>SEGUNDO</w:t>
      </w:r>
      <w:r w:rsidRPr="00853D58">
        <w:rPr>
          <w:rFonts w:ascii="Arial" w:hAnsi="Arial" w:cs="Arial"/>
          <w:b/>
          <w:sz w:val="24"/>
          <w:szCs w:val="24"/>
        </w:rPr>
        <w:t xml:space="preserve">. </w:t>
      </w:r>
      <w:r w:rsidRPr="00853D58">
        <w:rPr>
          <w:rFonts w:ascii="Arial" w:hAnsi="Arial" w:cs="Arial"/>
          <w:sz w:val="24"/>
          <w:szCs w:val="24"/>
        </w:rPr>
        <w:t>El presente Decreto entrará en vigor el día de su publicación en el Periódico Oficial “Gaceta del Gobierno”.</w:t>
      </w:r>
    </w:p>
    <w:p w14:paraId="7CCE4219" w14:textId="54E077E3" w:rsidR="007D2EB9" w:rsidRPr="00853D58" w:rsidRDefault="00511CA9" w:rsidP="00853D58">
      <w:pPr>
        <w:spacing w:after="240" w:line="360" w:lineRule="auto"/>
        <w:jc w:val="both"/>
        <w:rPr>
          <w:rFonts w:ascii="Arial" w:hAnsi="Arial" w:cs="Arial"/>
          <w:sz w:val="24"/>
          <w:szCs w:val="24"/>
        </w:rPr>
      </w:pPr>
      <w:r>
        <w:rPr>
          <w:rFonts w:ascii="Arial" w:hAnsi="Arial" w:cs="Arial"/>
          <w:b/>
          <w:sz w:val="24"/>
          <w:szCs w:val="24"/>
        </w:rPr>
        <w:t>TERCERO</w:t>
      </w:r>
      <w:r w:rsidR="007D2EB9" w:rsidRPr="00853D58">
        <w:rPr>
          <w:rFonts w:ascii="Arial" w:hAnsi="Arial" w:cs="Arial"/>
          <w:sz w:val="24"/>
          <w:szCs w:val="24"/>
        </w:rPr>
        <w:t>. Se abroga el Reglamento Interno del Instituto de Estudios Legislativos, publicado en el Periódico Oficial “Gaceta del Gobierno” el 19 de agosto de 2003.</w:t>
      </w:r>
    </w:p>
    <w:p w14:paraId="0FCAAD73" w14:textId="1CD3452B" w:rsidR="007D2EB9" w:rsidRPr="00853D58" w:rsidRDefault="00511CA9" w:rsidP="00853D58">
      <w:pPr>
        <w:spacing w:after="240" w:line="360" w:lineRule="auto"/>
        <w:jc w:val="both"/>
        <w:rPr>
          <w:rFonts w:ascii="Arial" w:hAnsi="Arial" w:cs="Arial"/>
          <w:sz w:val="24"/>
          <w:szCs w:val="24"/>
        </w:rPr>
      </w:pPr>
      <w:r>
        <w:rPr>
          <w:rFonts w:ascii="Arial" w:hAnsi="Arial" w:cs="Arial"/>
          <w:b/>
          <w:sz w:val="24"/>
          <w:szCs w:val="24"/>
        </w:rPr>
        <w:t>CUARTO</w:t>
      </w:r>
      <w:bookmarkStart w:id="0" w:name="_GoBack"/>
      <w:bookmarkEnd w:id="0"/>
      <w:r w:rsidR="007D2EB9" w:rsidRPr="00853D58">
        <w:rPr>
          <w:rFonts w:ascii="Arial" w:hAnsi="Arial" w:cs="Arial"/>
          <w:sz w:val="24"/>
          <w:szCs w:val="24"/>
        </w:rPr>
        <w:t>. Los archivos y demás documentos que obren en el Instituto de Estudios Legislativos y que hayan sido generados por la Coordinación de Análisis y Finanzas Públicas se conservarán como parte del archivo del propio Instituto, durante el tiempo y en los plazos que establezca la Ley de Archivos y Administración de Documentos del Estado de México y Municipios.</w:t>
      </w:r>
    </w:p>
    <w:p w14:paraId="63BA4D08" w14:textId="77777777" w:rsidR="00964D8D" w:rsidRPr="00853D58" w:rsidRDefault="00964D8D" w:rsidP="00853D58">
      <w:pPr>
        <w:shd w:val="clear" w:color="auto" w:fill="FFFFFF" w:themeFill="background1"/>
        <w:spacing w:line="360" w:lineRule="auto"/>
        <w:rPr>
          <w:rFonts w:ascii="Arial" w:hAnsi="Arial" w:cs="Arial"/>
          <w:color w:val="000000" w:themeColor="text1"/>
          <w:sz w:val="24"/>
          <w:szCs w:val="24"/>
        </w:rPr>
      </w:pPr>
    </w:p>
    <w:sectPr w:rsidR="00964D8D" w:rsidRPr="00853D58" w:rsidSect="00E179E0">
      <w:headerReference w:type="default" r:id="rId7"/>
      <w:footerReference w:type="even" r:id="rId8"/>
      <w:footerReference w:type="default" r:id="rId9"/>
      <w:pgSz w:w="12242" w:h="15842"/>
      <w:pgMar w:top="1417" w:right="1701" w:bottom="1417" w:left="1701" w:header="284" w:footer="720"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349237D" w14:textId="77777777" w:rsidR="00691358" w:rsidRDefault="00691358">
      <w:r>
        <w:separator/>
      </w:r>
    </w:p>
  </w:endnote>
  <w:endnote w:type="continuationSeparator" w:id="0">
    <w:p w14:paraId="045037AE" w14:textId="77777777" w:rsidR="00691358" w:rsidRDefault="006913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FCFF15" w14:textId="49CEB121" w:rsidR="00D906FB" w:rsidRDefault="00161466">
    <w:pPr>
      <w:pBdr>
        <w:top w:val="nil"/>
        <w:left w:val="nil"/>
        <w:bottom w:val="nil"/>
        <w:right w:val="nil"/>
        <w:between w:val="nil"/>
      </w:pBdr>
      <w:tabs>
        <w:tab w:val="center" w:pos="4419"/>
        <w:tab w:val="right" w:pos="8838"/>
      </w:tabs>
      <w:jc w:val="center"/>
      <w:rPr>
        <w:color w:val="000000"/>
      </w:rPr>
    </w:pPr>
    <w:r>
      <w:rPr>
        <w:color w:val="000000"/>
      </w:rPr>
      <w:fldChar w:fldCharType="begin"/>
    </w:r>
    <w:r>
      <w:rPr>
        <w:color w:val="000000"/>
      </w:rPr>
      <w:instrText>PAGE</w:instrText>
    </w:r>
    <w:r>
      <w:rPr>
        <w:color w:val="000000"/>
      </w:rPr>
      <w:fldChar w:fldCharType="end"/>
    </w:r>
  </w:p>
  <w:p w14:paraId="55D28ADD" w14:textId="77777777" w:rsidR="00D906FB" w:rsidRDefault="00D906FB">
    <w:pPr>
      <w:pBdr>
        <w:top w:val="nil"/>
        <w:left w:val="nil"/>
        <w:bottom w:val="nil"/>
        <w:right w:val="nil"/>
        <w:between w:val="nil"/>
      </w:pBdr>
      <w:tabs>
        <w:tab w:val="center" w:pos="4419"/>
        <w:tab w:val="right" w:pos="8838"/>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83508314"/>
      <w:docPartObj>
        <w:docPartGallery w:val="Page Numbers (Bottom of Page)"/>
        <w:docPartUnique/>
      </w:docPartObj>
    </w:sdtPr>
    <w:sdtEndPr/>
    <w:sdtContent>
      <w:p w14:paraId="4402A5A6" w14:textId="0816474C" w:rsidR="0041159D" w:rsidRDefault="0041159D">
        <w:pPr>
          <w:pStyle w:val="Piedepgina"/>
          <w:jc w:val="center"/>
        </w:pPr>
        <w:r>
          <w:fldChar w:fldCharType="begin"/>
        </w:r>
        <w:r>
          <w:instrText>PAGE   \* MERGEFORMAT</w:instrText>
        </w:r>
        <w:r>
          <w:fldChar w:fldCharType="separate"/>
        </w:r>
        <w:r>
          <w:rPr>
            <w:lang w:val="es-ES"/>
          </w:rPr>
          <w:t>2</w:t>
        </w:r>
        <w:r>
          <w:fldChar w:fldCharType="end"/>
        </w:r>
      </w:p>
    </w:sdtContent>
  </w:sdt>
  <w:p w14:paraId="2D4F6D44" w14:textId="3858DC27" w:rsidR="002C5078" w:rsidRDefault="002C507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4A2E701" w14:textId="77777777" w:rsidR="00691358" w:rsidRDefault="00691358">
      <w:r>
        <w:separator/>
      </w:r>
    </w:p>
  </w:footnote>
  <w:footnote w:type="continuationSeparator" w:id="0">
    <w:p w14:paraId="71C972D2" w14:textId="77777777" w:rsidR="00691358" w:rsidRDefault="006913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0C8C90" w14:textId="0E063B24" w:rsidR="00F938E7" w:rsidRDefault="00F938E7" w:rsidP="00F938E7">
    <w:pPr>
      <w:pStyle w:val="Textoindependiente"/>
      <w:spacing w:line="360" w:lineRule="auto"/>
      <w:contextualSpacing/>
      <w:jc w:val="center"/>
      <w:rPr>
        <w:rFonts w:ascii="Arial" w:hAnsi="Arial" w:cs="Arial"/>
        <w:sz w:val="23"/>
        <w:szCs w:val="23"/>
      </w:rPr>
    </w:pPr>
    <w:r w:rsidRPr="004D78BC">
      <w:rPr>
        <w:rFonts w:ascii="Arial" w:hAnsi="Arial" w:cs="Arial"/>
        <w:noProof/>
        <w:sz w:val="23"/>
        <w:szCs w:val="23"/>
      </w:rPr>
      <w:drawing>
        <wp:inline distT="0" distB="0" distL="0" distR="0" wp14:anchorId="1F41B013" wp14:editId="20C7048C">
          <wp:extent cx="2893060" cy="719455"/>
          <wp:effectExtent l="0" t="0" r="2540" b="4445"/>
          <wp:docPr id="181759890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93060" cy="719455"/>
                  </a:xfrm>
                  <a:prstGeom prst="rect">
                    <a:avLst/>
                  </a:prstGeom>
                  <a:noFill/>
                  <a:ln>
                    <a:noFill/>
                  </a:ln>
                </pic:spPr>
              </pic:pic>
            </a:graphicData>
          </a:graphic>
        </wp:inline>
      </w:drawing>
    </w:r>
  </w:p>
  <w:p w14:paraId="1A794AFA" w14:textId="6E4C17CD" w:rsidR="00F938E7" w:rsidRDefault="00F938E7" w:rsidP="00F938E7">
    <w:pPr>
      <w:jc w:val="center"/>
      <w:rPr>
        <w:rFonts w:ascii="Arial" w:hAnsi="Arial"/>
        <w:b/>
        <w:sz w:val="16"/>
      </w:rPr>
    </w:pPr>
    <w:r>
      <w:rPr>
        <w:rFonts w:ascii="Arial" w:hAnsi="Arial"/>
        <w:b/>
        <w:color w:val="931747"/>
        <w:w w:val="75"/>
        <w:sz w:val="16"/>
      </w:rPr>
      <w:t>“202</w:t>
    </w:r>
    <w:r w:rsidR="008A5619">
      <w:rPr>
        <w:rFonts w:ascii="Arial" w:hAnsi="Arial"/>
        <w:b/>
        <w:color w:val="931747"/>
        <w:w w:val="75"/>
        <w:sz w:val="16"/>
      </w:rPr>
      <w:t>6</w:t>
    </w:r>
    <w:r>
      <w:rPr>
        <w:rFonts w:ascii="Arial" w:hAnsi="Arial"/>
        <w:b/>
        <w:color w:val="931747"/>
        <w:w w:val="75"/>
        <w:sz w:val="16"/>
      </w:rPr>
      <w:t xml:space="preserve">. </w:t>
    </w:r>
    <w:r w:rsidR="008A5619">
      <w:rPr>
        <w:rFonts w:ascii="Arial" w:hAnsi="Arial"/>
        <w:b/>
        <w:color w:val="931747"/>
        <w:w w:val="75"/>
        <w:sz w:val="16"/>
      </w:rPr>
      <w:t>Año del Humanismo Mexicano en el Estado de México</w:t>
    </w:r>
    <w:r>
      <w:rPr>
        <w:rFonts w:ascii="Arial" w:hAnsi="Arial"/>
        <w:b/>
        <w:color w:val="931747"/>
        <w:spacing w:val="-2"/>
        <w:w w:val="75"/>
        <w:sz w:val="16"/>
      </w:rPr>
      <w:t>”.</w:t>
    </w:r>
  </w:p>
  <w:p w14:paraId="3A3E2A6B" w14:textId="77777777" w:rsidR="00F938E7" w:rsidRDefault="00F938E7" w:rsidP="00F938E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8357BA"/>
    <w:multiLevelType w:val="hybridMultilevel"/>
    <w:tmpl w:val="878EB774"/>
    <w:lvl w:ilvl="0" w:tplc="080A0013">
      <w:start w:val="1"/>
      <w:numFmt w:val="upperRoman"/>
      <w:lvlText w:val="%1."/>
      <w:lvlJc w:val="right"/>
      <w:pPr>
        <w:ind w:left="1068" w:hanging="360"/>
      </w:p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074E7DA3"/>
    <w:multiLevelType w:val="hybridMultilevel"/>
    <w:tmpl w:val="324CDB0C"/>
    <w:lvl w:ilvl="0" w:tplc="080A0013">
      <w:start w:val="1"/>
      <w:numFmt w:val="upperRoman"/>
      <w:lvlText w:val="%1."/>
      <w:lvlJc w:val="right"/>
      <w:pPr>
        <w:ind w:left="2137" w:hanging="720"/>
      </w:pPr>
      <w:rPr>
        <w:rFonts w:hint="default"/>
      </w:rPr>
    </w:lvl>
    <w:lvl w:ilvl="1" w:tplc="080A0019">
      <w:start w:val="1"/>
      <w:numFmt w:val="lowerLetter"/>
      <w:lvlText w:val="%2."/>
      <w:lvlJc w:val="left"/>
      <w:pPr>
        <w:ind w:left="2497" w:hanging="360"/>
      </w:pPr>
    </w:lvl>
    <w:lvl w:ilvl="2" w:tplc="080A001B" w:tentative="1">
      <w:start w:val="1"/>
      <w:numFmt w:val="lowerRoman"/>
      <w:lvlText w:val="%3."/>
      <w:lvlJc w:val="right"/>
      <w:pPr>
        <w:ind w:left="3217" w:hanging="180"/>
      </w:pPr>
    </w:lvl>
    <w:lvl w:ilvl="3" w:tplc="080A000F" w:tentative="1">
      <w:start w:val="1"/>
      <w:numFmt w:val="decimal"/>
      <w:lvlText w:val="%4."/>
      <w:lvlJc w:val="left"/>
      <w:pPr>
        <w:ind w:left="3937" w:hanging="360"/>
      </w:pPr>
    </w:lvl>
    <w:lvl w:ilvl="4" w:tplc="080A0019" w:tentative="1">
      <w:start w:val="1"/>
      <w:numFmt w:val="lowerLetter"/>
      <w:lvlText w:val="%5."/>
      <w:lvlJc w:val="left"/>
      <w:pPr>
        <w:ind w:left="4657" w:hanging="360"/>
      </w:pPr>
    </w:lvl>
    <w:lvl w:ilvl="5" w:tplc="080A001B" w:tentative="1">
      <w:start w:val="1"/>
      <w:numFmt w:val="lowerRoman"/>
      <w:lvlText w:val="%6."/>
      <w:lvlJc w:val="right"/>
      <w:pPr>
        <w:ind w:left="5377" w:hanging="180"/>
      </w:pPr>
    </w:lvl>
    <w:lvl w:ilvl="6" w:tplc="080A000F" w:tentative="1">
      <w:start w:val="1"/>
      <w:numFmt w:val="decimal"/>
      <w:lvlText w:val="%7."/>
      <w:lvlJc w:val="left"/>
      <w:pPr>
        <w:ind w:left="6097" w:hanging="360"/>
      </w:pPr>
    </w:lvl>
    <w:lvl w:ilvl="7" w:tplc="080A0019" w:tentative="1">
      <w:start w:val="1"/>
      <w:numFmt w:val="lowerLetter"/>
      <w:lvlText w:val="%8."/>
      <w:lvlJc w:val="left"/>
      <w:pPr>
        <w:ind w:left="6817" w:hanging="360"/>
      </w:pPr>
    </w:lvl>
    <w:lvl w:ilvl="8" w:tplc="080A001B" w:tentative="1">
      <w:start w:val="1"/>
      <w:numFmt w:val="lowerRoman"/>
      <w:lvlText w:val="%9."/>
      <w:lvlJc w:val="right"/>
      <w:pPr>
        <w:ind w:left="7537" w:hanging="180"/>
      </w:pPr>
    </w:lvl>
  </w:abstractNum>
  <w:abstractNum w:abstractNumId="2" w15:restartNumberingAfterBreak="0">
    <w:nsid w:val="0EE92386"/>
    <w:multiLevelType w:val="multilevel"/>
    <w:tmpl w:val="E9F28522"/>
    <w:lvl w:ilvl="0">
      <w:start w:val="1"/>
      <w:numFmt w:val="lowerLetter"/>
      <w:lvlText w:val="%1)"/>
      <w:lvlJc w:val="left"/>
      <w:pPr>
        <w:ind w:left="2202" w:hanging="360"/>
      </w:pPr>
    </w:lvl>
    <w:lvl w:ilvl="1">
      <w:start w:val="1"/>
      <w:numFmt w:val="lowerLetter"/>
      <w:lvlText w:val="%2."/>
      <w:lvlJc w:val="left"/>
      <w:pPr>
        <w:ind w:left="2922" w:hanging="360"/>
      </w:pPr>
    </w:lvl>
    <w:lvl w:ilvl="2">
      <w:start w:val="1"/>
      <w:numFmt w:val="lowerRoman"/>
      <w:lvlText w:val="%3."/>
      <w:lvlJc w:val="right"/>
      <w:pPr>
        <w:ind w:left="3642" w:hanging="180"/>
      </w:pPr>
    </w:lvl>
    <w:lvl w:ilvl="3">
      <w:start w:val="1"/>
      <w:numFmt w:val="decimal"/>
      <w:lvlText w:val="%4."/>
      <w:lvlJc w:val="left"/>
      <w:pPr>
        <w:ind w:left="4362" w:hanging="360"/>
      </w:pPr>
    </w:lvl>
    <w:lvl w:ilvl="4">
      <w:start w:val="1"/>
      <w:numFmt w:val="lowerLetter"/>
      <w:lvlText w:val="%5."/>
      <w:lvlJc w:val="left"/>
      <w:pPr>
        <w:ind w:left="5082" w:hanging="360"/>
      </w:pPr>
    </w:lvl>
    <w:lvl w:ilvl="5">
      <w:start w:val="1"/>
      <w:numFmt w:val="lowerRoman"/>
      <w:lvlText w:val="%6."/>
      <w:lvlJc w:val="right"/>
      <w:pPr>
        <w:ind w:left="5802" w:hanging="180"/>
      </w:pPr>
    </w:lvl>
    <w:lvl w:ilvl="6">
      <w:start w:val="1"/>
      <w:numFmt w:val="decimal"/>
      <w:lvlText w:val="%7."/>
      <w:lvlJc w:val="left"/>
      <w:pPr>
        <w:ind w:left="6522" w:hanging="360"/>
      </w:pPr>
    </w:lvl>
    <w:lvl w:ilvl="7">
      <w:start w:val="1"/>
      <w:numFmt w:val="lowerLetter"/>
      <w:lvlText w:val="%8."/>
      <w:lvlJc w:val="left"/>
      <w:pPr>
        <w:ind w:left="7242" w:hanging="360"/>
      </w:pPr>
    </w:lvl>
    <w:lvl w:ilvl="8">
      <w:start w:val="1"/>
      <w:numFmt w:val="lowerRoman"/>
      <w:lvlText w:val="%9."/>
      <w:lvlJc w:val="right"/>
      <w:pPr>
        <w:ind w:left="7962" w:hanging="180"/>
      </w:pPr>
    </w:lvl>
  </w:abstractNum>
  <w:abstractNum w:abstractNumId="3" w15:restartNumberingAfterBreak="0">
    <w:nsid w:val="12377F71"/>
    <w:multiLevelType w:val="hybridMultilevel"/>
    <w:tmpl w:val="0178AD04"/>
    <w:lvl w:ilvl="0" w:tplc="080A0013">
      <w:start w:val="1"/>
      <w:numFmt w:val="upperRoman"/>
      <w:lvlText w:val="%1."/>
      <w:lvlJc w:val="right"/>
      <w:pPr>
        <w:ind w:left="360" w:hanging="360"/>
      </w:pPr>
    </w:lvl>
    <w:lvl w:ilvl="1" w:tplc="080A0019" w:tentative="1">
      <w:start w:val="1"/>
      <w:numFmt w:val="lowerLetter"/>
      <w:lvlText w:val="%2."/>
      <w:lvlJc w:val="left"/>
      <w:pPr>
        <w:ind w:left="939" w:hanging="360"/>
      </w:pPr>
    </w:lvl>
    <w:lvl w:ilvl="2" w:tplc="080A001B" w:tentative="1">
      <w:start w:val="1"/>
      <w:numFmt w:val="lowerRoman"/>
      <w:lvlText w:val="%3."/>
      <w:lvlJc w:val="right"/>
      <w:pPr>
        <w:ind w:left="1659" w:hanging="180"/>
      </w:pPr>
    </w:lvl>
    <w:lvl w:ilvl="3" w:tplc="080A000F" w:tentative="1">
      <w:start w:val="1"/>
      <w:numFmt w:val="decimal"/>
      <w:lvlText w:val="%4."/>
      <w:lvlJc w:val="left"/>
      <w:pPr>
        <w:ind w:left="2379" w:hanging="360"/>
      </w:pPr>
    </w:lvl>
    <w:lvl w:ilvl="4" w:tplc="080A0019" w:tentative="1">
      <w:start w:val="1"/>
      <w:numFmt w:val="lowerLetter"/>
      <w:lvlText w:val="%5."/>
      <w:lvlJc w:val="left"/>
      <w:pPr>
        <w:ind w:left="3099" w:hanging="360"/>
      </w:pPr>
    </w:lvl>
    <w:lvl w:ilvl="5" w:tplc="080A001B" w:tentative="1">
      <w:start w:val="1"/>
      <w:numFmt w:val="lowerRoman"/>
      <w:lvlText w:val="%6."/>
      <w:lvlJc w:val="right"/>
      <w:pPr>
        <w:ind w:left="3819" w:hanging="180"/>
      </w:pPr>
    </w:lvl>
    <w:lvl w:ilvl="6" w:tplc="080A000F" w:tentative="1">
      <w:start w:val="1"/>
      <w:numFmt w:val="decimal"/>
      <w:lvlText w:val="%7."/>
      <w:lvlJc w:val="left"/>
      <w:pPr>
        <w:ind w:left="4539" w:hanging="360"/>
      </w:pPr>
    </w:lvl>
    <w:lvl w:ilvl="7" w:tplc="080A0019" w:tentative="1">
      <w:start w:val="1"/>
      <w:numFmt w:val="lowerLetter"/>
      <w:lvlText w:val="%8."/>
      <w:lvlJc w:val="left"/>
      <w:pPr>
        <w:ind w:left="5259" w:hanging="360"/>
      </w:pPr>
    </w:lvl>
    <w:lvl w:ilvl="8" w:tplc="080A001B" w:tentative="1">
      <w:start w:val="1"/>
      <w:numFmt w:val="lowerRoman"/>
      <w:lvlText w:val="%9."/>
      <w:lvlJc w:val="right"/>
      <w:pPr>
        <w:ind w:left="5979" w:hanging="180"/>
      </w:pPr>
    </w:lvl>
  </w:abstractNum>
  <w:abstractNum w:abstractNumId="4" w15:restartNumberingAfterBreak="0">
    <w:nsid w:val="1F135978"/>
    <w:multiLevelType w:val="hybridMultilevel"/>
    <w:tmpl w:val="3F04C67C"/>
    <w:lvl w:ilvl="0" w:tplc="080A0013">
      <w:start w:val="1"/>
      <w:numFmt w:val="upperRoman"/>
      <w:lvlText w:val="%1."/>
      <w:lvlJc w:val="right"/>
      <w:pPr>
        <w:ind w:left="1068" w:hanging="360"/>
      </w:p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5" w15:restartNumberingAfterBreak="0">
    <w:nsid w:val="21B85673"/>
    <w:multiLevelType w:val="hybridMultilevel"/>
    <w:tmpl w:val="733096F0"/>
    <w:lvl w:ilvl="0" w:tplc="080A0013">
      <w:start w:val="1"/>
      <w:numFmt w:val="upperRoman"/>
      <w:lvlText w:val="%1."/>
      <w:lvlJc w:val="right"/>
      <w:pPr>
        <w:ind w:left="1068" w:hanging="360"/>
      </w:p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6" w15:restartNumberingAfterBreak="0">
    <w:nsid w:val="22332E41"/>
    <w:multiLevelType w:val="hybridMultilevel"/>
    <w:tmpl w:val="81EEF982"/>
    <w:lvl w:ilvl="0" w:tplc="080A0013">
      <w:start w:val="1"/>
      <w:numFmt w:val="upperRoman"/>
      <w:lvlText w:val="%1."/>
      <w:lvlJc w:val="right"/>
      <w:pPr>
        <w:ind w:left="1068" w:hanging="360"/>
      </w:p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7" w15:restartNumberingAfterBreak="0">
    <w:nsid w:val="311D4F64"/>
    <w:multiLevelType w:val="hybridMultilevel"/>
    <w:tmpl w:val="FD622D98"/>
    <w:lvl w:ilvl="0" w:tplc="080A0013">
      <w:start w:val="1"/>
      <w:numFmt w:val="upperRoman"/>
      <w:lvlText w:val="%1."/>
      <w:lvlJc w:val="right"/>
      <w:pPr>
        <w:ind w:left="1210" w:hanging="360"/>
      </w:pPr>
    </w:lvl>
    <w:lvl w:ilvl="1" w:tplc="080A0019" w:tentative="1">
      <w:start w:val="1"/>
      <w:numFmt w:val="lowerLetter"/>
      <w:lvlText w:val="%2."/>
      <w:lvlJc w:val="left"/>
      <w:pPr>
        <w:ind w:left="1930" w:hanging="360"/>
      </w:pPr>
    </w:lvl>
    <w:lvl w:ilvl="2" w:tplc="080A001B" w:tentative="1">
      <w:start w:val="1"/>
      <w:numFmt w:val="lowerRoman"/>
      <w:lvlText w:val="%3."/>
      <w:lvlJc w:val="right"/>
      <w:pPr>
        <w:ind w:left="2650" w:hanging="180"/>
      </w:pPr>
    </w:lvl>
    <w:lvl w:ilvl="3" w:tplc="080A000F" w:tentative="1">
      <w:start w:val="1"/>
      <w:numFmt w:val="decimal"/>
      <w:lvlText w:val="%4."/>
      <w:lvlJc w:val="left"/>
      <w:pPr>
        <w:ind w:left="3370" w:hanging="360"/>
      </w:pPr>
    </w:lvl>
    <w:lvl w:ilvl="4" w:tplc="080A0019" w:tentative="1">
      <w:start w:val="1"/>
      <w:numFmt w:val="lowerLetter"/>
      <w:lvlText w:val="%5."/>
      <w:lvlJc w:val="left"/>
      <w:pPr>
        <w:ind w:left="4090" w:hanging="360"/>
      </w:pPr>
    </w:lvl>
    <w:lvl w:ilvl="5" w:tplc="080A001B" w:tentative="1">
      <w:start w:val="1"/>
      <w:numFmt w:val="lowerRoman"/>
      <w:lvlText w:val="%6."/>
      <w:lvlJc w:val="right"/>
      <w:pPr>
        <w:ind w:left="4810" w:hanging="180"/>
      </w:pPr>
    </w:lvl>
    <w:lvl w:ilvl="6" w:tplc="080A000F" w:tentative="1">
      <w:start w:val="1"/>
      <w:numFmt w:val="decimal"/>
      <w:lvlText w:val="%7."/>
      <w:lvlJc w:val="left"/>
      <w:pPr>
        <w:ind w:left="5530" w:hanging="360"/>
      </w:pPr>
    </w:lvl>
    <w:lvl w:ilvl="7" w:tplc="080A0019" w:tentative="1">
      <w:start w:val="1"/>
      <w:numFmt w:val="lowerLetter"/>
      <w:lvlText w:val="%8."/>
      <w:lvlJc w:val="left"/>
      <w:pPr>
        <w:ind w:left="6250" w:hanging="360"/>
      </w:pPr>
    </w:lvl>
    <w:lvl w:ilvl="8" w:tplc="080A001B" w:tentative="1">
      <w:start w:val="1"/>
      <w:numFmt w:val="lowerRoman"/>
      <w:lvlText w:val="%9."/>
      <w:lvlJc w:val="right"/>
      <w:pPr>
        <w:ind w:left="6970" w:hanging="180"/>
      </w:pPr>
    </w:lvl>
  </w:abstractNum>
  <w:abstractNum w:abstractNumId="8" w15:restartNumberingAfterBreak="0">
    <w:nsid w:val="32256163"/>
    <w:multiLevelType w:val="hybridMultilevel"/>
    <w:tmpl w:val="60C877F8"/>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331B6152"/>
    <w:multiLevelType w:val="hybridMultilevel"/>
    <w:tmpl w:val="9E6AC64A"/>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391A4A6F"/>
    <w:multiLevelType w:val="hybridMultilevel"/>
    <w:tmpl w:val="7D5A41BE"/>
    <w:lvl w:ilvl="0" w:tplc="1D0C9CF8">
      <w:start w:val="1"/>
      <w:numFmt w:val="upperRoman"/>
      <w:lvlText w:val="%1."/>
      <w:lvlJc w:val="left"/>
      <w:pPr>
        <w:ind w:left="1788" w:hanging="720"/>
      </w:pPr>
      <w:rPr>
        <w:rFonts w:hint="default"/>
      </w:r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11" w15:restartNumberingAfterBreak="0">
    <w:nsid w:val="3C9325AF"/>
    <w:multiLevelType w:val="hybridMultilevel"/>
    <w:tmpl w:val="962A36A6"/>
    <w:lvl w:ilvl="0" w:tplc="1D826184">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2" w15:restartNumberingAfterBreak="0">
    <w:nsid w:val="468470B9"/>
    <w:multiLevelType w:val="hybridMultilevel"/>
    <w:tmpl w:val="6734CDDC"/>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4CBD2931"/>
    <w:multiLevelType w:val="hybridMultilevel"/>
    <w:tmpl w:val="F974660A"/>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4ECD5F3C"/>
    <w:multiLevelType w:val="hybridMultilevel"/>
    <w:tmpl w:val="3CF018CE"/>
    <w:lvl w:ilvl="0" w:tplc="080A0013">
      <w:start w:val="1"/>
      <w:numFmt w:val="upperRoman"/>
      <w:lvlText w:val="%1."/>
      <w:lvlJc w:val="right"/>
      <w:pPr>
        <w:ind w:left="1068" w:hanging="360"/>
      </w:p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5" w15:restartNumberingAfterBreak="0">
    <w:nsid w:val="593A5398"/>
    <w:multiLevelType w:val="hybridMultilevel"/>
    <w:tmpl w:val="5402448C"/>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5A6C2B5B"/>
    <w:multiLevelType w:val="hybridMultilevel"/>
    <w:tmpl w:val="AE545492"/>
    <w:lvl w:ilvl="0" w:tplc="080A0013">
      <w:start w:val="1"/>
      <w:numFmt w:val="upperRoman"/>
      <w:lvlText w:val="%1."/>
      <w:lvlJc w:val="right"/>
      <w:pPr>
        <w:ind w:left="1068" w:hanging="360"/>
      </w:p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7" w15:restartNumberingAfterBreak="0">
    <w:nsid w:val="5F336F95"/>
    <w:multiLevelType w:val="hybridMultilevel"/>
    <w:tmpl w:val="C7F23072"/>
    <w:lvl w:ilvl="0" w:tplc="080A0013">
      <w:start w:val="1"/>
      <w:numFmt w:val="upperRoman"/>
      <w:lvlText w:val="%1."/>
      <w:lvlJc w:val="right"/>
      <w:pPr>
        <w:ind w:left="1068" w:hanging="360"/>
      </w:p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8" w15:restartNumberingAfterBreak="0">
    <w:nsid w:val="6A99333B"/>
    <w:multiLevelType w:val="hybridMultilevel"/>
    <w:tmpl w:val="13E46E8C"/>
    <w:lvl w:ilvl="0" w:tplc="080A0017">
      <w:start w:val="1"/>
      <w:numFmt w:val="lowerLetter"/>
      <w:lvlText w:val="%1)"/>
      <w:lvlJc w:val="left"/>
      <w:pPr>
        <w:ind w:left="927" w:hanging="360"/>
      </w:p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9" w15:restartNumberingAfterBreak="0">
    <w:nsid w:val="76545867"/>
    <w:multiLevelType w:val="hybridMultilevel"/>
    <w:tmpl w:val="6914ACFC"/>
    <w:lvl w:ilvl="0" w:tplc="080A0013">
      <w:start w:val="1"/>
      <w:numFmt w:val="upperRoman"/>
      <w:lvlText w:val="%1."/>
      <w:lvlJc w:val="right"/>
      <w:pPr>
        <w:ind w:left="-348" w:hanging="360"/>
      </w:pPr>
    </w:lvl>
    <w:lvl w:ilvl="1" w:tplc="080A0019" w:tentative="1">
      <w:start w:val="1"/>
      <w:numFmt w:val="lowerLetter"/>
      <w:lvlText w:val="%2."/>
      <w:lvlJc w:val="left"/>
      <w:pPr>
        <w:ind w:left="372" w:hanging="360"/>
      </w:pPr>
    </w:lvl>
    <w:lvl w:ilvl="2" w:tplc="080A001B" w:tentative="1">
      <w:start w:val="1"/>
      <w:numFmt w:val="lowerRoman"/>
      <w:lvlText w:val="%3."/>
      <w:lvlJc w:val="right"/>
      <w:pPr>
        <w:ind w:left="1092" w:hanging="180"/>
      </w:pPr>
    </w:lvl>
    <w:lvl w:ilvl="3" w:tplc="080A000F" w:tentative="1">
      <w:start w:val="1"/>
      <w:numFmt w:val="decimal"/>
      <w:lvlText w:val="%4."/>
      <w:lvlJc w:val="left"/>
      <w:pPr>
        <w:ind w:left="1812" w:hanging="360"/>
      </w:pPr>
    </w:lvl>
    <w:lvl w:ilvl="4" w:tplc="080A0019" w:tentative="1">
      <w:start w:val="1"/>
      <w:numFmt w:val="lowerLetter"/>
      <w:lvlText w:val="%5."/>
      <w:lvlJc w:val="left"/>
      <w:pPr>
        <w:ind w:left="2532" w:hanging="360"/>
      </w:pPr>
    </w:lvl>
    <w:lvl w:ilvl="5" w:tplc="080A001B" w:tentative="1">
      <w:start w:val="1"/>
      <w:numFmt w:val="lowerRoman"/>
      <w:lvlText w:val="%6."/>
      <w:lvlJc w:val="right"/>
      <w:pPr>
        <w:ind w:left="3252" w:hanging="180"/>
      </w:pPr>
    </w:lvl>
    <w:lvl w:ilvl="6" w:tplc="080A000F" w:tentative="1">
      <w:start w:val="1"/>
      <w:numFmt w:val="decimal"/>
      <w:lvlText w:val="%7."/>
      <w:lvlJc w:val="left"/>
      <w:pPr>
        <w:ind w:left="3972" w:hanging="360"/>
      </w:pPr>
    </w:lvl>
    <w:lvl w:ilvl="7" w:tplc="080A0019" w:tentative="1">
      <w:start w:val="1"/>
      <w:numFmt w:val="lowerLetter"/>
      <w:lvlText w:val="%8."/>
      <w:lvlJc w:val="left"/>
      <w:pPr>
        <w:ind w:left="4692" w:hanging="360"/>
      </w:pPr>
    </w:lvl>
    <w:lvl w:ilvl="8" w:tplc="080A001B" w:tentative="1">
      <w:start w:val="1"/>
      <w:numFmt w:val="lowerRoman"/>
      <w:lvlText w:val="%9."/>
      <w:lvlJc w:val="right"/>
      <w:pPr>
        <w:ind w:left="5412" w:hanging="180"/>
      </w:pPr>
    </w:lvl>
  </w:abstractNum>
  <w:num w:numId="1">
    <w:abstractNumId w:val="19"/>
  </w:num>
  <w:num w:numId="2">
    <w:abstractNumId w:val="3"/>
  </w:num>
  <w:num w:numId="3">
    <w:abstractNumId w:val="2"/>
  </w:num>
  <w:num w:numId="4">
    <w:abstractNumId w:val="9"/>
  </w:num>
  <w:num w:numId="5">
    <w:abstractNumId w:val="1"/>
  </w:num>
  <w:num w:numId="6">
    <w:abstractNumId w:val="10"/>
  </w:num>
  <w:num w:numId="7">
    <w:abstractNumId w:val="11"/>
  </w:num>
  <w:num w:numId="8">
    <w:abstractNumId w:val="17"/>
  </w:num>
  <w:num w:numId="9">
    <w:abstractNumId w:val="5"/>
  </w:num>
  <w:num w:numId="10">
    <w:abstractNumId w:val="16"/>
  </w:num>
  <w:num w:numId="11">
    <w:abstractNumId w:val="7"/>
  </w:num>
  <w:num w:numId="12">
    <w:abstractNumId w:val="6"/>
  </w:num>
  <w:num w:numId="13">
    <w:abstractNumId w:val="0"/>
  </w:num>
  <w:num w:numId="14">
    <w:abstractNumId w:val="15"/>
  </w:num>
  <w:num w:numId="15">
    <w:abstractNumId w:val="4"/>
  </w:num>
  <w:num w:numId="16">
    <w:abstractNumId w:val="18"/>
  </w:num>
  <w:num w:numId="17">
    <w:abstractNumId w:val="12"/>
  </w:num>
  <w:num w:numId="18">
    <w:abstractNumId w:val="13"/>
  </w:num>
  <w:num w:numId="19">
    <w:abstractNumId w:val="8"/>
  </w:num>
  <w:num w:numId="2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44"/>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64E9"/>
    <w:rsid w:val="00007C77"/>
    <w:rsid w:val="0002338D"/>
    <w:rsid w:val="000512C1"/>
    <w:rsid w:val="000564E9"/>
    <w:rsid w:val="00082675"/>
    <w:rsid w:val="0009387E"/>
    <w:rsid w:val="000B3501"/>
    <w:rsid w:val="000F623F"/>
    <w:rsid w:val="0010508C"/>
    <w:rsid w:val="00161466"/>
    <w:rsid w:val="001C24BA"/>
    <w:rsid w:val="001C4271"/>
    <w:rsid w:val="001D264E"/>
    <w:rsid w:val="001D4BA0"/>
    <w:rsid w:val="001E652D"/>
    <w:rsid w:val="002504E4"/>
    <w:rsid w:val="00286DF1"/>
    <w:rsid w:val="002B61B3"/>
    <w:rsid w:val="002C5078"/>
    <w:rsid w:val="0030415E"/>
    <w:rsid w:val="0033556F"/>
    <w:rsid w:val="00383AFD"/>
    <w:rsid w:val="003D014B"/>
    <w:rsid w:val="00406792"/>
    <w:rsid w:val="0041159D"/>
    <w:rsid w:val="004279BC"/>
    <w:rsid w:val="004A512C"/>
    <w:rsid w:val="004C0333"/>
    <w:rsid w:val="004D03CB"/>
    <w:rsid w:val="004D0BA7"/>
    <w:rsid w:val="00511CA9"/>
    <w:rsid w:val="005624E5"/>
    <w:rsid w:val="00574659"/>
    <w:rsid w:val="005763FF"/>
    <w:rsid w:val="00582060"/>
    <w:rsid w:val="00615AF8"/>
    <w:rsid w:val="00644B1A"/>
    <w:rsid w:val="00644C20"/>
    <w:rsid w:val="00691358"/>
    <w:rsid w:val="007215F7"/>
    <w:rsid w:val="007421FF"/>
    <w:rsid w:val="00783902"/>
    <w:rsid w:val="007D2EB9"/>
    <w:rsid w:val="007E3735"/>
    <w:rsid w:val="00814482"/>
    <w:rsid w:val="00836B9D"/>
    <w:rsid w:val="00850351"/>
    <w:rsid w:val="008506F8"/>
    <w:rsid w:val="00853D58"/>
    <w:rsid w:val="00861027"/>
    <w:rsid w:val="008A5619"/>
    <w:rsid w:val="008B1658"/>
    <w:rsid w:val="008C4DBA"/>
    <w:rsid w:val="008C703C"/>
    <w:rsid w:val="008C768C"/>
    <w:rsid w:val="008C7B05"/>
    <w:rsid w:val="008D64D4"/>
    <w:rsid w:val="008E7D94"/>
    <w:rsid w:val="00910C20"/>
    <w:rsid w:val="00916B32"/>
    <w:rsid w:val="00964D8D"/>
    <w:rsid w:val="0099194D"/>
    <w:rsid w:val="00997376"/>
    <w:rsid w:val="009E25FC"/>
    <w:rsid w:val="00A012E5"/>
    <w:rsid w:val="00A1297C"/>
    <w:rsid w:val="00A3476B"/>
    <w:rsid w:val="00A4344C"/>
    <w:rsid w:val="00A47899"/>
    <w:rsid w:val="00A7119D"/>
    <w:rsid w:val="00A87DD5"/>
    <w:rsid w:val="00AA2A4A"/>
    <w:rsid w:val="00B95C6D"/>
    <w:rsid w:val="00B9791A"/>
    <w:rsid w:val="00C1180D"/>
    <w:rsid w:val="00C27225"/>
    <w:rsid w:val="00C3183F"/>
    <w:rsid w:val="00C50D9E"/>
    <w:rsid w:val="00C5424A"/>
    <w:rsid w:val="00C55534"/>
    <w:rsid w:val="00C706F2"/>
    <w:rsid w:val="00C7497F"/>
    <w:rsid w:val="00CE6F04"/>
    <w:rsid w:val="00CF3D58"/>
    <w:rsid w:val="00CF5ACF"/>
    <w:rsid w:val="00D05439"/>
    <w:rsid w:val="00D05922"/>
    <w:rsid w:val="00D17C11"/>
    <w:rsid w:val="00D906FB"/>
    <w:rsid w:val="00DF4FAD"/>
    <w:rsid w:val="00E179E0"/>
    <w:rsid w:val="00E33C71"/>
    <w:rsid w:val="00E523EF"/>
    <w:rsid w:val="00E53C86"/>
    <w:rsid w:val="00E82110"/>
    <w:rsid w:val="00ED5F95"/>
    <w:rsid w:val="00EF2DB1"/>
    <w:rsid w:val="00F1322A"/>
    <w:rsid w:val="00F6071C"/>
    <w:rsid w:val="00F82654"/>
    <w:rsid w:val="00F938E7"/>
    <w:rsid w:val="00FE06C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9BD061"/>
  <w15:chartTrackingRefBased/>
  <w15:docId w15:val="{52C5B499-C0E7-4370-AA77-F8686F6C0F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564E9"/>
    <w:pPr>
      <w:spacing w:after="0" w:line="240" w:lineRule="auto"/>
    </w:pPr>
    <w:rPr>
      <w:rFonts w:ascii="Times New Roman" w:eastAsia="Times New Roman" w:hAnsi="Times New Roman" w:cs="Times New Roman"/>
      <w:kern w:val="0"/>
      <w:sz w:val="20"/>
      <w:szCs w:val="20"/>
      <w:lang w:val="es" w:eastAsia="es-MX"/>
      <w14:ligatures w14:val="none"/>
    </w:rPr>
  </w:style>
  <w:style w:type="paragraph" w:styleId="Ttulo1">
    <w:name w:val="heading 1"/>
    <w:basedOn w:val="Normal"/>
    <w:next w:val="Normal"/>
    <w:link w:val="Ttulo1Car"/>
    <w:uiPriority w:val="9"/>
    <w:qFormat/>
    <w:rsid w:val="000564E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0564E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0564E9"/>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0564E9"/>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0564E9"/>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0564E9"/>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0564E9"/>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0564E9"/>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0564E9"/>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0564E9"/>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0564E9"/>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0564E9"/>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0564E9"/>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0564E9"/>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0564E9"/>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0564E9"/>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0564E9"/>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0564E9"/>
    <w:rPr>
      <w:rFonts w:eastAsiaTheme="majorEastAsia" w:cstheme="majorBidi"/>
      <w:color w:val="272727" w:themeColor="text1" w:themeTint="D8"/>
    </w:rPr>
  </w:style>
  <w:style w:type="paragraph" w:styleId="Ttulo">
    <w:name w:val="Title"/>
    <w:basedOn w:val="Normal"/>
    <w:next w:val="Normal"/>
    <w:link w:val="TtuloCar"/>
    <w:uiPriority w:val="10"/>
    <w:qFormat/>
    <w:rsid w:val="000564E9"/>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0564E9"/>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0564E9"/>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0564E9"/>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0564E9"/>
    <w:pPr>
      <w:spacing w:before="160"/>
      <w:jc w:val="center"/>
    </w:pPr>
    <w:rPr>
      <w:i/>
      <w:iCs/>
      <w:color w:val="404040" w:themeColor="text1" w:themeTint="BF"/>
    </w:rPr>
  </w:style>
  <w:style w:type="character" w:customStyle="1" w:styleId="CitaCar">
    <w:name w:val="Cita Car"/>
    <w:basedOn w:val="Fuentedeprrafopredeter"/>
    <w:link w:val="Cita"/>
    <w:uiPriority w:val="29"/>
    <w:rsid w:val="000564E9"/>
    <w:rPr>
      <w:i/>
      <w:iCs/>
      <w:color w:val="404040" w:themeColor="text1" w:themeTint="BF"/>
    </w:rPr>
  </w:style>
  <w:style w:type="paragraph" w:styleId="Prrafodelista">
    <w:name w:val="List Paragraph"/>
    <w:basedOn w:val="Normal"/>
    <w:uiPriority w:val="34"/>
    <w:qFormat/>
    <w:rsid w:val="000564E9"/>
    <w:pPr>
      <w:ind w:left="720"/>
      <w:contextualSpacing/>
    </w:pPr>
  </w:style>
  <w:style w:type="character" w:styleId="nfasisintenso">
    <w:name w:val="Intense Emphasis"/>
    <w:basedOn w:val="Fuentedeprrafopredeter"/>
    <w:uiPriority w:val="21"/>
    <w:qFormat/>
    <w:rsid w:val="000564E9"/>
    <w:rPr>
      <w:i/>
      <w:iCs/>
      <w:color w:val="0F4761" w:themeColor="accent1" w:themeShade="BF"/>
    </w:rPr>
  </w:style>
  <w:style w:type="paragraph" w:styleId="Citadestacada">
    <w:name w:val="Intense Quote"/>
    <w:basedOn w:val="Normal"/>
    <w:next w:val="Normal"/>
    <w:link w:val="CitadestacadaCar"/>
    <w:uiPriority w:val="30"/>
    <w:qFormat/>
    <w:rsid w:val="000564E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0564E9"/>
    <w:rPr>
      <w:i/>
      <w:iCs/>
      <w:color w:val="0F4761" w:themeColor="accent1" w:themeShade="BF"/>
    </w:rPr>
  </w:style>
  <w:style w:type="character" w:styleId="Referenciaintensa">
    <w:name w:val="Intense Reference"/>
    <w:basedOn w:val="Fuentedeprrafopredeter"/>
    <w:uiPriority w:val="32"/>
    <w:qFormat/>
    <w:rsid w:val="000564E9"/>
    <w:rPr>
      <w:b/>
      <w:bCs/>
      <w:smallCaps/>
      <w:color w:val="0F4761" w:themeColor="accent1" w:themeShade="BF"/>
      <w:spacing w:val="5"/>
    </w:rPr>
  </w:style>
  <w:style w:type="paragraph" w:styleId="Revisin">
    <w:name w:val="Revision"/>
    <w:hidden/>
    <w:uiPriority w:val="99"/>
    <w:semiHidden/>
    <w:rsid w:val="000564E9"/>
    <w:pPr>
      <w:spacing w:after="0" w:line="240" w:lineRule="auto"/>
    </w:pPr>
    <w:rPr>
      <w:rFonts w:ascii="Times New Roman" w:eastAsia="Times New Roman" w:hAnsi="Times New Roman" w:cs="Times New Roman"/>
      <w:kern w:val="0"/>
      <w:sz w:val="20"/>
      <w:szCs w:val="20"/>
      <w:lang w:val="es" w:eastAsia="es-MX"/>
      <w14:ligatures w14:val="none"/>
    </w:rPr>
  </w:style>
  <w:style w:type="character" w:styleId="Refdecomentario">
    <w:name w:val="annotation reference"/>
    <w:basedOn w:val="Fuentedeprrafopredeter"/>
    <w:uiPriority w:val="99"/>
    <w:semiHidden/>
    <w:unhideWhenUsed/>
    <w:rsid w:val="00B9791A"/>
    <w:rPr>
      <w:sz w:val="16"/>
      <w:szCs w:val="16"/>
    </w:rPr>
  </w:style>
  <w:style w:type="paragraph" w:styleId="Textocomentario">
    <w:name w:val="annotation text"/>
    <w:basedOn w:val="Normal"/>
    <w:link w:val="TextocomentarioCar"/>
    <w:uiPriority w:val="99"/>
    <w:unhideWhenUsed/>
    <w:rsid w:val="00B9791A"/>
  </w:style>
  <w:style w:type="character" w:customStyle="1" w:styleId="TextocomentarioCar">
    <w:name w:val="Texto comentario Car"/>
    <w:basedOn w:val="Fuentedeprrafopredeter"/>
    <w:link w:val="Textocomentario"/>
    <w:uiPriority w:val="99"/>
    <w:rsid w:val="00B9791A"/>
    <w:rPr>
      <w:rFonts w:ascii="Times New Roman" w:eastAsia="Times New Roman" w:hAnsi="Times New Roman" w:cs="Times New Roman"/>
      <w:kern w:val="0"/>
      <w:sz w:val="20"/>
      <w:szCs w:val="20"/>
      <w:lang w:val="es" w:eastAsia="es-MX"/>
      <w14:ligatures w14:val="none"/>
    </w:rPr>
  </w:style>
  <w:style w:type="paragraph" w:styleId="Asuntodelcomentario">
    <w:name w:val="annotation subject"/>
    <w:basedOn w:val="Textocomentario"/>
    <w:next w:val="Textocomentario"/>
    <w:link w:val="AsuntodelcomentarioCar"/>
    <w:uiPriority w:val="99"/>
    <w:semiHidden/>
    <w:unhideWhenUsed/>
    <w:rsid w:val="00B9791A"/>
    <w:rPr>
      <w:b/>
      <w:bCs/>
    </w:rPr>
  </w:style>
  <w:style w:type="character" w:customStyle="1" w:styleId="AsuntodelcomentarioCar">
    <w:name w:val="Asunto del comentario Car"/>
    <w:basedOn w:val="TextocomentarioCar"/>
    <w:link w:val="Asuntodelcomentario"/>
    <w:uiPriority w:val="99"/>
    <w:semiHidden/>
    <w:rsid w:val="00B9791A"/>
    <w:rPr>
      <w:rFonts w:ascii="Times New Roman" w:eastAsia="Times New Roman" w:hAnsi="Times New Roman" w:cs="Times New Roman"/>
      <w:b/>
      <w:bCs/>
      <w:kern w:val="0"/>
      <w:sz w:val="20"/>
      <w:szCs w:val="20"/>
      <w:lang w:val="es" w:eastAsia="es-MX"/>
      <w14:ligatures w14:val="none"/>
    </w:rPr>
  </w:style>
  <w:style w:type="paragraph" w:styleId="Encabezado">
    <w:name w:val="header"/>
    <w:basedOn w:val="Normal"/>
    <w:link w:val="EncabezadoCar"/>
    <w:uiPriority w:val="99"/>
    <w:unhideWhenUsed/>
    <w:rsid w:val="0041159D"/>
    <w:pPr>
      <w:tabs>
        <w:tab w:val="center" w:pos="4680"/>
        <w:tab w:val="right" w:pos="9360"/>
      </w:tabs>
    </w:pPr>
  </w:style>
  <w:style w:type="character" w:customStyle="1" w:styleId="EncabezadoCar">
    <w:name w:val="Encabezado Car"/>
    <w:basedOn w:val="Fuentedeprrafopredeter"/>
    <w:link w:val="Encabezado"/>
    <w:uiPriority w:val="99"/>
    <w:rsid w:val="0041159D"/>
    <w:rPr>
      <w:rFonts w:ascii="Times New Roman" w:eastAsia="Times New Roman" w:hAnsi="Times New Roman" w:cs="Times New Roman"/>
      <w:kern w:val="0"/>
      <w:sz w:val="20"/>
      <w:szCs w:val="20"/>
      <w:lang w:val="es" w:eastAsia="es-MX"/>
      <w14:ligatures w14:val="none"/>
    </w:rPr>
  </w:style>
  <w:style w:type="paragraph" w:styleId="Piedepgina">
    <w:name w:val="footer"/>
    <w:basedOn w:val="Normal"/>
    <w:link w:val="PiedepginaCar"/>
    <w:uiPriority w:val="99"/>
    <w:unhideWhenUsed/>
    <w:rsid w:val="0041159D"/>
    <w:pPr>
      <w:tabs>
        <w:tab w:val="center" w:pos="4680"/>
        <w:tab w:val="right" w:pos="9360"/>
      </w:tabs>
    </w:pPr>
  </w:style>
  <w:style w:type="character" w:customStyle="1" w:styleId="PiedepginaCar">
    <w:name w:val="Pie de página Car"/>
    <w:basedOn w:val="Fuentedeprrafopredeter"/>
    <w:link w:val="Piedepgina"/>
    <w:uiPriority w:val="99"/>
    <w:rsid w:val="0041159D"/>
    <w:rPr>
      <w:rFonts w:ascii="Times New Roman" w:eastAsia="Times New Roman" w:hAnsi="Times New Roman" w:cs="Times New Roman"/>
      <w:kern w:val="0"/>
      <w:sz w:val="20"/>
      <w:szCs w:val="20"/>
      <w:lang w:val="es" w:eastAsia="es-MX"/>
      <w14:ligatures w14:val="none"/>
    </w:rPr>
  </w:style>
  <w:style w:type="paragraph" w:styleId="Textoindependiente">
    <w:name w:val="Body Text"/>
    <w:basedOn w:val="Normal"/>
    <w:link w:val="TextoindependienteCar"/>
    <w:uiPriority w:val="1"/>
    <w:qFormat/>
    <w:rsid w:val="00F938E7"/>
    <w:pPr>
      <w:widowControl w:val="0"/>
      <w:autoSpaceDE w:val="0"/>
      <w:autoSpaceDN w:val="0"/>
    </w:pPr>
    <w:rPr>
      <w:rFonts w:ascii="Arial MT" w:eastAsia="Arial MT" w:hAnsi="Arial MT" w:cs="Arial MT"/>
      <w:sz w:val="22"/>
      <w:szCs w:val="22"/>
      <w:lang w:val="es-ES" w:eastAsia="en-US"/>
    </w:rPr>
  </w:style>
  <w:style w:type="character" w:customStyle="1" w:styleId="TextoindependienteCar">
    <w:name w:val="Texto independiente Car"/>
    <w:basedOn w:val="Fuentedeprrafopredeter"/>
    <w:link w:val="Textoindependiente"/>
    <w:uiPriority w:val="1"/>
    <w:rsid w:val="00F938E7"/>
    <w:rPr>
      <w:rFonts w:ascii="Arial MT" w:eastAsia="Arial MT" w:hAnsi="Arial MT" w:cs="Arial MT"/>
      <w:kern w:val="0"/>
      <w:lang w:val="es-E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213</TotalTime>
  <Pages>1</Pages>
  <Words>3708</Words>
  <Characters>20395</Characters>
  <Application>Microsoft Office Word</Application>
  <DocSecurity>0</DocSecurity>
  <Lines>169</Lines>
  <Paragraphs>48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Diana Angelica Villa Popoca</dc:creator>
  <cp:keywords/>
  <dc:description/>
  <cp:lastModifiedBy>PRODESK HP</cp:lastModifiedBy>
  <cp:revision>21</cp:revision>
  <cp:lastPrinted>2026-03-25T22:48:00Z</cp:lastPrinted>
  <dcterms:created xsi:type="dcterms:W3CDTF">2026-03-25T22:48:00Z</dcterms:created>
  <dcterms:modified xsi:type="dcterms:W3CDTF">2026-04-11T03:27:00Z</dcterms:modified>
</cp:coreProperties>
</file>