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D3507C" w14:textId="77777777" w:rsidR="004E7E63" w:rsidRDefault="004E7E63">
      <w:pPr>
        <w:pStyle w:val="Textoindependiente"/>
        <w:spacing w:before="6"/>
        <w:rPr>
          <w:rFonts w:ascii="Times New Roman"/>
          <w:sz w:val="10"/>
        </w:rPr>
      </w:pPr>
    </w:p>
    <w:p w14:paraId="71C3645C" w14:textId="77777777" w:rsidR="004E7E63" w:rsidRDefault="00C91733">
      <w:pPr>
        <w:pStyle w:val="Textoindependiente"/>
        <w:spacing w:before="93"/>
        <w:ind w:left="4585"/>
      </w:pPr>
      <w:r>
        <w:t>Toluca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Lerdo,</w:t>
      </w:r>
      <w:r>
        <w:rPr>
          <w:spacing w:val="-2"/>
        </w:rPr>
        <w:t xml:space="preserve"> </w:t>
      </w:r>
      <w:r>
        <w:t>México,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23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marzo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2023</w:t>
      </w:r>
    </w:p>
    <w:p w14:paraId="6FEE09EA" w14:textId="77777777" w:rsidR="004E7E63" w:rsidRDefault="004E7E63">
      <w:pPr>
        <w:pStyle w:val="Textoindependiente"/>
        <w:spacing w:before="3"/>
        <w:rPr>
          <w:sz w:val="35"/>
        </w:rPr>
      </w:pPr>
    </w:p>
    <w:p w14:paraId="19FF56D0" w14:textId="77777777" w:rsidR="004E7E63" w:rsidRDefault="00C91733">
      <w:pPr>
        <w:pStyle w:val="Ttulo1"/>
        <w:jc w:val="left"/>
      </w:pPr>
      <w:r>
        <w:t>DIP.</w:t>
      </w:r>
      <w:r>
        <w:rPr>
          <w:spacing w:val="-3"/>
        </w:rPr>
        <w:t xml:space="preserve"> </w:t>
      </w:r>
      <w:r>
        <w:t>MARCO</w:t>
      </w:r>
      <w:r>
        <w:rPr>
          <w:spacing w:val="2"/>
        </w:rPr>
        <w:t xml:space="preserve"> </w:t>
      </w:r>
      <w:r>
        <w:t>ANTONIO</w:t>
      </w:r>
      <w:r>
        <w:rPr>
          <w:spacing w:val="-2"/>
        </w:rPr>
        <w:t xml:space="preserve"> </w:t>
      </w:r>
      <w:r>
        <w:t>CRUZ</w:t>
      </w:r>
      <w:r>
        <w:rPr>
          <w:spacing w:val="-4"/>
        </w:rPr>
        <w:t xml:space="preserve"> </w:t>
      </w:r>
      <w:r>
        <w:t>CRUZ</w:t>
      </w:r>
    </w:p>
    <w:p w14:paraId="73B22654" w14:textId="77777777" w:rsidR="004E7E63" w:rsidRDefault="00C91733">
      <w:pPr>
        <w:spacing w:before="62" w:line="295" w:lineRule="auto"/>
        <w:ind w:left="118" w:right="2621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PRESIDENTE DE LA </w:t>
      </w:r>
      <w:bookmarkStart w:id="0" w:name="_GoBack"/>
      <w:r>
        <w:rPr>
          <w:rFonts w:ascii="Arial" w:hAnsi="Arial"/>
          <w:b/>
          <w:sz w:val="24"/>
        </w:rPr>
        <w:t xml:space="preserve">DIRECTIVA EN LA H </w:t>
      </w:r>
      <w:r>
        <w:rPr>
          <w:rFonts w:ascii="Arial" w:hAnsi="Arial"/>
          <w:b/>
          <w:i/>
          <w:sz w:val="24"/>
        </w:rPr>
        <w:t xml:space="preserve">“LXI” </w:t>
      </w:r>
      <w:r>
        <w:rPr>
          <w:rFonts w:ascii="Arial" w:hAnsi="Arial"/>
          <w:b/>
          <w:sz w:val="24"/>
        </w:rPr>
        <w:t>LEGISLATURA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ESTADO DE MÉXICO</w:t>
      </w:r>
    </w:p>
    <w:p w14:paraId="14754A45" w14:textId="77777777" w:rsidR="004E7E63" w:rsidRDefault="00C91733">
      <w:pPr>
        <w:pStyle w:val="Ttulo1"/>
        <w:spacing w:before="3"/>
        <w:jc w:val="left"/>
      </w:pPr>
      <w:r>
        <w:t>P</w:t>
      </w:r>
      <w:r>
        <w:rPr>
          <w:spacing w:val="-1"/>
        </w:rPr>
        <w:t xml:space="preserve"> </w:t>
      </w:r>
      <w:r>
        <w:t>R E</w:t>
      </w:r>
      <w:r>
        <w:rPr>
          <w:spacing w:val="1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E N T E.</w:t>
      </w:r>
    </w:p>
    <w:p w14:paraId="72AF0651" w14:textId="77777777" w:rsidR="004E7E63" w:rsidRDefault="004E7E63">
      <w:pPr>
        <w:pStyle w:val="Textoindependiente"/>
        <w:spacing w:before="1"/>
        <w:rPr>
          <w:rFonts w:ascii="Arial"/>
          <w:b/>
          <w:sz w:val="35"/>
        </w:rPr>
      </w:pPr>
    </w:p>
    <w:p w14:paraId="3F9235AE" w14:textId="77777777" w:rsidR="004E7E63" w:rsidRDefault="00C91733">
      <w:pPr>
        <w:spacing w:line="295" w:lineRule="auto"/>
        <w:ind w:left="118" w:right="108"/>
        <w:jc w:val="both"/>
        <w:rPr>
          <w:sz w:val="24"/>
        </w:rPr>
      </w:pPr>
      <w:r>
        <w:rPr>
          <w:sz w:val="24"/>
        </w:rPr>
        <w:t xml:space="preserve">Diputado </w:t>
      </w:r>
      <w:r>
        <w:rPr>
          <w:rFonts w:ascii="Arial" w:hAnsi="Arial"/>
          <w:b/>
          <w:sz w:val="24"/>
        </w:rPr>
        <w:t xml:space="preserve">Emiliano Aguirre Cruz, </w:t>
      </w:r>
      <w:r>
        <w:rPr>
          <w:sz w:val="24"/>
        </w:rPr>
        <w:t>integrante del Grupo Parlamentario de morena y en su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representación, con fundamento en </w:t>
      </w:r>
      <w:bookmarkEnd w:id="0"/>
      <w:r>
        <w:rPr>
          <w:sz w:val="24"/>
        </w:rPr>
        <w:t>lo dispuesto en los artículos 6, 71 fracción III de la</w:t>
      </w:r>
      <w:r>
        <w:rPr>
          <w:spacing w:val="1"/>
          <w:sz w:val="24"/>
        </w:rPr>
        <w:t xml:space="preserve"> </w:t>
      </w:r>
      <w:r>
        <w:rPr>
          <w:sz w:val="24"/>
        </w:rPr>
        <w:t>Constitución Política de los Estados Unidos Mexicanos; artículo 51 fracción II; 57 y 61</w:t>
      </w:r>
      <w:r>
        <w:rPr>
          <w:spacing w:val="1"/>
          <w:sz w:val="24"/>
        </w:rPr>
        <w:t xml:space="preserve"> </w:t>
      </w:r>
      <w:r>
        <w:rPr>
          <w:sz w:val="24"/>
        </w:rPr>
        <w:t>fracción I de la Constitución Política del Estado Libre y Soberano de México; 28 fracción I;</w:t>
      </w:r>
      <w:r>
        <w:rPr>
          <w:spacing w:val="1"/>
          <w:sz w:val="24"/>
        </w:rPr>
        <w:t xml:space="preserve"> </w:t>
      </w:r>
      <w:r>
        <w:rPr>
          <w:sz w:val="24"/>
        </w:rPr>
        <w:t>38</w:t>
      </w:r>
      <w:r>
        <w:rPr>
          <w:spacing w:val="-7"/>
          <w:sz w:val="24"/>
        </w:rPr>
        <w:t xml:space="preserve"> </w:t>
      </w:r>
      <w:r>
        <w:rPr>
          <w:sz w:val="24"/>
        </w:rPr>
        <w:t>fracción</w:t>
      </w:r>
      <w:r>
        <w:rPr>
          <w:spacing w:val="-5"/>
          <w:sz w:val="24"/>
        </w:rPr>
        <w:t xml:space="preserve"> </w:t>
      </w:r>
      <w:r>
        <w:rPr>
          <w:sz w:val="24"/>
        </w:rPr>
        <w:t>II,</w:t>
      </w:r>
      <w:r>
        <w:rPr>
          <w:spacing w:val="-8"/>
          <w:sz w:val="24"/>
        </w:rPr>
        <w:t xml:space="preserve"> </w:t>
      </w:r>
      <w:r>
        <w:rPr>
          <w:sz w:val="24"/>
        </w:rPr>
        <w:t>79</w:t>
      </w:r>
      <w:r>
        <w:rPr>
          <w:spacing w:val="-7"/>
          <w:sz w:val="24"/>
        </w:rPr>
        <w:t xml:space="preserve"> </w:t>
      </w:r>
      <w:r>
        <w:rPr>
          <w:sz w:val="24"/>
        </w:rPr>
        <w:t>y</w:t>
      </w:r>
      <w:r>
        <w:rPr>
          <w:spacing w:val="-8"/>
          <w:sz w:val="24"/>
        </w:rPr>
        <w:t xml:space="preserve"> </w:t>
      </w:r>
      <w:r>
        <w:rPr>
          <w:sz w:val="24"/>
        </w:rPr>
        <w:t>81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-8"/>
          <w:sz w:val="24"/>
        </w:rPr>
        <w:t xml:space="preserve"> </w:t>
      </w:r>
      <w:r>
        <w:rPr>
          <w:sz w:val="24"/>
        </w:rPr>
        <w:t>Ley</w:t>
      </w:r>
      <w:r>
        <w:rPr>
          <w:spacing w:val="-8"/>
          <w:sz w:val="24"/>
        </w:rPr>
        <w:t xml:space="preserve"> </w:t>
      </w:r>
      <w:r>
        <w:rPr>
          <w:sz w:val="24"/>
        </w:rPr>
        <w:t>Orgánica</w:t>
      </w:r>
      <w:r>
        <w:rPr>
          <w:spacing w:val="-5"/>
          <w:sz w:val="24"/>
        </w:rPr>
        <w:t xml:space="preserve"> </w:t>
      </w:r>
      <w:r>
        <w:rPr>
          <w:sz w:val="24"/>
        </w:rPr>
        <w:t>del</w:t>
      </w:r>
      <w:r>
        <w:rPr>
          <w:spacing w:val="-9"/>
          <w:sz w:val="24"/>
        </w:rPr>
        <w:t xml:space="preserve"> </w:t>
      </w:r>
      <w:r>
        <w:rPr>
          <w:sz w:val="24"/>
        </w:rPr>
        <w:t>Poder</w:t>
      </w:r>
      <w:r>
        <w:rPr>
          <w:spacing w:val="-8"/>
          <w:sz w:val="24"/>
        </w:rPr>
        <w:t xml:space="preserve"> </w:t>
      </w:r>
      <w:r>
        <w:rPr>
          <w:sz w:val="24"/>
        </w:rPr>
        <w:t>Legislativo</w:t>
      </w:r>
      <w:r>
        <w:rPr>
          <w:spacing w:val="-5"/>
          <w:sz w:val="24"/>
        </w:rPr>
        <w:t xml:space="preserve"> </w:t>
      </w:r>
      <w:r>
        <w:rPr>
          <w:sz w:val="24"/>
        </w:rPr>
        <w:t>del</w:t>
      </w:r>
      <w:r>
        <w:rPr>
          <w:spacing w:val="-6"/>
          <w:sz w:val="24"/>
        </w:rPr>
        <w:t xml:space="preserve"> </w:t>
      </w:r>
      <w:r>
        <w:rPr>
          <w:sz w:val="24"/>
        </w:rPr>
        <w:t>Estado</w:t>
      </w:r>
      <w:r>
        <w:rPr>
          <w:spacing w:val="-7"/>
          <w:sz w:val="24"/>
        </w:rPr>
        <w:t xml:space="preserve"> </w:t>
      </w:r>
      <w:r>
        <w:rPr>
          <w:sz w:val="24"/>
        </w:rPr>
        <w:t>Libre</w:t>
      </w:r>
      <w:r>
        <w:rPr>
          <w:spacing w:val="-5"/>
          <w:sz w:val="24"/>
        </w:rPr>
        <w:t xml:space="preserve"> </w:t>
      </w:r>
      <w:r>
        <w:rPr>
          <w:sz w:val="24"/>
        </w:rPr>
        <w:t>y</w:t>
      </w:r>
      <w:r>
        <w:rPr>
          <w:spacing w:val="-8"/>
          <w:sz w:val="24"/>
        </w:rPr>
        <w:t xml:space="preserve"> </w:t>
      </w:r>
      <w:r>
        <w:rPr>
          <w:sz w:val="24"/>
        </w:rPr>
        <w:t>Soberano</w:t>
      </w:r>
      <w:r>
        <w:rPr>
          <w:spacing w:val="-64"/>
          <w:sz w:val="24"/>
        </w:rPr>
        <w:t xml:space="preserve"> </w:t>
      </w:r>
      <w:r>
        <w:rPr>
          <w:sz w:val="24"/>
        </w:rPr>
        <w:t>de México, así como 68 del Reglamento del Poder Legislativo del Estado Libre y Soberano</w:t>
      </w:r>
      <w:r>
        <w:rPr>
          <w:spacing w:val="-64"/>
          <w:sz w:val="24"/>
        </w:rPr>
        <w:t xml:space="preserve"> </w:t>
      </w:r>
      <w:r>
        <w:rPr>
          <w:sz w:val="24"/>
        </w:rPr>
        <w:t>de México, someto a la elevada consideración de esta Honorable Soberanía, la presente</w:t>
      </w:r>
      <w:r>
        <w:rPr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Iniciativa con Proyecto de Decreto mediante el cual se declara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“El Carnaval de</w:t>
      </w:r>
      <w:r>
        <w:rPr>
          <w:rFonts w:ascii="Arial" w:hAnsi="Arial"/>
          <w:b/>
          <w:i/>
          <w:spacing w:val="1"/>
          <w:sz w:val="24"/>
        </w:rPr>
        <w:t xml:space="preserve"> </w:t>
      </w:r>
      <w:r>
        <w:rPr>
          <w:rFonts w:ascii="Arial" w:hAnsi="Arial"/>
          <w:b/>
          <w:i/>
          <w:sz w:val="24"/>
        </w:rPr>
        <w:t xml:space="preserve">Chimalhuacán” </w:t>
      </w:r>
      <w:r>
        <w:rPr>
          <w:rFonts w:ascii="Arial" w:hAnsi="Arial"/>
          <w:b/>
          <w:sz w:val="24"/>
        </w:rPr>
        <w:t xml:space="preserve">como Patrimonio Cultural Inmaterial del Estado de México, </w:t>
      </w:r>
      <w:r>
        <w:rPr>
          <w:sz w:val="24"/>
        </w:rPr>
        <w:t>lo anterior</w:t>
      </w:r>
      <w:r>
        <w:rPr>
          <w:spacing w:val="-64"/>
          <w:sz w:val="24"/>
        </w:rPr>
        <w:t xml:space="preserve"> </w:t>
      </w:r>
      <w:r>
        <w:rPr>
          <w:sz w:val="24"/>
        </w:rPr>
        <w:t>al</w:t>
      </w:r>
      <w:r>
        <w:rPr>
          <w:spacing w:val="-1"/>
          <w:sz w:val="24"/>
        </w:rPr>
        <w:t xml:space="preserve"> </w:t>
      </w:r>
      <w:r>
        <w:rPr>
          <w:sz w:val="24"/>
        </w:rPr>
        <w:t>tenor de</w:t>
      </w:r>
      <w:r>
        <w:rPr>
          <w:spacing w:val="-2"/>
          <w:sz w:val="24"/>
        </w:rPr>
        <w:t xml:space="preserve"> </w:t>
      </w:r>
      <w:r>
        <w:rPr>
          <w:sz w:val="24"/>
        </w:rPr>
        <w:t>la siguiente:</w:t>
      </w:r>
    </w:p>
    <w:p w14:paraId="67222F8C" w14:textId="77777777" w:rsidR="004E7E63" w:rsidRDefault="004E7E63">
      <w:pPr>
        <w:pStyle w:val="Textoindependiente"/>
        <w:rPr>
          <w:sz w:val="30"/>
        </w:rPr>
      </w:pPr>
    </w:p>
    <w:p w14:paraId="2586F7CF" w14:textId="77777777" w:rsidR="004E7E63" w:rsidRDefault="00C91733">
      <w:pPr>
        <w:pStyle w:val="Ttulo1"/>
        <w:spacing w:before="1"/>
        <w:ind w:left="2627" w:right="2668"/>
      </w:pPr>
      <w:r>
        <w:t>EXPOSICIÓN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MOTIVOS</w:t>
      </w:r>
    </w:p>
    <w:p w14:paraId="45DD93E5" w14:textId="77777777" w:rsidR="004E7E63" w:rsidRDefault="004E7E63">
      <w:pPr>
        <w:pStyle w:val="Textoindependiente"/>
        <w:spacing w:before="3"/>
        <w:rPr>
          <w:rFonts w:ascii="Arial"/>
          <w:b/>
          <w:sz w:val="35"/>
        </w:rPr>
      </w:pPr>
    </w:p>
    <w:p w14:paraId="607F8DE8" w14:textId="77777777" w:rsidR="004E7E63" w:rsidRDefault="00C91733">
      <w:pPr>
        <w:pStyle w:val="Textoindependiente"/>
        <w:spacing w:line="295" w:lineRule="auto"/>
        <w:ind w:left="118" w:right="107"/>
        <w:jc w:val="both"/>
      </w:pPr>
      <w:r>
        <w:t>La educación y la cultura son dos elementos esenciales para el desarrollo de las personas</w:t>
      </w:r>
      <w:r>
        <w:rPr>
          <w:spacing w:val="1"/>
        </w:rPr>
        <w:t xml:space="preserve"> </w:t>
      </w:r>
      <w:r>
        <w:t>y la sociedad en general ya que estos mismos se han ido modificando paulatinamente al</w:t>
      </w:r>
      <w:r>
        <w:rPr>
          <w:spacing w:val="1"/>
        </w:rPr>
        <w:t xml:space="preserve"> </w:t>
      </w:r>
      <w:r>
        <w:t>entorno global y conforme la evolución de la civilización, en ese sentido resulta indiscutible</w:t>
      </w:r>
      <w:r>
        <w:rPr>
          <w:spacing w:val="-64"/>
        </w:rPr>
        <w:t xml:space="preserve"> </w:t>
      </w:r>
      <w:r>
        <w:t>manifestar que la cultura permite conocer un sin número de expresiones artísticas que con</w:t>
      </w:r>
      <w:r>
        <w:rPr>
          <w:spacing w:val="-64"/>
        </w:rPr>
        <w:t xml:space="preserve"> </w:t>
      </w:r>
      <w:r>
        <w:t>el paso de los años se han convertido en elementos de crecimiento económico, de vida</w:t>
      </w:r>
      <w:r>
        <w:rPr>
          <w:spacing w:val="1"/>
        </w:rPr>
        <w:t xml:space="preserve"> </w:t>
      </w:r>
      <w:r>
        <w:t>intelectual, afectiva, moral y espiritual, dicha diversidad ha permitido que comunidades y</w:t>
      </w:r>
      <w:r>
        <w:rPr>
          <w:spacing w:val="1"/>
        </w:rPr>
        <w:t xml:space="preserve"> </w:t>
      </w:r>
      <w:r>
        <w:t>pueblos, conozcan las tradiciones y costumbres de un país, estado, municipios o regiones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son</w:t>
      </w:r>
      <w:r>
        <w:rPr>
          <w:spacing w:val="1"/>
        </w:rPr>
        <w:t xml:space="preserve"> </w:t>
      </w:r>
      <w:r>
        <w:t>transmitidas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generación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generación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través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obras</w:t>
      </w:r>
      <w:r>
        <w:rPr>
          <w:spacing w:val="1"/>
        </w:rPr>
        <w:t xml:space="preserve"> </w:t>
      </w:r>
      <w:r>
        <w:t>plásticas,</w:t>
      </w:r>
      <w:r>
        <w:rPr>
          <w:spacing w:val="1"/>
        </w:rPr>
        <w:t xml:space="preserve"> </w:t>
      </w:r>
      <w:r>
        <w:t>escénicas, musicales, entre muchos ostros aspectos el cual permite conocer el contexto</w:t>
      </w:r>
      <w:r>
        <w:rPr>
          <w:spacing w:val="1"/>
        </w:rPr>
        <w:t xml:space="preserve"> </w:t>
      </w:r>
      <w:r>
        <w:t>histórico, social, político de nuestros antecesores por muy antiguos o contemporáneos que</w:t>
      </w:r>
      <w:r>
        <w:rPr>
          <w:spacing w:val="-64"/>
        </w:rPr>
        <w:t xml:space="preserve"> </w:t>
      </w:r>
      <w:r>
        <w:t>resultasen ser.</w:t>
      </w:r>
    </w:p>
    <w:p w14:paraId="1873F5B2" w14:textId="77777777" w:rsidR="004E7E63" w:rsidRDefault="004E7E63">
      <w:pPr>
        <w:pStyle w:val="Textoindependiente"/>
        <w:spacing w:before="1"/>
        <w:rPr>
          <w:sz w:val="30"/>
        </w:rPr>
      </w:pPr>
    </w:p>
    <w:p w14:paraId="33A55D2B" w14:textId="77777777" w:rsidR="004E7E63" w:rsidRDefault="00C91733">
      <w:pPr>
        <w:pStyle w:val="Textoindependiente"/>
        <w:spacing w:line="295" w:lineRule="auto"/>
        <w:ind w:left="118" w:right="113"/>
        <w:jc w:val="both"/>
      </w:pPr>
      <w:r>
        <w:t>El patrimonio cultural inmaterial se reconoce internacionalmente como elemento impulsor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diversidad</w:t>
      </w:r>
      <w:r>
        <w:rPr>
          <w:spacing w:val="2"/>
        </w:rPr>
        <w:t xml:space="preserve"> </w:t>
      </w:r>
      <w:r>
        <w:t>cultural</w:t>
      </w:r>
      <w:r>
        <w:rPr>
          <w:spacing w:val="4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salvaguardia</w:t>
      </w:r>
      <w:r>
        <w:rPr>
          <w:spacing w:val="1"/>
        </w:rPr>
        <w:t xml:space="preserve"> </w:t>
      </w:r>
      <w:r>
        <w:t>se</w:t>
      </w:r>
      <w:r>
        <w:rPr>
          <w:spacing w:val="2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convertido</w:t>
      </w:r>
      <w:r>
        <w:rPr>
          <w:spacing w:val="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2"/>
        </w:rPr>
        <w:t xml:space="preserve"> </w:t>
      </w:r>
      <w:r>
        <w:t>prioridades de</w:t>
      </w:r>
      <w:r>
        <w:rPr>
          <w:spacing w:val="1"/>
        </w:rPr>
        <w:t xml:space="preserve"> </w:t>
      </w:r>
      <w:r>
        <w:t>la</w:t>
      </w:r>
    </w:p>
    <w:p w14:paraId="69F41A9A" w14:textId="77777777" w:rsidR="004E7E63" w:rsidRDefault="004E7E63">
      <w:pPr>
        <w:spacing w:line="295" w:lineRule="auto"/>
        <w:jc w:val="both"/>
        <w:sectPr w:rsidR="004E7E63">
          <w:headerReference w:type="default" r:id="rId7"/>
          <w:footerReference w:type="default" r:id="rId8"/>
          <w:type w:val="continuous"/>
          <w:pgSz w:w="12240" w:h="15840"/>
          <w:pgMar w:top="2280" w:right="1020" w:bottom="1500" w:left="1300" w:header="247" w:footer="1308" w:gutter="0"/>
          <w:pgNumType w:start="1"/>
          <w:cols w:space="720"/>
        </w:sectPr>
      </w:pPr>
    </w:p>
    <w:p w14:paraId="54AD79EF" w14:textId="77777777" w:rsidR="004E7E63" w:rsidRDefault="004E7E63">
      <w:pPr>
        <w:pStyle w:val="Textoindependiente"/>
        <w:spacing w:before="6"/>
        <w:rPr>
          <w:sz w:val="10"/>
        </w:rPr>
      </w:pPr>
    </w:p>
    <w:p w14:paraId="1E2BA68F" w14:textId="77777777" w:rsidR="004E7E63" w:rsidRDefault="00C91733">
      <w:pPr>
        <w:spacing w:before="93" w:line="295" w:lineRule="auto"/>
        <w:ind w:left="118" w:right="106"/>
        <w:jc w:val="both"/>
        <w:rPr>
          <w:sz w:val="24"/>
        </w:rPr>
      </w:pPr>
      <w:r>
        <w:rPr>
          <w:sz w:val="24"/>
        </w:rPr>
        <w:t>cooperación internacional, de esta forma la Convención adoptada por la Organización de</w:t>
      </w:r>
      <w:r>
        <w:rPr>
          <w:spacing w:val="1"/>
          <w:sz w:val="24"/>
        </w:rPr>
        <w:t xml:space="preserve"> </w:t>
      </w:r>
      <w:r>
        <w:rPr>
          <w:sz w:val="24"/>
        </w:rPr>
        <w:t>las Naciones Unidas para la Educación, la Ciencia y la Cultura (UNESCO) en 2003 es el</w:t>
      </w:r>
      <w:r>
        <w:rPr>
          <w:spacing w:val="1"/>
          <w:sz w:val="24"/>
        </w:rPr>
        <w:t xml:space="preserve"> </w:t>
      </w:r>
      <w:r>
        <w:rPr>
          <w:sz w:val="24"/>
        </w:rPr>
        <w:t>primer</w:t>
      </w:r>
      <w:r>
        <w:rPr>
          <w:spacing w:val="-8"/>
          <w:sz w:val="24"/>
        </w:rPr>
        <w:t xml:space="preserve"> </w:t>
      </w:r>
      <w:r>
        <w:rPr>
          <w:sz w:val="24"/>
        </w:rPr>
        <w:t>tratado</w:t>
      </w:r>
      <w:r>
        <w:rPr>
          <w:spacing w:val="-6"/>
          <w:sz w:val="24"/>
        </w:rPr>
        <w:t xml:space="preserve"> </w:t>
      </w:r>
      <w:r>
        <w:rPr>
          <w:sz w:val="24"/>
        </w:rPr>
        <w:t>internacional</w:t>
      </w:r>
      <w:r>
        <w:rPr>
          <w:spacing w:val="-7"/>
          <w:sz w:val="24"/>
        </w:rPr>
        <w:t xml:space="preserve"> </w:t>
      </w:r>
      <w:r>
        <w:rPr>
          <w:sz w:val="24"/>
        </w:rPr>
        <w:t>que</w:t>
      </w:r>
      <w:r>
        <w:rPr>
          <w:spacing w:val="-6"/>
          <w:sz w:val="24"/>
        </w:rPr>
        <w:t xml:space="preserve"> </w:t>
      </w:r>
      <w:r>
        <w:rPr>
          <w:sz w:val="24"/>
        </w:rPr>
        <w:t>ofrece</w:t>
      </w:r>
      <w:r>
        <w:rPr>
          <w:spacing w:val="-6"/>
          <w:sz w:val="24"/>
        </w:rPr>
        <w:t xml:space="preserve"> </w:t>
      </w:r>
      <w:r>
        <w:rPr>
          <w:sz w:val="24"/>
        </w:rPr>
        <w:t>un</w:t>
      </w:r>
      <w:r>
        <w:rPr>
          <w:spacing w:val="-6"/>
          <w:sz w:val="24"/>
        </w:rPr>
        <w:t xml:space="preserve"> </w:t>
      </w:r>
      <w:r>
        <w:rPr>
          <w:sz w:val="24"/>
        </w:rPr>
        <w:t>marco</w:t>
      </w:r>
      <w:r>
        <w:rPr>
          <w:spacing w:val="-7"/>
          <w:sz w:val="24"/>
        </w:rPr>
        <w:t xml:space="preserve"> </w:t>
      </w:r>
      <w:r>
        <w:rPr>
          <w:sz w:val="24"/>
        </w:rPr>
        <w:t>jurídico,</w:t>
      </w:r>
      <w:r>
        <w:rPr>
          <w:spacing w:val="-6"/>
          <w:sz w:val="24"/>
        </w:rPr>
        <w:t xml:space="preserve"> </w:t>
      </w:r>
      <w:r>
        <w:rPr>
          <w:sz w:val="24"/>
        </w:rPr>
        <w:t>administrativo</w:t>
      </w:r>
      <w:r>
        <w:rPr>
          <w:spacing w:val="-5"/>
          <w:sz w:val="24"/>
        </w:rPr>
        <w:t xml:space="preserve"> </w:t>
      </w:r>
      <w:r>
        <w:rPr>
          <w:sz w:val="24"/>
        </w:rPr>
        <w:t>y</w:t>
      </w:r>
      <w:r>
        <w:rPr>
          <w:spacing w:val="-9"/>
          <w:sz w:val="24"/>
        </w:rPr>
        <w:t xml:space="preserve"> </w:t>
      </w:r>
      <w:r>
        <w:rPr>
          <w:sz w:val="24"/>
        </w:rPr>
        <w:t>financiero</w:t>
      </w:r>
      <w:r>
        <w:rPr>
          <w:spacing w:val="-7"/>
          <w:sz w:val="24"/>
        </w:rPr>
        <w:t xml:space="preserve"> </w:t>
      </w:r>
      <w:r>
        <w:rPr>
          <w:sz w:val="24"/>
        </w:rPr>
        <w:t>para</w:t>
      </w:r>
      <w:r>
        <w:rPr>
          <w:spacing w:val="-7"/>
          <w:sz w:val="24"/>
        </w:rPr>
        <w:t xml:space="preserve"> </w:t>
      </w:r>
      <w:r>
        <w:rPr>
          <w:sz w:val="24"/>
        </w:rPr>
        <w:t>la</w:t>
      </w:r>
      <w:r>
        <w:rPr>
          <w:spacing w:val="-64"/>
          <w:sz w:val="24"/>
        </w:rPr>
        <w:t xml:space="preserve"> </w:t>
      </w:r>
      <w:r>
        <w:rPr>
          <w:sz w:val="24"/>
        </w:rPr>
        <w:t>salvaguardia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este</w:t>
      </w:r>
      <w:r>
        <w:rPr>
          <w:spacing w:val="-10"/>
          <w:sz w:val="24"/>
        </w:rPr>
        <w:t xml:space="preserve"> </w:t>
      </w:r>
      <w:r>
        <w:rPr>
          <w:sz w:val="24"/>
        </w:rPr>
        <w:t>patrimonio,</w:t>
      </w:r>
      <w:r>
        <w:rPr>
          <w:spacing w:val="-11"/>
          <w:sz w:val="24"/>
        </w:rPr>
        <w:t xml:space="preserve"> </w:t>
      </w:r>
      <w:r>
        <w:rPr>
          <w:sz w:val="24"/>
        </w:rPr>
        <w:t>dado</w:t>
      </w:r>
      <w:r>
        <w:rPr>
          <w:spacing w:val="-8"/>
          <w:sz w:val="24"/>
        </w:rPr>
        <w:t xml:space="preserve"> </w:t>
      </w:r>
      <w:r>
        <w:rPr>
          <w:sz w:val="24"/>
        </w:rPr>
        <w:t>que</w:t>
      </w:r>
      <w:r>
        <w:rPr>
          <w:spacing w:val="-11"/>
          <w:sz w:val="24"/>
        </w:rPr>
        <w:t xml:space="preserve"> </w:t>
      </w:r>
      <w:r>
        <w:rPr>
          <w:sz w:val="24"/>
        </w:rPr>
        <w:t>el</w:t>
      </w:r>
      <w:r>
        <w:rPr>
          <w:spacing w:val="-12"/>
          <w:sz w:val="24"/>
        </w:rPr>
        <w:t xml:space="preserve"> </w:t>
      </w:r>
      <w:r>
        <w:rPr>
          <w:sz w:val="24"/>
        </w:rPr>
        <w:t>patrimonio</w:t>
      </w:r>
      <w:r>
        <w:rPr>
          <w:spacing w:val="-9"/>
          <w:sz w:val="24"/>
        </w:rPr>
        <w:t xml:space="preserve"> </w:t>
      </w:r>
      <w:r>
        <w:rPr>
          <w:sz w:val="24"/>
        </w:rPr>
        <w:t>cultural</w:t>
      </w:r>
      <w:r>
        <w:rPr>
          <w:spacing w:val="-9"/>
          <w:sz w:val="24"/>
        </w:rPr>
        <w:t xml:space="preserve"> </w:t>
      </w:r>
      <w:r>
        <w:rPr>
          <w:sz w:val="24"/>
        </w:rPr>
        <w:t>inmaterial</w:t>
      </w:r>
      <w:r>
        <w:rPr>
          <w:spacing w:val="-10"/>
          <w:sz w:val="24"/>
        </w:rPr>
        <w:t xml:space="preserve"> </w:t>
      </w:r>
      <w:r>
        <w:rPr>
          <w:sz w:val="24"/>
        </w:rPr>
        <w:t>es</w:t>
      </w:r>
      <w:r>
        <w:rPr>
          <w:spacing w:val="-13"/>
          <w:sz w:val="24"/>
        </w:rPr>
        <w:t xml:space="preserve"> </w:t>
      </w:r>
      <w:r>
        <w:rPr>
          <w:sz w:val="24"/>
        </w:rPr>
        <w:t>un</w:t>
      </w:r>
      <w:r>
        <w:rPr>
          <w:spacing w:val="-11"/>
          <w:sz w:val="24"/>
        </w:rPr>
        <w:t xml:space="preserve"> </w:t>
      </w:r>
      <w:r>
        <w:rPr>
          <w:sz w:val="24"/>
        </w:rPr>
        <w:t>importante</w:t>
      </w:r>
      <w:r>
        <w:rPr>
          <w:spacing w:val="-64"/>
          <w:sz w:val="24"/>
        </w:rPr>
        <w:t xml:space="preserve"> </w:t>
      </w:r>
      <w:r>
        <w:rPr>
          <w:sz w:val="24"/>
        </w:rPr>
        <w:t>factor del mantenimiento de la diversidad cultural frente a la creciente globalización, la</w:t>
      </w:r>
      <w:r>
        <w:rPr>
          <w:spacing w:val="1"/>
          <w:sz w:val="24"/>
        </w:rPr>
        <w:t xml:space="preserve"> </w:t>
      </w:r>
      <w:r>
        <w:rPr>
          <w:sz w:val="24"/>
        </w:rPr>
        <w:t>comprensión del patrimonio cultural inmaterial de diferentes comunidades contribuyendo al</w:t>
      </w:r>
      <w:r>
        <w:rPr>
          <w:spacing w:val="-64"/>
          <w:sz w:val="24"/>
        </w:rPr>
        <w:t xml:space="preserve"> </w:t>
      </w:r>
      <w:r>
        <w:rPr>
          <w:sz w:val="24"/>
        </w:rPr>
        <w:t>diálogo entre culturas y promueve el respeto hacia otros modos de vida</w:t>
      </w:r>
      <w:r>
        <w:rPr>
          <w:position w:val="8"/>
          <w:sz w:val="16"/>
        </w:rPr>
        <w:t>1</w:t>
      </w:r>
      <w:r>
        <w:rPr>
          <w:sz w:val="24"/>
        </w:rPr>
        <w:t>. Del mismo modo</w:t>
      </w:r>
      <w:r>
        <w:rPr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la UNESCO determina que salvaguardar el patrimonio cultural inmaterial significa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velar por que siga formando parte activa de la vida de las generaciones presentes y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se transmita a las venideras, cuyas medidas de salvaguardia están encaminadas 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asegurar la viabilidad del patrimonio y su continua recreación y transmisión</w:t>
      </w:r>
      <w:r>
        <w:rPr>
          <w:sz w:val="24"/>
        </w:rPr>
        <w:t>, puesto</w:t>
      </w:r>
      <w:r>
        <w:rPr>
          <w:spacing w:val="1"/>
          <w:sz w:val="24"/>
        </w:rPr>
        <w:t xml:space="preserve"> </w:t>
      </w:r>
      <w:r>
        <w:rPr>
          <w:sz w:val="24"/>
        </w:rPr>
        <w:t>que la salvaguardia del patrimonio cultural inmaterial es un factor importante del desarrollo</w:t>
      </w:r>
      <w:r>
        <w:rPr>
          <w:spacing w:val="-64"/>
          <w:sz w:val="24"/>
        </w:rPr>
        <w:t xml:space="preserve"> </w:t>
      </w:r>
      <w:r>
        <w:rPr>
          <w:sz w:val="24"/>
        </w:rPr>
        <w:t>económico.</w:t>
      </w:r>
    </w:p>
    <w:p w14:paraId="0BA18289" w14:textId="77777777" w:rsidR="004E7E63" w:rsidRDefault="004E7E63">
      <w:pPr>
        <w:pStyle w:val="Textoindependiente"/>
        <w:spacing w:before="11"/>
        <w:rPr>
          <w:sz w:val="29"/>
        </w:rPr>
      </w:pPr>
    </w:p>
    <w:p w14:paraId="4E19794A" w14:textId="77777777" w:rsidR="004E7E63" w:rsidRDefault="00C91733">
      <w:pPr>
        <w:pStyle w:val="Textoindependiente"/>
        <w:spacing w:line="295" w:lineRule="auto"/>
        <w:ind w:left="118" w:right="107"/>
        <w:jc w:val="both"/>
      </w:pPr>
      <w:r>
        <w:t>Bajo</w:t>
      </w:r>
      <w:r>
        <w:rPr>
          <w:spacing w:val="1"/>
        </w:rPr>
        <w:t xml:space="preserve"> </w:t>
      </w:r>
      <w:r>
        <w:t>ese</w:t>
      </w:r>
      <w:r>
        <w:rPr>
          <w:spacing w:val="1"/>
        </w:rPr>
        <w:t xml:space="preserve"> </w:t>
      </w:r>
      <w:r>
        <w:t>tenor</w:t>
      </w:r>
      <w:r>
        <w:rPr>
          <w:spacing w:val="1"/>
        </w:rPr>
        <w:t xml:space="preserve"> </w:t>
      </w:r>
      <w:r>
        <w:t>resulta</w:t>
      </w:r>
      <w:r>
        <w:rPr>
          <w:spacing w:val="1"/>
        </w:rPr>
        <w:t xml:space="preserve"> </w:t>
      </w:r>
      <w:r>
        <w:t>oportuno</w:t>
      </w:r>
      <w:r>
        <w:rPr>
          <w:spacing w:val="1"/>
        </w:rPr>
        <w:t xml:space="preserve"> </w:t>
      </w:r>
      <w:r>
        <w:t>manifestar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municipio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Chimalhuacán</w:t>
      </w:r>
      <w:r>
        <w:rPr>
          <w:spacing w:val="1"/>
        </w:rPr>
        <w:t xml:space="preserve"> </w:t>
      </w:r>
      <w:r>
        <w:t>como</w:t>
      </w:r>
      <w:r>
        <w:rPr>
          <w:spacing w:val="-64"/>
        </w:rPr>
        <w:t xml:space="preserve"> </w:t>
      </w:r>
      <w:r>
        <w:rPr>
          <w:spacing w:val="-1"/>
        </w:rPr>
        <w:t>cualquier</w:t>
      </w:r>
      <w:r>
        <w:rPr>
          <w:spacing w:val="-15"/>
        </w:rPr>
        <w:t xml:space="preserve"> </w:t>
      </w:r>
      <w:r>
        <w:rPr>
          <w:spacing w:val="-1"/>
        </w:rPr>
        <w:t>otro</w:t>
      </w:r>
      <w:r>
        <w:rPr>
          <w:spacing w:val="-16"/>
        </w:rPr>
        <w:t xml:space="preserve"> </w:t>
      </w:r>
      <w:r>
        <w:rPr>
          <w:spacing w:val="-1"/>
        </w:rPr>
        <w:t>asentamiento</w:t>
      </w:r>
      <w:r>
        <w:rPr>
          <w:spacing w:val="-15"/>
        </w:rPr>
        <w:t xml:space="preserve"> </w:t>
      </w:r>
      <w:r>
        <w:rPr>
          <w:spacing w:val="-1"/>
        </w:rPr>
        <w:t>humano</w:t>
      </w:r>
      <w:r>
        <w:rPr>
          <w:spacing w:val="-16"/>
        </w:rPr>
        <w:t xml:space="preserve"> </w:t>
      </w:r>
      <w:r>
        <w:rPr>
          <w:spacing w:val="-1"/>
        </w:rPr>
        <w:t>posee</w:t>
      </w:r>
      <w:r>
        <w:rPr>
          <w:spacing w:val="-16"/>
        </w:rPr>
        <w:t xml:space="preserve"> </w:t>
      </w:r>
      <w:r>
        <w:t>tradiciones</w:t>
      </w:r>
      <w:r>
        <w:rPr>
          <w:spacing w:val="-17"/>
        </w:rPr>
        <w:t xml:space="preserve"> </w:t>
      </w:r>
      <w:r>
        <w:t>y</w:t>
      </w:r>
      <w:r>
        <w:rPr>
          <w:spacing w:val="-17"/>
        </w:rPr>
        <w:t xml:space="preserve"> </w:t>
      </w:r>
      <w:r>
        <w:t>costumbres</w:t>
      </w:r>
      <w:r>
        <w:rPr>
          <w:spacing w:val="-14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lo</w:t>
      </w:r>
      <w:r>
        <w:rPr>
          <w:spacing w:val="-14"/>
        </w:rPr>
        <w:t xml:space="preserve"> </w:t>
      </w:r>
      <w:r>
        <w:t>identifican</w:t>
      </w:r>
      <w:r>
        <w:rPr>
          <w:spacing w:val="-15"/>
        </w:rPr>
        <w:t xml:space="preserve"> </w:t>
      </w:r>
      <w:r>
        <w:t>como</w:t>
      </w:r>
      <w:r>
        <w:rPr>
          <w:spacing w:val="-64"/>
        </w:rPr>
        <w:t xml:space="preserve"> </w:t>
      </w:r>
      <w:r>
        <w:t>un lugar de referencia y festividad en el Estado de México. Dicho municipio fue constituido</w:t>
      </w:r>
      <w:r>
        <w:rPr>
          <w:spacing w:val="1"/>
        </w:rPr>
        <w:t xml:space="preserve"> </w:t>
      </w:r>
      <w:r>
        <w:t>desde el 04 de octubre del año 1842 y a través de los años las y los pobladores han</w:t>
      </w:r>
      <w:r>
        <w:rPr>
          <w:spacing w:val="1"/>
        </w:rPr>
        <w:t xml:space="preserve"> </w:t>
      </w:r>
      <w:r>
        <w:t>desarrollado una serie de festividades que se realizan cada determinado tiempo y de</w:t>
      </w:r>
      <w:r>
        <w:rPr>
          <w:spacing w:val="1"/>
        </w:rPr>
        <w:t xml:space="preserve"> </w:t>
      </w:r>
      <w:r>
        <w:rPr>
          <w:spacing w:val="-1"/>
        </w:rPr>
        <w:t>manera</w:t>
      </w:r>
      <w:r>
        <w:rPr>
          <w:spacing w:val="-14"/>
        </w:rPr>
        <w:t xml:space="preserve"> </w:t>
      </w:r>
      <w:r>
        <w:rPr>
          <w:spacing w:val="-1"/>
        </w:rPr>
        <w:t>constante,</w:t>
      </w:r>
      <w:r>
        <w:rPr>
          <w:spacing w:val="-13"/>
        </w:rPr>
        <w:t xml:space="preserve"> </w:t>
      </w:r>
      <w:r>
        <w:rPr>
          <w:spacing w:val="-1"/>
        </w:rPr>
        <w:t>correspondiente</w:t>
      </w:r>
      <w:r>
        <w:rPr>
          <w:spacing w:val="-16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su</w:t>
      </w:r>
      <w:r>
        <w:rPr>
          <w:spacing w:val="-13"/>
        </w:rPr>
        <w:t xml:space="preserve"> </w:t>
      </w:r>
      <w:r>
        <w:t>identidad</w:t>
      </w:r>
      <w:r>
        <w:rPr>
          <w:spacing w:val="-14"/>
        </w:rPr>
        <w:t xml:space="preserve"> </w:t>
      </w:r>
      <w:r>
        <w:t>y</w:t>
      </w:r>
      <w:r>
        <w:rPr>
          <w:spacing w:val="-16"/>
        </w:rPr>
        <w:t xml:space="preserve"> </w:t>
      </w:r>
      <w:r>
        <w:t>tradición,</w:t>
      </w:r>
      <w:r>
        <w:rPr>
          <w:spacing w:val="-14"/>
        </w:rPr>
        <w:t xml:space="preserve"> </w:t>
      </w:r>
      <w:r>
        <w:t>ejemplo</w:t>
      </w:r>
      <w:r>
        <w:rPr>
          <w:spacing w:val="-13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ello</w:t>
      </w:r>
      <w:r>
        <w:rPr>
          <w:spacing w:val="-14"/>
        </w:rPr>
        <w:t xml:space="preserve"> </w:t>
      </w:r>
      <w:r>
        <w:t>es</w:t>
      </w:r>
      <w:r>
        <w:rPr>
          <w:spacing w:val="-16"/>
        </w:rPr>
        <w:t xml:space="preserve"> </w:t>
      </w:r>
      <w:r>
        <w:rPr>
          <w:rFonts w:ascii="Arial" w:hAnsi="Arial"/>
          <w:i/>
        </w:rPr>
        <w:t>El</w:t>
      </w:r>
      <w:r>
        <w:rPr>
          <w:rFonts w:ascii="Arial" w:hAnsi="Arial"/>
          <w:i/>
          <w:spacing w:val="-15"/>
        </w:rPr>
        <w:t xml:space="preserve"> </w:t>
      </w:r>
      <w:r>
        <w:rPr>
          <w:rFonts w:ascii="Arial" w:hAnsi="Arial"/>
          <w:i/>
        </w:rPr>
        <w:t>Carnaval</w:t>
      </w:r>
      <w:r>
        <w:rPr>
          <w:rFonts w:ascii="Arial" w:hAnsi="Arial"/>
          <w:i/>
          <w:spacing w:val="-64"/>
        </w:rPr>
        <w:t xml:space="preserve"> </w:t>
      </w:r>
      <w:r>
        <w:rPr>
          <w:rFonts w:ascii="Arial" w:hAnsi="Arial"/>
          <w:i/>
        </w:rPr>
        <w:t>de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 xml:space="preserve">Chimalhuacán </w:t>
      </w:r>
      <w:r>
        <w:t>una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festividades</w:t>
      </w:r>
      <w:r>
        <w:rPr>
          <w:spacing w:val="-1"/>
        </w:rPr>
        <w:t xml:space="preserve"> </w:t>
      </w:r>
      <w:r>
        <w:t>más</w:t>
      </w:r>
      <w:r>
        <w:rPr>
          <w:spacing w:val="-1"/>
        </w:rPr>
        <w:t xml:space="preserve"> </w:t>
      </w:r>
      <w:r>
        <w:t>longevas</w:t>
      </w:r>
      <w:r>
        <w:rPr>
          <w:spacing w:val="-1"/>
        </w:rPr>
        <w:t xml:space="preserve"> </w:t>
      </w:r>
      <w:r>
        <w:t>en territorio</w:t>
      </w:r>
      <w:r>
        <w:rPr>
          <w:spacing w:val="-1"/>
        </w:rPr>
        <w:t xml:space="preserve"> </w:t>
      </w:r>
      <w:r>
        <w:t>mexiquense.</w:t>
      </w:r>
    </w:p>
    <w:p w14:paraId="424EFC93" w14:textId="77777777" w:rsidR="004E7E63" w:rsidRDefault="004E7E63">
      <w:pPr>
        <w:pStyle w:val="Textoindependiente"/>
        <w:spacing w:before="9"/>
        <w:rPr>
          <w:sz w:val="29"/>
        </w:rPr>
      </w:pPr>
    </w:p>
    <w:p w14:paraId="6B3C746F" w14:textId="77777777" w:rsidR="004E7E63" w:rsidRDefault="00C91733">
      <w:pPr>
        <w:spacing w:before="1" w:line="295" w:lineRule="auto"/>
        <w:ind w:left="118" w:right="106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Se estima que </w:t>
      </w:r>
      <w:r>
        <w:rPr>
          <w:rFonts w:ascii="Arial" w:hAnsi="Arial"/>
          <w:b/>
          <w:i/>
          <w:sz w:val="24"/>
        </w:rPr>
        <w:t xml:space="preserve">El Carnaval de Chimalhuacán </w:t>
      </w:r>
      <w:r>
        <w:rPr>
          <w:rFonts w:ascii="Arial" w:hAnsi="Arial"/>
          <w:b/>
          <w:sz w:val="24"/>
        </w:rPr>
        <w:t>posee más de un siglo de existencia,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cuya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celebración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surge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como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z w:val="24"/>
        </w:rPr>
        <w:t>un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z w:val="24"/>
        </w:rPr>
        <w:t>acto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protesta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para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que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permitiera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en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z w:val="24"/>
        </w:rPr>
        <w:t>ese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entonces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visibilizar los atropellos ejercidos por la clase alta en la entidad y en nuestro país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durante la segunda mitad del Siglo XIX</w:t>
      </w:r>
      <w:r>
        <w:rPr>
          <w:sz w:val="24"/>
        </w:rPr>
        <w:t>, en una época de desestabilización política y</w:t>
      </w:r>
      <w:r>
        <w:rPr>
          <w:spacing w:val="1"/>
          <w:sz w:val="24"/>
        </w:rPr>
        <w:t xml:space="preserve"> </w:t>
      </w:r>
      <w:r>
        <w:rPr>
          <w:sz w:val="24"/>
        </w:rPr>
        <w:t>económica en la cual la nación mexicana vivía bajo el dominio de la monarquía europea,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efectivamente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algunos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aspectos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este</w:t>
      </w:r>
      <w:r>
        <w:rPr>
          <w:spacing w:val="-14"/>
          <w:sz w:val="24"/>
        </w:rPr>
        <w:t xml:space="preserve"> </w:t>
      </w:r>
      <w:r>
        <w:rPr>
          <w:sz w:val="24"/>
        </w:rPr>
        <w:t>carnaval</w:t>
      </w:r>
      <w:r>
        <w:rPr>
          <w:spacing w:val="-15"/>
          <w:sz w:val="24"/>
        </w:rPr>
        <w:t xml:space="preserve"> </w:t>
      </w:r>
      <w:r>
        <w:rPr>
          <w:sz w:val="24"/>
        </w:rPr>
        <w:t>fueron</w:t>
      </w:r>
      <w:r>
        <w:rPr>
          <w:spacing w:val="-16"/>
          <w:sz w:val="24"/>
        </w:rPr>
        <w:t xml:space="preserve"> </w:t>
      </w:r>
      <w:r>
        <w:rPr>
          <w:sz w:val="24"/>
        </w:rPr>
        <w:t>extraídos</w:t>
      </w:r>
      <w:r>
        <w:rPr>
          <w:spacing w:val="-16"/>
          <w:sz w:val="24"/>
        </w:rPr>
        <w:t xml:space="preserve"> </w:t>
      </w:r>
      <w:r>
        <w:rPr>
          <w:sz w:val="24"/>
        </w:rPr>
        <w:t>de</w:t>
      </w:r>
      <w:r>
        <w:rPr>
          <w:spacing w:val="-18"/>
          <w:sz w:val="24"/>
        </w:rPr>
        <w:t xml:space="preserve"> </w:t>
      </w:r>
      <w:r>
        <w:rPr>
          <w:sz w:val="24"/>
        </w:rPr>
        <w:t>las</w:t>
      </w:r>
      <w:r>
        <w:rPr>
          <w:spacing w:val="-16"/>
          <w:sz w:val="24"/>
        </w:rPr>
        <w:t xml:space="preserve"> </w:t>
      </w:r>
      <w:r>
        <w:rPr>
          <w:sz w:val="24"/>
        </w:rPr>
        <w:t>fiestas</w:t>
      </w:r>
      <w:r>
        <w:rPr>
          <w:spacing w:val="-13"/>
          <w:sz w:val="24"/>
        </w:rPr>
        <w:t xml:space="preserve"> </w:t>
      </w:r>
      <w:r>
        <w:rPr>
          <w:sz w:val="24"/>
        </w:rPr>
        <w:t>que</w:t>
      </w:r>
      <w:r>
        <w:rPr>
          <w:spacing w:val="-16"/>
          <w:sz w:val="24"/>
        </w:rPr>
        <w:t xml:space="preserve"> </w:t>
      </w:r>
      <w:r>
        <w:rPr>
          <w:sz w:val="24"/>
        </w:rPr>
        <w:t>durante</w:t>
      </w:r>
      <w:r>
        <w:rPr>
          <w:spacing w:val="-64"/>
          <w:sz w:val="24"/>
        </w:rPr>
        <w:t xml:space="preserve"> </w:t>
      </w:r>
      <w:r>
        <w:rPr>
          <w:sz w:val="24"/>
        </w:rPr>
        <w:t>la invasión francesa celebraban Maximiliano de Habsburgo y su esposa Carlota en el</w:t>
      </w:r>
      <w:r>
        <w:rPr>
          <w:spacing w:val="1"/>
          <w:sz w:val="24"/>
        </w:rPr>
        <w:t xml:space="preserve"> </w:t>
      </w:r>
      <w:r>
        <w:rPr>
          <w:sz w:val="24"/>
        </w:rPr>
        <w:t>Castillo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Chapultepec</w:t>
      </w:r>
      <w:r>
        <w:rPr>
          <w:spacing w:val="-1"/>
          <w:sz w:val="24"/>
        </w:rPr>
        <w:t xml:space="preserve"> </w:t>
      </w:r>
      <w:r>
        <w:rPr>
          <w:sz w:val="24"/>
        </w:rPr>
        <w:t>y</w:t>
      </w:r>
      <w:r>
        <w:rPr>
          <w:spacing w:val="-4"/>
          <w:sz w:val="24"/>
        </w:rPr>
        <w:t xml:space="preserve"> </w:t>
      </w:r>
      <w:r>
        <w:rPr>
          <w:sz w:val="24"/>
        </w:rPr>
        <w:t>Palacio</w:t>
      </w:r>
      <w:r>
        <w:rPr>
          <w:spacing w:val="-3"/>
          <w:sz w:val="24"/>
        </w:rPr>
        <w:t xml:space="preserve"> </w:t>
      </w:r>
      <w:r>
        <w:rPr>
          <w:sz w:val="24"/>
        </w:rPr>
        <w:t>Nacional.</w:t>
      </w:r>
      <w:r>
        <w:rPr>
          <w:spacing w:val="63"/>
          <w:sz w:val="24"/>
        </w:rPr>
        <w:t xml:space="preserve"> </w:t>
      </w:r>
      <w:r>
        <w:rPr>
          <w:sz w:val="24"/>
        </w:rPr>
        <w:t>Así</w:t>
      </w:r>
      <w:r>
        <w:rPr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ser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una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representación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satírica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65"/>
          <w:sz w:val="24"/>
        </w:rPr>
        <w:t xml:space="preserve"> </w:t>
      </w:r>
      <w:r>
        <w:rPr>
          <w:rFonts w:ascii="Arial" w:hAnsi="Arial"/>
          <w:b/>
          <w:sz w:val="24"/>
        </w:rPr>
        <w:t>clase alta del México imperial, pasó a ser adoptada como una tradición popular,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resultado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una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mezcla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entre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danza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original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mexicana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conocida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como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los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Huehuenches</w:t>
      </w:r>
      <w:r>
        <w:rPr>
          <w:rFonts w:ascii="Arial" w:hAnsi="Arial"/>
          <w:b/>
          <w:spacing w:val="5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los</w:t>
      </w:r>
      <w:r>
        <w:rPr>
          <w:rFonts w:ascii="Arial" w:hAnsi="Arial"/>
          <w:b/>
          <w:spacing w:val="6"/>
          <w:sz w:val="24"/>
        </w:rPr>
        <w:t xml:space="preserve"> </w:t>
      </w:r>
      <w:r>
        <w:rPr>
          <w:rFonts w:ascii="Arial" w:hAnsi="Arial"/>
          <w:b/>
          <w:sz w:val="24"/>
        </w:rPr>
        <w:t>bailes</w:t>
      </w:r>
      <w:r>
        <w:rPr>
          <w:rFonts w:ascii="Arial" w:hAnsi="Arial"/>
          <w:b/>
          <w:spacing w:val="4"/>
          <w:sz w:val="24"/>
        </w:rPr>
        <w:t xml:space="preserve"> </w:t>
      </w:r>
      <w:r>
        <w:rPr>
          <w:rFonts w:ascii="Arial" w:hAnsi="Arial"/>
          <w:b/>
          <w:sz w:val="24"/>
        </w:rPr>
        <w:t>europeos</w:t>
      </w:r>
      <w:r>
        <w:rPr>
          <w:rFonts w:ascii="Arial" w:hAnsi="Arial"/>
          <w:b/>
          <w:spacing w:val="5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rFonts w:ascii="Arial" w:hAnsi="Arial"/>
          <w:b/>
          <w:sz w:val="24"/>
        </w:rPr>
        <w:t>aquel</w:t>
      </w:r>
      <w:r>
        <w:rPr>
          <w:rFonts w:ascii="Arial" w:hAnsi="Arial"/>
          <w:b/>
          <w:spacing w:val="5"/>
          <w:sz w:val="24"/>
        </w:rPr>
        <w:t xml:space="preserve"> </w:t>
      </w:r>
      <w:r>
        <w:rPr>
          <w:rFonts w:ascii="Arial" w:hAnsi="Arial"/>
          <w:b/>
          <w:sz w:val="24"/>
        </w:rPr>
        <w:t>entonces,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rFonts w:ascii="Arial" w:hAnsi="Arial"/>
          <w:b/>
          <w:sz w:val="24"/>
        </w:rPr>
        <w:t>con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rFonts w:ascii="Arial" w:hAnsi="Arial"/>
          <w:b/>
          <w:sz w:val="24"/>
        </w:rPr>
        <w:t>el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rFonts w:ascii="Arial" w:hAnsi="Arial"/>
          <w:b/>
          <w:sz w:val="24"/>
        </w:rPr>
        <w:t>pasar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3"/>
          <w:sz w:val="24"/>
        </w:rPr>
        <w:t xml:space="preserve"> </w:t>
      </w:r>
      <w:r>
        <w:rPr>
          <w:rFonts w:ascii="Arial" w:hAnsi="Arial"/>
          <w:b/>
          <w:sz w:val="24"/>
        </w:rPr>
        <w:t>los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rFonts w:ascii="Arial" w:hAnsi="Arial"/>
          <w:b/>
          <w:sz w:val="24"/>
        </w:rPr>
        <w:t>años,</w:t>
      </w:r>
      <w:r>
        <w:rPr>
          <w:rFonts w:ascii="Arial" w:hAnsi="Arial"/>
          <w:b/>
          <w:spacing w:val="3"/>
          <w:sz w:val="24"/>
        </w:rPr>
        <w:t xml:space="preserve"> </w:t>
      </w:r>
      <w:r>
        <w:rPr>
          <w:rFonts w:ascii="Arial" w:hAnsi="Arial"/>
          <w:b/>
          <w:sz w:val="24"/>
        </w:rPr>
        <w:t>se</w:t>
      </w:r>
    </w:p>
    <w:p w14:paraId="094BA8C9" w14:textId="744B1DD0" w:rsidR="004E7E63" w:rsidRDefault="00C91733">
      <w:pPr>
        <w:pStyle w:val="Textoindependiente"/>
        <w:rPr>
          <w:rFonts w:ascii="Arial"/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C39F1C2" wp14:editId="7645F168">
                <wp:simplePos x="0" y="0"/>
                <wp:positionH relativeFrom="page">
                  <wp:posOffset>901065</wp:posOffset>
                </wp:positionH>
                <wp:positionV relativeFrom="paragraph">
                  <wp:posOffset>142240</wp:posOffset>
                </wp:positionV>
                <wp:extent cx="1828800" cy="8890"/>
                <wp:effectExtent l="0" t="0" r="0" b="0"/>
                <wp:wrapTopAndBottom/>
                <wp:docPr id="1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1B4CDD" id="Rectangle 9" o:spid="_x0000_s1026" style="position:absolute;margin-left:70.95pt;margin-top:11.2pt;width:2in;height:.7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14:paraId="3696CE35" w14:textId="77777777" w:rsidR="004E7E63" w:rsidRDefault="00C91733">
      <w:pPr>
        <w:spacing w:before="45"/>
        <w:ind w:left="118"/>
        <w:rPr>
          <w:sz w:val="20"/>
        </w:rPr>
      </w:pPr>
      <w:r>
        <w:rPr>
          <w:position w:val="6"/>
          <w:sz w:val="13"/>
        </w:rPr>
        <w:t>1</w:t>
      </w:r>
      <w:r>
        <w:rPr>
          <w:spacing w:val="13"/>
          <w:position w:val="6"/>
          <w:sz w:val="13"/>
        </w:rPr>
        <w:t xml:space="preserve"> </w:t>
      </w:r>
      <w:r>
        <w:rPr>
          <w:sz w:val="20"/>
        </w:rPr>
        <w:t>Disponible</w:t>
      </w:r>
      <w:r>
        <w:rPr>
          <w:spacing w:val="-4"/>
          <w:sz w:val="20"/>
        </w:rPr>
        <w:t xml:space="preserve"> </w:t>
      </w:r>
      <w:r>
        <w:rPr>
          <w:sz w:val="20"/>
        </w:rPr>
        <w:t>en:</w:t>
      </w:r>
      <w:r>
        <w:rPr>
          <w:spacing w:val="-3"/>
          <w:sz w:val="20"/>
        </w:rPr>
        <w:t xml:space="preserve"> </w:t>
      </w:r>
      <w:hyperlink r:id="rId9">
        <w:r>
          <w:rPr>
            <w:sz w:val="20"/>
            <w:u w:val="single"/>
          </w:rPr>
          <w:t>https://ich.unesco.org/doc/src/01851-ES.pdf</w:t>
        </w:r>
      </w:hyperlink>
    </w:p>
    <w:p w14:paraId="5271A104" w14:textId="77777777" w:rsidR="004E7E63" w:rsidRDefault="004E7E63">
      <w:pPr>
        <w:rPr>
          <w:sz w:val="20"/>
        </w:rPr>
        <w:sectPr w:rsidR="004E7E63">
          <w:pgSz w:w="12240" w:h="15840"/>
          <w:pgMar w:top="2280" w:right="1020" w:bottom="1500" w:left="1300" w:header="247" w:footer="1308" w:gutter="0"/>
          <w:cols w:space="720"/>
        </w:sectPr>
      </w:pPr>
    </w:p>
    <w:p w14:paraId="6C3B0784" w14:textId="77777777" w:rsidR="004E7E63" w:rsidRDefault="004E7E63">
      <w:pPr>
        <w:pStyle w:val="Textoindependiente"/>
        <w:spacing w:before="6"/>
        <w:rPr>
          <w:sz w:val="10"/>
        </w:rPr>
      </w:pPr>
    </w:p>
    <w:p w14:paraId="2F9C56D4" w14:textId="77777777" w:rsidR="004E7E63" w:rsidRDefault="00C91733">
      <w:pPr>
        <w:pStyle w:val="Textoindependiente"/>
        <w:spacing w:before="93" w:line="295" w:lineRule="auto"/>
        <w:ind w:left="118" w:right="111"/>
        <w:jc w:val="both"/>
      </w:pPr>
      <w:r>
        <w:rPr>
          <w:rFonts w:ascii="Arial" w:hAnsi="Arial"/>
          <w:b/>
          <w:spacing w:val="-1"/>
        </w:rPr>
        <w:t>adoptó</w:t>
      </w:r>
      <w:r>
        <w:rPr>
          <w:rFonts w:ascii="Arial" w:hAnsi="Arial"/>
          <w:b/>
          <w:spacing w:val="-14"/>
        </w:rPr>
        <w:t xml:space="preserve"> </w:t>
      </w:r>
      <w:r>
        <w:rPr>
          <w:rFonts w:ascii="Arial" w:hAnsi="Arial"/>
          <w:b/>
        </w:rPr>
        <w:t>como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</w:rPr>
        <w:t>una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costumbre</w:t>
      </w:r>
      <w:r>
        <w:rPr>
          <w:rFonts w:ascii="Arial" w:hAnsi="Arial"/>
          <w:b/>
          <w:spacing w:val="-11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que,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través</w:t>
      </w:r>
      <w:r>
        <w:rPr>
          <w:spacing w:val="-13"/>
        </w:rPr>
        <w:t xml:space="preserve"> </w:t>
      </w:r>
      <w:r>
        <w:t>del</w:t>
      </w:r>
      <w:r>
        <w:rPr>
          <w:spacing w:val="-17"/>
        </w:rPr>
        <w:t xml:space="preserve"> </w:t>
      </w:r>
      <w:r>
        <w:t>baile</w:t>
      </w:r>
      <w:r>
        <w:rPr>
          <w:spacing w:val="-14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atuendos</w:t>
      </w:r>
      <w:r>
        <w:rPr>
          <w:spacing w:val="-14"/>
        </w:rPr>
        <w:t xml:space="preserve"> </w:t>
      </w:r>
      <w:r>
        <w:t>importados,</w:t>
      </w:r>
      <w:r>
        <w:rPr>
          <w:spacing w:val="-15"/>
        </w:rPr>
        <w:t xml:space="preserve"> </w:t>
      </w:r>
      <w:r>
        <w:t>se</w:t>
      </w:r>
      <w:r>
        <w:rPr>
          <w:spacing w:val="-15"/>
        </w:rPr>
        <w:t xml:space="preserve"> </w:t>
      </w:r>
      <w:r>
        <w:t>busca</w:t>
      </w:r>
      <w:r>
        <w:rPr>
          <w:spacing w:val="-64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preparación</w:t>
      </w:r>
      <w:r>
        <w:rPr>
          <w:spacing w:val="-6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festejo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Cuaresma,</w:t>
      </w:r>
      <w:r>
        <w:rPr>
          <w:spacing w:val="-9"/>
        </w:rPr>
        <w:t xml:space="preserve"> </w:t>
      </w:r>
      <w:r>
        <w:t>otro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puntos</w:t>
      </w:r>
      <w:r>
        <w:rPr>
          <w:spacing w:val="-9"/>
        </w:rPr>
        <w:t xml:space="preserve"> </w:t>
      </w:r>
      <w:r>
        <w:t>principales</w:t>
      </w:r>
      <w:r>
        <w:rPr>
          <w:spacing w:val="-5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dicha</w:t>
      </w:r>
      <w:r>
        <w:rPr>
          <w:spacing w:val="-8"/>
        </w:rPr>
        <w:t xml:space="preserve"> </w:t>
      </w:r>
      <w:r>
        <w:t>celebración</w:t>
      </w:r>
      <w:r>
        <w:rPr>
          <w:spacing w:val="-64"/>
        </w:rPr>
        <w:t xml:space="preserve"> </w:t>
      </w:r>
      <w:r>
        <w:t>es redimir los pecados personales para dar un nuevo inicio a la comunidad donde, a través</w:t>
      </w:r>
      <w:r>
        <w:rPr>
          <w:spacing w:val="-6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colectivo, se desea</w:t>
      </w:r>
      <w:r>
        <w:rPr>
          <w:spacing w:val="-3"/>
        </w:rPr>
        <w:t xml:space="preserve"> </w:t>
      </w:r>
      <w:r>
        <w:t>la unión y</w:t>
      </w:r>
      <w:r>
        <w:rPr>
          <w:spacing w:val="-2"/>
        </w:rPr>
        <w:t xml:space="preserve"> </w:t>
      </w:r>
      <w:r>
        <w:t>disfrute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las y</w:t>
      </w:r>
      <w:r>
        <w:rPr>
          <w:spacing w:val="-3"/>
        </w:rPr>
        <w:t xml:space="preserve"> </w:t>
      </w:r>
      <w:r>
        <w:t>los chimalhuaquenses</w:t>
      </w:r>
      <w:r>
        <w:rPr>
          <w:position w:val="8"/>
          <w:sz w:val="16"/>
        </w:rPr>
        <w:t>2</w:t>
      </w:r>
      <w:r>
        <w:t>.</w:t>
      </w:r>
    </w:p>
    <w:p w14:paraId="1BBBD0DE" w14:textId="77777777" w:rsidR="004E7E63" w:rsidRDefault="004E7E63">
      <w:pPr>
        <w:pStyle w:val="Textoindependiente"/>
        <w:spacing w:before="5"/>
        <w:rPr>
          <w:sz w:val="29"/>
        </w:rPr>
      </w:pPr>
    </w:p>
    <w:p w14:paraId="0F48A3ED" w14:textId="77777777" w:rsidR="004E7E63" w:rsidRDefault="00C91733">
      <w:pPr>
        <w:pStyle w:val="Textoindependiente"/>
        <w:spacing w:line="295" w:lineRule="auto"/>
        <w:ind w:left="118" w:right="109"/>
        <w:jc w:val="both"/>
      </w:pPr>
      <w:r>
        <w:t>Dicha</w:t>
      </w:r>
      <w:r>
        <w:rPr>
          <w:spacing w:val="-11"/>
        </w:rPr>
        <w:t xml:space="preserve"> </w:t>
      </w:r>
      <w:r>
        <w:t>festividad</w:t>
      </w:r>
      <w:r>
        <w:rPr>
          <w:spacing w:val="-8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ha</w:t>
      </w:r>
      <w:r>
        <w:rPr>
          <w:spacing w:val="-8"/>
        </w:rPr>
        <w:t xml:space="preserve"> </w:t>
      </w:r>
      <w:r>
        <w:t>llevado</w:t>
      </w:r>
      <w:r>
        <w:rPr>
          <w:spacing w:val="-8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cabo</w:t>
      </w:r>
      <w:r>
        <w:rPr>
          <w:spacing w:val="-11"/>
        </w:rPr>
        <w:t xml:space="preserve"> </w:t>
      </w:r>
      <w:r>
        <w:t>desde</w:t>
      </w:r>
      <w:r>
        <w:rPr>
          <w:spacing w:val="-11"/>
        </w:rPr>
        <w:t xml:space="preserve"> </w:t>
      </w:r>
      <w:r>
        <w:t>múltiples</w:t>
      </w:r>
      <w:r>
        <w:rPr>
          <w:spacing w:val="-10"/>
        </w:rPr>
        <w:t xml:space="preserve"> </w:t>
      </w:r>
      <w:r>
        <w:t>generaciones</w:t>
      </w:r>
      <w:r>
        <w:rPr>
          <w:spacing w:val="-12"/>
        </w:rPr>
        <w:t xml:space="preserve"> </w:t>
      </w:r>
      <w:r>
        <w:t>atrás</w:t>
      </w:r>
      <w:r>
        <w:rPr>
          <w:spacing w:val="-9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distintas</w:t>
      </w:r>
      <w:r>
        <w:rPr>
          <w:spacing w:val="-12"/>
        </w:rPr>
        <w:t xml:space="preserve"> </w:t>
      </w:r>
      <w:r>
        <w:t>zonas</w:t>
      </w:r>
      <w:r>
        <w:rPr>
          <w:spacing w:val="-64"/>
        </w:rPr>
        <w:t xml:space="preserve"> </w:t>
      </w:r>
      <w:r>
        <w:t>del</w:t>
      </w:r>
      <w:r>
        <w:rPr>
          <w:spacing w:val="-15"/>
        </w:rPr>
        <w:t xml:space="preserve"> </w:t>
      </w:r>
      <w:r>
        <w:t>municipio,</w:t>
      </w:r>
      <w:r>
        <w:rPr>
          <w:spacing w:val="-13"/>
        </w:rPr>
        <w:t xml:space="preserve"> </w:t>
      </w:r>
      <w:r>
        <w:t>comunidades</w:t>
      </w:r>
      <w:r>
        <w:rPr>
          <w:spacing w:val="-11"/>
        </w:rPr>
        <w:t xml:space="preserve"> </w:t>
      </w:r>
      <w:r>
        <w:t>como</w:t>
      </w:r>
      <w:r>
        <w:rPr>
          <w:spacing w:val="-13"/>
        </w:rPr>
        <w:t xml:space="preserve"> </w:t>
      </w:r>
      <w:r>
        <w:t>lo</w:t>
      </w:r>
      <w:r>
        <w:rPr>
          <w:spacing w:val="-13"/>
        </w:rPr>
        <w:t xml:space="preserve"> </w:t>
      </w:r>
      <w:r>
        <w:t>son;</w:t>
      </w:r>
      <w:r>
        <w:rPr>
          <w:spacing w:val="-13"/>
        </w:rPr>
        <w:t xml:space="preserve"> </w:t>
      </w:r>
      <w:r>
        <w:rPr>
          <w:rFonts w:ascii="Arial" w:hAnsi="Arial"/>
          <w:i/>
        </w:rPr>
        <w:t>San</w:t>
      </w:r>
      <w:r>
        <w:rPr>
          <w:rFonts w:ascii="Arial" w:hAnsi="Arial"/>
          <w:i/>
          <w:spacing w:val="-15"/>
        </w:rPr>
        <w:t xml:space="preserve"> </w:t>
      </w:r>
      <w:r>
        <w:rPr>
          <w:rFonts w:ascii="Arial" w:hAnsi="Arial"/>
          <w:i/>
        </w:rPr>
        <w:t>Agustín</w:t>
      </w:r>
      <w:r>
        <w:rPr>
          <w:rFonts w:ascii="Arial" w:hAnsi="Arial"/>
          <w:i/>
          <w:spacing w:val="-13"/>
        </w:rPr>
        <w:t xml:space="preserve"> </w:t>
      </w:r>
      <w:r>
        <w:rPr>
          <w:rFonts w:ascii="Arial" w:hAnsi="Arial"/>
          <w:i/>
        </w:rPr>
        <w:t>o</w:t>
      </w:r>
      <w:r>
        <w:rPr>
          <w:rFonts w:ascii="Arial" w:hAnsi="Arial"/>
          <w:i/>
          <w:spacing w:val="-14"/>
        </w:rPr>
        <w:t xml:space="preserve"> </w:t>
      </w:r>
      <w:r>
        <w:rPr>
          <w:rFonts w:ascii="Arial" w:hAnsi="Arial"/>
          <w:i/>
        </w:rPr>
        <w:t>San</w:t>
      </w:r>
      <w:r>
        <w:rPr>
          <w:rFonts w:ascii="Arial" w:hAnsi="Arial"/>
          <w:i/>
          <w:spacing w:val="-13"/>
        </w:rPr>
        <w:t xml:space="preserve"> </w:t>
      </w:r>
      <w:r>
        <w:rPr>
          <w:rFonts w:ascii="Arial" w:hAnsi="Arial"/>
          <w:i/>
        </w:rPr>
        <w:t>Sebastián</w:t>
      </w:r>
      <w:r>
        <w:t>,</w:t>
      </w:r>
      <w:r>
        <w:rPr>
          <w:spacing w:val="-13"/>
        </w:rPr>
        <w:t xml:space="preserve"> </w:t>
      </w:r>
      <w:r>
        <w:t>algunos</w:t>
      </w:r>
      <w:r>
        <w:rPr>
          <w:spacing w:val="-16"/>
        </w:rPr>
        <w:t xml:space="preserve"> </w:t>
      </w:r>
      <w:r>
        <w:t>pobladores</w:t>
      </w:r>
      <w:r>
        <w:rPr>
          <w:spacing w:val="-64"/>
        </w:rPr>
        <w:t xml:space="preserve"> </w:t>
      </w:r>
      <w:r>
        <w:t>manifiestan que fue entre los años de 1900 y 1902 cuando se constituyeron los primeros</w:t>
      </w:r>
      <w:r>
        <w:rPr>
          <w:spacing w:val="1"/>
        </w:rPr>
        <w:t xml:space="preserve"> </w:t>
      </w:r>
      <w:r>
        <w:t>grupos</w:t>
      </w:r>
      <w:r>
        <w:rPr>
          <w:spacing w:val="-12"/>
        </w:rPr>
        <w:t xml:space="preserve"> </w:t>
      </w:r>
      <w:r>
        <w:t>formales</w:t>
      </w:r>
      <w:r>
        <w:rPr>
          <w:spacing w:val="-12"/>
        </w:rPr>
        <w:t xml:space="preserve"> </w:t>
      </w:r>
      <w:r>
        <w:t>(en</w:t>
      </w:r>
      <w:r>
        <w:rPr>
          <w:spacing w:val="-11"/>
        </w:rPr>
        <w:t xml:space="preserve"> </w:t>
      </w:r>
      <w:r>
        <w:t>comparsas)</w:t>
      </w:r>
      <w:r>
        <w:rPr>
          <w:spacing w:val="-12"/>
        </w:rPr>
        <w:t xml:space="preserve"> </w:t>
      </w:r>
      <w:r>
        <w:t>con</w:t>
      </w:r>
      <w:r>
        <w:rPr>
          <w:spacing w:val="-11"/>
        </w:rPr>
        <w:t xml:space="preserve"> </w:t>
      </w:r>
      <w:r>
        <w:t>atuendos</w:t>
      </w:r>
      <w:r>
        <w:rPr>
          <w:spacing w:val="-12"/>
        </w:rPr>
        <w:t xml:space="preserve"> </w:t>
      </w:r>
      <w:r>
        <w:t>más</w:t>
      </w:r>
      <w:r>
        <w:rPr>
          <w:spacing w:val="-11"/>
        </w:rPr>
        <w:t xml:space="preserve"> </w:t>
      </w:r>
      <w:r>
        <w:t>uniformes</w:t>
      </w:r>
      <w:r>
        <w:rPr>
          <w:spacing w:val="-12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lujosos,</w:t>
      </w:r>
      <w:r>
        <w:rPr>
          <w:spacing w:val="-4"/>
        </w:rPr>
        <w:t xml:space="preserve"> </w:t>
      </w:r>
      <w:r>
        <w:t>incluso</w:t>
      </w:r>
      <w:r>
        <w:rPr>
          <w:spacing w:val="-10"/>
        </w:rPr>
        <w:t xml:space="preserve"> </w:t>
      </w:r>
      <w:r>
        <w:t>desde</w:t>
      </w:r>
      <w:r>
        <w:rPr>
          <w:spacing w:val="-13"/>
        </w:rPr>
        <w:t xml:space="preserve"> </w:t>
      </w:r>
      <w:r>
        <w:t>años</w:t>
      </w:r>
      <w:r>
        <w:rPr>
          <w:spacing w:val="-64"/>
        </w:rPr>
        <w:t xml:space="preserve"> </w:t>
      </w:r>
      <w:r>
        <w:t>atrás el baile ya era practicado por hombres, quienes salían a las calles ataviados con</w:t>
      </w:r>
      <w:r>
        <w:rPr>
          <w:spacing w:val="1"/>
        </w:rPr>
        <w:t xml:space="preserve"> </w:t>
      </w:r>
      <w:r>
        <w:t>vestimenta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mujer</w:t>
      </w:r>
      <w:r>
        <w:rPr>
          <w:position w:val="8"/>
          <w:sz w:val="16"/>
        </w:rPr>
        <w:t>3</w:t>
      </w:r>
      <w:r>
        <w:t>,</w:t>
      </w:r>
      <w:r>
        <w:rPr>
          <w:spacing w:val="-9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estima</w:t>
      </w:r>
      <w:r>
        <w:rPr>
          <w:spacing w:val="-11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no</w:t>
      </w:r>
      <w:r>
        <w:rPr>
          <w:spacing w:val="-12"/>
        </w:rPr>
        <w:t xml:space="preserve"> </w:t>
      </w:r>
      <w:r>
        <w:t>fue</w:t>
      </w:r>
      <w:r>
        <w:rPr>
          <w:spacing w:val="-9"/>
        </w:rPr>
        <w:t xml:space="preserve"> </w:t>
      </w:r>
      <w:r>
        <w:t>hasta</w:t>
      </w:r>
      <w:r>
        <w:rPr>
          <w:spacing w:val="-7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año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1947</w:t>
      </w:r>
      <w:r>
        <w:rPr>
          <w:spacing w:val="-10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comenzó</w:t>
      </w:r>
      <w:r>
        <w:rPr>
          <w:spacing w:val="-11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celebrarse</w:t>
      </w:r>
      <w:r>
        <w:rPr>
          <w:spacing w:val="-64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 cabecera</w:t>
      </w:r>
      <w:r>
        <w:rPr>
          <w:spacing w:val="-2"/>
        </w:rPr>
        <w:t xml:space="preserve"> </w:t>
      </w:r>
      <w:r>
        <w:t>principal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municipio</w:t>
      </w:r>
      <w:r>
        <w:rPr>
          <w:spacing w:val="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Chimalhuacán.</w:t>
      </w:r>
    </w:p>
    <w:p w14:paraId="70C57550" w14:textId="77777777" w:rsidR="004E7E63" w:rsidRDefault="004E7E63">
      <w:pPr>
        <w:pStyle w:val="Textoindependiente"/>
        <w:spacing w:before="5"/>
        <w:rPr>
          <w:sz w:val="29"/>
        </w:rPr>
      </w:pPr>
    </w:p>
    <w:p w14:paraId="6232836F" w14:textId="77777777" w:rsidR="004E7E63" w:rsidRDefault="00C91733">
      <w:pPr>
        <w:spacing w:line="295" w:lineRule="auto"/>
        <w:ind w:left="118" w:right="107"/>
        <w:jc w:val="both"/>
        <w:rPr>
          <w:sz w:val="24"/>
        </w:rPr>
      </w:pPr>
      <w:r>
        <w:rPr>
          <w:sz w:val="24"/>
        </w:rPr>
        <w:t xml:space="preserve">Advertimos que </w:t>
      </w:r>
      <w:r>
        <w:rPr>
          <w:rFonts w:ascii="Arial" w:hAnsi="Arial"/>
          <w:b/>
          <w:i/>
          <w:sz w:val="24"/>
        </w:rPr>
        <w:t xml:space="preserve">El Carnaval de Chimalhuacán </w:t>
      </w:r>
      <w:r>
        <w:rPr>
          <w:rFonts w:ascii="Arial" w:hAnsi="Arial"/>
          <w:b/>
          <w:sz w:val="24"/>
        </w:rPr>
        <w:t>es uno de los más emblemáticos de la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entidad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mexiquense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z w:val="24"/>
        </w:rPr>
        <w:t>uno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mayor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duración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en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el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mundo,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puesto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que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habitualmente</w:t>
      </w:r>
      <w:r>
        <w:rPr>
          <w:rFonts w:ascii="Arial" w:hAnsi="Arial"/>
          <w:b/>
          <w:spacing w:val="-65"/>
          <w:sz w:val="24"/>
        </w:rPr>
        <w:t xml:space="preserve"> </w:t>
      </w:r>
      <w:r>
        <w:rPr>
          <w:rFonts w:ascii="Arial" w:hAnsi="Arial"/>
          <w:b/>
          <w:sz w:val="24"/>
        </w:rPr>
        <w:t>suele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festejarse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durante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casi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tres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meses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sz w:val="24"/>
        </w:rPr>
        <w:t>(es</w:t>
      </w:r>
      <w:r>
        <w:rPr>
          <w:spacing w:val="-7"/>
          <w:sz w:val="24"/>
        </w:rPr>
        <w:t xml:space="preserve"> </w:t>
      </w:r>
      <w:r>
        <w:rPr>
          <w:sz w:val="24"/>
        </w:rPr>
        <w:t>decir</w:t>
      </w:r>
      <w:r>
        <w:rPr>
          <w:spacing w:val="-7"/>
          <w:sz w:val="24"/>
        </w:rPr>
        <w:t xml:space="preserve"> </w:t>
      </w:r>
      <w:r>
        <w:rPr>
          <w:sz w:val="24"/>
        </w:rPr>
        <w:t>una</w:t>
      </w:r>
      <w:r>
        <w:rPr>
          <w:spacing w:val="-6"/>
          <w:sz w:val="24"/>
        </w:rPr>
        <w:t xml:space="preserve"> </w:t>
      </w:r>
      <w:r>
        <w:rPr>
          <w:sz w:val="24"/>
        </w:rPr>
        <w:t>cuarta</w:t>
      </w:r>
      <w:r>
        <w:rPr>
          <w:spacing w:val="-9"/>
          <w:sz w:val="24"/>
        </w:rPr>
        <w:t xml:space="preserve"> </w:t>
      </w:r>
      <w:r>
        <w:rPr>
          <w:sz w:val="24"/>
        </w:rPr>
        <w:t>parte</w:t>
      </w:r>
      <w:r>
        <w:rPr>
          <w:spacing w:val="-6"/>
          <w:sz w:val="24"/>
        </w:rPr>
        <w:t xml:space="preserve"> </w:t>
      </w:r>
      <w:r>
        <w:rPr>
          <w:sz w:val="24"/>
        </w:rPr>
        <w:t>del</w:t>
      </w:r>
      <w:r>
        <w:rPr>
          <w:spacing w:val="-10"/>
          <w:sz w:val="24"/>
        </w:rPr>
        <w:t xml:space="preserve"> </w:t>
      </w:r>
      <w:r>
        <w:rPr>
          <w:sz w:val="24"/>
        </w:rPr>
        <w:t>año),</w:t>
      </w:r>
      <w:r>
        <w:rPr>
          <w:spacing w:val="-6"/>
          <w:sz w:val="24"/>
        </w:rPr>
        <w:t xml:space="preserve"> </w:t>
      </w:r>
      <w:r>
        <w:rPr>
          <w:sz w:val="24"/>
        </w:rPr>
        <w:t>dando</w:t>
      </w:r>
      <w:r>
        <w:rPr>
          <w:spacing w:val="-8"/>
          <w:sz w:val="24"/>
        </w:rPr>
        <w:t xml:space="preserve"> </w:t>
      </w:r>
      <w:r>
        <w:rPr>
          <w:sz w:val="24"/>
        </w:rPr>
        <w:t>inicio</w:t>
      </w:r>
      <w:r>
        <w:rPr>
          <w:spacing w:val="-64"/>
          <w:sz w:val="24"/>
        </w:rPr>
        <w:t xml:space="preserve"> </w:t>
      </w:r>
      <w:r>
        <w:rPr>
          <w:sz w:val="24"/>
        </w:rPr>
        <w:t>en el mes de enero y concluyendo después de la primera quincena del mes de abril,</w:t>
      </w:r>
      <w:r>
        <w:rPr>
          <w:spacing w:val="1"/>
          <w:sz w:val="24"/>
        </w:rPr>
        <w:t xml:space="preserve"> </w:t>
      </w:r>
      <w:r>
        <w:rPr>
          <w:sz w:val="24"/>
        </w:rPr>
        <w:t>destacando</w:t>
      </w:r>
      <w:r>
        <w:rPr>
          <w:spacing w:val="-9"/>
          <w:sz w:val="24"/>
        </w:rPr>
        <w:t xml:space="preserve"> </w:t>
      </w:r>
      <w:r>
        <w:rPr>
          <w:sz w:val="24"/>
        </w:rPr>
        <w:t>que</w:t>
      </w:r>
      <w:r>
        <w:rPr>
          <w:spacing w:val="-11"/>
          <w:sz w:val="24"/>
        </w:rPr>
        <w:t xml:space="preserve"> </w:t>
      </w:r>
      <w:r>
        <w:rPr>
          <w:sz w:val="24"/>
        </w:rPr>
        <w:t>en</w:t>
      </w:r>
      <w:r>
        <w:rPr>
          <w:spacing w:val="-10"/>
          <w:sz w:val="24"/>
        </w:rPr>
        <w:t xml:space="preserve"> </w:t>
      </w:r>
      <w:r>
        <w:rPr>
          <w:sz w:val="24"/>
        </w:rPr>
        <w:t>ocasiones</w:t>
      </w:r>
      <w:r>
        <w:rPr>
          <w:spacing w:val="-10"/>
          <w:sz w:val="24"/>
        </w:rPr>
        <w:t xml:space="preserve"> </w:t>
      </w:r>
      <w:r>
        <w:rPr>
          <w:sz w:val="24"/>
        </w:rPr>
        <w:t>se</w:t>
      </w:r>
      <w:r>
        <w:rPr>
          <w:spacing w:val="-13"/>
          <w:sz w:val="24"/>
        </w:rPr>
        <w:t xml:space="preserve"> </w:t>
      </w:r>
      <w:r>
        <w:rPr>
          <w:sz w:val="24"/>
        </w:rPr>
        <w:t>estima</w:t>
      </w:r>
      <w:r>
        <w:rPr>
          <w:spacing w:val="-10"/>
          <w:sz w:val="24"/>
        </w:rPr>
        <w:t xml:space="preserve"> </w:t>
      </w:r>
      <w:r>
        <w:rPr>
          <w:sz w:val="24"/>
        </w:rPr>
        <w:t>que</w:t>
      </w:r>
      <w:r>
        <w:rPr>
          <w:spacing w:val="-10"/>
          <w:sz w:val="24"/>
        </w:rPr>
        <w:t xml:space="preserve"> </w:t>
      </w:r>
      <w:r>
        <w:rPr>
          <w:sz w:val="24"/>
        </w:rPr>
        <w:t>este</w:t>
      </w:r>
      <w:r>
        <w:rPr>
          <w:spacing w:val="-10"/>
          <w:sz w:val="24"/>
        </w:rPr>
        <w:t xml:space="preserve"> </w:t>
      </w:r>
      <w:r>
        <w:rPr>
          <w:sz w:val="24"/>
        </w:rPr>
        <w:t>carnaval</w:t>
      </w:r>
      <w:r>
        <w:rPr>
          <w:spacing w:val="-12"/>
          <w:sz w:val="24"/>
        </w:rPr>
        <w:t xml:space="preserve"> </w:t>
      </w:r>
      <w:r>
        <w:rPr>
          <w:sz w:val="24"/>
        </w:rPr>
        <w:t>posee</w:t>
      </w:r>
      <w:r>
        <w:rPr>
          <w:spacing w:val="-11"/>
          <w:sz w:val="24"/>
        </w:rPr>
        <w:t xml:space="preserve"> </w:t>
      </w:r>
      <w:r>
        <w:rPr>
          <w:sz w:val="24"/>
        </w:rPr>
        <w:t>un</w:t>
      </w:r>
      <w:r>
        <w:rPr>
          <w:spacing w:val="-8"/>
          <w:sz w:val="24"/>
        </w:rPr>
        <w:t xml:space="preserve"> </w:t>
      </w:r>
      <w:r>
        <w:rPr>
          <w:sz w:val="24"/>
        </w:rPr>
        <w:t>aforo</w:t>
      </w:r>
      <w:r>
        <w:rPr>
          <w:spacing w:val="-10"/>
          <w:sz w:val="24"/>
        </w:rPr>
        <w:t xml:space="preserve"> </w:t>
      </w:r>
      <w:r>
        <w:rPr>
          <w:sz w:val="24"/>
        </w:rPr>
        <w:t>cercano</w:t>
      </w:r>
      <w:r>
        <w:rPr>
          <w:spacing w:val="-11"/>
          <w:sz w:val="24"/>
        </w:rPr>
        <w:t xml:space="preserve"> </w:t>
      </w:r>
      <w:r>
        <w:rPr>
          <w:sz w:val="24"/>
        </w:rPr>
        <w:t>al</w:t>
      </w:r>
      <w:r>
        <w:rPr>
          <w:spacing w:val="-10"/>
          <w:sz w:val="24"/>
        </w:rPr>
        <w:t xml:space="preserve"> </w:t>
      </w:r>
      <w:r>
        <w:rPr>
          <w:sz w:val="24"/>
        </w:rPr>
        <w:t>medio</w:t>
      </w:r>
      <w:r>
        <w:rPr>
          <w:spacing w:val="-64"/>
          <w:sz w:val="24"/>
        </w:rPr>
        <w:t xml:space="preserve"> </w:t>
      </w:r>
      <w:r>
        <w:rPr>
          <w:sz w:val="24"/>
        </w:rPr>
        <w:t>millón de visitantes.</w:t>
      </w:r>
    </w:p>
    <w:p w14:paraId="46E91F74" w14:textId="77777777" w:rsidR="004E7E63" w:rsidRDefault="004E7E63">
      <w:pPr>
        <w:pStyle w:val="Textoindependiente"/>
        <w:rPr>
          <w:sz w:val="30"/>
        </w:rPr>
      </w:pPr>
    </w:p>
    <w:p w14:paraId="78686EB8" w14:textId="77777777" w:rsidR="004E7E63" w:rsidRDefault="00C91733">
      <w:pPr>
        <w:spacing w:line="295" w:lineRule="auto"/>
        <w:ind w:left="118" w:right="107"/>
        <w:jc w:val="both"/>
        <w:rPr>
          <w:rFonts w:ascii="Arial" w:hAnsi="Arial"/>
          <w:b/>
          <w:sz w:val="24"/>
        </w:rPr>
      </w:pPr>
      <w:r>
        <w:rPr>
          <w:sz w:val="24"/>
        </w:rPr>
        <w:t xml:space="preserve">Esta tradición tiene aproximadamente 110 años de existencia, en la cual </w:t>
      </w:r>
      <w:r>
        <w:rPr>
          <w:rFonts w:ascii="Arial" w:hAnsi="Arial"/>
          <w:b/>
          <w:sz w:val="24"/>
        </w:rPr>
        <w:t>las llamadas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i/>
          <w:sz w:val="24"/>
        </w:rPr>
        <w:t xml:space="preserve">comparsas </w:t>
      </w:r>
      <w:r>
        <w:rPr>
          <w:rFonts w:ascii="Arial" w:hAnsi="Arial"/>
          <w:b/>
          <w:sz w:val="24"/>
        </w:rPr>
        <w:t>son las protagonistas de ésta celebración</w:t>
      </w:r>
      <w:r>
        <w:rPr>
          <w:sz w:val="24"/>
        </w:rPr>
        <w:t>, las comparsas se tratan de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grupos de danza formados (en su mayoría por familias), </w:t>
      </w:r>
      <w:r>
        <w:rPr>
          <w:rFonts w:ascii="Arial" w:hAnsi="Arial"/>
          <w:b/>
          <w:sz w:val="24"/>
        </w:rPr>
        <w:t>consiste en un baile de parejas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vestidas de charros y charras (con decoraciones de huesos y caretas de cera que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hacen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referencia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muerte)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quienes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portan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un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traje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bordado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con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chaquira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canutillo, siendo la vestimenta de los charros el traje más elaborado el cual está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bordado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canutillo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hilo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oro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una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careta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cera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crines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caballo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cuya</w:t>
      </w:r>
      <w:r>
        <w:rPr>
          <w:spacing w:val="-6"/>
          <w:sz w:val="24"/>
        </w:rPr>
        <w:t xml:space="preserve"> </w:t>
      </w:r>
      <w:r>
        <w:rPr>
          <w:sz w:val="24"/>
        </w:rPr>
        <w:t>forma</w:t>
      </w:r>
      <w:r>
        <w:rPr>
          <w:spacing w:val="-65"/>
          <w:sz w:val="24"/>
        </w:rPr>
        <w:t xml:space="preserve"> </w:t>
      </w:r>
      <w:r>
        <w:rPr>
          <w:sz w:val="24"/>
        </w:rPr>
        <w:t>de la máscara simboliza a un viejo risueño blanco y barbón (representación satírica del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otrora Emperador de México </w:t>
      </w:r>
      <w:r>
        <w:rPr>
          <w:rFonts w:ascii="Arial" w:hAnsi="Arial"/>
          <w:i/>
          <w:sz w:val="24"/>
        </w:rPr>
        <w:t>Fernando Maximiliano José María de Habsburgo-Lorena</w:t>
      </w:r>
      <w:r>
        <w:rPr>
          <w:sz w:val="24"/>
        </w:rPr>
        <w:t xml:space="preserve">), </w:t>
      </w:r>
      <w:r>
        <w:rPr>
          <w:rFonts w:ascii="Arial" w:hAnsi="Arial"/>
          <w:b/>
          <w:sz w:val="24"/>
        </w:rPr>
        <w:t>las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comparsas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bailan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al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ritmo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canciones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tradicionales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-21"/>
          <w:sz w:val="24"/>
        </w:rPr>
        <w:t xml:space="preserve"> </w:t>
      </w:r>
      <w:r>
        <w:rPr>
          <w:rFonts w:ascii="Arial" w:hAnsi="Arial"/>
          <w:b/>
          <w:sz w:val="24"/>
        </w:rPr>
        <w:t>baste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icónicas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nuestro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z w:val="24"/>
        </w:rPr>
        <w:t>país</w:t>
      </w:r>
    </w:p>
    <w:p w14:paraId="596C70EB" w14:textId="77777777" w:rsidR="004E7E63" w:rsidRDefault="004E7E63">
      <w:pPr>
        <w:pStyle w:val="Textoindependiente"/>
        <w:rPr>
          <w:rFonts w:ascii="Arial"/>
          <w:b/>
          <w:sz w:val="20"/>
        </w:rPr>
      </w:pPr>
    </w:p>
    <w:p w14:paraId="3034CCC0" w14:textId="30187B3B" w:rsidR="004E7E63" w:rsidRDefault="00C91733">
      <w:pPr>
        <w:pStyle w:val="Textoindependiente"/>
        <w:spacing w:before="1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5FC5619" wp14:editId="17DDB940">
                <wp:simplePos x="0" y="0"/>
                <wp:positionH relativeFrom="page">
                  <wp:posOffset>901065</wp:posOffset>
                </wp:positionH>
                <wp:positionV relativeFrom="paragraph">
                  <wp:posOffset>135255</wp:posOffset>
                </wp:positionV>
                <wp:extent cx="1828800" cy="8890"/>
                <wp:effectExtent l="0" t="0" r="0" b="0"/>
                <wp:wrapTopAndBottom/>
                <wp:docPr id="1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10F737" id="Rectangle 8" o:spid="_x0000_s1026" style="position:absolute;margin-left:70.95pt;margin-top:10.65pt;width:2in;height:.7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14:paraId="749FB25F" w14:textId="77777777" w:rsidR="004E7E63" w:rsidRDefault="00C91733">
      <w:pPr>
        <w:spacing w:before="69" w:line="208" w:lineRule="auto"/>
        <w:ind w:left="118" w:right="311"/>
        <w:rPr>
          <w:sz w:val="20"/>
        </w:rPr>
      </w:pPr>
      <w:r>
        <w:rPr>
          <w:position w:val="6"/>
          <w:sz w:val="13"/>
        </w:rPr>
        <w:t xml:space="preserve">2 </w:t>
      </w:r>
      <w:r>
        <w:rPr>
          <w:sz w:val="20"/>
        </w:rPr>
        <w:t xml:space="preserve">Disponible en: </w:t>
      </w:r>
      <w:hyperlink r:id="rId10" w:anchor="%3A~%3Atext%3DEn%20un%20inicio%2C%20con%20100%2Cy%20festejo%20de%20la%20Cuaresma">
        <w:r>
          <w:rPr>
            <w:sz w:val="20"/>
            <w:u w:val="single"/>
          </w:rPr>
          <w:t>https://diarioportal.com/2023/02/03/tres-meses-de-baile-el-carnaval-de-chimalhuacan-cien-</w:t>
        </w:r>
      </w:hyperlink>
      <w:r>
        <w:rPr>
          <w:spacing w:val="-53"/>
          <w:sz w:val="20"/>
        </w:rPr>
        <w:t xml:space="preserve"> </w:t>
      </w:r>
      <w:hyperlink r:id="rId11" w:anchor="%3A~%3Atext%3DEn%20un%20inicio%2C%20con%20100%2Cy%20festejo%20de%20la%20Cuaresma">
        <w:r>
          <w:rPr>
            <w:sz w:val="20"/>
            <w:u w:val="single"/>
          </w:rPr>
          <w:t>anos-de-</w:t>
        </w:r>
      </w:hyperlink>
      <w:r>
        <w:rPr>
          <w:spacing w:val="1"/>
          <w:sz w:val="20"/>
        </w:rPr>
        <w:t xml:space="preserve"> </w:t>
      </w:r>
      <w:hyperlink r:id="rId12" w:anchor="%3A~%3Atext%3DEn%20un%20inicio%2C%20con%20100%2Cy%20festejo%20de%20la%20Cuaresma">
        <w:r>
          <w:rPr>
            <w:sz w:val="20"/>
            <w:u w:val="single"/>
          </w:rPr>
          <w:t>tradicion/#:~:text=En%20un%20inicio%2C%20con%20100,y%20festejo%20de%20la%20Cuaresma</w:t>
        </w:r>
        <w:r>
          <w:rPr>
            <w:sz w:val="20"/>
          </w:rPr>
          <w:t>.</w:t>
        </w:r>
      </w:hyperlink>
    </w:p>
    <w:p w14:paraId="2D8AD170" w14:textId="77777777" w:rsidR="004E7E63" w:rsidRDefault="00C91733">
      <w:pPr>
        <w:spacing w:line="208" w:lineRule="auto"/>
        <w:ind w:left="118" w:right="347"/>
        <w:rPr>
          <w:sz w:val="20"/>
        </w:rPr>
      </w:pPr>
      <w:r>
        <w:rPr>
          <w:position w:val="6"/>
          <w:sz w:val="13"/>
        </w:rPr>
        <w:t xml:space="preserve">3 </w:t>
      </w:r>
      <w:r>
        <w:rPr>
          <w:sz w:val="20"/>
        </w:rPr>
        <w:t xml:space="preserve">Disponible en: </w:t>
      </w:r>
      <w:hyperlink r:id="rId13">
        <w:r>
          <w:rPr>
            <w:sz w:val="20"/>
            <w:u w:val="single"/>
          </w:rPr>
          <w:t>https://www.unionedomex.mx/2023/02/03/desfile-carnaval-chimalhuacan-2023-cuando-se-</w:t>
        </w:r>
      </w:hyperlink>
      <w:r>
        <w:rPr>
          <w:spacing w:val="-53"/>
          <w:sz w:val="20"/>
        </w:rPr>
        <w:t xml:space="preserve"> </w:t>
      </w:r>
      <w:hyperlink r:id="rId14">
        <w:r>
          <w:rPr>
            <w:sz w:val="20"/>
            <w:u w:val="single"/>
          </w:rPr>
          <w:t>realizara-conoce-el-punto-de-salida/</w:t>
        </w:r>
      </w:hyperlink>
    </w:p>
    <w:p w14:paraId="419170F5" w14:textId="77777777" w:rsidR="004E7E63" w:rsidRDefault="004E7E63">
      <w:pPr>
        <w:spacing w:line="208" w:lineRule="auto"/>
        <w:rPr>
          <w:sz w:val="20"/>
        </w:rPr>
        <w:sectPr w:rsidR="004E7E63">
          <w:pgSz w:w="12240" w:h="15840"/>
          <w:pgMar w:top="2280" w:right="1020" w:bottom="1500" w:left="1300" w:header="247" w:footer="1308" w:gutter="0"/>
          <w:cols w:space="720"/>
        </w:sectPr>
      </w:pPr>
    </w:p>
    <w:p w14:paraId="03A7347C" w14:textId="77777777" w:rsidR="004E7E63" w:rsidRDefault="004E7E63">
      <w:pPr>
        <w:pStyle w:val="Textoindependiente"/>
        <w:spacing w:before="6"/>
        <w:rPr>
          <w:sz w:val="10"/>
        </w:rPr>
      </w:pPr>
    </w:p>
    <w:p w14:paraId="4095257B" w14:textId="77777777" w:rsidR="004E7E63" w:rsidRDefault="00C91733">
      <w:pPr>
        <w:spacing w:before="93" w:line="295" w:lineRule="auto"/>
        <w:ind w:left="118" w:right="111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como lo son; </w:t>
      </w:r>
      <w:r>
        <w:rPr>
          <w:rFonts w:ascii="Arial" w:hAnsi="Arial"/>
          <w:b/>
          <w:i/>
          <w:sz w:val="24"/>
        </w:rPr>
        <w:t>“Los Gavilanes”, “El Alazán y el rocío”, “Mi corazón en Nequis”, “El</w:t>
      </w:r>
      <w:r>
        <w:rPr>
          <w:rFonts w:ascii="Arial" w:hAnsi="Arial"/>
          <w:b/>
          <w:i/>
          <w:spacing w:val="1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Alacrán”</w:t>
      </w:r>
      <w:r>
        <w:rPr>
          <w:rFonts w:ascii="Arial" w:hAnsi="Arial"/>
          <w:b/>
          <w:sz w:val="24"/>
        </w:rPr>
        <w:t>, entre muchas otras, a dicha celebración se unen los Barrios de Villa San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Agustín,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San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Lorenzo,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Xochiaca,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Xochitenco,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San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Pedro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Cabecera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Municipal,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asentamientos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humanos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que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pertenecen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delimitación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municipal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Chimalhuacán.</w:t>
      </w:r>
    </w:p>
    <w:p w14:paraId="34CBAE82" w14:textId="77777777" w:rsidR="004E7E63" w:rsidRDefault="004E7E63">
      <w:pPr>
        <w:pStyle w:val="Textoindependiente"/>
        <w:spacing w:before="9"/>
        <w:rPr>
          <w:rFonts w:ascii="Arial"/>
          <w:b/>
          <w:sz w:val="29"/>
        </w:rPr>
      </w:pPr>
    </w:p>
    <w:p w14:paraId="04F28E5E" w14:textId="77777777" w:rsidR="004E7E63" w:rsidRDefault="00C91733">
      <w:pPr>
        <w:spacing w:line="295" w:lineRule="auto"/>
        <w:ind w:left="118" w:right="109"/>
        <w:jc w:val="both"/>
        <w:rPr>
          <w:sz w:val="24"/>
        </w:rPr>
      </w:pPr>
      <w:r>
        <w:rPr>
          <w:sz w:val="24"/>
        </w:rPr>
        <w:t>Es</w:t>
      </w:r>
      <w:r>
        <w:rPr>
          <w:spacing w:val="-14"/>
          <w:sz w:val="24"/>
        </w:rPr>
        <w:t xml:space="preserve"> </w:t>
      </w:r>
      <w:r>
        <w:rPr>
          <w:sz w:val="24"/>
        </w:rPr>
        <w:t>importante</w:t>
      </w:r>
      <w:r>
        <w:rPr>
          <w:spacing w:val="-13"/>
          <w:sz w:val="24"/>
        </w:rPr>
        <w:t xml:space="preserve"> </w:t>
      </w:r>
      <w:r>
        <w:rPr>
          <w:sz w:val="24"/>
        </w:rPr>
        <w:t>enfatizar</w:t>
      </w:r>
      <w:r>
        <w:rPr>
          <w:spacing w:val="-15"/>
          <w:sz w:val="24"/>
        </w:rPr>
        <w:t xml:space="preserve"> </w:t>
      </w:r>
      <w:r>
        <w:rPr>
          <w:sz w:val="24"/>
        </w:rPr>
        <w:t>el</w:t>
      </w:r>
      <w:r>
        <w:rPr>
          <w:spacing w:val="-13"/>
          <w:sz w:val="24"/>
        </w:rPr>
        <w:t xml:space="preserve"> </w:t>
      </w:r>
      <w:r>
        <w:rPr>
          <w:sz w:val="24"/>
        </w:rPr>
        <w:t>hecho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que</w:t>
      </w:r>
      <w:r>
        <w:rPr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las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personas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danzantes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portan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trajes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charros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tejidos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con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hilos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oro,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plata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pedrería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fina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que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se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importan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otros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países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(debido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que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resultan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escasos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algunos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materiales),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cuyo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costo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puede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variar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desde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los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60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mil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hasta los 120 mil pesos (según explicado por personas que se dedican al bordado,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elaboración y confección de dichos trajes, de hecho los diseños que son gravados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representan historias de México, animales así como también paisajes</w:t>
      </w:r>
      <w:r>
        <w:rPr>
          <w:sz w:val="24"/>
        </w:rPr>
        <w:t>, se estima que</w:t>
      </w:r>
      <w:r>
        <w:rPr>
          <w:spacing w:val="1"/>
          <w:sz w:val="24"/>
        </w:rPr>
        <w:t xml:space="preserve"> </w:t>
      </w:r>
      <w:r>
        <w:rPr>
          <w:sz w:val="24"/>
        </w:rPr>
        <w:t>cada</w:t>
      </w:r>
      <w:r>
        <w:rPr>
          <w:spacing w:val="-14"/>
          <w:sz w:val="24"/>
        </w:rPr>
        <w:t xml:space="preserve"> </w:t>
      </w:r>
      <w:r>
        <w:rPr>
          <w:sz w:val="24"/>
        </w:rPr>
        <w:t>traje</w:t>
      </w:r>
      <w:r>
        <w:rPr>
          <w:spacing w:val="-13"/>
          <w:sz w:val="24"/>
        </w:rPr>
        <w:t xml:space="preserve"> </w:t>
      </w:r>
      <w:r>
        <w:rPr>
          <w:sz w:val="24"/>
        </w:rPr>
        <w:t>tiene</w:t>
      </w:r>
      <w:r>
        <w:rPr>
          <w:spacing w:val="-13"/>
          <w:sz w:val="24"/>
        </w:rPr>
        <w:t xml:space="preserve"> </w:t>
      </w:r>
      <w:r>
        <w:rPr>
          <w:sz w:val="24"/>
        </w:rPr>
        <w:t>un</w:t>
      </w:r>
      <w:r>
        <w:rPr>
          <w:spacing w:val="-14"/>
          <w:sz w:val="24"/>
        </w:rPr>
        <w:t xml:space="preserve"> </w:t>
      </w:r>
      <w:r>
        <w:rPr>
          <w:sz w:val="24"/>
        </w:rPr>
        <w:t>peso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aproximadamente</w:t>
      </w:r>
      <w:r>
        <w:rPr>
          <w:spacing w:val="-13"/>
          <w:sz w:val="24"/>
        </w:rPr>
        <w:t xml:space="preserve"> </w:t>
      </w:r>
      <w:r>
        <w:rPr>
          <w:sz w:val="24"/>
        </w:rPr>
        <w:t>14</w:t>
      </w:r>
      <w:r>
        <w:rPr>
          <w:spacing w:val="-14"/>
          <w:sz w:val="24"/>
        </w:rPr>
        <w:t xml:space="preserve"> </w:t>
      </w:r>
      <w:r>
        <w:rPr>
          <w:sz w:val="24"/>
        </w:rPr>
        <w:t>kilos,</w:t>
      </w:r>
      <w:r>
        <w:rPr>
          <w:spacing w:val="-8"/>
          <w:sz w:val="24"/>
        </w:rPr>
        <w:t xml:space="preserve"> </w:t>
      </w:r>
      <w:r>
        <w:rPr>
          <w:sz w:val="24"/>
        </w:rPr>
        <w:t>el</w:t>
      </w:r>
      <w:r>
        <w:rPr>
          <w:spacing w:val="-12"/>
          <w:sz w:val="24"/>
        </w:rPr>
        <w:t xml:space="preserve"> </w:t>
      </w:r>
      <w:r>
        <w:rPr>
          <w:sz w:val="24"/>
        </w:rPr>
        <w:t>cual</w:t>
      </w:r>
      <w:r>
        <w:rPr>
          <w:spacing w:val="-13"/>
          <w:sz w:val="24"/>
        </w:rPr>
        <w:t xml:space="preserve"> </w:t>
      </w:r>
      <w:r>
        <w:rPr>
          <w:sz w:val="24"/>
        </w:rPr>
        <w:t>se</w:t>
      </w:r>
      <w:r>
        <w:rPr>
          <w:spacing w:val="-10"/>
          <w:sz w:val="24"/>
        </w:rPr>
        <w:t xml:space="preserve"> </w:t>
      </w:r>
      <w:r>
        <w:rPr>
          <w:sz w:val="24"/>
        </w:rPr>
        <w:t>complementa</w:t>
      </w:r>
      <w:r>
        <w:rPr>
          <w:spacing w:val="-13"/>
          <w:sz w:val="24"/>
        </w:rPr>
        <w:t xml:space="preserve"> </w:t>
      </w:r>
      <w:r>
        <w:rPr>
          <w:sz w:val="24"/>
        </w:rPr>
        <w:t>con</w:t>
      </w:r>
      <w:r>
        <w:rPr>
          <w:spacing w:val="-12"/>
          <w:sz w:val="24"/>
        </w:rPr>
        <w:t xml:space="preserve"> </w:t>
      </w:r>
      <w:r>
        <w:rPr>
          <w:sz w:val="24"/>
        </w:rPr>
        <w:t>chaleco,</w:t>
      </w:r>
      <w:r>
        <w:rPr>
          <w:spacing w:val="-64"/>
          <w:sz w:val="24"/>
        </w:rPr>
        <w:t xml:space="preserve"> </w:t>
      </w:r>
      <w:r>
        <w:rPr>
          <w:sz w:val="24"/>
        </w:rPr>
        <w:t>carrillera,</w:t>
      </w:r>
      <w:r>
        <w:rPr>
          <w:spacing w:val="-12"/>
          <w:sz w:val="24"/>
        </w:rPr>
        <w:t xml:space="preserve"> </w:t>
      </w:r>
      <w:r>
        <w:rPr>
          <w:sz w:val="24"/>
        </w:rPr>
        <w:t>sombrero</w:t>
      </w:r>
      <w:r>
        <w:rPr>
          <w:spacing w:val="-14"/>
          <w:sz w:val="24"/>
        </w:rPr>
        <w:t xml:space="preserve"> </w:t>
      </w:r>
      <w:r>
        <w:rPr>
          <w:sz w:val="24"/>
        </w:rPr>
        <w:t>y</w:t>
      </w:r>
      <w:r>
        <w:rPr>
          <w:spacing w:val="-14"/>
          <w:sz w:val="24"/>
        </w:rPr>
        <w:t xml:space="preserve"> </w:t>
      </w:r>
      <w:r>
        <w:rPr>
          <w:sz w:val="24"/>
        </w:rPr>
        <w:t>botas,</w:t>
      </w:r>
      <w:r>
        <w:rPr>
          <w:spacing w:val="-13"/>
          <w:sz w:val="24"/>
        </w:rPr>
        <w:t xml:space="preserve"> </w:t>
      </w:r>
      <w:r>
        <w:rPr>
          <w:sz w:val="24"/>
        </w:rPr>
        <w:t>sin</w:t>
      </w:r>
      <w:r>
        <w:rPr>
          <w:spacing w:val="-13"/>
          <w:sz w:val="24"/>
        </w:rPr>
        <w:t xml:space="preserve"> </w:t>
      </w:r>
      <w:r>
        <w:rPr>
          <w:sz w:val="24"/>
        </w:rPr>
        <w:t>embargo</w:t>
      </w:r>
      <w:r>
        <w:rPr>
          <w:spacing w:val="-12"/>
          <w:sz w:val="24"/>
        </w:rPr>
        <w:t xml:space="preserve"> </w:t>
      </w:r>
      <w:r>
        <w:rPr>
          <w:sz w:val="24"/>
        </w:rPr>
        <w:t>también</w:t>
      </w:r>
      <w:r>
        <w:rPr>
          <w:spacing w:val="-13"/>
          <w:sz w:val="24"/>
        </w:rPr>
        <w:t xml:space="preserve"> </w:t>
      </w:r>
      <w:r>
        <w:rPr>
          <w:sz w:val="24"/>
        </w:rPr>
        <w:t>existen</w:t>
      </w:r>
      <w:r>
        <w:rPr>
          <w:spacing w:val="-14"/>
          <w:sz w:val="24"/>
        </w:rPr>
        <w:t xml:space="preserve"> </w:t>
      </w:r>
      <w:r>
        <w:rPr>
          <w:sz w:val="24"/>
        </w:rPr>
        <w:t>excepciones</w:t>
      </w:r>
      <w:r>
        <w:rPr>
          <w:spacing w:val="-13"/>
          <w:sz w:val="24"/>
        </w:rPr>
        <w:t xml:space="preserve"> </w:t>
      </w:r>
      <w:r>
        <w:rPr>
          <w:sz w:val="24"/>
        </w:rPr>
        <w:t>en</w:t>
      </w:r>
      <w:r>
        <w:rPr>
          <w:spacing w:val="-12"/>
          <w:sz w:val="24"/>
        </w:rPr>
        <w:t xml:space="preserve"> </w:t>
      </w:r>
      <w:r>
        <w:rPr>
          <w:sz w:val="24"/>
        </w:rPr>
        <w:t>algunos</w:t>
      </w:r>
      <w:r>
        <w:rPr>
          <w:spacing w:val="-15"/>
          <w:sz w:val="24"/>
        </w:rPr>
        <w:t xml:space="preserve"> </w:t>
      </w:r>
      <w:r>
        <w:rPr>
          <w:sz w:val="24"/>
        </w:rPr>
        <w:t>atuendos</w:t>
      </w:r>
      <w:r>
        <w:rPr>
          <w:spacing w:val="-64"/>
          <w:sz w:val="24"/>
        </w:rPr>
        <w:t xml:space="preserve"> </w:t>
      </w:r>
      <w:r>
        <w:rPr>
          <w:spacing w:val="-1"/>
          <w:sz w:val="24"/>
        </w:rPr>
        <w:t>los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cuales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se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pueden</w:t>
      </w:r>
      <w:r>
        <w:rPr>
          <w:spacing w:val="-14"/>
          <w:sz w:val="24"/>
        </w:rPr>
        <w:t xml:space="preserve"> </w:t>
      </w:r>
      <w:r>
        <w:rPr>
          <w:sz w:val="24"/>
        </w:rPr>
        <w:t>fabricar</w:t>
      </w:r>
      <w:r>
        <w:rPr>
          <w:spacing w:val="-14"/>
          <w:sz w:val="24"/>
        </w:rPr>
        <w:t xml:space="preserve"> </w:t>
      </w:r>
      <w:r>
        <w:rPr>
          <w:sz w:val="24"/>
        </w:rPr>
        <w:t>con</w:t>
      </w:r>
      <w:r>
        <w:rPr>
          <w:spacing w:val="-13"/>
          <w:sz w:val="24"/>
        </w:rPr>
        <w:t xml:space="preserve"> </w:t>
      </w:r>
      <w:r>
        <w:rPr>
          <w:sz w:val="24"/>
        </w:rPr>
        <w:t>hilo</w:t>
      </w:r>
      <w:r>
        <w:rPr>
          <w:spacing w:val="-14"/>
          <w:sz w:val="24"/>
        </w:rPr>
        <w:t xml:space="preserve"> </w:t>
      </w:r>
      <w:r>
        <w:rPr>
          <w:sz w:val="24"/>
        </w:rPr>
        <w:t>de</w:t>
      </w:r>
      <w:r>
        <w:rPr>
          <w:spacing w:val="-16"/>
          <w:sz w:val="24"/>
        </w:rPr>
        <w:t xml:space="preserve"> </w:t>
      </w:r>
      <w:r>
        <w:rPr>
          <w:sz w:val="24"/>
        </w:rPr>
        <w:t>fantasía,</w:t>
      </w:r>
      <w:r>
        <w:rPr>
          <w:spacing w:val="-12"/>
          <w:sz w:val="24"/>
        </w:rPr>
        <w:t xml:space="preserve"> </w:t>
      </w:r>
      <w:r>
        <w:rPr>
          <w:sz w:val="24"/>
        </w:rPr>
        <w:t>lo</w:t>
      </w:r>
      <w:r>
        <w:rPr>
          <w:spacing w:val="-12"/>
          <w:sz w:val="24"/>
        </w:rPr>
        <w:t xml:space="preserve"> </w:t>
      </w:r>
      <w:r>
        <w:rPr>
          <w:sz w:val="24"/>
        </w:rPr>
        <w:t>que</w:t>
      </w:r>
      <w:r>
        <w:rPr>
          <w:spacing w:val="-13"/>
          <w:sz w:val="24"/>
        </w:rPr>
        <w:t xml:space="preserve"> </w:t>
      </w:r>
      <w:r>
        <w:rPr>
          <w:sz w:val="24"/>
        </w:rPr>
        <w:t>disminuye</w:t>
      </w:r>
      <w:r>
        <w:rPr>
          <w:spacing w:val="-15"/>
          <w:sz w:val="24"/>
        </w:rPr>
        <w:t xml:space="preserve"> </w:t>
      </w:r>
      <w:r>
        <w:rPr>
          <w:sz w:val="24"/>
        </w:rPr>
        <w:t>el</w:t>
      </w:r>
      <w:r>
        <w:rPr>
          <w:spacing w:val="-12"/>
          <w:sz w:val="24"/>
        </w:rPr>
        <w:t xml:space="preserve"> </w:t>
      </w:r>
      <w:r>
        <w:rPr>
          <w:sz w:val="24"/>
        </w:rPr>
        <w:t>costo,</w:t>
      </w:r>
      <w:r>
        <w:rPr>
          <w:spacing w:val="-12"/>
          <w:sz w:val="24"/>
        </w:rPr>
        <w:t xml:space="preserve"> </w:t>
      </w:r>
      <w:r>
        <w:rPr>
          <w:sz w:val="24"/>
        </w:rPr>
        <w:t>que</w:t>
      </w:r>
      <w:r>
        <w:rPr>
          <w:spacing w:val="-14"/>
          <w:sz w:val="24"/>
        </w:rPr>
        <w:t xml:space="preserve"> </w:t>
      </w:r>
      <w:r>
        <w:rPr>
          <w:sz w:val="24"/>
        </w:rPr>
        <w:t>va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entre</w:t>
      </w:r>
      <w:r>
        <w:rPr>
          <w:spacing w:val="-64"/>
          <w:sz w:val="24"/>
        </w:rPr>
        <w:t xml:space="preserve"> </w:t>
      </w:r>
      <w:r>
        <w:rPr>
          <w:sz w:val="24"/>
        </w:rPr>
        <w:t>15 y</w:t>
      </w:r>
      <w:r>
        <w:rPr>
          <w:spacing w:val="-2"/>
          <w:sz w:val="24"/>
        </w:rPr>
        <w:t xml:space="preserve"> </w:t>
      </w:r>
      <w:r>
        <w:rPr>
          <w:sz w:val="24"/>
        </w:rPr>
        <w:t>18</w:t>
      </w:r>
      <w:r>
        <w:rPr>
          <w:spacing w:val="-2"/>
          <w:sz w:val="24"/>
        </w:rPr>
        <w:t xml:space="preserve"> </w:t>
      </w:r>
      <w:r>
        <w:rPr>
          <w:sz w:val="24"/>
        </w:rPr>
        <w:t>mil</w:t>
      </w:r>
      <w:r>
        <w:rPr>
          <w:spacing w:val="-1"/>
          <w:sz w:val="24"/>
        </w:rPr>
        <w:t xml:space="preserve"> </w:t>
      </w:r>
      <w:r>
        <w:rPr>
          <w:sz w:val="24"/>
        </w:rPr>
        <w:t>pesos.</w:t>
      </w:r>
    </w:p>
    <w:p w14:paraId="684C5728" w14:textId="77777777" w:rsidR="004E7E63" w:rsidRDefault="004E7E63">
      <w:pPr>
        <w:pStyle w:val="Textoindependiente"/>
        <w:spacing w:before="3"/>
        <w:rPr>
          <w:sz w:val="30"/>
        </w:rPr>
      </w:pPr>
    </w:p>
    <w:p w14:paraId="53B87D69" w14:textId="77777777" w:rsidR="004E7E63" w:rsidRDefault="00C91733">
      <w:pPr>
        <w:pStyle w:val="Textoindependiente"/>
        <w:spacing w:line="295" w:lineRule="auto"/>
        <w:ind w:left="118" w:right="109"/>
        <w:jc w:val="both"/>
      </w:pPr>
      <w:r>
        <w:t>Tal y como se explicó con anterioridad en esta celebración no pueden faltar las máscaras</w:t>
      </w:r>
      <w:r>
        <w:rPr>
          <w:spacing w:val="1"/>
        </w:rPr>
        <w:t xml:space="preserve"> </w:t>
      </w:r>
      <w:r>
        <w:t>alusivas a Maximiliano, con barbas rubias elaboradas con pelo de cola de caballo; aunque</w:t>
      </w:r>
      <w:r>
        <w:rPr>
          <w:spacing w:val="1"/>
        </w:rPr>
        <w:t xml:space="preserve"> </w:t>
      </w:r>
      <w:r>
        <w:t>en la actualidad ya se fabrican de varios colores, según el gusto del cliente, así mismo se</w:t>
      </w:r>
      <w:r>
        <w:rPr>
          <w:spacing w:val="1"/>
        </w:rPr>
        <w:t xml:space="preserve"> </w:t>
      </w:r>
      <w:r>
        <w:t>fabrican máscaras de cartón para niños y niñas, pintadas de diferentes colores, para</w:t>
      </w:r>
      <w:r>
        <w:rPr>
          <w:spacing w:val="1"/>
        </w:rPr>
        <w:t xml:space="preserve"> </w:t>
      </w:r>
      <w:r>
        <w:t>transmitirles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tradición que se</w:t>
      </w:r>
      <w:r>
        <w:rPr>
          <w:spacing w:val="-1"/>
        </w:rPr>
        <w:t xml:space="preserve"> </w:t>
      </w:r>
      <w:r>
        <w:t>lleva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cabo</w:t>
      </w:r>
      <w:r>
        <w:rPr>
          <w:spacing w:val="-2"/>
        </w:rPr>
        <w:t xml:space="preserve"> </w:t>
      </w:r>
      <w:r>
        <w:t>en el</w:t>
      </w:r>
      <w:r>
        <w:rPr>
          <w:spacing w:val="-3"/>
        </w:rPr>
        <w:t xml:space="preserve"> </w:t>
      </w:r>
      <w:r>
        <w:t>municipio.</w:t>
      </w:r>
    </w:p>
    <w:p w14:paraId="67B003DA" w14:textId="77777777" w:rsidR="004E7E63" w:rsidRDefault="004E7E63">
      <w:pPr>
        <w:pStyle w:val="Textoindependiente"/>
        <w:spacing w:before="9"/>
        <w:rPr>
          <w:sz w:val="29"/>
        </w:rPr>
      </w:pPr>
    </w:p>
    <w:p w14:paraId="6690B2CF" w14:textId="77777777" w:rsidR="004E7E63" w:rsidRDefault="00C91733">
      <w:pPr>
        <w:pStyle w:val="Textoindependiente"/>
        <w:spacing w:line="295" w:lineRule="auto"/>
        <w:ind w:left="118" w:right="106"/>
        <w:jc w:val="both"/>
      </w:pPr>
      <w:r>
        <w:rPr>
          <w:rFonts w:ascii="Arial" w:hAnsi="Arial"/>
          <w:i/>
        </w:rPr>
        <w:t xml:space="preserve">El Carnaval de Chimalhuacán </w:t>
      </w:r>
      <w:r>
        <w:t>sin duda alguna se ha enfocado y ha velado por cuidar la</w:t>
      </w:r>
      <w:r>
        <w:rPr>
          <w:spacing w:val="1"/>
        </w:rPr>
        <w:t xml:space="preserve"> </w:t>
      </w:r>
      <w:r>
        <w:t>pureza de la técnica, esfuerzo y trabajo en cada prenda que realizan para esta festividad</w:t>
      </w:r>
      <w:r>
        <w:rPr>
          <w:spacing w:val="1"/>
        </w:rPr>
        <w:t xml:space="preserve"> </w:t>
      </w:r>
      <w:r>
        <w:t>por parte de las familias responsables, por lo que resulta de vital importancia reconocer</w:t>
      </w:r>
      <w:r>
        <w:rPr>
          <w:spacing w:val="1"/>
        </w:rPr>
        <w:t xml:space="preserve"> </w:t>
      </w:r>
      <w:r>
        <w:rPr>
          <w:spacing w:val="-1"/>
        </w:rPr>
        <w:t>como</w:t>
      </w:r>
      <w:r>
        <w:rPr>
          <w:spacing w:val="-16"/>
        </w:rPr>
        <w:t xml:space="preserve"> </w:t>
      </w:r>
      <w:r>
        <w:rPr>
          <w:spacing w:val="-1"/>
        </w:rPr>
        <w:t>patrimonio</w:t>
      </w:r>
      <w:r>
        <w:rPr>
          <w:spacing w:val="-14"/>
        </w:rPr>
        <w:t xml:space="preserve"> </w:t>
      </w:r>
      <w:r>
        <w:rPr>
          <w:spacing w:val="-1"/>
        </w:rPr>
        <w:t>cultural</w:t>
      </w:r>
      <w:r>
        <w:rPr>
          <w:spacing w:val="-15"/>
        </w:rPr>
        <w:t xml:space="preserve"> </w:t>
      </w:r>
      <w:r>
        <w:rPr>
          <w:spacing w:val="-1"/>
        </w:rPr>
        <w:t>inmaterial</w:t>
      </w:r>
      <w:r>
        <w:rPr>
          <w:spacing w:val="-11"/>
        </w:rPr>
        <w:t xml:space="preserve"> </w:t>
      </w:r>
      <w:r>
        <w:t>dicha</w:t>
      </w:r>
      <w:r>
        <w:rPr>
          <w:spacing w:val="-13"/>
        </w:rPr>
        <w:t xml:space="preserve"> </w:t>
      </w:r>
      <w:r>
        <w:t>tradición,</w:t>
      </w:r>
      <w:r>
        <w:rPr>
          <w:spacing w:val="-14"/>
        </w:rPr>
        <w:t xml:space="preserve"> </w:t>
      </w:r>
      <w:r>
        <w:t>ya</w:t>
      </w:r>
      <w:r>
        <w:rPr>
          <w:spacing w:val="-14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al</w:t>
      </w:r>
      <w:r>
        <w:rPr>
          <w:spacing w:val="-14"/>
        </w:rPr>
        <w:t xml:space="preserve"> </w:t>
      </w:r>
      <w:r>
        <w:t>ser</w:t>
      </w:r>
      <w:r>
        <w:rPr>
          <w:spacing w:val="-14"/>
        </w:rPr>
        <w:t xml:space="preserve"> </w:t>
      </w:r>
      <w:r>
        <w:t>una</w:t>
      </w:r>
      <w:r>
        <w:rPr>
          <w:spacing w:val="-16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las</w:t>
      </w:r>
      <w:r>
        <w:rPr>
          <w:spacing w:val="-12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mayor</w:t>
      </w:r>
      <w:r>
        <w:rPr>
          <w:spacing w:val="-14"/>
        </w:rPr>
        <w:t xml:space="preserve"> </w:t>
      </w:r>
      <w:r>
        <w:t>arraigo</w:t>
      </w:r>
      <w:r>
        <w:rPr>
          <w:spacing w:val="-65"/>
        </w:rPr>
        <w:t xml:space="preserve"> </w:t>
      </w:r>
      <w:r>
        <w:rPr>
          <w:spacing w:val="-1"/>
        </w:rPr>
        <w:t>en</w:t>
      </w:r>
      <w:r>
        <w:rPr>
          <w:spacing w:val="-14"/>
        </w:rPr>
        <w:t xml:space="preserve"> </w:t>
      </w:r>
      <w:r>
        <w:t>la</w:t>
      </w:r>
      <w:r>
        <w:rPr>
          <w:spacing w:val="-17"/>
        </w:rPr>
        <w:t xml:space="preserve"> </w:t>
      </w:r>
      <w:r>
        <w:t>entidad</w:t>
      </w:r>
      <w:r>
        <w:rPr>
          <w:spacing w:val="-16"/>
        </w:rPr>
        <w:t xml:space="preserve"> </w:t>
      </w:r>
      <w:r>
        <w:t>mexiquense</w:t>
      </w:r>
      <w:r>
        <w:rPr>
          <w:spacing w:val="-12"/>
        </w:rPr>
        <w:t xml:space="preserve"> </w:t>
      </w:r>
      <w:r>
        <w:t>y</w:t>
      </w:r>
      <w:r>
        <w:rPr>
          <w:spacing w:val="-17"/>
        </w:rPr>
        <w:t xml:space="preserve"> </w:t>
      </w:r>
      <w:r>
        <w:t>por</w:t>
      </w:r>
      <w:r>
        <w:rPr>
          <w:spacing w:val="-15"/>
        </w:rPr>
        <w:t xml:space="preserve"> </w:t>
      </w:r>
      <w:r>
        <w:t>las</w:t>
      </w:r>
      <w:r>
        <w:rPr>
          <w:spacing w:val="-17"/>
        </w:rPr>
        <w:t xml:space="preserve"> </w:t>
      </w:r>
      <w:r>
        <w:t>características</w:t>
      </w:r>
      <w:r>
        <w:rPr>
          <w:spacing w:val="-14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esta</w:t>
      </w:r>
      <w:r>
        <w:rPr>
          <w:spacing w:val="-16"/>
        </w:rPr>
        <w:t xml:space="preserve"> </w:t>
      </w:r>
      <w:r>
        <w:t>representa</w:t>
      </w:r>
      <w:r>
        <w:rPr>
          <w:spacing w:val="-14"/>
        </w:rPr>
        <w:t xml:space="preserve"> </w:t>
      </w:r>
      <w:r>
        <w:t>debe</w:t>
      </w:r>
      <w:r>
        <w:rPr>
          <w:spacing w:val="-14"/>
        </w:rPr>
        <w:t xml:space="preserve"> </w:t>
      </w:r>
      <w:r>
        <w:t>ser</w:t>
      </w:r>
      <w:r>
        <w:rPr>
          <w:spacing w:val="-15"/>
        </w:rPr>
        <w:t xml:space="preserve"> </w:t>
      </w:r>
      <w:r>
        <w:t>preservada,</w:t>
      </w:r>
      <w:r>
        <w:rPr>
          <w:spacing w:val="-64"/>
        </w:rPr>
        <w:t xml:space="preserve"> </w:t>
      </w:r>
      <w:r>
        <w:t>estudiada y fortalecida debido a que brinda trabajo a los artesanos de la localidad, como lo</w:t>
      </w:r>
      <w:r>
        <w:rPr>
          <w:spacing w:val="-64"/>
        </w:rPr>
        <w:t xml:space="preserve"> </w:t>
      </w:r>
      <w:r>
        <w:t>son utileros, músicos, confeccionadores de trajes y sombreros de charro y mascareros,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muchos</w:t>
      </w:r>
      <w:r>
        <w:rPr>
          <w:spacing w:val="1"/>
        </w:rPr>
        <w:t xml:space="preserve"> </w:t>
      </w:r>
      <w:r>
        <w:t>otras</w:t>
      </w:r>
      <w:r>
        <w:rPr>
          <w:spacing w:val="1"/>
        </w:rPr>
        <w:t xml:space="preserve"> </w:t>
      </w:r>
      <w:r>
        <w:t>personas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artesanos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intervienen,</w:t>
      </w:r>
      <w:r>
        <w:rPr>
          <w:spacing w:val="1"/>
        </w:rPr>
        <w:t xml:space="preserve"> </w:t>
      </w:r>
      <w:r>
        <w:t>coadyuvan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fortalecer</w:t>
      </w:r>
      <w:r>
        <w:rPr>
          <w:spacing w:val="1"/>
        </w:rPr>
        <w:t xml:space="preserve"> </w:t>
      </w:r>
      <w:r>
        <w:t>la</w:t>
      </w:r>
      <w:r>
        <w:rPr>
          <w:spacing w:val="-64"/>
        </w:rPr>
        <w:t xml:space="preserve"> </w:t>
      </w:r>
      <w:r>
        <w:t>economía, fortalecen lazos de unión y dan vida al municipio de Chimalhuacán, dicha</w:t>
      </w:r>
      <w:r>
        <w:rPr>
          <w:spacing w:val="1"/>
        </w:rPr>
        <w:t xml:space="preserve"> </w:t>
      </w:r>
      <w:r>
        <w:t>tradición es un reflejo del pensamiento de las y los chimalhuaquenses, pues se tiene un</w:t>
      </w:r>
      <w:r>
        <w:rPr>
          <w:spacing w:val="1"/>
        </w:rPr>
        <w:t xml:space="preserve"> </w:t>
      </w:r>
      <w:r>
        <w:t>origen</w:t>
      </w:r>
      <w:r>
        <w:rPr>
          <w:spacing w:val="53"/>
        </w:rPr>
        <w:t xml:space="preserve"> </w:t>
      </w:r>
      <w:r>
        <w:t>histórico</w:t>
      </w:r>
      <w:r>
        <w:rPr>
          <w:spacing w:val="53"/>
        </w:rPr>
        <w:t xml:space="preserve"> </w:t>
      </w:r>
      <w:r>
        <w:t>y</w:t>
      </w:r>
      <w:r>
        <w:rPr>
          <w:spacing w:val="51"/>
        </w:rPr>
        <w:t xml:space="preserve"> </w:t>
      </w:r>
      <w:r>
        <w:t>una</w:t>
      </w:r>
      <w:r>
        <w:rPr>
          <w:spacing w:val="52"/>
        </w:rPr>
        <w:t xml:space="preserve"> </w:t>
      </w:r>
      <w:r>
        <w:t>representación</w:t>
      </w:r>
      <w:r>
        <w:rPr>
          <w:spacing w:val="51"/>
        </w:rPr>
        <w:t xml:space="preserve"> </w:t>
      </w:r>
      <w:r>
        <w:t>de</w:t>
      </w:r>
      <w:r>
        <w:rPr>
          <w:spacing w:val="54"/>
        </w:rPr>
        <w:t xml:space="preserve"> </w:t>
      </w:r>
      <w:r>
        <w:t>como</w:t>
      </w:r>
      <w:r>
        <w:rPr>
          <w:spacing w:val="51"/>
        </w:rPr>
        <w:t xml:space="preserve"> </w:t>
      </w:r>
      <w:r>
        <w:t>habitantes</w:t>
      </w:r>
      <w:r>
        <w:rPr>
          <w:spacing w:val="51"/>
        </w:rPr>
        <w:t xml:space="preserve"> </w:t>
      </w:r>
      <w:r>
        <w:t>del</w:t>
      </w:r>
      <w:r>
        <w:rPr>
          <w:spacing w:val="49"/>
        </w:rPr>
        <w:t xml:space="preserve"> </w:t>
      </w:r>
      <w:r>
        <w:t>municipio</w:t>
      </w:r>
      <w:r>
        <w:rPr>
          <w:spacing w:val="54"/>
        </w:rPr>
        <w:t xml:space="preserve"> </w:t>
      </w:r>
      <w:r>
        <w:t>referido</w:t>
      </w:r>
      <w:r>
        <w:rPr>
          <w:spacing w:val="53"/>
        </w:rPr>
        <w:t xml:space="preserve"> </w:t>
      </w:r>
      <w:r>
        <w:t>lo</w:t>
      </w:r>
      <w:r>
        <w:rPr>
          <w:spacing w:val="49"/>
        </w:rPr>
        <w:t xml:space="preserve"> </w:t>
      </w:r>
      <w:r>
        <w:t>ha</w:t>
      </w:r>
    </w:p>
    <w:p w14:paraId="5828AFA0" w14:textId="77777777" w:rsidR="004E7E63" w:rsidRDefault="004E7E63">
      <w:pPr>
        <w:spacing w:line="295" w:lineRule="auto"/>
        <w:jc w:val="both"/>
        <w:sectPr w:rsidR="004E7E63">
          <w:pgSz w:w="12240" w:h="15840"/>
          <w:pgMar w:top="2280" w:right="1020" w:bottom="1560" w:left="1300" w:header="247" w:footer="1308" w:gutter="0"/>
          <w:cols w:space="720"/>
        </w:sectPr>
      </w:pPr>
    </w:p>
    <w:p w14:paraId="2BE673B4" w14:textId="77777777" w:rsidR="004E7E63" w:rsidRDefault="004E7E63">
      <w:pPr>
        <w:pStyle w:val="Textoindependiente"/>
        <w:spacing w:before="6"/>
        <w:rPr>
          <w:sz w:val="10"/>
        </w:rPr>
      </w:pPr>
    </w:p>
    <w:p w14:paraId="42F18D6B" w14:textId="77777777" w:rsidR="004E7E63" w:rsidRDefault="00C91733">
      <w:pPr>
        <w:pStyle w:val="Textoindependiente"/>
        <w:spacing w:before="93" w:line="295" w:lineRule="auto"/>
        <w:ind w:left="118" w:right="108"/>
        <w:jc w:val="both"/>
      </w:pPr>
      <w:r>
        <w:t>adoptado como suyo que se lleva a cabo año con año, festividad que conserva la esencia</w:t>
      </w:r>
      <w:r>
        <w:rPr>
          <w:spacing w:val="1"/>
        </w:rPr>
        <w:t xml:space="preserve"> </w:t>
      </w:r>
      <w:r>
        <w:t>sobre su origen evolucionado en cuanto a los temas de protesta cuyo marco histórico les</w:t>
      </w:r>
      <w:r>
        <w:rPr>
          <w:spacing w:val="1"/>
        </w:rPr>
        <w:t xml:space="preserve"> </w:t>
      </w:r>
      <w:r>
        <w:t>otorga un fuerte sentido, ya que en efecto se reconoce la continuidad de los bailes por</w:t>
      </w:r>
      <w:r>
        <w:rPr>
          <w:spacing w:val="1"/>
        </w:rPr>
        <w:t xml:space="preserve"> </w:t>
      </w:r>
      <w:r>
        <w:t>encima de algunas pesadumbres del lugar en que se circunscriben, pues como es sabido,</w:t>
      </w:r>
      <w:r>
        <w:rPr>
          <w:spacing w:val="1"/>
        </w:rPr>
        <w:t xml:space="preserve"> </w:t>
      </w:r>
      <w:r>
        <w:t>la parte oriente del área metropolitana y sus alrededores mantienen altos índices de</w:t>
      </w:r>
      <w:r>
        <w:rPr>
          <w:spacing w:val="1"/>
        </w:rPr>
        <w:t xml:space="preserve"> </w:t>
      </w:r>
      <w:r>
        <w:t>pobreza,</w:t>
      </w:r>
      <w:r>
        <w:rPr>
          <w:spacing w:val="-1"/>
        </w:rPr>
        <w:t xml:space="preserve"> </w:t>
      </w:r>
      <w:r>
        <w:t>delincuencia,</w:t>
      </w:r>
      <w:r>
        <w:rPr>
          <w:spacing w:val="-2"/>
        </w:rPr>
        <w:t xml:space="preserve"> </w:t>
      </w:r>
      <w:r>
        <w:t>entre</w:t>
      </w:r>
      <w:r>
        <w:rPr>
          <w:spacing w:val="-2"/>
        </w:rPr>
        <w:t xml:space="preserve"> </w:t>
      </w:r>
      <w:r>
        <w:t>otros</w:t>
      </w:r>
      <w:r>
        <w:rPr>
          <w:spacing w:val="-2"/>
        </w:rPr>
        <w:t xml:space="preserve"> </w:t>
      </w:r>
      <w:r>
        <w:t>padecimientos.</w:t>
      </w:r>
    </w:p>
    <w:p w14:paraId="47CB1138" w14:textId="77777777" w:rsidR="004E7E63" w:rsidRDefault="004E7E63">
      <w:pPr>
        <w:pStyle w:val="Textoindependiente"/>
        <w:spacing w:before="6"/>
        <w:rPr>
          <w:sz w:val="31"/>
        </w:rPr>
      </w:pPr>
    </w:p>
    <w:p w14:paraId="546078E5" w14:textId="77777777" w:rsidR="004E7E63" w:rsidRDefault="00C91733">
      <w:pPr>
        <w:spacing w:line="300" w:lineRule="auto"/>
        <w:ind w:left="118" w:right="107"/>
        <w:jc w:val="both"/>
        <w:rPr>
          <w:sz w:val="24"/>
        </w:rPr>
      </w:pPr>
      <w:r>
        <w:t>En ese tenor debemos destacar que los ordenamientos jurídicos internacionales, nacionales y</w:t>
      </w:r>
      <w:r>
        <w:rPr>
          <w:spacing w:val="1"/>
        </w:rPr>
        <w:t xml:space="preserve"> </w:t>
      </w:r>
      <w:r>
        <w:t>locales</w:t>
      </w:r>
      <w:r>
        <w:rPr>
          <w:spacing w:val="-4"/>
        </w:rPr>
        <w:t xml:space="preserve"> </w:t>
      </w:r>
      <w:r>
        <w:t>nos</w:t>
      </w:r>
      <w:r>
        <w:rPr>
          <w:spacing w:val="-3"/>
        </w:rPr>
        <w:t xml:space="preserve"> </w:t>
      </w:r>
      <w:r>
        <w:t>permiten</w:t>
      </w:r>
      <w:r>
        <w:rPr>
          <w:spacing w:val="-7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disfrute</w:t>
      </w:r>
      <w:r>
        <w:rPr>
          <w:spacing w:val="-6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difusión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cultura,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participación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esta, el</w:t>
      </w:r>
      <w:r>
        <w:rPr>
          <w:spacing w:val="-5"/>
        </w:rPr>
        <w:t xml:space="preserve"> </w:t>
      </w:r>
      <w:r>
        <w:rPr>
          <w:sz w:val="24"/>
        </w:rPr>
        <w:t>disfrute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los</w:t>
      </w:r>
      <w:r>
        <w:rPr>
          <w:spacing w:val="-64"/>
          <w:sz w:val="24"/>
        </w:rPr>
        <w:t xml:space="preserve"> </w:t>
      </w:r>
      <w:r>
        <w:rPr>
          <w:sz w:val="24"/>
        </w:rPr>
        <w:t>bienes y servicios que presta el Estado en esta imprescindible materia, entre muchas otras</w:t>
      </w:r>
      <w:r>
        <w:rPr>
          <w:spacing w:val="-64"/>
          <w:sz w:val="24"/>
        </w:rPr>
        <w:t xml:space="preserve"> </w:t>
      </w:r>
      <w:r>
        <w:rPr>
          <w:sz w:val="24"/>
        </w:rPr>
        <w:t>prerrogativas que a</w:t>
      </w:r>
      <w:r>
        <w:rPr>
          <w:spacing w:val="1"/>
          <w:sz w:val="24"/>
        </w:rPr>
        <w:t xml:space="preserve"> </w:t>
      </w:r>
      <w:r>
        <w:rPr>
          <w:sz w:val="24"/>
        </w:rPr>
        <w:t>continuación</w:t>
      </w:r>
      <w:r>
        <w:rPr>
          <w:spacing w:val="-1"/>
          <w:sz w:val="24"/>
        </w:rPr>
        <w:t xml:space="preserve"> </w:t>
      </w:r>
      <w:r>
        <w:rPr>
          <w:sz w:val="24"/>
        </w:rPr>
        <w:t>mencionare.</w:t>
      </w:r>
    </w:p>
    <w:p w14:paraId="140AC415" w14:textId="77777777" w:rsidR="004E7E63" w:rsidRDefault="004E7E63">
      <w:pPr>
        <w:pStyle w:val="Textoindependiente"/>
        <w:spacing w:before="3"/>
        <w:rPr>
          <w:sz w:val="27"/>
        </w:rPr>
      </w:pPr>
    </w:p>
    <w:p w14:paraId="7C1119C4" w14:textId="77777777" w:rsidR="004E7E63" w:rsidRDefault="00C91733">
      <w:pPr>
        <w:pStyle w:val="Prrafodelista"/>
        <w:numPr>
          <w:ilvl w:val="0"/>
          <w:numId w:val="1"/>
        </w:numPr>
        <w:tabs>
          <w:tab w:val="left" w:pos="839"/>
        </w:tabs>
        <w:spacing w:line="292" w:lineRule="auto"/>
        <w:ind w:right="113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La Constitución Política de los Estados Unidos Mexicanos establece que en nuestro</w:t>
      </w:r>
      <w:r>
        <w:rPr>
          <w:rFonts w:ascii="Arial MT" w:hAnsi="Arial MT"/>
          <w:spacing w:val="-64"/>
          <w:sz w:val="24"/>
        </w:rPr>
        <w:t xml:space="preserve"> </w:t>
      </w:r>
      <w:r>
        <w:rPr>
          <w:rFonts w:ascii="Arial MT" w:hAnsi="Arial MT"/>
          <w:sz w:val="24"/>
        </w:rPr>
        <w:t>país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i/>
          <w:sz w:val="24"/>
        </w:rPr>
        <w:t>todas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las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personas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gozarán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los derechos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humanos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reconocidos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Constitución Federal (Ley Fundamental) y en los tratados internacionales de los que</w:t>
      </w:r>
      <w:r>
        <w:rPr>
          <w:i/>
          <w:spacing w:val="-64"/>
          <w:sz w:val="24"/>
        </w:rPr>
        <w:t xml:space="preserve"> </w:t>
      </w:r>
      <w:r>
        <w:rPr>
          <w:i/>
          <w:sz w:val="24"/>
        </w:rPr>
        <w:t>el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Estado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Mexicano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sea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parte, así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como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las garantías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para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su protección</w:t>
      </w:r>
      <w:r>
        <w:rPr>
          <w:rFonts w:ascii="Arial MT" w:hAnsi="Arial MT"/>
          <w:position w:val="8"/>
          <w:sz w:val="16"/>
        </w:rPr>
        <w:t>4</w:t>
      </w:r>
      <w:r>
        <w:rPr>
          <w:rFonts w:ascii="Arial MT" w:hAnsi="Arial MT"/>
          <w:sz w:val="24"/>
        </w:rPr>
        <w:t>.</w:t>
      </w:r>
    </w:p>
    <w:p w14:paraId="371660A0" w14:textId="77777777" w:rsidR="004E7E63" w:rsidRDefault="004E7E63">
      <w:pPr>
        <w:pStyle w:val="Textoindependiente"/>
        <w:spacing w:before="11"/>
        <w:rPr>
          <w:sz w:val="29"/>
        </w:rPr>
      </w:pPr>
    </w:p>
    <w:p w14:paraId="7085ADAB" w14:textId="2267001F" w:rsidR="004E7E63" w:rsidRDefault="00C91733">
      <w:pPr>
        <w:spacing w:line="295" w:lineRule="auto"/>
        <w:ind w:left="118" w:right="114"/>
        <w:jc w:val="both"/>
        <w:rPr>
          <w:rFonts w:ascii="Arial" w:hAnsi="Arial"/>
          <w:i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14272" behindDoc="1" locked="0" layoutInCell="1" allowOverlap="1" wp14:anchorId="6C7FE6E1" wp14:editId="70630941">
                <wp:simplePos x="0" y="0"/>
                <wp:positionH relativeFrom="page">
                  <wp:posOffset>3308985</wp:posOffset>
                </wp:positionH>
                <wp:positionV relativeFrom="paragraph">
                  <wp:posOffset>1022350</wp:posOffset>
                </wp:positionV>
                <wp:extent cx="42545" cy="10795"/>
                <wp:effectExtent l="0" t="0" r="0" b="0"/>
                <wp:wrapNone/>
                <wp:docPr id="1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45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24EFCB" id="Rectangle 7" o:spid="_x0000_s1026" style="position:absolute;margin-left:260.55pt;margin-top:80.5pt;width:3.35pt;height:.85pt;z-index:-1590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" fillcolor="black" stroked="f">
                <w10:wrap anchorx="page"/>
              </v:rect>
            </w:pict>
          </mc:Fallback>
        </mc:AlternateContent>
      </w:r>
      <w:r>
        <w:rPr>
          <w:sz w:val="24"/>
        </w:rPr>
        <w:t xml:space="preserve">Además de que </w:t>
      </w:r>
      <w:r>
        <w:rPr>
          <w:rFonts w:ascii="Arial" w:hAnsi="Arial"/>
          <w:b/>
          <w:i/>
          <w:sz w:val="24"/>
        </w:rPr>
        <w:t>toda persona tiene derecho al acceso a la cultura y al disfrute de los</w:t>
      </w:r>
      <w:r>
        <w:rPr>
          <w:rFonts w:ascii="Arial" w:hAnsi="Arial"/>
          <w:b/>
          <w:i/>
          <w:spacing w:val="1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bienes y servicios que presta el Estado en la materia, así como el ejercicio de sus</w:t>
      </w:r>
      <w:r>
        <w:rPr>
          <w:rFonts w:ascii="Arial" w:hAnsi="Arial"/>
          <w:b/>
          <w:i/>
          <w:spacing w:val="1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derechos culturales</w:t>
      </w:r>
      <w:r>
        <w:rPr>
          <w:rFonts w:ascii="Arial" w:hAnsi="Arial"/>
          <w:i/>
          <w:sz w:val="24"/>
        </w:rPr>
        <w:t>. El Estado promoverá los medios para la difusión y desarrollo de la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cultura,</w:t>
      </w:r>
      <w:r>
        <w:rPr>
          <w:rFonts w:ascii="Arial" w:hAnsi="Arial"/>
          <w:i/>
          <w:spacing w:val="-7"/>
          <w:sz w:val="24"/>
        </w:rPr>
        <w:t xml:space="preserve"> </w:t>
      </w:r>
      <w:r>
        <w:rPr>
          <w:rFonts w:ascii="Arial" w:hAnsi="Arial"/>
          <w:i/>
          <w:sz w:val="24"/>
        </w:rPr>
        <w:t>atendiendo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a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la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diversidad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cultural</w:t>
      </w:r>
      <w:r>
        <w:rPr>
          <w:rFonts w:ascii="Arial" w:hAnsi="Arial"/>
          <w:i/>
          <w:spacing w:val="-8"/>
          <w:sz w:val="24"/>
        </w:rPr>
        <w:t xml:space="preserve"> </w:t>
      </w:r>
      <w:r>
        <w:rPr>
          <w:rFonts w:ascii="Arial" w:hAnsi="Arial"/>
          <w:i/>
          <w:sz w:val="24"/>
        </w:rPr>
        <w:t>en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todas</w:t>
      </w:r>
      <w:r>
        <w:rPr>
          <w:rFonts w:ascii="Arial" w:hAnsi="Arial"/>
          <w:i/>
          <w:spacing w:val="-7"/>
          <w:sz w:val="24"/>
        </w:rPr>
        <w:t xml:space="preserve"> </w:t>
      </w:r>
      <w:r>
        <w:rPr>
          <w:rFonts w:ascii="Arial" w:hAnsi="Arial"/>
          <w:i/>
          <w:sz w:val="24"/>
        </w:rPr>
        <w:t>sus</w:t>
      </w:r>
      <w:r>
        <w:rPr>
          <w:rFonts w:ascii="Arial" w:hAnsi="Arial"/>
          <w:i/>
          <w:spacing w:val="-8"/>
          <w:sz w:val="24"/>
        </w:rPr>
        <w:t xml:space="preserve"> </w:t>
      </w:r>
      <w:r>
        <w:rPr>
          <w:rFonts w:ascii="Arial" w:hAnsi="Arial"/>
          <w:i/>
          <w:sz w:val="24"/>
        </w:rPr>
        <w:t>manifestaciones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y</w:t>
      </w:r>
      <w:r>
        <w:rPr>
          <w:rFonts w:ascii="Arial" w:hAnsi="Arial"/>
          <w:i/>
          <w:spacing w:val="-7"/>
          <w:sz w:val="24"/>
        </w:rPr>
        <w:t xml:space="preserve"> </w:t>
      </w:r>
      <w:r>
        <w:rPr>
          <w:rFonts w:ascii="Arial" w:hAnsi="Arial"/>
          <w:i/>
          <w:sz w:val="24"/>
        </w:rPr>
        <w:t>expresiones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con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>pleno respeto a la libertad creativa. La ley establecerá los mecanismos para el acceso y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participación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a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cualquier manifestación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cultural.</w:t>
      </w:r>
    </w:p>
    <w:p w14:paraId="53646744" w14:textId="77777777" w:rsidR="004E7E63" w:rsidRDefault="004E7E63">
      <w:pPr>
        <w:pStyle w:val="Textoindependiente"/>
        <w:spacing w:before="4"/>
        <w:rPr>
          <w:rFonts w:ascii="Arial"/>
          <w:i/>
          <w:sz w:val="28"/>
        </w:rPr>
      </w:pPr>
    </w:p>
    <w:p w14:paraId="4DDA7624" w14:textId="61516B7F" w:rsidR="004E7E63" w:rsidRDefault="00C91733">
      <w:pPr>
        <w:pStyle w:val="Prrafodelista"/>
        <w:numPr>
          <w:ilvl w:val="0"/>
          <w:numId w:val="1"/>
        </w:numPr>
        <w:tabs>
          <w:tab w:val="left" w:pos="839"/>
        </w:tabs>
        <w:spacing w:line="295" w:lineRule="auto"/>
        <w:rPr>
          <w:i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14784" behindDoc="1" locked="0" layoutInCell="1" allowOverlap="1" wp14:anchorId="01C931DD" wp14:editId="5CC088EA">
                <wp:simplePos x="0" y="0"/>
                <wp:positionH relativeFrom="page">
                  <wp:posOffset>1910080</wp:posOffset>
                </wp:positionH>
                <wp:positionV relativeFrom="paragraph">
                  <wp:posOffset>602615</wp:posOffset>
                </wp:positionV>
                <wp:extent cx="42545" cy="10795"/>
                <wp:effectExtent l="0" t="0" r="0" b="0"/>
                <wp:wrapNone/>
                <wp:docPr id="1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45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5DB931" id="Rectangle 6" o:spid="_x0000_s1026" style="position:absolute;margin-left:150.4pt;margin-top:47.45pt;width:3.35pt;height:.85pt;z-index:-1590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" fillcolor="black" stroked="f">
                <w10:wrap anchorx="page"/>
              </v:rect>
            </w:pict>
          </mc:Fallback>
        </mc:AlternateContent>
      </w:r>
      <w:r>
        <w:rPr>
          <w:rFonts w:ascii="Arial MT" w:hAnsi="Arial MT"/>
          <w:sz w:val="24"/>
        </w:rPr>
        <w:t>El</w:t>
      </w:r>
      <w:r>
        <w:rPr>
          <w:rFonts w:ascii="Arial MT" w:hAnsi="Arial MT"/>
          <w:spacing w:val="-11"/>
          <w:sz w:val="24"/>
        </w:rPr>
        <w:t xml:space="preserve"> </w:t>
      </w:r>
      <w:r>
        <w:rPr>
          <w:rFonts w:ascii="Arial MT" w:hAnsi="Arial MT"/>
          <w:sz w:val="24"/>
        </w:rPr>
        <w:t>Pacto</w:t>
      </w:r>
      <w:r>
        <w:rPr>
          <w:rFonts w:ascii="Arial MT" w:hAnsi="Arial MT"/>
          <w:spacing w:val="-10"/>
          <w:sz w:val="24"/>
        </w:rPr>
        <w:t xml:space="preserve"> </w:t>
      </w:r>
      <w:r>
        <w:rPr>
          <w:rFonts w:ascii="Arial MT" w:hAnsi="Arial MT"/>
          <w:sz w:val="24"/>
        </w:rPr>
        <w:t>Internacional</w:t>
      </w:r>
      <w:r>
        <w:rPr>
          <w:rFonts w:ascii="Arial MT" w:hAnsi="Arial MT"/>
          <w:spacing w:val="-14"/>
          <w:sz w:val="24"/>
        </w:rPr>
        <w:t xml:space="preserve"> </w:t>
      </w:r>
      <w:r>
        <w:rPr>
          <w:rFonts w:ascii="Arial MT" w:hAnsi="Arial MT"/>
          <w:sz w:val="24"/>
        </w:rPr>
        <w:t>de</w:t>
      </w:r>
      <w:r>
        <w:rPr>
          <w:rFonts w:ascii="Arial MT" w:hAnsi="Arial MT"/>
          <w:spacing w:val="-9"/>
          <w:sz w:val="24"/>
        </w:rPr>
        <w:t xml:space="preserve"> </w:t>
      </w:r>
      <w:r>
        <w:rPr>
          <w:rFonts w:ascii="Arial MT" w:hAnsi="Arial MT"/>
          <w:sz w:val="24"/>
        </w:rPr>
        <w:t>Derechos</w:t>
      </w:r>
      <w:r>
        <w:rPr>
          <w:rFonts w:ascii="Arial MT" w:hAnsi="Arial MT"/>
          <w:spacing w:val="-12"/>
          <w:sz w:val="24"/>
        </w:rPr>
        <w:t xml:space="preserve"> </w:t>
      </w:r>
      <w:r>
        <w:rPr>
          <w:rFonts w:ascii="Arial MT" w:hAnsi="Arial MT"/>
          <w:sz w:val="24"/>
        </w:rPr>
        <w:t>Económicos,</w:t>
      </w:r>
      <w:r>
        <w:rPr>
          <w:rFonts w:ascii="Arial MT" w:hAnsi="Arial MT"/>
          <w:spacing w:val="-11"/>
          <w:sz w:val="24"/>
        </w:rPr>
        <w:t xml:space="preserve"> </w:t>
      </w:r>
      <w:r>
        <w:rPr>
          <w:rFonts w:ascii="Arial MT" w:hAnsi="Arial MT"/>
          <w:sz w:val="24"/>
        </w:rPr>
        <w:t>Sociales</w:t>
      </w:r>
      <w:r>
        <w:rPr>
          <w:rFonts w:ascii="Arial MT" w:hAnsi="Arial MT"/>
          <w:spacing w:val="-7"/>
          <w:sz w:val="24"/>
        </w:rPr>
        <w:t xml:space="preserve"> </w:t>
      </w:r>
      <w:r>
        <w:rPr>
          <w:rFonts w:ascii="Arial MT" w:hAnsi="Arial MT"/>
          <w:sz w:val="24"/>
        </w:rPr>
        <w:t>y</w:t>
      </w:r>
      <w:r>
        <w:rPr>
          <w:rFonts w:ascii="Arial MT" w:hAnsi="Arial MT"/>
          <w:spacing w:val="-12"/>
          <w:sz w:val="24"/>
        </w:rPr>
        <w:t xml:space="preserve"> </w:t>
      </w:r>
      <w:r>
        <w:rPr>
          <w:rFonts w:ascii="Arial MT" w:hAnsi="Arial MT"/>
          <w:sz w:val="24"/>
        </w:rPr>
        <w:t>Culturales</w:t>
      </w:r>
      <w:r>
        <w:rPr>
          <w:rFonts w:ascii="Arial MT" w:hAnsi="Arial MT"/>
          <w:spacing w:val="-10"/>
          <w:sz w:val="24"/>
        </w:rPr>
        <w:t xml:space="preserve"> </w:t>
      </w:r>
      <w:r>
        <w:rPr>
          <w:rFonts w:ascii="Arial MT" w:hAnsi="Arial MT"/>
          <w:sz w:val="24"/>
        </w:rPr>
        <w:t>prevé</w:t>
      </w:r>
      <w:r>
        <w:rPr>
          <w:rFonts w:ascii="Arial MT" w:hAnsi="Arial MT"/>
          <w:spacing w:val="-8"/>
          <w:sz w:val="24"/>
        </w:rPr>
        <w:t xml:space="preserve"> </w:t>
      </w:r>
      <w:r>
        <w:rPr>
          <w:rFonts w:ascii="Arial MT" w:hAnsi="Arial MT"/>
          <w:sz w:val="24"/>
        </w:rPr>
        <w:t>que</w:t>
      </w:r>
      <w:r>
        <w:rPr>
          <w:rFonts w:ascii="Arial MT" w:hAnsi="Arial MT"/>
          <w:spacing w:val="-10"/>
          <w:sz w:val="24"/>
        </w:rPr>
        <w:t xml:space="preserve"> </w:t>
      </w:r>
      <w:r>
        <w:rPr>
          <w:b/>
          <w:i/>
          <w:sz w:val="24"/>
        </w:rPr>
        <w:t>los</w:t>
      </w:r>
      <w:r>
        <w:rPr>
          <w:b/>
          <w:i/>
          <w:spacing w:val="-64"/>
          <w:sz w:val="24"/>
        </w:rPr>
        <w:t xml:space="preserve"> </w:t>
      </w:r>
      <w:r>
        <w:rPr>
          <w:b/>
          <w:i/>
          <w:sz w:val="24"/>
        </w:rPr>
        <w:t>Estados Partes reconocen el derecho de toda persona a participar en la vida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cultural</w:t>
      </w:r>
      <w:r>
        <w:rPr>
          <w:i/>
          <w:sz w:val="24"/>
        </w:rPr>
        <w:t xml:space="preserve">, </w:t>
      </w:r>
      <w:r>
        <w:rPr>
          <w:rFonts w:ascii="Arial MT" w:hAnsi="Arial MT"/>
          <w:sz w:val="24"/>
        </w:rPr>
        <w:t xml:space="preserve">así como también que </w:t>
      </w:r>
      <w:r>
        <w:rPr>
          <w:b/>
          <w:i/>
          <w:sz w:val="24"/>
        </w:rPr>
        <w:t xml:space="preserve">entre las medidas que los Estados Partes </w:t>
      </w:r>
      <w:r>
        <w:rPr>
          <w:i/>
          <w:sz w:val="24"/>
        </w:rPr>
        <w:t>en el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presente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Pacto</w:t>
      </w:r>
      <w:r>
        <w:rPr>
          <w:i/>
          <w:spacing w:val="1"/>
          <w:sz w:val="24"/>
        </w:rPr>
        <w:t xml:space="preserve"> </w:t>
      </w:r>
      <w:r>
        <w:rPr>
          <w:b/>
          <w:i/>
          <w:sz w:val="24"/>
        </w:rPr>
        <w:t>deberán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adoptar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para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asegurar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el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pleno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ejercicio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de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este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derecho,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figurarán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las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necesarias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para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la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conservación,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el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desarrollo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y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la</w:t>
      </w:r>
      <w:r>
        <w:rPr>
          <w:b/>
          <w:i/>
          <w:spacing w:val="-64"/>
          <w:sz w:val="24"/>
        </w:rPr>
        <w:t xml:space="preserve"> </w:t>
      </w:r>
      <w:r>
        <w:rPr>
          <w:b/>
          <w:i/>
          <w:sz w:val="24"/>
        </w:rPr>
        <w:t>difusión de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la</w:t>
      </w:r>
      <w:r>
        <w:rPr>
          <w:b/>
          <w:i/>
          <w:spacing w:val="-1"/>
          <w:sz w:val="24"/>
        </w:rPr>
        <w:t xml:space="preserve"> </w:t>
      </w:r>
      <w:r>
        <w:rPr>
          <w:i/>
          <w:sz w:val="24"/>
        </w:rPr>
        <w:t>ciencia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 xml:space="preserve">y de la </w:t>
      </w:r>
      <w:r>
        <w:rPr>
          <w:b/>
          <w:i/>
          <w:sz w:val="24"/>
        </w:rPr>
        <w:t>cultura</w:t>
      </w:r>
      <w:r>
        <w:rPr>
          <w:b/>
          <w:i/>
          <w:position w:val="8"/>
          <w:sz w:val="16"/>
        </w:rPr>
        <w:t>5</w:t>
      </w:r>
      <w:r>
        <w:rPr>
          <w:i/>
          <w:sz w:val="24"/>
        </w:rPr>
        <w:t>.</w:t>
      </w:r>
    </w:p>
    <w:p w14:paraId="50F32622" w14:textId="77777777" w:rsidR="004E7E63" w:rsidRDefault="004E7E63">
      <w:pPr>
        <w:pStyle w:val="Textoindependiente"/>
        <w:rPr>
          <w:rFonts w:ascii="Arial"/>
          <w:i/>
          <w:sz w:val="20"/>
        </w:rPr>
      </w:pPr>
    </w:p>
    <w:p w14:paraId="1B0AC523" w14:textId="77777777" w:rsidR="004E7E63" w:rsidRDefault="004E7E63">
      <w:pPr>
        <w:pStyle w:val="Textoindependiente"/>
        <w:rPr>
          <w:rFonts w:ascii="Arial"/>
          <w:i/>
          <w:sz w:val="20"/>
        </w:rPr>
      </w:pPr>
    </w:p>
    <w:p w14:paraId="0739A0F1" w14:textId="6BA1EF19" w:rsidR="004E7E63" w:rsidRDefault="00C91733">
      <w:pPr>
        <w:pStyle w:val="Textoindependiente"/>
        <w:spacing w:before="5"/>
        <w:rPr>
          <w:rFonts w:ascii="Arial"/>
          <w:i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E8AA2F6" wp14:editId="6D72E401">
                <wp:simplePos x="0" y="0"/>
                <wp:positionH relativeFrom="page">
                  <wp:posOffset>901065</wp:posOffset>
                </wp:positionH>
                <wp:positionV relativeFrom="paragraph">
                  <wp:posOffset>108585</wp:posOffset>
                </wp:positionV>
                <wp:extent cx="1828800" cy="8890"/>
                <wp:effectExtent l="0" t="0" r="0" b="0"/>
                <wp:wrapTopAndBottom/>
                <wp:docPr id="1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B27253" id="Rectangle 5" o:spid="_x0000_s1026" style="position:absolute;margin-left:70.95pt;margin-top:8.55pt;width:2in;height:.7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14:paraId="48DFED21" w14:textId="77777777" w:rsidR="004E7E63" w:rsidRDefault="00C91733">
      <w:pPr>
        <w:spacing w:before="67" w:line="211" w:lineRule="auto"/>
        <w:ind w:left="174" w:right="3155" w:hanging="56"/>
        <w:rPr>
          <w:sz w:val="20"/>
        </w:rPr>
      </w:pPr>
      <w:r>
        <w:rPr>
          <w:position w:val="6"/>
          <w:sz w:val="13"/>
        </w:rPr>
        <w:t>4</w:t>
      </w:r>
      <w:r>
        <w:rPr>
          <w:spacing w:val="12"/>
          <w:position w:val="6"/>
          <w:sz w:val="13"/>
        </w:rPr>
        <w:t xml:space="preserve"> </w:t>
      </w:r>
      <w:r>
        <w:rPr>
          <w:sz w:val="20"/>
        </w:rPr>
        <w:t>Disponible</w:t>
      </w:r>
      <w:r>
        <w:rPr>
          <w:spacing w:val="-4"/>
          <w:sz w:val="20"/>
        </w:rPr>
        <w:t xml:space="preserve"> </w:t>
      </w:r>
      <w:r>
        <w:rPr>
          <w:sz w:val="20"/>
        </w:rPr>
        <w:t>en:</w:t>
      </w:r>
      <w:r>
        <w:rPr>
          <w:spacing w:val="-4"/>
          <w:sz w:val="20"/>
        </w:rPr>
        <w:t xml:space="preserve"> </w:t>
      </w:r>
      <w:hyperlink r:id="rId15">
        <w:r>
          <w:rPr>
            <w:sz w:val="20"/>
            <w:u w:val="single"/>
          </w:rPr>
          <w:t>https://www.diputados.gob.mx/LeyesBiblio/pdf/CPEUM.pdf</w:t>
        </w:r>
      </w:hyperlink>
      <w:r>
        <w:rPr>
          <w:spacing w:val="-53"/>
          <w:sz w:val="20"/>
        </w:rPr>
        <w:t xml:space="preserve"> </w:t>
      </w:r>
      <w:r>
        <w:rPr>
          <w:sz w:val="20"/>
        </w:rPr>
        <w:t>Art.</w:t>
      </w:r>
      <w:r>
        <w:rPr>
          <w:spacing w:val="-2"/>
          <w:sz w:val="20"/>
        </w:rPr>
        <w:t xml:space="preserve"> </w:t>
      </w:r>
      <w:r>
        <w:rPr>
          <w:sz w:val="20"/>
        </w:rPr>
        <w:t>1</w:t>
      </w:r>
      <w:r>
        <w:rPr>
          <w:spacing w:val="1"/>
          <w:sz w:val="20"/>
        </w:rPr>
        <w:t xml:space="preserve"> </w:t>
      </w:r>
      <w:r>
        <w:rPr>
          <w:sz w:val="20"/>
        </w:rPr>
        <w:t>primer</w:t>
      </w:r>
      <w:r>
        <w:rPr>
          <w:spacing w:val="-1"/>
          <w:sz w:val="20"/>
        </w:rPr>
        <w:t xml:space="preserve"> </w:t>
      </w:r>
      <w:r>
        <w:rPr>
          <w:sz w:val="20"/>
        </w:rPr>
        <w:t>párrafo,</w:t>
      </w:r>
      <w:r>
        <w:rPr>
          <w:spacing w:val="-1"/>
          <w:sz w:val="20"/>
        </w:rPr>
        <w:t xml:space="preserve"> </w:t>
      </w:r>
      <w:r>
        <w:rPr>
          <w:sz w:val="20"/>
        </w:rPr>
        <w:t>art.</w:t>
      </w:r>
      <w:r>
        <w:rPr>
          <w:spacing w:val="-2"/>
          <w:sz w:val="20"/>
        </w:rPr>
        <w:t xml:space="preserve"> </w:t>
      </w:r>
      <w:r>
        <w:rPr>
          <w:sz w:val="20"/>
        </w:rPr>
        <w:t>4</w:t>
      </w:r>
      <w:r>
        <w:rPr>
          <w:spacing w:val="1"/>
          <w:sz w:val="20"/>
        </w:rPr>
        <w:t xml:space="preserve"> </w:t>
      </w:r>
      <w:r>
        <w:rPr>
          <w:sz w:val="20"/>
        </w:rPr>
        <w:t>párrafo</w:t>
      </w:r>
      <w:r>
        <w:rPr>
          <w:spacing w:val="-1"/>
          <w:sz w:val="20"/>
        </w:rPr>
        <w:t xml:space="preserve"> </w:t>
      </w:r>
      <w:r>
        <w:rPr>
          <w:sz w:val="20"/>
        </w:rPr>
        <w:t>décimo</w:t>
      </w:r>
      <w:r>
        <w:rPr>
          <w:spacing w:val="-1"/>
          <w:sz w:val="20"/>
        </w:rPr>
        <w:t xml:space="preserve"> </w:t>
      </w:r>
      <w:r>
        <w:rPr>
          <w:sz w:val="20"/>
        </w:rPr>
        <w:t>segundo</w:t>
      </w:r>
    </w:p>
    <w:p w14:paraId="5198F1F0" w14:textId="77777777" w:rsidR="004E7E63" w:rsidRDefault="00C91733">
      <w:pPr>
        <w:spacing w:line="208" w:lineRule="auto"/>
        <w:ind w:left="118" w:right="747"/>
        <w:rPr>
          <w:sz w:val="20"/>
        </w:rPr>
      </w:pPr>
      <w:r>
        <w:rPr>
          <w:position w:val="6"/>
          <w:sz w:val="13"/>
        </w:rPr>
        <w:t xml:space="preserve">5 </w:t>
      </w:r>
      <w:r>
        <w:rPr>
          <w:sz w:val="20"/>
        </w:rPr>
        <w:t xml:space="preserve">Disponible en: </w:t>
      </w:r>
      <w:hyperlink r:id="rId16">
        <w:r>
          <w:rPr>
            <w:sz w:val="20"/>
            <w:u w:val="single"/>
          </w:rPr>
          <w:t>https://www.ohchr.org/sites/default/files/Documents/ProfessionalInterest/cescr_SP.pdf</w:t>
        </w:r>
      </w:hyperlink>
      <w:r>
        <w:rPr>
          <w:spacing w:val="-53"/>
          <w:sz w:val="20"/>
        </w:rPr>
        <w:t xml:space="preserve"> </w:t>
      </w:r>
      <w:r>
        <w:rPr>
          <w:sz w:val="20"/>
        </w:rPr>
        <w:t>Art.</w:t>
      </w:r>
      <w:r>
        <w:rPr>
          <w:spacing w:val="-2"/>
          <w:sz w:val="20"/>
        </w:rPr>
        <w:t xml:space="preserve"> </w:t>
      </w:r>
      <w:r>
        <w:rPr>
          <w:sz w:val="20"/>
        </w:rPr>
        <w:t>15</w:t>
      </w:r>
      <w:r>
        <w:rPr>
          <w:sz w:val="20"/>
          <w:u w:val="single"/>
        </w:rPr>
        <w:t>,</w:t>
      </w:r>
      <w:r>
        <w:rPr>
          <w:spacing w:val="-1"/>
          <w:sz w:val="20"/>
          <w:u w:val="single"/>
        </w:rPr>
        <w:t xml:space="preserve"> </w:t>
      </w:r>
      <w:r>
        <w:rPr>
          <w:sz w:val="20"/>
          <w:u w:val="single"/>
        </w:rPr>
        <w:t>numeral</w:t>
      </w:r>
      <w:r>
        <w:rPr>
          <w:spacing w:val="-1"/>
          <w:sz w:val="20"/>
          <w:u w:val="single"/>
        </w:rPr>
        <w:t xml:space="preserve"> </w:t>
      </w:r>
      <w:r>
        <w:rPr>
          <w:sz w:val="20"/>
          <w:u w:val="single"/>
        </w:rPr>
        <w:t>1</w:t>
      </w:r>
      <w:r>
        <w:rPr>
          <w:spacing w:val="-1"/>
          <w:sz w:val="20"/>
          <w:u w:val="single"/>
        </w:rPr>
        <w:t xml:space="preserve"> </w:t>
      </w:r>
      <w:r>
        <w:rPr>
          <w:sz w:val="20"/>
          <w:u w:val="single"/>
        </w:rPr>
        <w:t>inciso</w:t>
      </w:r>
      <w:r>
        <w:rPr>
          <w:spacing w:val="-1"/>
          <w:sz w:val="20"/>
          <w:u w:val="single"/>
        </w:rPr>
        <w:t xml:space="preserve"> </w:t>
      </w:r>
      <w:r>
        <w:rPr>
          <w:sz w:val="20"/>
          <w:u w:val="single"/>
        </w:rPr>
        <w:t>a)</w:t>
      </w:r>
      <w:r>
        <w:rPr>
          <w:spacing w:val="2"/>
          <w:sz w:val="20"/>
          <w:u w:val="single"/>
        </w:rPr>
        <w:t xml:space="preserve"> </w:t>
      </w:r>
      <w:r>
        <w:rPr>
          <w:sz w:val="20"/>
          <w:u w:val="single"/>
        </w:rPr>
        <w:t>y</w:t>
      </w:r>
      <w:r>
        <w:rPr>
          <w:spacing w:val="-2"/>
          <w:sz w:val="20"/>
          <w:u w:val="single"/>
        </w:rPr>
        <w:t xml:space="preserve"> </w:t>
      </w:r>
      <w:r>
        <w:rPr>
          <w:sz w:val="20"/>
          <w:u w:val="single"/>
        </w:rPr>
        <w:t>numeral</w:t>
      </w:r>
      <w:r>
        <w:rPr>
          <w:spacing w:val="-1"/>
          <w:sz w:val="20"/>
          <w:u w:val="single"/>
        </w:rPr>
        <w:t xml:space="preserve"> </w:t>
      </w:r>
      <w:r>
        <w:rPr>
          <w:sz w:val="20"/>
          <w:u w:val="single"/>
        </w:rPr>
        <w:t>2</w:t>
      </w:r>
    </w:p>
    <w:p w14:paraId="7386740D" w14:textId="77777777" w:rsidR="004E7E63" w:rsidRDefault="004E7E63">
      <w:pPr>
        <w:spacing w:line="208" w:lineRule="auto"/>
        <w:rPr>
          <w:sz w:val="20"/>
        </w:rPr>
        <w:sectPr w:rsidR="004E7E63">
          <w:pgSz w:w="12240" w:h="15840"/>
          <w:pgMar w:top="2280" w:right="1020" w:bottom="1500" w:left="1300" w:header="247" w:footer="1308" w:gutter="0"/>
          <w:cols w:space="720"/>
        </w:sectPr>
      </w:pPr>
    </w:p>
    <w:p w14:paraId="081F1E32" w14:textId="77777777" w:rsidR="004E7E63" w:rsidRDefault="00C91733">
      <w:pPr>
        <w:pStyle w:val="Prrafodelista"/>
        <w:numPr>
          <w:ilvl w:val="0"/>
          <w:numId w:val="1"/>
        </w:numPr>
        <w:tabs>
          <w:tab w:val="left" w:pos="839"/>
        </w:tabs>
        <w:spacing w:before="198" w:line="295" w:lineRule="auto"/>
        <w:rPr>
          <w:b/>
          <w:i/>
          <w:sz w:val="24"/>
        </w:rPr>
      </w:pPr>
      <w:r>
        <w:rPr>
          <w:rFonts w:ascii="Arial MT" w:hAnsi="Arial MT"/>
          <w:sz w:val="24"/>
        </w:rPr>
        <w:lastRenderedPageBreak/>
        <w:t>El DECRETO Promulgatorio de la Convención para la Salvaguardia del Patrimonio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Cultural Inmaterial, en el marco de la Organización de las Naciones Unidas para la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Educación, la Ciencia y la Cultura (UNESCO) determina que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i/>
          <w:sz w:val="24"/>
        </w:rPr>
        <w:t>se</w:t>
      </w:r>
      <w:r>
        <w:rPr>
          <w:i/>
          <w:spacing w:val="1"/>
          <w:sz w:val="24"/>
        </w:rPr>
        <w:t xml:space="preserve"> </w:t>
      </w:r>
      <w:r>
        <w:rPr>
          <w:b/>
          <w:i/>
          <w:sz w:val="24"/>
        </w:rPr>
        <w:t>entiende por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patrimonio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cultural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inmaterial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los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usos,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representaciones,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expresiones</w:t>
      </w:r>
      <w:r>
        <w:rPr>
          <w:i/>
          <w:sz w:val="24"/>
        </w:rPr>
        <w:t>,</w:t>
      </w:r>
      <w:r>
        <w:rPr>
          <w:i/>
          <w:spacing w:val="-64"/>
          <w:sz w:val="24"/>
        </w:rPr>
        <w:t xml:space="preserve"> </w:t>
      </w:r>
      <w:r>
        <w:rPr>
          <w:i/>
          <w:sz w:val="24"/>
        </w:rPr>
        <w:t xml:space="preserve">conocimientos y </w:t>
      </w:r>
      <w:r>
        <w:rPr>
          <w:b/>
          <w:i/>
          <w:sz w:val="24"/>
        </w:rPr>
        <w:t>técnicas -junto con los instrumentos, objetos, artefactos</w:t>
      </w:r>
      <w:r>
        <w:rPr>
          <w:b/>
          <w:i/>
          <w:spacing w:val="1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espacios culturales que les son inherentes- que las comunidades, los grupos y en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algunos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casos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los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individuos</w:t>
      </w:r>
      <w:r>
        <w:rPr>
          <w:i/>
          <w:spacing w:val="-6"/>
          <w:sz w:val="24"/>
        </w:rPr>
        <w:t xml:space="preserve"> </w:t>
      </w:r>
      <w:r>
        <w:rPr>
          <w:b/>
          <w:i/>
          <w:sz w:val="24"/>
        </w:rPr>
        <w:t>reconozcan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como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parte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integrante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de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su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patrimonio</w:t>
      </w:r>
      <w:r>
        <w:rPr>
          <w:b/>
          <w:i/>
          <w:spacing w:val="-64"/>
          <w:sz w:val="24"/>
        </w:rPr>
        <w:t xml:space="preserve"> </w:t>
      </w:r>
      <w:r>
        <w:rPr>
          <w:b/>
          <w:i/>
          <w:sz w:val="24"/>
        </w:rPr>
        <w:t>cultural.</w:t>
      </w:r>
    </w:p>
    <w:p w14:paraId="2CD6273A" w14:textId="77777777" w:rsidR="004E7E63" w:rsidRDefault="004E7E63">
      <w:pPr>
        <w:pStyle w:val="Textoindependiente"/>
        <w:spacing w:before="5"/>
        <w:rPr>
          <w:rFonts w:ascii="Arial"/>
          <w:b/>
          <w:i/>
          <w:sz w:val="29"/>
        </w:rPr>
      </w:pPr>
    </w:p>
    <w:p w14:paraId="2EABA55A" w14:textId="77777777" w:rsidR="004E7E63" w:rsidRDefault="00C91733">
      <w:pPr>
        <w:spacing w:line="295" w:lineRule="auto"/>
        <w:ind w:left="118" w:right="107"/>
        <w:jc w:val="both"/>
        <w:rPr>
          <w:rFonts w:ascii="Arial" w:hAnsi="Arial"/>
          <w:i/>
          <w:sz w:val="24"/>
        </w:rPr>
      </w:pPr>
      <w:r>
        <w:rPr>
          <w:sz w:val="24"/>
        </w:rPr>
        <w:t xml:space="preserve">Dicho </w:t>
      </w:r>
      <w:r>
        <w:rPr>
          <w:rFonts w:ascii="Arial" w:hAnsi="Arial"/>
          <w:i/>
          <w:sz w:val="24"/>
        </w:rPr>
        <w:t xml:space="preserve">patrimonio cultural inmaterial, </w:t>
      </w:r>
      <w:r>
        <w:rPr>
          <w:rFonts w:ascii="Arial" w:hAnsi="Arial"/>
          <w:b/>
          <w:i/>
          <w:sz w:val="24"/>
        </w:rPr>
        <w:t>que se transmite de generación en generación, es</w:t>
      </w:r>
      <w:r>
        <w:rPr>
          <w:rFonts w:ascii="Arial" w:hAnsi="Arial"/>
          <w:b/>
          <w:i/>
          <w:spacing w:val="1"/>
          <w:sz w:val="24"/>
        </w:rPr>
        <w:t xml:space="preserve"> </w:t>
      </w:r>
      <w:r>
        <w:rPr>
          <w:rFonts w:ascii="Arial" w:hAnsi="Arial"/>
          <w:b/>
          <w:i/>
          <w:sz w:val="24"/>
        </w:rPr>
        <w:t xml:space="preserve">recreado constantemente </w:t>
      </w:r>
      <w:r>
        <w:rPr>
          <w:rFonts w:ascii="Arial" w:hAnsi="Arial"/>
          <w:i/>
          <w:sz w:val="24"/>
        </w:rPr>
        <w:t xml:space="preserve">por las comunidades y </w:t>
      </w:r>
      <w:r>
        <w:rPr>
          <w:rFonts w:ascii="Arial" w:hAnsi="Arial"/>
          <w:b/>
          <w:i/>
          <w:sz w:val="24"/>
        </w:rPr>
        <w:t>grupos en función de su entorno, su</w:t>
      </w:r>
      <w:r>
        <w:rPr>
          <w:rFonts w:ascii="Arial" w:hAnsi="Arial"/>
          <w:b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 xml:space="preserve">interacción con la naturaleza y su </w:t>
      </w:r>
      <w:r>
        <w:rPr>
          <w:rFonts w:ascii="Arial" w:hAnsi="Arial"/>
          <w:b/>
          <w:i/>
          <w:sz w:val="24"/>
        </w:rPr>
        <w:t>historia, infundiéndoles un sentimiento de identidad</w:t>
      </w:r>
      <w:r>
        <w:rPr>
          <w:rFonts w:ascii="Arial" w:hAnsi="Arial"/>
          <w:b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 xml:space="preserve">y continuidad y </w:t>
      </w:r>
      <w:r>
        <w:rPr>
          <w:rFonts w:ascii="Arial" w:hAnsi="Arial"/>
          <w:b/>
          <w:i/>
          <w:sz w:val="24"/>
        </w:rPr>
        <w:t>contribuyendo así a promover el respeto de la diversidad cultural y la</w:t>
      </w:r>
      <w:r>
        <w:rPr>
          <w:rFonts w:ascii="Arial" w:hAnsi="Arial"/>
          <w:b/>
          <w:i/>
          <w:spacing w:val="1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creatividad humana</w:t>
      </w:r>
      <w:r>
        <w:rPr>
          <w:rFonts w:ascii="Arial" w:hAnsi="Arial"/>
          <w:i/>
          <w:sz w:val="24"/>
        </w:rPr>
        <w:t>. A los efectos de la presente Convención, se tendrá en cuenta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únicamente el patrimonio cultural inmaterial que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sea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compatible con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los instrumentos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internacionales de derechos humanos existentes y con los imperativos de respeto mutuo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entre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comunidades, grupos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e individuos y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desarrollo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sostenible</w:t>
      </w:r>
      <w:r>
        <w:rPr>
          <w:rFonts w:ascii="Arial" w:hAnsi="Arial"/>
          <w:i/>
          <w:position w:val="7"/>
          <w:sz w:val="16"/>
        </w:rPr>
        <w:t>6</w:t>
      </w:r>
      <w:r>
        <w:rPr>
          <w:rFonts w:ascii="Arial" w:hAnsi="Arial"/>
          <w:i/>
          <w:sz w:val="24"/>
        </w:rPr>
        <w:t>.</w:t>
      </w:r>
    </w:p>
    <w:p w14:paraId="09F339E7" w14:textId="77777777" w:rsidR="004E7E63" w:rsidRDefault="004E7E63">
      <w:pPr>
        <w:pStyle w:val="Textoindependiente"/>
        <w:spacing w:before="7"/>
        <w:rPr>
          <w:rFonts w:ascii="Arial"/>
          <w:i/>
          <w:sz w:val="28"/>
        </w:rPr>
      </w:pPr>
    </w:p>
    <w:p w14:paraId="5300FBFA" w14:textId="77777777" w:rsidR="004E7E63" w:rsidRDefault="00C91733">
      <w:pPr>
        <w:pStyle w:val="Prrafodelista"/>
        <w:numPr>
          <w:ilvl w:val="0"/>
          <w:numId w:val="1"/>
        </w:numPr>
        <w:tabs>
          <w:tab w:val="left" w:pos="839"/>
        </w:tabs>
        <w:spacing w:line="295" w:lineRule="auto"/>
        <w:rPr>
          <w:i/>
          <w:sz w:val="24"/>
        </w:rPr>
      </w:pPr>
      <w:r>
        <w:rPr>
          <w:rFonts w:ascii="Arial MT" w:hAnsi="Arial MT"/>
          <w:sz w:val="24"/>
        </w:rPr>
        <w:t>La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Ley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General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de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Cultura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y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Derechos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Culturales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manifiesta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que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b/>
          <w:i/>
          <w:sz w:val="24"/>
        </w:rPr>
        <w:t>todos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los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pacing w:val="-1"/>
          <w:sz w:val="24"/>
        </w:rPr>
        <w:t>habitantes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pacing w:val="-1"/>
          <w:sz w:val="24"/>
        </w:rPr>
        <w:t>tienen</w:t>
      </w:r>
      <w:r>
        <w:rPr>
          <w:b/>
          <w:i/>
          <w:spacing w:val="-15"/>
          <w:sz w:val="24"/>
        </w:rPr>
        <w:t xml:space="preserve"> </w:t>
      </w:r>
      <w:r>
        <w:rPr>
          <w:b/>
          <w:i/>
          <w:spacing w:val="-1"/>
          <w:sz w:val="24"/>
        </w:rPr>
        <w:t>los</w:t>
      </w:r>
      <w:r>
        <w:rPr>
          <w:b/>
          <w:i/>
          <w:spacing w:val="-16"/>
          <w:sz w:val="24"/>
        </w:rPr>
        <w:t xml:space="preserve"> </w:t>
      </w:r>
      <w:r>
        <w:rPr>
          <w:b/>
          <w:i/>
          <w:sz w:val="24"/>
        </w:rPr>
        <w:t>derechos</w:t>
      </w:r>
      <w:r>
        <w:rPr>
          <w:b/>
          <w:i/>
          <w:spacing w:val="-16"/>
          <w:sz w:val="24"/>
        </w:rPr>
        <w:t xml:space="preserve"> </w:t>
      </w:r>
      <w:r>
        <w:rPr>
          <w:b/>
          <w:i/>
          <w:sz w:val="24"/>
        </w:rPr>
        <w:t>de</w:t>
      </w:r>
      <w:r>
        <w:rPr>
          <w:b/>
          <w:i/>
          <w:spacing w:val="-16"/>
          <w:sz w:val="24"/>
        </w:rPr>
        <w:t xml:space="preserve"> </w:t>
      </w:r>
      <w:r>
        <w:rPr>
          <w:b/>
          <w:i/>
          <w:sz w:val="24"/>
        </w:rPr>
        <w:t>acceder</w:t>
      </w:r>
      <w:r>
        <w:rPr>
          <w:b/>
          <w:i/>
          <w:spacing w:val="-19"/>
          <w:sz w:val="24"/>
        </w:rPr>
        <w:t xml:space="preserve"> </w:t>
      </w:r>
      <w:r>
        <w:rPr>
          <w:b/>
          <w:i/>
          <w:sz w:val="24"/>
        </w:rPr>
        <w:t>a</w:t>
      </w:r>
      <w:r>
        <w:rPr>
          <w:b/>
          <w:i/>
          <w:spacing w:val="-14"/>
          <w:sz w:val="24"/>
        </w:rPr>
        <w:t xml:space="preserve"> </w:t>
      </w:r>
      <w:r>
        <w:rPr>
          <w:b/>
          <w:i/>
          <w:sz w:val="24"/>
        </w:rPr>
        <w:t>la</w:t>
      </w:r>
      <w:r>
        <w:rPr>
          <w:b/>
          <w:i/>
          <w:spacing w:val="-15"/>
          <w:sz w:val="24"/>
        </w:rPr>
        <w:t xml:space="preserve"> </w:t>
      </w:r>
      <w:r>
        <w:rPr>
          <w:b/>
          <w:i/>
          <w:sz w:val="24"/>
        </w:rPr>
        <w:t>cultura</w:t>
      </w:r>
      <w:r>
        <w:rPr>
          <w:b/>
          <w:i/>
          <w:spacing w:val="-16"/>
          <w:sz w:val="24"/>
        </w:rPr>
        <w:t xml:space="preserve"> </w:t>
      </w:r>
      <w:r>
        <w:rPr>
          <w:b/>
          <w:i/>
          <w:sz w:val="24"/>
        </w:rPr>
        <w:t>y</w:t>
      </w:r>
      <w:r>
        <w:rPr>
          <w:b/>
          <w:i/>
          <w:spacing w:val="-16"/>
          <w:sz w:val="24"/>
        </w:rPr>
        <w:t xml:space="preserve"> </w:t>
      </w:r>
      <w:r>
        <w:rPr>
          <w:b/>
          <w:i/>
          <w:sz w:val="24"/>
        </w:rPr>
        <w:t>al</w:t>
      </w:r>
      <w:r>
        <w:rPr>
          <w:b/>
          <w:i/>
          <w:spacing w:val="-16"/>
          <w:sz w:val="24"/>
        </w:rPr>
        <w:t xml:space="preserve"> </w:t>
      </w:r>
      <w:r>
        <w:rPr>
          <w:b/>
          <w:i/>
          <w:sz w:val="24"/>
        </w:rPr>
        <w:t>disfrute</w:t>
      </w:r>
      <w:r>
        <w:rPr>
          <w:b/>
          <w:i/>
          <w:spacing w:val="-14"/>
          <w:sz w:val="24"/>
        </w:rPr>
        <w:t xml:space="preserve"> </w:t>
      </w:r>
      <w:r>
        <w:rPr>
          <w:b/>
          <w:i/>
          <w:sz w:val="24"/>
        </w:rPr>
        <w:t>de</w:t>
      </w:r>
      <w:r>
        <w:rPr>
          <w:b/>
          <w:i/>
          <w:spacing w:val="-14"/>
          <w:sz w:val="24"/>
        </w:rPr>
        <w:t xml:space="preserve"> </w:t>
      </w:r>
      <w:r>
        <w:rPr>
          <w:b/>
          <w:i/>
          <w:sz w:val="24"/>
        </w:rPr>
        <w:t>los</w:t>
      </w:r>
      <w:r>
        <w:rPr>
          <w:b/>
          <w:i/>
          <w:spacing w:val="-14"/>
          <w:sz w:val="24"/>
        </w:rPr>
        <w:t xml:space="preserve"> </w:t>
      </w:r>
      <w:r>
        <w:rPr>
          <w:b/>
          <w:i/>
          <w:sz w:val="24"/>
        </w:rPr>
        <w:t>bienes</w:t>
      </w:r>
      <w:r>
        <w:rPr>
          <w:b/>
          <w:i/>
          <w:spacing w:val="-64"/>
          <w:sz w:val="24"/>
        </w:rPr>
        <w:t xml:space="preserve"> </w:t>
      </w:r>
      <w:r>
        <w:rPr>
          <w:b/>
          <w:i/>
          <w:sz w:val="24"/>
        </w:rPr>
        <w:t>y servicios que presta el Estado en la materia; participar de manera activa y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creativa en la cultura</w:t>
      </w:r>
      <w:r>
        <w:rPr>
          <w:i/>
          <w:sz w:val="24"/>
        </w:rPr>
        <w:t>; disfrutar de la protección por parte del Estado mexicano de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los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intereses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morales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patrimoniales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que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les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correspondan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por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razón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sus</w:t>
      </w:r>
      <w:r>
        <w:rPr>
          <w:i/>
          <w:spacing w:val="-64"/>
          <w:sz w:val="24"/>
        </w:rPr>
        <w:t xml:space="preserve"> </w:t>
      </w:r>
      <w:r>
        <w:rPr>
          <w:i/>
          <w:sz w:val="24"/>
        </w:rPr>
        <w:t>derechos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propiedad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intelectual,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así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como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las</w:t>
      </w:r>
      <w:r>
        <w:rPr>
          <w:i/>
          <w:spacing w:val="1"/>
          <w:sz w:val="24"/>
        </w:rPr>
        <w:t xml:space="preserve"> </w:t>
      </w:r>
      <w:r>
        <w:rPr>
          <w:b/>
          <w:i/>
          <w:sz w:val="24"/>
        </w:rPr>
        <w:t>producciones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artísticas</w:t>
      </w:r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literarias o </w:t>
      </w:r>
      <w:r>
        <w:rPr>
          <w:b/>
          <w:i/>
          <w:sz w:val="24"/>
        </w:rPr>
        <w:t>culturales de las que sean autores</w:t>
      </w:r>
      <w:r>
        <w:rPr>
          <w:i/>
          <w:sz w:val="24"/>
        </w:rPr>
        <w:t>, de conformidad con la legislación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aplicable en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materia;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obra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plástica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y escultórica de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los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creadores,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estará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protegida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reconocida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exclusivamente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en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los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términos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Ley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Federal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del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Derecho</w:t>
      </w:r>
      <w:r>
        <w:rPr>
          <w:i/>
          <w:spacing w:val="-65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Autor,</w:t>
      </w:r>
      <w:r>
        <w:rPr>
          <w:i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así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como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también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aquellas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i/>
          <w:sz w:val="24"/>
        </w:rPr>
        <w:t>que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materia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establezcan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-64"/>
          <w:sz w:val="24"/>
        </w:rPr>
        <w:t xml:space="preserve"> </w:t>
      </w:r>
      <w:r>
        <w:rPr>
          <w:i/>
          <w:sz w:val="24"/>
        </w:rPr>
        <w:t>Constitución,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en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los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tratados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internacionales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los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que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el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Estado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mexicano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sea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parte</w:t>
      </w:r>
      <w:r>
        <w:rPr>
          <w:i/>
          <w:spacing w:val="-64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otras leyes.</w:t>
      </w:r>
    </w:p>
    <w:p w14:paraId="67CF9456" w14:textId="77777777" w:rsidR="004E7E63" w:rsidRDefault="004E7E63">
      <w:pPr>
        <w:pStyle w:val="Textoindependiente"/>
        <w:rPr>
          <w:rFonts w:ascii="Arial"/>
          <w:i/>
          <w:sz w:val="20"/>
        </w:rPr>
      </w:pPr>
    </w:p>
    <w:p w14:paraId="217AA460" w14:textId="77777777" w:rsidR="004E7E63" w:rsidRDefault="004E7E63">
      <w:pPr>
        <w:pStyle w:val="Textoindependiente"/>
        <w:rPr>
          <w:rFonts w:ascii="Arial"/>
          <w:i/>
          <w:sz w:val="20"/>
        </w:rPr>
      </w:pPr>
    </w:p>
    <w:p w14:paraId="7900B763" w14:textId="60608C63" w:rsidR="004E7E63" w:rsidRDefault="00C91733">
      <w:pPr>
        <w:pStyle w:val="Textoindependiente"/>
        <w:spacing w:before="8"/>
        <w:rPr>
          <w:rFonts w:ascii="Arial"/>
          <w:i/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79A6946" wp14:editId="77D924AA">
                <wp:simplePos x="0" y="0"/>
                <wp:positionH relativeFrom="page">
                  <wp:posOffset>901065</wp:posOffset>
                </wp:positionH>
                <wp:positionV relativeFrom="paragraph">
                  <wp:posOffset>241935</wp:posOffset>
                </wp:positionV>
                <wp:extent cx="1828800" cy="8890"/>
                <wp:effectExtent l="0" t="0" r="0" b="0"/>
                <wp:wrapTopAndBottom/>
                <wp:docPr id="9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3A7199" id="Rectangle 4" o:spid="_x0000_s1026" style="position:absolute;margin-left:70.95pt;margin-top:19.05pt;width:2in;height:.7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" fillcolor="black" stroked="f">
                <w10:wrap type="topAndBottom" anchorx="page"/>
              </v:rect>
            </w:pict>
          </mc:Fallback>
        </mc:AlternateContent>
      </w:r>
    </w:p>
    <w:p w14:paraId="2B8839DE" w14:textId="77777777" w:rsidR="004E7E63" w:rsidRDefault="00C91733">
      <w:pPr>
        <w:spacing w:before="69" w:line="208" w:lineRule="auto"/>
        <w:ind w:left="118" w:right="1953"/>
        <w:rPr>
          <w:sz w:val="20"/>
        </w:rPr>
      </w:pPr>
      <w:r>
        <w:rPr>
          <w:position w:val="6"/>
          <w:sz w:val="13"/>
        </w:rPr>
        <w:t>6</w:t>
      </w:r>
      <w:r>
        <w:rPr>
          <w:spacing w:val="1"/>
          <w:position w:val="6"/>
          <w:sz w:val="13"/>
        </w:rPr>
        <w:t xml:space="preserve"> </w:t>
      </w:r>
      <w:r>
        <w:rPr>
          <w:sz w:val="20"/>
        </w:rPr>
        <w:t>Disponible en:</w:t>
      </w:r>
      <w:r>
        <w:rPr>
          <w:spacing w:val="1"/>
          <w:sz w:val="20"/>
        </w:rPr>
        <w:t xml:space="preserve"> </w:t>
      </w:r>
      <w:r>
        <w:rPr>
          <w:w w:val="95"/>
          <w:sz w:val="20"/>
          <w:u w:val="single"/>
        </w:rPr>
        <w:t>https://www.dof.gob.mx/nota_detalle.php?codigo=2117518&amp;fecha=28/03/2006#gsc.tab=0</w:t>
      </w:r>
      <w:r>
        <w:rPr>
          <w:spacing w:val="26"/>
          <w:w w:val="95"/>
          <w:sz w:val="20"/>
        </w:rPr>
        <w:t xml:space="preserve"> </w:t>
      </w:r>
      <w:r>
        <w:rPr>
          <w:sz w:val="20"/>
        </w:rPr>
        <w:t>Art.</w:t>
      </w:r>
      <w:r>
        <w:rPr>
          <w:spacing w:val="53"/>
          <w:sz w:val="20"/>
        </w:rPr>
        <w:t xml:space="preserve"> </w:t>
      </w:r>
      <w:r>
        <w:rPr>
          <w:sz w:val="20"/>
        </w:rPr>
        <w:t>2,</w:t>
      </w:r>
      <w:r>
        <w:rPr>
          <w:spacing w:val="1"/>
          <w:sz w:val="20"/>
        </w:rPr>
        <w:t xml:space="preserve"> </w:t>
      </w:r>
      <w:r>
        <w:rPr>
          <w:sz w:val="20"/>
        </w:rPr>
        <w:t>numeral</w:t>
      </w:r>
      <w:r>
        <w:rPr>
          <w:spacing w:val="-1"/>
          <w:sz w:val="20"/>
        </w:rPr>
        <w:t xml:space="preserve"> </w:t>
      </w:r>
      <w:r>
        <w:rPr>
          <w:sz w:val="20"/>
        </w:rPr>
        <w:t>1</w:t>
      </w:r>
    </w:p>
    <w:p w14:paraId="2420B884" w14:textId="77777777" w:rsidR="004E7E63" w:rsidRDefault="004E7E63">
      <w:pPr>
        <w:spacing w:line="208" w:lineRule="auto"/>
        <w:rPr>
          <w:sz w:val="20"/>
        </w:rPr>
        <w:sectPr w:rsidR="004E7E63">
          <w:pgSz w:w="12240" w:h="15840"/>
          <w:pgMar w:top="2280" w:right="1020" w:bottom="1500" w:left="1300" w:header="247" w:footer="1308" w:gutter="0"/>
          <w:cols w:space="720"/>
        </w:sectPr>
      </w:pPr>
    </w:p>
    <w:p w14:paraId="165362A4" w14:textId="77777777" w:rsidR="004E7E63" w:rsidRDefault="004E7E63">
      <w:pPr>
        <w:pStyle w:val="Textoindependiente"/>
        <w:spacing w:before="6"/>
        <w:rPr>
          <w:sz w:val="10"/>
        </w:rPr>
      </w:pPr>
    </w:p>
    <w:p w14:paraId="17FBFA62" w14:textId="77777777" w:rsidR="004E7E63" w:rsidRDefault="00C91733">
      <w:pPr>
        <w:spacing w:before="93" w:line="295" w:lineRule="auto"/>
        <w:ind w:left="118" w:right="109"/>
        <w:jc w:val="both"/>
        <w:rPr>
          <w:rFonts w:ascii="Arial" w:hAnsi="Arial"/>
          <w:i/>
          <w:sz w:val="24"/>
        </w:rPr>
      </w:pPr>
      <w:r>
        <w:rPr>
          <w:sz w:val="24"/>
        </w:rPr>
        <w:t>Dicho</w:t>
      </w:r>
      <w:r>
        <w:rPr>
          <w:spacing w:val="-12"/>
          <w:sz w:val="24"/>
        </w:rPr>
        <w:t xml:space="preserve"> </w:t>
      </w:r>
      <w:r>
        <w:rPr>
          <w:sz w:val="24"/>
        </w:rPr>
        <w:t>ordenamiento</w:t>
      </w:r>
      <w:r>
        <w:rPr>
          <w:spacing w:val="-12"/>
          <w:sz w:val="24"/>
        </w:rPr>
        <w:t xml:space="preserve"> </w:t>
      </w:r>
      <w:r>
        <w:rPr>
          <w:sz w:val="24"/>
        </w:rPr>
        <w:t>legal</w:t>
      </w:r>
      <w:r>
        <w:rPr>
          <w:spacing w:val="-13"/>
          <w:sz w:val="24"/>
        </w:rPr>
        <w:t xml:space="preserve"> </w:t>
      </w:r>
      <w:r>
        <w:rPr>
          <w:sz w:val="24"/>
        </w:rPr>
        <w:t>también</w:t>
      </w:r>
      <w:r>
        <w:rPr>
          <w:spacing w:val="-12"/>
          <w:sz w:val="24"/>
        </w:rPr>
        <w:t xml:space="preserve"> </w:t>
      </w:r>
      <w:r>
        <w:rPr>
          <w:sz w:val="24"/>
        </w:rPr>
        <w:t>establece</w:t>
      </w:r>
      <w:r>
        <w:rPr>
          <w:spacing w:val="-13"/>
          <w:sz w:val="24"/>
        </w:rPr>
        <w:t xml:space="preserve"> </w:t>
      </w:r>
      <w:r>
        <w:rPr>
          <w:sz w:val="24"/>
        </w:rPr>
        <w:t>que</w:t>
      </w:r>
      <w:r>
        <w:rPr>
          <w:spacing w:val="-7"/>
          <w:sz w:val="24"/>
        </w:rPr>
        <w:t xml:space="preserve"> </w:t>
      </w:r>
      <w:r>
        <w:rPr>
          <w:rFonts w:ascii="Arial" w:hAnsi="Arial"/>
          <w:i/>
          <w:sz w:val="24"/>
        </w:rPr>
        <w:t>la</w:t>
      </w:r>
      <w:r>
        <w:rPr>
          <w:rFonts w:ascii="Arial" w:hAnsi="Arial"/>
          <w:i/>
          <w:spacing w:val="-12"/>
          <w:sz w:val="24"/>
        </w:rPr>
        <w:t xml:space="preserve"> </w:t>
      </w:r>
      <w:r>
        <w:rPr>
          <w:rFonts w:ascii="Arial" w:hAnsi="Arial"/>
          <w:i/>
          <w:sz w:val="24"/>
        </w:rPr>
        <w:t>Federación,</w:t>
      </w:r>
      <w:r>
        <w:rPr>
          <w:rFonts w:ascii="Arial" w:hAnsi="Arial"/>
          <w:i/>
          <w:spacing w:val="-11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las</w:t>
      </w:r>
      <w:r>
        <w:rPr>
          <w:rFonts w:ascii="Arial" w:hAnsi="Arial"/>
          <w:b/>
          <w:i/>
          <w:spacing w:val="-14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entidades</w:t>
      </w:r>
      <w:r>
        <w:rPr>
          <w:rFonts w:ascii="Arial" w:hAnsi="Arial"/>
          <w:b/>
          <w:i/>
          <w:spacing w:val="-11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federativas,</w:t>
      </w:r>
      <w:r>
        <w:rPr>
          <w:rFonts w:ascii="Arial" w:hAnsi="Arial"/>
          <w:b/>
          <w:i/>
          <w:spacing w:val="-65"/>
          <w:sz w:val="24"/>
        </w:rPr>
        <w:t xml:space="preserve"> </w:t>
      </w:r>
      <w:r>
        <w:rPr>
          <w:rFonts w:ascii="Arial" w:hAnsi="Arial"/>
          <w:b/>
          <w:i/>
          <w:sz w:val="24"/>
        </w:rPr>
        <w:t xml:space="preserve">los municipios </w:t>
      </w:r>
      <w:r>
        <w:rPr>
          <w:rFonts w:ascii="Arial" w:hAnsi="Arial"/>
          <w:i/>
          <w:sz w:val="24"/>
        </w:rPr>
        <w:t xml:space="preserve">y las alcaldías de la Ciudad de México, </w:t>
      </w:r>
      <w:r>
        <w:rPr>
          <w:rFonts w:ascii="Arial" w:hAnsi="Arial"/>
          <w:b/>
          <w:i/>
          <w:sz w:val="24"/>
        </w:rPr>
        <w:t>en el ámbito de su competencia,</w:t>
      </w:r>
      <w:r>
        <w:rPr>
          <w:rFonts w:ascii="Arial" w:hAnsi="Arial"/>
          <w:b/>
          <w:i/>
          <w:spacing w:val="-64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desarrollarán</w:t>
      </w:r>
      <w:r>
        <w:rPr>
          <w:rFonts w:ascii="Arial" w:hAnsi="Arial"/>
          <w:b/>
          <w:i/>
          <w:spacing w:val="1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acciones</w:t>
      </w:r>
      <w:r>
        <w:rPr>
          <w:rFonts w:ascii="Arial" w:hAnsi="Arial"/>
          <w:b/>
          <w:i/>
          <w:spacing w:val="1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para</w:t>
      </w:r>
      <w:r>
        <w:rPr>
          <w:rFonts w:ascii="Arial" w:hAnsi="Arial"/>
          <w:b/>
          <w:i/>
          <w:spacing w:val="1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investigar,</w:t>
      </w:r>
      <w:r>
        <w:rPr>
          <w:rFonts w:ascii="Arial" w:hAnsi="Arial"/>
          <w:b/>
          <w:i/>
          <w:spacing w:val="1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conservar,</w:t>
      </w:r>
      <w:r>
        <w:rPr>
          <w:rFonts w:ascii="Arial" w:hAnsi="Arial"/>
          <w:b/>
          <w:i/>
          <w:spacing w:val="1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proteger,</w:t>
      </w:r>
      <w:r>
        <w:rPr>
          <w:rFonts w:ascii="Arial" w:hAnsi="Arial"/>
          <w:b/>
          <w:i/>
          <w:spacing w:val="1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fomentar,</w:t>
      </w:r>
      <w:r>
        <w:rPr>
          <w:rFonts w:ascii="Arial" w:hAnsi="Arial"/>
          <w:b/>
          <w:i/>
          <w:spacing w:val="1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formar,</w:t>
      </w:r>
      <w:r>
        <w:rPr>
          <w:rFonts w:ascii="Arial" w:hAnsi="Arial"/>
          <w:b/>
          <w:i/>
          <w:spacing w:val="1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enriquecer y difundir el patrimonio cultural inmaterial</w:t>
      </w:r>
      <w:r>
        <w:rPr>
          <w:rFonts w:ascii="Arial" w:hAnsi="Arial"/>
          <w:i/>
          <w:sz w:val="24"/>
        </w:rPr>
        <w:t>, favoreciendo la dignificación y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respeto de las manifestaciones de las culturas originarias, mediante su investigación,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difusión,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estudio y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conocimiento</w:t>
      </w:r>
      <w:r>
        <w:rPr>
          <w:rFonts w:ascii="Arial" w:hAnsi="Arial"/>
          <w:i/>
          <w:position w:val="7"/>
          <w:sz w:val="16"/>
        </w:rPr>
        <w:t>7</w:t>
      </w:r>
      <w:r>
        <w:rPr>
          <w:rFonts w:ascii="Arial" w:hAnsi="Arial"/>
          <w:i/>
          <w:sz w:val="24"/>
        </w:rPr>
        <w:t>.</w:t>
      </w:r>
    </w:p>
    <w:p w14:paraId="38C13C0C" w14:textId="77777777" w:rsidR="004E7E63" w:rsidRDefault="004E7E63">
      <w:pPr>
        <w:pStyle w:val="Textoindependiente"/>
        <w:spacing w:before="6"/>
        <w:rPr>
          <w:rFonts w:ascii="Arial"/>
          <w:i/>
          <w:sz w:val="28"/>
        </w:rPr>
      </w:pPr>
    </w:p>
    <w:p w14:paraId="682965E8" w14:textId="77777777" w:rsidR="004E7E63" w:rsidRDefault="00C91733">
      <w:pPr>
        <w:pStyle w:val="Prrafodelista"/>
        <w:numPr>
          <w:ilvl w:val="0"/>
          <w:numId w:val="1"/>
        </w:numPr>
        <w:tabs>
          <w:tab w:val="left" w:pos="839"/>
        </w:tabs>
        <w:spacing w:line="295" w:lineRule="auto"/>
        <w:ind w:right="112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Sumado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a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lo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anterior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la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Constitución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Política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del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Estado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Libre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y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Soberano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de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México</w:t>
      </w:r>
      <w:r>
        <w:rPr>
          <w:rFonts w:ascii="Arial MT" w:hAnsi="Arial MT"/>
          <w:spacing w:val="-64"/>
          <w:sz w:val="24"/>
        </w:rPr>
        <w:t xml:space="preserve"> </w:t>
      </w:r>
      <w:r>
        <w:rPr>
          <w:rFonts w:ascii="Arial MT" w:hAnsi="Arial MT"/>
          <w:sz w:val="24"/>
        </w:rPr>
        <w:t xml:space="preserve">establece que </w:t>
      </w:r>
      <w:r>
        <w:rPr>
          <w:b/>
          <w:i/>
          <w:sz w:val="24"/>
        </w:rPr>
        <w:t>toda persona tiene derecho al acceso a la cultura y al disfrute de</w:t>
      </w:r>
      <w:r>
        <w:rPr>
          <w:b/>
          <w:i/>
          <w:spacing w:val="-64"/>
          <w:sz w:val="24"/>
        </w:rPr>
        <w:t xml:space="preserve"> </w:t>
      </w:r>
      <w:r>
        <w:rPr>
          <w:b/>
          <w:i/>
          <w:sz w:val="24"/>
        </w:rPr>
        <w:t>los bienes y servicios que presta el Estado en la materia, así como el ejercicio</w:t>
      </w:r>
      <w:r>
        <w:rPr>
          <w:b/>
          <w:i/>
          <w:spacing w:val="-64"/>
          <w:sz w:val="24"/>
        </w:rPr>
        <w:t xml:space="preserve"> </w:t>
      </w:r>
      <w:r>
        <w:rPr>
          <w:b/>
          <w:i/>
          <w:sz w:val="24"/>
        </w:rPr>
        <w:t>de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sus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derechos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culturales.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El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Estado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promoverá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los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medios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para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la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difusión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y</w:t>
      </w:r>
      <w:r>
        <w:rPr>
          <w:b/>
          <w:i/>
          <w:spacing w:val="-64"/>
          <w:sz w:val="24"/>
        </w:rPr>
        <w:t xml:space="preserve"> </w:t>
      </w:r>
      <w:r>
        <w:rPr>
          <w:b/>
          <w:i/>
          <w:sz w:val="24"/>
        </w:rPr>
        <w:t>desarrollo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de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la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cultura,</w:t>
      </w:r>
      <w:r>
        <w:rPr>
          <w:b/>
          <w:i/>
          <w:spacing w:val="1"/>
          <w:sz w:val="24"/>
        </w:rPr>
        <w:t xml:space="preserve"> </w:t>
      </w:r>
      <w:r>
        <w:rPr>
          <w:i/>
          <w:sz w:val="24"/>
        </w:rPr>
        <w:t>atendiendo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diversidad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cultural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todas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sus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manifestaciones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expresiones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pleno respeto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libertad creativa.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ley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establecerá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los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mecanismos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para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el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acceso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participación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cualquier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manifestación</w:t>
      </w:r>
      <w:r>
        <w:rPr>
          <w:i/>
          <w:spacing w:val="-64"/>
          <w:sz w:val="24"/>
        </w:rPr>
        <w:t xml:space="preserve"> </w:t>
      </w:r>
      <w:r>
        <w:rPr>
          <w:i/>
          <w:sz w:val="24"/>
        </w:rPr>
        <w:t>cultural</w:t>
      </w:r>
      <w:r>
        <w:rPr>
          <w:rFonts w:ascii="Arial MT" w:hAnsi="Arial MT"/>
          <w:position w:val="8"/>
          <w:sz w:val="16"/>
        </w:rPr>
        <w:t>8</w:t>
      </w:r>
      <w:r>
        <w:rPr>
          <w:rFonts w:ascii="Arial MT" w:hAnsi="Arial MT"/>
          <w:sz w:val="24"/>
        </w:rPr>
        <w:t>.</w:t>
      </w:r>
    </w:p>
    <w:p w14:paraId="17377569" w14:textId="77777777" w:rsidR="004E7E63" w:rsidRDefault="004E7E63">
      <w:pPr>
        <w:pStyle w:val="Textoindependiente"/>
        <w:spacing w:before="7"/>
        <w:rPr>
          <w:sz w:val="27"/>
        </w:rPr>
      </w:pPr>
    </w:p>
    <w:p w14:paraId="45A007D9" w14:textId="77777777" w:rsidR="004E7E63" w:rsidRDefault="00C91733">
      <w:pPr>
        <w:pStyle w:val="Prrafodelista"/>
        <w:numPr>
          <w:ilvl w:val="0"/>
          <w:numId w:val="1"/>
        </w:numPr>
        <w:tabs>
          <w:tab w:val="left" w:pos="839"/>
        </w:tabs>
        <w:spacing w:line="292" w:lineRule="auto"/>
        <w:ind w:right="108"/>
        <w:rPr>
          <w:i/>
          <w:sz w:val="24"/>
        </w:rPr>
      </w:pPr>
      <w:r>
        <w:rPr>
          <w:rFonts w:ascii="Arial MT" w:hAnsi="Arial MT"/>
          <w:sz w:val="24"/>
        </w:rPr>
        <w:t xml:space="preserve">De igual forma la Constitución Local declara que </w:t>
      </w:r>
      <w:r>
        <w:rPr>
          <w:i/>
          <w:sz w:val="24"/>
        </w:rPr>
        <w:t>son facultades y obligaciones de la</w:t>
      </w:r>
      <w:r>
        <w:rPr>
          <w:i/>
          <w:spacing w:val="-64"/>
          <w:sz w:val="24"/>
        </w:rPr>
        <w:t xml:space="preserve"> </w:t>
      </w:r>
      <w:r>
        <w:rPr>
          <w:i/>
          <w:sz w:val="24"/>
        </w:rPr>
        <w:t>legislatura expedir leyes, decretos o acuerdos para el régimen interior del Estado en</w:t>
      </w:r>
      <w:r>
        <w:rPr>
          <w:i/>
          <w:spacing w:val="-64"/>
          <w:sz w:val="24"/>
        </w:rPr>
        <w:t xml:space="preserve"> </w:t>
      </w:r>
      <w:r>
        <w:rPr>
          <w:i/>
          <w:sz w:val="24"/>
        </w:rPr>
        <w:t>todos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los ramos de la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administración del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gobierno.</w:t>
      </w:r>
    </w:p>
    <w:p w14:paraId="2759ED58" w14:textId="77777777" w:rsidR="004E7E63" w:rsidRDefault="004E7E63">
      <w:pPr>
        <w:pStyle w:val="Textoindependiente"/>
        <w:spacing w:before="7"/>
        <w:rPr>
          <w:rFonts w:ascii="Arial"/>
          <w:i/>
          <w:sz w:val="28"/>
        </w:rPr>
      </w:pPr>
    </w:p>
    <w:p w14:paraId="3FF316D2" w14:textId="77777777" w:rsidR="004E7E63" w:rsidRDefault="00C91733">
      <w:pPr>
        <w:pStyle w:val="Prrafodelista"/>
        <w:numPr>
          <w:ilvl w:val="0"/>
          <w:numId w:val="1"/>
        </w:numPr>
        <w:tabs>
          <w:tab w:val="left" w:pos="839"/>
        </w:tabs>
        <w:spacing w:line="295" w:lineRule="auto"/>
        <w:ind w:right="107"/>
        <w:rPr>
          <w:i/>
          <w:sz w:val="24"/>
        </w:rPr>
      </w:pPr>
      <w:r>
        <w:rPr>
          <w:rFonts w:ascii="Arial MT" w:hAnsi="Arial MT"/>
          <w:sz w:val="24"/>
        </w:rPr>
        <w:t>Por último, la Ley Orgánica de la Administración Pública del Estado de México,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pacing w:val="-1"/>
          <w:sz w:val="24"/>
        </w:rPr>
        <w:t>manifiesta</w:t>
      </w:r>
      <w:r>
        <w:rPr>
          <w:rFonts w:ascii="Arial MT" w:hAnsi="Arial MT"/>
          <w:spacing w:val="-15"/>
          <w:sz w:val="24"/>
        </w:rPr>
        <w:t xml:space="preserve"> </w:t>
      </w:r>
      <w:r>
        <w:rPr>
          <w:rFonts w:ascii="Arial MT" w:hAnsi="Arial MT"/>
          <w:sz w:val="24"/>
        </w:rPr>
        <w:t>que</w:t>
      </w:r>
      <w:r>
        <w:rPr>
          <w:rFonts w:ascii="Arial MT" w:hAnsi="Arial MT"/>
          <w:spacing w:val="-14"/>
          <w:sz w:val="24"/>
        </w:rPr>
        <w:t xml:space="preserve"> </w:t>
      </w:r>
      <w:r>
        <w:rPr>
          <w:i/>
          <w:sz w:val="24"/>
        </w:rPr>
        <w:t>para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el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estudio,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planeación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despacho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los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asuntos,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en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los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diversos</w:t>
      </w:r>
      <w:r>
        <w:rPr>
          <w:i/>
          <w:spacing w:val="-64"/>
          <w:sz w:val="24"/>
        </w:rPr>
        <w:t xml:space="preserve"> </w:t>
      </w:r>
      <w:r>
        <w:rPr>
          <w:i/>
          <w:sz w:val="24"/>
        </w:rPr>
        <w:t xml:space="preserve">ramos </w:t>
      </w:r>
      <w:r>
        <w:rPr>
          <w:rFonts w:ascii="Arial MT" w:hAnsi="Arial MT"/>
          <w:sz w:val="24"/>
        </w:rPr>
        <w:t xml:space="preserve">(cultura) </w:t>
      </w:r>
      <w:r>
        <w:rPr>
          <w:i/>
          <w:sz w:val="24"/>
        </w:rPr>
        <w:t xml:space="preserve">de la Administración Pública del Estado </w:t>
      </w:r>
      <w:r>
        <w:rPr>
          <w:b/>
          <w:i/>
          <w:sz w:val="24"/>
        </w:rPr>
        <w:t>la Secretaría de Cultura y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Turismo</w:t>
      </w:r>
      <w:r>
        <w:rPr>
          <w:b/>
          <w:i/>
          <w:spacing w:val="1"/>
          <w:sz w:val="24"/>
        </w:rPr>
        <w:t xml:space="preserve"> </w:t>
      </w:r>
      <w:r>
        <w:rPr>
          <w:b/>
          <w:sz w:val="24"/>
        </w:rPr>
        <w:t>(dependencia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Estatal)</w:t>
      </w:r>
      <w:r>
        <w:rPr>
          <w:b/>
          <w:spacing w:val="1"/>
          <w:sz w:val="24"/>
        </w:rPr>
        <w:t xml:space="preserve"> </w:t>
      </w:r>
      <w:r>
        <w:rPr>
          <w:b/>
          <w:i/>
          <w:sz w:val="24"/>
        </w:rPr>
        <w:t>auxiliara a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la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o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el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Gobernador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a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efecto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de</w:t>
      </w:r>
      <w:r>
        <w:rPr>
          <w:b/>
          <w:i/>
          <w:spacing w:val="-64"/>
          <w:sz w:val="24"/>
        </w:rPr>
        <w:t xml:space="preserve"> </w:t>
      </w:r>
      <w:r>
        <w:rPr>
          <w:b/>
          <w:i/>
          <w:sz w:val="24"/>
        </w:rPr>
        <w:t>vincular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a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la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sociedad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con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el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quehacer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cultural</w:t>
      </w:r>
      <w:r>
        <w:rPr>
          <w:i/>
          <w:sz w:val="24"/>
        </w:rPr>
        <w:t>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turístico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artesanal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entidad,</w:t>
      </w:r>
      <w:r>
        <w:rPr>
          <w:i/>
          <w:spacing w:val="-65"/>
          <w:sz w:val="24"/>
        </w:rPr>
        <w:t xml:space="preserve"> </w:t>
      </w:r>
      <w:r>
        <w:rPr>
          <w:b/>
          <w:i/>
          <w:sz w:val="24"/>
        </w:rPr>
        <w:t>así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como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planear,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organizar,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coordinar,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promover,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ejecutar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y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evaluar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las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políticas,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programas</w:t>
      </w:r>
      <w:r>
        <w:rPr>
          <w:b/>
          <w:i/>
          <w:spacing w:val="-15"/>
          <w:sz w:val="24"/>
        </w:rPr>
        <w:t xml:space="preserve"> </w:t>
      </w:r>
      <w:r>
        <w:rPr>
          <w:b/>
          <w:i/>
          <w:sz w:val="24"/>
        </w:rPr>
        <w:t>y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acciones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necesarias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para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desarrollar</w:t>
      </w:r>
      <w:r>
        <w:rPr>
          <w:b/>
          <w:i/>
          <w:spacing w:val="-14"/>
          <w:sz w:val="24"/>
        </w:rPr>
        <w:t xml:space="preserve"> </w:t>
      </w:r>
      <w:r>
        <w:rPr>
          <w:b/>
          <w:i/>
          <w:sz w:val="24"/>
        </w:rPr>
        <w:t>la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cultura</w:t>
      </w:r>
      <w:r>
        <w:rPr>
          <w:i/>
          <w:sz w:val="24"/>
        </w:rPr>
        <w:t>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cultura</w:t>
      </w:r>
      <w:r>
        <w:rPr>
          <w:i/>
          <w:spacing w:val="-64"/>
          <w:sz w:val="24"/>
        </w:rPr>
        <w:t xml:space="preserve"> </w:t>
      </w:r>
      <w:r>
        <w:rPr>
          <w:i/>
          <w:sz w:val="24"/>
        </w:rPr>
        <w:t>física, el deporte, y el fomento al turismo y desarrollo artesanal en el Estado de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México.</w:t>
      </w:r>
    </w:p>
    <w:p w14:paraId="6BBF4590" w14:textId="77777777" w:rsidR="004E7E63" w:rsidRDefault="004E7E63">
      <w:pPr>
        <w:pStyle w:val="Textoindependiente"/>
        <w:rPr>
          <w:rFonts w:ascii="Arial"/>
          <w:i/>
          <w:sz w:val="20"/>
        </w:rPr>
      </w:pPr>
    </w:p>
    <w:p w14:paraId="23DC85E6" w14:textId="445B7C7A" w:rsidR="004E7E63" w:rsidRDefault="00C91733">
      <w:pPr>
        <w:pStyle w:val="Textoindependiente"/>
        <w:spacing w:before="10"/>
        <w:rPr>
          <w:rFonts w:ascii="Arial"/>
          <w:i/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09C56BDD" wp14:editId="475C8B5E">
                <wp:simplePos x="0" y="0"/>
                <wp:positionH relativeFrom="page">
                  <wp:posOffset>901065</wp:posOffset>
                </wp:positionH>
                <wp:positionV relativeFrom="paragraph">
                  <wp:posOffset>191770</wp:posOffset>
                </wp:positionV>
                <wp:extent cx="1828800" cy="8890"/>
                <wp:effectExtent l="0" t="0" r="0" b="0"/>
                <wp:wrapTopAndBottom/>
                <wp:docPr id="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4D31E0" id="Rectangle 3" o:spid="_x0000_s1026" style="position:absolute;margin-left:70.95pt;margin-top:15.1pt;width:2in;height:.7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14:paraId="5E098146" w14:textId="77777777" w:rsidR="004E7E63" w:rsidRDefault="00C91733">
      <w:pPr>
        <w:spacing w:before="69" w:line="208" w:lineRule="auto"/>
        <w:ind w:left="118" w:right="2396"/>
        <w:rPr>
          <w:sz w:val="20"/>
        </w:rPr>
      </w:pPr>
      <w:r>
        <w:rPr>
          <w:position w:val="6"/>
          <w:sz w:val="13"/>
        </w:rPr>
        <w:t>7</w:t>
      </w:r>
      <w:r>
        <w:rPr>
          <w:spacing w:val="13"/>
          <w:position w:val="6"/>
          <w:sz w:val="13"/>
        </w:rPr>
        <w:t xml:space="preserve"> </w:t>
      </w:r>
      <w:r>
        <w:rPr>
          <w:sz w:val="20"/>
        </w:rPr>
        <w:t>Disponible</w:t>
      </w:r>
      <w:r>
        <w:rPr>
          <w:spacing w:val="-4"/>
          <w:sz w:val="20"/>
        </w:rPr>
        <w:t xml:space="preserve"> </w:t>
      </w:r>
      <w:r>
        <w:rPr>
          <w:sz w:val="20"/>
        </w:rPr>
        <w:t>en:</w:t>
      </w:r>
      <w:r>
        <w:rPr>
          <w:spacing w:val="-3"/>
          <w:sz w:val="20"/>
        </w:rPr>
        <w:t xml:space="preserve"> </w:t>
      </w:r>
      <w:hyperlink r:id="rId17">
        <w:r>
          <w:rPr>
            <w:sz w:val="20"/>
            <w:u w:val="single"/>
          </w:rPr>
          <w:t>https://www.diputados.gob.mx/LeyesBiblio/pdf/LGCDC_040521.pdf</w:t>
        </w:r>
      </w:hyperlink>
      <w:r>
        <w:rPr>
          <w:spacing w:val="-53"/>
          <w:sz w:val="20"/>
        </w:rPr>
        <w:t xml:space="preserve"> </w:t>
      </w:r>
      <w:r>
        <w:rPr>
          <w:sz w:val="20"/>
        </w:rPr>
        <w:t>Art.</w:t>
      </w:r>
      <w:r>
        <w:rPr>
          <w:spacing w:val="-2"/>
          <w:sz w:val="20"/>
        </w:rPr>
        <w:t xml:space="preserve"> </w:t>
      </w:r>
      <w:r>
        <w:rPr>
          <w:sz w:val="20"/>
        </w:rPr>
        <w:t>11</w:t>
      </w:r>
      <w:r>
        <w:rPr>
          <w:spacing w:val="-1"/>
          <w:sz w:val="20"/>
        </w:rPr>
        <w:t xml:space="preserve"> </w:t>
      </w:r>
      <w:r>
        <w:rPr>
          <w:sz w:val="20"/>
        </w:rPr>
        <w:t>fracciones I,</w:t>
      </w:r>
      <w:r>
        <w:rPr>
          <w:spacing w:val="1"/>
          <w:sz w:val="20"/>
        </w:rPr>
        <w:t xml:space="preserve"> </w:t>
      </w:r>
      <w:r>
        <w:rPr>
          <w:sz w:val="20"/>
        </w:rPr>
        <w:t>V,</w:t>
      </w:r>
      <w:r>
        <w:rPr>
          <w:spacing w:val="1"/>
          <w:sz w:val="20"/>
        </w:rPr>
        <w:t xml:space="preserve"> </w:t>
      </w:r>
      <w:r>
        <w:rPr>
          <w:sz w:val="20"/>
        </w:rPr>
        <w:t>VIII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-4"/>
          <w:sz w:val="20"/>
        </w:rPr>
        <w:t xml:space="preserve"> </w:t>
      </w:r>
      <w:r>
        <w:rPr>
          <w:sz w:val="20"/>
        </w:rPr>
        <w:t>X,</w:t>
      </w:r>
      <w:r>
        <w:rPr>
          <w:spacing w:val="-2"/>
          <w:sz w:val="20"/>
        </w:rPr>
        <w:t xml:space="preserve"> </w:t>
      </w:r>
      <w:r>
        <w:rPr>
          <w:sz w:val="20"/>
        </w:rPr>
        <w:t>art.</w:t>
      </w:r>
      <w:r>
        <w:rPr>
          <w:spacing w:val="1"/>
          <w:sz w:val="20"/>
        </w:rPr>
        <w:t xml:space="preserve"> </w:t>
      </w:r>
      <w:r>
        <w:rPr>
          <w:sz w:val="20"/>
        </w:rPr>
        <w:t>15</w:t>
      </w:r>
    </w:p>
    <w:p w14:paraId="2DB14787" w14:textId="77777777" w:rsidR="004E7E63" w:rsidRDefault="00C91733">
      <w:pPr>
        <w:spacing w:line="191" w:lineRule="exact"/>
        <w:ind w:left="118"/>
        <w:rPr>
          <w:sz w:val="20"/>
        </w:rPr>
      </w:pPr>
      <w:r>
        <w:rPr>
          <w:position w:val="6"/>
          <w:sz w:val="13"/>
        </w:rPr>
        <w:t>8</w:t>
      </w:r>
      <w:r>
        <w:rPr>
          <w:spacing w:val="15"/>
          <w:position w:val="6"/>
          <w:sz w:val="13"/>
        </w:rPr>
        <w:t xml:space="preserve"> </w:t>
      </w:r>
      <w:r>
        <w:rPr>
          <w:sz w:val="20"/>
        </w:rPr>
        <w:t>Disponible</w:t>
      </w:r>
      <w:r>
        <w:rPr>
          <w:spacing w:val="-2"/>
          <w:sz w:val="20"/>
        </w:rPr>
        <w:t xml:space="preserve"> </w:t>
      </w:r>
      <w:r>
        <w:rPr>
          <w:sz w:val="20"/>
        </w:rPr>
        <w:t>en:</w:t>
      </w:r>
    </w:p>
    <w:p w14:paraId="0511CB81" w14:textId="77777777" w:rsidR="004E7E63" w:rsidRDefault="00D718DF">
      <w:pPr>
        <w:tabs>
          <w:tab w:val="left" w:pos="9297"/>
        </w:tabs>
        <w:spacing w:before="9" w:line="208" w:lineRule="auto"/>
        <w:ind w:left="118" w:right="111"/>
        <w:rPr>
          <w:sz w:val="20"/>
        </w:rPr>
      </w:pPr>
      <w:hyperlink r:id="rId18">
        <w:r w:rsidR="00C91733">
          <w:rPr>
            <w:sz w:val="20"/>
            <w:u w:val="single"/>
          </w:rPr>
          <w:t>https://legislacion.edomex.gob.mx/sites/legislacion.edomex.gob.mx/files/files/pdf/ley/vig/leyvig001.pdf</w:t>
        </w:r>
      </w:hyperlink>
      <w:r w:rsidR="00C91733">
        <w:rPr>
          <w:sz w:val="20"/>
        </w:rPr>
        <w:tab/>
        <w:t>art.</w:t>
      </w:r>
      <w:r w:rsidR="00C91733">
        <w:rPr>
          <w:spacing w:val="39"/>
          <w:sz w:val="20"/>
        </w:rPr>
        <w:t xml:space="preserve"> </w:t>
      </w:r>
      <w:r w:rsidR="00C91733">
        <w:rPr>
          <w:sz w:val="20"/>
        </w:rPr>
        <w:t>5</w:t>
      </w:r>
      <w:r w:rsidR="00C91733">
        <w:rPr>
          <w:spacing w:val="-53"/>
          <w:sz w:val="20"/>
        </w:rPr>
        <w:t xml:space="preserve"> </w:t>
      </w:r>
      <w:r w:rsidR="00C91733">
        <w:rPr>
          <w:sz w:val="20"/>
        </w:rPr>
        <w:t>párrafo</w:t>
      </w:r>
      <w:r w:rsidR="00C91733">
        <w:rPr>
          <w:spacing w:val="-2"/>
          <w:sz w:val="20"/>
        </w:rPr>
        <w:t xml:space="preserve"> </w:t>
      </w:r>
      <w:r w:rsidR="00C91733">
        <w:rPr>
          <w:sz w:val="20"/>
        </w:rPr>
        <w:t>trigésimo</w:t>
      </w:r>
      <w:r w:rsidR="00C91733">
        <w:rPr>
          <w:spacing w:val="-1"/>
          <w:sz w:val="20"/>
        </w:rPr>
        <w:t xml:space="preserve"> </w:t>
      </w:r>
      <w:r w:rsidR="00C91733">
        <w:rPr>
          <w:sz w:val="20"/>
        </w:rPr>
        <w:t>sexto;</w:t>
      </w:r>
      <w:r w:rsidR="00C91733">
        <w:rPr>
          <w:spacing w:val="-1"/>
          <w:sz w:val="20"/>
        </w:rPr>
        <w:t xml:space="preserve"> </w:t>
      </w:r>
      <w:r w:rsidR="00C91733">
        <w:rPr>
          <w:sz w:val="20"/>
        </w:rPr>
        <w:t>61</w:t>
      </w:r>
      <w:r w:rsidR="00C91733">
        <w:rPr>
          <w:spacing w:val="1"/>
          <w:sz w:val="20"/>
        </w:rPr>
        <w:t xml:space="preserve"> </w:t>
      </w:r>
      <w:r w:rsidR="00C91733">
        <w:rPr>
          <w:sz w:val="20"/>
        </w:rPr>
        <w:t>fracción</w:t>
      </w:r>
      <w:r w:rsidR="00C91733">
        <w:rPr>
          <w:spacing w:val="-1"/>
          <w:sz w:val="20"/>
        </w:rPr>
        <w:t xml:space="preserve"> </w:t>
      </w:r>
      <w:r w:rsidR="00C91733">
        <w:rPr>
          <w:sz w:val="20"/>
        </w:rPr>
        <w:t>I</w:t>
      </w:r>
    </w:p>
    <w:p w14:paraId="16B8D5F4" w14:textId="77777777" w:rsidR="004E7E63" w:rsidRDefault="004E7E63">
      <w:pPr>
        <w:spacing w:line="208" w:lineRule="auto"/>
        <w:rPr>
          <w:sz w:val="20"/>
        </w:rPr>
        <w:sectPr w:rsidR="004E7E63">
          <w:pgSz w:w="12240" w:h="15840"/>
          <w:pgMar w:top="2280" w:right="1020" w:bottom="1560" w:left="1300" w:header="247" w:footer="1308" w:gutter="0"/>
          <w:cols w:space="720"/>
        </w:sectPr>
      </w:pPr>
    </w:p>
    <w:p w14:paraId="4BF4AD0F" w14:textId="77777777" w:rsidR="004E7E63" w:rsidRDefault="004E7E63">
      <w:pPr>
        <w:pStyle w:val="Textoindependiente"/>
        <w:spacing w:before="6"/>
        <w:rPr>
          <w:sz w:val="10"/>
        </w:rPr>
      </w:pPr>
    </w:p>
    <w:p w14:paraId="049FF3DE" w14:textId="77777777" w:rsidR="004E7E63" w:rsidRDefault="00C91733">
      <w:pPr>
        <w:spacing w:before="93" w:line="295" w:lineRule="auto"/>
        <w:ind w:left="118" w:right="111"/>
        <w:jc w:val="both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 xml:space="preserve">Así </w:t>
      </w:r>
      <w:r>
        <w:rPr>
          <w:rFonts w:ascii="Arial" w:hAnsi="Arial"/>
          <w:b/>
          <w:i/>
          <w:sz w:val="24"/>
        </w:rPr>
        <w:t>mismo la Secretaría de Cultura y Turismo posee las atribuciones de fomentar</w:t>
      </w:r>
      <w:r>
        <w:rPr>
          <w:rFonts w:ascii="Arial" w:hAnsi="Arial"/>
          <w:b/>
          <w:i/>
          <w:spacing w:val="1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mecanismos para garantizar el derecho de las personas a participar libremente en la</w:t>
      </w:r>
      <w:r>
        <w:rPr>
          <w:rFonts w:ascii="Arial" w:hAnsi="Arial"/>
          <w:b/>
          <w:i/>
          <w:spacing w:val="-64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vida cultural de la comunidad</w:t>
      </w:r>
      <w:r>
        <w:rPr>
          <w:rFonts w:ascii="Arial" w:hAnsi="Arial"/>
          <w:i/>
          <w:sz w:val="24"/>
        </w:rPr>
        <w:t>, a gozar de las artes y de los beneficios del progreso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científico;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rescatar</w:t>
      </w:r>
      <w:r>
        <w:rPr>
          <w:rFonts w:ascii="Arial" w:hAnsi="Arial"/>
          <w:b/>
          <w:i/>
          <w:spacing w:val="1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y</w:t>
      </w:r>
      <w:r>
        <w:rPr>
          <w:rFonts w:ascii="Arial" w:hAnsi="Arial"/>
          <w:b/>
          <w:i/>
          <w:spacing w:val="1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preservar</w:t>
      </w:r>
      <w:r>
        <w:rPr>
          <w:rFonts w:ascii="Arial" w:hAnsi="Arial"/>
          <w:b/>
          <w:i/>
          <w:spacing w:val="1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las</w:t>
      </w:r>
      <w:r>
        <w:rPr>
          <w:rFonts w:ascii="Arial" w:hAnsi="Arial"/>
          <w:b/>
          <w:i/>
          <w:spacing w:val="1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manifestaciones</w:t>
      </w:r>
      <w:r>
        <w:rPr>
          <w:rFonts w:ascii="Arial" w:hAnsi="Arial"/>
          <w:b/>
          <w:i/>
          <w:spacing w:val="1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específicas</w:t>
      </w:r>
      <w:r>
        <w:rPr>
          <w:rFonts w:ascii="Arial" w:hAnsi="Arial"/>
          <w:b/>
          <w:i/>
          <w:spacing w:val="1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y</w:t>
      </w:r>
      <w:r>
        <w:rPr>
          <w:rFonts w:ascii="Arial" w:hAnsi="Arial"/>
          <w:b/>
          <w:i/>
          <w:spacing w:val="1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diversas</w:t>
      </w:r>
      <w:r>
        <w:rPr>
          <w:rFonts w:ascii="Arial" w:hAnsi="Arial"/>
          <w:b/>
          <w:i/>
          <w:spacing w:val="1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que</w:t>
      </w:r>
      <w:r>
        <w:rPr>
          <w:rFonts w:ascii="Arial" w:hAnsi="Arial"/>
          <w:b/>
          <w:i/>
          <w:spacing w:val="1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constituyen</w:t>
      </w:r>
      <w:r>
        <w:rPr>
          <w:rFonts w:ascii="Arial" w:hAnsi="Arial"/>
          <w:b/>
          <w:i/>
          <w:spacing w:val="1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el</w:t>
      </w:r>
      <w:r>
        <w:rPr>
          <w:rFonts w:ascii="Arial" w:hAnsi="Arial"/>
          <w:b/>
          <w:i/>
          <w:spacing w:val="1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patrimonio</w:t>
      </w:r>
      <w:r>
        <w:rPr>
          <w:rFonts w:ascii="Arial" w:hAnsi="Arial"/>
          <w:b/>
          <w:i/>
          <w:spacing w:val="1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cultural</w:t>
      </w:r>
      <w:r>
        <w:rPr>
          <w:rFonts w:ascii="Arial" w:hAnsi="Arial"/>
          <w:b/>
          <w:i/>
          <w:spacing w:val="1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del</w:t>
      </w:r>
      <w:r>
        <w:rPr>
          <w:rFonts w:ascii="Arial" w:hAnsi="Arial"/>
          <w:b/>
          <w:i/>
          <w:spacing w:val="1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pueblo</w:t>
      </w:r>
      <w:r>
        <w:rPr>
          <w:rFonts w:ascii="Arial" w:hAnsi="Arial"/>
          <w:b/>
          <w:i/>
          <w:spacing w:val="1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mexiquense</w:t>
      </w:r>
      <w:r>
        <w:rPr>
          <w:rFonts w:ascii="Arial" w:hAnsi="Arial"/>
          <w:i/>
          <w:sz w:val="24"/>
        </w:rPr>
        <w:t>;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sz w:val="24"/>
        </w:rPr>
        <w:t>además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aquellas</w:t>
      </w:r>
      <w:r>
        <w:rPr>
          <w:spacing w:val="1"/>
          <w:sz w:val="24"/>
        </w:rPr>
        <w:t xml:space="preserve"> </w:t>
      </w:r>
      <w:r>
        <w:rPr>
          <w:sz w:val="24"/>
        </w:rPr>
        <w:t>facultades</w:t>
      </w:r>
      <w:r>
        <w:rPr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que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le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señalen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otras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leyes,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reglamentos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y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disposiciones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jurídicas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aplicables</w:t>
      </w:r>
      <w:r>
        <w:rPr>
          <w:rFonts w:ascii="Arial" w:hAnsi="Arial"/>
          <w:i/>
          <w:position w:val="7"/>
          <w:sz w:val="16"/>
        </w:rPr>
        <w:t>9</w:t>
      </w:r>
      <w:r>
        <w:rPr>
          <w:rFonts w:ascii="Arial" w:hAnsi="Arial"/>
          <w:i/>
          <w:sz w:val="24"/>
        </w:rPr>
        <w:t>.</w:t>
      </w:r>
    </w:p>
    <w:p w14:paraId="075B2FD8" w14:textId="77777777" w:rsidR="004E7E63" w:rsidRDefault="004E7E63">
      <w:pPr>
        <w:pStyle w:val="Textoindependiente"/>
        <w:spacing w:before="10"/>
        <w:rPr>
          <w:rFonts w:ascii="Arial"/>
          <w:i/>
          <w:sz w:val="29"/>
        </w:rPr>
      </w:pPr>
    </w:p>
    <w:p w14:paraId="50471AAE" w14:textId="77777777" w:rsidR="004E7E63" w:rsidRDefault="00C91733">
      <w:pPr>
        <w:pStyle w:val="Textoindependiente"/>
        <w:spacing w:line="295" w:lineRule="auto"/>
        <w:ind w:left="118" w:right="108"/>
        <w:jc w:val="both"/>
      </w:pPr>
      <w:r>
        <w:t xml:space="preserve">Así </w:t>
      </w:r>
      <w:r>
        <w:rPr>
          <w:rFonts w:ascii="Arial" w:hAnsi="Arial"/>
          <w:b/>
        </w:rPr>
        <w:t xml:space="preserve">la presente propuesta legislativa busca que </w:t>
      </w:r>
      <w:r>
        <w:rPr>
          <w:rFonts w:ascii="Arial" w:hAnsi="Arial"/>
          <w:b/>
          <w:i/>
        </w:rPr>
        <w:t xml:space="preserve">El Carnaval de Chimalhuacán </w:t>
      </w:r>
      <w:r>
        <w:rPr>
          <w:rFonts w:ascii="Arial" w:hAnsi="Arial"/>
          <w:b/>
        </w:rPr>
        <w:t>sea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  <w:spacing w:val="-1"/>
        </w:rPr>
        <w:t>declarado</w:t>
      </w:r>
      <w:r>
        <w:rPr>
          <w:rFonts w:ascii="Arial" w:hAnsi="Arial"/>
          <w:b/>
          <w:spacing w:val="-17"/>
        </w:rPr>
        <w:t xml:space="preserve"> </w:t>
      </w:r>
      <w:r>
        <w:rPr>
          <w:rFonts w:ascii="Arial" w:hAnsi="Arial"/>
          <w:b/>
          <w:spacing w:val="-1"/>
        </w:rPr>
        <w:t>como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  <w:spacing w:val="-1"/>
        </w:rPr>
        <w:t>Patrimonio</w:t>
      </w:r>
      <w:r>
        <w:rPr>
          <w:rFonts w:ascii="Arial" w:hAnsi="Arial"/>
          <w:b/>
          <w:spacing w:val="-14"/>
        </w:rPr>
        <w:t xml:space="preserve"> </w:t>
      </w:r>
      <w:r>
        <w:rPr>
          <w:rFonts w:ascii="Arial" w:hAnsi="Arial"/>
          <w:b/>
        </w:rPr>
        <w:t>Cultural</w:t>
      </w:r>
      <w:r>
        <w:rPr>
          <w:rFonts w:ascii="Arial" w:hAnsi="Arial"/>
          <w:b/>
          <w:spacing w:val="-16"/>
        </w:rPr>
        <w:t xml:space="preserve"> </w:t>
      </w:r>
      <w:r>
        <w:rPr>
          <w:rFonts w:ascii="Arial" w:hAnsi="Arial"/>
          <w:b/>
        </w:rPr>
        <w:t>Inmaterial</w:t>
      </w:r>
      <w:r>
        <w:rPr>
          <w:rFonts w:ascii="Arial" w:hAnsi="Arial"/>
          <w:b/>
          <w:spacing w:val="-16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-16"/>
        </w:rPr>
        <w:t xml:space="preserve"> </w:t>
      </w:r>
      <w:r>
        <w:rPr>
          <w:rFonts w:ascii="Arial" w:hAnsi="Arial"/>
          <w:b/>
        </w:rPr>
        <w:t>Estado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6"/>
        </w:rPr>
        <w:t xml:space="preserve"> </w:t>
      </w:r>
      <w:r>
        <w:rPr>
          <w:rFonts w:ascii="Arial" w:hAnsi="Arial"/>
          <w:b/>
        </w:rPr>
        <w:t>México</w:t>
      </w:r>
      <w:r>
        <w:t>,</w:t>
      </w:r>
      <w:r>
        <w:rPr>
          <w:spacing w:val="-16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interés</w:t>
      </w:r>
      <w:r>
        <w:rPr>
          <w:spacing w:val="-17"/>
        </w:rPr>
        <w:t xml:space="preserve"> </w:t>
      </w:r>
      <w:r>
        <w:t>público</w:t>
      </w:r>
      <w:r>
        <w:rPr>
          <w:spacing w:val="-64"/>
        </w:rPr>
        <w:t xml:space="preserve"> </w:t>
      </w:r>
      <w:r>
        <w:t>y social, de conservación, respeto, promoción, fomento y salvaguarda, además de que el</w:t>
      </w:r>
      <w:r>
        <w:rPr>
          <w:spacing w:val="1"/>
        </w:rPr>
        <w:t xml:space="preserve"> </w:t>
      </w:r>
      <w:r>
        <w:t>Ejecutivo del Estado, por conducto de su dependencia facultada deba adoptar las medidas</w:t>
      </w:r>
      <w:r>
        <w:rPr>
          <w:spacing w:val="-64"/>
        </w:rPr>
        <w:t xml:space="preserve"> </w:t>
      </w:r>
      <w:r>
        <w:t>que garanticen la viabilidad de establecerse como patrimonio cultural inmaterial de la</w:t>
      </w:r>
      <w:r>
        <w:rPr>
          <w:spacing w:val="1"/>
        </w:rPr>
        <w:t xml:space="preserve"> </w:t>
      </w:r>
      <w:r>
        <w:t>tradición</w:t>
      </w:r>
      <w:r>
        <w:rPr>
          <w:spacing w:val="1"/>
        </w:rPr>
        <w:t xml:space="preserve"> </w:t>
      </w:r>
      <w:r>
        <w:t>ya</w:t>
      </w:r>
      <w:r>
        <w:rPr>
          <w:spacing w:val="1"/>
        </w:rPr>
        <w:t xml:space="preserve"> </w:t>
      </w:r>
      <w:r>
        <w:t>referida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incluyan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archivo,</w:t>
      </w:r>
      <w:r>
        <w:rPr>
          <w:spacing w:val="1"/>
        </w:rPr>
        <w:t xml:space="preserve"> </w:t>
      </w:r>
      <w:r>
        <w:t>investigación,</w:t>
      </w:r>
      <w:r>
        <w:rPr>
          <w:spacing w:val="1"/>
        </w:rPr>
        <w:t xml:space="preserve"> </w:t>
      </w:r>
      <w:r>
        <w:t>protección,</w:t>
      </w:r>
      <w:r>
        <w:rPr>
          <w:spacing w:val="1"/>
        </w:rPr>
        <w:t xml:space="preserve"> </w:t>
      </w:r>
      <w:r>
        <w:t>impulso,</w:t>
      </w:r>
      <w:r>
        <w:rPr>
          <w:spacing w:val="1"/>
        </w:rPr>
        <w:t xml:space="preserve"> </w:t>
      </w:r>
      <w:r>
        <w:t>conservación</w:t>
      </w:r>
      <w:r>
        <w:rPr>
          <w:spacing w:val="-2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transmisión</w:t>
      </w:r>
      <w:r>
        <w:rPr>
          <w:spacing w:val="-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este</w:t>
      </w:r>
      <w:r>
        <w:rPr>
          <w:spacing w:val="-3"/>
        </w:rPr>
        <w:t xml:space="preserve"> </w:t>
      </w:r>
      <w:r>
        <w:t>patrimonio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sus</w:t>
      </w:r>
      <w:r>
        <w:rPr>
          <w:spacing w:val="-5"/>
        </w:rPr>
        <w:t xml:space="preserve"> </w:t>
      </w:r>
      <w:r>
        <w:t>distintos</w:t>
      </w:r>
      <w:r>
        <w:rPr>
          <w:spacing w:val="-5"/>
        </w:rPr>
        <w:t xml:space="preserve"> </w:t>
      </w:r>
      <w:r>
        <w:t>aspectos</w:t>
      </w:r>
      <w:r>
        <w:rPr>
          <w:spacing w:val="-3"/>
        </w:rPr>
        <w:t xml:space="preserve"> </w:t>
      </w:r>
      <w:r>
        <w:t>y,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coordinación</w:t>
      </w:r>
      <w:r>
        <w:rPr>
          <w:spacing w:val="-64"/>
        </w:rPr>
        <w:t xml:space="preserve"> </w:t>
      </w:r>
      <w:r>
        <w:t>con las organizaciones de la sociedad civil promoverá lo necesario para promocionarlo y</w:t>
      </w:r>
      <w:r>
        <w:rPr>
          <w:spacing w:val="1"/>
        </w:rPr>
        <w:t xml:space="preserve"> </w:t>
      </w:r>
      <w:r>
        <w:t>preservarlo,</w:t>
      </w:r>
      <w:r>
        <w:rPr>
          <w:spacing w:val="-1"/>
        </w:rPr>
        <w:t xml:space="preserve"> </w:t>
      </w:r>
      <w:r>
        <w:t>conforme</w:t>
      </w:r>
      <w:r>
        <w:rPr>
          <w:spacing w:val="-5"/>
        </w:rPr>
        <w:t xml:space="preserve"> </w:t>
      </w:r>
      <w:r>
        <w:t>a la</w:t>
      </w:r>
      <w:r>
        <w:rPr>
          <w:spacing w:val="-1"/>
        </w:rPr>
        <w:t xml:space="preserve"> </w:t>
      </w:r>
      <w:r>
        <w:t>disponibilidad</w:t>
      </w:r>
      <w:r>
        <w:rPr>
          <w:spacing w:val="-3"/>
        </w:rPr>
        <w:t xml:space="preserve"> </w:t>
      </w:r>
      <w:r>
        <w:t>presupuestal correspondiente.</w:t>
      </w:r>
    </w:p>
    <w:p w14:paraId="52D75B4D" w14:textId="77777777" w:rsidR="004E7E63" w:rsidRDefault="004E7E63">
      <w:pPr>
        <w:pStyle w:val="Textoindependiente"/>
        <w:spacing w:before="2"/>
        <w:rPr>
          <w:sz w:val="30"/>
        </w:rPr>
      </w:pPr>
    </w:p>
    <w:p w14:paraId="2AD68DDD" w14:textId="77777777" w:rsidR="004E7E63" w:rsidRDefault="00C91733">
      <w:pPr>
        <w:pStyle w:val="Textoindependiente"/>
        <w:spacing w:line="295" w:lineRule="auto"/>
        <w:ind w:left="118" w:right="110"/>
        <w:jc w:val="both"/>
      </w:pPr>
      <w:r>
        <w:t>Por</w:t>
      </w:r>
      <w:r>
        <w:rPr>
          <w:spacing w:val="-6"/>
        </w:rPr>
        <w:t xml:space="preserve"> </w:t>
      </w:r>
      <w:r>
        <w:t>todo</w:t>
      </w:r>
      <w:r>
        <w:rPr>
          <w:spacing w:val="-4"/>
        </w:rPr>
        <w:t xml:space="preserve"> </w:t>
      </w:r>
      <w:r>
        <w:t>lo</w:t>
      </w:r>
      <w:r>
        <w:rPr>
          <w:spacing w:val="-5"/>
        </w:rPr>
        <w:t xml:space="preserve"> </w:t>
      </w:r>
      <w:r>
        <w:t>anteriormente</w:t>
      </w:r>
      <w:r>
        <w:rPr>
          <w:spacing w:val="-3"/>
        </w:rPr>
        <w:t xml:space="preserve"> </w:t>
      </w:r>
      <w:r>
        <w:t>expuesto,</w:t>
      </w:r>
      <w:r>
        <w:rPr>
          <w:spacing w:val="-4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somete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más</w:t>
      </w:r>
      <w:r>
        <w:rPr>
          <w:spacing w:val="-4"/>
        </w:rPr>
        <w:t xml:space="preserve"> </w:t>
      </w:r>
      <w:r>
        <w:t>alta</w:t>
      </w:r>
      <w:r>
        <w:rPr>
          <w:spacing w:val="-4"/>
        </w:rPr>
        <w:t xml:space="preserve"> </w:t>
      </w:r>
      <w:r>
        <w:t>consideración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esta</w:t>
      </w:r>
      <w:r>
        <w:rPr>
          <w:spacing w:val="-3"/>
        </w:rPr>
        <w:t xml:space="preserve"> </w:t>
      </w:r>
      <w:r>
        <w:t>H.</w:t>
      </w:r>
      <w:r>
        <w:rPr>
          <w:spacing w:val="-5"/>
        </w:rPr>
        <w:t xml:space="preserve"> </w:t>
      </w:r>
      <w:r>
        <w:t>“LXI”</w:t>
      </w:r>
      <w:r>
        <w:rPr>
          <w:spacing w:val="-64"/>
        </w:rPr>
        <w:t xml:space="preserve"> </w:t>
      </w:r>
      <w:r>
        <w:t>Legislatura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siguiente</w:t>
      </w:r>
      <w:r>
        <w:rPr>
          <w:spacing w:val="-6"/>
        </w:rPr>
        <w:t xml:space="preserve"> </w:t>
      </w:r>
      <w:r>
        <w:t>Iniciativa</w:t>
      </w:r>
      <w:r>
        <w:rPr>
          <w:spacing w:val="-4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Proyecto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Decreto</w:t>
      </w:r>
      <w:r>
        <w:rPr>
          <w:spacing w:val="-7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tenerse</w:t>
      </w:r>
      <w:r>
        <w:rPr>
          <w:spacing w:val="-4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correcto</w:t>
      </w:r>
      <w:r>
        <w:rPr>
          <w:spacing w:val="-64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adecuado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nutra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aportes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realicen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diversos</w:t>
      </w:r>
      <w:r>
        <w:rPr>
          <w:spacing w:val="1"/>
        </w:rPr>
        <w:t xml:space="preserve"> </w:t>
      </w:r>
      <w:r>
        <w:t>Grupos</w:t>
      </w:r>
      <w:r>
        <w:rPr>
          <w:spacing w:val="1"/>
        </w:rPr>
        <w:t xml:space="preserve"> </w:t>
      </w:r>
      <w:r>
        <w:t>Parlamentarios</w:t>
      </w:r>
      <w:r>
        <w:rPr>
          <w:spacing w:val="-14"/>
        </w:rPr>
        <w:t xml:space="preserve"> </w:t>
      </w:r>
      <w:r>
        <w:t>dentro</w:t>
      </w:r>
      <w:r>
        <w:rPr>
          <w:spacing w:val="-16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análisis</w:t>
      </w:r>
      <w:r>
        <w:rPr>
          <w:spacing w:val="-13"/>
        </w:rPr>
        <w:t xml:space="preserve"> </w:t>
      </w:r>
      <w:r>
        <w:t>y</w:t>
      </w:r>
      <w:r>
        <w:rPr>
          <w:spacing w:val="-16"/>
        </w:rPr>
        <w:t xml:space="preserve"> </w:t>
      </w:r>
      <w:r>
        <w:t>sea</w:t>
      </w:r>
      <w:r>
        <w:rPr>
          <w:spacing w:val="-13"/>
        </w:rPr>
        <w:t xml:space="preserve"> </w:t>
      </w:r>
      <w:r>
        <w:t>aprobado</w:t>
      </w:r>
      <w:r>
        <w:rPr>
          <w:spacing w:val="-13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sus</w:t>
      </w:r>
      <w:r>
        <w:rPr>
          <w:spacing w:val="-15"/>
        </w:rPr>
        <w:t xml:space="preserve"> </w:t>
      </w:r>
      <w:r>
        <w:t>mejores</w:t>
      </w:r>
      <w:r>
        <w:rPr>
          <w:spacing w:val="-14"/>
        </w:rPr>
        <w:t xml:space="preserve"> </w:t>
      </w:r>
      <w:r>
        <w:t>términos</w:t>
      </w:r>
      <w:r>
        <w:rPr>
          <w:spacing w:val="-16"/>
        </w:rPr>
        <w:t xml:space="preserve"> </w:t>
      </w:r>
      <w:r>
        <w:t>para</w:t>
      </w:r>
      <w:r>
        <w:rPr>
          <w:spacing w:val="-15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beneficio</w:t>
      </w:r>
      <w:r>
        <w:rPr>
          <w:spacing w:val="-6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nuestra</w:t>
      </w:r>
      <w:r>
        <w:rPr>
          <w:spacing w:val="-3"/>
        </w:rPr>
        <w:t xml:space="preserve"> </w:t>
      </w:r>
      <w:r>
        <w:t>querida</w:t>
      </w:r>
      <w:r>
        <w:rPr>
          <w:spacing w:val="-3"/>
        </w:rPr>
        <w:t xml:space="preserve"> </w:t>
      </w:r>
      <w:r>
        <w:t>población</w:t>
      </w:r>
      <w:r>
        <w:rPr>
          <w:spacing w:val="-3"/>
        </w:rPr>
        <w:t xml:space="preserve"> </w:t>
      </w:r>
      <w:r>
        <w:t>mexiquense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honrosamente representamos.</w:t>
      </w:r>
    </w:p>
    <w:p w14:paraId="040D188D" w14:textId="77777777" w:rsidR="004E7E63" w:rsidRDefault="004E7E63">
      <w:pPr>
        <w:pStyle w:val="Textoindependiente"/>
        <w:spacing w:before="9"/>
        <w:rPr>
          <w:sz w:val="29"/>
        </w:rPr>
      </w:pPr>
    </w:p>
    <w:p w14:paraId="057394B8" w14:textId="77777777" w:rsidR="004E7E63" w:rsidRDefault="00C91733">
      <w:pPr>
        <w:pStyle w:val="Ttulo1"/>
        <w:ind w:left="2627" w:right="2627"/>
      </w:pPr>
      <w:r>
        <w:t>ATENTAMENTE</w:t>
      </w:r>
    </w:p>
    <w:p w14:paraId="3E1D12DD" w14:textId="77777777" w:rsidR="004E7E63" w:rsidRDefault="004E7E63">
      <w:pPr>
        <w:pStyle w:val="Textoindependiente"/>
        <w:rPr>
          <w:rFonts w:ascii="Arial"/>
          <w:b/>
          <w:sz w:val="26"/>
        </w:rPr>
      </w:pPr>
    </w:p>
    <w:p w14:paraId="7C696EB7" w14:textId="77777777" w:rsidR="004E7E63" w:rsidRDefault="004E7E63">
      <w:pPr>
        <w:pStyle w:val="Textoindependiente"/>
        <w:spacing w:before="8"/>
        <w:rPr>
          <w:rFonts w:ascii="Arial"/>
          <w:b/>
          <w:sz w:val="38"/>
        </w:rPr>
      </w:pPr>
    </w:p>
    <w:p w14:paraId="73C958CA" w14:textId="77777777" w:rsidR="004E7E63" w:rsidRDefault="00C91733">
      <w:pPr>
        <w:spacing w:before="1" w:line="295" w:lineRule="auto"/>
        <w:ind w:left="2627" w:right="2624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DIP.</w:t>
      </w:r>
      <w:r>
        <w:rPr>
          <w:rFonts w:ascii="Arial"/>
          <w:b/>
          <w:spacing w:val="-8"/>
          <w:sz w:val="24"/>
        </w:rPr>
        <w:t xml:space="preserve"> </w:t>
      </w:r>
      <w:r>
        <w:rPr>
          <w:rFonts w:ascii="Arial"/>
          <w:b/>
          <w:sz w:val="24"/>
        </w:rPr>
        <w:t>EMILIANO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AGUIRRE</w:t>
      </w:r>
      <w:r>
        <w:rPr>
          <w:rFonts w:ascii="Arial"/>
          <w:b/>
          <w:spacing w:val="-8"/>
          <w:sz w:val="24"/>
        </w:rPr>
        <w:t xml:space="preserve"> </w:t>
      </w:r>
      <w:r>
        <w:rPr>
          <w:rFonts w:ascii="Arial"/>
          <w:b/>
          <w:sz w:val="24"/>
        </w:rPr>
        <w:t>CRUZ</w:t>
      </w:r>
      <w:r>
        <w:rPr>
          <w:rFonts w:ascii="Arial"/>
          <w:b/>
          <w:spacing w:val="-63"/>
          <w:sz w:val="24"/>
        </w:rPr>
        <w:t xml:space="preserve"> </w:t>
      </w:r>
      <w:r>
        <w:rPr>
          <w:rFonts w:ascii="Arial"/>
          <w:b/>
          <w:sz w:val="24"/>
        </w:rPr>
        <w:t>PRESENTANTE</w:t>
      </w:r>
    </w:p>
    <w:p w14:paraId="0E603665" w14:textId="77777777" w:rsidR="004E7E63" w:rsidRDefault="004E7E63">
      <w:pPr>
        <w:pStyle w:val="Textoindependiente"/>
        <w:rPr>
          <w:rFonts w:ascii="Arial"/>
          <w:b/>
          <w:sz w:val="20"/>
        </w:rPr>
      </w:pPr>
    </w:p>
    <w:p w14:paraId="1C1381A8" w14:textId="77777777" w:rsidR="004E7E63" w:rsidRDefault="004E7E63">
      <w:pPr>
        <w:pStyle w:val="Textoindependiente"/>
        <w:rPr>
          <w:rFonts w:ascii="Arial"/>
          <w:b/>
          <w:sz w:val="20"/>
        </w:rPr>
      </w:pPr>
    </w:p>
    <w:p w14:paraId="3361D004" w14:textId="77777777" w:rsidR="004E7E63" w:rsidRDefault="004E7E63">
      <w:pPr>
        <w:pStyle w:val="Textoindependiente"/>
        <w:rPr>
          <w:rFonts w:ascii="Arial"/>
          <w:b/>
          <w:sz w:val="20"/>
        </w:rPr>
      </w:pPr>
    </w:p>
    <w:p w14:paraId="4A75F5F4" w14:textId="77777777" w:rsidR="004E7E63" w:rsidRDefault="004E7E63">
      <w:pPr>
        <w:pStyle w:val="Textoindependiente"/>
        <w:rPr>
          <w:rFonts w:ascii="Arial"/>
          <w:b/>
          <w:sz w:val="20"/>
        </w:rPr>
      </w:pPr>
    </w:p>
    <w:p w14:paraId="2A697CF1" w14:textId="59905298" w:rsidR="004E7E63" w:rsidRDefault="00C91733">
      <w:pPr>
        <w:pStyle w:val="Textoindependiente"/>
        <w:spacing w:before="5"/>
        <w:rPr>
          <w:rFonts w:ascii="Arial"/>
          <w:b/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75C7B10F" wp14:editId="2E28429D">
                <wp:simplePos x="0" y="0"/>
                <wp:positionH relativeFrom="page">
                  <wp:posOffset>901065</wp:posOffset>
                </wp:positionH>
                <wp:positionV relativeFrom="paragraph">
                  <wp:posOffset>225425</wp:posOffset>
                </wp:positionV>
                <wp:extent cx="1828800" cy="8890"/>
                <wp:effectExtent l="0" t="0" r="0" b="0"/>
                <wp:wrapTopAndBottom/>
                <wp:docPr id="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CDEB8C" id="Rectangle 2" o:spid="_x0000_s1026" style="position:absolute;margin-left:70.95pt;margin-top:17.75pt;width:2in;height:.7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14:paraId="2BEAE139" w14:textId="77777777" w:rsidR="004E7E63" w:rsidRDefault="00C91733">
      <w:pPr>
        <w:spacing w:before="45" w:line="215" w:lineRule="exact"/>
        <w:ind w:left="118"/>
        <w:rPr>
          <w:sz w:val="20"/>
        </w:rPr>
      </w:pPr>
      <w:r>
        <w:rPr>
          <w:position w:val="6"/>
          <w:sz w:val="13"/>
        </w:rPr>
        <w:t>9</w:t>
      </w:r>
      <w:r>
        <w:rPr>
          <w:spacing w:val="15"/>
          <w:position w:val="6"/>
          <w:sz w:val="13"/>
        </w:rPr>
        <w:t xml:space="preserve"> </w:t>
      </w:r>
      <w:r>
        <w:rPr>
          <w:sz w:val="20"/>
        </w:rPr>
        <w:t>Disponible</w:t>
      </w:r>
      <w:r>
        <w:rPr>
          <w:spacing w:val="-2"/>
          <w:sz w:val="20"/>
        </w:rPr>
        <w:t xml:space="preserve"> </w:t>
      </w:r>
      <w:r>
        <w:rPr>
          <w:sz w:val="20"/>
        </w:rPr>
        <w:t>en:</w:t>
      </w:r>
    </w:p>
    <w:p w14:paraId="6CCF1FF8" w14:textId="77777777" w:rsidR="004E7E63" w:rsidRDefault="00D718DF">
      <w:pPr>
        <w:spacing w:before="9" w:line="208" w:lineRule="auto"/>
        <w:ind w:left="118"/>
        <w:rPr>
          <w:sz w:val="20"/>
        </w:rPr>
      </w:pPr>
      <w:hyperlink r:id="rId19">
        <w:r w:rsidR="00C91733">
          <w:rPr>
            <w:sz w:val="20"/>
            <w:u w:val="single"/>
          </w:rPr>
          <w:t>https://legislacion.edomex.gob.mx/sites/legislacion.edomex.gob.mx/files/files/pdf/ley/vig/leyvig017.pdf</w:t>
        </w:r>
      </w:hyperlink>
      <w:r w:rsidR="00C91733">
        <w:rPr>
          <w:spacing w:val="48"/>
          <w:sz w:val="20"/>
        </w:rPr>
        <w:t xml:space="preserve"> </w:t>
      </w:r>
      <w:r w:rsidR="00C91733">
        <w:rPr>
          <w:sz w:val="20"/>
        </w:rPr>
        <w:t>art.</w:t>
      </w:r>
      <w:r w:rsidR="00C91733">
        <w:rPr>
          <w:spacing w:val="38"/>
          <w:sz w:val="20"/>
        </w:rPr>
        <w:t xml:space="preserve"> </w:t>
      </w:r>
      <w:r w:rsidR="00C91733">
        <w:rPr>
          <w:sz w:val="20"/>
        </w:rPr>
        <w:t>19</w:t>
      </w:r>
      <w:r w:rsidR="00C91733">
        <w:rPr>
          <w:spacing w:val="-53"/>
          <w:sz w:val="20"/>
        </w:rPr>
        <w:t xml:space="preserve"> </w:t>
      </w:r>
      <w:r w:rsidR="00C91733">
        <w:rPr>
          <w:sz w:val="20"/>
        </w:rPr>
        <w:t>fracción</w:t>
      </w:r>
      <w:r w:rsidR="00C91733">
        <w:rPr>
          <w:spacing w:val="-2"/>
          <w:sz w:val="20"/>
        </w:rPr>
        <w:t xml:space="preserve"> </w:t>
      </w:r>
      <w:r w:rsidR="00C91733">
        <w:rPr>
          <w:sz w:val="20"/>
        </w:rPr>
        <w:t>XII;</w:t>
      </w:r>
      <w:r w:rsidR="00C91733">
        <w:rPr>
          <w:spacing w:val="-1"/>
          <w:sz w:val="20"/>
        </w:rPr>
        <w:t xml:space="preserve"> </w:t>
      </w:r>
      <w:r w:rsidR="00C91733">
        <w:rPr>
          <w:sz w:val="20"/>
        </w:rPr>
        <w:t>37;</w:t>
      </w:r>
      <w:r w:rsidR="00C91733">
        <w:rPr>
          <w:spacing w:val="1"/>
          <w:sz w:val="20"/>
        </w:rPr>
        <w:t xml:space="preserve"> </w:t>
      </w:r>
      <w:r w:rsidR="00C91733">
        <w:rPr>
          <w:sz w:val="20"/>
        </w:rPr>
        <w:t>38</w:t>
      </w:r>
      <w:r w:rsidR="00C91733">
        <w:rPr>
          <w:spacing w:val="-1"/>
          <w:sz w:val="20"/>
        </w:rPr>
        <w:t xml:space="preserve"> </w:t>
      </w:r>
      <w:r w:rsidR="00C91733">
        <w:rPr>
          <w:sz w:val="20"/>
        </w:rPr>
        <w:t>fracciones II,</w:t>
      </w:r>
      <w:r w:rsidR="00C91733">
        <w:rPr>
          <w:spacing w:val="-1"/>
          <w:sz w:val="20"/>
        </w:rPr>
        <w:t xml:space="preserve"> </w:t>
      </w:r>
      <w:r w:rsidR="00C91733">
        <w:rPr>
          <w:sz w:val="20"/>
        </w:rPr>
        <w:t>IV</w:t>
      </w:r>
      <w:r w:rsidR="00C91733">
        <w:rPr>
          <w:spacing w:val="1"/>
          <w:sz w:val="20"/>
        </w:rPr>
        <w:t xml:space="preserve"> </w:t>
      </w:r>
      <w:r w:rsidR="00C91733">
        <w:rPr>
          <w:sz w:val="20"/>
        </w:rPr>
        <w:t>y</w:t>
      </w:r>
      <w:r w:rsidR="00C91733">
        <w:rPr>
          <w:spacing w:val="-4"/>
          <w:sz w:val="20"/>
        </w:rPr>
        <w:t xml:space="preserve"> </w:t>
      </w:r>
      <w:r w:rsidR="00C91733">
        <w:rPr>
          <w:sz w:val="20"/>
        </w:rPr>
        <w:t>XXXIV</w:t>
      </w:r>
    </w:p>
    <w:p w14:paraId="610A6C3F" w14:textId="77777777" w:rsidR="004E7E63" w:rsidRDefault="004E7E63">
      <w:pPr>
        <w:spacing w:line="208" w:lineRule="auto"/>
        <w:rPr>
          <w:sz w:val="20"/>
        </w:rPr>
        <w:sectPr w:rsidR="004E7E63">
          <w:pgSz w:w="12240" w:h="15840"/>
          <w:pgMar w:top="2280" w:right="1020" w:bottom="1560" w:left="1300" w:header="247" w:footer="1308" w:gutter="0"/>
          <w:cols w:space="720"/>
        </w:sectPr>
      </w:pPr>
    </w:p>
    <w:p w14:paraId="67E7902A" w14:textId="77777777" w:rsidR="004E7E63" w:rsidRDefault="004E7E63">
      <w:pPr>
        <w:pStyle w:val="Textoindependiente"/>
        <w:spacing w:before="6"/>
        <w:rPr>
          <w:sz w:val="10"/>
        </w:rPr>
      </w:pPr>
    </w:p>
    <w:p w14:paraId="39928EF3" w14:textId="77777777" w:rsidR="004E7E63" w:rsidRDefault="00C91733">
      <w:pPr>
        <w:pStyle w:val="Ttulo1"/>
        <w:spacing w:before="93"/>
        <w:ind w:left="2627" w:right="2670"/>
      </w:pPr>
      <w:r>
        <w:t>GRUPO</w:t>
      </w:r>
      <w:r>
        <w:rPr>
          <w:spacing w:val="-1"/>
        </w:rPr>
        <w:t xml:space="preserve"> </w:t>
      </w:r>
      <w:r>
        <w:t>PARLAMENTARIO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MORENA</w:t>
      </w:r>
    </w:p>
    <w:p w14:paraId="4682C523" w14:textId="77777777" w:rsidR="004E7E63" w:rsidRDefault="004E7E63">
      <w:pPr>
        <w:pStyle w:val="Textoindependiente"/>
        <w:rPr>
          <w:rFonts w:ascii="Arial"/>
          <w:b/>
          <w:sz w:val="20"/>
        </w:rPr>
      </w:pPr>
    </w:p>
    <w:p w14:paraId="21D1A6C9" w14:textId="77777777" w:rsidR="004E7E63" w:rsidRDefault="004E7E63">
      <w:pPr>
        <w:pStyle w:val="Textoindependiente"/>
        <w:rPr>
          <w:rFonts w:ascii="Arial"/>
          <w:b/>
          <w:sz w:val="20"/>
        </w:rPr>
      </w:pPr>
    </w:p>
    <w:p w14:paraId="02F8230C" w14:textId="77777777" w:rsidR="004E7E63" w:rsidRDefault="004E7E63">
      <w:pPr>
        <w:pStyle w:val="Textoindependiente"/>
        <w:rPr>
          <w:rFonts w:ascii="Arial"/>
          <w:b/>
          <w:sz w:val="20"/>
        </w:rPr>
      </w:pPr>
    </w:p>
    <w:p w14:paraId="0465356A" w14:textId="77777777" w:rsidR="004E7E63" w:rsidRDefault="004E7E63">
      <w:pPr>
        <w:pStyle w:val="Textoindependiente"/>
        <w:rPr>
          <w:rFonts w:ascii="Arial"/>
          <w:b/>
          <w:sz w:val="20"/>
        </w:rPr>
      </w:pPr>
    </w:p>
    <w:p w14:paraId="39BEE3E0" w14:textId="77777777" w:rsidR="004E7E63" w:rsidRDefault="004E7E63">
      <w:pPr>
        <w:pStyle w:val="Textoindependiente"/>
        <w:rPr>
          <w:rFonts w:ascii="Arial"/>
          <w:b/>
          <w:sz w:val="15"/>
        </w:rPr>
      </w:pPr>
    </w:p>
    <w:tbl>
      <w:tblPr>
        <w:tblStyle w:val="TableNormal"/>
        <w:tblW w:w="0" w:type="auto"/>
        <w:tblInd w:w="463" w:type="dxa"/>
        <w:tblLayout w:type="fixed"/>
        <w:tblLook w:val="01E0" w:firstRow="1" w:lastRow="1" w:firstColumn="1" w:lastColumn="1" w:noHBand="0" w:noVBand="0"/>
      </w:tblPr>
      <w:tblGrid>
        <w:gridCol w:w="4247"/>
        <w:gridCol w:w="4712"/>
      </w:tblGrid>
      <w:tr w:rsidR="004E7E63" w14:paraId="787D4CA4" w14:textId="77777777">
        <w:trPr>
          <w:trHeight w:val="985"/>
        </w:trPr>
        <w:tc>
          <w:tcPr>
            <w:tcW w:w="4247" w:type="dxa"/>
          </w:tcPr>
          <w:p w14:paraId="6B38D3F7" w14:textId="77777777" w:rsidR="004E7E63" w:rsidRDefault="00C91733">
            <w:pPr>
              <w:pStyle w:val="TableParagraph"/>
              <w:spacing w:line="295" w:lineRule="auto"/>
              <w:ind w:left="200" w:right="697"/>
              <w:rPr>
                <w:b/>
                <w:sz w:val="24"/>
              </w:rPr>
            </w:pPr>
            <w:r>
              <w:rPr>
                <w:b/>
                <w:sz w:val="24"/>
              </w:rPr>
              <w:t>DIP.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ANAIS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MIRIAM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BURGOS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HERNÁNDEZ</w:t>
            </w:r>
          </w:p>
        </w:tc>
        <w:tc>
          <w:tcPr>
            <w:tcW w:w="4712" w:type="dxa"/>
          </w:tcPr>
          <w:p w14:paraId="7E28A635" w14:textId="77777777" w:rsidR="004E7E63" w:rsidRDefault="00C91733">
            <w:pPr>
              <w:pStyle w:val="TableParagraph"/>
              <w:spacing w:line="295" w:lineRule="auto"/>
              <w:ind w:left="367" w:right="711"/>
              <w:rPr>
                <w:b/>
                <w:sz w:val="24"/>
              </w:rPr>
            </w:pPr>
            <w:r>
              <w:rPr>
                <w:b/>
                <w:sz w:val="24"/>
              </w:rPr>
              <w:t>DIP. ADRIAN MANUEL GALICIA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SALCEDA</w:t>
            </w:r>
          </w:p>
        </w:tc>
      </w:tr>
      <w:tr w:rsidR="004E7E63" w14:paraId="78F13150" w14:textId="77777777">
        <w:trPr>
          <w:trHeight w:val="1020"/>
        </w:trPr>
        <w:tc>
          <w:tcPr>
            <w:tcW w:w="4247" w:type="dxa"/>
          </w:tcPr>
          <w:p w14:paraId="79F2267C" w14:textId="77777777" w:rsidR="004E7E63" w:rsidRDefault="004E7E63">
            <w:pPr>
              <w:pStyle w:val="TableParagraph"/>
              <w:rPr>
                <w:b/>
                <w:sz w:val="32"/>
              </w:rPr>
            </w:pPr>
          </w:p>
          <w:p w14:paraId="59BB6D70" w14:textId="77777777" w:rsidR="004E7E63" w:rsidRDefault="00C91733">
            <w:pPr>
              <w:pStyle w:val="TableParagraph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DIP.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ELBA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ALDANA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DUARTE</w:t>
            </w:r>
          </w:p>
        </w:tc>
        <w:tc>
          <w:tcPr>
            <w:tcW w:w="4712" w:type="dxa"/>
          </w:tcPr>
          <w:p w14:paraId="06624E6A" w14:textId="77777777" w:rsidR="004E7E63" w:rsidRDefault="004E7E63">
            <w:pPr>
              <w:pStyle w:val="TableParagraph"/>
              <w:rPr>
                <w:b/>
                <w:sz w:val="32"/>
              </w:rPr>
            </w:pPr>
          </w:p>
          <w:p w14:paraId="0466DB21" w14:textId="77777777" w:rsidR="004E7E63" w:rsidRDefault="00C91733">
            <w:pPr>
              <w:pStyle w:val="TableParagraph"/>
              <w:ind w:left="367"/>
              <w:rPr>
                <w:b/>
                <w:sz w:val="24"/>
              </w:rPr>
            </w:pPr>
            <w:r>
              <w:rPr>
                <w:b/>
                <w:sz w:val="24"/>
              </w:rPr>
              <w:t>DIP.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AZUCENA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CISNEROS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COSS</w:t>
            </w:r>
          </w:p>
        </w:tc>
      </w:tr>
      <w:tr w:rsidR="004E7E63" w14:paraId="764BF12D" w14:textId="77777777">
        <w:trPr>
          <w:trHeight w:val="1528"/>
        </w:trPr>
        <w:tc>
          <w:tcPr>
            <w:tcW w:w="4247" w:type="dxa"/>
          </w:tcPr>
          <w:p w14:paraId="57FDD055" w14:textId="77777777" w:rsidR="004E7E63" w:rsidRDefault="004E7E63">
            <w:pPr>
              <w:pStyle w:val="TableParagraph"/>
              <w:rPr>
                <w:b/>
                <w:sz w:val="32"/>
              </w:rPr>
            </w:pPr>
          </w:p>
          <w:p w14:paraId="3F2E39E6" w14:textId="77777777" w:rsidR="004E7E63" w:rsidRDefault="00C91733">
            <w:pPr>
              <w:pStyle w:val="TableParagraph"/>
              <w:spacing w:line="295" w:lineRule="auto"/>
              <w:ind w:left="200" w:right="751"/>
              <w:rPr>
                <w:b/>
                <w:sz w:val="24"/>
              </w:rPr>
            </w:pPr>
            <w:r>
              <w:rPr>
                <w:b/>
                <w:sz w:val="24"/>
              </w:rPr>
              <w:t>DIP.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MAURILIO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HERNÁNDEZ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GONZÁLEZ</w:t>
            </w:r>
          </w:p>
        </w:tc>
        <w:tc>
          <w:tcPr>
            <w:tcW w:w="4712" w:type="dxa"/>
          </w:tcPr>
          <w:p w14:paraId="6B701168" w14:textId="77777777" w:rsidR="004E7E63" w:rsidRDefault="004E7E63">
            <w:pPr>
              <w:pStyle w:val="TableParagraph"/>
              <w:rPr>
                <w:b/>
                <w:sz w:val="32"/>
              </w:rPr>
            </w:pPr>
          </w:p>
          <w:p w14:paraId="4558AF5A" w14:textId="77777777" w:rsidR="004E7E63" w:rsidRDefault="00C91733">
            <w:pPr>
              <w:pStyle w:val="TableParagraph"/>
              <w:spacing w:line="295" w:lineRule="auto"/>
              <w:ind w:left="367" w:right="997"/>
              <w:rPr>
                <w:b/>
                <w:sz w:val="24"/>
              </w:rPr>
            </w:pPr>
            <w:r>
              <w:rPr>
                <w:b/>
                <w:sz w:val="24"/>
              </w:rPr>
              <w:t>DIP.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MARCO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ANTONIO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CRUZ</w:t>
            </w:r>
            <w:r>
              <w:rPr>
                <w:b/>
                <w:spacing w:val="-63"/>
                <w:sz w:val="24"/>
              </w:rPr>
              <w:t xml:space="preserve"> </w:t>
            </w:r>
            <w:r>
              <w:rPr>
                <w:b/>
                <w:sz w:val="24"/>
              </w:rPr>
              <w:t>CRUZ</w:t>
            </w:r>
          </w:p>
        </w:tc>
      </w:tr>
      <w:tr w:rsidR="004E7E63" w14:paraId="18FA82E1" w14:textId="77777777">
        <w:trPr>
          <w:trHeight w:val="1531"/>
        </w:trPr>
        <w:tc>
          <w:tcPr>
            <w:tcW w:w="4247" w:type="dxa"/>
          </w:tcPr>
          <w:p w14:paraId="5A703140" w14:textId="77777777" w:rsidR="004E7E63" w:rsidRDefault="004E7E63">
            <w:pPr>
              <w:pStyle w:val="TableParagraph"/>
              <w:rPr>
                <w:b/>
                <w:sz w:val="26"/>
              </w:rPr>
            </w:pPr>
          </w:p>
          <w:p w14:paraId="1D1E3F4A" w14:textId="77777777" w:rsidR="004E7E63" w:rsidRDefault="004E7E63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2C6EC7F6" w14:textId="77777777" w:rsidR="004E7E63" w:rsidRDefault="00C91733">
            <w:pPr>
              <w:pStyle w:val="TableParagraph"/>
              <w:spacing w:line="295" w:lineRule="auto"/>
              <w:ind w:left="200" w:right="900"/>
              <w:rPr>
                <w:b/>
                <w:sz w:val="24"/>
              </w:rPr>
            </w:pPr>
            <w:r>
              <w:rPr>
                <w:b/>
                <w:sz w:val="24"/>
              </w:rPr>
              <w:t>DIP.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MARIO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ARIEL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JUAREZ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RODRÍGUEZ</w:t>
            </w:r>
          </w:p>
        </w:tc>
        <w:tc>
          <w:tcPr>
            <w:tcW w:w="4712" w:type="dxa"/>
          </w:tcPr>
          <w:p w14:paraId="30F9E62F" w14:textId="77777777" w:rsidR="004E7E63" w:rsidRDefault="004E7E63">
            <w:pPr>
              <w:pStyle w:val="TableParagraph"/>
              <w:rPr>
                <w:b/>
                <w:sz w:val="26"/>
              </w:rPr>
            </w:pPr>
          </w:p>
          <w:p w14:paraId="7E006D4A" w14:textId="77777777" w:rsidR="004E7E63" w:rsidRDefault="004E7E63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716DB660" w14:textId="77777777" w:rsidR="004E7E63" w:rsidRDefault="00C91733">
            <w:pPr>
              <w:pStyle w:val="TableParagraph"/>
              <w:ind w:left="367"/>
              <w:rPr>
                <w:b/>
                <w:sz w:val="24"/>
              </w:rPr>
            </w:pPr>
            <w:r>
              <w:rPr>
                <w:b/>
                <w:sz w:val="24"/>
              </w:rPr>
              <w:t>DIP.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FAUSTINO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 LA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CRUZ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PÉREZ</w:t>
            </w:r>
          </w:p>
        </w:tc>
      </w:tr>
      <w:tr w:rsidR="004E7E63" w14:paraId="13E22184" w14:textId="77777777">
        <w:trPr>
          <w:trHeight w:val="1358"/>
        </w:trPr>
        <w:tc>
          <w:tcPr>
            <w:tcW w:w="4247" w:type="dxa"/>
          </w:tcPr>
          <w:p w14:paraId="5D7BAAE8" w14:textId="77777777" w:rsidR="004E7E63" w:rsidRDefault="004E7E63">
            <w:pPr>
              <w:pStyle w:val="TableParagraph"/>
              <w:rPr>
                <w:b/>
                <w:sz w:val="32"/>
              </w:rPr>
            </w:pPr>
          </w:p>
          <w:p w14:paraId="6C5876D2" w14:textId="77777777" w:rsidR="004E7E63" w:rsidRDefault="00C91733">
            <w:pPr>
              <w:pStyle w:val="TableParagraph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DIP.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CAMILO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MURILLO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ZAVALA</w:t>
            </w:r>
          </w:p>
        </w:tc>
        <w:tc>
          <w:tcPr>
            <w:tcW w:w="4712" w:type="dxa"/>
          </w:tcPr>
          <w:p w14:paraId="18D34FC0" w14:textId="77777777" w:rsidR="004E7E63" w:rsidRDefault="004E7E63">
            <w:pPr>
              <w:pStyle w:val="TableParagraph"/>
              <w:rPr>
                <w:b/>
                <w:sz w:val="32"/>
              </w:rPr>
            </w:pPr>
          </w:p>
          <w:p w14:paraId="7DA73D28" w14:textId="77777777" w:rsidR="004E7E63" w:rsidRDefault="00C91733">
            <w:pPr>
              <w:pStyle w:val="TableParagraph"/>
              <w:spacing w:line="295" w:lineRule="auto"/>
              <w:ind w:left="367" w:right="1262"/>
              <w:rPr>
                <w:b/>
                <w:sz w:val="24"/>
              </w:rPr>
            </w:pPr>
            <w:r>
              <w:rPr>
                <w:b/>
                <w:sz w:val="24"/>
              </w:rPr>
              <w:t>DIP.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NAZARIO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GUTIÉRREZ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MARTÍNEZ</w:t>
            </w:r>
          </w:p>
        </w:tc>
      </w:tr>
      <w:tr w:rsidR="004E7E63" w14:paraId="1F8BFCB1" w14:textId="77777777">
        <w:trPr>
          <w:trHeight w:val="1361"/>
        </w:trPr>
        <w:tc>
          <w:tcPr>
            <w:tcW w:w="4247" w:type="dxa"/>
          </w:tcPr>
          <w:p w14:paraId="652C93B3" w14:textId="77777777" w:rsidR="004E7E63" w:rsidRDefault="004E7E63">
            <w:pPr>
              <w:pStyle w:val="TableParagraph"/>
              <w:rPr>
                <w:b/>
                <w:sz w:val="32"/>
              </w:rPr>
            </w:pPr>
          </w:p>
          <w:p w14:paraId="7A2B368E" w14:textId="77777777" w:rsidR="004E7E63" w:rsidRDefault="00C91733">
            <w:pPr>
              <w:pStyle w:val="TableParagraph"/>
              <w:spacing w:line="295" w:lineRule="auto"/>
              <w:ind w:left="200" w:right="926"/>
              <w:rPr>
                <w:b/>
                <w:sz w:val="24"/>
              </w:rPr>
            </w:pPr>
            <w:r>
              <w:rPr>
                <w:b/>
                <w:sz w:val="24"/>
              </w:rPr>
              <w:t>DIP.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VALENTIN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GONZÁLEZ</w:t>
            </w:r>
            <w:r>
              <w:rPr>
                <w:b/>
                <w:spacing w:val="-63"/>
                <w:sz w:val="24"/>
              </w:rPr>
              <w:t xml:space="preserve"> </w:t>
            </w:r>
            <w:r>
              <w:rPr>
                <w:b/>
                <w:sz w:val="24"/>
              </w:rPr>
              <w:t>BAUTISTA</w:t>
            </w:r>
          </w:p>
        </w:tc>
        <w:tc>
          <w:tcPr>
            <w:tcW w:w="4712" w:type="dxa"/>
          </w:tcPr>
          <w:p w14:paraId="66D8E171" w14:textId="77777777" w:rsidR="004E7E63" w:rsidRDefault="004E7E63">
            <w:pPr>
              <w:pStyle w:val="TableParagraph"/>
              <w:rPr>
                <w:b/>
                <w:sz w:val="32"/>
              </w:rPr>
            </w:pPr>
          </w:p>
          <w:p w14:paraId="294D8FA2" w14:textId="77777777" w:rsidR="004E7E63" w:rsidRDefault="00C91733">
            <w:pPr>
              <w:pStyle w:val="TableParagraph"/>
              <w:ind w:left="367"/>
              <w:rPr>
                <w:b/>
                <w:sz w:val="24"/>
              </w:rPr>
            </w:pPr>
            <w:r>
              <w:rPr>
                <w:b/>
                <w:sz w:val="24"/>
              </w:rPr>
              <w:t>DIP.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GERARDO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ULLOA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PÉREZ</w:t>
            </w:r>
          </w:p>
        </w:tc>
      </w:tr>
      <w:tr w:rsidR="004E7E63" w14:paraId="712ECF89" w14:textId="77777777">
        <w:trPr>
          <w:trHeight w:val="1361"/>
        </w:trPr>
        <w:tc>
          <w:tcPr>
            <w:tcW w:w="4247" w:type="dxa"/>
          </w:tcPr>
          <w:p w14:paraId="5869C6AD" w14:textId="77777777" w:rsidR="004E7E63" w:rsidRDefault="004E7E63">
            <w:pPr>
              <w:pStyle w:val="TableParagraph"/>
              <w:rPr>
                <w:b/>
                <w:sz w:val="32"/>
              </w:rPr>
            </w:pPr>
          </w:p>
          <w:p w14:paraId="6CF7B369" w14:textId="77777777" w:rsidR="004E7E63" w:rsidRDefault="00C91733">
            <w:pPr>
              <w:pStyle w:val="TableParagraph"/>
              <w:spacing w:line="295" w:lineRule="auto"/>
              <w:ind w:left="200" w:right="846"/>
              <w:rPr>
                <w:b/>
                <w:sz w:val="24"/>
              </w:rPr>
            </w:pPr>
            <w:r>
              <w:rPr>
                <w:b/>
                <w:sz w:val="24"/>
              </w:rPr>
              <w:t>DIP.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YESICA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YANET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ROJAS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HERNÁNDEZ</w:t>
            </w:r>
          </w:p>
        </w:tc>
        <w:tc>
          <w:tcPr>
            <w:tcW w:w="4712" w:type="dxa"/>
          </w:tcPr>
          <w:p w14:paraId="75AAB7CE" w14:textId="77777777" w:rsidR="004E7E63" w:rsidRDefault="004E7E63">
            <w:pPr>
              <w:pStyle w:val="TableParagraph"/>
              <w:rPr>
                <w:b/>
                <w:sz w:val="32"/>
              </w:rPr>
            </w:pPr>
          </w:p>
          <w:p w14:paraId="315A52FF" w14:textId="77777777" w:rsidR="004E7E63" w:rsidRDefault="00C91733">
            <w:pPr>
              <w:pStyle w:val="TableParagraph"/>
              <w:ind w:left="367"/>
              <w:rPr>
                <w:b/>
                <w:sz w:val="24"/>
              </w:rPr>
            </w:pPr>
            <w:r>
              <w:rPr>
                <w:b/>
                <w:sz w:val="24"/>
              </w:rPr>
              <w:t>DIP.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BEATRIZ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GARCIA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VILLEGAS</w:t>
            </w:r>
          </w:p>
        </w:tc>
      </w:tr>
      <w:tr w:rsidR="004E7E63" w14:paraId="3CC7A79C" w14:textId="77777777">
        <w:trPr>
          <w:trHeight w:val="982"/>
        </w:trPr>
        <w:tc>
          <w:tcPr>
            <w:tcW w:w="4247" w:type="dxa"/>
          </w:tcPr>
          <w:p w14:paraId="2BDC9EE0" w14:textId="77777777" w:rsidR="004E7E63" w:rsidRDefault="004E7E63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49C7C4A0" w14:textId="77777777" w:rsidR="004E7E63" w:rsidRDefault="00C91733">
            <w:pPr>
              <w:pStyle w:val="TableParagraph"/>
              <w:spacing w:line="340" w:lineRule="atLeast"/>
              <w:ind w:left="200" w:right="995"/>
              <w:rPr>
                <w:b/>
                <w:sz w:val="24"/>
              </w:rPr>
            </w:pPr>
            <w:r>
              <w:rPr>
                <w:b/>
                <w:sz w:val="24"/>
              </w:rPr>
              <w:t>DIP.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MARIA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ROSARIO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ELIZALDE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VAZQUEZ</w:t>
            </w:r>
          </w:p>
        </w:tc>
        <w:tc>
          <w:tcPr>
            <w:tcW w:w="4712" w:type="dxa"/>
          </w:tcPr>
          <w:p w14:paraId="0FCF1262" w14:textId="77777777" w:rsidR="004E7E63" w:rsidRDefault="004E7E63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1600EE6E" w14:textId="77777777" w:rsidR="004E7E63" w:rsidRDefault="00C91733">
            <w:pPr>
              <w:pStyle w:val="TableParagraph"/>
              <w:spacing w:line="340" w:lineRule="atLeast"/>
              <w:ind w:left="367" w:right="1311"/>
              <w:rPr>
                <w:b/>
                <w:sz w:val="24"/>
              </w:rPr>
            </w:pPr>
            <w:r>
              <w:rPr>
                <w:b/>
                <w:sz w:val="24"/>
              </w:rPr>
              <w:t>DIP. ROSA MARÍA ZETINA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GONZÁLEZ</w:t>
            </w:r>
          </w:p>
        </w:tc>
      </w:tr>
    </w:tbl>
    <w:p w14:paraId="5275E79C" w14:textId="77777777" w:rsidR="004E7E63" w:rsidRDefault="004E7E63">
      <w:pPr>
        <w:spacing w:line="340" w:lineRule="atLeast"/>
        <w:rPr>
          <w:sz w:val="24"/>
        </w:rPr>
        <w:sectPr w:rsidR="004E7E63">
          <w:pgSz w:w="12240" w:h="15840"/>
          <w:pgMar w:top="2280" w:right="1020" w:bottom="1560" w:left="1300" w:header="247" w:footer="1308" w:gutter="0"/>
          <w:cols w:space="720"/>
        </w:sectPr>
      </w:pPr>
    </w:p>
    <w:p w14:paraId="104320A5" w14:textId="77777777" w:rsidR="004E7E63" w:rsidRDefault="004E7E63">
      <w:pPr>
        <w:pStyle w:val="Textoindependiente"/>
        <w:rPr>
          <w:rFonts w:ascii="Arial"/>
          <w:b/>
          <w:sz w:val="20"/>
        </w:rPr>
      </w:pPr>
    </w:p>
    <w:p w14:paraId="7A480CAA" w14:textId="77777777" w:rsidR="004E7E63" w:rsidRDefault="004E7E63">
      <w:pPr>
        <w:pStyle w:val="Textoindependiente"/>
        <w:rPr>
          <w:rFonts w:ascii="Arial"/>
          <w:b/>
          <w:sz w:val="20"/>
        </w:rPr>
      </w:pPr>
    </w:p>
    <w:p w14:paraId="391AD4D6" w14:textId="77777777" w:rsidR="004E7E63" w:rsidRDefault="004E7E63">
      <w:pPr>
        <w:pStyle w:val="Textoindependiente"/>
        <w:rPr>
          <w:rFonts w:ascii="Arial"/>
          <w:b/>
          <w:sz w:val="20"/>
        </w:rPr>
      </w:pPr>
    </w:p>
    <w:p w14:paraId="5563F1FA" w14:textId="77777777" w:rsidR="004E7E63" w:rsidRDefault="004E7E63">
      <w:pPr>
        <w:pStyle w:val="Textoindependiente"/>
        <w:spacing w:before="6"/>
        <w:rPr>
          <w:rFonts w:ascii="Arial"/>
          <w:b/>
          <w:sz w:val="18"/>
        </w:rPr>
      </w:pPr>
    </w:p>
    <w:tbl>
      <w:tblPr>
        <w:tblStyle w:val="TableNormal"/>
        <w:tblW w:w="0" w:type="auto"/>
        <w:tblInd w:w="463" w:type="dxa"/>
        <w:tblLayout w:type="fixed"/>
        <w:tblLook w:val="01E0" w:firstRow="1" w:lastRow="1" w:firstColumn="1" w:lastColumn="1" w:noHBand="0" w:noVBand="0"/>
      </w:tblPr>
      <w:tblGrid>
        <w:gridCol w:w="4418"/>
        <w:gridCol w:w="4378"/>
      </w:tblGrid>
      <w:tr w:rsidR="004E7E63" w14:paraId="71A65812" w14:textId="77777777">
        <w:trPr>
          <w:trHeight w:val="982"/>
        </w:trPr>
        <w:tc>
          <w:tcPr>
            <w:tcW w:w="4418" w:type="dxa"/>
          </w:tcPr>
          <w:p w14:paraId="7646F4A9" w14:textId="77777777" w:rsidR="004E7E63" w:rsidRDefault="00C91733">
            <w:pPr>
              <w:pStyle w:val="TableParagraph"/>
              <w:spacing w:line="295" w:lineRule="auto"/>
              <w:ind w:left="200" w:right="744"/>
              <w:rPr>
                <w:b/>
                <w:sz w:val="24"/>
              </w:rPr>
            </w:pPr>
            <w:r>
              <w:rPr>
                <w:b/>
                <w:sz w:val="24"/>
              </w:rPr>
              <w:t>DIP. DANIEL ANDRÉS SIBAJA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GONZÁLEZ</w:t>
            </w:r>
          </w:p>
        </w:tc>
        <w:tc>
          <w:tcPr>
            <w:tcW w:w="4378" w:type="dxa"/>
          </w:tcPr>
          <w:p w14:paraId="1B24E65E" w14:textId="77777777" w:rsidR="004E7E63" w:rsidRDefault="00C91733">
            <w:pPr>
              <w:pStyle w:val="TableParagraph"/>
              <w:spacing w:line="268" w:lineRule="exact"/>
              <w:ind w:left="168" w:right="1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DIP.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KARINA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LABASTIDA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SOTELO</w:t>
            </w:r>
          </w:p>
        </w:tc>
      </w:tr>
      <w:tr w:rsidR="004E7E63" w14:paraId="1DDFE550" w14:textId="77777777">
        <w:trPr>
          <w:trHeight w:val="1531"/>
        </w:trPr>
        <w:tc>
          <w:tcPr>
            <w:tcW w:w="4418" w:type="dxa"/>
          </w:tcPr>
          <w:p w14:paraId="158DA606" w14:textId="77777777" w:rsidR="004E7E63" w:rsidRDefault="004E7E63">
            <w:pPr>
              <w:pStyle w:val="TableParagraph"/>
              <w:rPr>
                <w:b/>
                <w:sz w:val="32"/>
              </w:rPr>
            </w:pPr>
          </w:p>
          <w:p w14:paraId="7626F4D7" w14:textId="77777777" w:rsidR="004E7E63" w:rsidRDefault="00C91733">
            <w:pPr>
              <w:pStyle w:val="TableParagraph"/>
              <w:spacing w:line="295" w:lineRule="auto"/>
              <w:ind w:left="200" w:right="650"/>
              <w:rPr>
                <w:b/>
                <w:sz w:val="24"/>
              </w:rPr>
            </w:pPr>
            <w:r>
              <w:rPr>
                <w:b/>
                <w:sz w:val="24"/>
              </w:rPr>
              <w:t>DIP. DIONICIO JORGE GARCÍA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SÁNCHEZ</w:t>
            </w:r>
          </w:p>
        </w:tc>
        <w:tc>
          <w:tcPr>
            <w:tcW w:w="4378" w:type="dxa"/>
          </w:tcPr>
          <w:p w14:paraId="4F8BD2F1" w14:textId="77777777" w:rsidR="004E7E63" w:rsidRDefault="004E7E63">
            <w:pPr>
              <w:pStyle w:val="TableParagraph"/>
              <w:rPr>
                <w:b/>
                <w:sz w:val="32"/>
              </w:rPr>
            </w:pPr>
          </w:p>
          <w:p w14:paraId="422844B0" w14:textId="77777777" w:rsidR="004E7E63" w:rsidRDefault="00C91733">
            <w:pPr>
              <w:pStyle w:val="TableParagraph"/>
              <w:spacing w:line="295" w:lineRule="auto"/>
              <w:ind w:left="196" w:right="588"/>
              <w:rPr>
                <w:b/>
                <w:sz w:val="24"/>
              </w:rPr>
            </w:pPr>
            <w:r>
              <w:rPr>
                <w:b/>
                <w:sz w:val="24"/>
              </w:rPr>
              <w:t>DIP. ISAAC MARTÍN MONTOYA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MÁRQUEZ</w:t>
            </w:r>
          </w:p>
        </w:tc>
      </w:tr>
      <w:tr w:rsidR="004E7E63" w14:paraId="0846A34B" w14:textId="77777777">
        <w:trPr>
          <w:trHeight w:val="1529"/>
        </w:trPr>
        <w:tc>
          <w:tcPr>
            <w:tcW w:w="4418" w:type="dxa"/>
          </w:tcPr>
          <w:p w14:paraId="316CEB94" w14:textId="77777777" w:rsidR="004E7E63" w:rsidRDefault="004E7E63">
            <w:pPr>
              <w:pStyle w:val="TableParagraph"/>
              <w:rPr>
                <w:b/>
                <w:sz w:val="26"/>
              </w:rPr>
            </w:pPr>
          </w:p>
          <w:p w14:paraId="3A966B7A" w14:textId="77777777" w:rsidR="004E7E63" w:rsidRDefault="004E7E63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37A5F193" w14:textId="77777777" w:rsidR="004E7E63" w:rsidRDefault="00C91733">
            <w:pPr>
              <w:pStyle w:val="TableParagraph"/>
              <w:spacing w:before="1" w:line="295" w:lineRule="auto"/>
              <w:ind w:left="200" w:right="191"/>
              <w:rPr>
                <w:b/>
                <w:sz w:val="24"/>
              </w:rPr>
            </w:pPr>
            <w:r>
              <w:rPr>
                <w:b/>
                <w:sz w:val="24"/>
              </w:rPr>
              <w:t>DIP.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MÓNICA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ANGÉLICA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ÁLVAREZ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NEMER</w:t>
            </w:r>
          </w:p>
        </w:tc>
        <w:tc>
          <w:tcPr>
            <w:tcW w:w="4378" w:type="dxa"/>
          </w:tcPr>
          <w:p w14:paraId="74316E77" w14:textId="77777777" w:rsidR="004E7E63" w:rsidRDefault="004E7E63">
            <w:pPr>
              <w:pStyle w:val="TableParagraph"/>
              <w:rPr>
                <w:b/>
                <w:sz w:val="26"/>
              </w:rPr>
            </w:pPr>
          </w:p>
          <w:p w14:paraId="2767B1CF" w14:textId="77777777" w:rsidR="004E7E63" w:rsidRDefault="004E7E63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501D1F4D" w14:textId="77777777" w:rsidR="004E7E63" w:rsidRDefault="00C91733">
            <w:pPr>
              <w:pStyle w:val="TableParagraph"/>
              <w:spacing w:before="1" w:line="295" w:lineRule="auto"/>
              <w:ind w:left="196" w:right="1100"/>
              <w:rPr>
                <w:b/>
                <w:sz w:val="24"/>
              </w:rPr>
            </w:pPr>
            <w:r>
              <w:rPr>
                <w:b/>
                <w:sz w:val="24"/>
              </w:rPr>
              <w:t>DIP.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LUZ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MA.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HERNÁNDEZ</w:t>
            </w:r>
            <w:r>
              <w:rPr>
                <w:b/>
                <w:spacing w:val="-63"/>
                <w:sz w:val="24"/>
              </w:rPr>
              <w:t xml:space="preserve"> </w:t>
            </w:r>
            <w:r>
              <w:rPr>
                <w:b/>
                <w:sz w:val="24"/>
              </w:rPr>
              <w:t>BERMUDEZ</w:t>
            </w:r>
          </w:p>
        </w:tc>
      </w:tr>
      <w:tr w:rsidR="004E7E63" w14:paraId="4FDEDAF7" w14:textId="77777777">
        <w:trPr>
          <w:trHeight w:val="1361"/>
        </w:trPr>
        <w:tc>
          <w:tcPr>
            <w:tcW w:w="4418" w:type="dxa"/>
          </w:tcPr>
          <w:p w14:paraId="18F33151" w14:textId="77777777" w:rsidR="004E7E63" w:rsidRDefault="004E7E63">
            <w:pPr>
              <w:pStyle w:val="TableParagraph"/>
              <w:rPr>
                <w:b/>
                <w:sz w:val="32"/>
              </w:rPr>
            </w:pPr>
          </w:p>
          <w:p w14:paraId="44B7A553" w14:textId="77777777" w:rsidR="004E7E63" w:rsidRDefault="00C91733">
            <w:pPr>
              <w:pStyle w:val="TableParagraph"/>
              <w:spacing w:line="295" w:lineRule="auto"/>
              <w:ind w:left="200" w:right="877"/>
              <w:rPr>
                <w:b/>
                <w:sz w:val="24"/>
              </w:rPr>
            </w:pPr>
            <w:r>
              <w:rPr>
                <w:b/>
                <w:sz w:val="24"/>
              </w:rPr>
              <w:t>DIP. MAX AGUSTÍN CORREA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HERNÁNDEZ</w:t>
            </w:r>
          </w:p>
        </w:tc>
        <w:tc>
          <w:tcPr>
            <w:tcW w:w="4378" w:type="dxa"/>
          </w:tcPr>
          <w:p w14:paraId="544E4422" w14:textId="77777777" w:rsidR="004E7E63" w:rsidRDefault="004E7E63">
            <w:pPr>
              <w:pStyle w:val="TableParagraph"/>
              <w:rPr>
                <w:b/>
                <w:sz w:val="32"/>
              </w:rPr>
            </w:pPr>
          </w:p>
          <w:p w14:paraId="5998A42B" w14:textId="77777777" w:rsidR="004E7E63" w:rsidRDefault="00C91733">
            <w:pPr>
              <w:pStyle w:val="TableParagraph"/>
              <w:ind w:left="179" w:right="1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DIP.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ABRAHAM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SARONE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CAMPOS</w:t>
            </w:r>
          </w:p>
        </w:tc>
      </w:tr>
      <w:tr w:rsidR="004E7E63" w14:paraId="5B07CEEF" w14:textId="77777777">
        <w:trPr>
          <w:trHeight w:val="1361"/>
        </w:trPr>
        <w:tc>
          <w:tcPr>
            <w:tcW w:w="4418" w:type="dxa"/>
          </w:tcPr>
          <w:p w14:paraId="33830B4D" w14:textId="77777777" w:rsidR="004E7E63" w:rsidRDefault="004E7E63">
            <w:pPr>
              <w:pStyle w:val="TableParagraph"/>
              <w:rPr>
                <w:b/>
                <w:sz w:val="32"/>
              </w:rPr>
            </w:pPr>
          </w:p>
          <w:p w14:paraId="45554D15" w14:textId="77777777" w:rsidR="004E7E63" w:rsidRDefault="00C91733">
            <w:pPr>
              <w:pStyle w:val="TableParagraph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DIP.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ALICIA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MERCADO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MORENO</w:t>
            </w:r>
          </w:p>
        </w:tc>
        <w:tc>
          <w:tcPr>
            <w:tcW w:w="4378" w:type="dxa"/>
          </w:tcPr>
          <w:p w14:paraId="747AFCBC" w14:textId="77777777" w:rsidR="004E7E63" w:rsidRDefault="004E7E63">
            <w:pPr>
              <w:pStyle w:val="TableParagraph"/>
              <w:rPr>
                <w:b/>
                <w:sz w:val="32"/>
              </w:rPr>
            </w:pPr>
          </w:p>
          <w:p w14:paraId="2D3EBDE5" w14:textId="77777777" w:rsidR="004E7E63" w:rsidRDefault="00C91733">
            <w:pPr>
              <w:pStyle w:val="TableParagraph"/>
              <w:spacing w:line="295" w:lineRule="auto"/>
              <w:ind w:left="196" w:right="1295"/>
              <w:rPr>
                <w:b/>
                <w:sz w:val="24"/>
              </w:rPr>
            </w:pPr>
            <w:r>
              <w:rPr>
                <w:b/>
                <w:sz w:val="24"/>
              </w:rPr>
              <w:t>DIP. LOURDES JEZABEL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DELGADO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FLORES</w:t>
            </w:r>
          </w:p>
        </w:tc>
      </w:tr>
      <w:tr w:rsidR="004E7E63" w14:paraId="4D975AD9" w14:textId="77777777">
        <w:trPr>
          <w:trHeight w:val="982"/>
        </w:trPr>
        <w:tc>
          <w:tcPr>
            <w:tcW w:w="4418" w:type="dxa"/>
          </w:tcPr>
          <w:p w14:paraId="559A915F" w14:textId="77777777" w:rsidR="004E7E63" w:rsidRDefault="004E7E63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25C7CE98" w14:textId="77777777" w:rsidR="004E7E63" w:rsidRDefault="00C91733">
            <w:pPr>
              <w:pStyle w:val="TableParagraph"/>
              <w:spacing w:line="340" w:lineRule="atLeast"/>
              <w:ind w:left="200" w:right="486"/>
              <w:rPr>
                <w:b/>
                <w:sz w:val="24"/>
              </w:rPr>
            </w:pPr>
            <w:r>
              <w:rPr>
                <w:b/>
                <w:sz w:val="24"/>
              </w:rPr>
              <w:t>DIP.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EDITH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MARISOL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MERCADO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TORRES</w:t>
            </w:r>
          </w:p>
        </w:tc>
        <w:tc>
          <w:tcPr>
            <w:tcW w:w="4378" w:type="dxa"/>
          </w:tcPr>
          <w:p w14:paraId="7D4D51F7" w14:textId="77777777" w:rsidR="004E7E63" w:rsidRDefault="004E7E63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1A4E6C24" w14:textId="77777777" w:rsidR="004E7E63" w:rsidRDefault="00C91733">
            <w:pPr>
              <w:pStyle w:val="TableParagraph"/>
              <w:spacing w:line="340" w:lineRule="atLeast"/>
              <w:ind w:left="196" w:right="388"/>
              <w:rPr>
                <w:b/>
                <w:sz w:val="24"/>
              </w:rPr>
            </w:pPr>
            <w:r>
              <w:rPr>
                <w:b/>
                <w:sz w:val="24"/>
              </w:rPr>
              <w:t>DIP. MARÍA DEL CARMEN DE LA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ROSA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MENDOZA</w:t>
            </w:r>
          </w:p>
        </w:tc>
      </w:tr>
    </w:tbl>
    <w:p w14:paraId="42851265" w14:textId="77777777" w:rsidR="004E7E63" w:rsidRDefault="004E7E63">
      <w:pPr>
        <w:spacing w:line="340" w:lineRule="atLeast"/>
        <w:rPr>
          <w:sz w:val="24"/>
        </w:rPr>
        <w:sectPr w:rsidR="004E7E63">
          <w:pgSz w:w="12240" w:h="15840"/>
          <w:pgMar w:top="2280" w:right="1020" w:bottom="1560" w:left="1300" w:header="247" w:footer="1308" w:gutter="0"/>
          <w:cols w:space="720"/>
        </w:sectPr>
      </w:pPr>
    </w:p>
    <w:p w14:paraId="061F8530" w14:textId="77777777" w:rsidR="004E7E63" w:rsidRDefault="004E7E63">
      <w:pPr>
        <w:pStyle w:val="Textoindependiente"/>
        <w:spacing w:before="6"/>
        <w:rPr>
          <w:rFonts w:ascii="Arial"/>
          <w:b/>
          <w:sz w:val="10"/>
        </w:rPr>
      </w:pPr>
    </w:p>
    <w:p w14:paraId="02452369" w14:textId="77777777" w:rsidR="004E7E63" w:rsidRDefault="00C91733">
      <w:pPr>
        <w:spacing w:before="93"/>
        <w:ind w:left="3426" w:right="3470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PROYECTO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DE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DECRETO</w:t>
      </w:r>
    </w:p>
    <w:p w14:paraId="316C23A0" w14:textId="77777777" w:rsidR="004E7E63" w:rsidRDefault="004E7E63">
      <w:pPr>
        <w:pStyle w:val="Textoindependiente"/>
        <w:spacing w:before="3"/>
        <w:rPr>
          <w:rFonts w:ascii="Arial"/>
          <w:b/>
          <w:sz w:val="35"/>
        </w:rPr>
      </w:pPr>
    </w:p>
    <w:p w14:paraId="1C9F789D" w14:textId="77777777" w:rsidR="004E7E63" w:rsidRDefault="00C91733">
      <w:pPr>
        <w:pStyle w:val="Ttulo1"/>
        <w:tabs>
          <w:tab w:val="left" w:pos="3565"/>
        </w:tabs>
        <w:spacing w:line="295" w:lineRule="auto"/>
        <w:ind w:right="6352"/>
        <w:jc w:val="left"/>
      </w:pPr>
      <w:r>
        <w:t>DECRETO</w:t>
      </w:r>
      <w:r>
        <w:rPr>
          <w:spacing w:val="-4"/>
        </w:rPr>
        <w:t xml:space="preserve"> </w:t>
      </w:r>
      <w:r>
        <w:t>NÚMERO:</w:t>
      </w:r>
      <w:r>
        <w:rPr>
          <w:spacing w:val="-1"/>
          <w:w w:val="99"/>
        </w:rPr>
        <w:t xml:space="preserve"> </w:t>
      </w:r>
      <w:r>
        <w:rPr>
          <w:u w:val="thick"/>
        </w:rPr>
        <w:t xml:space="preserve"> </w:t>
      </w:r>
      <w:r>
        <w:rPr>
          <w:u w:val="thick"/>
        </w:rPr>
        <w:tab/>
      </w:r>
      <w:r>
        <w:t xml:space="preserve">              LA</w:t>
      </w:r>
      <w:r>
        <w:rPr>
          <w:spacing w:val="-6"/>
        </w:rPr>
        <w:t xml:space="preserve"> </w:t>
      </w:r>
      <w:r>
        <w:t>H. “LXI” LEGISLTURA</w:t>
      </w:r>
    </w:p>
    <w:p w14:paraId="2CE2CE17" w14:textId="77777777" w:rsidR="004E7E63" w:rsidRDefault="00C91733">
      <w:pPr>
        <w:spacing w:line="295" w:lineRule="auto"/>
        <w:ind w:left="118" w:right="4365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ESTADO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LIBRE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SOBERANO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MÉXICO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DECRETA:</w:t>
      </w:r>
    </w:p>
    <w:p w14:paraId="140924E5" w14:textId="77777777" w:rsidR="004E7E63" w:rsidRDefault="004E7E63">
      <w:pPr>
        <w:pStyle w:val="Textoindependiente"/>
        <w:spacing w:before="8"/>
        <w:rPr>
          <w:rFonts w:ascii="Arial"/>
          <w:b/>
          <w:sz w:val="29"/>
        </w:rPr>
      </w:pPr>
    </w:p>
    <w:p w14:paraId="3DD9252E" w14:textId="77777777" w:rsidR="004E7E63" w:rsidRDefault="00C91733">
      <w:pPr>
        <w:spacing w:line="297" w:lineRule="auto"/>
        <w:ind w:left="118" w:right="112"/>
        <w:jc w:val="both"/>
        <w:rPr>
          <w:sz w:val="24"/>
        </w:rPr>
      </w:pPr>
      <w:r>
        <w:rPr>
          <w:rFonts w:ascii="Arial" w:hAnsi="Arial"/>
          <w:b/>
          <w:sz w:val="24"/>
        </w:rPr>
        <w:t>ARTÍCULO PRIMERO</w:t>
      </w:r>
      <w:r>
        <w:rPr>
          <w:sz w:val="24"/>
        </w:rPr>
        <w:t xml:space="preserve">. Se declara </w:t>
      </w:r>
      <w:r>
        <w:rPr>
          <w:rFonts w:ascii="Arial" w:hAnsi="Arial"/>
          <w:b/>
          <w:i/>
          <w:sz w:val="24"/>
        </w:rPr>
        <w:t xml:space="preserve">“El Carnaval de Chimalhuacán” </w:t>
      </w:r>
      <w:r>
        <w:rPr>
          <w:sz w:val="24"/>
        </w:rPr>
        <w:t>como Patrimonio</w:t>
      </w:r>
      <w:r>
        <w:rPr>
          <w:spacing w:val="1"/>
          <w:sz w:val="24"/>
        </w:rPr>
        <w:t xml:space="preserve"> </w:t>
      </w:r>
      <w:r>
        <w:rPr>
          <w:sz w:val="24"/>
        </w:rPr>
        <w:t>Cultural</w:t>
      </w:r>
      <w:r>
        <w:rPr>
          <w:spacing w:val="-1"/>
          <w:sz w:val="24"/>
        </w:rPr>
        <w:t xml:space="preserve"> </w:t>
      </w:r>
      <w:r>
        <w:rPr>
          <w:sz w:val="24"/>
        </w:rPr>
        <w:t>Inmaterial del</w:t>
      </w:r>
      <w:r>
        <w:rPr>
          <w:spacing w:val="-3"/>
          <w:sz w:val="24"/>
        </w:rPr>
        <w:t xml:space="preserve"> </w:t>
      </w:r>
      <w:r>
        <w:rPr>
          <w:sz w:val="24"/>
        </w:rPr>
        <w:t>Estado de México.</w:t>
      </w:r>
    </w:p>
    <w:p w14:paraId="4E743432" w14:textId="77777777" w:rsidR="004E7E63" w:rsidRDefault="004E7E63">
      <w:pPr>
        <w:pStyle w:val="Textoindependiente"/>
        <w:spacing w:before="2"/>
        <w:rPr>
          <w:sz w:val="29"/>
        </w:rPr>
      </w:pPr>
    </w:p>
    <w:p w14:paraId="5B033DE0" w14:textId="77777777" w:rsidR="004E7E63" w:rsidRDefault="00C91733">
      <w:pPr>
        <w:spacing w:before="1" w:line="295" w:lineRule="auto"/>
        <w:ind w:left="118" w:right="114"/>
        <w:jc w:val="both"/>
        <w:rPr>
          <w:rFonts w:ascii="Arial" w:hAnsi="Arial"/>
          <w:b/>
          <w:i/>
          <w:sz w:val="24"/>
        </w:rPr>
      </w:pPr>
      <w:r>
        <w:rPr>
          <w:rFonts w:ascii="Arial" w:hAnsi="Arial"/>
          <w:b/>
          <w:sz w:val="24"/>
        </w:rPr>
        <w:t>ARTÍCULO SEGUNDO</w:t>
      </w:r>
      <w:r>
        <w:rPr>
          <w:sz w:val="24"/>
        </w:rPr>
        <w:t>. Se declara de interés público y social, la conservación, el respeto,</w:t>
      </w:r>
      <w:r>
        <w:rPr>
          <w:spacing w:val="-64"/>
          <w:sz w:val="24"/>
        </w:rPr>
        <w:t xml:space="preserve"> </w:t>
      </w:r>
      <w:r>
        <w:rPr>
          <w:sz w:val="24"/>
        </w:rPr>
        <w:t>promoción,</w:t>
      </w:r>
      <w:r>
        <w:rPr>
          <w:spacing w:val="-3"/>
          <w:sz w:val="24"/>
        </w:rPr>
        <w:t xml:space="preserve"> </w:t>
      </w:r>
      <w:r>
        <w:rPr>
          <w:sz w:val="24"/>
        </w:rPr>
        <w:t>fomento y</w:t>
      </w:r>
      <w:r>
        <w:rPr>
          <w:spacing w:val="-4"/>
          <w:sz w:val="24"/>
        </w:rPr>
        <w:t xml:space="preserve"> </w:t>
      </w:r>
      <w:r>
        <w:rPr>
          <w:sz w:val="24"/>
        </w:rPr>
        <w:t>salvaguarda</w:t>
      </w:r>
      <w:r>
        <w:rPr>
          <w:spacing w:val="3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“El Carnaval</w:t>
      </w:r>
      <w:r>
        <w:rPr>
          <w:rFonts w:ascii="Arial" w:hAnsi="Arial"/>
          <w:b/>
          <w:i/>
          <w:spacing w:val="-3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de</w:t>
      </w:r>
      <w:r>
        <w:rPr>
          <w:rFonts w:ascii="Arial" w:hAnsi="Arial"/>
          <w:b/>
          <w:i/>
          <w:spacing w:val="1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Chimalhuacán”.</w:t>
      </w:r>
    </w:p>
    <w:p w14:paraId="2669A0CE" w14:textId="77777777" w:rsidR="004E7E63" w:rsidRDefault="004E7E63">
      <w:pPr>
        <w:pStyle w:val="Textoindependiente"/>
        <w:spacing w:before="7"/>
        <w:rPr>
          <w:rFonts w:ascii="Arial"/>
          <w:b/>
          <w:i/>
          <w:sz w:val="29"/>
        </w:rPr>
      </w:pPr>
    </w:p>
    <w:p w14:paraId="3D4ABDED" w14:textId="77777777" w:rsidR="004E7E63" w:rsidRDefault="00C91733">
      <w:pPr>
        <w:pStyle w:val="Textoindependiente"/>
        <w:spacing w:line="295" w:lineRule="auto"/>
        <w:ind w:left="118" w:right="110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TERCERO</w:t>
      </w:r>
      <w:r>
        <w:t>.</w:t>
      </w:r>
      <w:r>
        <w:rPr>
          <w:spacing w:val="-4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Ejecutivo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Estado,</w:t>
      </w:r>
      <w:r>
        <w:rPr>
          <w:spacing w:val="-6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conducto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Secretaría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Cultura</w:t>
      </w:r>
      <w:r>
        <w:rPr>
          <w:spacing w:val="-3"/>
        </w:rPr>
        <w:t xml:space="preserve"> </w:t>
      </w:r>
      <w:r>
        <w:t>y</w:t>
      </w:r>
      <w:r>
        <w:rPr>
          <w:spacing w:val="-65"/>
        </w:rPr>
        <w:t xml:space="preserve"> </w:t>
      </w:r>
      <w:r>
        <w:t>Turismo, deberá adoptar las medidas que garanticen la viabilidad del Patrimonio Cultural</w:t>
      </w:r>
      <w:r>
        <w:rPr>
          <w:spacing w:val="1"/>
        </w:rPr>
        <w:t xml:space="preserve"> </w:t>
      </w:r>
      <w:r>
        <w:t>Inmaterial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rPr>
          <w:rFonts w:ascii="Arial" w:hAnsi="Arial"/>
          <w:b/>
          <w:i/>
        </w:rPr>
        <w:t>“El</w:t>
      </w:r>
      <w:r>
        <w:rPr>
          <w:rFonts w:ascii="Arial" w:hAnsi="Arial"/>
          <w:b/>
          <w:i/>
          <w:spacing w:val="1"/>
        </w:rPr>
        <w:t xml:space="preserve"> </w:t>
      </w:r>
      <w:r>
        <w:rPr>
          <w:rFonts w:ascii="Arial" w:hAnsi="Arial"/>
          <w:b/>
          <w:i/>
        </w:rPr>
        <w:t>Carnaval</w:t>
      </w:r>
      <w:r>
        <w:rPr>
          <w:rFonts w:ascii="Arial" w:hAnsi="Arial"/>
          <w:b/>
          <w:i/>
          <w:spacing w:val="1"/>
        </w:rPr>
        <w:t xml:space="preserve"> </w:t>
      </w:r>
      <w:r>
        <w:rPr>
          <w:rFonts w:ascii="Arial" w:hAnsi="Arial"/>
          <w:b/>
          <w:i/>
        </w:rPr>
        <w:t>de</w:t>
      </w:r>
      <w:r>
        <w:rPr>
          <w:rFonts w:ascii="Arial" w:hAnsi="Arial"/>
          <w:b/>
          <w:i/>
          <w:spacing w:val="1"/>
        </w:rPr>
        <w:t xml:space="preserve"> </w:t>
      </w:r>
      <w:r>
        <w:rPr>
          <w:rFonts w:ascii="Arial" w:hAnsi="Arial"/>
          <w:b/>
          <w:i/>
        </w:rPr>
        <w:t>Chimalhuacán”</w:t>
      </w:r>
      <w:r>
        <w:rPr>
          <w:rFonts w:ascii="Arial" w:hAnsi="Arial"/>
          <w:b/>
          <w:i/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incluyan</w:t>
      </w:r>
      <w:r>
        <w:rPr>
          <w:spacing w:val="1"/>
        </w:rPr>
        <w:t xml:space="preserve"> </w:t>
      </w:r>
      <w:r>
        <w:t>archivo,</w:t>
      </w:r>
      <w:r>
        <w:rPr>
          <w:spacing w:val="1"/>
        </w:rPr>
        <w:t xml:space="preserve"> </w:t>
      </w:r>
      <w:r>
        <w:t>investigación,</w:t>
      </w:r>
      <w:r>
        <w:rPr>
          <w:spacing w:val="1"/>
        </w:rPr>
        <w:t xml:space="preserve"> </w:t>
      </w:r>
      <w:r>
        <w:t>protección,</w:t>
      </w:r>
      <w:r>
        <w:rPr>
          <w:spacing w:val="1"/>
        </w:rPr>
        <w:t xml:space="preserve"> </w:t>
      </w:r>
      <w:r>
        <w:t>impulso,</w:t>
      </w:r>
      <w:r>
        <w:rPr>
          <w:spacing w:val="1"/>
        </w:rPr>
        <w:t xml:space="preserve"> </w:t>
      </w:r>
      <w:r>
        <w:t>conservación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transmisión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patrimonio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distintos</w:t>
      </w:r>
      <w:r>
        <w:rPr>
          <w:spacing w:val="1"/>
        </w:rPr>
        <w:t xml:space="preserve"> </w:t>
      </w:r>
      <w:r>
        <w:t>aspectos y, en coordinación con las organizaciones de la sociedad civil promoverá lo</w:t>
      </w:r>
      <w:r>
        <w:rPr>
          <w:spacing w:val="1"/>
        </w:rPr>
        <w:t xml:space="preserve"> </w:t>
      </w:r>
      <w:r>
        <w:t>necesario para promocionarlo y preservarlo, conforme a la disponibilidad presupuestal</w:t>
      </w:r>
      <w:r>
        <w:rPr>
          <w:spacing w:val="1"/>
        </w:rPr>
        <w:t xml:space="preserve"> </w:t>
      </w:r>
      <w:r>
        <w:t>correspondiente.</w:t>
      </w:r>
    </w:p>
    <w:p w14:paraId="776504B0" w14:textId="77777777" w:rsidR="004E7E63" w:rsidRDefault="004E7E63">
      <w:pPr>
        <w:pStyle w:val="Textoindependiente"/>
        <w:spacing w:before="10"/>
        <w:rPr>
          <w:sz w:val="29"/>
        </w:rPr>
      </w:pPr>
    </w:p>
    <w:p w14:paraId="7971BABC" w14:textId="77777777" w:rsidR="004E7E63" w:rsidRDefault="00C91733">
      <w:pPr>
        <w:pStyle w:val="Ttulo1"/>
        <w:ind w:left="2627" w:right="2624"/>
      </w:pPr>
      <w:r>
        <w:t>TRANSITORIOS</w:t>
      </w:r>
    </w:p>
    <w:p w14:paraId="1B15C698" w14:textId="77777777" w:rsidR="004E7E63" w:rsidRDefault="004E7E63">
      <w:pPr>
        <w:pStyle w:val="Textoindependiente"/>
        <w:spacing w:before="3"/>
        <w:rPr>
          <w:rFonts w:ascii="Arial"/>
          <w:b/>
          <w:sz w:val="35"/>
        </w:rPr>
      </w:pPr>
    </w:p>
    <w:p w14:paraId="2D707848" w14:textId="77777777" w:rsidR="004E7E63" w:rsidRDefault="00C91733">
      <w:pPr>
        <w:pStyle w:val="Textoindependiente"/>
        <w:spacing w:line="295" w:lineRule="auto"/>
        <w:ind w:left="118" w:right="116"/>
        <w:jc w:val="both"/>
      </w:pPr>
      <w:r>
        <w:rPr>
          <w:rFonts w:ascii="Arial" w:hAnsi="Arial"/>
          <w:b/>
        </w:rPr>
        <w:t>ARTÍCULO PRIMERO</w:t>
      </w:r>
      <w:r>
        <w:t>. Publíquese el presente Decreto en el Periódico Oficial “Gaceta del</w:t>
      </w:r>
      <w:r>
        <w:rPr>
          <w:spacing w:val="1"/>
        </w:rPr>
        <w:t xml:space="preserve"> </w:t>
      </w:r>
      <w:r>
        <w:t>Gobierno”.</w:t>
      </w:r>
    </w:p>
    <w:p w14:paraId="4EC32B6F" w14:textId="77777777" w:rsidR="004E7E63" w:rsidRDefault="004E7E63">
      <w:pPr>
        <w:pStyle w:val="Textoindependiente"/>
        <w:spacing w:before="8"/>
        <w:rPr>
          <w:sz w:val="29"/>
        </w:rPr>
      </w:pPr>
    </w:p>
    <w:p w14:paraId="306633E4" w14:textId="77777777" w:rsidR="004E7E63" w:rsidRDefault="00C91733">
      <w:pPr>
        <w:pStyle w:val="Textoindependiente"/>
        <w:spacing w:line="295" w:lineRule="auto"/>
        <w:ind w:left="118" w:right="117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SEGUNDO</w:t>
      </w:r>
      <w:r>
        <w:t>.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Decreto</w:t>
      </w:r>
      <w:r>
        <w:rPr>
          <w:spacing w:val="1"/>
        </w:rPr>
        <w:t xml:space="preserve"> </w:t>
      </w:r>
      <w:r>
        <w:t>entrará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vigor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día</w:t>
      </w:r>
      <w:r>
        <w:rPr>
          <w:spacing w:val="1"/>
        </w:rPr>
        <w:t xml:space="preserve"> </w:t>
      </w:r>
      <w:r>
        <w:t>siguiente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</w:t>
      </w:r>
      <w:r>
        <w:rPr>
          <w:spacing w:val="-64"/>
        </w:rPr>
        <w:t xml:space="preserve"> </w:t>
      </w:r>
      <w:r>
        <w:t>publicación</w:t>
      </w:r>
      <w:r>
        <w:rPr>
          <w:spacing w:val="-1"/>
        </w:rPr>
        <w:t xml:space="preserve"> </w:t>
      </w:r>
      <w:r>
        <w:t>en el Periódico</w:t>
      </w:r>
      <w:r>
        <w:rPr>
          <w:spacing w:val="-1"/>
        </w:rPr>
        <w:t xml:space="preserve"> </w:t>
      </w:r>
      <w:r>
        <w:t>Oficial</w:t>
      </w:r>
      <w:r>
        <w:rPr>
          <w:spacing w:val="-3"/>
        </w:rPr>
        <w:t xml:space="preserve"> </w:t>
      </w:r>
      <w:r>
        <w:t>"Gaceta</w:t>
      </w:r>
      <w:r>
        <w:rPr>
          <w:spacing w:val="-1"/>
        </w:rPr>
        <w:t xml:space="preserve"> </w:t>
      </w:r>
      <w:r>
        <w:t>del Gobierno".</w:t>
      </w:r>
    </w:p>
    <w:p w14:paraId="5BE18140" w14:textId="77777777" w:rsidR="004E7E63" w:rsidRDefault="004E7E63">
      <w:pPr>
        <w:pStyle w:val="Textoindependiente"/>
        <w:spacing w:before="8"/>
        <w:rPr>
          <w:sz w:val="29"/>
        </w:rPr>
      </w:pPr>
    </w:p>
    <w:p w14:paraId="752862C4" w14:textId="77777777" w:rsidR="004E7E63" w:rsidRDefault="00C91733">
      <w:pPr>
        <w:pStyle w:val="Textoindependiente"/>
        <w:ind w:left="118"/>
        <w:jc w:val="both"/>
      </w:pPr>
      <w:r>
        <w:t>Lo</w:t>
      </w:r>
      <w:r>
        <w:rPr>
          <w:spacing w:val="-2"/>
        </w:rPr>
        <w:t xml:space="preserve"> </w:t>
      </w:r>
      <w:r>
        <w:t>tendrá</w:t>
      </w:r>
      <w:r>
        <w:rPr>
          <w:spacing w:val="-5"/>
        </w:rPr>
        <w:t xml:space="preserve"> </w:t>
      </w:r>
      <w:r>
        <w:t>entendido</w:t>
      </w:r>
      <w:r>
        <w:rPr>
          <w:spacing w:val="-3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Gobernador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Estado,</w:t>
      </w:r>
      <w:r>
        <w:rPr>
          <w:spacing w:val="-2"/>
        </w:rPr>
        <w:t xml:space="preserve"> </w:t>
      </w:r>
      <w:r>
        <w:t>haciendo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publique</w:t>
      </w:r>
      <w:r>
        <w:rPr>
          <w:spacing w:val="-2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cumpla.</w:t>
      </w:r>
    </w:p>
    <w:p w14:paraId="2961F656" w14:textId="77777777" w:rsidR="004E7E63" w:rsidRDefault="004E7E63">
      <w:pPr>
        <w:pStyle w:val="Textoindependiente"/>
        <w:spacing w:before="1"/>
        <w:rPr>
          <w:sz w:val="35"/>
        </w:rPr>
      </w:pPr>
    </w:p>
    <w:p w14:paraId="2E3401E8" w14:textId="77777777" w:rsidR="004E7E63" w:rsidRDefault="00C91733">
      <w:pPr>
        <w:pStyle w:val="Textoindependiente"/>
        <w:tabs>
          <w:tab w:val="left" w:pos="3689"/>
        </w:tabs>
        <w:spacing w:line="295" w:lineRule="auto"/>
        <w:ind w:left="118" w:right="115"/>
        <w:jc w:val="both"/>
      </w:pPr>
      <w:r>
        <w:t>Dado en el Palacio del Poder Legislativo, en la Ciudad de Toluca de Lerdo, a los</w:t>
      </w:r>
      <w:r>
        <w:rPr>
          <w:u w:val="single"/>
        </w:rPr>
        <w:t xml:space="preserve">     </w:t>
      </w:r>
      <w:r>
        <w:rPr>
          <w:spacing w:val="1"/>
          <w:u w:val="single"/>
        </w:rPr>
        <w:t xml:space="preserve"> </w:t>
      </w:r>
      <w:r>
        <w:t>días</w:t>
      </w:r>
      <w:r>
        <w:rPr>
          <w:spacing w:val="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mes</w:t>
      </w:r>
      <w:r>
        <w:rPr>
          <w:spacing w:val="-1"/>
        </w:rPr>
        <w:t xml:space="preserve"> </w:t>
      </w:r>
      <w:r>
        <w:t>de</w:t>
      </w:r>
      <w:r>
        <w:rPr>
          <w:u w:val="single"/>
        </w:rPr>
        <w:tab/>
      </w:r>
      <w:r>
        <w:t>del año</w:t>
      </w:r>
      <w:r>
        <w:rPr>
          <w:spacing w:val="-2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mil</w:t>
      </w:r>
      <w:r>
        <w:rPr>
          <w:spacing w:val="-1"/>
        </w:rPr>
        <w:t xml:space="preserve"> </w:t>
      </w:r>
      <w:r>
        <w:t>veintitrés.</w:t>
      </w:r>
    </w:p>
    <w:sectPr w:rsidR="004E7E63">
      <w:pgSz w:w="12240" w:h="15840"/>
      <w:pgMar w:top="2280" w:right="1020" w:bottom="1560" w:left="1300" w:header="247" w:footer="13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8CA929" w14:textId="77777777" w:rsidR="00D718DF" w:rsidRDefault="00D718DF">
      <w:r>
        <w:separator/>
      </w:r>
    </w:p>
  </w:endnote>
  <w:endnote w:type="continuationSeparator" w:id="0">
    <w:p w14:paraId="71329DE4" w14:textId="77777777" w:rsidR="00D718DF" w:rsidRDefault="00D71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73F0A6" w14:textId="68564246" w:rsidR="004E7E63" w:rsidRDefault="00C91733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13760" behindDoc="1" locked="0" layoutInCell="1" allowOverlap="1" wp14:anchorId="4E834683" wp14:editId="1D34ECCE">
          <wp:simplePos x="0" y="0"/>
          <wp:positionH relativeFrom="page">
            <wp:posOffset>3347922</wp:posOffset>
          </wp:positionH>
          <wp:positionV relativeFrom="page">
            <wp:posOffset>9063101</wp:posOffset>
          </wp:positionV>
          <wp:extent cx="1008812" cy="424180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8812" cy="424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14272" behindDoc="1" locked="0" layoutInCell="1" allowOverlap="1" wp14:anchorId="126D4CD1" wp14:editId="0628A753">
          <wp:simplePos x="0" y="0"/>
          <wp:positionH relativeFrom="page">
            <wp:posOffset>5134609</wp:posOffset>
          </wp:positionH>
          <wp:positionV relativeFrom="page">
            <wp:posOffset>9108185</wp:posOffset>
          </wp:positionV>
          <wp:extent cx="1894205" cy="233679"/>
          <wp:effectExtent l="0" t="0" r="0" b="0"/>
          <wp:wrapNone/>
          <wp:docPr id="5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894205" cy="2336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414784" behindDoc="1" locked="0" layoutInCell="1" allowOverlap="1" wp14:anchorId="60A7D3DF" wp14:editId="141AEF2D">
              <wp:simplePos x="0" y="0"/>
              <wp:positionH relativeFrom="page">
                <wp:posOffset>956945</wp:posOffset>
              </wp:positionH>
              <wp:positionV relativeFrom="page">
                <wp:posOffset>9058910</wp:posOffset>
              </wp:positionV>
              <wp:extent cx="1448435" cy="4191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8435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41183B" w14:textId="77777777" w:rsidR="004E7E63" w:rsidRDefault="00C91733">
                          <w:pPr>
                            <w:spacing w:line="203" w:lineRule="exact"/>
                            <w:ind w:left="20"/>
                            <w:rPr>
                              <w:rFonts w:ascii="Calibri"/>
                              <w:sz w:val="18"/>
                            </w:rPr>
                          </w:pPr>
                          <w:r>
                            <w:rPr>
                              <w:rFonts w:ascii="Calibri"/>
                              <w:sz w:val="18"/>
                            </w:rPr>
                            <w:t>Plaza</w:t>
                          </w:r>
                          <w:r>
                            <w:rPr>
                              <w:rFonts w:ascii="Calibri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8"/>
                            </w:rPr>
                            <w:t>Hidalgo</w:t>
                          </w:r>
                          <w:r>
                            <w:rPr>
                              <w:rFonts w:ascii="Calibri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8"/>
                            </w:rPr>
                            <w:t>S/N</w:t>
                          </w:r>
                          <w:r>
                            <w:rPr>
                              <w:rFonts w:ascii="Calibri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8"/>
                            </w:rPr>
                            <w:t>Col.</w:t>
                          </w:r>
                          <w:r>
                            <w:rPr>
                              <w:rFonts w:ascii="Calibri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8"/>
                            </w:rPr>
                            <w:t>Centro</w:t>
                          </w:r>
                        </w:p>
                        <w:p w14:paraId="4C4B6587" w14:textId="77777777" w:rsidR="004E7E63" w:rsidRDefault="00C91733">
                          <w:pPr>
                            <w:spacing w:before="1"/>
                            <w:ind w:left="20" w:right="17"/>
                            <w:rPr>
                              <w:rFonts w:ascii="Calibri" w:hAnsi="Calibri"/>
                              <w:sz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</w:rPr>
                            <w:t>Toluca, México, C.P. 50000</w:t>
                          </w:r>
                          <w:r>
                            <w:rPr>
                              <w:rFonts w:ascii="Calibri" w:hAnsi="Calibri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Tels.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(722)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279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6400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EXT.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6419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A7D3D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75.35pt;margin-top:713.3pt;width:114.05pt;height:33pt;z-index:-1590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" filled="f" stroked="f">
              <v:textbox inset="0,0,0,0">
                <w:txbxContent>
                  <w:p w14:paraId="3041183B" w14:textId="77777777" w:rsidR="004E7E63" w:rsidRDefault="00C91733">
                    <w:pPr>
                      <w:spacing w:line="203" w:lineRule="exact"/>
                      <w:ind w:left="20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sz w:val="18"/>
                      </w:rPr>
                      <w:t>Plaza</w:t>
                    </w:r>
                    <w:r>
                      <w:rPr>
                        <w:rFonts w:ascii="Calibri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>Hidalgo</w:t>
                    </w:r>
                    <w:r>
                      <w:rPr>
                        <w:rFonts w:ascii="Calibri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>S/N</w:t>
                    </w:r>
                    <w:r>
                      <w:rPr>
                        <w:rFonts w:ascii="Calibri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>Col.</w:t>
                    </w:r>
                    <w:r>
                      <w:rPr>
                        <w:rFonts w:ascii="Calibri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>Centro</w:t>
                    </w:r>
                  </w:p>
                  <w:p w14:paraId="4C4B6587" w14:textId="77777777" w:rsidR="004E7E63" w:rsidRDefault="00C91733">
                    <w:pPr>
                      <w:spacing w:before="1"/>
                      <w:ind w:left="20" w:right="17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sz w:val="18"/>
                      </w:rPr>
                      <w:t>Toluca, México, C.P. 50000</w:t>
                    </w:r>
                    <w:r>
                      <w:rPr>
                        <w:rFonts w:ascii="Calibri" w:hAnsi="Calibri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8"/>
                      </w:rPr>
                      <w:t>Tels.</w:t>
                    </w:r>
                    <w:r>
                      <w:rPr>
                        <w:rFonts w:ascii="Calibri" w:hAnsi="Calibri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8"/>
                      </w:rPr>
                      <w:t>(722)</w:t>
                    </w:r>
                    <w:r>
                      <w:rPr>
                        <w:rFonts w:ascii="Calibri" w:hAnsi="Calibri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8"/>
                      </w:rPr>
                      <w:t>279</w:t>
                    </w:r>
                    <w:r>
                      <w:rPr>
                        <w:rFonts w:ascii="Calibri" w:hAnsi="Calibri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8"/>
                      </w:rPr>
                      <w:t>6400</w:t>
                    </w:r>
                    <w:r>
                      <w:rPr>
                        <w:rFonts w:ascii="Calibri" w:hAnsi="Calibri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8"/>
                      </w:rPr>
                      <w:t>EXT.</w:t>
                    </w:r>
                    <w:r>
                      <w:rPr>
                        <w:rFonts w:ascii="Calibri" w:hAnsi="Calibri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8"/>
                      </w:rPr>
                      <w:t>6419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15296" behindDoc="1" locked="0" layoutInCell="1" allowOverlap="1" wp14:anchorId="2177FF1C" wp14:editId="2007883E">
              <wp:simplePos x="0" y="0"/>
              <wp:positionH relativeFrom="page">
                <wp:posOffset>6353175</wp:posOffset>
              </wp:positionH>
              <wp:positionV relativeFrom="page">
                <wp:posOffset>9403715</wp:posOffset>
              </wp:positionV>
              <wp:extent cx="21971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3C344D" w14:textId="77777777" w:rsidR="004E7E63" w:rsidRDefault="00C91733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177FF1C" id="Text Box 1" o:spid="_x0000_s1028" type="#_x0000_t202" style="position:absolute;margin-left:500.25pt;margin-top:740.45pt;width:17.3pt;height:13.05pt;z-index:-1590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" filled="f" stroked="f">
              <v:textbox inset="0,0,0,0">
                <w:txbxContent>
                  <w:p w14:paraId="493C344D" w14:textId="77777777" w:rsidR="004E7E63" w:rsidRDefault="00C91733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0566FA" w14:textId="77777777" w:rsidR="00D718DF" w:rsidRDefault="00D718DF">
      <w:r>
        <w:separator/>
      </w:r>
    </w:p>
  </w:footnote>
  <w:footnote w:type="continuationSeparator" w:id="0">
    <w:p w14:paraId="3BF43039" w14:textId="77777777" w:rsidR="00D718DF" w:rsidRDefault="00D718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C2F7B6" w14:textId="0C99BD9B" w:rsidR="004E7E63" w:rsidRDefault="00C91733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12736" behindDoc="1" locked="0" layoutInCell="1" allowOverlap="1" wp14:anchorId="5C260EA4" wp14:editId="3B0C866A">
          <wp:simplePos x="0" y="0"/>
          <wp:positionH relativeFrom="page">
            <wp:posOffset>2542803</wp:posOffset>
          </wp:positionH>
          <wp:positionV relativeFrom="page">
            <wp:posOffset>156988</wp:posOffset>
          </wp:positionV>
          <wp:extent cx="2457821" cy="802987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457821" cy="80298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413248" behindDoc="1" locked="0" layoutInCell="1" allowOverlap="1" wp14:anchorId="6A8D6C5E" wp14:editId="6EF6C969">
              <wp:simplePos x="0" y="0"/>
              <wp:positionH relativeFrom="page">
                <wp:posOffset>1034415</wp:posOffset>
              </wp:positionH>
              <wp:positionV relativeFrom="page">
                <wp:posOffset>758190</wp:posOffset>
              </wp:positionV>
              <wp:extent cx="5704840" cy="702945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04840" cy="702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829AA2" w14:textId="77777777" w:rsidR="004E7E63" w:rsidRDefault="00C91733">
                          <w:pPr>
                            <w:spacing w:line="223" w:lineRule="exact"/>
                            <w:ind w:left="3596"/>
                            <w:rPr>
                              <w:rFonts w:ascii="Calibri"/>
                              <w:b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96174A"/>
                              <w:sz w:val="20"/>
                            </w:rPr>
                            <w:t>Grupo</w:t>
                          </w:r>
                          <w:r>
                            <w:rPr>
                              <w:rFonts w:ascii="Calibri"/>
                              <w:b/>
                              <w:color w:val="96174A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96174A"/>
                              <w:sz w:val="20"/>
                            </w:rPr>
                            <w:t>Parlamentario</w:t>
                          </w:r>
                          <w:r>
                            <w:rPr>
                              <w:rFonts w:ascii="Calibri"/>
                              <w:b/>
                              <w:color w:val="96174A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96174A"/>
                              <w:sz w:val="20"/>
                            </w:rPr>
                            <w:t>morena</w:t>
                          </w:r>
                        </w:p>
                        <w:p w14:paraId="1472FAF1" w14:textId="77777777" w:rsidR="004E7E63" w:rsidRDefault="00C91733">
                          <w:pPr>
                            <w:spacing w:before="70"/>
                            <w:ind w:left="3311" w:right="3034"/>
                            <w:jc w:val="center"/>
                            <w:rPr>
                              <w:rFonts w:ascii="Calibri"/>
                              <w:b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96174A"/>
                              <w:sz w:val="24"/>
                            </w:rPr>
                            <w:t>Dip.</w:t>
                          </w:r>
                          <w:r>
                            <w:rPr>
                              <w:rFonts w:ascii="Calibri"/>
                              <w:b/>
                              <w:color w:val="96174A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96174A"/>
                              <w:sz w:val="24"/>
                            </w:rPr>
                            <w:t>Emiliano</w:t>
                          </w:r>
                          <w:r>
                            <w:rPr>
                              <w:rFonts w:ascii="Calibri"/>
                              <w:b/>
                              <w:color w:val="96174A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96174A"/>
                              <w:sz w:val="24"/>
                            </w:rPr>
                            <w:t>Aguirre</w:t>
                          </w:r>
                          <w:r>
                            <w:rPr>
                              <w:rFonts w:ascii="Calibri"/>
                              <w:b/>
                              <w:color w:val="96174A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96174A"/>
                              <w:sz w:val="24"/>
                            </w:rPr>
                            <w:t>Cruz</w:t>
                          </w:r>
                        </w:p>
                        <w:p w14:paraId="1A11AAF9" w14:textId="77777777" w:rsidR="004E7E63" w:rsidRDefault="00C91733">
                          <w:pPr>
                            <w:spacing w:before="24" w:line="216" w:lineRule="exact"/>
                            <w:ind w:left="3567"/>
                            <w:rPr>
                              <w:rFonts w:ascii="Calibri" w:hAnsi="Calibri"/>
                              <w:sz w:val="18"/>
                            </w:rPr>
                          </w:pPr>
                          <w:r>
                            <w:rPr>
                              <w:rFonts w:ascii="Calibri" w:hAnsi="Calibri"/>
                              <w:color w:val="96174A"/>
                              <w:sz w:val="18"/>
                            </w:rPr>
                            <w:t>DISTRITO</w:t>
                          </w:r>
                          <w:r>
                            <w:rPr>
                              <w:rFonts w:ascii="Calibri" w:hAnsi="Calibri"/>
                              <w:color w:val="96174A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96174A"/>
                              <w:sz w:val="18"/>
                            </w:rPr>
                            <w:t>III</w:t>
                          </w:r>
                          <w:r>
                            <w:rPr>
                              <w:rFonts w:ascii="Calibri" w:hAnsi="Calibri"/>
                              <w:color w:val="96174A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96174A"/>
                              <w:sz w:val="18"/>
                            </w:rPr>
                            <w:t>CHIMALHUACÁN</w:t>
                          </w:r>
                        </w:p>
                        <w:p w14:paraId="32D8C782" w14:textId="77777777" w:rsidR="004E7E63" w:rsidRDefault="00C91733">
                          <w:pPr>
                            <w:spacing w:line="264" w:lineRule="exact"/>
                            <w:ind w:left="20"/>
                            <w:rPr>
                              <w:rFonts w:ascii="Calibri" w:hAnsi="Calibri"/>
                              <w:i/>
                            </w:rPr>
                          </w:pPr>
                          <w:r>
                            <w:rPr>
                              <w:rFonts w:ascii="Calibri" w:hAnsi="Calibri"/>
                              <w:i/>
                            </w:rPr>
                            <w:t>“2023.</w:t>
                          </w:r>
                          <w:r>
                            <w:rPr>
                              <w:rFonts w:ascii="Calibri" w:hAnsi="Calibri"/>
                              <w:i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</w:rPr>
                            <w:t>Septuagésimo</w:t>
                          </w:r>
                          <w:r>
                            <w:rPr>
                              <w:rFonts w:ascii="Calibri" w:hAnsi="Calibri"/>
                              <w:i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</w:rPr>
                            <w:t>Aniversario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</w:rPr>
                            <w:t>del</w:t>
                          </w:r>
                          <w:r>
                            <w:rPr>
                              <w:rFonts w:ascii="Calibri" w:hAnsi="Calibri"/>
                              <w:i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</w:rPr>
                            <w:t>Reconocimiento</w:t>
                          </w:r>
                          <w:r>
                            <w:rPr>
                              <w:rFonts w:ascii="Calibri" w:hAnsi="Calibri"/>
                              <w:i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</w:rPr>
                            <w:t>del</w:t>
                          </w:r>
                          <w:r>
                            <w:rPr>
                              <w:rFonts w:ascii="Calibri" w:hAnsi="Calibri"/>
                              <w:i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</w:rPr>
                            <w:t>Derecho</w:t>
                          </w:r>
                          <w:r>
                            <w:rPr>
                              <w:rFonts w:ascii="Calibri" w:hAnsi="Calibri"/>
                              <w:i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</w:rPr>
                            <w:t>al</w:t>
                          </w:r>
                          <w:r>
                            <w:rPr>
                              <w:rFonts w:ascii="Calibri" w:hAnsi="Calibri"/>
                              <w:i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</w:rPr>
                            <w:t>Voto</w:t>
                          </w:r>
                          <w:r>
                            <w:rPr>
                              <w:rFonts w:ascii="Calibri" w:hAnsi="Calibri"/>
                              <w:i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i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</w:rPr>
                            <w:t>las</w:t>
                          </w:r>
                          <w:r>
                            <w:rPr>
                              <w:rFonts w:ascii="Calibri" w:hAnsi="Calibri"/>
                              <w:i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</w:rPr>
                            <w:t>Mujeres</w:t>
                          </w:r>
                          <w:r>
                            <w:rPr>
                              <w:rFonts w:ascii="Calibri" w:hAnsi="Calibri"/>
                              <w:i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</w:rPr>
                            <w:t>en</w:t>
                          </w:r>
                          <w:r>
                            <w:rPr>
                              <w:rFonts w:ascii="Calibri" w:hAnsi="Calibri"/>
                              <w:i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</w:rPr>
                            <w:t>México”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8D6C5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81.45pt;margin-top:59.7pt;width:449.2pt;height:55.35pt;z-index:-1590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" filled="f" stroked="f">
              <v:textbox inset="0,0,0,0">
                <w:txbxContent>
                  <w:p w14:paraId="13829AA2" w14:textId="77777777" w:rsidR="004E7E63" w:rsidRDefault="00C91733">
                    <w:pPr>
                      <w:spacing w:line="223" w:lineRule="exact"/>
                      <w:ind w:left="3596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b/>
                        <w:color w:val="96174A"/>
                        <w:sz w:val="20"/>
                      </w:rPr>
                      <w:t>Grupo</w:t>
                    </w:r>
                    <w:r>
                      <w:rPr>
                        <w:rFonts w:ascii="Calibri"/>
                        <w:b/>
                        <w:color w:val="96174A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96174A"/>
                        <w:sz w:val="20"/>
                      </w:rPr>
                      <w:t>Parlamentario</w:t>
                    </w:r>
                    <w:r>
                      <w:rPr>
                        <w:rFonts w:ascii="Calibri"/>
                        <w:b/>
                        <w:color w:val="96174A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96174A"/>
                        <w:sz w:val="20"/>
                      </w:rPr>
                      <w:t>morena</w:t>
                    </w:r>
                  </w:p>
                  <w:p w14:paraId="1472FAF1" w14:textId="77777777" w:rsidR="004E7E63" w:rsidRDefault="00C91733">
                    <w:pPr>
                      <w:spacing w:before="70"/>
                      <w:ind w:left="3311" w:right="3034"/>
                      <w:jc w:val="center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b/>
                        <w:color w:val="96174A"/>
                        <w:sz w:val="24"/>
                      </w:rPr>
                      <w:t>Dip.</w:t>
                    </w:r>
                    <w:r>
                      <w:rPr>
                        <w:rFonts w:ascii="Calibri"/>
                        <w:b/>
                        <w:color w:val="96174A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96174A"/>
                        <w:sz w:val="24"/>
                      </w:rPr>
                      <w:t>Emiliano</w:t>
                    </w:r>
                    <w:r>
                      <w:rPr>
                        <w:rFonts w:ascii="Calibri"/>
                        <w:b/>
                        <w:color w:val="96174A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96174A"/>
                        <w:sz w:val="24"/>
                      </w:rPr>
                      <w:t>Aguirre</w:t>
                    </w:r>
                    <w:r>
                      <w:rPr>
                        <w:rFonts w:ascii="Calibri"/>
                        <w:b/>
                        <w:color w:val="96174A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96174A"/>
                        <w:sz w:val="24"/>
                      </w:rPr>
                      <w:t>Cruz</w:t>
                    </w:r>
                  </w:p>
                  <w:p w14:paraId="1A11AAF9" w14:textId="77777777" w:rsidR="004E7E63" w:rsidRDefault="00C91733">
                    <w:pPr>
                      <w:spacing w:before="24" w:line="216" w:lineRule="exact"/>
                      <w:ind w:left="3567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96174A"/>
                        <w:sz w:val="18"/>
                      </w:rPr>
                      <w:t>DISTRITO</w:t>
                    </w:r>
                    <w:r>
                      <w:rPr>
                        <w:rFonts w:ascii="Calibri" w:hAnsi="Calibri"/>
                        <w:color w:val="96174A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96174A"/>
                        <w:sz w:val="18"/>
                      </w:rPr>
                      <w:t>III</w:t>
                    </w:r>
                    <w:r>
                      <w:rPr>
                        <w:rFonts w:ascii="Calibri" w:hAnsi="Calibri"/>
                        <w:color w:val="96174A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96174A"/>
                        <w:sz w:val="18"/>
                      </w:rPr>
                      <w:t>CHIMALHUACÁN</w:t>
                    </w:r>
                  </w:p>
                  <w:p w14:paraId="32D8C782" w14:textId="77777777" w:rsidR="004E7E63" w:rsidRDefault="00C91733">
                    <w:pPr>
                      <w:spacing w:line="264" w:lineRule="exact"/>
                      <w:ind w:left="20"/>
                      <w:rPr>
                        <w:rFonts w:ascii="Calibri" w:hAnsi="Calibri"/>
                        <w:i/>
                      </w:rPr>
                    </w:pPr>
                    <w:r>
                      <w:rPr>
                        <w:rFonts w:ascii="Calibri" w:hAnsi="Calibri"/>
                        <w:i/>
                      </w:rPr>
                      <w:t>“2023.</w:t>
                    </w:r>
                    <w:r>
                      <w:rPr>
                        <w:rFonts w:ascii="Calibri" w:hAnsi="Calibri"/>
                        <w:i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</w:rPr>
                      <w:t>Septuagésimo</w:t>
                    </w:r>
                    <w:r>
                      <w:rPr>
                        <w:rFonts w:ascii="Calibri" w:hAnsi="Calibri"/>
                        <w:i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</w:rPr>
                      <w:t>Aniversario</w:t>
                    </w:r>
                    <w:r>
                      <w:rPr>
                        <w:rFonts w:ascii="Calibri" w:hAnsi="Calibri"/>
                        <w:i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</w:rPr>
                      <w:t>del</w:t>
                    </w:r>
                    <w:r>
                      <w:rPr>
                        <w:rFonts w:ascii="Calibri" w:hAnsi="Calibri"/>
                        <w:i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</w:rPr>
                      <w:t>Reconocimiento</w:t>
                    </w:r>
                    <w:r>
                      <w:rPr>
                        <w:rFonts w:ascii="Calibri" w:hAnsi="Calibri"/>
                        <w:i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</w:rPr>
                      <w:t>del</w:t>
                    </w:r>
                    <w:r>
                      <w:rPr>
                        <w:rFonts w:ascii="Calibri" w:hAnsi="Calibri"/>
                        <w:i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</w:rPr>
                      <w:t>Derecho</w:t>
                    </w:r>
                    <w:r>
                      <w:rPr>
                        <w:rFonts w:ascii="Calibri" w:hAnsi="Calibri"/>
                        <w:i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</w:rPr>
                      <w:t>al</w:t>
                    </w:r>
                    <w:r>
                      <w:rPr>
                        <w:rFonts w:ascii="Calibri" w:hAnsi="Calibri"/>
                        <w:i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</w:rPr>
                      <w:t>Voto</w:t>
                    </w:r>
                    <w:r>
                      <w:rPr>
                        <w:rFonts w:ascii="Calibri" w:hAnsi="Calibri"/>
                        <w:i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</w:rPr>
                      <w:t>de</w:t>
                    </w:r>
                    <w:r>
                      <w:rPr>
                        <w:rFonts w:ascii="Calibri" w:hAnsi="Calibri"/>
                        <w:i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</w:rPr>
                      <w:t>las</w:t>
                    </w:r>
                    <w:r>
                      <w:rPr>
                        <w:rFonts w:ascii="Calibri" w:hAnsi="Calibri"/>
                        <w:i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</w:rPr>
                      <w:t>Mujeres</w:t>
                    </w:r>
                    <w:r>
                      <w:rPr>
                        <w:rFonts w:ascii="Calibri" w:hAnsi="Calibri"/>
                        <w:i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</w:rPr>
                      <w:t>en</w:t>
                    </w:r>
                    <w:r>
                      <w:rPr>
                        <w:rFonts w:ascii="Calibri" w:hAnsi="Calibri"/>
                        <w:i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</w:rPr>
                      <w:t>México”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726029"/>
    <w:multiLevelType w:val="hybridMultilevel"/>
    <w:tmpl w:val="C4DCE184"/>
    <w:lvl w:ilvl="0" w:tplc="3BE6521E">
      <w:numFmt w:val="bullet"/>
      <w:lvlText w:val=""/>
      <w:lvlJc w:val="left"/>
      <w:pPr>
        <w:ind w:left="838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9F4CA1C6">
      <w:numFmt w:val="bullet"/>
      <w:lvlText w:val="•"/>
      <w:lvlJc w:val="left"/>
      <w:pPr>
        <w:ind w:left="1748" w:hanging="360"/>
      </w:pPr>
      <w:rPr>
        <w:rFonts w:hint="default"/>
        <w:lang w:val="es-ES" w:eastAsia="en-US" w:bidi="ar-SA"/>
      </w:rPr>
    </w:lvl>
    <w:lvl w:ilvl="2" w:tplc="CBEEF50E">
      <w:numFmt w:val="bullet"/>
      <w:lvlText w:val="•"/>
      <w:lvlJc w:val="left"/>
      <w:pPr>
        <w:ind w:left="2656" w:hanging="360"/>
      </w:pPr>
      <w:rPr>
        <w:rFonts w:hint="default"/>
        <w:lang w:val="es-ES" w:eastAsia="en-US" w:bidi="ar-SA"/>
      </w:rPr>
    </w:lvl>
    <w:lvl w:ilvl="3" w:tplc="BCCEB586">
      <w:numFmt w:val="bullet"/>
      <w:lvlText w:val="•"/>
      <w:lvlJc w:val="left"/>
      <w:pPr>
        <w:ind w:left="3564" w:hanging="360"/>
      </w:pPr>
      <w:rPr>
        <w:rFonts w:hint="default"/>
        <w:lang w:val="es-ES" w:eastAsia="en-US" w:bidi="ar-SA"/>
      </w:rPr>
    </w:lvl>
    <w:lvl w:ilvl="4" w:tplc="71402574">
      <w:numFmt w:val="bullet"/>
      <w:lvlText w:val="•"/>
      <w:lvlJc w:val="left"/>
      <w:pPr>
        <w:ind w:left="4472" w:hanging="360"/>
      </w:pPr>
      <w:rPr>
        <w:rFonts w:hint="default"/>
        <w:lang w:val="es-ES" w:eastAsia="en-US" w:bidi="ar-SA"/>
      </w:rPr>
    </w:lvl>
    <w:lvl w:ilvl="5" w:tplc="21E24FC4">
      <w:numFmt w:val="bullet"/>
      <w:lvlText w:val="•"/>
      <w:lvlJc w:val="left"/>
      <w:pPr>
        <w:ind w:left="5380" w:hanging="360"/>
      </w:pPr>
      <w:rPr>
        <w:rFonts w:hint="default"/>
        <w:lang w:val="es-ES" w:eastAsia="en-US" w:bidi="ar-SA"/>
      </w:rPr>
    </w:lvl>
    <w:lvl w:ilvl="6" w:tplc="8500D20A">
      <w:numFmt w:val="bullet"/>
      <w:lvlText w:val="•"/>
      <w:lvlJc w:val="left"/>
      <w:pPr>
        <w:ind w:left="6288" w:hanging="360"/>
      </w:pPr>
      <w:rPr>
        <w:rFonts w:hint="default"/>
        <w:lang w:val="es-ES" w:eastAsia="en-US" w:bidi="ar-SA"/>
      </w:rPr>
    </w:lvl>
    <w:lvl w:ilvl="7" w:tplc="8964459C">
      <w:numFmt w:val="bullet"/>
      <w:lvlText w:val="•"/>
      <w:lvlJc w:val="left"/>
      <w:pPr>
        <w:ind w:left="7196" w:hanging="360"/>
      </w:pPr>
      <w:rPr>
        <w:rFonts w:hint="default"/>
        <w:lang w:val="es-ES" w:eastAsia="en-US" w:bidi="ar-SA"/>
      </w:rPr>
    </w:lvl>
    <w:lvl w:ilvl="8" w:tplc="DCD4514E">
      <w:numFmt w:val="bullet"/>
      <w:lvlText w:val="•"/>
      <w:lvlJc w:val="left"/>
      <w:pPr>
        <w:ind w:left="8104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4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E63"/>
    <w:rsid w:val="00083611"/>
    <w:rsid w:val="004E7E63"/>
    <w:rsid w:val="00B334DC"/>
    <w:rsid w:val="00C91733"/>
    <w:rsid w:val="00D71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09A85C"/>
  <w15:docId w15:val="{AF70FA43-F65E-438D-BC77-01627BB37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118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838" w:right="106" w:hanging="360"/>
      <w:jc w:val="both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unionedomex.mx/2023/02/03/desfile-carnaval-chimalhuacan-2023-cuando-se-realizara-conoce-el-punto-de-salida/" TargetMode="External"/><Relationship Id="rId18" Type="http://schemas.openxmlformats.org/officeDocument/2006/relationships/hyperlink" Target="https://legislacion.edomex.gob.mx/sites/legislacion.edomex.gob.mx/files/files/pdf/ley/vig/leyvig001.pdf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hyperlink" Target="https://diarioportal.com/2023/02/03/tres-meses-de-baile-el-carnaval-de-chimalhuacan-cien-anos-de-tradicion/" TargetMode="External"/><Relationship Id="rId17" Type="http://schemas.openxmlformats.org/officeDocument/2006/relationships/hyperlink" Target="https://www.diputados.gob.mx/LeyesBiblio/pdf/LGCDC_040521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ohchr.org/sites/default/files/Documents/ProfessionalInterest/cescr_SP.pdf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iarioportal.com/2023/02/03/tres-meses-de-baile-el-carnaval-de-chimalhuacan-cien-anos-de-tradicion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diputados.gob.mx/LeyesBiblio/pdf/CPEUM.pdf" TargetMode="External"/><Relationship Id="rId10" Type="http://schemas.openxmlformats.org/officeDocument/2006/relationships/hyperlink" Target="https://diarioportal.com/2023/02/03/tres-meses-de-baile-el-carnaval-de-chimalhuacan-cien-anos-de-tradicion/" TargetMode="External"/><Relationship Id="rId19" Type="http://schemas.openxmlformats.org/officeDocument/2006/relationships/hyperlink" Target="https://legislacion.edomex.gob.mx/sites/legislacion.edomex.gob.mx/files/files/pdf/ley/vig/leyvig017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ch.unesco.org/doc/src/01851-ES.pdf" TargetMode="External"/><Relationship Id="rId14" Type="http://schemas.openxmlformats.org/officeDocument/2006/relationships/hyperlink" Target="https://www.unionedomex.mx/2023/02/03/desfile-carnaval-chimalhuacan-2023-cuando-se-realizara-conoce-el-punto-de-salida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3445</Words>
  <Characters>18949</Characters>
  <Application>Microsoft Office Word</Application>
  <DocSecurity>0</DocSecurity>
  <Lines>157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22350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Marcos</dc:creator>
  <cp:lastModifiedBy>PRODESK HP</cp:lastModifiedBy>
  <cp:revision>2</cp:revision>
  <dcterms:created xsi:type="dcterms:W3CDTF">2023-04-26T20:49:00Z</dcterms:created>
  <dcterms:modified xsi:type="dcterms:W3CDTF">2023-04-26T20:49:00Z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2023-04-25T00:00:00Z</vt:filetime>
  </property>
</Properties>
</file>