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697" w:rsidRPr="00ED5064" w:rsidRDefault="006C2697" w:rsidP="006C2697">
      <w:pPr>
        <w:pStyle w:val="Textoindependiente"/>
        <w:contextualSpacing/>
        <w:jc w:val="center"/>
        <w:rPr>
          <w:lang w:val="es-ES_tradnl"/>
        </w:rPr>
      </w:pPr>
      <w:bookmarkStart w:id="0" w:name="_Hlk171351970"/>
      <w:bookmarkStart w:id="1" w:name="_GoBack"/>
      <w:bookmarkEnd w:id="1"/>
      <w:r w:rsidRPr="00ED5064">
        <w:rPr>
          <w:lang w:val="es-ES_tradnl"/>
        </w:rPr>
        <w:t>CONGRESO DEL ESTADO LIBRE Y SOBERANO DE MÉXICO</w:t>
      </w:r>
    </w:p>
    <w:p w:rsidR="006C2697" w:rsidRPr="00ED5064" w:rsidRDefault="006C2697" w:rsidP="006C2697">
      <w:pPr>
        <w:pStyle w:val="Textoindependiente"/>
        <w:contextualSpacing/>
        <w:jc w:val="center"/>
        <w:rPr>
          <w:lang w:val="es-ES_tradnl"/>
        </w:rPr>
      </w:pPr>
      <w:r w:rsidRPr="00ED5064">
        <w:rPr>
          <w:lang w:val="es-ES_tradnl"/>
        </w:rPr>
        <w:t xml:space="preserve">PRIMER PERÍODO ORDINARIO DE SESIONES DEL PRIMER AÑO DE EJERCICIO CONSTITUCIONAL DE LA </w:t>
      </w:r>
    </w:p>
    <w:p w:rsidR="006C2697" w:rsidRPr="00ED5064" w:rsidRDefault="006C2697" w:rsidP="006C2697">
      <w:pPr>
        <w:pStyle w:val="Textoindependiente"/>
        <w:contextualSpacing/>
        <w:jc w:val="center"/>
        <w:rPr>
          <w:lang w:val="es-ES_tradnl"/>
        </w:rPr>
      </w:pPr>
      <w:r w:rsidRPr="00ED5064">
        <w:rPr>
          <w:lang w:val="es-ES_tradnl"/>
        </w:rPr>
        <w:t>H. “LXII” LEGISLATURA</w:t>
      </w:r>
    </w:p>
    <w:p w:rsidR="006C2697" w:rsidRDefault="006C2697" w:rsidP="006C2697">
      <w:pPr>
        <w:pStyle w:val="Textoindependiente"/>
        <w:contextualSpacing/>
      </w:pPr>
    </w:p>
    <w:p w:rsidR="006C2697" w:rsidRDefault="006C2697" w:rsidP="006C2697">
      <w:pPr>
        <w:pStyle w:val="Textoindependiente"/>
        <w:contextualSpacing/>
      </w:pPr>
    </w:p>
    <w:p w:rsidR="006C2697" w:rsidRPr="00985315" w:rsidRDefault="006C2697" w:rsidP="006C2697">
      <w:pPr>
        <w:contextualSpacing/>
        <w:rPr>
          <w:b/>
        </w:rPr>
      </w:pPr>
      <w:r w:rsidRPr="00985315">
        <w:rPr>
          <w:b/>
        </w:rPr>
        <w:t>“LX</w:t>
      </w:r>
      <w:r>
        <w:rPr>
          <w:b/>
        </w:rPr>
        <w:t>I</w:t>
      </w:r>
      <w:r w:rsidRPr="00985315">
        <w:rPr>
          <w:b/>
        </w:rPr>
        <w:t>I”</w:t>
      </w:r>
      <w:r w:rsidRPr="00985315">
        <w:rPr>
          <w:b/>
          <w:spacing w:val="-6"/>
        </w:rPr>
        <w:t xml:space="preserve"> </w:t>
      </w:r>
      <w:r w:rsidRPr="00985315">
        <w:rPr>
          <w:b/>
        </w:rPr>
        <w:t>LEGISLATURA.</w:t>
      </w:r>
    </w:p>
    <w:p w:rsidR="006C2697" w:rsidRDefault="006C2697" w:rsidP="006C2697">
      <w:pPr>
        <w:pStyle w:val="Ttulo1"/>
        <w:ind w:left="0" w:right="2397"/>
        <w:contextualSpacing/>
        <w:rPr>
          <w:sz w:val="22"/>
          <w:szCs w:val="22"/>
        </w:rPr>
      </w:pPr>
    </w:p>
    <w:p w:rsidR="006C2697" w:rsidRDefault="006C2697" w:rsidP="006C2697">
      <w:pPr>
        <w:pStyle w:val="Ttulo1"/>
        <w:ind w:left="0" w:right="2397"/>
        <w:contextualSpacing/>
        <w:rPr>
          <w:sz w:val="22"/>
          <w:szCs w:val="22"/>
        </w:rPr>
      </w:pPr>
    </w:p>
    <w:p w:rsidR="006C2697" w:rsidRPr="006C2697" w:rsidRDefault="006C2697" w:rsidP="006C2697">
      <w:pPr>
        <w:pStyle w:val="Textoindependiente"/>
        <w:contextualSpacing/>
        <w:jc w:val="right"/>
        <w:rPr>
          <w:b w:val="0"/>
          <w:sz w:val="22"/>
        </w:rPr>
      </w:pPr>
      <w:r w:rsidRPr="006C2697">
        <w:rPr>
          <w:b w:val="0"/>
          <w:sz w:val="22"/>
        </w:rPr>
        <w:t>J</w:t>
      </w:r>
      <w:r>
        <w:rPr>
          <w:b w:val="0"/>
          <w:sz w:val="22"/>
        </w:rPr>
        <w:t>/12</w:t>
      </w:r>
      <w:r w:rsidRPr="006C2697">
        <w:rPr>
          <w:b w:val="0"/>
          <w:sz w:val="22"/>
        </w:rPr>
        <w:t>-SEPTIEMBRE-2024.</w:t>
      </w:r>
    </w:p>
    <w:p w:rsidR="006C2697" w:rsidRPr="00985315" w:rsidRDefault="006C2697" w:rsidP="006C2697">
      <w:pPr>
        <w:pStyle w:val="Ttulo1"/>
        <w:ind w:left="0" w:right="2397"/>
        <w:contextualSpacing/>
        <w:rPr>
          <w:sz w:val="22"/>
          <w:szCs w:val="22"/>
        </w:rPr>
      </w:pPr>
    </w:p>
    <w:p w:rsidR="006C2697" w:rsidRPr="00985315" w:rsidRDefault="006C2697" w:rsidP="006C2697">
      <w:pPr>
        <w:pStyle w:val="Textoindependiente"/>
        <w:contextualSpacing/>
        <w:rPr>
          <w:b w:val="0"/>
          <w:sz w:val="22"/>
          <w:szCs w:val="22"/>
        </w:rPr>
      </w:pPr>
    </w:p>
    <w:p w:rsidR="006C2697" w:rsidRPr="006C2697" w:rsidRDefault="006C2697" w:rsidP="006C2697">
      <w:pPr>
        <w:pStyle w:val="Ttulo1"/>
        <w:ind w:left="2094" w:right="2163"/>
        <w:contextualSpacing/>
        <w:jc w:val="center"/>
        <w:rPr>
          <w:sz w:val="28"/>
          <w:szCs w:val="28"/>
        </w:rPr>
      </w:pPr>
      <w:r w:rsidRPr="006C2697">
        <w:rPr>
          <w:sz w:val="28"/>
          <w:szCs w:val="28"/>
        </w:rPr>
        <w:t>ORDEN DEL</w:t>
      </w:r>
      <w:r w:rsidRPr="006C2697">
        <w:rPr>
          <w:spacing w:val="1"/>
          <w:sz w:val="28"/>
          <w:szCs w:val="28"/>
        </w:rPr>
        <w:t xml:space="preserve"> </w:t>
      </w:r>
      <w:r w:rsidRPr="006C2697">
        <w:rPr>
          <w:sz w:val="28"/>
          <w:szCs w:val="28"/>
        </w:rPr>
        <w:t>DÍA</w:t>
      </w:r>
    </w:p>
    <w:p w:rsidR="006C2697" w:rsidRPr="006C2697" w:rsidRDefault="006C2697" w:rsidP="006C2697">
      <w:pPr>
        <w:pStyle w:val="Textoindependiente"/>
        <w:contextualSpacing/>
      </w:pPr>
    </w:p>
    <w:p w:rsidR="006C2697" w:rsidRPr="006C2697" w:rsidRDefault="006C2697" w:rsidP="006C2697">
      <w:pPr>
        <w:pStyle w:val="Textoindependiente"/>
        <w:contextualSpacing/>
      </w:pPr>
    </w:p>
    <w:p w:rsidR="006C2697" w:rsidRPr="006C2697" w:rsidRDefault="006C2697" w:rsidP="006C2697">
      <w:pPr>
        <w:pStyle w:val="Textoindependiente"/>
        <w:ind w:left="567" w:hanging="567"/>
        <w:contextualSpacing/>
        <w:jc w:val="both"/>
        <w:rPr>
          <w:rFonts w:eastAsia="Times New Roman"/>
          <w:b w:val="0"/>
          <w:lang w:eastAsia="es-ES"/>
        </w:rPr>
      </w:pPr>
      <w:r w:rsidRPr="007F42B1">
        <w:rPr>
          <w:rFonts w:eastAsia="Times New Roman"/>
          <w:lang w:eastAsia="es-ES"/>
        </w:rPr>
        <w:t>1.-</w:t>
      </w:r>
      <w:r w:rsidRPr="006C2697">
        <w:rPr>
          <w:rFonts w:eastAsia="Times New Roman"/>
          <w:b w:val="0"/>
          <w:lang w:eastAsia="es-ES"/>
        </w:rPr>
        <w:t xml:space="preserve"> </w:t>
      </w:r>
      <w:r w:rsidRPr="006C2697">
        <w:rPr>
          <w:rFonts w:eastAsia="Times New Roman"/>
          <w:b w:val="0"/>
          <w:lang w:eastAsia="es-ES"/>
        </w:rPr>
        <w:tab/>
        <w:t>Acta</w:t>
      </w:r>
      <w:r w:rsidR="00470262">
        <w:rPr>
          <w:rFonts w:eastAsia="Times New Roman"/>
          <w:b w:val="0"/>
          <w:lang w:eastAsia="es-ES"/>
        </w:rPr>
        <w:t>s</w:t>
      </w:r>
      <w:r w:rsidRPr="006C2697">
        <w:rPr>
          <w:rFonts w:eastAsia="Times New Roman"/>
          <w:b w:val="0"/>
          <w:lang w:eastAsia="es-ES"/>
        </w:rPr>
        <w:t xml:space="preserve"> de la</w:t>
      </w:r>
      <w:r w:rsidR="00470262">
        <w:rPr>
          <w:rFonts w:eastAsia="Times New Roman"/>
          <w:b w:val="0"/>
          <w:lang w:eastAsia="es-ES"/>
        </w:rPr>
        <w:t xml:space="preserve"> junta y de la</w:t>
      </w:r>
      <w:r w:rsidRPr="006C2697">
        <w:rPr>
          <w:rFonts w:eastAsia="Times New Roman"/>
          <w:b w:val="0"/>
          <w:lang w:eastAsia="es-ES"/>
        </w:rPr>
        <w:t xml:space="preserve"> sesión anterior.</w:t>
      </w:r>
    </w:p>
    <w:p w:rsidR="006C2697" w:rsidRPr="006C2697" w:rsidRDefault="006C2697" w:rsidP="006C2697">
      <w:pPr>
        <w:pStyle w:val="Textoindependiente"/>
        <w:ind w:left="567" w:hanging="567"/>
        <w:contextualSpacing/>
        <w:jc w:val="both"/>
        <w:rPr>
          <w:rFonts w:eastAsia="Times New Roman"/>
          <w:b w:val="0"/>
          <w:lang w:eastAsia="es-ES"/>
        </w:rPr>
      </w:pPr>
    </w:p>
    <w:p w:rsidR="006C2697" w:rsidRPr="006C2697" w:rsidRDefault="006C2697" w:rsidP="006C2697">
      <w:pPr>
        <w:pStyle w:val="Textoindependiente"/>
        <w:ind w:left="567" w:hanging="567"/>
        <w:contextualSpacing/>
        <w:jc w:val="both"/>
        <w:rPr>
          <w:rFonts w:eastAsia="Times New Roman"/>
          <w:b w:val="0"/>
          <w:lang w:eastAsia="es-ES"/>
        </w:rPr>
      </w:pPr>
      <w:r w:rsidRPr="006C2697">
        <w:rPr>
          <w:rFonts w:eastAsia="Times New Roman"/>
          <w:lang w:eastAsia="es-ES"/>
        </w:rPr>
        <w:t>2.-</w:t>
      </w:r>
      <w:r w:rsidRPr="006C2697">
        <w:rPr>
          <w:rFonts w:eastAsia="Times New Roman"/>
          <w:b w:val="0"/>
          <w:lang w:eastAsia="es-ES"/>
        </w:rPr>
        <w:t xml:space="preserve"> </w:t>
      </w:r>
      <w:r w:rsidRPr="006C2697">
        <w:rPr>
          <w:rFonts w:eastAsia="Times New Roman"/>
          <w:b w:val="0"/>
          <w:lang w:eastAsia="es-ES"/>
        </w:rPr>
        <w:tab/>
        <w:t>Minuta Proyecto de Decreto por el que se reforman</w:t>
      </w:r>
      <w:r w:rsidR="00BF5B85">
        <w:rPr>
          <w:rFonts w:eastAsia="Times New Roman"/>
          <w:b w:val="0"/>
          <w:lang w:eastAsia="es-ES"/>
        </w:rPr>
        <w:t>, adicionan y derogan</w:t>
      </w:r>
      <w:r w:rsidRPr="006C2697">
        <w:rPr>
          <w:rFonts w:eastAsia="Times New Roman"/>
          <w:b w:val="0"/>
          <w:lang w:eastAsia="es-ES"/>
        </w:rPr>
        <w:t xml:space="preserve"> </w:t>
      </w:r>
      <w:r w:rsidRPr="006C2697">
        <w:rPr>
          <w:rFonts w:eastAsia="Times New Roman"/>
          <w:b w:val="0"/>
          <w:lang w:val="es-MX" w:eastAsia="es-ES"/>
        </w:rPr>
        <w:t xml:space="preserve">diversas disposiciones de la Constitución Política de los Estados Unidos Mexicanos, en materia </w:t>
      </w:r>
      <w:r w:rsidR="00BF5B85">
        <w:rPr>
          <w:rFonts w:eastAsia="Times New Roman"/>
          <w:b w:val="0"/>
          <w:lang w:val="es-MX" w:eastAsia="es-ES"/>
        </w:rPr>
        <w:t xml:space="preserve">de reforma </w:t>
      </w:r>
      <w:r w:rsidRPr="006C2697">
        <w:rPr>
          <w:rFonts w:eastAsia="Times New Roman"/>
          <w:b w:val="0"/>
          <w:lang w:val="es-MX" w:eastAsia="es-ES"/>
        </w:rPr>
        <w:t>del Poder Judicial, enviada por la Cámara de Senadores del Congreso de la Unión.  (De urgente y obvia resolución)</w:t>
      </w:r>
    </w:p>
    <w:p w:rsidR="006C2697" w:rsidRPr="006C2697" w:rsidRDefault="006C2697" w:rsidP="006C2697">
      <w:pPr>
        <w:pStyle w:val="Textoindependiente"/>
        <w:ind w:left="567" w:hanging="567"/>
        <w:contextualSpacing/>
        <w:jc w:val="both"/>
        <w:rPr>
          <w:rFonts w:eastAsia="Times New Roman"/>
          <w:b w:val="0"/>
          <w:lang w:eastAsia="es-ES"/>
        </w:rPr>
      </w:pPr>
    </w:p>
    <w:p w:rsidR="006C2697" w:rsidRPr="006C2697" w:rsidRDefault="006C2697" w:rsidP="006C2697">
      <w:pPr>
        <w:pStyle w:val="Textoindependiente"/>
        <w:ind w:left="567" w:hanging="567"/>
        <w:contextualSpacing/>
        <w:jc w:val="both"/>
        <w:rPr>
          <w:rFonts w:eastAsia="Times New Roman"/>
          <w:b w:val="0"/>
          <w:lang w:eastAsia="es-ES"/>
        </w:rPr>
      </w:pPr>
      <w:r w:rsidRPr="006C2697">
        <w:rPr>
          <w:rFonts w:eastAsia="Times New Roman"/>
          <w:lang w:eastAsia="es-ES"/>
        </w:rPr>
        <w:t>3.-</w:t>
      </w:r>
      <w:r w:rsidRPr="006C2697">
        <w:rPr>
          <w:rFonts w:eastAsia="Times New Roman"/>
          <w:b w:val="0"/>
          <w:lang w:eastAsia="es-ES"/>
        </w:rPr>
        <w:t xml:space="preserve"> </w:t>
      </w:r>
      <w:r w:rsidRPr="006C2697">
        <w:rPr>
          <w:rFonts w:eastAsia="Times New Roman"/>
          <w:b w:val="0"/>
          <w:lang w:eastAsia="es-ES"/>
        </w:rPr>
        <w:tab/>
        <w:t>Acuerdo por el que se propone la integración de las Comisiones Legislativas y Comités Permanentes de la “LXII” Legislatura.</w:t>
      </w:r>
    </w:p>
    <w:p w:rsidR="006C2697" w:rsidRPr="006C2697" w:rsidRDefault="006C2697" w:rsidP="006C2697">
      <w:pPr>
        <w:pStyle w:val="Textoindependiente"/>
        <w:ind w:left="567" w:hanging="567"/>
        <w:contextualSpacing/>
        <w:jc w:val="both"/>
        <w:rPr>
          <w:rFonts w:eastAsia="Times New Roman"/>
          <w:b w:val="0"/>
          <w:lang w:eastAsia="es-ES"/>
        </w:rPr>
      </w:pPr>
    </w:p>
    <w:p w:rsidR="006C2697" w:rsidRPr="006C2697" w:rsidRDefault="006C2697" w:rsidP="006C2697">
      <w:pPr>
        <w:pStyle w:val="Textoindependiente"/>
        <w:ind w:left="567" w:hanging="567"/>
        <w:contextualSpacing/>
        <w:jc w:val="both"/>
        <w:rPr>
          <w:rFonts w:eastAsia="Times New Roman"/>
          <w:b w:val="0"/>
          <w:lang w:eastAsia="es-ES"/>
        </w:rPr>
      </w:pPr>
      <w:r w:rsidRPr="006C2697">
        <w:rPr>
          <w:rFonts w:eastAsia="Times New Roman"/>
          <w:lang w:eastAsia="es-ES"/>
        </w:rPr>
        <w:t>4.-</w:t>
      </w:r>
      <w:r w:rsidRPr="006C2697">
        <w:rPr>
          <w:rFonts w:eastAsia="Times New Roman"/>
          <w:b w:val="0"/>
          <w:lang w:eastAsia="es-ES"/>
        </w:rPr>
        <w:t xml:space="preserve"> </w:t>
      </w:r>
      <w:r w:rsidRPr="006C2697">
        <w:rPr>
          <w:rFonts w:eastAsia="Times New Roman"/>
          <w:b w:val="0"/>
          <w:lang w:eastAsia="es-ES"/>
        </w:rPr>
        <w:tab/>
        <w:t>Clausura de la sesión.</w:t>
      </w:r>
    </w:p>
    <w:p w:rsidR="006C2697" w:rsidRPr="006C2697" w:rsidRDefault="006C2697" w:rsidP="006C2697">
      <w:pPr>
        <w:pStyle w:val="Textoindependiente"/>
        <w:contextualSpacing/>
        <w:rPr>
          <w:b w:val="0"/>
        </w:rPr>
      </w:pPr>
    </w:p>
    <w:p w:rsidR="006C2697" w:rsidRPr="006C2697" w:rsidRDefault="006C2697" w:rsidP="006C2697">
      <w:pPr>
        <w:pStyle w:val="Textoindependiente"/>
        <w:contextualSpacing/>
        <w:rPr>
          <w:b w:val="0"/>
        </w:rPr>
      </w:pPr>
    </w:p>
    <w:p w:rsidR="006C2697" w:rsidRPr="006C2697" w:rsidRDefault="006C2697" w:rsidP="006C2697">
      <w:pPr>
        <w:pStyle w:val="Textoindependiente"/>
        <w:ind w:left="21" w:right="36"/>
        <w:contextualSpacing/>
        <w:jc w:val="center"/>
      </w:pPr>
      <w:r w:rsidRPr="006C2697">
        <w:t>A</w:t>
      </w:r>
      <w:r w:rsidRPr="006C2697">
        <w:rPr>
          <w:spacing w:val="-1"/>
        </w:rPr>
        <w:t xml:space="preserve"> </w:t>
      </w:r>
      <w:r w:rsidRPr="006C2697">
        <w:t>T</w:t>
      </w:r>
      <w:r w:rsidRPr="006C2697">
        <w:rPr>
          <w:spacing w:val="-1"/>
        </w:rPr>
        <w:t xml:space="preserve"> </w:t>
      </w:r>
      <w:r w:rsidRPr="006C2697">
        <w:t>E</w:t>
      </w:r>
      <w:r w:rsidRPr="006C2697">
        <w:rPr>
          <w:spacing w:val="-2"/>
        </w:rPr>
        <w:t xml:space="preserve"> </w:t>
      </w:r>
      <w:r w:rsidRPr="006C2697">
        <w:t>N</w:t>
      </w:r>
      <w:r w:rsidRPr="006C2697">
        <w:rPr>
          <w:spacing w:val="-1"/>
        </w:rPr>
        <w:t xml:space="preserve"> </w:t>
      </w:r>
      <w:r w:rsidRPr="006C2697">
        <w:t>T</w:t>
      </w:r>
      <w:r w:rsidRPr="006C2697">
        <w:rPr>
          <w:spacing w:val="-1"/>
        </w:rPr>
        <w:t xml:space="preserve"> </w:t>
      </w:r>
      <w:r w:rsidRPr="006C2697">
        <w:t>A</w:t>
      </w:r>
      <w:r w:rsidRPr="006C2697">
        <w:rPr>
          <w:spacing w:val="-2"/>
        </w:rPr>
        <w:t xml:space="preserve"> </w:t>
      </w:r>
      <w:r w:rsidRPr="006C2697">
        <w:t>M</w:t>
      </w:r>
      <w:r w:rsidRPr="006C2697">
        <w:rPr>
          <w:spacing w:val="-1"/>
        </w:rPr>
        <w:t xml:space="preserve"> </w:t>
      </w:r>
      <w:r w:rsidRPr="006C2697">
        <w:t>E</w:t>
      </w:r>
      <w:r w:rsidRPr="006C2697">
        <w:rPr>
          <w:spacing w:val="-2"/>
        </w:rPr>
        <w:t xml:space="preserve"> </w:t>
      </w:r>
      <w:r w:rsidRPr="006C2697">
        <w:t>N</w:t>
      </w:r>
      <w:r w:rsidRPr="006C2697">
        <w:rPr>
          <w:spacing w:val="-1"/>
        </w:rPr>
        <w:t xml:space="preserve"> </w:t>
      </w:r>
      <w:r w:rsidRPr="006C2697">
        <w:t>T</w:t>
      </w:r>
      <w:r w:rsidRPr="006C2697">
        <w:rPr>
          <w:spacing w:val="-1"/>
        </w:rPr>
        <w:t xml:space="preserve"> </w:t>
      </w:r>
      <w:r w:rsidRPr="006C2697">
        <w:rPr>
          <w:spacing w:val="-10"/>
        </w:rPr>
        <w:t>E</w:t>
      </w:r>
    </w:p>
    <w:p w:rsidR="006C2697" w:rsidRPr="006C2697" w:rsidRDefault="006C2697" w:rsidP="006C2697">
      <w:pPr>
        <w:pStyle w:val="Textoindependiente"/>
        <w:ind w:left="20" w:right="36"/>
        <w:contextualSpacing/>
        <w:jc w:val="center"/>
        <w:rPr>
          <w:spacing w:val="-7"/>
        </w:rPr>
      </w:pPr>
      <w:r w:rsidRPr="006C2697">
        <w:t>PRESIDENTE</w:t>
      </w:r>
      <w:r w:rsidRPr="006C2697">
        <w:rPr>
          <w:spacing w:val="-7"/>
        </w:rPr>
        <w:t xml:space="preserve"> </w:t>
      </w:r>
      <w:r w:rsidRPr="006C2697">
        <w:t>DE</w:t>
      </w:r>
      <w:r w:rsidRPr="006C2697">
        <w:rPr>
          <w:spacing w:val="-8"/>
        </w:rPr>
        <w:t xml:space="preserve"> </w:t>
      </w:r>
      <w:r w:rsidRPr="006C2697">
        <w:t>LA</w:t>
      </w:r>
      <w:r w:rsidRPr="006C2697">
        <w:rPr>
          <w:spacing w:val="-6"/>
        </w:rPr>
        <w:t xml:space="preserve"> </w:t>
      </w:r>
      <w:r w:rsidRPr="006C2697">
        <w:t>H.</w:t>
      </w:r>
      <w:r w:rsidRPr="006C2697">
        <w:rPr>
          <w:spacing w:val="-9"/>
        </w:rPr>
        <w:t xml:space="preserve"> </w:t>
      </w:r>
      <w:r w:rsidRPr="006C2697">
        <w:t>“LXII”</w:t>
      </w:r>
      <w:r w:rsidRPr="006C2697">
        <w:rPr>
          <w:spacing w:val="-6"/>
        </w:rPr>
        <w:t xml:space="preserve"> </w:t>
      </w:r>
      <w:r w:rsidRPr="006C2697">
        <w:t>LEGISLATURA</w:t>
      </w:r>
      <w:r w:rsidRPr="006C2697">
        <w:rPr>
          <w:spacing w:val="-7"/>
        </w:rPr>
        <w:t xml:space="preserve"> </w:t>
      </w:r>
    </w:p>
    <w:p w:rsidR="006C2697" w:rsidRPr="006C2697" w:rsidRDefault="006C2697" w:rsidP="006C2697">
      <w:pPr>
        <w:pStyle w:val="Textoindependiente"/>
        <w:ind w:left="20" w:right="36"/>
        <w:contextualSpacing/>
        <w:jc w:val="center"/>
      </w:pPr>
      <w:r w:rsidRPr="006C2697">
        <w:t>DEL</w:t>
      </w:r>
      <w:r w:rsidRPr="006C2697">
        <w:rPr>
          <w:spacing w:val="-5"/>
        </w:rPr>
        <w:t xml:space="preserve"> </w:t>
      </w:r>
      <w:r w:rsidRPr="006C2697">
        <w:t>ESTADO</w:t>
      </w:r>
      <w:r w:rsidRPr="006C2697">
        <w:rPr>
          <w:spacing w:val="-6"/>
        </w:rPr>
        <w:t xml:space="preserve"> </w:t>
      </w:r>
      <w:r w:rsidRPr="006C2697">
        <w:t>DE</w:t>
      </w:r>
      <w:r w:rsidRPr="006C2697">
        <w:rPr>
          <w:spacing w:val="-6"/>
        </w:rPr>
        <w:t xml:space="preserve"> </w:t>
      </w:r>
      <w:r w:rsidRPr="006C2697">
        <w:rPr>
          <w:spacing w:val="-2"/>
        </w:rPr>
        <w:t>MÉXICO</w:t>
      </w:r>
    </w:p>
    <w:p w:rsidR="006C2697" w:rsidRPr="006C2697" w:rsidRDefault="006C2697" w:rsidP="006C2697">
      <w:pPr>
        <w:pStyle w:val="Textoindependiente"/>
        <w:contextualSpacing/>
      </w:pPr>
    </w:p>
    <w:p w:rsidR="006C2697" w:rsidRDefault="006C2697" w:rsidP="006C2697">
      <w:pPr>
        <w:pStyle w:val="Textoindependiente"/>
        <w:contextualSpacing/>
      </w:pPr>
    </w:p>
    <w:p w:rsidR="001F0DD8" w:rsidRPr="006C2697" w:rsidRDefault="001F0DD8" w:rsidP="006C2697">
      <w:pPr>
        <w:pStyle w:val="Textoindependiente"/>
        <w:contextualSpacing/>
      </w:pPr>
    </w:p>
    <w:p w:rsidR="00A32777" w:rsidRPr="006C2697" w:rsidRDefault="006C2697" w:rsidP="006C2697">
      <w:pPr>
        <w:pStyle w:val="Textoindependiente"/>
        <w:ind w:left="19" w:right="36"/>
        <w:contextualSpacing/>
        <w:jc w:val="center"/>
      </w:pPr>
      <w:r w:rsidRPr="006C2697">
        <w:t>DIP.</w:t>
      </w:r>
      <w:r w:rsidRPr="006C2697">
        <w:rPr>
          <w:spacing w:val="-5"/>
        </w:rPr>
        <w:t xml:space="preserve"> </w:t>
      </w:r>
      <w:r w:rsidRPr="006C2697">
        <w:t>MAURILIO HERNÁNDEZ GONZÁLEZ</w:t>
      </w:r>
      <w:bookmarkEnd w:id="0"/>
      <w:r w:rsidRPr="006C2697">
        <w:rPr>
          <w:spacing w:val="-2"/>
        </w:rPr>
        <w:t>.</w:t>
      </w:r>
    </w:p>
    <w:sectPr w:rsidR="00A32777" w:rsidRPr="006C2697" w:rsidSect="00ED5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694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981" w:rsidRDefault="00EC3981">
      <w:r>
        <w:separator/>
      </w:r>
    </w:p>
  </w:endnote>
  <w:endnote w:type="continuationSeparator" w:id="0">
    <w:p w:rsidR="00EC3981" w:rsidRDefault="00EC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06D" w:rsidRDefault="00EC398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06D" w:rsidRDefault="00EC398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06D" w:rsidRDefault="00EC398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981" w:rsidRDefault="00EC3981">
      <w:r>
        <w:separator/>
      </w:r>
    </w:p>
  </w:footnote>
  <w:footnote w:type="continuationSeparator" w:id="0">
    <w:p w:rsidR="00EC3981" w:rsidRDefault="00EC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06D" w:rsidRDefault="00EC398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85F" w:rsidRDefault="00EC3981" w:rsidP="0002585F">
    <w:pPr>
      <w:pStyle w:val="Textoindependiente"/>
      <w:contextualSpacing/>
      <w:rPr>
        <w:rFonts w:ascii="Calibri"/>
        <w:b w:val="0"/>
        <w:sz w:val="5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606"/>
      <w:gridCol w:w="5444"/>
    </w:tblGrid>
    <w:tr w:rsidR="00071E1A" w:rsidRPr="0028406D" w:rsidTr="00ED5064">
      <w:trPr>
        <w:trHeight w:val="416"/>
      </w:trPr>
      <w:tc>
        <w:tcPr>
          <w:tcW w:w="3606" w:type="dxa"/>
          <w:shd w:val="clear" w:color="auto" w:fill="auto"/>
        </w:tcPr>
        <w:p w:rsidR="00ED5064" w:rsidRPr="0028406D" w:rsidRDefault="006C2697" w:rsidP="00ED5064">
          <w:pPr>
            <w:pStyle w:val="NormalWeb"/>
            <w:spacing w:before="0" w:beforeAutospacing="0" w:after="0" w:afterAutospacing="0"/>
            <w:contextualSpacing/>
            <w:rPr>
              <w:rFonts w:ascii="Arial" w:hAnsi="Arial" w:cs="Arial"/>
              <w:b/>
              <w:color w:val="941748"/>
              <w:w w:val="80"/>
              <w:sz w:val="16"/>
            </w:rPr>
          </w:pPr>
          <w:r w:rsidRPr="0028406D">
            <w:rPr>
              <w:rFonts w:ascii="Arial" w:hAnsi="Arial" w:cs="Arial"/>
              <w:noProof/>
            </w:rPr>
            <w:drawing>
              <wp:inline distT="0" distB="0" distL="0" distR="0">
                <wp:extent cx="2152650" cy="628650"/>
                <wp:effectExtent l="0" t="0" r="0" b="0"/>
                <wp:docPr id="1" name="Imagen 1" descr="C:\Users\LEGISLATURA\AppData\Local\Packages\Microsoft.Windows.Photos_8wekyb3d8bbwe\TempState\ShareServiceTempFolder\logo lxvii LEG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C:\Users\LEGISLATURA\AppData\Local\Packages\Microsoft.Windows.Photos_8wekyb3d8bbwe\TempState\ShareServiceTempFolder\logo lxvii LEG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4" w:type="dxa"/>
          <w:shd w:val="clear" w:color="auto" w:fill="auto"/>
          <w:vAlign w:val="center"/>
        </w:tcPr>
        <w:p w:rsidR="00ED5064" w:rsidRPr="0028406D" w:rsidRDefault="001F0DD8" w:rsidP="00ED5064">
          <w:pPr>
            <w:pStyle w:val="NormalWeb"/>
            <w:spacing w:before="0" w:beforeAutospacing="0" w:after="0" w:afterAutospacing="0"/>
            <w:contextualSpacing/>
            <w:jc w:val="center"/>
            <w:rPr>
              <w:rFonts w:ascii="Arial" w:hAnsi="Arial" w:cs="Arial"/>
              <w:b/>
              <w:color w:val="941748"/>
              <w:w w:val="80"/>
              <w:sz w:val="16"/>
            </w:rPr>
          </w:pP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“2024.</w:t>
          </w:r>
          <w:r w:rsidRPr="0028406D">
            <w:rPr>
              <w:rFonts w:ascii="Arial" w:hAnsi="Arial" w:cs="Arial"/>
              <w:b/>
              <w:color w:val="941748"/>
              <w:spacing w:val="11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Año</w:t>
          </w:r>
          <w:r w:rsidRPr="0028406D">
            <w:rPr>
              <w:rFonts w:ascii="Arial" w:hAnsi="Arial" w:cs="Arial"/>
              <w:b/>
              <w:color w:val="941748"/>
              <w:spacing w:val="24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del</w:t>
          </w:r>
          <w:r w:rsidRPr="0028406D">
            <w:rPr>
              <w:rFonts w:ascii="Arial" w:hAnsi="Arial" w:cs="Arial"/>
              <w:b/>
              <w:color w:val="941748"/>
              <w:spacing w:val="8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Bicentenario</w:t>
          </w:r>
          <w:r w:rsidRPr="0028406D">
            <w:rPr>
              <w:rFonts w:ascii="Arial" w:hAnsi="Arial" w:cs="Arial"/>
              <w:b/>
              <w:color w:val="941748"/>
              <w:spacing w:val="10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de</w:t>
          </w:r>
          <w:r w:rsidRPr="0028406D">
            <w:rPr>
              <w:rFonts w:ascii="Arial" w:hAnsi="Arial" w:cs="Arial"/>
              <w:b/>
              <w:color w:val="941748"/>
              <w:spacing w:val="12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la</w:t>
          </w:r>
          <w:r w:rsidRPr="0028406D">
            <w:rPr>
              <w:rFonts w:ascii="Arial" w:hAnsi="Arial" w:cs="Arial"/>
              <w:b/>
              <w:color w:val="941748"/>
              <w:spacing w:val="7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Erección</w:t>
          </w:r>
          <w:r w:rsidRPr="0028406D">
            <w:rPr>
              <w:rFonts w:ascii="Arial" w:hAnsi="Arial" w:cs="Arial"/>
              <w:b/>
              <w:color w:val="941748"/>
              <w:spacing w:val="8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del</w:t>
          </w:r>
          <w:r w:rsidRPr="0028406D">
            <w:rPr>
              <w:rFonts w:ascii="Arial" w:hAnsi="Arial" w:cs="Arial"/>
              <w:b/>
              <w:color w:val="941748"/>
              <w:spacing w:val="2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Estado</w:t>
          </w:r>
          <w:r w:rsidRPr="0028406D">
            <w:rPr>
              <w:rFonts w:ascii="Arial" w:hAnsi="Arial" w:cs="Arial"/>
              <w:b/>
              <w:color w:val="941748"/>
              <w:spacing w:val="7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Libre</w:t>
          </w:r>
          <w:r w:rsidRPr="0028406D">
            <w:rPr>
              <w:rFonts w:ascii="Arial" w:hAnsi="Arial" w:cs="Arial"/>
              <w:b/>
              <w:color w:val="941748"/>
              <w:spacing w:val="7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y</w:t>
          </w:r>
          <w:r w:rsidRPr="0028406D">
            <w:rPr>
              <w:rFonts w:ascii="Arial" w:hAnsi="Arial" w:cs="Arial"/>
              <w:b/>
              <w:color w:val="941748"/>
              <w:spacing w:val="7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Soberano</w:t>
          </w:r>
          <w:r w:rsidRPr="0028406D">
            <w:rPr>
              <w:rFonts w:ascii="Arial" w:hAnsi="Arial" w:cs="Arial"/>
              <w:b/>
              <w:color w:val="941748"/>
              <w:spacing w:val="7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w w:val="80"/>
              <w:sz w:val="16"/>
            </w:rPr>
            <w:t>de</w:t>
          </w:r>
          <w:r w:rsidRPr="0028406D">
            <w:rPr>
              <w:rFonts w:ascii="Arial" w:hAnsi="Arial" w:cs="Arial"/>
              <w:b/>
              <w:color w:val="941748"/>
              <w:spacing w:val="7"/>
              <w:sz w:val="16"/>
            </w:rPr>
            <w:t xml:space="preserve"> </w:t>
          </w:r>
          <w:r w:rsidRPr="0028406D">
            <w:rPr>
              <w:rFonts w:ascii="Arial" w:hAnsi="Arial" w:cs="Arial"/>
              <w:b/>
              <w:color w:val="941748"/>
              <w:spacing w:val="-2"/>
              <w:w w:val="80"/>
              <w:sz w:val="16"/>
            </w:rPr>
            <w:t>México”.</w:t>
          </w:r>
        </w:p>
      </w:tc>
    </w:tr>
  </w:tbl>
  <w:p w:rsidR="0002585F" w:rsidRPr="0028406D" w:rsidRDefault="00EC398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06D" w:rsidRDefault="00EC39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86377"/>
    <w:multiLevelType w:val="hybridMultilevel"/>
    <w:tmpl w:val="415E2B84"/>
    <w:lvl w:ilvl="0" w:tplc="9AF4F5D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97"/>
    <w:rsid w:val="001F0DD8"/>
    <w:rsid w:val="00470262"/>
    <w:rsid w:val="006C2697"/>
    <w:rsid w:val="007F42B1"/>
    <w:rsid w:val="00A32777"/>
    <w:rsid w:val="00B535FB"/>
    <w:rsid w:val="00B91D0D"/>
    <w:rsid w:val="00BF5B85"/>
    <w:rsid w:val="00DC1A91"/>
    <w:rsid w:val="00EC3981"/>
    <w:rsid w:val="00ED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764850-8550-4850-A3B7-22985942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6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Ttulo1">
    <w:name w:val="heading 1"/>
    <w:basedOn w:val="Normal"/>
    <w:link w:val="Ttulo1Car"/>
    <w:uiPriority w:val="9"/>
    <w:qFormat/>
    <w:rsid w:val="006C2697"/>
    <w:pPr>
      <w:ind w:left="2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6C2697"/>
    <w:rPr>
      <w:b/>
      <w:bCs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C2697"/>
    <w:rPr>
      <w:rFonts w:ascii="Arial" w:eastAsia="Arial" w:hAnsi="Arial" w:cs="Arial"/>
      <w:b/>
      <w:bCs/>
      <w:sz w:val="28"/>
      <w:szCs w:val="2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C26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2697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C26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2697"/>
    <w:rPr>
      <w:rFonts w:ascii="Arial" w:eastAsia="Arial" w:hAnsi="Arial" w:cs="Arial"/>
      <w:lang w:val="es-ES"/>
    </w:rPr>
  </w:style>
  <w:style w:type="paragraph" w:styleId="NormalWeb">
    <w:name w:val="Normal (Web)"/>
    <w:basedOn w:val="Normal"/>
    <w:uiPriority w:val="99"/>
    <w:unhideWhenUsed/>
    <w:rsid w:val="006C269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6C2697"/>
    <w:rPr>
      <w:rFonts w:ascii="Arial" w:eastAsia="Arial" w:hAnsi="Arial" w:cs="Arial"/>
      <w:b/>
      <w:bCs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1D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1D0D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2</cp:revision>
  <cp:lastPrinted>2024-09-12T15:31:00Z</cp:lastPrinted>
  <dcterms:created xsi:type="dcterms:W3CDTF">2024-09-12T15:31:00Z</dcterms:created>
  <dcterms:modified xsi:type="dcterms:W3CDTF">2024-09-12T15:31:00Z</dcterms:modified>
</cp:coreProperties>
</file>