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013" w:rsidRPr="00E07C01" w:rsidRDefault="00950013" w:rsidP="00F77847">
      <w:pPr>
        <w:spacing w:after="0" w:line="240" w:lineRule="auto"/>
        <w:ind w:left="2835"/>
        <w:jc w:val="both"/>
        <w:rPr>
          <w:rFonts w:ascii="Times New Roman" w:hAnsi="Times New Roman" w:cs="Times New Roman"/>
          <w:sz w:val="24"/>
          <w:szCs w:val="24"/>
        </w:rPr>
      </w:pPr>
      <w:r w:rsidRPr="00E07C01">
        <w:rPr>
          <w:rFonts w:ascii="Times New Roman" w:hAnsi="Times New Roman" w:cs="Times New Roman"/>
          <w:sz w:val="24"/>
          <w:szCs w:val="24"/>
        </w:rPr>
        <w:t>SESIÓN DELIBERANTE DE LA H. “LXII” LEGISLATURA DEL ESTADO DE MÉXICO.</w:t>
      </w:r>
    </w:p>
    <w:p w:rsidR="00950013" w:rsidRPr="00E07C01" w:rsidRDefault="00950013" w:rsidP="00F77847">
      <w:pPr>
        <w:spacing w:after="0" w:line="240" w:lineRule="auto"/>
        <w:ind w:left="2835"/>
        <w:jc w:val="both"/>
        <w:rPr>
          <w:rFonts w:ascii="Times New Roman" w:hAnsi="Times New Roman" w:cs="Times New Roman"/>
          <w:sz w:val="24"/>
          <w:szCs w:val="24"/>
        </w:rPr>
      </w:pPr>
    </w:p>
    <w:p w:rsidR="00950013" w:rsidRPr="00E07C01" w:rsidRDefault="00950013" w:rsidP="00F77847">
      <w:pPr>
        <w:spacing w:after="0" w:line="240" w:lineRule="auto"/>
        <w:ind w:left="2835"/>
        <w:jc w:val="both"/>
        <w:rPr>
          <w:rFonts w:ascii="Times New Roman" w:hAnsi="Times New Roman" w:cs="Times New Roman"/>
          <w:sz w:val="24"/>
          <w:szCs w:val="24"/>
        </w:rPr>
      </w:pPr>
      <w:r w:rsidRPr="00E07C01">
        <w:rPr>
          <w:rFonts w:ascii="Times New Roman" w:hAnsi="Times New Roman" w:cs="Times New Roman"/>
          <w:sz w:val="24"/>
          <w:szCs w:val="24"/>
        </w:rPr>
        <w:t>Celebrada el día 22 de enero de 2026.</w:t>
      </w:r>
    </w:p>
    <w:p w:rsidR="00950013" w:rsidRPr="00E07C01" w:rsidRDefault="00950013" w:rsidP="00F77847">
      <w:pPr>
        <w:spacing w:after="0" w:line="240" w:lineRule="auto"/>
        <w:ind w:left="2835"/>
        <w:jc w:val="both"/>
        <w:rPr>
          <w:rFonts w:ascii="Times New Roman" w:hAnsi="Times New Roman" w:cs="Times New Roman"/>
          <w:sz w:val="24"/>
          <w:szCs w:val="24"/>
        </w:rPr>
      </w:pPr>
    </w:p>
    <w:p w:rsidR="00950013" w:rsidRPr="00E07C01" w:rsidRDefault="00950013" w:rsidP="00F77847">
      <w:pPr>
        <w:spacing w:after="0" w:line="240" w:lineRule="auto"/>
        <w:jc w:val="center"/>
        <w:rPr>
          <w:rFonts w:ascii="Times New Roman" w:hAnsi="Times New Roman" w:cs="Times New Roman"/>
          <w:sz w:val="24"/>
          <w:szCs w:val="24"/>
        </w:rPr>
      </w:pPr>
      <w:r w:rsidRPr="00E07C01">
        <w:rPr>
          <w:rFonts w:ascii="Times New Roman" w:hAnsi="Times New Roman" w:cs="Times New Roman"/>
          <w:sz w:val="24"/>
          <w:szCs w:val="24"/>
        </w:rPr>
        <w:t>Presidencia de la Diputada Martha Azucena Camacho Reynoso.</w:t>
      </w:r>
    </w:p>
    <w:p w:rsidR="00950013" w:rsidRPr="00E07C01" w:rsidRDefault="00950013" w:rsidP="00F77847">
      <w:pPr>
        <w:spacing w:after="0" w:line="240" w:lineRule="auto"/>
        <w:jc w:val="both"/>
        <w:rPr>
          <w:rFonts w:ascii="Times New Roman" w:hAnsi="Times New Roman" w:cs="Times New Roman"/>
          <w:sz w:val="24"/>
          <w:szCs w:val="24"/>
        </w:rPr>
      </w:pP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Agradecemos su interés en el buen desarrollo de nuestras sesiones, doy la bienvenida a quienes nos acompañan en el Recinto Legislativo, en las redes sociales, la “Casa del Pueblo” es su casa.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Celebramos esta sesión con sujeción al artículo 40 Bis de la Ley Orgánica de este Poder Legislativo. Para la validez de los trabajos pido a la Secretaría verifique el quórum.</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A sus órdenes Presidenta.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Procedo a verificar el quórum.</w:t>
      </w:r>
    </w:p>
    <w:p w:rsidR="00950013" w:rsidRPr="00E07C01" w:rsidRDefault="00950013"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(Registro de asistencia)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Existe quórum, proceda a abrir la sesión Presidenta.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Declarada la existencia del quórum, se abre la sesión siendo las doce horas con quince minutos del día jueves veintidós de enero del año dos mil veintiséis.</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Refiera la Secretaría la propuesta del orden del día.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Con todo gusto Presidenta.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La propuesta del orden del día es el siguiente:</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1. Acta de la sesión anterior.</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2. Declaratoria de aprobación de la Minuta Proyecto de Decreto por el que se reforma el párrafo quincuagésimo segundo del artículo 5 de la Constitución Política del Estado Libre y Soberano de México, en materia de deporte y actividad física.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3. Declaratoria de aprobación de la Minuta Proyecto de Decreto por el que se reforman los artículos 5, párrafo doceavo; y 88, párrafo primero, inciso b) de la Constitución Política del Estado Libre y Soberano de México, en materia de creación de juzgados especializados en emitir órdenes y medidas de protección.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4. Lectura y acuerdo conducente de la Iniciativa de Decreto por el que se autoriza al H. Ayuntamiento de Chalco, Estado de México, a desincorporar del patrimonio del municipio un inmueble, para que sea donado a título gratuito, a favor del Gobierno Federal con destino a la Secretaría de Educación Pública, para realizar las acciones necesarias destinadas a la construcción de un plantel del Centro de Bachillerato Tecnológico y Agropecuario, presentada por la Titular del Ejecutivo Estatal. (De urgente y obvia resolución).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5. Lectura y acuerdo conducente de la Iniciativa de Decreto por el que se aprueba la renuncia de la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Maestra Denisse López Reyes, al cargo de jueza del Poder Judicial del Estado de México, presentada por el Magistrado Presidente del Tribunal Superior de Justicia del Estado de México. (De urgente y obvia resolución)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 En su caso, toma de protesta de la persona que legalmente le sustituya.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6. Lectura y acuerdo conducente de la Iniciativa de Decreto por la que se declara la técnica artesanal para la elaboración de la debida del “Tecuí” del Municipio de Calimaya, Estado de México, como Patrimonio Cultural Inmaterial del Estado de México, presentada por la Diputada Martha Azucena Camacho Reynoso, en nombre del Grupo Parlamentario del Partido morena. (De urgente y obvia resolución).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lastRenderedPageBreak/>
        <w:t xml:space="preserve">7.- Comunicado del Presidente Municipal Constitucional de Metepec, en relación con salida de trabajo al extranjero. (46° edición de la Feria Internacional de Turismo, a celebrarse en IFEMA Madrid, España, del 19 al 23 de enero del 2026).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8.- Comunicado sobre turno de Comisiones Legislativas.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9.- Clausura de la sesión.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Es cuanto Presidenta a la orden.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señor Secretario.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Pido a quienes estén de acuerdo en que la propuesta que ha referido la Secretaría sea aprobada con el carácter de orden del día, se sirva levantar la mano. ¿En contra? ¿En abstención?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La propuesta ha sido aprobada por unanimidad de votos Presidenta.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Secretario.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En atención al punto número 1, me permito comentar que el acta de la sesión anterior fue publicada en la Gaceta Parlamentaria; en tal sentido, les consulto si tienen observaciones y/o comentarios. En todo caso, la Secretaría se servirá de atenderlos al término de esta sesión. </w:t>
      </w:r>
    </w:p>
    <w:p w:rsidR="00BA5261" w:rsidRPr="00E07C01" w:rsidRDefault="00BA5261" w:rsidP="00F77847">
      <w:pPr>
        <w:pStyle w:val="Sinespaciado"/>
        <w:jc w:val="both"/>
        <w:rPr>
          <w:rFonts w:ascii="Times New Roman" w:hAnsi="Times New Roman" w:cs="Times New Roman"/>
          <w:sz w:val="24"/>
          <w:szCs w:val="24"/>
        </w:rPr>
      </w:pPr>
    </w:p>
    <w:p w:rsidR="00BA5261" w:rsidRPr="00E07C01" w:rsidRDefault="00BA5261"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BA5261" w:rsidRPr="00E07C01" w:rsidRDefault="00BA5261" w:rsidP="00F77847">
      <w:pPr>
        <w:spacing w:after="0" w:line="240" w:lineRule="auto"/>
        <w:jc w:val="center"/>
        <w:rPr>
          <w:rFonts w:ascii="Times New Roman" w:hAnsi="Times New Roman" w:cs="Times New Roman"/>
          <w:sz w:val="24"/>
          <w:szCs w:val="24"/>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b/>
          <w:sz w:val="24"/>
          <w:szCs w:val="24"/>
        </w:rPr>
      </w:pPr>
      <w:bookmarkStart w:id="0" w:name="_Hlk219300084"/>
      <w:r w:rsidRPr="00E07C01">
        <w:rPr>
          <w:rFonts w:ascii="Times New Roman" w:eastAsia="Arial MT" w:hAnsi="Times New Roman" w:cs="Times New Roman"/>
          <w:b/>
          <w:sz w:val="24"/>
          <w:szCs w:val="24"/>
        </w:rPr>
        <w:t>ACTA DE LA SESIÓN DE LA DIPUTACIÓN PERMANENTE DE LA H. “LXII” LEGISLATURA DEL ESTADO DE MÉXICO, CELEBRADA EL DÍA DOCE DE ENERO DE DOS MIL VEINTISÉIS.</w:t>
      </w:r>
    </w:p>
    <w:p w:rsidR="00F77847" w:rsidRPr="00E07C01" w:rsidRDefault="00F77847" w:rsidP="00F77847">
      <w:pPr>
        <w:widowControl w:val="0"/>
        <w:autoSpaceDE w:val="0"/>
        <w:autoSpaceDN w:val="0"/>
        <w:spacing w:after="0" w:line="240" w:lineRule="auto"/>
        <w:jc w:val="center"/>
        <w:rPr>
          <w:rFonts w:ascii="Times New Roman" w:eastAsia="Arial MT" w:hAnsi="Times New Roman" w:cs="Times New Roman"/>
          <w:sz w:val="24"/>
          <w:szCs w:val="24"/>
        </w:rPr>
      </w:pPr>
    </w:p>
    <w:p w:rsidR="00F77847" w:rsidRPr="00E07C01" w:rsidRDefault="00F77847" w:rsidP="00F77847">
      <w:pPr>
        <w:widowControl w:val="0"/>
        <w:autoSpaceDE w:val="0"/>
        <w:autoSpaceDN w:val="0"/>
        <w:spacing w:after="0" w:line="240" w:lineRule="auto"/>
        <w:jc w:val="center"/>
        <w:rPr>
          <w:rFonts w:ascii="Times New Roman" w:eastAsia="Arial MT" w:hAnsi="Times New Roman" w:cs="Times New Roman"/>
          <w:b/>
          <w:sz w:val="24"/>
          <w:szCs w:val="24"/>
        </w:rPr>
      </w:pPr>
      <w:r w:rsidRPr="00E07C01">
        <w:rPr>
          <w:rFonts w:ascii="Times New Roman" w:eastAsia="Arial MT" w:hAnsi="Times New Roman" w:cs="Times New Roman"/>
          <w:b/>
          <w:sz w:val="24"/>
          <w:szCs w:val="24"/>
        </w:rPr>
        <w:t>Presidenta Diputada Martha Azucena Camacho Reynoso.</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b/>
          <w:sz w:val="24"/>
          <w:szCs w:val="24"/>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veintiocho minutos del día doce de enero de dos mil veintiséis, una vez que la Secretaría verificó la existencia del quórum.</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rPr>
      </w:pPr>
      <w:r w:rsidRPr="00E07C01">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rPr>
      </w:pPr>
      <w:r w:rsidRPr="00E07C01">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2.- La diputada Jennifer Nathalie González López hace uso de la palabra, para dar lectura a la Minuta Proyecto de Decreto por el que se reforma el artículo 139 Bis, y se adiciona el párrafo décimo segundo al artículo 18 de la Constitución Política del Estado Libre y Soberano de México, en materia de Simplificación Administrativa de Trámites y Digitalización.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La Presidencia formula la Declaratoria de Aprobación de la Minuta Proyecto de Decreto por el que se reforma el artículo 139 Bis, y se adiciona el párrafo décimo segundo al artículo 18 de la Constitución Política del Estado Libre y Soberano de México.</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3.- La diputada Jennifer Nathalie González López hace uso de la palabra, para dar lectura a la Iniciativa de Decreto por el que se autoriza al H. Ayuntamiento de Chalco, Estado de México, a desincorporar del patrimonio del municipio un inmueble, para que sea donado a título gratuito, a favor del Instituto Mexicano del Seguro Social, para realizar las acciones necesarias destinadas a la construcción de una Unidad Médica, presentada por la Titular del Ejecutivo Estatal. (De urgente </w:t>
      </w:r>
      <w:r w:rsidRPr="00E07C01">
        <w:rPr>
          <w:rFonts w:ascii="Times New Roman" w:eastAsia="Arial MT" w:hAnsi="Times New Roman" w:cs="Times New Roman"/>
          <w:sz w:val="24"/>
          <w:szCs w:val="24"/>
          <w:lang w:val="es-ES"/>
        </w:rPr>
        <w:lastRenderedPageBreak/>
        <w:t xml:space="preserve">y obvia resolución). La Presidencia solicita la dispensa del trámite de dictamen.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Es aprobada la dispensa del trámite de dictamen, por unanimidad de votos. </w:t>
      </w:r>
    </w:p>
    <w:p w:rsidR="00F77847" w:rsidRPr="00E07C01" w:rsidRDefault="00F77847" w:rsidP="00F77847">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Times New Roman" w:hAnsi="Times New Roman" w:cs="Times New Roman"/>
          <w:sz w:val="24"/>
          <w:szCs w:val="24"/>
          <w:lang w:val="es-ES"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4.- El diputado </w:t>
      </w:r>
      <w:r w:rsidRPr="00E07C01">
        <w:rPr>
          <w:rFonts w:ascii="Times New Roman" w:eastAsia="Arial MT" w:hAnsi="Times New Roman" w:cs="Times New Roman"/>
          <w:kern w:val="2"/>
          <w:sz w:val="24"/>
          <w:szCs w:val="24"/>
          <w:lang w:eastAsia="es-MX"/>
        </w:rPr>
        <w:t xml:space="preserve">Edmundo Luis </w:t>
      </w:r>
      <w:proofErr w:type="spellStart"/>
      <w:r w:rsidRPr="00E07C01">
        <w:rPr>
          <w:rFonts w:ascii="Times New Roman" w:eastAsia="Arial MT" w:hAnsi="Times New Roman" w:cs="Times New Roman"/>
          <w:kern w:val="2"/>
          <w:sz w:val="24"/>
          <w:szCs w:val="24"/>
          <w:lang w:eastAsia="es-MX"/>
        </w:rPr>
        <w:t>Valdeña</w:t>
      </w:r>
      <w:proofErr w:type="spellEnd"/>
      <w:r w:rsidRPr="00E07C01">
        <w:rPr>
          <w:rFonts w:ascii="Times New Roman" w:eastAsia="Arial MT" w:hAnsi="Times New Roman" w:cs="Times New Roman"/>
          <w:kern w:val="2"/>
          <w:sz w:val="24"/>
          <w:szCs w:val="24"/>
          <w:lang w:eastAsia="es-MX"/>
        </w:rPr>
        <w:t xml:space="preserve"> Bastida</w:t>
      </w:r>
      <w:r w:rsidRPr="00E07C01">
        <w:rPr>
          <w:rFonts w:ascii="Times New Roman" w:eastAsia="Arial MT" w:hAnsi="Times New Roman" w:cs="Times New Roman"/>
          <w:sz w:val="24"/>
          <w:szCs w:val="24"/>
          <w:lang w:val="es-ES"/>
        </w:rPr>
        <w:t xml:space="preserve"> hace uso de la palabra, para dar lectura a la iniciativa de decreto por el que se expide la ley para prevenir, atender y combatir los delitos en materia de extorción de delitos vinculados del Estado de México y se reforman, adicionan y derogan diversas disposiciones del Código Penal del Estado de México, de la Ley de la Fiscalía General de Justicia del Estado de México en materia de combate al delito de extorción y otros delitos vinculados, presentada por la Titular del Ejecutivo Estatal.</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Presidencia la remite a la Comisión Legislativa de Procuración y Administración de Justicia, para su estudio y dictamen.</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5.- La diputada Martha Azucena Camacho Reynoso hacer uso de la palabra, para dar lectura a la Iniciativa con Proyecto de Decreto mediante el cual se declara el 4 de octubre de cada año como el Día de los Seres Sintientes del Estado de México, presentada por la propia diputada, en nombre del Grupo Parlamentario del Partido morena. La Presidencia solicita la dispensa del trámite de dictamen.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Es aprobada la dispensa del trámite de dictamen, por unanimidad de votos. </w:t>
      </w:r>
    </w:p>
    <w:p w:rsidR="00F77847" w:rsidRPr="00E07C01" w:rsidRDefault="00F77847" w:rsidP="00F77847">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Times New Roman" w:hAnsi="Times New Roman" w:cs="Times New Roman"/>
          <w:sz w:val="24"/>
          <w:szCs w:val="24"/>
          <w:lang w:val="es-ES"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6.- La diputada Zaira Cedillo Silva hace uso de la palabra, para dar lectura a la Iniciativa de Decreto por el que se convoca a la “LXII” Legislatura a la realización del Quinto Periodo Extraordinario de Sesiones, presentada por las y los integrantes de la Diputación Permanente. La Presidencia solicita la dispensa del trámite de dictamen.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 xml:space="preserve">Es aprobada la dispensa del trámite de dictamen, por unanimidad de votos. </w:t>
      </w:r>
    </w:p>
    <w:p w:rsidR="00F77847" w:rsidRPr="00E07C01" w:rsidRDefault="00F77847" w:rsidP="00F77847">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Times New Roman" w:hAnsi="Times New Roman" w:cs="Times New Roman"/>
          <w:sz w:val="24"/>
          <w:szCs w:val="24"/>
          <w:lang w:val="es-ES" w:eastAsia="es-MX"/>
        </w:rPr>
        <w:t xml:space="preserve">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w:t>
      </w:r>
      <w:r w:rsidRPr="00E07C01">
        <w:rPr>
          <w:rFonts w:ascii="Times New Roman" w:eastAsia="Times New Roman" w:hAnsi="Times New Roman" w:cs="Times New Roman"/>
          <w:sz w:val="24"/>
          <w:szCs w:val="24"/>
          <w:lang w:val="es-ES" w:eastAsia="es-MX"/>
        </w:rPr>
        <w:lastRenderedPageBreak/>
        <w:t>y considerando que no se separaron artículos para su discusión particular, se tiene también por aprobada en lo particular; y la Presidencia solicita a la Secretaría provea el cumplimiento de la resolución de la Legislatura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7.- La diputada Zaira Cedillo Silva hace uso de la palabra, para dar lectura al oficio por el que el Lic. Juan Pablo Noguez Cornejo, Titular del Órgano Interno de Control de la Fiscalía General de Justicia del Estado de México, presenta el Informe Anual de Actividades 2025.</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Presidencia señala que se tiene por enterada la “LXII” Legislatura, la Secretaría lo registrará y dará por cumplido,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8.- La diputada Maricela Beltrán Sánchez hace uso de la palabra, para dar lectura al oficio por el que el M. en Aud. Everardo Camacho Rosales, Titular del Órgano Interno de Control del Tribunal de Justicia Administrativa del Estado de México, presenta Informe Anual de Actividades 2025.</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Presidencia señala que se tiene por enterada la “LXII” Legislatura, la Secretaría lo registrará y dará por cumplido,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9.- La diputada Maricela Beltrán Sánchez hace uso de la palabra, para dar lectura al oficio por el que el Dr. en C.S. Adrián Osiel Millán Vargas, Titular del Órgano Interno de Control de la Comisión de Derechos Humanos del Estado de México, presenta Informe Anual de Actividades 2025.</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Presidencia señala que se tiene por enterada la “LXII” Legislatura, la Secretaría lo registrará y dará por cumplido,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10.- La diputada María del Consuelo Estrada Plata hace uso de la palabra, para dar lectura al oficio por el que la Maestra Carolina Viridiana Rocha González, encargada del despacho de la Contraloría General del Tribunal Electoral del Estado de México, presenta Informe de actividades 2025.</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Presidencia señala que se tiene por enterada la “LXII” Legislatura, la Secretaría lo registrará y dará por cumplido, para los efectos procedentes.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11.- La diputada María del Consuelo Estrada Plata da lectura al Comunicado sobre turno de comisiones legislativas: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La Presidencia acuerda el turno de comisiones solicitando para que se amplíe a los casos que se considere pertinentes.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La diputada María del Consuelo Estrada Plata da lectura a los comunicados siguientes: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Titular del Ejecutivo Estatal; tema Iniciativa del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martes 13 de enero, 10:00 horas, Salón Benito Juárez, modalidad mixta; Comisiones Legislativas de Procuración y Administración de Justicia, de Declaratoria de Alerta de Violencia de Género contra las Mujeres y por Feminicidio y Desaparición y de Seguridad Pública y Tránsito, reunión de trabajo y en su caso dictaminación.</w:t>
      </w:r>
    </w:p>
    <w:p w:rsidR="00F77847" w:rsidRPr="00E07C01" w:rsidRDefault="00F77847" w:rsidP="00F77847">
      <w:pPr>
        <w:spacing w:after="0" w:line="240" w:lineRule="auto"/>
        <w:jc w:val="both"/>
        <w:rPr>
          <w:rFonts w:ascii="Times New Roman" w:hAnsi="Times New Roman" w:cs="Times New Roman"/>
          <w:sz w:val="24"/>
          <w:szCs w:val="24"/>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Titular del Ejecutivo Estatal; Iniciativa de Decreto por el que se Reforman Diversas Disposiciones de la Constitución Política del Estado Libre y Soberano de México; martes 13 de enero, 12:00 horas, Salón Benito Juárez, modalidad mixta, Comisiones Legislativas de Gobernación y Puntos Constitucionales y de Seguridad Pública y Tránsito, reunión de trabajo y en su caso dictaminación.</w:t>
      </w:r>
    </w:p>
    <w:p w:rsidR="00F77847" w:rsidRPr="00E07C01" w:rsidRDefault="00F77847" w:rsidP="00F77847">
      <w:pPr>
        <w:spacing w:after="0" w:line="240" w:lineRule="auto"/>
        <w:jc w:val="both"/>
        <w:rPr>
          <w:rFonts w:ascii="Times New Roman" w:hAnsi="Times New Roman" w:cs="Times New Roman"/>
          <w:sz w:val="24"/>
          <w:szCs w:val="24"/>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Titular del Ejecutivo Estatal; Iniciativa de Decreto por el que se Reforman y Adicionan Diversas Disposiciones de la Ley de Seguridad del Estado de México y de la Ley Orgánica de la Administración Pública del Estado de México, martes 13 de enero, 13:00 horas, Salón Benito Juárez, modalidad mixta, Comisiones Legislativas de Gobernación y Puntos Constitucionales y de Seguridad Pública y Tránsito; reunión de trabajo y en su caso, dictaminación.</w:t>
      </w:r>
    </w:p>
    <w:p w:rsidR="00F77847" w:rsidRPr="00E07C01" w:rsidRDefault="00F77847" w:rsidP="00F77847">
      <w:pPr>
        <w:spacing w:after="0" w:line="240" w:lineRule="auto"/>
        <w:jc w:val="both"/>
        <w:rPr>
          <w:rFonts w:ascii="Times New Roman" w:hAnsi="Times New Roman" w:cs="Times New Roman"/>
          <w:sz w:val="24"/>
          <w:szCs w:val="24"/>
        </w:rPr>
      </w:pPr>
    </w:p>
    <w:p w:rsidR="00F77847" w:rsidRPr="00E07C01" w:rsidRDefault="00F77847"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Titular del Ejecutivo, iniciativa de Decreto por el que se expide la Ley para Prevenir, Atender y Combatir los Delitos de Materia de Extorsión y Delitos Vinculados del Estado de México y se reforman, adicionan y derogan diversas disposiciones del Código Penal del Estado de México y de la Ley de la Fiscalía General de Justicia del Estado de México, miércoles 14 de enero, 13:00, Salón Benito Juárez, modalidad mixta, Comisión Legislativa de Procuración de Administración de Justicia, reunión de trabajo y en su caso, dictaminación.</w:t>
      </w:r>
    </w:p>
    <w:p w:rsidR="00F77847" w:rsidRPr="00E07C01" w:rsidRDefault="00F77847" w:rsidP="00F77847">
      <w:pPr>
        <w:spacing w:after="0" w:line="240" w:lineRule="auto"/>
        <w:jc w:val="both"/>
        <w:rPr>
          <w:rFonts w:ascii="Times New Roman" w:hAnsi="Times New Roman" w:cs="Times New Roman"/>
          <w:sz w:val="24"/>
          <w:szCs w:val="24"/>
        </w:rPr>
      </w:pPr>
    </w:p>
    <w:p w:rsidR="00F77847" w:rsidRPr="00E07C01" w:rsidRDefault="00F77847" w:rsidP="00F77847">
      <w:pPr>
        <w:spacing w:after="0" w:line="240" w:lineRule="auto"/>
        <w:jc w:val="both"/>
        <w:rPr>
          <w:rFonts w:ascii="Times New Roman" w:hAnsi="Times New Roman" w:cs="Times New Roman"/>
          <w:sz w:val="24"/>
          <w:szCs w:val="24"/>
          <w:lang w:val="es-ES"/>
        </w:rPr>
      </w:pPr>
      <w:r w:rsidRPr="00E07C01">
        <w:rPr>
          <w:rFonts w:ascii="Times New Roman" w:hAnsi="Times New Roman" w:cs="Times New Roman"/>
          <w:sz w:val="24"/>
          <w:szCs w:val="24"/>
          <w:lang w:val="es-ES"/>
        </w:rPr>
        <w:t>Diputados Mariano Camacho San Martín y Elías Rescala Jiménez, Iniciativa con Proyecto de Decreto por el que se reforman y adicionan el Código Penal, la Ley Orgánica de la Fiscalía General de Justicia, la Ley Orgánica de Administración Pública, la Ley de Seguridad y la Ley Orgánica Municipal, todos del Estado de México, miércoles 14, 13:00 horas, Salón Benito Juárez, modalidad mixta, Comisión Legislativa de Procuración y Administración de Justicia, reunión de trabajo y, en su caso, dictaminación.</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La Legislatura queda enterada de las reuniones de trabajo de las comisiones y por lo tanto, de la posible presentación de dictámenes para su discusión y resolución en próxima Sesión Plenaria.   </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las y los diputados.</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r w:rsidRPr="00E07C01">
        <w:rPr>
          <w:rFonts w:ascii="Times New Roman" w:eastAsia="Arial MT" w:hAnsi="Times New Roman" w:cs="Times New Roman"/>
          <w:sz w:val="24"/>
          <w:szCs w:val="24"/>
          <w:lang w:val="es-ES"/>
        </w:rPr>
        <w:t>12.- La Presidencia levanta la Sesión siendo las catorce horas con veintiocho minutos del día de la fecha y cita para el día quince del mes y año en curso a las once horas con cuarenta y cinco minutos a Junta de Elección.</w:t>
      </w:r>
    </w:p>
    <w:p w:rsidR="00F77847" w:rsidRPr="00E07C01" w:rsidRDefault="00F77847" w:rsidP="00F77847">
      <w:pPr>
        <w:widowControl w:val="0"/>
        <w:autoSpaceDE w:val="0"/>
        <w:autoSpaceDN w:val="0"/>
        <w:spacing w:after="0" w:line="240" w:lineRule="auto"/>
        <w:jc w:val="both"/>
        <w:rPr>
          <w:rFonts w:ascii="Times New Roman" w:eastAsia="Arial MT" w:hAnsi="Times New Roman" w:cs="Times New Roman"/>
          <w:sz w:val="24"/>
          <w:szCs w:val="24"/>
          <w:lang w:val="es-ES"/>
        </w:rPr>
      </w:pPr>
    </w:p>
    <w:p w:rsidR="00F77847" w:rsidRPr="00E07C01" w:rsidRDefault="00F77847" w:rsidP="00F77847">
      <w:pPr>
        <w:widowControl w:val="0"/>
        <w:autoSpaceDE w:val="0"/>
        <w:autoSpaceDN w:val="0"/>
        <w:spacing w:after="0" w:line="240" w:lineRule="auto"/>
        <w:jc w:val="center"/>
        <w:rPr>
          <w:rFonts w:ascii="Times New Roman" w:eastAsia="Arial MT" w:hAnsi="Times New Roman" w:cs="Times New Roman"/>
          <w:b/>
          <w:sz w:val="24"/>
          <w:szCs w:val="24"/>
          <w:lang w:val="es-ES"/>
        </w:rPr>
      </w:pPr>
      <w:r w:rsidRPr="00E07C01">
        <w:rPr>
          <w:rFonts w:ascii="Times New Roman" w:eastAsia="Arial MT" w:hAnsi="Times New Roman" w:cs="Times New Roman"/>
          <w:b/>
          <w:sz w:val="24"/>
          <w:szCs w:val="24"/>
          <w:lang w:val="es-ES"/>
        </w:rPr>
        <w:t>EN FUNCIONES DE SECRETARIO</w:t>
      </w:r>
    </w:p>
    <w:p w:rsidR="00F77847" w:rsidRPr="00E07C01" w:rsidRDefault="00F77847" w:rsidP="00F77847">
      <w:pPr>
        <w:widowControl w:val="0"/>
        <w:autoSpaceDE w:val="0"/>
        <w:autoSpaceDN w:val="0"/>
        <w:spacing w:after="0" w:line="240" w:lineRule="auto"/>
        <w:jc w:val="center"/>
        <w:rPr>
          <w:rFonts w:ascii="Times New Roman" w:eastAsia="Arial MT" w:hAnsi="Times New Roman" w:cs="Times New Roman"/>
          <w:b/>
          <w:sz w:val="24"/>
          <w:szCs w:val="24"/>
          <w:lang w:val="es-ES"/>
        </w:rPr>
      </w:pPr>
      <w:r w:rsidRPr="00E07C01">
        <w:rPr>
          <w:rFonts w:ascii="Times New Roman" w:eastAsia="Arial MT" w:hAnsi="Times New Roman" w:cs="Times New Roman"/>
          <w:b/>
          <w:sz w:val="24"/>
          <w:szCs w:val="24"/>
          <w:lang w:val="es-ES"/>
        </w:rPr>
        <w:t>DIP. ESTEBAN JUÁREZ HERNÁNDEZ</w:t>
      </w:r>
    </w:p>
    <w:bookmarkEnd w:id="0"/>
    <w:p w:rsidR="00BA5261" w:rsidRPr="00E07C01" w:rsidRDefault="00BA5261" w:rsidP="00F77847">
      <w:pPr>
        <w:spacing w:after="0" w:line="240" w:lineRule="auto"/>
        <w:jc w:val="center"/>
        <w:rPr>
          <w:rFonts w:ascii="Times New Roman" w:hAnsi="Times New Roman" w:cs="Times New Roman"/>
          <w:sz w:val="24"/>
          <w:szCs w:val="24"/>
        </w:rPr>
      </w:pPr>
    </w:p>
    <w:p w:rsidR="00BA5261" w:rsidRPr="00E07C01" w:rsidRDefault="00BA5261"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BA5261" w:rsidRPr="00E07C01" w:rsidRDefault="00BA5261" w:rsidP="00F77847">
      <w:pPr>
        <w:spacing w:after="0" w:line="240" w:lineRule="auto"/>
        <w:jc w:val="center"/>
        <w:rPr>
          <w:rFonts w:ascii="Times New Roman" w:hAnsi="Times New Roman"/>
          <w:sz w:val="24"/>
          <w:szCs w:val="24"/>
        </w:rPr>
      </w:pPr>
    </w:p>
    <w:p w:rsidR="00950013" w:rsidRPr="00E07C01" w:rsidRDefault="00BA5261"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w:t>
      </w:r>
      <w:r w:rsidR="00950013" w:rsidRPr="00E07C01">
        <w:rPr>
          <w:rFonts w:ascii="Times New Roman" w:hAnsi="Times New Roman" w:cs="Times New Roman"/>
          <w:sz w:val="24"/>
          <w:szCs w:val="24"/>
        </w:rPr>
        <w:t>Quienes estén por la aprobación del acta de la sesión anterior, se sirvan levantar la mano. ¿En contra? ¿En abstención?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El acta ha sido aprobada por unanimidad de votos.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Gracias. Para desahogar el siguiente punto, referente a la declaratoria de aprobación de la minuta de proyecto de decreto por el que se reforman los artículos 5, párrafo doceavo y 88, párrafo primero inciso b) de la Constitución Política del Estado Libre y Soberano de México, en materia de creación de juzgados </w:t>
      </w:r>
      <w:r w:rsidRPr="00E07C01">
        <w:rPr>
          <w:rFonts w:ascii="Times New Roman" w:hAnsi="Times New Roman" w:cs="Times New Roman"/>
          <w:sz w:val="24"/>
          <w:szCs w:val="24"/>
        </w:rPr>
        <w:lastRenderedPageBreak/>
        <w:t>especializados en emitir órdenes y medidas de protección, me permito informar que la LXII Legislatura, en sesión realizada el 10 de diciembre del año 2025, aprobó la minuta con apego a la propia Constitución y fue remitida a los 125 municipios ayuntamientos del Estado de México para la emisión de su voto.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términos del procedimiento correspondiente y habiendo recibido votos a probatorios de la minuta proyecto de decreto y transcurrido el tiempo dispuesto la ley, se formulará la declaratoria de aprobación de la minuta proyecto de decreto, para tal propósito, la diputada Zaira Cedillo Silva leerá la minuta.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 ZAIRA CEDILLO SILVA.</w:t>
      </w:r>
      <w:r w:rsidR="00BA5261" w:rsidRPr="00E07C01">
        <w:rPr>
          <w:rFonts w:ascii="Times New Roman" w:hAnsi="Times New Roman" w:cs="Times New Roman"/>
          <w:sz w:val="24"/>
          <w:szCs w:val="24"/>
        </w:rPr>
        <w:t xml:space="preserve"> </w:t>
      </w:r>
      <w:r w:rsidRPr="00E07C01">
        <w:rPr>
          <w:rFonts w:ascii="Times New Roman" w:hAnsi="Times New Roman" w:cs="Times New Roman"/>
          <w:sz w:val="24"/>
          <w:szCs w:val="24"/>
        </w:rPr>
        <w:t>DECRETO NÚMERO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LA DIPUTACIÓN PERMANENTE</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 LA H. LXII LEGISLATURA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DEL ESTADO DE MÉXICO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DECRETA:</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La Diputación Permanente de la H. LXII Legislatura 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aprobadas las reformas de los artículos 5, párrafo doceavo y 88, párrafo primero, inciso b) de la Constitución Política del Estado Libre y Soberano de México.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ÚNICO. Se reforman los artículos 5, párrafo doceavo y 88, párrafo primero, inciso b) de la Constitución Política del Estado Libre y Soberano de México para quedar como sigue.</w:t>
      </w:r>
    </w:p>
    <w:p w:rsidR="00407C58"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Artículo 5.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Toda persona tiene derecho a vivir una vida libre de violencias; todas las autoridades del Estado y los Municipios en el ámbito de sus competencias, 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Respeto a la dignidad humana de las mujeres, adolescentes, niñas y niños, perspectiva de género, no discriminación, libertad y desarrollo integral, actuando con la debida diligencia, a través de los principios ya reconocidos en la Constitución Política de los Estados Unidos Mexicanos.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La ley definirá las bases modalidades para su realización, de conformidad con lo previsto en los artículos 83 bis y 86 bis.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Artículo 88. a) …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b) En tribunales y juzgados de primera instancia, juzgados de cuantía menor, juzgados especializados en órdenes y medidas de protección, tribunales laborales organizados de acuerdo a su competencia establecida en las leyes secundarias, los órganos jurisdiccionales aplicarán las leyes federales tratándose de jurisdicción </w:t>
      </w:r>
      <w:r w:rsidR="002F14A0" w:rsidRPr="00E07C01">
        <w:rPr>
          <w:rFonts w:ascii="Times New Roman" w:hAnsi="Times New Roman" w:cs="Times New Roman"/>
          <w:sz w:val="24"/>
          <w:szCs w:val="24"/>
        </w:rPr>
        <w:t>concurrente.</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 </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TRANSITORIOS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PRIMERO. Publíquese el presente decreto en el Periódico Oficial “Gaceta de Gobierno”.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SEGUNDO. El presente decreto entrará en vigor al siguiente día de su publicación en el Periódico Oficial “Gaceta de Gobierno”.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Lo tendrá entendido la Gobernadora del Estado de México haciendo que se publique y se cumpla.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Dado en el Palacio del Poder Legislativo, en la ciudad de Toluca de Lerdo, capital del Estado de México, a los veintidós días del mes enero del dos mil veintiséis.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Es cu</w:t>
      </w:r>
      <w:r w:rsidR="007142B3" w:rsidRPr="00E07C01">
        <w:rPr>
          <w:rFonts w:ascii="Times New Roman" w:hAnsi="Times New Roman" w:cs="Times New Roman"/>
          <w:sz w:val="24"/>
          <w:szCs w:val="24"/>
        </w:rPr>
        <w:t>a</w:t>
      </w:r>
      <w:r w:rsidRPr="00E07C01">
        <w:rPr>
          <w:rFonts w:ascii="Times New Roman" w:hAnsi="Times New Roman" w:cs="Times New Roman"/>
          <w:sz w:val="24"/>
          <w:szCs w:val="24"/>
        </w:rPr>
        <w:t>nto Presidenta.</w:t>
      </w:r>
    </w:p>
    <w:p w:rsidR="007142B3" w:rsidRPr="00E07C01" w:rsidRDefault="007142B3" w:rsidP="00F77847">
      <w:pPr>
        <w:pStyle w:val="Sinespaciado"/>
        <w:jc w:val="both"/>
        <w:rPr>
          <w:rFonts w:ascii="Times New Roman" w:hAnsi="Times New Roman" w:cs="Times New Roman"/>
          <w:sz w:val="24"/>
          <w:szCs w:val="24"/>
        </w:rPr>
      </w:pPr>
    </w:p>
    <w:p w:rsidR="007142B3" w:rsidRPr="00E07C01" w:rsidRDefault="007142B3"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lastRenderedPageBreak/>
        <w:t>(Se inserta documento)</w:t>
      </w:r>
    </w:p>
    <w:p w:rsidR="007142B3" w:rsidRPr="00E07C01" w:rsidRDefault="007142B3" w:rsidP="00F77847">
      <w:pPr>
        <w:spacing w:after="0" w:line="240" w:lineRule="auto"/>
        <w:jc w:val="center"/>
        <w:rPr>
          <w:rFonts w:ascii="Times New Roman" w:hAnsi="Times New Roman" w:cs="Times New Roman"/>
          <w:sz w:val="24"/>
          <w:szCs w:val="24"/>
        </w:rPr>
      </w:pPr>
    </w:p>
    <w:p w:rsidR="00407C58" w:rsidRPr="00E07C01" w:rsidRDefault="00407C58"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DECRETO NÚMERO </w:t>
      </w:r>
    </w:p>
    <w:p w:rsidR="00407C58" w:rsidRPr="00E07C01" w:rsidRDefault="00407C58"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LA DIPUTACIÓN PERMANENTE </w:t>
      </w:r>
    </w:p>
    <w:p w:rsidR="00407C58" w:rsidRPr="00E07C01" w:rsidRDefault="00407C58"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 LA H. “LXII” LEGISLATURA </w:t>
      </w:r>
    </w:p>
    <w:p w:rsidR="00407C58" w:rsidRPr="00E07C01" w:rsidRDefault="00407C58"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DEL ESTADO DE MÉXICO </w:t>
      </w:r>
    </w:p>
    <w:p w:rsidR="00407C58" w:rsidRPr="00E07C01" w:rsidRDefault="00407C58"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DECRETA:</w:t>
      </w:r>
    </w:p>
    <w:p w:rsidR="00407C58" w:rsidRPr="00E07C01" w:rsidRDefault="00407C58" w:rsidP="00F77847">
      <w:pPr>
        <w:spacing w:after="0" w:line="240" w:lineRule="auto"/>
        <w:rPr>
          <w:rFonts w:ascii="Times New Roman" w:eastAsia="Calibri" w:hAnsi="Times New Roman" w:cs="Times New Roman"/>
          <w:b/>
          <w:sz w:val="24"/>
          <w:szCs w:val="24"/>
        </w:rPr>
      </w:pPr>
    </w:p>
    <w:p w:rsidR="00407C58" w:rsidRPr="00E07C01" w:rsidRDefault="00407C58" w:rsidP="00F77847">
      <w:pPr>
        <w:shd w:val="clear" w:color="auto" w:fill="FFFFFF"/>
        <w:spacing w:after="0" w:line="240" w:lineRule="auto"/>
        <w:jc w:val="both"/>
        <w:rPr>
          <w:rFonts w:ascii="Times New Roman" w:eastAsia="Times New Roman" w:hAnsi="Times New Roman" w:cs="Times New Roman"/>
          <w:b/>
          <w:sz w:val="24"/>
          <w:szCs w:val="24"/>
          <w:lang w:eastAsia="es-MX"/>
        </w:rPr>
      </w:pPr>
      <w:r w:rsidRPr="00E07C01">
        <w:rPr>
          <w:rFonts w:ascii="Times New Roman" w:eastAsia="Batang" w:hAnsi="Times New Roman" w:cs="Times New Roman"/>
          <w:b/>
          <w:bCs/>
          <w:sz w:val="24"/>
          <w:szCs w:val="24"/>
          <w:lang w:eastAsia="es-MX"/>
        </w:rPr>
        <w:t xml:space="preserve">LA DIPUTACIÓN PERMANENTE DE </w:t>
      </w:r>
      <w:r w:rsidRPr="00E07C01">
        <w:rPr>
          <w:rFonts w:ascii="Times New Roman" w:eastAsia="Times New Roman" w:hAnsi="Times New Roman" w:cs="Times New Roman"/>
          <w:b/>
          <w:sz w:val="24"/>
          <w:szCs w:val="24"/>
          <w:lang w:eastAsia="es-MX"/>
        </w:rPr>
        <w:t xml:space="preserve">LA </w:t>
      </w:r>
      <w:r w:rsidRPr="00E07C01">
        <w:rPr>
          <w:rFonts w:ascii="Times New Roman" w:eastAsia="Batang" w:hAnsi="Times New Roman" w:cs="Times New Roman"/>
          <w:b/>
          <w:bCs/>
          <w:sz w:val="24"/>
          <w:szCs w:val="24"/>
          <w:lang w:eastAsia="es-MX"/>
        </w:rPr>
        <w:t xml:space="preserve">H. “LXII” LEGISLATURA </w:t>
      </w:r>
      <w:r w:rsidRPr="00E07C01">
        <w:rPr>
          <w:rFonts w:ascii="Times New Roman" w:eastAsia="Times New Roman" w:hAnsi="Times New Roman" w:cs="Times New Roman"/>
          <w:b/>
          <w:bCs/>
          <w:sz w:val="24"/>
          <w:szCs w:val="24"/>
          <w:lang w:eastAsia="es-MX"/>
        </w:rPr>
        <w:t>DEL CONGRESO DEL ESTADO LIBRE Y SOBERANO DE MÉXICO</w:t>
      </w:r>
      <w:r w:rsidRPr="00E07C01">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APROBADAS LAS </w:t>
      </w:r>
      <w:r w:rsidRPr="00E07C01">
        <w:rPr>
          <w:rFonts w:ascii="Times New Roman" w:eastAsia="Times New Roman" w:hAnsi="Times New Roman" w:cs="Times New Roman"/>
          <w:b/>
          <w:sz w:val="24"/>
          <w:szCs w:val="24"/>
          <w:lang w:eastAsia="es-MX"/>
        </w:rPr>
        <w:t xml:space="preserve">REFORMAS DE </w:t>
      </w:r>
      <w:r w:rsidRPr="00E07C01">
        <w:rPr>
          <w:rFonts w:ascii="Times New Roman" w:eastAsia="Calibri" w:hAnsi="Times New Roman" w:cs="Times New Roman"/>
          <w:b/>
          <w:sz w:val="24"/>
          <w:szCs w:val="24"/>
          <w:lang w:eastAsia="es-MX"/>
        </w:rPr>
        <w:t>LOS ARTÍCULOS 5, PÁRRAFO DOCEAVO; Y 88, PÁRRAFO PRIMERO, INCISO B) DE LA CONSTITUCIÓN POLÍTICA DEL ESTADO LIBRE Y SOBERANO DE MÉXICO</w:t>
      </w:r>
      <w:r w:rsidRPr="00E07C01">
        <w:rPr>
          <w:rFonts w:ascii="Times New Roman" w:eastAsia="Times New Roman" w:hAnsi="Times New Roman" w:cs="Times New Roman"/>
          <w:b/>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b/>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b/>
          <w:bCs/>
          <w:sz w:val="24"/>
          <w:szCs w:val="24"/>
          <w:lang w:eastAsia="es-MX"/>
        </w:rPr>
        <w:t xml:space="preserve">ÚNICO.- </w:t>
      </w:r>
      <w:r w:rsidRPr="00E07C01">
        <w:rPr>
          <w:rFonts w:ascii="Times New Roman" w:eastAsia="Calibri" w:hAnsi="Times New Roman" w:cs="Times New Roman"/>
          <w:sz w:val="24"/>
          <w:szCs w:val="24"/>
          <w:lang w:eastAsia="es-MX"/>
        </w:rPr>
        <w:t>Se reforman los artículos 5, párrafo doceavo; y 88, párrafo primero, inciso b) de la Constitución Política del Estado Libre y Soberano de México, para quedar como sigue:</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b/>
          <w:bCs/>
          <w:sz w:val="24"/>
          <w:szCs w:val="24"/>
          <w:lang w:eastAsia="es-MX"/>
        </w:rPr>
        <w:t xml:space="preserve">Artículo 5.- </w:t>
      </w: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Calibri"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Calibri" w:hAnsi="Times New Roman" w:cs="Times New Roman"/>
          <w:sz w:val="24"/>
          <w:szCs w:val="24"/>
          <w:lang w:eastAsia="es-MX"/>
        </w:rPr>
      </w:pPr>
      <w:r w:rsidRPr="00E07C01">
        <w:rPr>
          <w:rFonts w:ascii="Times New Roman" w:eastAsia="Calibri" w:hAnsi="Times New Roman" w:cs="Times New Roman"/>
          <w:sz w:val="24"/>
          <w:szCs w:val="24"/>
          <w:lang w:eastAsia="es-MX"/>
        </w:rPr>
        <w:t xml:space="preserve">Toda persona tiene derecho a vivir una vida libre de violencias. </w:t>
      </w:r>
      <w:r w:rsidRPr="00E07C01">
        <w:rPr>
          <w:rFonts w:ascii="Times New Roman" w:eastAsia="Calibri" w:hAnsi="Times New Roman" w:cs="Times New Roman"/>
          <w:b/>
          <w:bCs/>
          <w:sz w:val="24"/>
          <w:szCs w:val="24"/>
          <w:lang w:eastAsia="es-MX"/>
        </w:rPr>
        <w:t>Todas las autoridades del Estado y los municipios en el ámbito de sus competencias,</w:t>
      </w:r>
      <w:r w:rsidRPr="00E07C01">
        <w:rPr>
          <w:rFonts w:ascii="Times New Roman" w:eastAsia="Calibri" w:hAnsi="Times New Roman" w:cs="Times New Roman"/>
          <w:sz w:val="24"/>
          <w:szCs w:val="24"/>
          <w:lang w:eastAsia="es-MX"/>
        </w:rPr>
        <w:t xml:space="preserve"> tienen deberes reforzados de protección con las mujeres, adolescentes, niñas y niños, para garantizar su derecho humano a una vida libre de violencias y a la integridad personal, tanto en el ámbito público como en el privado; debiendo garantizar en la elaboración y ejecución de políticas públicas, los principios de igualdad jurídica; respeto a la dignidad humana de las mujeres, adolescentes, niñas y niños; perspectiva de género; no discriminación, libertad y desarrollo integral, </w:t>
      </w:r>
      <w:r w:rsidRPr="00E07C01">
        <w:rPr>
          <w:rFonts w:ascii="Times New Roman" w:eastAsia="Calibri" w:hAnsi="Times New Roman" w:cs="Times New Roman"/>
          <w:b/>
          <w:bCs/>
          <w:sz w:val="24"/>
          <w:szCs w:val="24"/>
          <w:lang w:eastAsia="es-MX"/>
        </w:rPr>
        <w:t>actuando con la debida diligencia,</w:t>
      </w:r>
      <w:r w:rsidRPr="00E07C01">
        <w:rPr>
          <w:rFonts w:ascii="Times New Roman" w:eastAsia="Calibri" w:hAnsi="Times New Roman" w:cs="Times New Roman"/>
          <w:sz w:val="24"/>
          <w:szCs w:val="24"/>
          <w:lang w:eastAsia="es-MX"/>
        </w:rPr>
        <w:t xml:space="preserve"> a través de los principios ya reconocidos en la Constitución Política de los Estados Unidos Mexicanos. La Ley definirá las bases y modalidades para su realización de conformidad con lo previsto en los artículos 83 Bis y 86 Bis.</w:t>
      </w:r>
    </w:p>
    <w:p w:rsidR="00407C58" w:rsidRPr="00E07C01" w:rsidRDefault="00407C58" w:rsidP="00F77847">
      <w:pPr>
        <w:spacing w:after="0" w:line="240" w:lineRule="auto"/>
        <w:jc w:val="both"/>
        <w:textAlignment w:val="baseline"/>
        <w:rPr>
          <w:rFonts w:ascii="Times New Roman" w:eastAsia="Calibri"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lastRenderedPageBreak/>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Calibri"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bCs/>
          <w:sz w:val="24"/>
          <w:szCs w:val="24"/>
          <w:lang w:eastAsia="es-MX"/>
        </w:rPr>
        <w:t>Artículo 88.-</w:t>
      </w:r>
      <w:r w:rsidRPr="00E07C01">
        <w:rPr>
          <w:rFonts w:ascii="Times New Roman" w:eastAsia="Times New Roman" w:hAnsi="Times New Roman" w:cs="Times New Roman"/>
          <w:sz w:val="24"/>
          <w:szCs w:val="24"/>
          <w:lang w:eastAsia="es-MX"/>
        </w:rPr>
        <w:t xml:space="preserve"> …</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a)</w:t>
      </w:r>
      <w:r w:rsidRPr="00E07C01">
        <w:rPr>
          <w:rFonts w:ascii="Times New Roman" w:eastAsia="Times New Roman" w:hAnsi="Times New Roman" w:cs="Times New Roman"/>
          <w:sz w:val="24"/>
          <w:szCs w:val="24"/>
          <w:lang w:eastAsia="es-MX"/>
        </w:rPr>
        <w:t xml:space="preserve"> …</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b)</w:t>
      </w:r>
      <w:r w:rsidRPr="00E07C01">
        <w:rPr>
          <w:rFonts w:ascii="Times New Roman" w:eastAsia="Times New Roman" w:hAnsi="Times New Roman" w:cs="Times New Roman"/>
          <w:sz w:val="24"/>
          <w:szCs w:val="24"/>
          <w:lang w:eastAsia="es-MX"/>
        </w:rPr>
        <w:t xml:space="preserve"> En tribunales y juzgados de primera instancia, juzgados de cuantía menor</w:t>
      </w:r>
      <w:r w:rsidRPr="00E07C01">
        <w:rPr>
          <w:rFonts w:ascii="Times New Roman" w:eastAsia="Times New Roman" w:hAnsi="Times New Roman" w:cs="Times New Roman"/>
          <w:b/>
          <w:bCs/>
          <w:sz w:val="24"/>
          <w:szCs w:val="24"/>
          <w:lang w:eastAsia="es-MX"/>
        </w:rPr>
        <w:t>, juzgados especializados en órdenes y medidas de protección,</w:t>
      </w:r>
      <w:r w:rsidRPr="00E07C01">
        <w:rPr>
          <w:rFonts w:ascii="Times New Roman" w:eastAsia="Times New Roman" w:hAnsi="Times New Roman" w:cs="Times New Roman"/>
          <w:sz w:val="24"/>
          <w:szCs w:val="24"/>
          <w:lang w:eastAsia="es-MX"/>
        </w:rPr>
        <w:t xml:space="preserve"> y tribunales laborales, organizados de </w:t>
      </w:r>
      <w:r w:rsidRPr="00E07C01">
        <w:rPr>
          <w:rFonts w:ascii="Times New Roman" w:eastAsia="Times New Roman" w:hAnsi="Times New Roman" w:cs="Times New Roman"/>
          <w:sz w:val="24"/>
          <w:szCs w:val="24"/>
          <w:lang w:eastAsia="es-MX"/>
        </w:rPr>
        <w:lastRenderedPageBreak/>
        <w:t>acuerdo a su competencia establecida en las leyes secundarias. Los órganos jurisdiccionales aplicarán las leyes federales, tratándose de jurisdicción concurrente.</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jc w:val="both"/>
        <w:textAlignment w:val="baseline"/>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w:t>
      </w:r>
    </w:p>
    <w:p w:rsidR="00407C58" w:rsidRPr="00E07C01" w:rsidRDefault="00407C58" w:rsidP="00F77847">
      <w:pPr>
        <w:spacing w:after="0" w:line="240" w:lineRule="auto"/>
        <w:rPr>
          <w:rFonts w:ascii="Times New Roman" w:eastAsia="Calibri" w:hAnsi="Times New Roman" w:cs="Times New Roman"/>
          <w:sz w:val="24"/>
          <w:szCs w:val="24"/>
        </w:rPr>
      </w:pPr>
    </w:p>
    <w:p w:rsidR="00407C58" w:rsidRPr="00E07C01" w:rsidRDefault="00407C58" w:rsidP="00F77847">
      <w:pPr>
        <w:spacing w:after="0" w:line="240" w:lineRule="auto"/>
        <w:jc w:val="center"/>
        <w:rPr>
          <w:rFonts w:ascii="Times New Roman" w:eastAsia="Calibri" w:hAnsi="Times New Roman" w:cs="Times New Roman"/>
          <w:b/>
          <w:bCs/>
          <w:sz w:val="24"/>
          <w:szCs w:val="24"/>
        </w:rPr>
      </w:pPr>
      <w:r w:rsidRPr="00E07C01">
        <w:rPr>
          <w:rFonts w:ascii="Times New Roman" w:eastAsia="Calibri" w:hAnsi="Times New Roman" w:cs="Times New Roman"/>
          <w:b/>
          <w:bCs/>
          <w:sz w:val="24"/>
          <w:szCs w:val="24"/>
        </w:rPr>
        <w:t>T R A N S I T O R I O S</w:t>
      </w:r>
    </w:p>
    <w:p w:rsidR="00407C58" w:rsidRPr="00E07C01" w:rsidRDefault="00407C58" w:rsidP="00F77847">
      <w:pPr>
        <w:spacing w:after="0" w:line="240" w:lineRule="auto"/>
        <w:jc w:val="center"/>
        <w:rPr>
          <w:rFonts w:ascii="Times New Roman" w:eastAsia="Calibri" w:hAnsi="Times New Roman" w:cs="Times New Roman"/>
          <w:b/>
          <w:bCs/>
          <w:sz w:val="24"/>
          <w:szCs w:val="24"/>
        </w:rPr>
      </w:pPr>
    </w:p>
    <w:p w:rsidR="00407C58" w:rsidRPr="00E07C01" w:rsidRDefault="00407C58"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b/>
          <w:bCs/>
          <w:sz w:val="24"/>
          <w:szCs w:val="24"/>
        </w:rPr>
        <w:t>PRIMERO.-</w:t>
      </w:r>
      <w:r w:rsidRPr="00E07C01">
        <w:rPr>
          <w:rFonts w:ascii="Times New Roman" w:eastAsia="Calibri" w:hAnsi="Times New Roman" w:cs="Times New Roman"/>
          <w:sz w:val="24"/>
          <w:szCs w:val="24"/>
        </w:rPr>
        <w:t xml:space="preserve"> Publíquese el presente Decreto en el Periódico Oficial “Gaceta del Gobierno”.</w:t>
      </w:r>
    </w:p>
    <w:p w:rsidR="00407C58" w:rsidRPr="00E07C01" w:rsidRDefault="00407C58" w:rsidP="00F77847">
      <w:pPr>
        <w:spacing w:after="0" w:line="240" w:lineRule="auto"/>
        <w:jc w:val="both"/>
        <w:rPr>
          <w:rFonts w:ascii="Times New Roman" w:eastAsia="Calibri" w:hAnsi="Times New Roman" w:cs="Times New Roman"/>
          <w:sz w:val="24"/>
          <w:szCs w:val="24"/>
        </w:rPr>
      </w:pPr>
    </w:p>
    <w:p w:rsidR="00407C58" w:rsidRPr="00E07C01" w:rsidRDefault="00407C58"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b/>
          <w:bCs/>
          <w:sz w:val="24"/>
          <w:szCs w:val="24"/>
        </w:rPr>
        <w:t>SEGUNDO.-</w:t>
      </w:r>
      <w:r w:rsidRPr="00E07C01">
        <w:rPr>
          <w:rFonts w:ascii="Times New Roman" w:eastAsia="Calibri" w:hAnsi="Times New Roman" w:cs="Times New Roman"/>
          <w:sz w:val="24"/>
          <w:szCs w:val="24"/>
        </w:rPr>
        <w:t xml:space="preserve"> El presente Decreto entrará en vigor al día siguiente al de su publicación en el Periódico Oficial “Gaceta del Gobierno”.</w:t>
      </w:r>
    </w:p>
    <w:p w:rsidR="00407C58" w:rsidRPr="00E07C01" w:rsidRDefault="00407C58" w:rsidP="00F77847">
      <w:pPr>
        <w:spacing w:after="0" w:line="240" w:lineRule="auto"/>
        <w:jc w:val="both"/>
        <w:rPr>
          <w:rFonts w:ascii="Times New Roman" w:eastAsia="Calibri" w:hAnsi="Times New Roman" w:cs="Times New Roman"/>
          <w:sz w:val="24"/>
          <w:szCs w:val="24"/>
        </w:rPr>
      </w:pPr>
    </w:p>
    <w:p w:rsidR="00407C58" w:rsidRPr="00E07C01" w:rsidRDefault="00407C58"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sz w:val="24"/>
          <w:szCs w:val="24"/>
        </w:rPr>
        <w:t>Lo tendrá entendido la Gobernadora del Estado, haciendo que se publique y se cumpla.</w:t>
      </w:r>
    </w:p>
    <w:p w:rsidR="00407C58" w:rsidRPr="00E07C01" w:rsidRDefault="00407C58" w:rsidP="00F77847">
      <w:pPr>
        <w:spacing w:after="0" w:line="240" w:lineRule="auto"/>
        <w:jc w:val="both"/>
        <w:rPr>
          <w:rFonts w:ascii="Times New Roman" w:eastAsia="Calibri" w:hAnsi="Times New Roman" w:cs="Times New Roman"/>
          <w:sz w:val="24"/>
          <w:szCs w:val="24"/>
        </w:rPr>
      </w:pPr>
    </w:p>
    <w:p w:rsidR="00407C58" w:rsidRPr="00E07C01" w:rsidRDefault="00407C58"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 xml:space="preserve">Dado en el Palacio del Poder Legislativo, en la ciudad de Toluca de Lerdo, Capital del Estado de México, a los veintidós días del mes de enero del dos mil veintiséis. </w:t>
      </w:r>
    </w:p>
    <w:p w:rsidR="00407C58" w:rsidRPr="00E07C01" w:rsidRDefault="00407C58" w:rsidP="00F77847">
      <w:pPr>
        <w:spacing w:after="0" w:line="240" w:lineRule="auto"/>
        <w:jc w:val="center"/>
        <w:rPr>
          <w:rFonts w:ascii="Times New Roman" w:eastAsia="Calibri" w:hAnsi="Times New Roman" w:cs="Times New Roman"/>
          <w:b/>
          <w:sz w:val="24"/>
          <w:szCs w:val="24"/>
        </w:rPr>
      </w:pPr>
    </w:p>
    <w:p w:rsidR="00407C58" w:rsidRPr="00E07C01" w:rsidRDefault="00407C58"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PRESIDENTA</w:t>
      </w:r>
    </w:p>
    <w:p w:rsidR="00407C58" w:rsidRPr="00E07C01" w:rsidRDefault="00407C58"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DIP. MARTHA AZUCENA CAMACHO REYNOSO</w:t>
      </w:r>
    </w:p>
    <w:p w:rsidR="00407C58" w:rsidRPr="00E07C01" w:rsidRDefault="00407C58" w:rsidP="00F77847">
      <w:pPr>
        <w:spacing w:after="0" w:line="240" w:lineRule="auto"/>
        <w:jc w:val="center"/>
        <w:rPr>
          <w:rFonts w:ascii="Times New Roman" w:eastAsia="Calibri" w:hAnsi="Times New Roman" w:cs="Times New Roman"/>
          <w:b/>
          <w:sz w:val="24"/>
          <w:szCs w:val="24"/>
        </w:rPr>
      </w:pPr>
    </w:p>
    <w:p w:rsidR="00407C58" w:rsidRPr="00E07C01" w:rsidRDefault="00407C58"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EN FUNCIONES DE SECRETARIO</w:t>
      </w:r>
    </w:p>
    <w:p w:rsidR="00407C58" w:rsidRPr="00E07C01" w:rsidRDefault="00407C58"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DIP. ESTEBAN JUÁREZ HERNÁNDEZ </w:t>
      </w:r>
    </w:p>
    <w:p w:rsidR="007142B3" w:rsidRPr="00E07C01" w:rsidRDefault="007142B3" w:rsidP="00F77847">
      <w:pPr>
        <w:spacing w:after="0" w:line="240" w:lineRule="auto"/>
        <w:jc w:val="center"/>
        <w:rPr>
          <w:rFonts w:ascii="Times New Roman" w:hAnsi="Times New Roman" w:cs="Times New Roman"/>
          <w:sz w:val="24"/>
          <w:szCs w:val="24"/>
        </w:rPr>
      </w:pPr>
    </w:p>
    <w:p w:rsidR="007142B3" w:rsidRPr="00E07C01" w:rsidRDefault="007142B3"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7142B3" w:rsidRPr="00E07C01" w:rsidRDefault="007142B3" w:rsidP="00F77847">
      <w:pPr>
        <w:spacing w:after="0" w:line="240" w:lineRule="auto"/>
        <w:jc w:val="center"/>
        <w:rPr>
          <w:rFonts w:ascii="Times New Roman" w:hAnsi="Times New Roman"/>
          <w:sz w:val="24"/>
          <w:szCs w:val="24"/>
        </w:rPr>
      </w:pP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diputada Zaira Cedillo Silva.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Con fundamento los artículos 148 de la Constitución Política del Estado Libre y Soberano de México y 93 de la Ley Orgánica del Poder Legislativo del Estado Libre y Soberano de México, declaro aprobada la minuta proyecto de decreto por el que se reforman los artículos 5, párrafo doceavo y 88, párrafo primero, b) de la Constitución Política del Estado Libre y Soberano de México, en materia de creación de Juzgados especializados en emitir órdenes y medidas de protección.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Pido a la Secretaría comunicar esta declaratoria a la persona Titular del Ejecutivo Estatal para los efectos necesarios.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En cuanto al punto número 4, el diputado Edmundo Luis </w:t>
      </w:r>
      <w:proofErr w:type="spellStart"/>
      <w:r w:rsidRPr="00E07C01">
        <w:rPr>
          <w:rFonts w:ascii="Times New Roman" w:hAnsi="Times New Roman" w:cs="Times New Roman"/>
          <w:sz w:val="24"/>
          <w:szCs w:val="24"/>
        </w:rPr>
        <w:t>Valdeña</w:t>
      </w:r>
      <w:proofErr w:type="spellEnd"/>
      <w:r w:rsidRPr="00E07C01">
        <w:rPr>
          <w:rFonts w:ascii="Times New Roman" w:hAnsi="Times New Roman" w:cs="Times New Roman"/>
          <w:sz w:val="24"/>
          <w:szCs w:val="24"/>
        </w:rPr>
        <w:t xml:space="preserve"> Bastida leerá la iniciativa de decreto por el que se autoriza al H. Ayuntamiento de Chalco, Estado de México, a desincorporar del patrimonio del municipio, un inmueble para que sea donado a título gratuito a favor del Gobierno Federal, con destino a la Secretaría de Educación Pública para realizar acciones </w:t>
      </w:r>
      <w:r w:rsidRPr="00E07C01">
        <w:rPr>
          <w:rFonts w:ascii="Times New Roman" w:hAnsi="Times New Roman" w:cs="Times New Roman"/>
          <w:sz w:val="24"/>
          <w:szCs w:val="24"/>
        </w:rPr>
        <w:lastRenderedPageBreak/>
        <w:t xml:space="preserve">necesarias destinadas a la construcción de un plantel del Centro de Bachillerato Tecnológico y Agropecuario, presentada por la Titular del Ejecutivo Estatal de urgente y obvia resolución.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 LUIS VALDEÑA BASTIDA. Con su permiso Presidenta.</w:t>
      </w:r>
    </w:p>
    <w:p w:rsidR="00950013" w:rsidRPr="00E07C01" w:rsidRDefault="00950013" w:rsidP="00F77847">
      <w:pPr>
        <w:pStyle w:val="Sinespaciado"/>
        <w:jc w:val="right"/>
        <w:rPr>
          <w:rFonts w:ascii="Times New Roman" w:hAnsi="Times New Roman" w:cs="Times New Roman"/>
          <w:sz w:val="24"/>
          <w:szCs w:val="24"/>
        </w:rPr>
      </w:pPr>
      <w:r w:rsidRPr="00E07C01">
        <w:rPr>
          <w:rFonts w:ascii="Times New Roman" w:hAnsi="Times New Roman" w:cs="Times New Roman"/>
          <w:sz w:val="24"/>
          <w:szCs w:val="24"/>
        </w:rPr>
        <w:t>OFICINA DE LA GOBERNADORA</w:t>
      </w:r>
    </w:p>
    <w:p w:rsidR="00950013" w:rsidRPr="00E07C01" w:rsidRDefault="00950013" w:rsidP="00F77847">
      <w:pPr>
        <w:pStyle w:val="Sinespaciado"/>
        <w:jc w:val="right"/>
        <w:rPr>
          <w:rFonts w:ascii="Times New Roman" w:hAnsi="Times New Roman" w:cs="Times New Roman"/>
          <w:sz w:val="24"/>
          <w:szCs w:val="24"/>
        </w:rPr>
      </w:pPr>
      <w:r w:rsidRPr="00E07C01">
        <w:rPr>
          <w:rFonts w:ascii="Times New Roman" w:hAnsi="Times New Roman" w:cs="Times New Roman"/>
          <w:sz w:val="24"/>
          <w:szCs w:val="24"/>
        </w:rPr>
        <w:t>Toluca de Lerdo, 9 de enero de 2026.</w:t>
      </w:r>
    </w:p>
    <w:p w:rsidR="00950013" w:rsidRPr="00E07C01" w:rsidRDefault="00950013" w:rsidP="00F77847">
      <w:pPr>
        <w:pStyle w:val="Sinespaciado"/>
        <w:rPr>
          <w:rFonts w:ascii="Times New Roman" w:hAnsi="Times New Roman" w:cs="Times New Roman"/>
          <w:sz w:val="24"/>
          <w:szCs w:val="24"/>
        </w:rPr>
      </w:pPr>
      <w:r w:rsidRPr="00E07C01">
        <w:rPr>
          <w:rFonts w:ascii="Times New Roman" w:hAnsi="Times New Roman" w:cs="Times New Roman"/>
          <w:sz w:val="24"/>
          <w:szCs w:val="24"/>
        </w:rPr>
        <w:t>DIPUTADA</w:t>
      </w:r>
    </w:p>
    <w:p w:rsidR="00950013" w:rsidRPr="00E07C01" w:rsidRDefault="00950013" w:rsidP="00F77847">
      <w:pPr>
        <w:pStyle w:val="Sinespaciado"/>
        <w:rPr>
          <w:rFonts w:ascii="Times New Roman" w:hAnsi="Times New Roman" w:cs="Times New Roman"/>
          <w:sz w:val="24"/>
          <w:szCs w:val="24"/>
        </w:rPr>
      </w:pPr>
      <w:r w:rsidRPr="00E07C01">
        <w:rPr>
          <w:rFonts w:ascii="Times New Roman" w:hAnsi="Times New Roman" w:cs="Times New Roman"/>
          <w:sz w:val="24"/>
          <w:szCs w:val="24"/>
        </w:rPr>
        <w:t>MARTHA AZUCENA CAMACHO REYNOSO,</w:t>
      </w:r>
    </w:p>
    <w:p w:rsidR="00950013" w:rsidRPr="00E07C01" w:rsidRDefault="00950013" w:rsidP="00F77847">
      <w:pPr>
        <w:pStyle w:val="Sinespaciado"/>
        <w:rPr>
          <w:rFonts w:ascii="Times New Roman" w:hAnsi="Times New Roman" w:cs="Times New Roman"/>
          <w:sz w:val="24"/>
          <w:szCs w:val="24"/>
        </w:rPr>
      </w:pPr>
      <w:r w:rsidRPr="00E07C01">
        <w:rPr>
          <w:rFonts w:ascii="Times New Roman" w:hAnsi="Times New Roman" w:cs="Times New Roman"/>
          <w:sz w:val="24"/>
          <w:szCs w:val="24"/>
        </w:rPr>
        <w:t>PRESIDENTA DE LA DIPUTACIÓN PERMANENTE DE LA HONORABLE</w:t>
      </w:r>
    </w:p>
    <w:p w:rsidR="00950013" w:rsidRPr="00E07C01" w:rsidRDefault="00950013" w:rsidP="00F77847">
      <w:pPr>
        <w:pStyle w:val="Sinespaciado"/>
        <w:rPr>
          <w:rFonts w:ascii="Times New Roman" w:hAnsi="Times New Roman" w:cs="Times New Roman"/>
          <w:sz w:val="24"/>
          <w:szCs w:val="24"/>
        </w:rPr>
      </w:pPr>
      <w:r w:rsidRPr="00E07C01">
        <w:rPr>
          <w:rFonts w:ascii="Times New Roman" w:hAnsi="Times New Roman" w:cs="Times New Roman"/>
          <w:sz w:val="24"/>
          <w:szCs w:val="24"/>
        </w:rPr>
        <w:t>LXII LEGISLATURA DEL ESTADO DE MÉXICO.</w:t>
      </w:r>
    </w:p>
    <w:p w:rsidR="00950013" w:rsidRPr="00E07C01" w:rsidRDefault="00950013" w:rsidP="00F77847">
      <w:pPr>
        <w:pStyle w:val="Sinespaciado"/>
        <w:rPr>
          <w:rFonts w:ascii="Times New Roman" w:hAnsi="Times New Roman" w:cs="Times New Roman"/>
          <w:sz w:val="24"/>
          <w:szCs w:val="24"/>
        </w:rPr>
      </w:pPr>
      <w:r w:rsidRPr="00E07C01">
        <w:rPr>
          <w:rFonts w:ascii="Times New Roman" w:hAnsi="Times New Roman" w:cs="Times New Roman"/>
          <w:sz w:val="24"/>
          <w:szCs w:val="24"/>
        </w:rPr>
        <w:t>PRESENTE.</w:t>
      </w:r>
    </w:p>
    <w:p w:rsidR="00950013" w:rsidRPr="00E07C01" w:rsidRDefault="00950013" w:rsidP="00F77847">
      <w:pPr>
        <w:pStyle w:val="Sinespaciado"/>
        <w:rPr>
          <w:rFonts w:ascii="Times New Roman" w:hAnsi="Times New Roman" w:cs="Times New Roman"/>
          <w:sz w:val="24"/>
          <w:szCs w:val="24"/>
        </w:rPr>
      </w:pP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así como 33 fracciones I, VI, y XXXIV de la Ley Orgánica Municipal del Estado de México</w:t>
      </w:r>
      <w:r w:rsidR="00777F7F" w:rsidRPr="00E07C01">
        <w:rPr>
          <w:rFonts w:ascii="Times New Roman" w:hAnsi="Times New Roman" w:cs="Times New Roman"/>
          <w:sz w:val="24"/>
          <w:szCs w:val="24"/>
        </w:rPr>
        <w:t>, s</w:t>
      </w:r>
      <w:r w:rsidRPr="00E07C01">
        <w:rPr>
          <w:rFonts w:ascii="Times New Roman" w:hAnsi="Times New Roman" w:cs="Times New Roman"/>
          <w:sz w:val="24"/>
          <w:szCs w:val="24"/>
        </w:rPr>
        <w:t xml:space="preserve">ometo a la consideración de esta Honorable Legislatura, por su conducto la iniciativa de decreto por el que se autoriza al Honorable Ayuntamiento de Chalco, Estado de México, a desincorporar del patrimonio municipal un inmueble para que sea donado a título gratuito a favor del Gobierno Federal, con destino a la Secretaría de Educación Pública para realizar las acciones necesarias destinadas a la construcción de un plantel del Centro de Bachillerato Tecnológico y Agropecuario, de conformidad con la siguiente. </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EXPOSICIÓN DE MOTIVOS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El artículo 3° de la Constitución Política de los Estados Unidos Mexicanos, establece que toda persona tiene derecho a la educación, el Estado, Federación, Estados, Ciudades de México y Municipios impartirán y garantizarán la educación inicial preescolar, primaria, secundaria, media superior y superior; asimismo, prevé que el Estado priorizará el interés superior de las niñas, niños, adolescentes y jóvenes en el acceso y permanencia, participación en los servicios educativos y que los planteles educativos constituyen un espacio fundamental para el proceso de enseñanza aprendizaje.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El Estado garantizará que los materiales didácticos de la infraestructura educativa, su mantenimiento, las condiciones del entorno sean idóneas y contribuyan a los fines de la educación.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El artículo dos de la Ley General de Educación determina que:</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El Estado priorizará el interés superior de las niñas, niños, adolescentes y jóvenes en el ejercicio de su derecho a la educación y diversos artículos 6.º párrafo primero señalan que todas las personas, habitantes del país deben de cursar la educación preescolar, primaria, secundaria y la media superior.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El artículo 44 de la referida ley precisa que la educación media superior comprende los niveles bachillerato de profesión técnica, bachiller y los equivalentes a este, así como la educación profesional que no requiere bachillerato o su equivalente que en éste se ofrece una forma en la que el aprendizaje involucre un proceso de reflexión, búsqueda de información y apropiación del conocimiento en múltiples espacios de desarrollo.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En igual sentido, el artículo 45 de la ley dispone que los niveles de bachillerato profesional, técnico, bachiller y los demás equivalentes a éste se ofrece a quienes han concluido estudios de educación básica que la autoridad educativa podrá ofrecer, entre otros, el servicio educativo de bachillerato tecnológico.</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Además, el artículo 98, primer párrafo de la misma ley, estipula que los planteles educativos constituyen un espacio fundamental para el proceso de enseñanza aprendizaje, donde se presta el servicio público de educación por parte del Estado.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lastRenderedPageBreak/>
        <w:tab/>
        <w:t xml:space="preserve">El artículo 5.º de la Constitución Política del Estado Libre y Soberano de México establece que, en el Estado de México toda persona tiene derecho a la educación, el Estado de México y Municipios impartirán y garantizarán la educación inicial preescolar, primaria, secundaria, media, superior y superior en todo el territorio mexiquense; asimismo, que la educación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a las libertades, a la cultura de la paz y a la conciencia de la solidaridad internacional, en la independencia y en la justicia promoverá la honestidad, los valores y la mejora continua del proceso de enseñanza aprendizaje. Igualmente indica que el Estado priorizará el interés superior de niñas, niños, adolescentes y jóvenes en el acceso y permanencia; pero, sobre todo, y participación en los servicios educativos.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El artículo 6 de la Ley de Educación del Estado de México determinará qué; en el Estado de México toda persona tiene derecho a la educación, el cual es un medio para adquirir, actualizar, complementar y ampliar su conocimiento, capacidades, habilidades y aptitudes que le permitan alcanzar su desarrollo personal y profesional como consecuencia de ello, contribuir a su bienestar, a la transformación y el mejoramiento de la sociedad de la que forma parte.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Artículo 7° primer párrafo de la misma ley refiere que, todas las personas habitantes del Estado de México deben cursar la educación preescolar, primaria, secundaria y la media superior.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El artículo 24 de dicha de dicha ley prevé la educación media superior que comprenderán los niveles de bachillerato profesional, técnico bachiller y los equivalentes a éste, así como la educación profesional que no requiere de bachillerato o de sus equivalentes y se ofrecen a quienes han concluido estudios de educación básica, la autoridad educativa del Estado de México podrá ofrecer, entre otros, el Servicio Educativo de Bachillerato Tecnológico.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El artículo 26 del ordenamiento en cita, menciona que el tipo de educación media superior en el Estado de México se integrará y operará conforme al sistema de coordinación, la autoridad educativa federal y que el Sistema del Estado de Educación Media Superior del Estado de México se integrará, entre otros, por Centro de Bachillerato Tecnológico.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Por su parte, el diverso artículo 107, primer párrafo de la ley estatal, dispone que los planteles educativos constituyen un espacio fundamental para el proceso de enseñanza aprendizaje donde se presta el servicio público de educación por parte del Estado de México.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En ese sentido, la construcción de un nuevo Plantel del Centro de Bachillerato Tecnológico Agropecuario en el Municipio de Chalco representa un acto de utilidad pública que trasciende en el ámbito educativo, ya que por una parte se garantiza el cumplimiento de los mandatos constitucionales en materia de educación media superior y por otra parte, se fortalece la formación técnica especializada en el sector agropecuario, vinculando la enseñanza con las necesidades productivas de la región; este impacto se traduce en beneficios sociales y económicos y se generan oportunidades de desarrollo para los jóvenes beneficiarios, se impulsa la innovación en el campo y se consolidan condiciones para el progreso comunitario, la construcción del referido plantel educativo constituye una estrategia de desarrollo integral, la cual refleja la coordinación entre los tres niveles de gobierno para garantizar derechos fundamentales, promover la equidad social y consolidar un modelo educativo que fomenta la justicia, la productividad y el arraigo comunitario.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Para llevar a cabo dicho proyecto de infraestructura educativa y fomentar la transformación social y económica del dicho municipio, el 8 de mayo de 2025, el Honorable Ayuntamiento de Chalco, mediante oficio GCH/PM/244-A/2025, informó a la persona Titular de las de la Subsecretaría de Educación Media Superior de la Secretaría de Educación Pública, su interés para contar con un plantel del Centro de Bachillerato de Tecnología Agropecuaria, proponiendo la donación de un bien inmueble ubicado en Boulevard Arturo Montiel, Lote Único, proponiendo la </w:t>
      </w:r>
      <w:r w:rsidRPr="00E07C01">
        <w:rPr>
          <w:rFonts w:ascii="Times New Roman" w:hAnsi="Times New Roman" w:cs="Times New Roman"/>
          <w:sz w:val="24"/>
          <w:szCs w:val="24"/>
        </w:rPr>
        <w:lastRenderedPageBreak/>
        <w:t>donación de un bien único; 2, municipio Chalco, Estado de México, con una superficie de 4 mil un metros cuadrados.</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respuesta, la persona Titular de la Subsecretaría de Educación Media Superior de la Secretaría de Educación Pública, el 13 de mayo de 2025, a través del oficio SEP/SEMS/602/2025. Informó al Honorable Ayuntamiento de Chalco la aceptación de la donación del inmueble citado al determinar su viabilidad, señalando que en el marco del Plan Integral del Sistema Nacional de Bachillerato se prevé acciones como la reconvención, ampliación y creación de planteles para nivel medio superior, considerando al Municipio Chalco.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El H. Ayuntamiento de Chalco durante la Octava Sesión Extraordinaria de Cabildo celebrada el 30 de mayo de 2025, mediante los acuerdos GCH-25-27/A-029/CE/05/2025, aprobó por unanimidad de votos de los integrantes presentes respecto del predio conocido como La Huerta o el Cerrito, ubicado en Bulevar Arturo Montiel, Lote dos, Colonia Zona Industrial, Municipio Chalco, Estado de México, con una superficie de 4 mil un metros cuadrados, la corrección de medida y colindancia al desinfección del servicio público que estuviera sujeto dicho inmueble.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La desincorporación del patrimonio municipal y la donación a favor del Gobierno Federal con destino a la Secretaría de Educación Pública para el uso de la Dirección General de Educación Tecnológica, Agropecuaria y Ciencias del Mar para la construcción de un plantel del Centro de Bachillerato Tecnológico y Agropecuario.</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El Municipio de Chalco, Estado de México, es propietario del predio identificado como lote único 2 resultante de la fusión de los lotes 1 B y 9 A resultantes a su vez de las subvenciones de la segunda fracción del terreno denominado “la huerta” o “el cerrito”, ubicado en Boulevard Arturo Montiel, colonia Zona Industrial, Municipio de Chalco, Estado de México, con una superficie de 4 mil un metro cuadrado, con las siguientes medidas:</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AL NORTE:</w:t>
      </w:r>
      <w:r w:rsidRPr="00E07C01">
        <w:rPr>
          <w:rFonts w:ascii="Times New Roman" w:hAnsi="Times New Roman" w:cs="Times New Roman"/>
          <w:sz w:val="24"/>
          <w:szCs w:val="24"/>
        </w:rPr>
        <w:tab/>
      </w:r>
      <w:r w:rsidRPr="00E07C01">
        <w:rPr>
          <w:rFonts w:ascii="Times New Roman" w:hAnsi="Times New Roman" w:cs="Times New Roman"/>
          <w:sz w:val="24"/>
          <w:szCs w:val="24"/>
        </w:rPr>
        <w:tab/>
        <w:t>52 metros con Boulevard Arturo Montiel, número oficial 10.</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AL SUR:</w:t>
      </w:r>
      <w:r w:rsidRPr="00E07C01">
        <w:rPr>
          <w:rFonts w:ascii="Times New Roman" w:hAnsi="Times New Roman" w:cs="Times New Roman"/>
          <w:sz w:val="24"/>
          <w:szCs w:val="24"/>
        </w:rPr>
        <w:tab/>
      </w:r>
      <w:r w:rsidRPr="00E07C01">
        <w:rPr>
          <w:rFonts w:ascii="Times New Roman" w:hAnsi="Times New Roman" w:cs="Times New Roman"/>
          <w:sz w:val="24"/>
          <w:szCs w:val="24"/>
        </w:rPr>
        <w:tab/>
        <w:t>52 metros con lote 9 B resultante de la subvención.</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AL ORIENTE:</w:t>
      </w:r>
      <w:r w:rsidRPr="00E07C01">
        <w:rPr>
          <w:rFonts w:ascii="Times New Roman" w:hAnsi="Times New Roman" w:cs="Times New Roman"/>
          <w:sz w:val="24"/>
          <w:szCs w:val="24"/>
        </w:rPr>
        <w:tab/>
        <w:t>77.37 metros con lotes 1 C y 9 B resultantes de la subvención.</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AL PONIENTE:</w:t>
      </w:r>
      <w:r w:rsidRPr="00E07C01">
        <w:rPr>
          <w:rFonts w:ascii="Times New Roman" w:hAnsi="Times New Roman" w:cs="Times New Roman"/>
          <w:sz w:val="24"/>
          <w:szCs w:val="24"/>
        </w:rPr>
        <w:tab/>
        <w:t>77.37 metros con lotes 1 A y 9 B resultantes de la subvención.</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La propiedad del inmueble de referencia se acredita con la escritura número 2 mil 34 volumen 52 especial del 28 de mayo de 2025 otorgado ante la fe de la Licenciada Silvia Elena Meza Jerez, Titular de la Notaria Pública número 11 del Estado de México con residencia en el Municipio de Chalco, inscrita en el Instituto de la Función Registral del Estado de México, en la Oficina Registral de Chalco, bajo el folio real electrónico 00170880 de fecha 4 de diciembre de 2025.</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El Director del Centro INA, Estado de México, a través de los oficios 401.3S.1-2025/2474 del 31 de julio de 2025, 401.3S.1/2025/3985 y 401.3S.1/2025/3897 del 14 de noviembre de 2025 indicó que el inmueble objeto de donación no es monumento histórico, no se ubica en zona de monumentos históricos y no es colindante a un monumento histórico, no obstante se encuentra cercano a un sitio arqueológico registrado por William Sanders, el cual se ubica a 258 metros hacía el sureste del predio, por lo que si se pretende llevar a cabo trabajos de construcción es necesario ingresar el trámite ante el instituto para el visto bueno de la obra.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Conforme con el dictamen técnico emitido por el titular de la Dirección de Desarrollo Urbano del Ayuntamiento de Chalco, después de realizar el análisis técnico y urbano y normativo se concluyó que el predio de mérito cumple con las condiciones necesarias para albergar un equipamiento educativo de nivel medio superior, ya que cuenta con la infraestructura urbana y servicios básicos, no se encuentra en zona de riesgo, tiene accesibilidad y movilidad adecuada y cumple con las normas técnicas de construcción, seguridad y operación educativa, por lo que determinó viable la construcción y operación del Centro de Bachillerato Tecnológico Agropecuario.</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lastRenderedPageBreak/>
        <w:tab/>
        <w:t>Al término del dictamen de procedencia emitido por la titular de la Consejería Jurídica del Ayuntamiento de Chalco se consideró la procedencia jurídica normativa, técnica y administrativa para la desincorporación del inmueble de referencia para el uso de la Dirección General de Educación Tecnológica Agropecuaria y Ciencias del Mar, para establecer un plantel del Centro de Bachillerato Tecnológico Agropecuario.</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En este orden de ideas, el 15 de diciembre de 2025 mediante el oficio GCH/PM/739/2025 el Honorable Ayuntamiento de Chalco, Estado de México, a través de su presidencia municipal constitucional, se dirige al Poder Ejecutivo del Estado de México a mi cargo, para ser el conducto ante esta Legislatura para presentar la iniciativa de decreto respectiva.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En mérito de la consideración planteada someto a consideración de esa Legislatura, la siguiente iniciativa con proyecto de decreto por el que se autoriza al Honorable Ayuntamiento de Chalco, Estado de México a desincorporar del patrimonio del municipio del predio identificado como lote único número 2, ubicado en Boulevard Arturo Montiel, colonia Zona Industrial, Municipio de Chalco, Estado de México, con una superficie de 4 mil un metros cuadrados para que sea donado a título de gratuidad a favor del Gobierno Federal con destino a la Secretaría de Educación Pública para el uso de la Dirección General de Educación Tecnológica Agropecuaria y Ciencias del Mar para la construcción de un plantel del Centro Bachillerato Tecnológico y Agropecuario.</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DECRETO NÚMERO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LA H. “LXII” LEGISLATURA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DEL ESTADO DE MÉXICO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DECRETA: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ARTÍCULO PRIMERO. Se autoriza la desincorporación del patrimonio del Honorable Ayuntamiento de Chalco, Estado de México del predio identificado como Lote único número 2, resultante de la fusión de los lotes 1B y 9A resultante a su vez de las subdivisiones de la segunda fracción del terreno denominado “la huerta” o “el cerrito”, ubicado en Boulevard Arturo Montiel, colonia Zona Industrial, Municipio de Chalco, Estado de México, con una superficie de 4 mil un metros cuadrados con las siguientes medidas y colindancias: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Al Norte: </w:t>
      </w:r>
      <w:r w:rsidRPr="00E07C01">
        <w:rPr>
          <w:rFonts w:ascii="Times New Roman" w:hAnsi="Times New Roman" w:cs="Times New Roman"/>
          <w:sz w:val="24"/>
          <w:szCs w:val="24"/>
        </w:rPr>
        <w:tab/>
      </w:r>
      <w:r w:rsidRPr="00E07C01">
        <w:rPr>
          <w:rFonts w:ascii="Times New Roman" w:hAnsi="Times New Roman" w:cs="Times New Roman"/>
          <w:sz w:val="24"/>
          <w:szCs w:val="24"/>
        </w:rPr>
        <w:tab/>
        <w:t xml:space="preserve">52.00 metros con Boulevard Arturo Montiel número oficial 10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Al Sur: </w:t>
      </w:r>
      <w:r w:rsidRPr="00E07C01">
        <w:rPr>
          <w:rFonts w:ascii="Times New Roman" w:hAnsi="Times New Roman" w:cs="Times New Roman"/>
          <w:sz w:val="24"/>
          <w:szCs w:val="24"/>
        </w:rPr>
        <w:tab/>
      </w:r>
      <w:r w:rsidRPr="00E07C01">
        <w:rPr>
          <w:rFonts w:ascii="Times New Roman" w:hAnsi="Times New Roman" w:cs="Times New Roman"/>
          <w:sz w:val="24"/>
          <w:szCs w:val="24"/>
        </w:rPr>
        <w:tab/>
        <w:t xml:space="preserve">52.00 metros con lote B resultante de la subdivisión.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Al Oriente: </w:t>
      </w:r>
      <w:r w:rsidRPr="00E07C01">
        <w:rPr>
          <w:rFonts w:ascii="Times New Roman" w:hAnsi="Times New Roman" w:cs="Times New Roman"/>
          <w:sz w:val="24"/>
          <w:szCs w:val="24"/>
        </w:rPr>
        <w:tab/>
      </w:r>
      <w:r w:rsidR="00166EC7" w:rsidRPr="00E07C01">
        <w:rPr>
          <w:rFonts w:ascii="Times New Roman" w:hAnsi="Times New Roman" w:cs="Times New Roman"/>
          <w:sz w:val="24"/>
          <w:szCs w:val="24"/>
        </w:rPr>
        <w:tab/>
      </w:r>
      <w:r w:rsidRPr="00E07C01">
        <w:rPr>
          <w:rFonts w:ascii="Times New Roman" w:hAnsi="Times New Roman" w:cs="Times New Roman"/>
          <w:sz w:val="24"/>
          <w:szCs w:val="24"/>
        </w:rPr>
        <w:t xml:space="preserve">77.37 metros con lotes 1C y 9B resultantes de la subdivisión.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Al Poniente: </w:t>
      </w:r>
      <w:r w:rsidR="00166EC7" w:rsidRPr="00E07C01">
        <w:rPr>
          <w:rFonts w:ascii="Times New Roman" w:hAnsi="Times New Roman" w:cs="Times New Roman"/>
          <w:sz w:val="24"/>
          <w:szCs w:val="24"/>
        </w:rPr>
        <w:tab/>
      </w:r>
      <w:r w:rsidRPr="00E07C01">
        <w:rPr>
          <w:rFonts w:ascii="Times New Roman" w:hAnsi="Times New Roman" w:cs="Times New Roman"/>
          <w:sz w:val="24"/>
          <w:szCs w:val="24"/>
        </w:rPr>
        <w:tab/>
        <w:t>77.37 metros con lotes 1A y 9B, resultante de la subdivisión.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ARTÍCULO SEGUNDO. Se autoriza al Honorable Ayuntamiento de Chalco, Estado de México, a donar a título de gratuidad en inmueble que hará referencia el artículo anterior a favor del Gobierno Federal, con destino a la Secretaría de Educación Pública para realizar las acciones necesarias destinadas a la construcción de un plantel del centro de Bachillerato Tecnológico y Agropecuario.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ARTÍCULO TERCERO. La donación del predio estará condicionada a que no se cambie el uso y destino que motivó su autorización, en caso contrario, revertirá a favor del patrimonio del Honorable Ayuntamiento de Chalco, Estado de México.</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TRANSITORIOS</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PRIMERO. Publíquese el presente decreto en el Periódico Oficial, “Gaceta del Gobierno”.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SEGUNDO. El presente decreto entrará en vigor al día siguiente de su publicación en el Periódico Oficial “Gaceta de Gobierno”.</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Reitero a usted la seguridad de mi atenta y distinguida consideración.</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Palacio del Poder Ejecutivo en la Ciudad de Toluca, Capital del Estado de México a los nueve días del mes de enero del año dos mil veintiséis.</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LA GOBERNADORA CONSTITUCIONAL DEL ESTADO DE MÉXICO</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MAESTRA DELFINA GÓMEZ ÁLVAREZ.</w:t>
      </w:r>
    </w:p>
    <w:p w:rsidR="00166EC7" w:rsidRPr="00E07C01" w:rsidRDefault="00166EC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lastRenderedPageBreak/>
        <w:tab/>
        <w:t xml:space="preserve">Es </w:t>
      </w:r>
      <w:proofErr w:type="spellStart"/>
      <w:r w:rsidRPr="00E07C01">
        <w:rPr>
          <w:rFonts w:ascii="Times New Roman" w:hAnsi="Times New Roman" w:cs="Times New Roman"/>
          <w:sz w:val="24"/>
          <w:szCs w:val="24"/>
        </w:rPr>
        <w:t>cuanto</w:t>
      </w:r>
      <w:proofErr w:type="spellEnd"/>
      <w:r w:rsidRPr="00E07C01">
        <w:rPr>
          <w:rFonts w:ascii="Times New Roman" w:hAnsi="Times New Roman" w:cs="Times New Roman"/>
          <w:sz w:val="24"/>
          <w:szCs w:val="24"/>
        </w:rPr>
        <w:t>.</w:t>
      </w:r>
    </w:p>
    <w:p w:rsidR="00166EC7" w:rsidRPr="00E07C01" w:rsidRDefault="00166EC7" w:rsidP="00F77847">
      <w:pPr>
        <w:pStyle w:val="Sinespaciado"/>
        <w:jc w:val="both"/>
        <w:rPr>
          <w:rFonts w:ascii="Times New Roman" w:hAnsi="Times New Roman" w:cs="Times New Roman"/>
          <w:sz w:val="24"/>
          <w:szCs w:val="24"/>
        </w:rPr>
      </w:pPr>
    </w:p>
    <w:p w:rsidR="00166EC7" w:rsidRPr="00E07C01" w:rsidRDefault="00166EC7" w:rsidP="00F77847">
      <w:pPr>
        <w:spacing w:after="0" w:line="240" w:lineRule="auto"/>
        <w:jc w:val="center"/>
        <w:rPr>
          <w:rFonts w:ascii="Times New Roman" w:hAnsi="Times New Roman"/>
          <w:i/>
          <w:sz w:val="24"/>
          <w:szCs w:val="24"/>
        </w:rPr>
      </w:pPr>
      <w:r w:rsidRPr="00E07C01">
        <w:rPr>
          <w:rFonts w:ascii="Times New Roman" w:hAnsi="Times New Roman"/>
          <w:i/>
          <w:sz w:val="24"/>
          <w:szCs w:val="24"/>
        </w:rPr>
        <w:t>(Se inserta documento)</w:t>
      </w:r>
    </w:p>
    <w:p w:rsidR="00777F7F" w:rsidRPr="00E07C01" w:rsidRDefault="00777F7F" w:rsidP="00F77847">
      <w:pPr>
        <w:spacing w:after="0" w:line="240" w:lineRule="auto"/>
        <w:jc w:val="center"/>
        <w:rPr>
          <w:rFonts w:ascii="Times New Roman" w:hAnsi="Times New Roman" w:cs="Times New Roman"/>
          <w:sz w:val="24"/>
          <w:szCs w:val="24"/>
        </w:rPr>
      </w:pPr>
    </w:p>
    <w:p w:rsidR="00777F7F" w:rsidRPr="00E07C01" w:rsidRDefault="00777F7F" w:rsidP="00F77847">
      <w:pPr>
        <w:spacing w:after="0" w:line="240" w:lineRule="auto"/>
        <w:ind w:right="99"/>
        <w:jc w:val="center"/>
        <w:rPr>
          <w:rFonts w:ascii="Times New Roman" w:eastAsia="Arial" w:hAnsi="Times New Roman" w:cs="Times New Roman"/>
          <w:b/>
          <w:sz w:val="24"/>
          <w:szCs w:val="24"/>
        </w:rPr>
      </w:pPr>
      <w:r w:rsidRPr="00E07C01">
        <w:rPr>
          <w:rFonts w:ascii="Times New Roman" w:eastAsia="Arial" w:hAnsi="Times New Roman" w:cs="Times New Roman"/>
          <w:b/>
          <w:sz w:val="24"/>
          <w:szCs w:val="24"/>
        </w:rPr>
        <w:t>“2026. Año del Humanismo Mexicano en el Estado de México.”</w:t>
      </w:r>
    </w:p>
    <w:p w:rsidR="00777F7F" w:rsidRPr="00E07C01" w:rsidRDefault="00777F7F" w:rsidP="00F77847">
      <w:pPr>
        <w:spacing w:after="0" w:line="240" w:lineRule="auto"/>
        <w:ind w:right="99"/>
        <w:jc w:val="both"/>
        <w:rPr>
          <w:rFonts w:ascii="Times New Roman" w:eastAsia="Arial" w:hAnsi="Times New Roman" w:cs="Times New Roman"/>
          <w:b/>
          <w:sz w:val="24"/>
          <w:szCs w:val="24"/>
        </w:rPr>
      </w:pPr>
    </w:p>
    <w:p w:rsidR="00777F7F" w:rsidRPr="00E07C01" w:rsidRDefault="00777F7F" w:rsidP="00F77847">
      <w:pPr>
        <w:spacing w:after="0" w:line="240" w:lineRule="auto"/>
        <w:ind w:right="99"/>
        <w:jc w:val="right"/>
        <w:rPr>
          <w:rFonts w:ascii="Times New Roman" w:eastAsia="Arial" w:hAnsi="Times New Roman" w:cs="Times New Roman"/>
          <w:b/>
          <w:sz w:val="24"/>
          <w:szCs w:val="24"/>
        </w:rPr>
      </w:pPr>
      <w:r w:rsidRPr="00E07C01">
        <w:rPr>
          <w:rFonts w:ascii="Times New Roman" w:eastAsia="Arial" w:hAnsi="Times New Roman" w:cs="Times New Roman"/>
          <w:b/>
          <w:sz w:val="24"/>
          <w:szCs w:val="24"/>
        </w:rPr>
        <w:t>Oficina de la Gobernadora</w:t>
      </w:r>
    </w:p>
    <w:p w:rsidR="00777F7F" w:rsidRPr="00E07C01" w:rsidRDefault="00777F7F" w:rsidP="00F77847">
      <w:pPr>
        <w:spacing w:after="0" w:line="240" w:lineRule="auto"/>
        <w:ind w:right="99"/>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Toluca de Lerdo, México</w:t>
      </w:r>
    </w:p>
    <w:p w:rsidR="00777F7F" w:rsidRPr="00E07C01" w:rsidRDefault="00777F7F" w:rsidP="00F77847">
      <w:pPr>
        <w:spacing w:after="0" w:line="240" w:lineRule="auto"/>
        <w:ind w:right="99"/>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A 09 de enero de 2026.</w:t>
      </w: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DIPUTADA</w:t>
      </w:r>
    </w:p>
    <w:p w:rsidR="00777F7F" w:rsidRPr="00E07C01" w:rsidRDefault="00777F7F" w:rsidP="00F77847">
      <w:pPr>
        <w:spacing w:after="0" w:line="240" w:lineRule="auto"/>
        <w:ind w:right="99"/>
        <w:rPr>
          <w:rFonts w:ascii="Times New Roman" w:eastAsia="Arial" w:hAnsi="Times New Roman" w:cs="Times New Roman"/>
          <w:b/>
          <w:sz w:val="24"/>
          <w:szCs w:val="24"/>
        </w:rPr>
      </w:pPr>
      <w:r w:rsidRPr="00E07C01">
        <w:rPr>
          <w:rFonts w:ascii="Times New Roman" w:eastAsia="Arial" w:hAnsi="Times New Roman" w:cs="Times New Roman"/>
          <w:b/>
          <w:sz w:val="24"/>
          <w:szCs w:val="24"/>
        </w:rPr>
        <w:t>MARTHA AZUCENA CAMACHO REYNOSO</w:t>
      </w:r>
    </w:p>
    <w:p w:rsidR="00777F7F" w:rsidRPr="00E07C01" w:rsidRDefault="00777F7F" w:rsidP="00F77847">
      <w:pPr>
        <w:spacing w:after="0" w:line="240" w:lineRule="auto"/>
        <w:ind w:right="99"/>
        <w:rPr>
          <w:rFonts w:ascii="Times New Roman" w:eastAsia="Arial" w:hAnsi="Times New Roman" w:cs="Times New Roman"/>
          <w:b/>
          <w:sz w:val="24"/>
          <w:szCs w:val="24"/>
        </w:rPr>
      </w:pPr>
      <w:r w:rsidRPr="00E07C01">
        <w:rPr>
          <w:rFonts w:ascii="Times New Roman" w:eastAsia="Arial" w:hAnsi="Times New Roman" w:cs="Times New Roman"/>
          <w:b/>
          <w:sz w:val="24"/>
          <w:szCs w:val="24"/>
        </w:rPr>
        <w:t>PRESIDENTA DE LA DIPUTACIÓN PERMANENTE</w:t>
      </w:r>
    </w:p>
    <w:p w:rsidR="00777F7F" w:rsidRPr="00E07C01" w:rsidRDefault="00777F7F" w:rsidP="00F77847">
      <w:pPr>
        <w:spacing w:after="0" w:line="240" w:lineRule="auto"/>
        <w:ind w:right="99"/>
        <w:rPr>
          <w:rFonts w:ascii="Times New Roman" w:eastAsia="Arial" w:hAnsi="Times New Roman" w:cs="Times New Roman"/>
          <w:b/>
          <w:sz w:val="24"/>
          <w:szCs w:val="24"/>
        </w:rPr>
      </w:pPr>
      <w:r w:rsidRPr="00E07C01">
        <w:rPr>
          <w:rFonts w:ascii="Times New Roman" w:eastAsia="Arial" w:hAnsi="Times New Roman" w:cs="Times New Roman"/>
          <w:b/>
          <w:sz w:val="24"/>
          <w:szCs w:val="24"/>
        </w:rPr>
        <w:t>H. "LXII" LEGISLATURA DEL ESTADO DE MÉXICO</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PRESENTE</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DELFINA GÓMEZ ÁLVAREZ, Gobernadora Constitucional del Estado Libre y Soberano de México, </w:t>
      </w:r>
      <w:r w:rsidRPr="00E07C01">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w:t>
      </w:r>
      <w:r w:rsidRPr="00E07C01">
        <w:rPr>
          <w:rFonts w:ascii="Times New Roman" w:eastAsia="Times New Roman" w:hAnsi="Times New Roman" w:cs="Times New Roman"/>
          <w:sz w:val="24"/>
          <w:szCs w:val="24"/>
        </w:rPr>
        <w:t xml:space="preserve">6l, </w:t>
      </w:r>
      <w:r w:rsidRPr="00E07C01">
        <w:rPr>
          <w:rFonts w:ascii="Times New Roman" w:eastAsia="Arial" w:hAnsi="Times New Roman" w:cs="Times New Roman"/>
          <w:sz w:val="24"/>
          <w:szCs w:val="24"/>
        </w:rPr>
        <w:t xml:space="preserve">fracción XXXVI, de la Constitución local, así como, 33, fracciones I y VI, y 34 de la Ley Orgánica Municipal del Estado de México, someto a la consideración de esa H. Legislatura por su conducto, la </w:t>
      </w:r>
      <w:r w:rsidRPr="00E07C01">
        <w:rPr>
          <w:rFonts w:ascii="Times New Roman" w:eastAsia="Arial" w:hAnsi="Times New Roman" w:cs="Times New Roman"/>
          <w:b/>
          <w:sz w:val="24"/>
          <w:szCs w:val="24"/>
        </w:rPr>
        <w:t>Iniciativa de Decreto por el que se autoriza al H. Ayuntamiento de Chalco, Estado de México, a desincorporar del patrimonio del municipio un inmueble, para que sea donado a título gratuito, a favor del Gobierno Federal con destino a la Secretar</w:t>
      </w:r>
      <w:r w:rsidR="00350B70" w:rsidRPr="00E07C01">
        <w:rPr>
          <w:rFonts w:ascii="Times New Roman" w:eastAsia="Arial" w:hAnsi="Times New Roman" w:cs="Times New Roman"/>
          <w:b/>
          <w:sz w:val="24"/>
          <w:szCs w:val="24"/>
        </w:rPr>
        <w:t>í</w:t>
      </w:r>
      <w:r w:rsidRPr="00E07C01">
        <w:rPr>
          <w:rFonts w:ascii="Times New Roman" w:eastAsia="Arial" w:hAnsi="Times New Roman" w:cs="Times New Roman"/>
          <w:b/>
          <w:sz w:val="24"/>
          <w:szCs w:val="24"/>
        </w:rPr>
        <w:t xml:space="preserve">a de Educación Pública, para realizar las acciones necesarias destinadas a la construcción de un plantel del Centro de Bachillerato Tecnológico y Agropecuario, </w:t>
      </w:r>
      <w:r w:rsidRPr="00E07C01">
        <w:rPr>
          <w:rFonts w:ascii="Times New Roman" w:eastAsia="Arial" w:hAnsi="Times New Roman" w:cs="Times New Roman"/>
          <w:sz w:val="24"/>
          <w:szCs w:val="24"/>
        </w:rPr>
        <w:t>de conformidad con la siguiente:</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center"/>
        <w:rPr>
          <w:rFonts w:ascii="Times New Roman" w:eastAsia="Arial" w:hAnsi="Times New Roman" w:cs="Times New Roman"/>
          <w:sz w:val="24"/>
          <w:szCs w:val="24"/>
        </w:rPr>
      </w:pPr>
      <w:r w:rsidRPr="00E07C01">
        <w:rPr>
          <w:rFonts w:ascii="Times New Roman" w:eastAsia="Arial" w:hAnsi="Times New Roman" w:cs="Times New Roman"/>
          <w:b/>
          <w:sz w:val="24"/>
          <w:szCs w:val="24"/>
        </w:rPr>
        <w:t>EXPOSICIÓN DE MOTIVOS</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El artículo 3° de la Constitución Política de los Estados Unidos Mexicanos, establece que, toda persona tiene derecho a la educación. EI Estado -Federación, Estados, Ciudad de México y Municipios- impartirá y garantizará la educación inicial, preescolar, primaria, secundaria, media superior y superior. Asimismo, prevé que, el Estado priorizará el interés superior de niñas, niños, adolescentes y jóvenes en el acceso, permanencia y participación en los servicios educativos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que 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El artículo 2° de la Ley General de Educación, determina que, el Estado priorizará el interés superior de niñas, niños, adolescentes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 xml:space="preserve">jóvenes en el ejercicio de su derecho a la educación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el diverso artículo 6°, primer párrafo, señala que, todas las personas habitantes del país deben cursar la educación preescolar, la primaria, la secundaria y la media superior.</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El artículo 44 de la referida Ley, precisa que, la educación media superior comprende los niveles de bachillerato, de profesional técnico bachiller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los equivalentes a éste, así como la educación profesional que no requiere bachillerato o sus equivalentes; que, en ésta se ofrece una formación en la que el aprendizaje involucre un proceso de reflexión, búsqueda de información y apropiación del conocimiento, en múltiples espacios de desarrollo.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Times New Roman" w:hAnsi="Times New Roman" w:cs="Times New Roman"/>
          <w:sz w:val="24"/>
          <w:szCs w:val="24"/>
        </w:rPr>
      </w:pPr>
      <w:r w:rsidRPr="00E07C01">
        <w:rPr>
          <w:rFonts w:ascii="Times New Roman" w:eastAsia="Arial" w:hAnsi="Times New Roman" w:cs="Times New Roman"/>
          <w:sz w:val="24"/>
          <w:szCs w:val="24"/>
        </w:rPr>
        <w:t xml:space="preserve">En igual sentido, el artículo 45 de dicha Ley, dispone que los niveles de bachillerato, profesional técnico bachiller y los demás equivalentes a éste, se ofrecen a quienes han concluido estudios de educación básica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que las autoridades educativas podrán ofrecer, entre otros, el servicio educativo de bachillerato tecnológico.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Además, el artículo 98, primer párrafo de la misma Ley, estipula que, los planteles educativos constituyen un espacio fundamental para el proceso de enseñanza aprendizaje, donde se presta el servicio público de educación por parte del Estado.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artículo 5° de la Constitución Política del Estado Libre y Soberano de México, establece que, en el Estado de México, toda persona tiene derecho a la educación. EI Estado de México y Municipios impartirán y garantizarán la educación inicial, preescolar, primaria, secundaria, media superior y superior en todo el territorio mexiquense. Asimismo, que la educación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Igualmente, indica que el Estado priorizará el interés superior de niñas, niños, adolescentes y jóvenes en el acceso, permanencia y participación en los servicios educativos</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artículo 6° de la Ley de Educación del Estado de México, determina que, en el Estado de México, toda persona tiene derecho a la educación, el cual es un medio para adquirir, actualizar, completar y ampliar sus conocimientos, capacidades, habilidades y aptitudes que le permitan alcanzar su desarrollo personal y profesional; coma consecuencia de ello, contribuir a su bienestar, a la transformación y el mejoramiento de la sociedad de la que forma parte.</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artículo 7, primer párrafo, de la misma Ley, refiere que, todas las personas habitantes del Estado de</w:t>
      </w: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México deben cursar la educación preescolar, la primaria, la secundaria y la media superior.</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artículo 24 de dicha Ley, prevé que, la educación media superior comprenderá los niveles de bachillerato, de profesional técnico bachiller y los equivalentes a éste, así como la educación profesional que no requiere bachillerato o sus equivalentes y se ofrecen a quienes han concluido estudios de educación básica. Las autoridades educativas del Estado de México podrán ofrecer, entre otros, el servicio educativo de bachillerato tecnológico.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artículo 26 del ordenamiento en cita, menciona que, el tipo de educación media superior en el Estado de México se integrará y operará conforme al sistema que coordina la autoridad educativa federal y que, el Sistema Estatal de Educación Media Superior del Estado de México, se integrará entre otros, por centros de bachillerato tecnológico.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Por su parte, el diverso artículo 107, primer párrafo de la Ley Estatal dispone que, los planteles educativos constituyen un espacio fundamental para el proceso de enseñanza aprendizaje, donde se presta el servicio público de educación por parte del Estado de México.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lastRenderedPageBreak/>
        <w:t xml:space="preserve">En ese sentido, la construcción de un nuevo plantel del Centro de Bachillerato Tecnológico Agropecuario (CBTA) en el municipio de Chalco, representa un acto de utilidad pública que trasciende el ámbito educativo, ya que, por una parte, se garantiza el cumplimiento de los mandatos constitucionales en materia de educación media superior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 xml:space="preserve">por otra parte, se fortalece la formación técnica especializada en el sector agropecuario, vinculando la enseñanza con las necesidades productivas de la región. Este impacto se traduce en beneficios sociales y económicos: se generan oportunidades de desarrollo para los jóvenes, se impulsa la innovación en el campo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se consolidan condiciones para el progreso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La construcción del referido plantel educativo constituye una estrategia de desarrollo integral, la cual refleja la coordinación entre los tres niveles de gobierno para garantizar derechos fundamentales, promover la equidad social y consolidar un modelo educativo que fomente la justicia, la productividad y el arraigo comunitario.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Para llevar a cabo dicho proyecto de infraestructura educativa y fomentar la transformación social y económica de dicho municipio, el 08 de mayo de 2025, el H. Ayuntamiento de Chalco, mediante oficio GCH/PM/244-4/2025, informó a la persona Titular de la Subsecretaria de Educación Media Superior de la Secretaria de Educación Pública, su interés para contar con un plantel del Centro de Bachillerato Tecnológico Agropecuario, proponiendo la donación de un bien inmueble ubicado en Boulevard Arturo Montiel, lote único 2, Municipio de Chalco, Estado de México, con una superficie de 4,000.01 metros cuadrados.</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En respuesta la persona Titular de la Subsecretaria de Educación Media Superior de la Secretaria de Educación Pública, el 13 de mayo de 2025, a través del oficio SEP/SEMS/602/2025, informó al H. Ayuntamiento de Chalco, la aceptación de la donación del inmueble citado al determinar su viabilidad, señalando que en el marco del Plan Integral del Sistema Nacional de Bachillerato, se prevén acciones como la reconvención, ampliación y creación de planteles para nivel medio superior, considerando al municipio de Chalco.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El H. Ayuntamiento de Chalco, durante la Octava Sesión Extraordinaria de Cabildo, celebrada el 30 de mayo de 2025, mediante los acuerdos GCH-25-27/A-029/SE/05/2025, GCH-25-27/A-029/SE/06/2025 y GCH 25-27/A-029/SE/07/2025 del acta número 029, aprobó por unanimidad de votos de los integrantes presentes, respecto del predio conocido como "La Huerta o EI Cerrito", ubicado en Boulevard Arturo Montiel, lote único 2, Colonia Zona Industrial, Municipio de Chalco, Estado de México, con una superficie de 4,000.01 metros cuadrados; la corrección de medidas y colindancias, la desafectación del servicio público al que estuviere sujeto dicho inmueble, la desincorporación del patrimonio municipal y la donación a favor del Gobierno Federal con destino a la Secretaria de Educación Pública, para el uso de la Dirección General de Educación Tecnológica Agropecuaria y Ciencias del Mar, para la construcción de un plantel del Centro de Bachillerato Tecnológico y Agropecuario.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EI municipio de Chalco, Estado de México, es propietario del predio identificado como lote único "2", resultante de la fusión de los lotes "l B" y "9 a", resultantes a su vez de las subdivisiones de la segunda fracción del terreno denominado "La Huerta o EI Cerrito", ubicado en Boulevard Arturo Montiel, Colonia Zona Industrial, Municipio de Chalco, Estado de México, con una superficie de 4,000.01 metros cuadrados, con las siguientes medidas y colindancias:</w:t>
      </w:r>
    </w:p>
    <w:p w:rsidR="00777F7F" w:rsidRPr="00E07C01" w:rsidRDefault="00777F7F" w:rsidP="00F77847">
      <w:pPr>
        <w:spacing w:after="0" w:line="240" w:lineRule="auto"/>
        <w:ind w:right="99"/>
        <w:jc w:val="both"/>
        <w:rPr>
          <w:rFonts w:ascii="Times New Roman" w:eastAsia="Arial" w:hAnsi="Times New Roman" w:cs="Times New Roman"/>
          <w:sz w:val="24"/>
          <w:szCs w:val="24"/>
        </w:rPr>
      </w:pP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AL NORTE:</w:t>
      </w:r>
      <w:r w:rsidRPr="00E07C01">
        <w:rPr>
          <w:rFonts w:ascii="Times New Roman" w:eastAsia="Arial" w:hAnsi="Times New Roman" w:cs="Times New Roman"/>
          <w:b/>
          <w:sz w:val="24"/>
          <w:szCs w:val="24"/>
        </w:rPr>
        <w:tab/>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52 metros, con Boulevard Arturo Montiel, número oficial "10".</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AL SUR:</w:t>
      </w:r>
      <w:r w:rsidRPr="00E07C01">
        <w:rPr>
          <w:rFonts w:ascii="Times New Roman" w:eastAsia="Arial" w:hAnsi="Times New Roman" w:cs="Times New Roman"/>
          <w:b/>
          <w:sz w:val="24"/>
          <w:szCs w:val="24"/>
        </w:rPr>
        <w:tab/>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52 metros, con lote 9 b, resultante de la subdivisión.</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lastRenderedPageBreak/>
        <w:t>AL ORIENTE:</w:t>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77.37 metros, con lotes 1Cy 9 b, resultantes de la subdivisión.</w:t>
      </w:r>
    </w:p>
    <w:p w:rsidR="00777F7F" w:rsidRPr="00E07C01" w:rsidRDefault="00777F7F" w:rsidP="00F77847">
      <w:pPr>
        <w:spacing w:after="0" w:line="240" w:lineRule="auto"/>
        <w:ind w:right="99"/>
        <w:rPr>
          <w:rFonts w:ascii="Times New Roman" w:eastAsia="Times New Roman" w:hAnsi="Times New Roman" w:cs="Times New Roman"/>
          <w:sz w:val="24"/>
          <w:szCs w:val="24"/>
        </w:rPr>
      </w:pPr>
      <w:r w:rsidRPr="00E07C01">
        <w:rPr>
          <w:rFonts w:ascii="Times New Roman" w:eastAsia="Arial" w:hAnsi="Times New Roman" w:cs="Times New Roman"/>
          <w:b/>
          <w:sz w:val="24"/>
          <w:szCs w:val="24"/>
        </w:rPr>
        <w:t>AL PONIENTE:</w:t>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 xml:space="preserve">77.37 metros, con lotes </w:t>
      </w:r>
      <w:proofErr w:type="spellStart"/>
      <w:r w:rsidRPr="00E07C01">
        <w:rPr>
          <w:rFonts w:ascii="Times New Roman" w:eastAsia="Arial" w:hAnsi="Times New Roman" w:cs="Times New Roman"/>
          <w:sz w:val="24"/>
          <w:szCs w:val="24"/>
        </w:rPr>
        <w:t>lA</w:t>
      </w:r>
      <w:proofErr w:type="spellEnd"/>
      <w:r w:rsidRPr="00E07C01">
        <w:rPr>
          <w:rFonts w:ascii="Times New Roman" w:eastAsia="Arial" w:hAnsi="Times New Roman" w:cs="Times New Roman"/>
          <w:sz w:val="24"/>
          <w:szCs w:val="24"/>
        </w:rPr>
        <w:t xml:space="preserve"> y 9 b, resultantes de la subdivisión.</w:t>
      </w:r>
    </w:p>
    <w:p w:rsidR="00777F7F" w:rsidRPr="00E07C01" w:rsidRDefault="00777F7F" w:rsidP="00F77847">
      <w:pPr>
        <w:spacing w:after="0" w:line="240" w:lineRule="auto"/>
        <w:ind w:right="99"/>
        <w:rPr>
          <w:rFonts w:ascii="Times New Roman" w:eastAsia="Arial"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La propiedad del inmueble de referencia se acredita con la escritura número 2,034, volumen 52 especial, del 28 de mayo de 2025, otorgado ante la fe de la Licenciada Silvia Elena Meza </w:t>
      </w:r>
      <w:proofErr w:type="spellStart"/>
      <w:r w:rsidRPr="00E07C01">
        <w:rPr>
          <w:rFonts w:ascii="Times New Roman" w:eastAsia="Arial" w:hAnsi="Times New Roman" w:cs="Times New Roman"/>
          <w:sz w:val="24"/>
          <w:szCs w:val="24"/>
        </w:rPr>
        <w:t>Gerez</w:t>
      </w:r>
      <w:proofErr w:type="spellEnd"/>
      <w:r w:rsidRPr="00E07C01">
        <w:rPr>
          <w:rFonts w:ascii="Times New Roman" w:eastAsia="Arial" w:hAnsi="Times New Roman" w:cs="Times New Roman"/>
          <w:sz w:val="24"/>
          <w:szCs w:val="24"/>
        </w:rPr>
        <w:t>, Titular de la Notaria Pública número ll del Estado de México, con residencia en el municipio de Chalco, inscrita en el Instituto de la Función Registral del Estado de México, en la oficina registral de Chalco, bajo el folio real electrónico 00170880, de fecha 04 de diciembre de 2025.</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EI Director del Centro INAH Estado de México, a través de los oficios 401.3$.1-2025/2474 del 3l de julio de 2025, 401.3$.1-2025/3985 y 401.3S.1-2025/3897, del 14 de noviembre de 2025, indicó que, el inmueble objeto de donación, no es monumento histórico, no se ubica en zona de monumentos históricos y, no es colindante a un monumento histórico, no obstante, se encuentra cercano a un sitio arqueológico registrado por William Sanders </w:t>
      </w:r>
      <w:r w:rsidRPr="00E07C01">
        <w:rPr>
          <w:rFonts w:ascii="Times New Roman" w:eastAsia="Arial" w:hAnsi="Times New Roman" w:cs="Times New Roman"/>
          <w:i/>
          <w:sz w:val="24"/>
          <w:szCs w:val="24"/>
        </w:rPr>
        <w:t xml:space="preserve">(Sanders, Parsons </w:t>
      </w:r>
      <w:r w:rsidRPr="00E07C01">
        <w:rPr>
          <w:rFonts w:ascii="Times New Roman" w:eastAsia="Times New Roman" w:hAnsi="Times New Roman" w:cs="Times New Roman"/>
          <w:sz w:val="24"/>
          <w:szCs w:val="24"/>
        </w:rPr>
        <w:t xml:space="preserve">&amp; </w:t>
      </w:r>
      <w:r w:rsidRPr="00E07C01">
        <w:rPr>
          <w:rFonts w:ascii="Times New Roman" w:eastAsia="Arial" w:hAnsi="Times New Roman" w:cs="Times New Roman"/>
          <w:i/>
          <w:sz w:val="24"/>
          <w:szCs w:val="24"/>
        </w:rPr>
        <w:t xml:space="preserve">Santley, 7979), </w:t>
      </w:r>
      <w:r w:rsidRPr="00E07C01">
        <w:rPr>
          <w:rFonts w:ascii="Times New Roman" w:eastAsia="Arial" w:hAnsi="Times New Roman" w:cs="Times New Roman"/>
          <w:sz w:val="24"/>
          <w:szCs w:val="24"/>
        </w:rPr>
        <w:t>el cual se ubica a 258 metros hacia el suroeste del predio, por lo que, si se pretenden llevar a cabo trabajos de construcción es necesario ingresar el trámite ante el Instituto para el visto bueno de obra.</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Conforme con el Dictamen Técnico, emitido por el Titular de la Dirección de Desarrollo Urbano, del Ayuntamiento de Chalco, después de realizar el análisis técnico, urbano y normativo, se concluyó que </w:t>
      </w:r>
      <w:r w:rsidRPr="00E07C01">
        <w:rPr>
          <w:rFonts w:ascii="Times New Roman" w:eastAsia="Times New Roman" w:hAnsi="Times New Roman" w:cs="Times New Roman"/>
          <w:sz w:val="24"/>
          <w:szCs w:val="24"/>
        </w:rPr>
        <w:t xml:space="preserve">el </w:t>
      </w:r>
      <w:r w:rsidRPr="00E07C01">
        <w:rPr>
          <w:rFonts w:ascii="Times New Roman" w:eastAsia="Arial" w:hAnsi="Times New Roman" w:cs="Times New Roman"/>
          <w:sz w:val="24"/>
          <w:szCs w:val="24"/>
        </w:rPr>
        <w:t>predio de mérito cumple con las condiciones necesarias para albergar un equipamiento educativo de nivel medio superior, ya que cuenta con la infraestructura urbana y servicios básicos, no se encuentra en zona de riesgo, tiene accesibilidad y movilidad adecuadas y cumple con las normas técnicas de construcción, seguridad y operación educativa, por lo que, determinó viable la construcción y operación del Centro de Bachillerato Tecnológico Agropecuario.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En términos del Dictamen de Procedencia, emitido por la Titular de la Consejería Jurídica del Ayuntamiento de Chalco, se consideró la procedencia jurídica, normativa, técnica y administrativa para la desincorporación del inmueble de referencia para uso de la Dirección General de Educación Tecnológica Agropecuaria y Ciencias del Mar, para establecer un plantel del Centro de Bachillerato Tecnológico Agropecuario.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En este orden de ideas, el 15 de diciembre de 2025, mediante oficio GCH/PM/739/2025, </w:t>
      </w:r>
      <w:r w:rsidRPr="00E07C01">
        <w:rPr>
          <w:rFonts w:ascii="Times New Roman" w:eastAsia="Times New Roman" w:hAnsi="Times New Roman" w:cs="Times New Roman"/>
          <w:sz w:val="24"/>
          <w:szCs w:val="24"/>
        </w:rPr>
        <w:t xml:space="preserve">el </w:t>
      </w:r>
      <w:r w:rsidRPr="00E07C01">
        <w:rPr>
          <w:rFonts w:ascii="Times New Roman" w:eastAsia="Arial" w:hAnsi="Times New Roman" w:cs="Times New Roman"/>
          <w:sz w:val="24"/>
          <w:szCs w:val="24"/>
        </w:rPr>
        <w:t>H. Ayuntamiento de Chalco, Estado de México, a través de su Presidencia Municipal Constitucional, se dirigió al Poder Ejecutivo del Estado de México a mi cargo, para ser el conducto ante esa Legislatura, para presentar la Iniciativa de Decreto respectiva.</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el que se autoriza al H. Ayuntamiento de Chalco, Estado de México, a desincorporar del patrimonio del municipio, el predio identificado como lote único </w:t>
      </w:r>
      <w:r w:rsidRPr="00E07C01">
        <w:rPr>
          <w:rFonts w:ascii="Times New Roman" w:eastAsia="Times New Roman" w:hAnsi="Times New Roman" w:cs="Times New Roman"/>
          <w:sz w:val="24"/>
          <w:szCs w:val="24"/>
        </w:rPr>
        <w:t xml:space="preserve">"2", </w:t>
      </w:r>
      <w:r w:rsidRPr="00E07C01">
        <w:rPr>
          <w:rFonts w:ascii="Times New Roman" w:eastAsia="Arial" w:hAnsi="Times New Roman" w:cs="Times New Roman"/>
          <w:sz w:val="24"/>
          <w:szCs w:val="24"/>
        </w:rPr>
        <w:t>ubicado en Boulevard Arturo Montiel, Colonia Zona Industrial, Municipio de Chalco, Estado de México, con una superficie de 4,000.01 metros cuadrados, para que sea donado a título gratuito a favor del Gobierno Federal con destino a la Secretaria de Educación Pública, para el uso de la Dirección General de Educación Tecnológica Agropecuaria y Ciencias del Mar, para la construcción de un plantel del Centro de Bachillerato Tecnológico y Agropecuario.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DECRETO NÚMERO</w:t>
      </w:r>
    </w:p>
    <w:p w:rsidR="00777F7F" w:rsidRPr="00E07C01" w:rsidRDefault="00777F7F" w:rsidP="00F77847">
      <w:pPr>
        <w:spacing w:after="0" w:line="240" w:lineRule="auto"/>
        <w:ind w:right="99"/>
        <w:rPr>
          <w:rFonts w:ascii="Times New Roman" w:eastAsia="Arial" w:hAnsi="Times New Roman" w:cs="Times New Roman"/>
          <w:b/>
          <w:sz w:val="24"/>
          <w:szCs w:val="24"/>
        </w:rPr>
      </w:pPr>
      <w:r w:rsidRPr="00E07C01">
        <w:rPr>
          <w:rFonts w:ascii="Times New Roman" w:eastAsia="Arial" w:hAnsi="Times New Roman" w:cs="Times New Roman"/>
          <w:b/>
          <w:sz w:val="24"/>
          <w:szCs w:val="24"/>
        </w:rPr>
        <w:lastRenderedPageBreak/>
        <w:t>LA H. "LXII" LEGISLATURA</w:t>
      </w:r>
    </w:p>
    <w:p w:rsidR="00777F7F" w:rsidRPr="00E07C01" w:rsidRDefault="00777F7F" w:rsidP="00F77847">
      <w:pPr>
        <w:spacing w:after="0" w:line="240" w:lineRule="auto"/>
        <w:ind w:right="99"/>
        <w:rPr>
          <w:rFonts w:ascii="Times New Roman" w:eastAsia="Arial" w:hAnsi="Times New Roman" w:cs="Times New Roman"/>
          <w:b/>
          <w:sz w:val="24"/>
          <w:szCs w:val="24"/>
        </w:rPr>
      </w:pPr>
      <w:r w:rsidRPr="00E07C01">
        <w:rPr>
          <w:rFonts w:ascii="Times New Roman" w:eastAsia="Arial" w:hAnsi="Times New Roman" w:cs="Times New Roman"/>
          <w:b/>
          <w:sz w:val="24"/>
          <w:szCs w:val="24"/>
        </w:rPr>
        <w:t>DEL ESTADO DE MÉXICO</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DECRETA:</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ARTÍCULO PRIMERO. </w:t>
      </w:r>
      <w:r w:rsidRPr="00E07C01">
        <w:rPr>
          <w:rFonts w:ascii="Times New Roman" w:eastAsia="Arial" w:hAnsi="Times New Roman" w:cs="Times New Roman"/>
          <w:sz w:val="24"/>
          <w:szCs w:val="24"/>
        </w:rPr>
        <w:t xml:space="preserve">Se autoriza la desincorporación del patrimonio del H. Ayuntamiento de Chalco, Estado de México, del predio identificado como lote único "2", resultante de la fusión de los lotes </w:t>
      </w:r>
      <w:r w:rsidRPr="00E07C01">
        <w:rPr>
          <w:rFonts w:ascii="Times New Roman" w:eastAsia="Times New Roman" w:hAnsi="Times New Roman" w:cs="Times New Roman"/>
          <w:sz w:val="24"/>
          <w:szCs w:val="24"/>
        </w:rPr>
        <w:t xml:space="preserve">"l </w:t>
      </w:r>
      <w:r w:rsidRPr="00E07C01">
        <w:rPr>
          <w:rFonts w:ascii="Times New Roman" w:eastAsia="Arial" w:hAnsi="Times New Roman" w:cs="Times New Roman"/>
          <w:sz w:val="24"/>
          <w:szCs w:val="24"/>
        </w:rPr>
        <w:t xml:space="preserve">B" y "9 a", resultantes a su vez de las subdivisiones de la segunda fracción del terreno denominado "La Huerta o EI Cerrito", ubicado en Boulevard Arturo Montiel, Colonia Zona Industrial, Municipio de Chalco, Estado de México, con una superficie de </w:t>
      </w:r>
      <w:r w:rsidRPr="00E07C01">
        <w:rPr>
          <w:rFonts w:ascii="Times New Roman" w:eastAsia="Times New Roman" w:hAnsi="Times New Roman" w:cs="Times New Roman"/>
          <w:sz w:val="24"/>
          <w:szCs w:val="24"/>
        </w:rPr>
        <w:t xml:space="preserve">4,000.01 </w:t>
      </w:r>
      <w:r w:rsidRPr="00E07C01">
        <w:rPr>
          <w:rFonts w:ascii="Times New Roman" w:eastAsia="Arial" w:hAnsi="Times New Roman" w:cs="Times New Roman"/>
          <w:sz w:val="24"/>
          <w:szCs w:val="24"/>
        </w:rPr>
        <w:t>metros cuadrados, con las siguientes medidas y colindancias:</w:t>
      </w:r>
    </w:p>
    <w:p w:rsidR="00777F7F" w:rsidRPr="00E07C01" w:rsidRDefault="00777F7F" w:rsidP="00F77847">
      <w:pPr>
        <w:spacing w:after="0" w:line="240" w:lineRule="auto"/>
        <w:ind w:right="99"/>
        <w:rPr>
          <w:rFonts w:ascii="Times New Roman" w:eastAsia="Arial" w:hAnsi="Times New Roman" w:cs="Times New Roman"/>
          <w:b/>
          <w:sz w:val="24"/>
          <w:szCs w:val="24"/>
        </w:rPr>
      </w:pPr>
    </w:p>
    <w:p w:rsidR="00777F7F" w:rsidRPr="00E07C01" w:rsidRDefault="00777F7F" w:rsidP="00F77847">
      <w:pPr>
        <w:spacing w:after="0" w:line="240" w:lineRule="auto"/>
        <w:ind w:right="99"/>
        <w:rPr>
          <w:rFonts w:ascii="Times New Roman" w:eastAsia="Times New Roman" w:hAnsi="Times New Roman" w:cs="Times New Roman"/>
          <w:sz w:val="24"/>
          <w:szCs w:val="24"/>
        </w:rPr>
      </w:pPr>
      <w:r w:rsidRPr="00E07C01">
        <w:rPr>
          <w:rFonts w:ascii="Times New Roman" w:eastAsia="Arial" w:hAnsi="Times New Roman" w:cs="Times New Roman"/>
          <w:b/>
          <w:sz w:val="24"/>
          <w:szCs w:val="24"/>
        </w:rPr>
        <w:t>AL NORTE:</w:t>
      </w:r>
      <w:r w:rsidRPr="00E07C01">
        <w:rPr>
          <w:rFonts w:ascii="Times New Roman" w:eastAsia="Arial" w:hAnsi="Times New Roman" w:cs="Times New Roman"/>
          <w:b/>
          <w:sz w:val="24"/>
          <w:szCs w:val="24"/>
        </w:rPr>
        <w:tab/>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 xml:space="preserve">52 metros, con Boulevard Arturo Montiel, número oficial </w:t>
      </w:r>
      <w:r w:rsidRPr="00E07C01">
        <w:rPr>
          <w:rFonts w:ascii="Times New Roman" w:eastAsia="Times New Roman" w:hAnsi="Times New Roman" w:cs="Times New Roman"/>
          <w:sz w:val="24"/>
          <w:szCs w:val="24"/>
        </w:rPr>
        <w:t>"10"</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AL SUR:</w:t>
      </w:r>
      <w:r w:rsidRPr="00E07C01">
        <w:rPr>
          <w:rFonts w:ascii="Times New Roman" w:eastAsia="Arial" w:hAnsi="Times New Roman" w:cs="Times New Roman"/>
          <w:b/>
          <w:sz w:val="24"/>
          <w:szCs w:val="24"/>
        </w:rPr>
        <w:tab/>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52 metros, con lote 9 b, resultante de la subdivisión.</w:t>
      </w: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b/>
          <w:sz w:val="24"/>
          <w:szCs w:val="24"/>
        </w:rPr>
        <w:t>AL ORIENTE:</w:t>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77.37 metros, con lotes 1Cy 9 b, resultantes de la subdivisión.</w:t>
      </w:r>
    </w:p>
    <w:p w:rsidR="00777F7F" w:rsidRPr="00E07C01" w:rsidRDefault="00777F7F" w:rsidP="00F77847">
      <w:pPr>
        <w:spacing w:after="0" w:line="240" w:lineRule="auto"/>
        <w:ind w:right="99"/>
        <w:rPr>
          <w:rFonts w:ascii="Times New Roman" w:eastAsia="Times New Roman" w:hAnsi="Times New Roman" w:cs="Times New Roman"/>
          <w:sz w:val="24"/>
          <w:szCs w:val="24"/>
        </w:rPr>
      </w:pPr>
      <w:r w:rsidRPr="00E07C01">
        <w:rPr>
          <w:rFonts w:ascii="Times New Roman" w:eastAsia="Arial" w:hAnsi="Times New Roman" w:cs="Times New Roman"/>
          <w:b/>
          <w:sz w:val="24"/>
          <w:szCs w:val="24"/>
        </w:rPr>
        <w:t>AL PONIENTE:</w:t>
      </w:r>
      <w:r w:rsidRPr="00E07C01">
        <w:rPr>
          <w:rFonts w:ascii="Times New Roman" w:eastAsia="Arial" w:hAnsi="Times New Roman" w:cs="Times New Roman"/>
          <w:b/>
          <w:sz w:val="24"/>
          <w:szCs w:val="24"/>
        </w:rPr>
        <w:tab/>
      </w:r>
      <w:r w:rsidRPr="00E07C01">
        <w:rPr>
          <w:rFonts w:ascii="Times New Roman" w:eastAsia="Arial" w:hAnsi="Times New Roman" w:cs="Times New Roman"/>
          <w:sz w:val="24"/>
          <w:szCs w:val="24"/>
        </w:rPr>
        <w:t>77.37 metros, con lotes 1A y 9 b, resultantes de la subdivisión.</w:t>
      </w:r>
    </w:p>
    <w:p w:rsidR="00777F7F" w:rsidRPr="00E07C01" w:rsidRDefault="00777F7F" w:rsidP="00F77847">
      <w:pPr>
        <w:spacing w:after="0" w:line="240" w:lineRule="auto"/>
        <w:ind w:right="99"/>
        <w:rPr>
          <w:rFonts w:ascii="Times New Roman" w:eastAsia="Arial"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ARTÍCULO SEGUNDO. </w:t>
      </w:r>
      <w:r w:rsidRPr="00E07C01">
        <w:rPr>
          <w:rFonts w:ascii="Times New Roman" w:eastAsia="Arial" w:hAnsi="Times New Roman" w:cs="Times New Roman"/>
          <w:sz w:val="24"/>
          <w:szCs w:val="24"/>
        </w:rPr>
        <w:t>Se autoriza al H. Ayuntamiento de Chalco, Estado de México, a donar a título gratuito el inmueble a que hace referencia el artículo anterior, a favor del Gobierno Federal con destino a la Secretar</w:t>
      </w:r>
      <w:r w:rsidR="00174614" w:rsidRPr="00E07C01">
        <w:rPr>
          <w:rFonts w:ascii="Times New Roman" w:eastAsia="Arial" w:hAnsi="Times New Roman" w:cs="Times New Roman"/>
          <w:sz w:val="24"/>
          <w:szCs w:val="24"/>
        </w:rPr>
        <w:t>í</w:t>
      </w:r>
      <w:r w:rsidRPr="00E07C01">
        <w:rPr>
          <w:rFonts w:ascii="Times New Roman" w:eastAsia="Arial" w:hAnsi="Times New Roman" w:cs="Times New Roman"/>
          <w:sz w:val="24"/>
          <w:szCs w:val="24"/>
        </w:rPr>
        <w:t>a de Educación Pública, para realizar las acciones necesarias destinadas a la construcción de un plantel del Centro de Bachillerato Tecnológico y Agropecuario.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ARTÍCULO TERCERO. </w:t>
      </w:r>
      <w:r w:rsidRPr="00E07C01">
        <w:rPr>
          <w:rFonts w:ascii="Times New Roman" w:eastAsia="Arial" w:hAnsi="Times New Roman" w:cs="Times New Roman"/>
          <w:sz w:val="24"/>
          <w:szCs w:val="24"/>
        </w:rPr>
        <w:t>La donación del predio estar~ condicionada a que no se cambie el uso y destino que motivó su autorización. En caso contrario, revertir a favor del patrimonio del H. Ayuntamiento de Chalco, Estado de México.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center"/>
        <w:rPr>
          <w:rFonts w:ascii="Times New Roman" w:eastAsia="Arial" w:hAnsi="Times New Roman" w:cs="Times New Roman"/>
          <w:sz w:val="24"/>
          <w:szCs w:val="24"/>
        </w:rPr>
      </w:pPr>
      <w:r w:rsidRPr="00E07C01">
        <w:rPr>
          <w:rFonts w:ascii="Times New Roman" w:eastAsia="Arial" w:hAnsi="Times New Roman" w:cs="Times New Roman"/>
          <w:b/>
          <w:sz w:val="24"/>
          <w:szCs w:val="24"/>
        </w:rPr>
        <w:t>TRANSITORIOS</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PRIMEO. </w:t>
      </w:r>
      <w:r w:rsidRPr="00E07C01">
        <w:rPr>
          <w:rFonts w:ascii="Times New Roman" w:eastAsia="Arial" w:hAnsi="Times New Roman" w:cs="Times New Roman"/>
          <w:sz w:val="24"/>
          <w:szCs w:val="24"/>
        </w:rPr>
        <w:t>Publíquese el presente Decreto en el Periódico Oficial "Gaceta del Gobierno".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SEGUNDO. </w:t>
      </w:r>
      <w:r w:rsidRPr="00E07C01">
        <w:rPr>
          <w:rFonts w:ascii="Times New Roman" w:eastAsia="Arial" w:hAnsi="Times New Roman" w:cs="Times New Roman"/>
          <w:sz w:val="24"/>
          <w:szCs w:val="24"/>
        </w:rPr>
        <w:t xml:space="preserve">El presente Decreto entrará en vigor al día siguiente de su publicación en </w:t>
      </w:r>
      <w:r w:rsidRPr="00E07C01">
        <w:rPr>
          <w:rFonts w:ascii="Times New Roman" w:eastAsia="Times New Roman" w:hAnsi="Times New Roman" w:cs="Times New Roman"/>
          <w:sz w:val="24"/>
          <w:szCs w:val="24"/>
        </w:rPr>
        <w:t xml:space="preserve">el </w:t>
      </w:r>
      <w:r w:rsidRPr="00E07C01">
        <w:rPr>
          <w:rFonts w:ascii="Times New Roman" w:eastAsia="Arial" w:hAnsi="Times New Roman" w:cs="Times New Roman"/>
          <w:sz w:val="24"/>
          <w:szCs w:val="24"/>
        </w:rPr>
        <w:t>Periódico Oficial "Gaceta del Gobierno".</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Reitero a usted, la seguridad de mi atenta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distinguida consideración.</w:t>
      </w:r>
    </w:p>
    <w:p w:rsidR="00777F7F" w:rsidRPr="00E07C01" w:rsidRDefault="00777F7F" w:rsidP="00F77847">
      <w:pPr>
        <w:spacing w:after="0" w:line="240" w:lineRule="auto"/>
        <w:ind w:right="99"/>
        <w:rPr>
          <w:rFonts w:ascii="Times New Roman" w:eastAsia="Times New Roman" w:hAnsi="Times New Roman" w:cs="Times New Roman"/>
          <w:sz w:val="24"/>
          <w:szCs w:val="24"/>
        </w:rPr>
      </w:pPr>
    </w:p>
    <w:p w:rsidR="00777F7F" w:rsidRPr="00E07C01" w:rsidRDefault="00777F7F" w:rsidP="00F77847">
      <w:pPr>
        <w:spacing w:after="0" w:line="240" w:lineRule="auto"/>
        <w:ind w:right="99"/>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Palacio del Poder Ejecutivo, en la Ciudad de Toluca, capital del Estado de México, a los O9 días del mes de enero del año 2026.</w:t>
      </w:r>
    </w:p>
    <w:p w:rsidR="00777F7F" w:rsidRPr="00E07C01" w:rsidRDefault="00777F7F" w:rsidP="00F77847">
      <w:pPr>
        <w:spacing w:after="0" w:line="240" w:lineRule="auto"/>
        <w:jc w:val="center"/>
        <w:rPr>
          <w:rFonts w:ascii="Times New Roman" w:hAnsi="Times New Roman" w:cs="Times New Roman"/>
          <w:sz w:val="24"/>
          <w:szCs w:val="24"/>
        </w:rPr>
      </w:pPr>
    </w:p>
    <w:p w:rsidR="00777F7F" w:rsidRPr="00E07C01" w:rsidRDefault="00777F7F" w:rsidP="00F77847">
      <w:pPr>
        <w:spacing w:after="0" w:line="240" w:lineRule="auto"/>
        <w:jc w:val="center"/>
        <w:rPr>
          <w:rFonts w:ascii="Times New Roman" w:hAnsi="Times New Roman" w:cs="Times New Roman"/>
          <w:sz w:val="24"/>
          <w:szCs w:val="24"/>
        </w:rPr>
      </w:pP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DECRETO NÚMERO </w:t>
      </w: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LA DIPUTACIÓN PERMANENTE </w:t>
      </w: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DE LA H. “LXII” LEGISLATURA </w:t>
      </w: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DEL ESTADO DE MÉXICO </w:t>
      </w: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DECRETA:</w:t>
      </w: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 xml:space="preserve">ARTÍCULO PRIMERO. </w:t>
      </w:r>
      <w:r w:rsidRPr="00E07C01">
        <w:rPr>
          <w:rFonts w:ascii="Times New Roman" w:eastAsia="Times New Roman" w:hAnsi="Times New Roman" w:cs="Times New Roman"/>
          <w:sz w:val="24"/>
          <w:szCs w:val="24"/>
          <w:lang w:eastAsia="es-ES"/>
        </w:rPr>
        <w:t xml:space="preserve">Se autoriza la desincorporación del patrimonio del H. Ayuntamiento de Chalco, Estado de México, del predio identificado como lote único "2", resultante de la fusión de los lotes "1 B" y "9 a", resultantes a su vez de las subdivisiones de la segunda fracción del terreno denominado "La Huerta o El Cerrito", ubicado en Boulevard Arturo Montiel, Colonia Zona </w:t>
      </w:r>
      <w:r w:rsidRPr="00E07C01">
        <w:rPr>
          <w:rFonts w:ascii="Times New Roman" w:eastAsia="Times New Roman" w:hAnsi="Times New Roman" w:cs="Times New Roman"/>
          <w:sz w:val="24"/>
          <w:szCs w:val="24"/>
          <w:lang w:eastAsia="es-ES"/>
        </w:rPr>
        <w:lastRenderedPageBreak/>
        <w:t>Industrial, Municipio de Chalco, Estado de México, con una superficie de 4,000.01 metros cuadrados, con las siguientes medidas y colindancias:</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AL NORTE:</w:t>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sz w:val="24"/>
          <w:szCs w:val="24"/>
          <w:lang w:eastAsia="es-ES"/>
        </w:rPr>
        <w:t>52 metros, con Boulevard Arturo Montiel, número oficial "10".</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AL SUR:</w:t>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sz w:val="24"/>
          <w:szCs w:val="24"/>
          <w:lang w:eastAsia="es-ES"/>
        </w:rPr>
        <w:t>52 metros, con lote 9 b, resultante de la subdivisión.</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AL ORIENTE:</w:t>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sz w:val="24"/>
          <w:szCs w:val="24"/>
          <w:lang w:eastAsia="es-ES"/>
        </w:rPr>
        <w:t>77.37 metros, con lotes 1 C y 9 b, resultantes de la subdivisión.</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AL PONIENTE:</w:t>
      </w:r>
      <w:r w:rsidRPr="00E07C01">
        <w:rPr>
          <w:rFonts w:ascii="Times New Roman" w:eastAsia="Times New Roman" w:hAnsi="Times New Roman" w:cs="Times New Roman"/>
          <w:b/>
          <w:bCs/>
          <w:sz w:val="24"/>
          <w:szCs w:val="24"/>
          <w:lang w:eastAsia="es-ES"/>
        </w:rPr>
        <w:tab/>
      </w:r>
      <w:r w:rsidRPr="00E07C01">
        <w:rPr>
          <w:rFonts w:ascii="Times New Roman" w:eastAsia="Times New Roman" w:hAnsi="Times New Roman" w:cs="Times New Roman"/>
          <w:sz w:val="24"/>
          <w:szCs w:val="24"/>
          <w:lang w:eastAsia="es-ES"/>
        </w:rPr>
        <w:t>77.37 metros, con lotes 1 A y 9 b, resultantes de la subdivisión.</w:t>
      </w: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 xml:space="preserve">ARTÍCULO SEGUNDO. </w:t>
      </w:r>
      <w:r w:rsidRPr="00E07C01">
        <w:rPr>
          <w:rFonts w:ascii="Times New Roman" w:eastAsia="Times New Roman" w:hAnsi="Times New Roman" w:cs="Times New Roman"/>
          <w:sz w:val="24"/>
          <w:szCs w:val="24"/>
          <w:lang w:eastAsia="es-ES"/>
        </w:rPr>
        <w:t>Se autoriza al H. Ayuntamiento de Chalco, Estado de México, a donar a título gratuito el inmueble a que hace referencia el artículo anterior, a favor del Gobierno Federal con destino a la Secretaría de Educación Pública, para realizar las acciones necesarias destinadas a la construcción de un plantel del Centro de Bachillerato Tecnológico y Agropecuario.</w:t>
      </w: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 xml:space="preserve">ARTÍCULO TERCERO. </w:t>
      </w:r>
      <w:r w:rsidRPr="00E07C01">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H. Ayuntamiento de Chalco, Estado de México.</w:t>
      </w:r>
    </w:p>
    <w:p w:rsidR="00777F7F" w:rsidRPr="00E07C01" w:rsidRDefault="00777F7F" w:rsidP="00F77847">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T R A N S I T O R I O S</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 xml:space="preserve">PRIMERO. </w:t>
      </w:r>
      <w:r w:rsidRPr="00E07C01">
        <w:rPr>
          <w:rFonts w:ascii="Times New Roman" w:eastAsia="Times New Roman" w:hAnsi="Times New Roman" w:cs="Times New Roman"/>
          <w:sz w:val="24"/>
          <w:szCs w:val="24"/>
          <w:lang w:eastAsia="es-ES"/>
        </w:rPr>
        <w:t>Publíquese el presente Decreto en el Periódico Oficial "Gaceta del Gobierno".</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b/>
          <w:bCs/>
          <w:sz w:val="24"/>
          <w:szCs w:val="24"/>
          <w:lang w:eastAsia="es-ES"/>
        </w:rPr>
        <w:t xml:space="preserve">SEGUNDO. </w:t>
      </w:r>
      <w:r w:rsidRPr="00E07C01">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777F7F" w:rsidRPr="00E07C01" w:rsidRDefault="00777F7F" w:rsidP="00F77847">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777F7F" w:rsidRPr="00E07C01" w:rsidRDefault="00777F7F"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Lo tendrá entendido la Gobernadora del Estado, haciendo que se publique y se cumpla.</w:t>
      </w:r>
    </w:p>
    <w:p w:rsidR="00777F7F" w:rsidRPr="00E07C01" w:rsidRDefault="00777F7F"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77F7F" w:rsidRPr="00E07C01" w:rsidRDefault="00777F7F" w:rsidP="00F77847">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r w:rsidRPr="00E07C01">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veintidós días del mes de enero del dos mil veintiséis. </w:t>
      </w: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PRESIDENTA</w:t>
      </w: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DIP. MARTHA AZUCENA CAMACHO REYNOSO</w:t>
      </w: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EN FUNCIONES DE SECRETARIO</w:t>
      </w:r>
    </w:p>
    <w:p w:rsidR="00777F7F" w:rsidRPr="00E07C01" w:rsidRDefault="00777F7F"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DIP. ESTEBAN JUÁREZ HERNÁNDEZ </w:t>
      </w:r>
    </w:p>
    <w:p w:rsidR="00166EC7" w:rsidRPr="00E07C01" w:rsidRDefault="00166EC7" w:rsidP="00F77847">
      <w:pPr>
        <w:spacing w:after="0" w:line="240" w:lineRule="auto"/>
        <w:jc w:val="center"/>
        <w:rPr>
          <w:rFonts w:ascii="Times New Roman" w:hAnsi="Times New Roman"/>
          <w:sz w:val="24"/>
          <w:szCs w:val="24"/>
        </w:rPr>
      </w:pPr>
    </w:p>
    <w:p w:rsidR="00166EC7" w:rsidRPr="00E07C01" w:rsidRDefault="00166EC7" w:rsidP="00F77847">
      <w:pPr>
        <w:spacing w:after="0" w:line="240" w:lineRule="auto"/>
        <w:jc w:val="center"/>
        <w:rPr>
          <w:rFonts w:ascii="Times New Roman" w:hAnsi="Times New Roman"/>
          <w:i/>
          <w:sz w:val="24"/>
          <w:szCs w:val="24"/>
        </w:rPr>
      </w:pPr>
      <w:r w:rsidRPr="00E07C01">
        <w:rPr>
          <w:rFonts w:ascii="Times New Roman" w:hAnsi="Times New Roman"/>
          <w:i/>
          <w:sz w:val="24"/>
          <w:szCs w:val="24"/>
        </w:rPr>
        <w:t>(Fin del documento)</w:t>
      </w:r>
    </w:p>
    <w:p w:rsidR="00166EC7" w:rsidRPr="00E07C01" w:rsidRDefault="00166EC7" w:rsidP="00F77847">
      <w:pPr>
        <w:spacing w:after="0" w:line="240" w:lineRule="auto"/>
        <w:jc w:val="center"/>
        <w:rPr>
          <w:rFonts w:ascii="Times New Roman" w:hAnsi="Times New Roman"/>
          <w:sz w:val="24"/>
          <w:szCs w:val="24"/>
        </w:rPr>
      </w:pP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Gracias diputado Edmundo Luis </w:t>
      </w:r>
      <w:proofErr w:type="spellStart"/>
      <w:r w:rsidRPr="00E07C01">
        <w:rPr>
          <w:rFonts w:ascii="Times New Roman" w:hAnsi="Times New Roman" w:cs="Times New Roman"/>
          <w:sz w:val="24"/>
          <w:szCs w:val="24"/>
        </w:rPr>
        <w:t>Valdeña</w:t>
      </w:r>
      <w:proofErr w:type="spellEnd"/>
      <w:r w:rsidRPr="00E07C01">
        <w:rPr>
          <w:rFonts w:ascii="Times New Roman" w:hAnsi="Times New Roman" w:cs="Times New Roman"/>
          <w:sz w:val="24"/>
          <w:szCs w:val="24"/>
        </w:rPr>
        <w:t>.</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De acuerdo con el artículo 55 de la Constitución Política del Estado Libre y Soberano de México, someto a la aprobación de la Diputación Permanente la solicitud de dispensa de trámite de dictamen de la iniciativa y pregunto ¿Si alguien desea hacer uso de la palabra?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 xml:space="preserve">Pido a quienes estén por la aprobatoria de la dispensa del trámite de dictamen se sirvan levantar la mano ¿En contra? ¿En abstención?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La propuesta ha sido aprobada por unanimidad de votos.</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Secretario.</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 xml:space="preserve">Abro la discusión en lo general de la iniciativa de decreto y pregunto ¿Si desean hacer uso de la palabra? </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lastRenderedPageBreak/>
        <w:tab/>
        <w:t>Para la votación nominal, consulto si es de aprobarse en lo general la propuesta y el proyecto de decreto y pido a la Secretaría recabe la votación nominal, si alguien desea separar algún artículo, se sirva referirlo.</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Esta “LXII” Legislatura, le da la más cordial bienvenida a la diputada María del Consuelo Estrada Plata, gracias compañera.</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De igual forma, a nuestra compañera Miriam Silva Mata, gracias compañera diputada, gracias.</w:t>
      </w:r>
    </w:p>
    <w:p w:rsidR="00950013" w:rsidRPr="00E07C01" w:rsidRDefault="0095001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Las y los integrantes de la Diputación Permanente</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Procedo a recabar la votación nominal. </w:t>
      </w:r>
    </w:p>
    <w:p w:rsidR="00950013" w:rsidRPr="00E07C01" w:rsidRDefault="00950013" w:rsidP="00F77847">
      <w:pPr>
        <w:pStyle w:val="Sinespaciado"/>
        <w:jc w:val="center"/>
        <w:rPr>
          <w:rFonts w:ascii="Times New Roman" w:hAnsi="Times New Roman" w:cs="Times New Roman"/>
          <w:i/>
          <w:sz w:val="24"/>
          <w:szCs w:val="24"/>
        </w:rPr>
      </w:pPr>
      <w:r w:rsidRPr="00E07C01">
        <w:rPr>
          <w:rFonts w:ascii="Times New Roman" w:hAnsi="Times New Roman" w:cs="Times New Roman"/>
          <w:i/>
          <w:sz w:val="24"/>
          <w:szCs w:val="24"/>
        </w:rPr>
        <w:t>(Votación nominal)</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La iniciativa de decreto ha sido aprobada por unanimidad de votos Presidenta.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señor Secretario. Se tiene por aprobado en lo general la iniciativa de decreto, se declara también su aprobación en lo particular.</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cuanto al siguiente punto, le damos la más cordial bienvenida a la diputada Jennifer Nathalie González López, gracias diputada. De igual forma, esta LXII Legislatura le da la más cordial bienvenida al Magistrado Sergio Castillo Miranda, Director de Vinculación del Poder Judicial del Estado de México; al Doctor Héctor Virgilio Jaramillo, Secretario Técnico del Poder Judicial del Estado de México. Gracias señor Secretario.</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Esta LXII Legislatura saluda con cariño y aprecio y agradece la presencia de los artesanos: Lidia Carmona Morales, Representante de “Tecuí” Don Adrián; Inocente Salazar Arias de “Tecuí” San Juan Pao Bajo; Cristino Rubén Arzate Bizarro, “Tecuí” Los Tres Arzate; Juan Vargas Corona y María del Carmen García “Tecuí” Los Abuelos; María del Carmen Álvarez Aguilar “Tecuí” Los Ángeles; Heliodoro Rafael Maya Robles “Tecuí” Don Rafa; Alejandra López Fajardo “</w:t>
      </w:r>
      <w:proofErr w:type="spellStart"/>
      <w:r w:rsidRPr="00E07C01">
        <w:rPr>
          <w:rFonts w:ascii="Times New Roman" w:hAnsi="Times New Roman" w:cs="Times New Roman"/>
          <w:sz w:val="24"/>
          <w:szCs w:val="24"/>
        </w:rPr>
        <w:t>Tecuí</w:t>
      </w:r>
      <w:proofErr w:type="spellEnd"/>
      <w:r w:rsidRPr="00E07C01">
        <w:rPr>
          <w:rFonts w:ascii="Times New Roman" w:hAnsi="Times New Roman" w:cs="Times New Roman"/>
          <w:sz w:val="24"/>
          <w:szCs w:val="24"/>
        </w:rPr>
        <w:t xml:space="preserve">” </w:t>
      </w:r>
      <w:proofErr w:type="spellStart"/>
      <w:r w:rsidRPr="00E07C01">
        <w:rPr>
          <w:rFonts w:ascii="Times New Roman" w:hAnsi="Times New Roman" w:cs="Times New Roman"/>
          <w:sz w:val="24"/>
          <w:szCs w:val="24"/>
        </w:rPr>
        <w:t>T</w:t>
      </w:r>
      <w:r w:rsidR="00BA1395" w:rsidRPr="00E07C01">
        <w:rPr>
          <w:rFonts w:ascii="Times New Roman" w:hAnsi="Times New Roman" w:cs="Times New Roman"/>
          <w:sz w:val="24"/>
          <w:szCs w:val="24"/>
        </w:rPr>
        <w:t>ecuini</w:t>
      </w:r>
      <w:proofErr w:type="spellEnd"/>
      <w:r w:rsidRPr="00E07C01">
        <w:rPr>
          <w:rFonts w:ascii="Times New Roman" w:hAnsi="Times New Roman" w:cs="Times New Roman"/>
          <w:sz w:val="24"/>
          <w:szCs w:val="24"/>
        </w:rPr>
        <w:t>; Licenciada Viridiana Fajardo, Comisionada Municipal; Jacqueline Velázquez Salazar, Licorería Tradicional Yolo</w:t>
      </w:r>
      <w:r w:rsidR="00BA1F5E" w:rsidRPr="00E07C01">
        <w:rPr>
          <w:rFonts w:ascii="Times New Roman" w:hAnsi="Times New Roman" w:cs="Times New Roman"/>
          <w:sz w:val="24"/>
          <w:szCs w:val="24"/>
        </w:rPr>
        <w:t>t</w:t>
      </w:r>
      <w:r w:rsidR="00FB077A" w:rsidRPr="00E07C01">
        <w:rPr>
          <w:rFonts w:ascii="Times New Roman" w:hAnsi="Times New Roman" w:cs="Times New Roman"/>
          <w:sz w:val="24"/>
          <w:szCs w:val="24"/>
        </w:rPr>
        <w:t>l</w:t>
      </w:r>
      <w:r w:rsidRPr="00E07C01">
        <w:rPr>
          <w:rFonts w:ascii="Times New Roman" w:hAnsi="Times New Roman" w:cs="Times New Roman"/>
          <w:sz w:val="24"/>
          <w:szCs w:val="24"/>
        </w:rPr>
        <w:t>; Juan Carlos Nicolás Valdés Vargas y Maribel Vargas Corona, “Tecuí” Doña Lupita; María Irma Corona García “Tecuí”; Jimena Guadarrama, Rosa Icela Velázquez, Directora de Casa de Cultura y Turismo del Municipio de Calimaya; Armando Arriaga, Cronista Municipal de Calimaya, todos vecinos y artesanos del Municipio de Calimaya; sean todos ustedes bienvenidos a esta LXII Legislatura que es “La Casa del Pueblo”, la casa de todos y cada uno de ustedes.</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Muchas gracias por su presencia.</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En el siguiente punto y considerando a lo relativo a la declaratoria de aprobación de la minuta proyecto de decreto por el que se reforma el párrafo cuadragésimo segundo del artículo 5º de la Constitución Política del Estado Libre y Soberano de México, en materia de deporte y activación física, me permito destacar que la LXII Legislatura aprobó esta minuta en sesión celebrada el 3 de diciembre del año 2025 y como lo ordena la citada constitución, fue remitida a los 125 ayuntamientos del Municipio del Estado de México para la emisión de su voto; con base en el procedimiento aplicable y habiendo recibido votos aprobatorio de la minuta proyecto de decreto y del transitorio el tiempo previsto en la ley, procedemos a la declaratoria de aprobación correspondiente. </w:t>
      </w:r>
    </w:p>
    <w:p w:rsidR="00950013" w:rsidRPr="00E07C01" w:rsidRDefault="00950013"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Por lo tanto, pido a la diputada Miriam Silva Mata, se sirva dar lectura a la minuta.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VICEPRESIDENTA DIP. MIRIAM SILVA MATA. Muchas gracias.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La Diputación Permanente de la LXII Legislatura del Congreso del Estado Libre y Soberano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w:t>
      </w:r>
      <w:r w:rsidRPr="00E07C01">
        <w:rPr>
          <w:rFonts w:ascii="Times New Roman" w:hAnsi="Times New Roman" w:cs="Times New Roman"/>
          <w:sz w:val="24"/>
          <w:szCs w:val="24"/>
        </w:rPr>
        <w:lastRenderedPageBreak/>
        <w:t xml:space="preserve">párrafo quincuagésimo segundo del artículo 5 de la Constitución Política del Estado Libre y Soberano de México.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ÚNICO. Se reforma el párrafo quincuagésimo segundo del artículo 5 de la Constitución Política del Estado Libre y Soberano de México, para quedar como sigue:</w:t>
      </w:r>
    </w:p>
    <w:p w:rsidR="003E0822"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Artículo 5 ...</w:t>
      </w:r>
    </w:p>
    <w:p w:rsidR="00950013" w:rsidRPr="00E07C01" w:rsidRDefault="003E0822"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T</w:t>
      </w:r>
      <w:r w:rsidR="00950013" w:rsidRPr="00E07C01">
        <w:rPr>
          <w:rFonts w:ascii="Times New Roman" w:hAnsi="Times New Roman" w:cs="Times New Roman"/>
          <w:sz w:val="24"/>
          <w:szCs w:val="24"/>
        </w:rPr>
        <w:t xml:space="preserve">oda persona tiene derecho a la cultura física, a la actividad física y a la práctica del deporte; corresponde al Estado su promoción, fomento y estímulo conforme a las leyes en la materia.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Párrafos …</w:t>
      </w:r>
    </w:p>
    <w:p w:rsidR="00950013" w:rsidRPr="00E07C01" w:rsidRDefault="00950013"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TRANSITORIOS</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Artículo 1. Publíquese el presente decreto en el Periódico Oficial “Gaceta de Gobierno”. </w:t>
      </w:r>
    </w:p>
    <w:p w:rsidR="00950013" w:rsidRPr="00E07C01" w:rsidRDefault="00950013"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Artículo 2. El presente decreto entrará en vigor al día siguiente de su publicación en el Periódico Oficial “Gaceta de Gobierno”.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Lo tendrá entendido la Gobernadora del Estado haciendo que se publique y se cumpla.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Dado en el Palacio del Poder Legislativo, en la ciudad de Toluca de Lerdo, capital del Estado de México a los veintidós días del mes de enero del año dos mil veintiséis.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Es todo, muchas gracias. </w:t>
      </w:r>
    </w:p>
    <w:p w:rsidR="00FA2B5B" w:rsidRPr="00E07C01" w:rsidRDefault="00FA2B5B" w:rsidP="00F77847">
      <w:pPr>
        <w:pStyle w:val="Sinespaciado"/>
        <w:jc w:val="both"/>
        <w:rPr>
          <w:rFonts w:ascii="Times New Roman" w:hAnsi="Times New Roman" w:cs="Times New Roman"/>
          <w:sz w:val="24"/>
          <w:szCs w:val="24"/>
        </w:rPr>
      </w:pPr>
    </w:p>
    <w:p w:rsidR="00FA2B5B" w:rsidRPr="00E07C01" w:rsidRDefault="00FA2B5B"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FA2B5B" w:rsidRPr="00E07C01" w:rsidRDefault="00FA2B5B" w:rsidP="00F77847">
      <w:pPr>
        <w:spacing w:after="0" w:line="240" w:lineRule="auto"/>
        <w:jc w:val="center"/>
        <w:rPr>
          <w:rFonts w:ascii="Times New Roman" w:hAnsi="Times New Roman" w:cs="Times New Roman"/>
          <w:sz w:val="24"/>
          <w:szCs w:val="24"/>
        </w:rPr>
      </w:pPr>
    </w:p>
    <w:p w:rsidR="00452D2D" w:rsidRPr="00E07C01" w:rsidRDefault="00452D2D"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DECRETO NÚMERO </w:t>
      </w:r>
    </w:p>
    <w:p w:rsidR="00452D2D" w:rsidRPr="00E07C01" w:rsidRDefault="00452D2D"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LA DIPUTACIÓN PERMANENTE </w:t>
      </w:r>
    </w:p>
    <w:p w:rsidR="00452D2D" w:rsidRPr="00E07C01" w:rsidRDefault="00452D2D"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 LA H. “LXII” LEGISLATURA </w:t>
      </w:r>
    </w:p>
    <w:p w:rsidR="00452D2D" w:rsidRPr="00E07C01" w:rsidRDefault="00452D2D"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DEL ESTADO DE MÉXICO </w:t>
      </w:r>
    </w:p>
    <w:p w:rsidR="00452D2D" w:rsidRPr="00E07C01" w:rsidRDefault="00452D2D" w:rsidP="00F77847">
      <w:pPr>
        <w:spacing w:after="0" w:line="240" w:lineRule="auto"/>
        <w:rPr>
          <w:rFonts w:ascii="Times New Roman" w:eastAsia="Calibri" w:hAnsi="Times New Roman" w:cs="Times New Roman"/>
          <w:b/>
          <w:sz w:val="24"/>
          <w:szCs w:val="24"/>
        </w:rPr>
      </w:pPr>
      <w:r w:rsidRPr="00E07C01">
        <w:rPr>
          <w:rFonts w:ascii="Times New Roman" w:eastAsia="Calibri" w:hAnsi="Times New Roman" w:cs="Times New Roman"/>
          <w:b/>
          <w:sz w:val="24"/>
          <w:szCs w:val="24"/>
        </w:rPr>
        <w:t>DECRETA:</w:t>
      </w:r>
    </w:p>
    <w:p w:rsidR="00452D2D" w:rsidRPr="00E07C01" w:rsidRDefault="00452D2D" w:rsidP="00F77847">
      <w:pPr>
        <w:spacing w:after="0" w:line="240" w:lineRule="auto"/>
        <w:rPr>
          <w:rFonts w:ascii="Times New Roman" w:eastAsia="Calibri" w:hAnsi="Times New Roman" w:cs="Times New Roman"/>
          <w:b/>
          <w:sz w:val="24"/>
          <w:szCs w:val="24"/>
        </w:rPr>
      </w:pPr>
    </w:p>
    <w:p w:rsidR="00452D2D" w:rsidRPr="00E07C01" w:rsidRDefault="00452D2D" w:rsidP="00F77847">
      <w:pPr>
        <w:shd w:val="clear" w:color="auto" w:fill="FFFFFF"/>
        <w:spacing w:after="0" w:line="240" w:lineRule="auto"/>
        <w:jc w:val="both"/>
        <w:rPr>
          <w:rFonts w:ascii="Times New Roman" w:eastAsia="Times New Roman" w:hAnsi="Times New Roman" w:cs="Times New Roman"/>
          <w:b/>
          <w:sz w:val="24"/>
          <w:szCs w:val="24"/>
          <w:lang w:eastAsia="es-MX"/>
        </w:rPr>
      </w:pPr>
      <w:r w:rsidRPr="00E07C01">
        <w:rPr>
          <w:rFonts w:ascii="Times New Roman" w:eastAsia="Batang" w:hAnsi="Times New Roman" w:cs="Times New Roman"/>
          <w:b/>
          <w:bCs/>
          <w:sz w:val="24"/>
          <w:szCs w:val="24"/>
          <w:lang w:eastAsia="es-MX"/>
        </w:rPr>
        <w:t xml:space="preserve">LA DIPUTACIÓN PERMANENTE DE </w:t>
      </w:r>
      <w:r w:rsidRPr="00E07C01">
        <w:rPr>
          <w:rFonts w:ascii="Times New Roman" w:eastAsia="Times New Roman" w:hAnsi="Times New Roman" w:cs="Times New Roman"/>
          <w:b/>
          <w:sz w:val="24"/>
          <w:szCs w:val="24"/>
          <w:lang w:eastAsia="es-MX"/>
        </w:rPr>
        <w:t xml:space="preserve">LA </w:t>
      </w:r>
      <w:r w:rsidRPr="00E07C01">
        <w:rPr>
          <w:rFonts w:ascii="Times New Roman" w:eastAsia="Batang" w:hAnsi="Times New Roman" w:cs="Times New Roman"/>
          <w:b/>
          <w:bCs/>
          <w:sz w:val="24"/>
          <w:szCs w:val="24"/>
          <w:lang w:eastAsia="es-MX"/>
        </w:rPr>
        <w:t xml:space="preserve">H. “LXII” LEGISLATURA </w:t>
      </w:r>
      <w:r w:rsidRPr="00E07C01">
        <w:rPr>
          <w:rFonts w:ascii="Times New Roman" w:eastAsia="Times New Roman" w:hAnsi="Times New Roman" w:cs="Times New Roman"/>
          <w:b/>
          <w:bCs/>
          <w:sz w:val="24"/>
          <w:szCs w:val="24"/>
          <w:lang w:eastAsia="es-MX"/>
        </w:rPr>
        <w:t>DEL CONGRESO DEL ESTADO LIBRE Y SOBERANO DE MÉXICO</w:t>
      </w:r>
      <w:r w:rsidRPr="00E07C01">
        <w:rPr>
          <w:rFonts w:ascii="Times New Roman" w:eastAsia="Batang" w:hAnsi="Times New Roman" w:cs="Times New Roman"/>
          <w:b/>
          <w:bCs/>
          <w:sz w:val="24"/>
          <w:szCs w:val="24"/>
          <w:lang w:eastAsia="es-MX"/>
        </w:rPr>
        <w:t xml:space="preserve">, EN USO DE LAS FACULTADES QUE LE CONFIERE EL ARTÍCULO 148 DE LA CONSTITUCIÓN POLÍTICA DEL ESTADO LIBRE Y SOBERANO DE MÉXICO, EN TÉRMINOS DEL ARTÍCULO 93 DE LA LEY ORGÁNICA DEL PODER LEGISLATIVO DEL ESTADO LIBRE Y SOBERANO DE MÉXICO, DECLARA APROBADA LA </w:t>
      </w:r>
      <w:r w:rsidRPr="00E07C01">
        <w:rPr>
          <w:rFonts w:ascii="Times New Roman" w:eastAsia="Times New Roman" w:hAnsi="Times New Roman" w:cs="Times New Roman"/>
          <w:b/>
          <w:sz w:val="24"/>
          <w:szCs w:val="24"/>
          <w:lang w:eastAsia="es-MX"/>
        </w:rPr>
        <w:t>REFORMA DEL PÁRRAFO QUINCUAGÉSIMO SEGUNDO DEL ARTÍCULO 5 DE LA CONSTITUCIÓN POLÍTICA DEL ESTADO LIBRE Y SOBERANO DE MÉXICO.</w:t>
      </w:r>
    </w:p>
    <w:p w:rsidR="00452D2D" w:rsidRPr="00E07C01" w:rsidRDefault="00452D2D" w:rsidP="00F77847">
      <w:pPr>
        <w:widowControl w:val="0"/>
        <w:autoSpaceDE w:val="0"/>
        <w:autoSpaceDN w:val="0"/>
        <w:spacing w:after="0" w:line="240" w:lineRule="auto"/>
        <w:rPr>
          <w:rFonts w:ascii="Times New Roman" w:eastAsia="Arial MT" w:hAnsi="Times New Roman" w:cs="Times New Roman"/>
          <w:b/>
          <w:sz w:val="24"/>
          <w:szCs w:val="24"/>
        </w:rPr>
      </w:pPr>
    </w:p>
    <w:p w:rsidR="00452D2D" w:rsidRPr="00E07C01" w:rsidRDefault="00452D2D"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b/>
          <w:sz w:val="24"/>
          <w:szCs w:val="24"/>
        </w:rPr>
        <w:t xml:space="preserve">ÚNICO.- </w:t>
      </w:r>
      <w:r w:rsidRPr="00E07C01">
        <w:rPr>
          <w:rFonts w:ascii="Times New Roman" w:eastAsia="Calibri" w:hAnsi="Times New Roman" w:cs="Times New Roman"/>
          <w:sz w:val="24"/>
          <w:szCs w:val="24"/>
        </w:rPr>
        <w:t>Se reforma el párrafo quincuagésimo segundo del artículo 5 de la Constitución Política del Estado Libre y Soberano de México, para quedar como sigue:</w:t>
      </w:r>
    </w:p>
    <w:p w:rsidR="00452D2D" w:rsidRPr="00E07C01" w:rsidRDefault="00452D2D" w:rsidP="00F77847">
      <w:pPr>
        <w:widowControl w:val="0"/>
        <w:autoSpaceDE w:val="0"/>
        <w:autoSpaceDN w:val="0"/>
        <w:spacing w:after="0" w:line="240" w:lineRule="auto"/>
        <w:rPr>
          <w:rFonts w:ascii="Times New Roman" w:eastAsia="Arial MT" w:hAnsi="Times New Roman" w:cs="Times New Roman"/>
          <w:b/>
          <w:sz w:val="24"/>
          <w:szCs w:val="24"/>
        </w:rPr>
      </w:pPr>
    </w:p>
    <w:p w:rsidR="00452D2D" w:rsidRPr="00E07C01" w:rsidRDefault="00452D2D" w:rsidP="00F77847">
      <w:pPr>
        <w:widowControl w:val="0"/>
        <w:autoSpaceDE w:val="0"/>
        <w:autoSpaceDN w:val="0"/>
        <w:spacing w:after="0" w:line="240" w:lineRule="auto"/>
        <w:rPr>
          <w:rFonts w:ascii="Times New Roman" w:eastAsia="Arial MT" w:hAnsi="Times New Roman" w:cs="Times New Roman"/>
          <w:sz w:val="24"/>
          <w:szCs w:val="24"/>
        </w:rPr>
      </w:pPr>
      <w:r w:rsidRPr="00E07C01">
        <w:rPr>
          <w:rFonts w:ascii="Times New Roman" w:eastAsia="Arial MT" w:hAnsi="Times New Roman" w:cs="Times New Roman"/>
          <w:b/>
          <w:sz w:val="24"/>
          <w:szCs w:val="24"/>
        </w:rPr>
        <w:t>Artículo 5.-</w:t>
      </w:r>
      <w:r w:rsidRPr="00E07C01">
        <w:rPr>
          <w:rFonts w:ascii="Times New Roman" w:eastAsia="Arial MT" w:hAnsi="Times New Roman" w:cs="Times New Roman"/>
          <w:sz w:val="24"/>
          <w:szCs w:val="24"/>
        </w:rPr>
        <w:t xml:space="preserve"> …</w:t>
      </w:r>
    </w:p>
    <w:p w:rsidR="00452D2D" w:rsidRPr="00E07C01" w:rsidRDefault="00452D2D" w:rsidP="00F77847">
      <w:pPr>
        <w:widowControl w:val="0"/>
        <w:autoSpaceDE w:val="0"/>
        <w:autoSpaceDN w:val="0"/>
        <w:spacing w:after="0" w:line="240" w:lineRule="auto"/>
        <w:rPr>
          <w:rFonts w:ascii="Times New Roman" w:eastAsia="Arial MT" w:hAnsi="Times New Roman" w:cs="Times New Roman"/>
          <w:sz w:val="24"/>
          <w:szCs w:val="24"/>
        </w:rPr>
      </w:pP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lastRenderedPageBreak/>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widowControl w:val="0"/>
        <w:autoSpaceDE w:val="0"/>
        <w:autoSpaceDN w:val="0"/>
        <w:spacing w:after="0" w:line="240" w:lineRule="auto"/>
        <w:rPr>
          <w:rFonts w:ascii="Times New Roman" w:eastAsia="Arial MT" w:hAnsi="Times New Roman" w:cs="Times New Roman"/>
          <w:sz w:val="24"/>
          <w:szCs w:val="24"/>
        </w:rPr>
      </w:pPr>
    </w:p>
    <w:p w:rsidR="00452D2D" w:rsidRPr="00E07C01" w:rsidRDefault="00452D2D"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sz w:val="24"/>
          <w:szCs w:val="24"/>
        </w:rPr>
        <w:t>Toda persona tiene derecho a la cultura física, a la activación física y a la práctica del deporte. Corresponde al Estado su promoción, fomento y estímulo conforme a las leyes en la materia.</w:t>
      </w:r>
    </w:p>
    <w:p w:rsidR="00452D2D" w:rsidRPr="00E07C01" w:rsidRDefault="00452D2D" w:rsidP="00F77847">
      <w:pPr>
        <w:spacing w:after="0" w:line="240" w:lineRule="auto"/>
        <w:rPr>
          <w:rFonts w:ascii="Times New Roman" w:eastAsia="Calibri" w:hAnsi="Times New Roman" w:cs="Times New Roman"/>
          <w:sz w:val="24"/>
          <w:szCs w:val="24"/>
        </w:rPr>
      </w:pP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w:t>
      </w: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lastRenderedPageBreak/>
        <w:t>…</w:t>
      </w:r>
    </w:p>
    <w:p w:rsidR="00452D2D" w:rsidRPr="00E07C01" w:rsidRDefault="00452D2D" w:rsidP="00F77847">
      <w:pPr>
        <w:widowControl w:val="0"/>
        <w:autoSpaceDE w:val="0"/>
        <w:autoSpaceDN w:val="0"/>
        <w:spacing w:after="0" w:line="240" w:lineRule="auto"/>
        <w:rPr>
          <w:rFonts w:ascii="Times New Roman" w:eastAsia="Arial MT" w:hAnsi="Times New Roman" w:cs="Times New Roman"/>
          <w:b/>
          <w:sz w:val="24"/>
          <w:szCs w:val="24"/>
        </w:rPr>
      </w:pPr>
    </w:p>
    <w:p w:rsidR="00452D2D" w:rsidRPr="00E07C01" w:rsidRDefault="00452D2D"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T R A N S I T O R I O S</w:t>
      </w:r>
    </w:p>
    <w:p w:rsidR="00452D2D" w:rsidRPr="00E07C01" w:rsidRDefault="00452D2D" w:rsidP="00F77847">
      <w:pPr>
        <w:spacing w:after="0" w:line="240" w:lineRule="auto"/>
        <w:jc w:val="center"/>
        <w:rPr>
          <w:rFonts w:ascii="Times New Roman" w:eastAsia="Calibri" w:hAnsi="Times New Roman" w:cs="Times New Roman"/>
          <w:b/>
          <w:sz w:val="24"/>
          <w:szCs w:val="24"/>
        </w:rPr>
      </w:pPr>
    </w:p>
    <w:p w:rsidR="00452D2D" w:rsidRPr="00E07C01" w:rsidRDefault="00452D2D"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b/>
          <w:sz w:val="24"/>
          <w:szCs w:val="24"/>
        </w:rPr>
        <w:t xml:space="preserve">ARTÍCULO PRIMERO.- </w:t>
      </w:r>
      <w:r w:rsidRPr="00E07C01">
        <w:rPr>
          <w:rFonts w:ascii="Times New Roman" w:eastAsia="Calibri" w:hAnsi="Times New Roman" w:cs="Times New Roman"/>
          <w:sz w:val="24"/>
          <w:szCs w:val="24"/>
        </w:rPr>
        <w:t>Publíquese el presente Decreto en el Periódico Oficial “Gaceta del Gobierno”.</w:t>
      </w:r>
    </w:p>
    <w:p w:rsidR="00452D2D" w:rsidRPr="00E07C01" w:rsidRDefault="00452D2D" w:rsidP="00F77847">
      <w:pPr>
        <w:spacing w:after="0" w:line="240" w:lineRule="auto"/>
        <w:rPr>
          <w:rFonts w:ascii="Times New Roman" w:eastAsia="Calibri" w:hAnsi="Times New Roman" w:cs="Times New Roman"/>
          <w:b/>
          <w:sz w:val="24"/>
          <w:szCs w:val="24"/>
        </w:rPr>
      </w:pPr>
    </w:p>
    <w:p w:rsidR="00452D2D" w:rsidRPr="00E07C01" w:rsidRDefault="00452D2D"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b/>
          <w:sz w:val="24"/>
          <w:szCs w:val="24"/>
        </w:rPr>
        <w:t>ARTÍCULO SEGUNDO.-</w:t>
      </w:r>
      <w:r w:rsidRPr="00E07C01">
        <w:rPr>
          <w:rFonts w:ascii="Times New Roman" w:eastAsia="Calibri" w:hAnsi="Times New Roman" w:cs="Times New Roman"/>
          <w:sz w:val="24"/>
          <w:szCs w:val="24"/>
        </w:rPr>
        <w:t xml:space="preserve"> El presente Decreto entrará en vigor el día siguiente de su publicación en el Periódico Oficial “Gaceta del Gobierno”.</w:t>
      </w:r>
    </w:p>
    <w:p w:rsidR="00452D2D" w:rsidRPr="00E07C01" w:rsidRDefault="00452D2D" w:rsidP="00F77847">
      <w:pPr>
        <w:spacing w:after="0" w:line="240" w:lineRule="auto"/>
        <w:rPr>
          <w:rFonts w:ascii="Times New Roman" w:eastAsia="Calibri" w:hAnsi="Times New Roman" w:cs="Times New Roman"/>
          <w:sz w:val="24"/>
          <w:szCs w:val="24"/>
        </w:rPr>
      </w:pPr>
    </w:p>
    <w:p w:rsidR="00452D2D" w:rsidRPr="00E07C01" w:rsidRDefault="00452D2D" w:rsidP="00F77847">
      <w:pPr>
        <w:spacing w:after="0" w:line="240" w:lineRule="auto"/>
        <w:rPr>
          <w:rFonts w:ascii="Times New Roman" w:eastAsia="Calibri" w:hAnsi="Times New Roman" w:cs="Times New Roman"/>
          <w:sz w:val="24"/>
          <w:szCs w:val="24"/>
        </w:rPr>
      </w:pPr>
      <w:r w:rsidRPr="00E07C01">
        <w:rPr>
          <w:rFonts w:ascii="Times New Roman" w:eastAsia="Calibri" w:hAnsi="Times New Roman" w:cs="Times New Roman"/>
          <w:sz w:val="24"/>
          <w:szCs w:val="24"/>
        </w:rPr>
        <w:t xml:space="preserve">Lo tendrá entendido la Gobernadora del Estado, haciendo que se publique y se cumpla. </w:t>
      </w:r>
    </w:p>
    <w:p w:rsidR="00452D2D" w:rsidRPr="00E07C01" w:rsidRDefault="00452D2D" w:rsidP="00F77847">
      <w:pPr>
        <w:spacing w:after="0" w:line="240" w:lineRule="auto"/>
        <w:rPr>
          <w:rFonts w:ascii="Times New Roman" w:eastAsia="Calibri" w:hAnsi="Times New Roman" w:cs="Times New Roman"/>
          <w:sz w:val="24"/>
          <w:szCs w:val="24"/>
        </w:rPr>
      </w:pPr>
    </w:p>
    <w:p w:rsidR="00452D2D" w:rsidRPr="00E07C01" w:rsidRDefault="00452D2D" w:rsidP="00F77847">
      <w:pPr>
        <w:spacing w:after="0" w:line="240" w:lineRule="auto"/>
        <w:jc w:val="both"/>
        <w:rPr>
          <w:rFonts w:ascii="Times New Roman" w:eastAsia="Calibri" w:hAnsi="Times New Roman" w:cs="Times New Roman"/>
          <w:sz w:val="24"/>
          <w:szCs w:val="24"/>
        </w:rPr>
      </w:pPr>
      <w:r w:rsidRPr="00E07C01">
        <w:rPr>
          <w:rFonts w:ascii="Times New Roman" w:eastAsia="Calibri" w:hAnsi="Times New Roman" w:cs="Times New Roman"/>
          <w:sz w:val="24"/>
          <w:szCs w:val="24"/>
        </w:rPr>
        <w:t xml:space="preserve">Dado en el Palacio del Poder Legislativo, en la ciudad de Toluca de Lerdo, Capital del Estado de México, a los veintidós días del mes de enero del dos mil veintiséis. </w:t>
      </w:r>
    </w:p>
    <w:p w:rsidR="00452D2D" w:rsidRPr="00E07C01" w:rsidRDefault="00452D2D" w:rsidP="00F77847">
      <w:pPr>
        <w:spacing w:after="0" w:line="240" w:lineRule="auto"/>
        <w:jc w:val="center"/>
        <w:rPr>
          <w:rFonts w:ascii="Times New Roman" w:eastAsia="Calibri" w:hAnsi="Times New Roman" w:cs="Times New Roman"/>
          <w:b/>
          <w:sz w:val="24"/>
          <w:szCs w:val="24"/>
        </w:rPr>
      </w:pPr>
    </w:p>
    <w:p w:rsidR="00452D2D" w:rsidRPr="00E07C01" w:rsidRDefault="00452D2D"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PRESIDENTA</w:t>
      </w:r>
    </w:p>
    <w:p w:rsidR="00452D2D" w:rsidRPr="00E07C01" w:rsidRDefault="00452D2D"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DIP. MARTHA AZUCENA CAMACHO REYNOSO</w:t>
      </w:r>
    </w:p>
    <w:p w:rsidR="00452D2D" w:rsidRPr="00E07C01" w:rsidRDefault="00452D2D" w:rsidP="00F77847">
      <w:pPr>
        <w:spacing w:after="0" w:line="240" w:lineRule="auto"/>
        <w:jc w:val="center"/>
        <w:rPr>
          <w:rFonts w:ascii="Times New Roman" w:eastAsia="Calibri" w:hAnsi="Times New Roman" w:cs="Times New Roman"/>
          <w:b/>
          <w:sz w:val="24"/>
          <w:szCs w:val="24"/>
        </w:rPr>
      </w:pPr>
    </w:p>
    <w:p w:rsidR="00452D2D" w:rsidRPr="00E07C01" w:rsidRDefault="00452D2D"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EN FUNCIONES DE SECRETARIO</w:t>
      </w:r>
    </w:p>
    <w:p w:rsidR="00452D2D" w:rsidRPr="00E07C01" w:rsidRDefault="00452D2D" w:rsidP="00F77847">
      <w:pPr>
        <w:spacing w:after="0" w:line="240" w:lineRule="auto"/>
        <w:jc w:val="center"/>
        <w:rPr>
          <w:rFonts w:ascii="Times New Roman" w:eastAsia="Calibri" w:hAnsi="Times New Roman" w:cs="Times New Roman"/>
          <w:b/>
          <w:sz w:val="24"/>
          <w:szCs w:val="24"/>
        </w:rPr>
      </w:pPr>
      <w:r w:rsidRPr="00E07C01">
        <w:rPr>
          <w:rFonts w:ascii="Times New Roman" w:eastAsia="Calibri" w:hAnsi="Times New Roman" w:cs="Times New Roman"/>
          <w:b/>
          <w:sz w:val="24"/>
          <w:szCs w:val="24"/>
        </w:rPr>
        <w:t xml:space="preserve">DIP. ESTEBAN JUÁREZ HERNÁNDEZ </w:t>
      </w:r>
    </w:p>
    <w:p w:rsidR="00FA2B5B" w:rsidRPr="00E07C01" w:rsidRDefault="00FA2B5B" w:rsidP="00F77847">
      <w:pPr>
        <w:spacing w:after="0" w:line="240" w:lineRule="auto"/>
        <w:jc w:val="center"/>
        <w:rPr>
          <w:rFonts w:ascii="Times New Roman" w:hAnsi="Times New Roman" w:cs="Times New Roman"/>
          <w:sz w:val="24"/>
          <w:szCs w:val="24"/>
        </w:rPr>
      </w:pPr>
    </w:p>
    <w:p w:rsidR="00FA2B5B" w:rsidRPr="00E07C01" w:rsidRDefault="00FA2B5B"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FA2B5B" w:rsidRPr="00E07C01" w:rsidRDefault="00FA2B5B" w:rsidP="00F77847">
      <w:pPr>
        <w:spacing w:after="0" w:line="240" w:lineRule="auto"/>
        <w:jc w:val="center"/>
        <w:rPr>
          <w:rFonts w:ascii="Times New Roman" w:hAnsi="Times New Roman"/>
          <w:sz w:val="24"/>
          <w:szCs w:val="24"/>
        </w:rPr>
      </w:pP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Con sustento en los artículos 148 de la Constitución Política del Estado Libre y Soberano de México y 93 de la Ley Orgánica del Poder Legislativo del Estado Libre y Soberano de México, declaro aprobada la minuta Proyecto de Decreto por el que se reforma el párrafo cuadragésimo segundo del artículo 5 de la Constitución Política del Estado Libre y Soberano de México en materia de deporte y activación física.</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Sírvase a la Secretaría formular la comunicación a la persona Titular del Ejecutivo Estatal para los efectos correspondientes.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De igual forma, esta LXII Legislatura le da la más cordial bienvenida a la Licenciada Natalie Hernández Dávila, Delegado Adrián Pérez Reyes, Alfredo Esquivel Márquez, Alfredo Esquivel Cuevas, al ciudadano Óscar Enrique Saavedra, Karim Castillo Macías, al ciudadano Alejandro Muñoz Reza, asistente del Consejo de Mayores de la Comunidad de San Miguel, </w:t>
      </w:r>
      <w:proofErr w:type="spellStart"/>
      <w:r w:rsidRPr="00E07C01">
        <w:rPr>
          <w:rFonts w:ascii="Times New Roman" w:hAnsi="Times New Roman" w:cs="Times New Roman"/>
          <w:sz w:val="24"/>
          <w:szCs w:val="24"/>
        </w:rPr>
        <w:t>Almaya</w:t>
      </w:r>
      <w:proofErr w:type="spellEnd"/>
      <w:r w:rsidRPr="00E07C01">
        <w:rPr>
          <w:rFonts w:ascii="Times New Roman" w:hAnsi="Times New Roman" w:cs="Times New Roman"/>
          <w:sz w:val="24"/>
          <w:szCs w:val="24"/>
        </w:rPr>
        <w:t xml:space="preserve">, al señor Francisco Gómez González, al señor Mariano Pérez Ocampo, al señor Luis Gómez González y al ciudadano Osvaldo Pérez Dávila, todos originarios y vecinos del Municipio de Capulhuac; muchas gracias; su presencia y acompañamiento es muy importante para el desarrollo de cada uno de este Pleno Legislativo.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De igual forma, se le da la más cordial bienvenida al señor Ernesto Colín Granados y al Licenciado Horacio Ibáñez Martínez, del Municipio de San Felipe del Progreso, muchas gracias por acompañarnos, a la licenciada Ilse Torres Enríquez, Coordinadora de las Mesas de Prevención e Inundaciones de Riesgos del Gobierno, gracias a todos y cada uno de ustedes, sean todos ustedes bienvenidos a esta su casa “La casa del Pueblo” de las y los mexiquenses.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En cuanto al punto número 5 de urgente y obvia resolución, me permito comentar que esta Diputación Permanente, que fue recibida una iniciativa presentada por el Magistrado Héctor Macedo García, Presidente del Tribunal Superior de Justicia del Estado de México, por el que se aprueba la renuncia de la Maestra Denisse López Reyes al cargo de Jueza del Poder Judicial del </w:t>
      </w:r>
      <w:r w:rsidRPr="00E07C01">
        <w:rPr>
          <w:rFonts w:ascii="Times New Roman" w:hAnsi="Times New Roman" w:cs="Times New Roman"/>
          <w:sz w:val="24"/>
          <w:szCs w:val="24"/>
        </w:rPr>
        <w:lastRenderedPageBreak/>
        <w:t xml:space="preserve">Estado de México, para que proceda su calificación y en su caso, aprobación y se designe a la persona que ocupará la vacante del mismo género y que obtuvo el segundo lugar. </w:t>
      </w:r>
    </w:p>
    <w:p w:rsidR="00950013" w:rsidRPr="00E07C01" w:rsidRDefault="00950013"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En consecuencia, para lo anterior y atender lo establecido en la Constitución Política del Estado Libre y Soberano de México y la Ley Orgánica del Poder Judicial del Estado de México, la diputada Maricela Beltrán Sánchez dará lectura al documento referido.</w:t>
      </w:r>
    </w:p>
    <w:p w:rsidR="00AF7B69" w:rsidRPr="00E07C01" w:rsidRDefault="00BE0ABC"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DIP. MARICELA BELTRÁN SÁNCHEZ. </w:t>
      </w:r>
      <w:r w:rsidR="00AF7B69" w:rsidRPr="00E07C01">
        <w:rPr>
          <w:rFonts w:ascii="Times New Roman" w:hAnsi="Times New Roman" w:cs="Times New Roman"/>
          <w:sz w:val="24"/>
          <w:szCs w:val="24"/>
        </w:rPr>
        <w:t xml:space="preserve">Muy buenas tardes tengan todas y todos ustedes con su permiso. </w:t>
      </w:r>
    </w:p>
    <w:p w:rsidR="00AF7B69" w:rsidRPr="00E07C01" w:rsidRDefault="00AF7B69" w:rsidP="00F77847">
      <w:pPr>
        <w:pStyle w:val="Sinespaciado"/>
        <w:jc w:val="right"/>
        <w:rPr>
          <w:rFonts w:ascii="Times New Roman" w:hAnsi="Times New Roman" w:cs="Times New Roman"/>
          <w:sz w:val="24"/>
          <w:szCs w:val="24"/>
        </w:rPr>
      </w:pPr>
      <w:r w:rsidRPr="00E07C01">
        <w:rPr>
          <w:rFonts w:ascii="Times New Roman" w:hAnsi="Times New Roman" w:cs="Times New Roman"/>
          <w:sz w:val="24"/>
          <w:szCs w:val="24"/>
        </w:rPr>
        <w:t>Toluca, Estado de México, 20 de enero de 2026</w:t>
      </w:r>
      <w:r w:rsidR="00D37168" w:rsidRPr="00E07C01">
        <w:rPr>
          <w:rFonts w:ascii="Times New Roman" w:hAnsi="Times New Roman" w:cs="Times New Roman"/>
          <w:sz w:val="24"/>
          <w:szCs w:val="24"/>
        </w:rPr>
        <w:t>.</w:t>
      </w:r>
      <w:r w:rsidRPr="00E07C01">
        <w:rPr>
          <w:rFonts w:ascii="Times New Roman" w:hAnsi="Times New Roman" w:cs="Times New Roman"/>
          <w:sz w:val="24"/>
          <w:szCs w:val="24"/>
        </w:rPr>
        <w:t xml:space="preserve"> </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DIPUTADA MARTHA AZUCENA CAMACHO REYNOSO</w:t>
      </w:r>
    </w:p>
    <w:p w:rsidR="00846FB4"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DE LA MESA DIRECTIVA </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 LA LXII LEGISLATURA DEL ESTADO DE MÉXICO.</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PRESENTE.</w:t>
      </w:r>
    </w:p>
    <w:p w:rsidR="00C51882"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Estimada Presidenta</w:t>
      </w:r>
      <w:r w:rsidR="00C51882" w:rsidRPr="00E07C01">
        <w:rPr>
          <w:rFonts w:ascii="Times New Roman" w:hAnsi="Times New Roman" w:cs="Times New Roman"/>
          <w:sz w:val="24"/>
          <w:szCs w:val="24"/>
        </w:rPr>
        <w:t>.</w:t>
      </w:r>
    </w:p>
    <w:p w:rsidR="00AF7B69" w:rsidRPr="00E07C01" w:rsidRDefault="00C51882"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Con </w:t>
      </w:r>
      <w:r w:rsidR="00AF7B69" w:rsidRPr="00E07C01">
        <w:rPr>
          <w:rFonts w:ascii="Times New Roman" w:hAnsi="Times New Roman" w:cs="Times New Roman"/>
          <w:sz w:val="24"/>
          <w:szCs w:val="24"/>
        </w:rPr>
        <w:t>fundamento en lo dispuesto en el artículo 93 de la Constitución Política del Estado Libre y Soberano de México, 70, 71 y 95 fracción II de la Ley Orgánica del Poder Judicial del Estado de México</w:t>
      </w:r>
      <w:r w:rsidR="00846FB4" w:rsidRPr="00E07C01">
        <w:rPr>
          <w:rFonts w:ascii="Times New Roman" w:hAnsi="Times New Roman" w:cs="Times New Roman"/>
          <w:sz w:val="24"/>
          <w:szCs w:val="24"/>
        </w:rPr>
        <w:t>, r</w:t>
      </w:r>
      <w:r w:rsidR="00AF7B69" w:rsidRPr="00E07C01">
        <w:rPr>
          <w:rFonts w:ascii="Times New Roman" w:hAnsi="Times New Roman" w:cs="Times New Roman"/>
          <w:sz w:val="24"/>
          <w:szCs w:val="24"/>
        </w:rPr>
        <w:t xml:space="preserve">emito a esta Honorable Legislatura escrito original de renuncia remitido por la Maestra Denisse López Reyes, Jueza Familiar del Distrito Judicial de Toluca, Adscrita al Juzgado en Línea Especializado en Violencia Familiar y la Protección de Niñas, Niños y Adolescentes. </w:t>
      </w:r>
    </w:p>
    <w:p w:rsidR="006D4DB8"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Por lo anterior, pido muy atentamente se presente al </w:t>
      </w:r>
      <w:r w:rsidR="00C51882" w:rsidRPr="00E07C01">
        <w:rPr>
          <w:rFonts w:ascii="Times New Roman" w:hAnsi="Times New Roman" w:cs="Times New Roman"/>
          <w:sz w:val="24"/>
          <w:szCs w:val="24"/>
        </w:rPr>
        <w:t xml:space="preserve">Pleno </w:t>
      </w:r>
      <w:r w:rsidRPr="00E07C01">
        <w:rPr>
          <w:rFonts w:ascii="Times New Roman" w:hAnsi="Times New Roman" w:cs="Times New Roman"/>
          <w:sz w:val="24"/>
          <w:szCs w:val="24"/>
        </w:rPr>
        <w:t xml:space="preserve">de esta </w:t>
      </w:r>
      <w:r w:rsidR="00D82AAA" w:rsidRPr="00E07C01">
        <w:rPr>
          <w:rFonts w:ascii="Times New Roman" w:hAnsi="Times New Roman" w:cs="Times New Roman"/>
          <w:sz w:val="24"/>
          <w:szCs w:val="24"/>
        </w:rPr>
        <w:t xml:space="preserve">Soberanía </w:t>
      </w:r>
      <w:r w:rsidRPr="00E07C01">
        <w:rPr>
          <w:rFonts w:ascii="Times New Roman" w:hAnsi="Times New Roman" w:cs="Times New Roman"/>
          <w:sz w:val="24"/>
          <w:szCs w:val="24"/>
        </w:rPr>
        <w:t>el escrito de renuncia de mérito se califique la misma en su caso, se apruebe de ser procedente y se designe a la persona que ocupará la vacante del mismo género que obtuvo el segundo lugar en número de votos en la pasada elección</w:t>
      </w:r>
      <w:r w:rsidR="00A73CC2" w:rsidRPr="00E07C01">
        <w:rPr>
          <w:rFonts w:ascii="Times New Roman" w:hAnsi="Times New Roman" w:cs="Times New Roman"/>
          <w:sz w:val="24"/>
          <w:szCs w:val="24"/>
        </w:rPr>
        <w:t>, e</w:t>
      </w:r>
      <w:r w:rsidRPr="00E07C01">
        <w:rPr>
          <w:rFonts w:ascii="Times New Roman" w:hAnsi="Times New Roman" w:cs="Times New Roman"/>
          <w:sz w:val="24"/>
          <w:szCs w:val="24"/>
        </w:rPr>
        <w:t>n este caso, conforme al Acuerdo del Consejo General del Instituto Electoral del Estado de México, número</w:t>
      </w:r>
      <w:r w:rsidRPr="00E07C01">
        <w:rPr>
          <w:rFonts w:ascii="Times New Roman" w:hAnsi="Times New Roman" w:cs="Times New Roman"/>
          <w:i/>
          <w:sz w:val="24"/>
          <w:szCs w:val="24"/>
        </w:rPr>
        <w:t xml:space="preserve"> </w:t>
      </w:r>
      <w:r w:rsidR="00A73CC2" w:rsidRPr="00E07C01">
        <w:rPr>
          <w:rFonts w:ascii="Times New Roman" w:hAnsi="Times New Roman" w:cs="Times New Roman"/>
          <w:sz w:val="24"/>
          <w:szCs w:val="24"/>
        </w:rPr>
        <w:t>Instituto Electoral del Estado de México/</w:t>
      </w:r>
      <w:r w:rsidRPr="00E07C01">
        <w:rPr>
          <w:rFonts w:ascii="Times New Roman" w:hAnsi="Times New Roman" w:cs="Times New Roman"/>
          <w:sz w:val="24"/>
          <w:szCs w:val="24"/>
        </w:rPr>
        <w:t>CG</w:t>
      </w:r>
      <w:r w:rsidR="00A73CC2" w:rsidRPr="00E07C01">
        <w:rPr>
          <w:rFonts w:ascii="Times New Roman" w:hAnsi="Times New Roman" w:cs="Times New Roman"/>
          <w:sz w:val="24"/>
          <w:szCs w:val="24"/>
        </w:rPr>
        <w:t>/</w:t>
      </w:r>
      <w:r w:rsidRPr="00E07C01">
        <w:rPr>
          <w:rFonts w:ascii="Times New Roman" w:hAnsi="Times New Roman" w:cs="Times New Roman"/>
          <w:sz w:val="24"/>
          <w:szCs w:val="24"/>
        </w:rPr>
        <w:t>91</w:t>
      </w:r>
      <w:r w:rsidR="00A73CC2" w:rsidRPr="00E07C01">
        <w:rPr>
          <w:rFonts w:ascii="Times New Roman" w:hAnsi="Times New Roman" w:cs="Times New Roman"/>
          <w:sz w:val="24"/>
          <w:szCs w:val="24"/>
        </w:rPr>
        <w:t>/</w:t>
      </w:r>
      <w:r w:rsidRPr="00E07C01">
        <w:rPr>
          <w:rFonts w:ascii="Times New Roman" w:hAnsi="Times New Roman" w:cs="Times New Roman"/>
          <w:sz w:val="24"/>
          <w:szCs w:val="24"/>
        </w:rPr>
        <w:t>2025, por el que se realiza la asignación de cargos en materia de especialización</w:t>
      </w:r>
      <w:r w:rsidR="00A73CC2" w:rsidRPr="00E07C01">
        <w:rPr>
          <w:rFonts w:ascii="Times New Roman" w:hAnsi="Times New Roman" w:cs="Times New Roman"/>
          <w:sz w:val="24"/>
          <w:szCs w:val="24"/>
        </w:rPr>
        <w:t>;</w:t>
      </w:r>
      <w:r w:rsidRPr="00E07C01">
        <w:rPr>
          <w:rFonts w:ascii="Times New Roman" w:hAnsi="Times New Roman" w:cs="Times New Roman"/>
          <w:sz w:val="24"/>
          <w:szCs w:val="24"/>
        </w:rPr>
        <w:t xml:space="preserve"> así como la expedición de las </w:t>
      </w:r>
      <w:r w:rsidR="00A73CC2" w:rsidRPr="00E07C01">
        <w:rPr>
          <w:rFonts w:ascii="Times New Roman" w:hAnsi="Times New Roman" w:cs="Times New Roman"/>
          <w:sz w:val="24"/>
          <w:szCs w:val="24"/>
        </w:rPr>
        <w:t xml:space="preserve">Constancias </w:t>
      </w:r>
      <w:r w:rsidRPr="00E07C01">
        <w:rPr>
          <w:rFonts w:ascii="Times New Roman" w:hAnsi="Times New Roman" w:cs="Times New Roman"/>
          <w:sz w:val="24"/>
          <w:szCs w:val="24"/>
        </w:rPr>
        <w:t xml:space="preserve">de </w:t>
      </w:r>
      <w:r w:rsidR="00A73CC2" w:rsidRPr="00E07C01">
        <w:rPr>
          <w:rFonts w:ascii="Times New Roman" w:hAnsi="Times New Roman" w:cs="Times New Roman"/>
          <w:sz w:val="24"/>
          <w:szCs w:val="24"/>
        </w:rPr>
        <w:t xml:space="preserve">Mayoría </w:t>
      </w:r>
      <w:r w:rsidRPr="00E07C01">
        <w:rPr>
          <w:rFonts w:ascii="Times New Roman" w:hAnsi="Times New Roman" w:cs="Times New Roman"/>
          <w:sz w:val="24"/>
          <w:szCs w:val="24"/>
        </w:rPr>
        <w:t xml:space="preserve">y declaración de validez de la elección de </w:t>
      </w:r>
      <w:r w:rsidR="006D4DB8" w:rsidRPr="00E07C01">
        <w:rPr>
          <w:rFonts w:ascii="Times New Roman" w:hAnsi="Times New Roman" w:cs="Times New Roman"/>
          <w:sz w:val="24"/>
          <w:szCs w:val="24"/>
        </w:rPr>
        <w:t xml:space="preserve">Juezas </w:t>
      </w:r>
      <w:r w:rsidRPr="00E07C01">
        <w:rPr>
          <w:rFonts w:ascii="Times New Roman" w:hAnsi="Times New Roman" w:cs="Times New Roman"/>
          <w:sz w:val="24"/>
          <w:szCs w:val="24"/>
        </w:rPr>
        <w:t>y jueces del Poder Judicial del Estado de México, publicado en el Periódico Oficial Gaceta de Gobierno en fecha 25 de junio de 2025, correspondiente a Cint</w:t>
      </w:r>
      <w:r w:rsidR="006D4DB8" w:rsidRPr="00E07C01">
        <w:rPr>
          <w:rFonts w:ascii="Times New Roman" w:hAnsi="Times New Roman" w:cs="Times New Roman"/>
          <w:sz w:val="24"/>
          <w:szCs w:val="24"/>
        </w:rPr>
        <w:t>h</w:t>
      </w:r>
      <w:r w:rsidRPr="00E07C01">
        <w:rPr>
          <w:rFonts w:ascii="Times New Roman" w:hAnsi="Times New Roman" w:cs="Times New Roman"/>
          <w:sz w:val="24"/>
          <w:szCs w:val="24"/>
        </w:rPr>
        <w:t>ia Carmen Castaño Aramis</w:t>
      </w:r>
      <w:r w:rsidR="006D4DB8" w:rsidRPr="00E07C01">
        <w:rPr>
          <w:rFonts w:ascii="Times New Roman" w:hAnsi="Times New Roman" w:cs="Times New Roman"/>
          <w:sz w:val="24"/>
          <w:szCs w:val="24"/>
        </w:rPr>
        <w:t>,</w:t>
      </w:r>
      <w:r w:rsidRPr="00E07C01">
        <w:rPr>
          <w:rFonts w:ascii="Times New Roman" w:hAnsi="Times New Roman" w:cs="Times New Roman"/>
          <w:sz w:val="24"/>
          <w:szCs w:val="24"/>
        </w:rPr>
        <w:t xml:space="preserve"> </w:t>
      </w:r>
      <w:r w:rsidR="006D4DB8" w:rsidRPr="00E07C01">
        <w:rPr>
          <w:rFonts w:ascii="Times New Roman" w:hAnsi="Times New Roman" w:cs="Times New Roman"/>
          <w:sz w:val="24"/>
          <w:szCs w:val="24"/>
        </w:rPr>
        <w:t xml:space="preserve">misma </w:t>
      </w:r>
      <w:r w:rsidRPr="00E07C01">
        <w:rPr>
          <w:rFonts w:ascii="Times New Roman" w:hAnsi="Times New Roman" w:cs="Times New Roman"/>
          <w:sz w:val="24"/>
          <w:szCs w:val="24"/>
        </w:rPr>
        <w:t>que adjunto al presente</w:t>
      </w:r>
      <w:r w:rsidR="006D4DB8" w:rsidRPr="00E07C01">
        <w:rPr>
          <w:rFonts w:ascii="Times New Roman" w:hAnsi="Times New Roman" w:cs="Times New Roman"/>
          <w:sz w:val="24"/>
          <w:szCs w:val="24"/>
        </w:rPr>
        <w:t>.</w:t>
      </w:r>
    </w:p>
    <w:p w:rsidR="00AF7B69" w:rsidRPr="00E07C01" w:rsidRDefault="006D4DB8" w:rsidP="00F77847">
      <w:pPr>
        <w:pStyle w:val="Sinespaciad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Acordado </w:t>
      </w:r>
      <w:r w:rsidR="00AF7B69" w:rsidRPr="00E07C01">
        <w:rPr>
          <w:rFonts w:ascii="Times New Roman" w:hAnsi="Times New Roman" w:cs="Times New Roman"/>
          <w:sz w:val="24"/>
          <w:szCs w:val="24"/>
        </w:rPr>
        <w:t>favorablemente por esta Honorable Asamblea se procede a la toma de protesta de ley por ser de urgente necesidad</w:t>
      </w:r>
      <w:r w:rsidR="0076171E" w:rsidRPr="00E07C01">
        <w:rPr>
          <w:rFonts w:ascii="Times New Roman" w:hAnsi="Times New Roman" w:cs="Times New Roman"/>
          <w:sz w:val="24"/>
          <w:szCs w:val="24"/>
        </w:rPr>
        <w:t>,</w:t>
      </w:r>
      <w:r w:rsidR="00AF7B69" w:rsidRPr="00E07C01">
        <w:rPr>
          <w:rFonts w:ascii="Times New Roman" w:hAnsi="Times New Roman" w:cs="Times New Roman"/>
          <w:sz w:val="24"/>
          <w:szCs w:val="24"/>
        </w:rPr>
        <w:t xml:space="preserve"> para poder cubrir el Juzgado correspondiente.</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Sin otro particular, me reitero a sus órdenes. </w:t>
      </w:r>
    </w:p>
    <w:p w:rsidR="00AF7B69" w:rsidRPr="00E07C01" w:rsidRDefault="00AF7B69"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ATENTAMENTE</w:t>
      </w:r>
    </w:p>
    <w:p w:rsidR="00AF7B69" w:rsidRPr="00E07C01" w:rsidRDefault="00AF7B69"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MAGISTRADO HÉCTOR MACEDO GARCÍA</w:t>
      </w:r>
    </w:p>
    <w:p w:rsidR="00AF7B69" w:rsidRPr="00E07C01" w:rsidRDefault="00AF7B69"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PRESIDENTE DEL TRIBUNAL SUPERIOR DE JUSTICIA</w:t>
      </w:r>
    </w:p>
    <w:p w:rsidR="007E2BEC" w:rsidRPr="00E07C01" w:rsidRDefault="007E2BEC" w:rsidP="00F77847">
      <w:pPr>
        <w:pStyle w:val="Sinespaciado"/>
        <w:jc w:val="both"/>
        <w:rPr>
          <w:rFonts w:ascii="Times New Roman" w:hAnsi="Times New Roman" w:cs="Times New Roman"/>
          <w:sz w:val="24"/>
          <w:szCs w:val="24"/>
        </w:rPr>
      </w:pP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Procedo a dar lectura al oficio. </w:t>
      </w:r>
    </w:p>
    <w:p w:rsidR="0076171E" w:rsidRPr="00E07C01" w:rsidRDefault="00AF7B69" w:rsidP="00F77847">
      <w:pPr>
        <w:pStyle w:val="Sinespaciado"/>
        <w:jc w:val="right"/>
        <w:rPr>
          <w:rFonts w:ascii="Times New Roman" w:hAnsi="Times New Roman" w:cs="Times New Roman"/>
          <w:sz w:val="24"/>
          <w:szCs w:val="24"/>
        </w:rPr>
      </w:pPr>
      <w:r w:rsidRPr="00E07C01">
        <w:rPr>
          <w:rFonts w:ascii="Times New Roman" w:hAnsi="Times New Roman" w:cs="Times New Roman"/>
          <w:sz w:val="24"/>
          <w:szCs w:val="24"/>
        </w:rPr>
        <w:t xml:space="preserve">Toluca, Estado de México a 7 de enero del año 2026. </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MAGISTRADO DOCTOR HÉCTOR MACEDO GARCÍA</w:t>
      </w:r>
    </w:p>
    <w:p w:rsidR="00AF7B69"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PRESIDENTE DEL TRIBUNAL SUPERIOR</w:t>
      </w:r>
      <w:r w:rsidR="00FC35C4" w:rsidRPr="00E07C01">
        <w:rPr>
          <w:rFonts w:ascii="Times New Roman" w:hAnsi="Times New Roman" w:cs="Times New Roman"/>
          <w:sz w:val="24"/>
          <w:szCs w:val="24"/>
        </w:rPr>
        <w:t xml:space="preserve"> </w:t>
      </w:r>
      <w:r w:rsidRPr="00E07C01">
        <w:rPr>
          <w:rFonts w:ascii="Times New Roman" w:hAnsi="Times New Roman" w:cs="Times New Roman"/>
          <w:sz w:val="24"/>
          <w:szCs w:val="24"/>
        </w:rPr>
        <w:t xml:space="preserve">DE JUSTICIA DEL ESTADO DE MÉXICO. </w:t>
      </w:r>
    </w:p>
    <w:p w:rsidR="004D45ED" w:rsidRPr="00E07C01" w:rsidRDefault="00AF7B69"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Lo saludo con respeto y por medio del presente le comunico una decisión seria, responsable, reflexionada, profundamente</w:t>
      </w:r>
      <w:r w:rsidR="00FC35C4" w:rsidRPr="00E07C01">
        <w:rPr>
          <w:rFonts w:ascii="Times New Roman" w:hAnsi="Times New Roman" w:cs="Times New Roman"/>
          <w:sz w:val="24"/>
          <w:szCs w:val="24"/>
        </w:rPr>
        <w:t>,</w:t>
      </w:r>
      <w:r w:rsidRPr="00E07C01">
        <w:rPr>
          <w:rFonts w:ascii="Times New Roman" w:hAnsi="Times New Roman" w:cs="Times New Roman"/>
          <w:sz w:val="24"/>
          <w:szCs w:val="24"/>
        </w:rPr>
        <w:t xml:space="preserve"> motivada por la dinámica sostenida desde la asignación de mi adscripción, en la que el ejercicio de la función jurisdiccional ha implicado jornadas continuas que rebasan las </w:t>
      </w:r>
      <w:r w:rsidR="00FC35C4" w:rsidRPr="00E07C01">
        <w:rPr>
          <w:rFonts w:ascii="Times New Roman" w:hAnsi="Times New Roman" w:cs="Times New Roman"/>
          <w:sz w:val="24"/>
          <w:szCs w:val="24"/>
        </w:rPr>
        <w:t>veinticuatro</w:t>
      </w:r>
      <w:r w:rsidRPr="00E07C01">
        <w:rPr>
          <w:rFonts w:ascii="Times New Roman" w:hAnsi="Times New Roman" w:cs="Times New Roman"/>
          <w:sz w:val="24"/>
          <w:szCs w:val="24"/>
        </w:rPr>
        <w:t xml:space="preserve"> horas</w:t>
      </w:r>
      <w:r w:rsidR="000B1395" w:rsidRPr="00E07C01">
        <w:rPr>
          <w:rFonts w:ascii="Times New Roman" w:hAnsi="Times New Roman" w:cs="Times New Roman"/>
          <w:sz w:val="24"/>
          <w:szCs w:val="24"/>
        </w:rPr>
        <w:t>, e</w:t>
      </w:r>
      <w:r w:rsidRPr="00E07C01">
        <w:rPr>
          <w:rFonts w:ascii="Times New Roman" w:hAnsi="Times New Roman" w:cs="Times New Roman"/>
          <w:sz w:val="24"/>
          <w:szCs w:val="24"/>
        </w:rPr>
        <w:t xml:space="preserve">llo derivado de la atención permanente de asuntos dentro del turno </w:t>
      </w:r>
      <w:r w:rsidR="000B1395" w:rsidRPr="00E07C01">
        <w:rPr>
          <w:rFonts w:ascii="Times New Roman" w:hAnsi="Times New Roman" w:cs="Times New Roman"/>
          <w:sz w:val="24"/>
          <w:szCs w:val="24"/>
        </w:rPr>
        <w:t>veinticuatro</w:t>
      </w:r>
      <w:r w:rsidRPr="00E07C01">
        <w:rPr>
          <w:rFonts w:ascii="Times New Roman" w:hAnsi="Times New Roman" w:cs="Times New Roman"/>
          <w:sz w:val="24"/>
          <w:szCs w:val="24"/>
        </w:rPr>
        <w:t xml:space="preserve"> horas, aunado a la preparación de audiencias para el turno inmediato </w:t>
      </w:r>
      <w:r w:rsidR="00D8548C" w:rsidRPr="00E07C01">
        <w:rPr>
          <w:rFonts w:ascii="Times New Roman" w:hAnsi="Times New Roman" w:cs="Times New Roman"/>
          <w:sz w:val="24"/>
          <w:szCs w:val="24"/>
        </w:rPr>
        <w:t>siguiente</w:t>
      </w:r>
      <w:r w:rsidRPr="00E07C01">
        <w:rPr>
          <w:rFonts w:ascii="Times New Roman" w:hAnsi="Times New Roman" w:cs="Times New Roman"/>
          <w:sz w:val="24"/>
          <w:szCs w:val="24"/>
        </w:rPr>
        <w:t>, así como la elaboración de resoluciones. Ello me ha generado un desgaste progresivo en la salud, resultando estrés, cansancio acumulado, alteraciones en los ciclos de descanso y desajustes orgánicos, incluyendo dermatitis asociada al estrés y aplicándome tratamiento de ansiolíticos leve</w:t>
      </w:r>
      <w:r w:rsidR="00BE043F" w:rsidRPr="00E07C01">
        <w:rPr>
          <w:rFonts w:ascii="Times New Roman" w:hAnsi="Times New Roman" w:cs="Times New Roman"/>
          <w:sz w:val="24"/>
          <w:szCs w:val="24"/>
        </w:rPr>
        <w:t>;</w:t>
      </w:r>
      <w:r w:rsidRPr="00E07C01">
        <w:rPr>
          <w:rFonts w:ascii="Times New Roman" w:hAnsi="Times New Roman" w:cs="Times New Roman"/>
          <w:sz w:val="24"/>
          <w:szCs w:val="24"/>
        </w:rPr>
        <w:t xml:space="preserve"> lo cual</w:t>
      </w:r>
      <w:r w:rsidR="00BE043F" w:rsidRPr="00E07C01">
        <w:rPr>
          <w:rFonts w:ascii="Times New Roman" w:hAnsi="Times New Roman" w:cs="Times New Roman"/>
          <w:sz w:val="24"/>
          <w:szCs w:val="24"/>
        </w:rPr>
        <w:t>,</w:t>
      </w:r>
      <w:r w:rsidRPr="00E07C01">
        <w:rPr>
          <w:rFonts w:ascii="Times New Roman" w:hAnsi="Times New Roman" w:cs="Times New Roman"/>
          <w:sz w:val="24"/>
          <w:szCs w:val="24"/>
        </w:rPr>
        <w:t xml:space="preserve"> de manera natural</w:t>
      </w:r>
      <w:r w:rsidR="00BE043F" w:rsidRPr="00E07C01">
        <w:rPr>
          <w:rFonts w:ascii="Times New Roman" w:hAnsi="Times New Roman" w:cs="Times New Roman"/>
          <w:sz w:val="24"/>
          <w:szCs w:val="24"/>
        </w:rPr>
        <w:t>,</w:t>
      </w:r>
      <w:r w:rsidRPr="00E07C01">
        <w:rPr>
          <w:rFonts w:ascii="Times New Roman" w:hAnsi="Times New Roman" w:cs="Times New Roman"/>
          <w:sz w:val="24"/>
          <w:szCs w:val="24"/>
        </w:rPr>
        <w:t xml:space="preserve"> incide en la claridad mental y en la óptima toma de decisiones que exige una función de tan alta responsabilidad</w:t>
      </w:r>
      <w:r w:rsidR="00B10D31" w:rsidRPr="00E07C01">
        <w:rPr>
          <w:rFonts w:ascii="Times New Roman" w:hAnsi="Times New Roman" w:cs="Times New Roman"/>
          <w:sz w:val="24"/>
          <w:szCs w:val="24"/>
        </w:rPr>
        <w:t>,</w:t>
      </w:r>
      <w:r w:rsidR="0092365A" w:rsidRPr="00E07C01">
        <w:rPr>
          <w:rFonts w:ascii="Times New Roman" w:hAnsi="Times New Roman" w:cs="Times New Roman"/>
          <w:sz w:val="24"/>
          <w:szCs w:val="24"/>
        </w:rPr>
        <w:t xml:space="preserve"> d</w:t>
      </w:r>
      <w:r w:rsidRPr="00E07C01">
        <w:rPr>
          <w:rFonts w:ascii="Times New Roman" w:hAnsi="Times New Roman" w:cs="Times New Roman"/>
          <w:sz w:val="24"/>
          <w:szCs w:val="24"/>
        </w:rPr>
        <w:t xml:space="preserve">erivado de ello presento a usted mi renuncia voluntaria e </w:t>
      </w:r>
      <w:r w:rsidRPr="00E07C01">
        <w:rPr>
          <w:rFonts w:ascii="Times New Roman" w:hAnsi="Times New Roman" w:cs="Times New Roman"/>
          <w:sz w:val="24"/>
          <w:szCs w:val="24"/>
        </w:rPr>
        <w:lastRenderedPageBreak/>
        <w:t xml:space="preserve">irrevocable al cargo de Jueza Familiar del Distrito Judicial Toluca, Estado de México, adscrita al Juzgado en Línea Especializado en materia de Violencia Familiar y en Protección de Niñas, Niños y Adolescentes, siendo mi último día laboral el 15 de enero de </w:t>
      </w:r>
      <w:r w:rsidR="004C387A" w:rsidRPr="00E07C01">
        <w:rPr>
          <w:rFonts w:ascii="Times New Roman" w:hAnsi="Times New Roman" w:cs="Times New Roman"/>
          <w:sz w:val="24"/>
          <w:szCs w:val="24"/>
        </w:rPr>
        <w:t xml:space="preserve">2026, </w:t>
      </w:r>
      <w:r w:rsidR="004D45ED" w:rsidRPr="00E07C01">
        <w:rPr>
          <w:rFonts w:ascii="Times New Roman" w:hAnsi="Times New Roman" w:cs="Times New Roman"/>
          <w:sz w:val="24"/>
          <w:szCs w:val="24"/>
        </w:rPr>
        <w:t>conforme a lo dispuesto por el artículo 61 fracción XVII de la Constitución Política del Estado Libre y Soberano de México y 70 de la Ley Orgánica del Poder Judicial del Estado de México.</w:t>
      </w:r>
    </w:p>
    <w:p w:rsidR="00B10D31"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Quiero también hacer de su conocimiento que estas circunstancias me han llevado a priorizar de manera consciente y responsable</w:t>
      </w:r>
      <w:r w:rsidR="00592F8A" w:rsidRPr="00E07C01">
        <w:rPr>
          <w:rFonts w:ascii="Times New Roman" w:hAnsi="Times New Roman" w:cs="Times New Roman"/>
          <w:sz w:val="24"/>
          <w:szCs w:val="24"/>
        </w:rPr>
        <w:t>,</w:t>
      </w:r>
      <w:r w:rsidRPr="00E07C01">
        <w:rPr>
          <w:rFonts w:ascii="Times New Roman" w:hAnsi="Times New Roman" w:cs="Times New Roman"/>
          <w:sz w:val="24"/>
          <w:szCs w:val="24"/>
        </w:rPr>
        <w:t xml:space="preserve"> tanto el cuidado de mi salud como adecuado funcionamiento institucional del Órgano Jurisdiccional</w:t>
      </w:r>
      <w:r w:rsidR="00B10D31" w:rsidRPr="00E07C01">
        <w:rPr>
          <w:rFonts w:ascii="Times New Roman" w:hAnsi="Times New Roman" w:cs="Times New Roman"/>
          <w:sz w:val="24"/>
          <w:szCs w:val="24"/>
        </w:rPr>
        <w:t>.</w:t>
      </w:r>
    </w:p>
    <w:p w:rsidR="004D45ED" w:rsidRPr="00E07C01" w:rsidRDefault="00B10D31"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No </w:t>
      </w:r>
      <w:r w:rsidR="004D45ED" w:rsidRPr="00E07C01">
        <w:rPr>
          <w:rFonts w:ascii="Times New Roman" w:hAnsi="Times New Roman" w:cs="Times New Roman"/>
          <w:sz w:val="24"/>
          <w:szCs w:val="24"/>
        </w:rPr>
        <w:t xml:space="preserve">puedo dejar de señalar que esta determinación no ha sido sencilla, particularmente después de dieciséis años y diez meses de trayectoria dentro del Poder Judicial del Estado de México, periodo durante el cual he desempeñado mis funciones con dedicación, entrega y alto grado de responsabilidad, con apego efectivo a los principios que rigen la función pública, la resolución de conflictos y la impartición de justicia, siempre en beneficio de la sociedad.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congruencia con mi convicciones personales y profesionales, estimo la separación voluntaria del cargo constituye la decisión más responsable</w:t>
      </w:r>
      <w:r w:rsidR="005A5E91" w:rsidRPr="00E07C01">
        <w:rPr>
          <w:rFonts w:ascii="Times New Roman" w:hAnsi="Times New Roman" w:cs="Times New Roman"/>
          <w:sz w:val="24"/>
          <w:szCs w:val="24"/>
        </w:rPr>
        <w:t>,</w:t>
      </w:r>
      <w:r w:rsidRPr="00E07C01">
        <w:rPr>
          <w:rFonts w:ascii="Times New Roman" w:hAnsi="Times New Roman" w:cs="Times New Roman"/>
          <w:sz w:val="24"/>
          <w:szCs w:val="24"/>
        </w:rPr>
        <w:t xml:space="preserve"> tanto para preservar mi salud y estabilidad</w:t>
      </w:r>
      <w:r w:rsidR="005A5E91" w:rsidRPr="00E07C01">
        <w:rPr>
          <w:rFonts w:ascii="Times New Roman" w:hAnsi="Times New Roman" w:cs="Times New Roman"/>
          <w:sz w:val="24"/>
          <w:szCs w:val="24"/>
        </w:rPr>
        <w:t>,</w:t>
      </w:r>
      <w:r w:rsidRPr="00E07C01">
        <w:rPr>
          <w:rFonts w:ascii="Times New Roman" w:hAnsi="Times New Roman" w:cs="Times New Roman"/>
          <w:sz w:val="24"/>
          <w:szCs w:val="24"/>
        </w:rPr>
        <w:t xml:space="preserve"> como para garantizar que la función jurisdiccional continúe desarrollándose en condiciones que permitan el máximo estándar de concentración, objetividad y calidad que la sociedad demanda y merece.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Agradezco de antemano las atenciones y consideraciones que se sirva otorgar al presente escrito.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Sin otro particular quedo a sus órdenes deseándole a usted y a los suyos un exitoso año 2026. </w:t>
      </w:r>
    </w:p>
    <w:p w:rsidR="004D45ED" w:rsidRPr="00E07C01" w:rsidRDefault="004D45ED"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ATENTAMENTE.</w:t>
      </w:r>
    </w:p>
    <w:p w:rsidR="004D45ED" w:rsidRPr="00E07C01" w:rsidRDefault="004D45ED"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MAESTRA DENISSE LÓPEZ REYES</w:t>
      </w:r>
    </w:p>
    <w:p w:rsidR="004D45ED" w:rsidRPr="00E07C01" w:rsidRDefault="004D45ED"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JUEZA DEL PODER JUDICIAL DEL ESTADO DE MÉXICO.</w:t>
      </w:r>
    </w:p>
    <w:p w:rsidR="007E2BEC" w:rsidRPr="00E07C01" w:rsidRDefault="007E2BEC" w:rsidP="00F77847">
      <w:pPr>
        <w:pStyle w:val="Sinespaciado"/>
        <w:ind w:firstLine="708"/>
        <w:jc w:val="both"/>
        <w:rPr>
          <w:rFonts w:ascii="Times New Roman" w:hAnsi="Times New Roman" w:cs="Times New Roman"/>
          <w:sz w:val="24"/>
          <w:szCs w:val="24"/>
        </w:rPr>
      </w:pPr>
    </w:p>
    <w:p w:rsidR="00A500E9" w:rsidRPr="00E07C01" w:rsidRDefault="00A500E9"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LA DIPUTACIÓN PERMANENTE </w:t>
      </w:r>
    </w:p>
    <w:p w:rsidR="00A500E9" w:rsidRPr="00E07C01" w:rsidRDefault="00A500E9"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DE LA HONORABLE LXII LEGISLATURA </w:t>
      </w:r>
    </w:p>
    <w:p w:rsidR="00A500E9" w:rsidRPr="00E07C01" w:rsidRDefault="00A500E9"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DEL ESTADO DE MÉXICO </w:t>
      </w:r>
    </w:p>
    <w:p w:rsidR="004D45ED" w:rsidRPr="00E07C01" w:rsidRDefault="00A500E9"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DECRETA:</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ARTÍCULO ÚNICO. Se aprueba la renuncia de la </w:t>
      </w:r>
      <w:r w:rsidR="00F616EF" w:rsidRPr="00E07C01">
        <w:rPr>
          <w:rFonts w:ascii="Times New Roman" w:hAnsi="Times New Roman" w:cs="Times New Roman"/>
          <w:sz w:val="24"/>
          <w:szCs w:val="24"/>
        </w:rPr>
        <w:t xml:space="preserve">Maestra </w:t>
      </w:r>
      <w:r w:rsidRPr="00E07C01">
        <w:rPr>
          <w:rFonts w:ascii="Times New Roman" w:hAnsi="Times New Roman" w:cs="Times New Roman"/>
          <w:sz w:val="24"/>
          <w:szCs w:val="24"/>
        </w:rPr>
        <w:t xml:space="preserve">Denisse López Reyes al cargo de Jueza del Poder Judicial del Estado de México en materia familiar. </w:t>
      </w:r>
    </w:p>
    <w:p w:rsidR="004D45ED" w:rsidRPr="00E07C01" w:rsidRDefault="004D45ED"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TRANSITORIOS.</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PRIMERO. Publíquese el presente decreto en el Periódico Oficial Gaceta de Gobierno.</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SEGUNDO. El presente decreto entrará en vigor a partir de su aprobación en términos de lo solicitado.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TERCERO. Se derogan todas las disposiciones de igual o menor jerarquía que contravengan al presente decreto.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Lo tendrá atendido la Gobernadora del Estado, haciendo que se publique y se cumpla.</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Dado en el Palacio del Poder Legislativo, en la </w:t>
      </w:r>
      <w:r w:rsidR="00F616EF" w:rsidRPr="00E07C01">
        <w:rPr>
          <w:rFonts w:ascii="Times New Roman" w:hAnsi="Times New Roman" w:cs="Times New Roman"/>
          <w:sz w:val="24"/>
          <w:szCs w:val="24"/>
        </w:rPr>
        <w:t xml:space="preserve">Ciudad </w:t>
      </w:r>
      <w:r w:rsidRPr="00E07C01">
        <w:rPr>
          <w:rFonts w:ascii="Times New Roman" w:hAnsi="Times New Roman" w:cs="Times New Roman"/>
          <w:sz w:val="24"/>
          <w:szCs w:val="24"/>
        </w:rPr>
        <w:t>de Toluca</w:t>
      </w:r>
      <w:r w:rsidR="00F616EF" w:rsidRPr="00E07C01">
        <w:rPr>
          <w:rFonts w:ascii="Times New Roman" w:hAnsi="Times New Roman" w:cs="Times New Roman"/>
          <w:sz w:val="24"/>
          <w:szCs w:val="24"/>
        </w:rPr>
        <w:t xml:space="preserve"> d</w:t>
      </w:r>
      <w:r w:rsidRPr="00E07C01">
        <w:rPr>
          <w:rFonts w:ascii="Times New Roman" w:hAnsi="Times New Roman" w:cs="Times New Roman"/>
          <w:sz w:val="24"/>
          <w:szCs w:val="24"/>
        </w:rPr>
        <w:t xml:space="preserve">e Lerdo, </w:t>
      </w:r>
      <w:r w:rsidR="00F616EF" w:rsidRPr="00E07C01">
        <w:rPr>
          <w:rFonts w:ascii="Times New Roman" w:hAnsi="Times New Roman" w:cs="Times New Roman"/>
          <w:sz w:val="24"/>
          <w:szCs w:val="24"/>
        </w:rPr>
        <w:t xml:space="preserve">Capital </w:t>
      </w:r>
      <w:r w:rsidRPr="00E07C01">
        <w:rPr>
          <w:rFonts w:ascii="Times New Roman" w:hAnsi="Times New Roman" w:cs="Times New Roman"/>
          <w:sz w:val="24"/>
          <w:szCs w:val="24"/>
        </w:rPr>
        <w:t xml:space="preserve">del Estado de México, a los 22 días del mes enero del 2026.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Muchas gracias.</w:t>
      </w:r>
    </w:p>
    <w:p w:rsidR="007E2BEC" w:rsidRPr="00E07C01" w:rsidRDefault="007E2BEC" w:rsidP="00F77847">
      <w:pPr>
        <w:pStyle w:val="Sinespaciado"/>
        <w:jc w:val="both"/>
        <w:rPr>
          <w:rFonts w:ascii="Times New Roman" w:hAnsi="Times New Roman" w:cs="Times New Roman"/>
          <w:sz w:val="24"/>
          <w:szCs w:val="24"/>
        </w:rPr>
      </w:pPr>
    </w:p>
    <w:p w:rsidR="00490801" w:rsidRPr="00E07C01" w:rsidRDefault="00490801"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490801" w:rsidRPr="00E07C01" w:rsidRDefault="00490801" w:rsidP="00F77847">
      <w:pPr>
        <w:spacing w:after="0" w:line="240" w:lineRule="auto"/>
        <w:jc w:val="center"/>
        <w:rPr>
          <w:rFonts w:ascii="Times New Roman" w:hAnsi="Times New Roman" w:cs="Times New Roman"/>
          <w:sz w:val="24"/>
          <w:szCs w:val="24"/>
        </w:rPr>
      </w:pPr>
    </w:p>
    <w:p w:rsidR="00490801" w:rsidRPr="00E07C01" w:rsidRDefault="00490801" w:rsidP="00F77847">
      <w:pPr>
        <w:spacing w:after="0" w:line="240" w:lineRule="auto"/>
        <w:jc w:val="center"/>
        <w:rPr>
          <w:rFonts w:ascii="Times New Roman" w:eastAsia="Arial" w:hAnsi="Times New Roman" w:cs="Times New Roman"/>
          <w:sz w:val="24"/>
          <w:szCs w:val="24"/>
        </w:rPr>
      </w:pPr>
      <w:r w:rsidRPr="00E07C01">
        <w:rPr>
          <w:rFonts w:ascii="Times New Roman" w:eastAsia="Times New Roman" w:hAnsi="Times New Roman" w:cs="Times New Roman"/>
          <w:sz w:val="24"/>
          <w:szCs w:val="24"/>
        </w:rPr>
        <w:t xml:space="preserve">“2026. </w:t>
      </w:r>
      <w:r w:rsidRPr="00E07C01">
        <w:rPr>
          <w:rFonts w:ascii="Times New Roman" w:eastAsia="Arial" w:hAnsi="Times New Roman" w:cs="Times New Roman"/>
          <w:sz w:val="24"/>
          <w:szCs w:val="24"/>
        </w:rPr>
        <w:t>Año del Humanismo Mexicano en el Estado de México.”</w:t>
      </w:r>
    </w:p>
    <w:p w:rsidR="00490801" w:rsidRPr="00E07C01" w:rsidRDefault="00490801" w:rsidP="00F77847">
      <w:pPr>
        <w:spacing w:after="0" w:line="240" w:lineRule="auto"/>
        <w:rPr>
          <w:rFonts w:ascii="Times New Roman" w:eastAsia="Arial" w:hAnsi="Times New Roman" w:cs="Times New Roman"/>
          <w:sz w:val="24"/>
          <w:szCs w:val="24"/>
        </w:rPr>
      </w:pPr>
    </w:p>
    <w:p w:rsidR="00490801" w:rsidRPr="00E07C01" w:rsidRDefault="00490801" w:rsidP="00F77847">
      <w:pPr>
        <w:spacing w:after="0" w:line="240" w:lineRule="auto"/>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Toluca, Estado de México</w:t>
      </w:r>
    </w:p>
    <w:p w:rsidR="00490801" w:rsidRPr="00E07C01" w:rsidRDefault="00490801" w:rsidP="00F77847">
      <w:pPr>
        <w:spacing w:after="0" w:line="240" w:lineRule="auto"/>
        <w:jc w:val="right"/>
        <w:rPr>
          <w:rFonts w:ascii="Times New Roman" w:eastAsia="Times New Roman" w:hAnsi="Times New Roman" w:cs="Times New Roman"/>
          <w:sz w:val="24"/>
          <w:szCs w:val="24"/>
        </w:rPr>
      </w:pPr>
      <w:r w:rsidRPr="00E07C01">
        <w:rPr>
          <w:rFonts w:ascii="Times New Roman" w:eastAsia="Times New Roman" w:hAnsi="Times New Roman" w:cs="Times New Roman"/>
          <w:sz w:val="24"/>
          <w:szCs w:val="24"/>
        </w:rPr>
        <w:t>20 de enero de 2026</w:t>
      </w:r>
    </w:p>
    <w:p w:rsidR="00490801" w:rsidRPr="00E07C01" w:rsidRDefault="00490801" w:rsidP="00F77847">
      <w:pPr>
        <w:spacing w:after="0" w:line="240" w:lineRule="auto"/>
        <w:jc w:val="right"/>
        <w:rPr>
          <w:rFonts w:ascii="Times New Roman" w:eastAsia="Arial" w:hAnsi="Times New Roman" w:cs="Times New Roman"/>
          <w:b/>
          <w:sz w:val="24"/>
          <w:szCs w:val="24"/>
        </w:rPr>
      </w:pPr>
      <w:proofErr w:type="spellStart"/>
      <w:r w:rsidRPr="00E07C01">
        <w:rPr>
          <w:rFonts w:ascii="Times New Roman" w:eastAsia="Arial" w:hAnsi="Times New Roman" w:cs="Times New Roman"/>
          <w:b/>
          <w:sz w:val="24"/>
          <w:szCs w:val="24"/>
        </w:rPr>
        <w:lastRenderedPageBreak/>
        <w:t>Of</w:t>
      </w:r>
      <w:proofErr w:type="spellEnd"/>
      <w:r w:rsidRPr="00E07C01">
        <w:rPr>
          <w:rFonts w:ascii="Times New Roman" w:eastAsia="Arial" w:hAnsi="Times New Roman" w:cs="Times New Roman"/>
          <w:b/>
          <w:sz w:val="24"/>
          <w:szCs w:val="24"/>
        </w:rPr>
        <w:t>: 3100100000/010/2026</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Diputada Martha Azucena Camacho Reynoso</w:t>
      </w: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Presidenta de la Mesa Directiva de la</w:t>
      </w: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LXII Legislatura del Estado de México</w:t>
      </w: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Presente</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sz w:val="24"/>
          <w:szCs w:val="24"/>
        </w:rPr>
        <w:t>Estimada Presidenta</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Con fundamento en lo dispuesto por los artículos 93 de la Constitución Política del Estado Libre y Soberano de México; 70, 7l y 95 fracción II de la Ley Orgánica del Poder Judicial del Estado de México, remito a esa H. Legislatura escrito original de renuncia remitido por la Maestra </w:t>
      </w:r>
      <w:r w:rsidRPr="00E07C01">
        <w:rPr>
          <w:rFonts w:ascii="Times New Roman" w:eastAsia="Arial" w:hAnsi="Times New Roman" w:cs="Times New Roman"/>
          <w:b/>
          <w:sz w:val="24"/>
          <w:szCs w:val="24"/>
        </w:rPr>
        <w:t xml:space="preserve">Denisse López Reyes, </w:t>
      </w:r>
      <w:r w:rsidRPr="00E07C01">
        <w:rPr>
          <w:rFonts w:ascii="Times New Roman" w:eastAsia="Arial" w:hAnsi="Times New Roman" w:cs="Times New Roman"/>
          <w:sz w:val="24"/>
          <w:szCs w:val="24"/>
        </w:rPr>
        <w:t>Jueza Familiar del Distrito Judicial de Toluca, adscrita al Juzgado en línea Especializado en Violencia Familiar y de Protección de Niñas, Niños y Adolescentes.</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Por lo anterior, pido muy atentamente se presente al Pleno de esa soberanía el escrito de renuncia de mérito, se califique la misma, en su caso se apruebe de ser procedente y se designe a la persona que ocupara la vacante, del mismo género que obtuvo el segundo lugar en número de votos en la pasada elección, que en este caso, conforme el </w:t>
      </w:r>
      <w:r w:rsidRPr="00E07C01">
        <w:rPr>
          <w:rFonts w:ascii="Times New Roman" w:eastAsia="Arial" w:hAnsi="Times New Roman" w:cs="Times New Roman"/>
          <w:i/>
          <w:sz w:val="24"/>
          <w:szCs w:val="24"/>
        </w:rPr>
        <w:t xml:space="preserve">Acuerdo del Consejo General del Instituto Electoral del Estado de México No. IEEM/CG/9/2025, por el que se realiza la asignación de cargos por materia de especialización; así </w:t>
      </w:r>
      <w:r w:rsidRPr="00E07C01">
        <w:rPr>
          <w:rFonts w:ascii="Times New Roman" w:eastAsia="Arial" w:hAnsi="Times New Roman" w:cs="Times New Roman"/>
          <w:sz w:val="24"/>
          <w:szCs w:val="24"/>
        </w:rPr>
        <w:t xml:space="preserve">como </w:t>
      </w:r>
      <w:r w:rsidRPr="00E07C01">
        <w:rPr>
          <w:rFonts w:ascii="Times New Roman" w:eastAsia="Arial" w:hAnsi="Times New Roman" w:cs="Times New Roman"/>
          <w:i/>
          <w:sz w:val="24"/>
          <w:szCs w:val="24"/>
        </w:rPr>
        <w:t xml:space="preserve">la expedición de las Constancias de Mayoría y declaración de validez de la Elección de Juezas y Jueces del Poder Judicial del Estado de México, </w:t>
      </w:r>
      <w:r w:rsidRPr="00E07C01">
        <w:rPr>
          <w:rFonts w:ascii="Times New Roman" w:eastAsia="Arial" w:hAnsi="Times New Roman" w:cs="Times New Roman"/>
          <w:sz w:val="24"/>
          <w:szCs w:val="24"/>
        </w:rPr>
        <w:t xml:space="preserve">publicado en el Periódico oficial "Gaceta del Gobierno" en fecha 25 de junio de 2025, corresponde a </w:t>
      </w:r>
      <w:r w:rsidRPr="00E07C01">
        <w:rPr>
          <w:rFonts w:ascii="Times New Roman" w:eastAsia="Arial" w:hAnsi="Times New Roman" w:cs="Times New Roman"/>
          <w:b/>
          <w:sz w:val="24"/>
          <w:szCs w:val="24"/>
        </w:rPr>
        <w:t xml:space="preserve">Cinthia Carmen Castaño Aramis, </w:t>
      </w:r>
      <w:r w:rsidRPr="00E07C01">
        <w:rPr>
          <w:rFonts w:ascii="Times New Roman" w:eastAsia="Arial" w:hAnsi="Times New Roman" w:cs="Times New Roman"/>
          <w:sz w:val="24"/>
          <w:szCs w:val="24"/>
        </w:rPr>
        <w:t>mismo que adjunto al presente.</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Acordado favorablemente por esa Honorable asamblea se proceda a la toma de protesta de ley, por ser de urgente necesidad, para poder cubrir el Juzgado correspondiente.</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Sin otro particular, me reitero a sus órdenes.</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Atentamente</w:t>
      </w: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Magistrado Héctor Macedo García</w:t>
      </w: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Presidente del Tribunal Superior de Justicia</w:t>
      </w: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(Rúbrica)</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center"/>
        <w:rPr>
          <w:rFonts w:ascii="Times New Roman" w:eastAsia="Arial" w:hAnsi="Times New Roman" w:cs="Times New Roman"/>
          <w:sz w:val="24"/>
          <w:szCs w:val="24"/>
        </w:rPr>
      </w:pPr>
      <w:r w:rsidRPr="00E07C01">
        <w:rPr>
          <w:rFonts w:ascii="Times New Roman" w:eastAsia="Arial" w:hAnsi="Times New Roman" w:cs="Times New Roman"/>
          <w:b/>
          <w:sz w:val="24"/>
          <w:szCs w:val="24"/>
        </w:rPr>
        <w:t>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i/>
          <w:sz w:val="24"/>
          <w:szCs w:val="24"/>
        </w:rPr>
        <w:t>Al margen Escudo del 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center"/>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CONSEJO GENERAL ACUERDO </w:t>
      </w:r>
      <w:proofErr w:type="spellStart"/>
      <w:r w:rsidRPr="00E07C01">
        <w:rPr>
          <w:rFonts w:ascii="Times New Roman" w:eastAsia="Times New Roman" w:hAnsi="Times New Roman" w:cs="Times New Roman"/>
          <w:sz w:val="24"/>
          <w:szCs w:val="24"/>
        </w:rPr>
        <w:t>N°</w:t>
      </w:r>
      <w:proofErr w:type="spellEnd"/>
      <w:r w:rsidRPr="00E07C01">
        <w:rPr>
          <w:rFonts w:ascii="Times New Roman" w:eastAsia="Times New Roman" w:hAnsi="Times New Roman" w:cs="Times New Roman"/>
          <w:sz w:val="24"/>
          <w:szCs w:val="24"/>
        </w:rPr>
        <w:t xml:space="preserve">. </w:t>
      </w:r>
      <w:r w:rsidRPr="00E07C01">
        <w:rPr>
          <w:rFonts w:ascii="Times New Roman" w:eastAsia="Arial" w:hAnsi="Times New Roman" w:cs="Times New Roman"/>
          <w:sz w:val="24"/>
          <w:szCs w:val="24"/>
        </w:rPr>
        <w:t>IEEM/CG/91/2025</w:t>
      </w:r>
    </w:p>
    <w:p w:rsidR="00490801" w:rsidRPr="00E07C01" w:rsidRDefault="00490801" w:rsidP="00F77847">
      <w:pPr>
        <w:spacing w:after="0" w:line="240" w:lineRule="auto"/>
        <w:jc w:val="both"/>
        <w:rPr>
          <w:rFonts w:ascii="Times New Roman" w:eastAsia="Arial" w:hAnsi="Times New Roman" w:cs="Times New Roman"/>
          <w:b/>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Por el que se realiza la asignación de cargos por materia de especialización; así como la expedición de las Constancias de Mayoría y declaración de validez de la Elección de Juezas y Jueces del Poder Judicial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EI Consejo General del Instituto Electoral del Estado de México emite el presente acuerdo, con base en lo siguiente:</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center"/>
        <w:rPr>
          <w:rFonts w:ascii="Times New Roman" w:eastAsia="Arial" w:hAnsi="Times New Roman" w:cs="Times New Roman"/>
          <w:sz w:val="24"/>
          <w:szCs w:val="24"/>
        </w:rPr>
      </w:pPr>
      <w:r w:rsidRPr="00E07C01">
        <w:rPr>
          <w:rFonts w:ascii="Times New Roman" w:eastAsia="Arial" w:hAnsi="Times New Roman" w:cs="Times New Roman"/>
          <w:b/>
          <w:sz w:val="24"/>
          <w:szCs w:val="24"/>
        </w:rPr>
        <w:lastRenderedPageBreak/>
        <w:t>GLOSARIO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Calendario: </w:t>
      </w:r>
      <w:r w:rsidRPr="00E07C01">
        <w:rPr>
          <w:rFonts w:ascii="Times New Roman" w:eastAsia="Arial" w:hAnsi="Times New Roman" w:cs="Times New Roman"/>
          <w:sz w:val="24"/>
          <w:szCs w:val="24"/>
        </w:rPr>
        <w:t>Calendario para el Proceso Electoral Judicial Extraordinario 2025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CEEM: </w:t>
      </w:r>
      <w:r w:rsidRPr="00E07C01">
        <w:rPr>
          <w:rFonts w:ascii="Times New Roman" w:eastAsia="Arial" w:hAnsi="Times New Roman" w:cs="Times New Roman"/>
          <w:sz w:val="24"/>
          <w:szCs w:val="24"/>
        </w:rPr>
        <w:t>Código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Consejo General: </w:t>
      </w:r>
      <w:r w:rsidRPr="00E07C01">
        <w:rPr>
          <w:rFonts w:ascii="Times New Roman" w:eastAsia="Arial" w:hAnsi="Times New Roman" w:cs="Times New Roman"/>
          <w:sz w:val="24"/>
          <w:szCs w:val="24"/>
        </w:rPr>
        <w:t>Consejo General del Instituto Electoral del Estado de México.</w:t>
      </w:r>
    </w:p>
    <w:p w:rsidR="00490801" w:rsidRPr="00E07C01" w:rsidRDefault="00490801" w:rsidP="00F77847">
      <w:pPr>
        <w:spacing w:after="0" w:line="240" w:lineRule="auto"/>
        <w:rPr>
          <w:rFonts w:ascii="Times New Roman" w:eastAsia="Arial" w:hAnsi="Times New Roman" w:cs="Times New Roman"/>
          <w:b/>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Constitución Federal: </w:t>
      </w:r>
      <w:r w:rsidRPr="00E07C01">
        <w:rPr>
          <w:rFonts w:ascii="Times New Roman" w:eastAsia="Arial" w:hAnsi="Times New Roman" w:cs="Times New Roman"/>
          <w:sz w:val="24"/>
          <w:szCs w:val="24"/>
        </w:rPr>
        <w:t>Constitución Política de los Estados Unidos Mexicanos.</w:t>
      </w:r>
    </w:p>
    <w:p w:rsidR="00490801" w:rsidRPr="00E07C01" w:rsidRDefault="00490801" w:rsidP="00F77847">
      <w:pPr>
        <w:spacing w:after="0" w:line="240" w:lineRule="auto"/>
        <w:rPr>
          <w:rFonts w:ascii="Times New Roman" w:eastAsia="Arial" w:hAnsi="Times New Roman" w:cs="Times New Roman"/>
          <w:b/>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Constitución Local: </w:t>
      </w:r>
      <w:r w:rsidRPr="00E07C01">
        <w:rPr>
          <w:rFonts w:ascii="Times New Roman" w:eastAsia="Arial" w:hAnsi="Times New Roman" w:cs="Times New Roman"/>
          <w:sz w:val="24"/>
          <w:szCs w:val="24"/>
        </w:rPr>
        <w:t>Constitución Política del Estado Libre y Soberano de México.</w:t>
      </w:r>
    </w:p>
    <w:p w:rsidR="00490801" w:rsidRPr="00E07C01" w:rsidRDefault="00490801" w:rsidP="00F77847">
      <w:pPr>
        <w:spacing w:after="0" w:line="240" w:lineRule="auto"/>
        <w:jc w:val="both"/>
        <w:rPr>
          <w:rFonts w:ascii="Times New Roman" w:eastAsia="Arial" w:hAnsi="Times New Roman" w:cs="Times New Roman"/>
          <w:b/>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Convocatoria Pública: </w:t>
      </w:r>
      <w:r w:rsidRPr="00E07C01">
        <w:rPr>
          <w:rFonts w:ascii="Times New Roman" w:eastAsia="Arial" w:hAnsi="Times New Roman" w:cs="Times New Roman"/>
          <w:sz w:val="24"/>
          <w:szCs w:val="24"/>
        </w:rPr>
        <w:t xml:space="preserve">Convocatoria pública para integrar los listados de las personas candidatas que participaran en la elección extraordinaria de personas juzgadoras que ocuparan los cargos de la Presidencia del Tribunal Superior de Justicia, Magistradas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 xml:space="preserve">Magistrados del Tribunal de Disciplina Judicial, Magistradas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Magistrados del Tribunal Superior de Justicia, y Juezas y Jueces del Poder Judicial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DJC: </w:t>
      </w:r>
      <w:r w:rsidRPr="00E07C01">
        <w:rPr>
          <w:rFonts w:ascii="Times New Roman" w:eastAsia="Arial" w:hAnsi="Times New Roman" w:cs="Times New Roman"/>
          <w:sz w:val="24"/>
          <w:szCs w:val="24"/>
        </w:rPr>
        <w:t>Dirección Jurídico Consultiva del 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DOF: </w:t>
      </w:r>
      <w:r w:rsidRPr="00E07C01">
        <w:rPr>
          <w:rFonts w:ascii="Times New Roman" w:eastAsia="Arial" w:hAnsi="Times New Roman" w:cs="Times New Roman"/>
          <w:sz w:val="24"/>
          <w:szCs w:val="24"/>
        </w:rPr>
        <w:t>Diario Oficial de la Federación.</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DPP: </w:t>
      </w:r>
      <w:r w:rsidRPr="00E07C01">
        <w:rPr>
          <w:rFonts w:ascii="Times New Roman" w:eastAsia="Arial" w:hAnsi="Times New Roman" w:cs="Times New Roman"/>
          <w:sz w:val="24"/>
          <w:szCs w:val="24"/>
        </w:rPr>
        <w:t>Dirección de Partidos Políticos del 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Gaceta del Gobierno: </w:t>
      </w:r>
      <w:r w:rsidRPr="00E07C01">
        <w:rPr>
          <w:rFonts w:ascii="Times New Roman" w:eastAsia="Arial" w:hAnsi="Times New Roman" w:cs="Times New Roman"/>
          <w:sz w:val="24"/>
          <w:szCs w:val="24"/>
        </w:rPr>
        <w:t>Periódico Oficial "Gaceta del Gobierno" del Estado Libre y Soberano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IEEM: </w:t>
      </w:r>
      <w:r w:rsidRPr="00E07C01">
        <w:rPr>
          <w:rFonts w:ascii="Times New Roman" w:eastAsia="Arial" w:hAnsi="Times New Roman" w:cs="Times New Roman"/>
          <w:sz w:val="24"/>
          <w:szCs w:val="24"/>
        </w:rPr>
        <w:t>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INE: </w:t>
      </w:r>
      <w:r w:rsidRPr="00E07C01">
        <w:rPr>
          <w:rFonts w:ascii="Times New Roman" w:eastAsia="Arial" w:hAnsi="Times New Roman" w:cs="Times New Roman"/>
          <w:sz w:val="24"/>
          <w:szCs w:val="24"/>
        </w:rPr>
        <w:t>Instituto Nacional Electoral.</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LGIPE: </w:t>
      </w:r>
      <w:r w:rsidRPr="00E07C01">
        <w:rPr>
          <w:rFonts w:ascii="Times New Roman" w:eastAsia="Arial" w:hAnsi="Times New Roman" w:cs="Times New Roman"/>
          <w:sz w:val="24"/>
          <w:szCs w:val="24"/>
        </w:rPr>
        <w:t>Ley General de Instituciones y Procedimientos Electorales.</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Legislatura Local: </w:t>
      </w:r>
      <w:r w:rsidRPr="00E07C01">
        <w:rPr>
          <w:rFonts w:ascii="Times New Roman" w:eastAsia="Arial" w:hAnsi="Times New Roman" w:cs="Times New Roman"/>
          <w:sz w:val="24"/>
          <w:szCs w:val="24"/>
        </w:rPr>
        <w:t>"LXII" Legislatura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Lineamientos de Cómputo: </w:t>
      </w:r>
      <w:r w:rsidRPr="00E07C01">
        <w:rPr>
          <w:rFonts w:ascii="Times New Roman" w:eastAsia="Arial" w:hAnsi="Times New Roman" w:cs="Times New Roman"/>
          <w:sz w:val="24"/>
          <w:szCs w:val="24"/>
        </w:rPr>
        <w:t>Lineamientos para el Desarrollo de las Sesiones de Cómputo Distrital y Estatal, del Proceso Electoral Judicial Extraordinario 2025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Lineamientos de paridad: </w:t>
      </w:r>
      <w:r w:rsidRPr="00E07C01">
        <w:rPr>
          <w:rFonts w:ascii="Times New Roman" w:eastAsia="Arial" w:hAnsi="Times New Roman" w:cs="Times New Roman"/>
          <w:sz w:val="24"/>
          <w:szCs w:val="24"/>
        </w:rPr>
        <w:t>Lineamientos para garantizar la paridad en el Proceso Electoral Judicial Extraordinario 2025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Oficialía de Partes: </w:t>
      </w:r>
      <w:r w:rsidRPr="00E07C01">
        <w:rPr>
          <w:rFonts w:ascii="Times New Roman" w:eastAsia="Arial" w:hAnsi="Times New Roman" w:cs="Times New Roman"/>
          <w:sz w:val="24"/>
          <w:szCs w:val="24"/>
        </w:rPr>
        <w:t>Oficialía de Partes del Instituto Electoral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OPL: </w:t>
      </w:r>
      <w:r w:rsidRPr="00E07C01">
        <w:rPr>
          <w:rFonts w:ascii="Times New Roman" w:eastAsia="Arial" w:hAnsi="Times New Roman" w:cs="Times New Roman"/>
          <w:sz w:val="24"/>
          <w:szCs w:val="24"/>
        </w:rPr>
        <w:t>Organismo(s) Público(s) Local(es) Electoral(es).</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Procedimiento "8 de </w:t>
      </w:r>
      <w:r w:rsidRPr="00E07C01">
        <w:rPr>
          <w:rFonts w:ascii="Times New Roman" w:eastAsia="Times New Roman" w:hAnsi="Times New Roman" w:cs="Times New Roman"/>
          <w:b/>
          <w:sz w:val="24"/>
          <w:szCs w:val="24"/>
        </w:rPr>
        <w:t xml:space="preserve">8: </w:t>
      </w:r>
      <w:r w:rsidRPr="00E07C01">
        <w:rPr>
          <w:rFonts w:ascii="Times New Roman" w:eastAsia="Arial" w:hAnsi="Times New Roman" w:cs="Times New Roman"/>
          <w:sz w:val="24"/>
          <w:szCs w:val="24"/>
        </w:rPr>
        <w:t>Procedimiento para la verificación por parte del Instituto Electoral del Estado de México de los requisitos de elegibilidad "8 de 8", previo a la asignación de cargos en el marco del Proceso Electoral Judicial Extraordinario 2025.</w:t>
      </w:r>
    </w:p>
    <w:p w:rsidR="00490801" w:rsidRPr="00E07C01" w:rsidRDefault="00490801" w:rsidP="00F77847">
      <w:pPr>
        <w:spacing w:after="0" w:line="240" w:lineRule="auto"/>
        <w:rPr>
          <w:rFonts w:ascii="Times New Roman" w:eastAsia="Times New Roman" w:hAnsi="Times New Roman" w:cs="Times New Roman"/>
          <w:sz w:val="24"/>
          <w:szCs w:val="24"/>
        </w:rPr>
      </w:pPr>
    </w:p>
    <w:tbl>
      <w:tblPr>
        <w:tblW w:w="9335" w:type="dxa"/>
        <w:jc w:val="center"/>
        <w:tblLayout w:type="fixed"/>
        <w:tblCellMar>
          <w:left w:w="0" w:type="dxa"/>
          <w:right w:w="0" w:type="dxa"/>
        </w:tblCellMar>
        <w:tblLook w:val="04A0" w:firstRow="1" w:lastRow="0" w:firstColumn="1" w:lastColumn="0" w:noHBand="0" w:noVBand="1"/>
      </w:tblPr>
      <w:tblGrid>
        <w:gridCol w:w="658"/>
        <w:gridCol w:w="929"/>
        <w:gridCol w:w="1726"/>
        <w:gridCol w:w="931"/>
        <w:gridCol w:w="146"/>
        <w:gridCol w:w="650"/>
        <w:gridCol w:w="1328"/>
        <w:gridCol w:w="1876"/>
        <w:gridCol w:w="1091"/>
      </w:tblGrid>
      <w:tr w:rsidR="00E07C01" w:rsidRPr="00E07C01" w:rsidTr="00B269B4">
        <w:trPr>
          <w:trHeight w:val="20"/>
          <w:jc w:val="center"/>
        </w:trPr>
        <w:tc>
          <w:tcPr>
            <w:tcW w:w="658" w:type="dxa"/>
            <w:tcBorders>
              <w:top w:val="single" w:sz="4" w:space="0" w:color="auto"/>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929" w:type="dxa"/>
            <w:tcBorders>
              <w:top w:val="single" w:sz="4" w:space="0" w:color="auto"/>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auto"/>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CLAUDIA MARIA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VELAZQUEZ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TAPIA</w:t>
            </w:r>
          </w:p>
        </w:tc>
        <w:tc>
          <w:tcPr>
            <w:tcW w:w="931" w:type="dxa"/>
            <w:tcBorders>
              <w:top w:val="single" w:sz="4" w:space="0" w:color="auto"/>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31,285</w:t>
            </w:r>
          </w:p>
        </w:tc>
        <w:tc>
          <w:tcPr>
            <w:tcW w:w="146" w:type="dxa"/>
            <w:tcBorders>
              <w:top w:val="single" w:sz="4" w:space="0" w:color="auto"/>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auto"/>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1328" w:type="dxa"/>
            <w:tcBorders>
              <w:top w:val="single" w:sz="4" w:space="0" w:color="auto"/>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auto"/>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JUAN JOSE</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ANGELES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GONZALEZ</w:t>
            </w:r>
          </w:p>
        </w:tc>
        <w:tc>
          <w:tcPr>
            <w:tcW w:w="1091" w:type="dxa"/>
            <w:tcBorders>
              <w:top w:val="single" w:sz="4" w:space="0" w:color="auto"/>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20,033</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LUZ GABRIELA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AGUILAR</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CORONA</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24,496</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AGUSTIN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HERNANDE</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MARTINEZ</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8,769</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FLOR DE MARIA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CAMACHO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RODRIGUEZ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24,343</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HERIBERTO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BENITO LOPEZ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AGUILAR</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7,910</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GABRIELA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GUADALUPE</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BARRERA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LOPEZ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22,119</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RAUL LOPEZ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VILLAVICENCIO</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6,238</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7</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SILVIA OSORIO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AVALOS</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18,247</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7</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ANGEL</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FRANCISCO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ROLDAN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SIFUENTES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5,725</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MAHASSEN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ZULEMA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SANCHEZ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RIVERO</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17,039</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CHRISTIAN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DANIEL LORZO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TOVAR</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5,653</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929"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93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9</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FILIBERTO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SANCHEZ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PEDROZA</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4,502</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929"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93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10</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JOSE ANTONIO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MALANCO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HERNANDEZ</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4,349</w:t>
            </w:r>
          </w:p>
        </w:tc>
      </w:tr>
      <w:tr w:rsidR="00E07C01" w:rsidRPr="00E07C01" w:rsidTr="00490801">
        <w:trPr>
          <w:trHeight w:val="20"/>
          <w:jc w:val="center"/>
        </w:trPr>
        <w:tc>
          <w:tcPr>
            <w:tcW w:w="9335" w:type="dxa"/>
            <w:gridSpan w:val="9"/>
            <w:tcBorders>
              <w:top w:val="single" w:sz="4" w:space="0" w:color="000000"/>
              <w:left w:val="single" w:sz="4" w:space="0" w:color="auto"/>
              <w:bottom w:val="single" w:sz="4" w:space="0" w:color="000000"/>
              <w:right w:val="single" w:sz="4" w:space="0" w:color="auto"/>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Materia Familiar</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MAYRA LIZETH</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DIAZ REYES</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35,104</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MIGUEL ANGEL</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DOMINGUEZ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LOPEZ</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17,223</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DENISSE LOPEZREYES</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30,224</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JOSE LUIS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GONZALEZ AVILA</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14,703</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shd w:val="clear" w:color="F2F6D6" w:fill="F2F6D6"/>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929" w:type="dxa"/>
            <w:tcBorders>
              <w:top w:val="single" w:sz="4" w:space="0" w:color="000000"/>
              <w:left w:val="single" w:sz="4" w:space="0" w:color="000000"/>
              <w:bottom w:val="single" w:sz="4" w:space="0" w:color="000000"/>
              <w:right w:val="single" w:sz="4" w:space="0" w:color="000000"/>
            </w:tcBorders>
            <w:shd w:val="clear" w:color="F2F6D6" w:fill="F2F6D6"/>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shd w:val="clear" w:color="F2F6D6" w:fill="F2F6D6"/>
          </w:tcPr>
          <w:p w:rsidR="00490801" w:rsidRPr="00E07C01" w:rsidRDefault="00490801" w:rsidP="00F77847">
            <w:pPr>
              <w:spacing w:after="0" w:line="240" w:lineRule="auto"/>
              <w:ind w:firstLine="36"/>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CINTHIA CARMEN CASTAÑO ARAMIS</w:t>
            </w:r>
          </w:p>
        </w:tc>
        <w:tc>
          <w:tcPr>
            <w:tcW w:w="931" w:type="dxa"/>
            <w:tcBorders>
              <w:top w:val="single" w:sz="4" w:space="0" w:color="000000"/>
              <w:left w:val="single" w:sz="4" w:space="0" w:color="000000"/>
              <w:bottom w:val="single" w:sz="4" w:space="0" w:color="000000"/>
              <w:right w:val="single" w:sz="4" w:space="0" w:color="000000"/>
            </w:tcBorders>
            <w:shd w:val="clear" w:color="F2F6D6" w:fill="F2F6D6"/>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29,996</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ALEJANDRO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ARCHUNDIA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GOROSTIETA</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13,452</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CLAUDIA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GONZALEZ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JUAREZ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22,776</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ind w:left="-2" w:hanging="9"/>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CARLOS EDUARDO GUTIERREZ MELCHOR</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10,010</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MAYRA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MARTINEZ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LOPEZ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19,521</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GEOVANI JAIMES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TORRES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22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9,101</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YESENIA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ESPINOSA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BRUNO</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17,534</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ADRIAN MONTES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DE OCA TORRES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22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8,031</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lastRenderedPageBreak/>
              <w:t>7</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 xml:space="preserve">DIANA LAURA </w:t>
            </w:r>
            <w:r w:rsidRPr="00E07C01">
              <w:rPr>
                <w:rFonts w:ascii="Times New Roman" w:eastAsia="Times New Roman" w:hAnsi="Times New Roman" w:cs="Times New Roman"/>
                <w:lang w:val="es-ES"/>
              </w:rPr>
              <w:br/>
              <w:t>OLVERA GOMEZ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16,168</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7</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EMMANUEL VEGA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ROSALES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22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7,484</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ind w:firstLine="144"/>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DINORA ELIZABETH ESTRADA SOBRADO</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15,547</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URIEL SANTIAGO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PEÑA RIOS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22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5,908</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9</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ARIADNA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MIRANDA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GONZALEZ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14,139</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9</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SALVADOR REYES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MARQUEZ</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22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3,944</w:t>
            </w:r>
          </w:p>
        </w:tc>
      </w:tr>
      <w:tr w:rsidR="00E07C01" w:rsidRPr="00E07C01" w:rsidTr="00490801">
        <w:trPr>
          <w:trHeight w:val="20"/>
          <w:jc w:val="center"/>
        </w:trPr>
        <w:tc>
          <w:tcPr>
            <w:tcW w:w="9335" w:type="dxa"/>
            <w:gridSpan w:val="9"/>
            <w:tcBorders>
              <w:top w:val="single" w:sz="4" w:space="0" w:color="000000"/>
              <w:left w:val="single" w:sz="4" w:space="0" w:color="auto"/>
              <w:bottom w:val="single" w:sz="4" w:space="0" w:color="000000"/>
              <w:right w:val="single" w:sz="4" w:space="0" w:color="auto"/>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Materia Penal</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VERONICA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AVILA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CERA</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25,025</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1</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JUAN GARCIA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VIVEROS</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25,594</w:t>
            </w:r>
          </w:p>
        </w:tc>
      </w:tr>
      <w:tr w:rsidR="00E07C01" w:rsidRPr="00E07C01" w:rsidTr="00B269B4">
        <w:trPr>
          <w:trHeight w:val="20"/>
          <w:jc w:val="center"/>
        </w:trPr>
        <w:tc>
          <w:tcPr>
            <w:tcW w:w="658" w:type="dxa"/>
            <w:tcBorders>
              <w:top w:val="single" w:sz="4" w:space="0" w:color="000000"/>
              <w:left w:val="single" w:sz="4" w:space="0" w:color="auto"/>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YESENIA MAYA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OSORIO</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19,342</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JUAN CARLOS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AGUILAR</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CARBAJAL</w:t>
            </w:r>
          </w:p>
        </w:tc>
        <w:tc>
          <w:tcPr>
            <w:tcW w:w="1091" w:type="dxa"/>
            <w:tcBorders>
              <w:top w:val="single" w:sz="4" w:space="0" w:color="000000"/>
              <w:left w:val="single" w:sz="4" w:space="0" w:color="000000"/>
              <w:bottom w:val="single" w:sz="4" w:space="0" w:color="000000"/>
              <w:right w:val="single" w:sz="4" w:space="0" w:color="auto"/>
            </w:tcBorders>
            <w:vAlign w:val="center"/>
          </w:tcPr>
          <w:p w:rsidR="00490801" w:rsidRPr="00E07C01" w:rsidRDefault="00490801" w:rsidP="00F77847">
            <w:pPr>
              <w:spacing w:after="0" w:line="240" w:lineRule="auto"/>
              <w:ind w:left="13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24,869</w:t>
            </w:r>
          </w:p>
        </w:tc>
      </w:tr>
      <w:tr w:rsidR="00E07C01" w:rsidRPr="00E07C01" w:rsidTr="00B269B4">
        <w:trPr>
          <w:trHeight w:val="20"/>
          <w:jc w:val="center"/>
        </w:trPr>
        <w:tc>
          <w:tcPr>
            <w:tcW w:w="65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YADHIRA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 xml:space="preserve">CASARRUBIAS </w:t>
            </w:r>
            <w:r w:rsidRPr="00E07C01">
              <w:rPr>
                <w:rFonts w:ascii="Times New Roman" w:eastAsia="Times New Roman" w:hAnsi="Times New Roman" w:cs="Times New Roman"/>
                <w:lang w:val="es-ES"/>
              </w:rPr>
              <w:br/>
              <w:t>MARTINEZ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16,494</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EDGAR RAMIREZ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VALDES</w:t>
            </w:r>
          </w:p>
        </w:tc>
        <w:tc>
          <w:tcPr>
            <w:tcW w:w="109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21,314</w:t>
            </w:r>
          </w:p>
        </w:tc>
      </w:tr>
      <w:tr w:rsidR="00E07C01" w:rsidRPr="00E07C01" w:rsidTr="00B269B4">
        <w:trPr>
          <w:trHeight w:val="20"/>
          <w:jc w:val="center"/>
        </w:trPr>
        <w:tc>
          <w:tcPr>
            <w:tcW w:w="65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ROSA ELENA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CARDOSO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RAMIRO</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15,750</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w:t>
            </w:r>
          </w:p>
        </w:tc>
        <w:tc>
          <w:tcPr>
            <w:tcW w:w="132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7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FIDEL CRUZ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GARCIA</w:t>
            </w:r>
          </w:p>
        </w:tc>
        <w:tc>
          <w:tcPr>
            <w:tcW w:w="109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14,971</w:t>
            </w:r>
          </w:p>
        </w:tc>
      </w:tr>
      <w:tr w:rsidR="00E07C01" w:rsidRPr="00E07C01" w:rsidTr="00B269B4">
        <w:trPr>
          <w:trHeight w:val="20"/>
          <w:jc w:val="center"/>
        </w:trPr>
        <w:tc>
          <w:tcPr>
            <w:tcW w:w="65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5</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DENISE</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RODRIGUEZ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ORTIZ</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14,256</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328"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09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r>
      <w:tr w:rsidR="00490801" w:rsidRPr="00E07C01" w:rsidTr="00B269B4">
        <w:trPr>
          <w:trHeight w:val="20"/>
          <w:jc w:val="center"/>
        </w:trPr>
        <w:tc>
          <w:tcPr>
            <w:tcW w:w="65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6</w:t>
            </w:r>
          </w:p>
        </w:tc>
        <w:tc>
          <w:tcPr>
            <w:tcW w:w="92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72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VERONICA DIAZ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MORON</w:t>
            </w:r>
          </w:p>
        </w:tc>
        <w:tc>
          <w:tcPr>
            <w:tcW w:w="93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12,174</w:t>
            </w:r>
          </w:p>
        </w:tc>
        <w:tc>
          <w:tcPr>
            <w:tcW w:w="14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50"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328"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87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09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r>
    </w:tbl>
    <w:p w:rsidR="00490801" w:rsidRPr="00E07C01" w:rsidRDefault="00490801" w:rsidP="00F77847">
      <w:pPr>
        <w:spacing w:after="0" w:line="240" w:lineRule="auto"/>
        <w:rPr>
          <w:rFonts w:ascii="Times New Roman" w:eastAsia="Arial"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606"/>
        <w:gridCol w:w="1001"/>
        <w:gridCol w:w="1543"/>
        <w:gridCol w:w="1181"/>
        <w:gridCol w:w="295"/>
        <w:gridCol w:w="590"/>
        <w:gridCol w:w="1102"/>
        <w:gridCol w:w="1917"/>
        <w:gridCol w:w="1072"/>
      </w:tblGrid>
      <w:tr w:rsidR="00E07C01" w:rsidRPr="00E07C01" w:rsidTr="00490801">
        <w:trPr>
          <w:trHeight w:val="20"/>
          <w:jc w:val="center"/>
        </w:trPr>
        <w:tc>
          <w:tcPr>
            <w:tcW w:w="9307" w:type="dxa"/>
            <w:gridSpan w:val="9"/>
            <w:tcBorders>
              <w:top w:val="single" w:sz="4" w:space="0" w:color="000000"/>
              <w:left w:val="single" w:sz="4" w:space="0" w:color="000000"/>
              <w:bottom w:val="single" w:sz="4" w:space="0" w:color="000000"/>
              <w:right w:val="single" w:sz="4" w:space="0" w:color="000000"/>
            </w:tcBorders>
            <w:shd w:val="clear" w:color="C6C6C8" w:fill="C6C6C8"/>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RESULTADOS DE CÓMPUTO DISTRITAL DE LA ELECCIÓN DE JUEZAS Y JUECES DEL PODER</w:t>
            </w:r>
          </w:p>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JUDICIAL DEL ESTADO DE MÉXICO POR GÉNERO</w:t>
            </w:r>
          </w:p>
        </w:tc>
      </w:tr>
      <w:tr w:rsidR="00E07C01" w:rsidRPr="00E07C01" w:rsidTr="00490801">
        <w:trPr>
          <w:trHeight w:val="20"/>
          <w:jc w:val="center"/>
        </w:trPr>
        <w:tc>
          <w:tcPr>
            <w:tcW w:w="9307" w:type="dxa"/>
            <w:gridSpan w:val="9"/>
            <w:tcBorders>
              <w:top w:val="single" w:sz="4" w:space="0" w:color="000000"/>
              <w:left w:val="single" w:sz="4" w:space="0" w:color="000000"/>
              <w:bottom w:val="single" w:sz="4" w:space="0" w:color="000000"/>
              <w:right w:val="single" w:sz="4" w:space="0" w:color="000000"/>
            </w:tcBorders>
            <w:shd w:val="clear" w:color="DBDBDD" w:fill="DBDBDD"/>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Distrito Judicial Electoral XVII Valle de Bravo</w:t>
            </w:r>
          </w:p>
        </w:tc>
      </w:tr>
      <w:tr w:rsidR="00E07C01" w:rsidRPr="00E07C01" w:rsidTr="00490801">
        <w:trPr>
          <w:trHeight w:val="20"/>
          <w:jc w:val="center"/>
        </w:trPr>
        <w:tc>
          <w:tcPr>
            <w:tcW w:w="9307" w:type="dxa"/>
            <w:gridSpan w:val="9"/>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Materia Civil</w:t>
            </w:r>
          </w:p>
        </w:tc>
      </w:tr>
      <w:tr w:rsidR="00E07C01" w:rsidRPr="00E07C01" w:rsidTr="00490801">
        <w:trPr>
          <w:trHeight w:val="20"/>
          <w:jc w:val="center"/>
        </w:trPr>
        <w:tc>
          <w:tcPr>
            <w:tcW w:w="60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w:t>
            </w:r>
          </w:p>
        </w:tc>
        <w:tc>
          <w:tcPr>
            <w:tcW w:w="100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Género</w:t>
            </w:r>
          </w:p>
        </w:tc>
        <w:tc>
          <w:tcPr>
            <w:tcW w:w="154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Nombre</w:t>
            </w:r>
          </w:p>
        </w:tc>
        <w:tc>
          <w:tcPr>
            <w:tcW w:w="118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Votos</w:t>
            </w:r>
          </w:p>
        </w:tc>
        <w:tc>
          <w:tcPr>
            <w:tcW w:w="295"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w:t>
            </w:r>
          </w:p>
        </w:tc>
        <w:tc>
          <w:tcPr>
            <w:tcW w:w="110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Género</w:t>
            </w:r>
          </w:p>
        </w:tc>
        <w:tc>
          <w:tcPr>
            <w:tcW w:w="1917"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Nombre</w:t>
            </w:r>
          </w:p>
        </w:tc>
        <w:tc>
          <w:tcPr>
            <w:tcW w:w="1067"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Votos</w:t>
            </w:r>
          </w:p>
        </w:tc>
      </w:tr>
      <w:tr w:rsidR="00E07C01" w:rsidRPr="00E07C01" w:rsidTr="00490801">
        <w:trPr>
          <w:trHeight w:val="20"/>
          <w:jc w:val="center"/>
        </w:trPr>
        <w:tc>
          <w:tcPr>
            <w:tcW w:w="606"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54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OBDULIA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DIAZ LOPEZ</w:t>
            </w:r>
          </w:p>
        </w:tc>
        <w:tc>
          <w:tcPr>
            <w:tcW w:w="118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16,482</w:t>
            </w:r>
          </w:p>
        </w:tc>
        <w:tc>
          <w:tcPr>
            <w:tcW w:w="295"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10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917"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CARLOS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MAURICIO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GUZMÁN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CABALLERO</w:t>
            </w:r>
          </w:p>
        </w:tc>
        <w:tc>
          <w:tcPr>
            <w:tcW w:w="1067"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4,152</w:t>
            </w:r>
          </w:p>
        </w:tc>
      </w:tr>
      <w:tr w:rsidR="00490801" w:rsidRPr="00E07C01" w:rsidTr="00490801">
        <w:trPr>
          <w:trHeight w:val="20"/>
          <w:jc w:val="center"/>
        </w:trPr>
        <w:tc>
          <w:tcPr>
            <w:tcW w:w="606"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00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54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1181"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295"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10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917"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JOSE EDER</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SANTOS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VAZQUEZ</w:t>
            </w:r>
          </w:p>
        </w:tc>
        <w:tc>
          <w:tcPr>
            <w:tcW w:w="1067"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3,100</w:t>
            </w:r>
          </w:p>
        </w:tc>
      </w:tr>
    </w:tbl>
    <w:p w:rsidR="00490801" w:rsidRPr="00E07C01" w:rsidRDefault="00490801" w:rsidP="00F77847">
      <w:pPr>
        <w:spacing w:after="0" w:line="240" w:lineRule="auto"/>
        <w:rPr>
          <w:rFonts w:ascii="Times New Roman" w:eastAsia="Times New Roman" w:hAnsi="Times New Roman" w:cs="Times New Roman"/>
          <w:sz w:val="24"/>
          <w:szCs w:val="24"/>
        </w:rPr>
      </w:pPr>
    </w:p>
    <w:tbl>
      <w:tblPr>
        <w:tblW w:w="9363" w:type="dxa"/>
        <w:jc w:val="center"/>
        <w:tblLayout w:type="fixed"/>
        <w:tblCellMar>
          <w:left w:w="0" w:type="dxa"/>
          <w:right w:w="0" w:type="dxa"/>
        </w:tblCellMar>
        <w:tblLook w:val="04A0" w:firstRow="1" w:lastRow="0" w:firstColumn="1" w:lastColumn="0" w:noHBand="0" w:noVBand="1"/>
      </w:tblPr>
      <w:tblGrid>
        <w:gridCol w:w="613"/>
        <w:gridCol w:w="1008"/>
        <w:gridCol w:w="1665"/>
        <w:gridCol w:w="1162"/>
        <w:gridCol w:w="293"/>
        <w:gridCol w:w="589"/>
        <w:gridCol w:w="1108"/>
        <w:gridCol w:w="1860"/>
        <w:gridCol w:w="1065"/>
      </w:tblGrid>
      <w:tr w:rsidR="00E07C01" w:rsidRPr="00E07C01" w:rsidTr="00490801">
        <w:trPr>
          <w:trHeight w:val="20"/>
          <w:jc w:val="center"/>
        </w:trPr>
        <w:tc>
          <w:tcPr>
            <w:tcW w:w="9363" w:type="dxa"/>
            <w:gridSpan w:val="9"/>
            <w:tcBorders>
              <w:top w:val="single" w:sz="4" w:space="0" w:color="000000"/>
              <w:left w:val="single" w:sz="4" w:space="0" w:color="000000"/>
              <w:bottom w:val="single" w:sz="4" w:space="0" w:color="000000"/>
              <w:right w:val="single" w:sz="4" w:space="0" w:color="000000"/>
            </w:tcBorders>
            <w:shd w:val="clear" w:color="C6C7C8" w:fill="C6C7C8"/>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RESULTADOS DE CÓMPUTO DISTRITAL DE LA ELECCIÓN DE JUEZAS Y JUECES DEL PODER</w:t>
            </w:r>
          </w:p>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JUDICIAL DEL ESTADO DE MÉXICO POR GÉNERO</w:t>
            </w:r>
          </w:p>
        </w:tc>
      </w:tr>
      <w:tr w:rsidR="00E07C01" w:rsidRPr="00E07C01" w:rsidTr="00490801">
        <w:trPr>
          <w:trHeight w:val="20"/>
          <w:jc w:val="center"/>
        </w:trPr>
        <w:tc>
          <w:tcPr>
            <w:tcW w:w="9363" w:type="dxa"/>
            <w:gridSpan w:val="9"/>
            <w:tcBorders>
              <w:top w:val="single" w:sz="4" w:space="0" w:color="000000"/>
              <w:left w:val="single" w:sz="4" w:space="0" w:color="000000"/>
              <w:bottom w:val="single" w:sz="4" w:space="0" w:color="000000"/>
              <w:right w:val="single" w:sz="4" w:space="0" w:color="000000"/>
            </w:tcBorders>
            <w:shd w:val="clear" w:color="DDDDDE" w:fill="DDDDDE"/>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Distrito Judicial Electoral XVIII Zumpango</w:t>
            </w:r>
          </w:p>
        </w:tc>
      </w:tr>
      <w:tr w:rsidR="00E07C01" w:rsidRPr="00E07C01" w:rsidTr="00490801">
        <w:trPr>
          <w:trHeight w:val="20"/>
          <w:jc w:val="center"/>
        </w:trPr>
        <w:tc>
          <w:tcPr>
            <w:tcW w:w="9363" w:type="dxa"/>
            <w:gridSpan w:val="9"/>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Materia Penal</w:t>
            </w:r>
          </w:p>
        </w:tc>
      </w:tr>
      <w:tr w:rsidR="00E07C01" w:rsidRPr="00E07C01" w:rsidTr="00490801">
        <w:trPr>
          <w:trHeight w:val="20"/>
          <w:jc w:val="center"/>
        </w:trPr>
        <w:tc>
          <w:tcPr>
            <w:tcW w:w="61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w:t>
            </w:r>
          </w:p>
        </w:tc>
        <w:tc>
          <w:tcPr>
            <w:tcW w:w="10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Género</w:t>
            </w:r>
          </w:p>
        </w:tc>
        <w:tc>
          <w:tcPr>
            <w:tcW w:w="1664"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Nombre</w:t>
            </w:r>
          </w:p>
        </w:tc>
        <w:tc>
          <w:tcPr>
            <w:tcW w:w="11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Votos</w:t>
            </w:r>
          </w:p>
        </w:tc>
        <w:tc>
          <w:tcPr>
            <w:tcW w:w="29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8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w:t>
            </w:r>
          </w:p>
        </w:tc>
        <w:tc>
          <w:tcPr>
            <w:tcW w:w="11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Género</w:t>
            </w:r>
          </w:p>
        </w:tc>
        <w:tc>
          <w:tcPr>
            <w:tcW w:w="186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Nombre</w:t>
            </w:r>
          </w:p>
        </w:tc>
        <w:tc>
          <w:tcPr>
            <w:tcW w:w="10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Votos</w:t>
            </w:r>
          </w:p>
        </w:tc>
      </w:tr>
      <w:tr w:rsidR="00E07C01" w:rsidRPr="00E07C01" w:rsidTr="00490801">
        <w:trPr>
          <w:trHeight w:val="20"/>
          <w:jc w:val="center"/>
        </w:trPr>
        <w:tc>
          <w:tcPr>
            <w:tcW w:w="61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0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664"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MARIA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lastRenderedPageBreak/>
              <w:t>ALEJANDRAMONTAÑOESCALONA</w:t>
            </w:r>
          </w:p>
        </w:tc>
        <w:tc>
          <w:tcPr>
            <w:tcW w:w="11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lastRenderedPageBreak/>
              <w:t>22,343</w:t>
            </w:r>
          </w:p>
        </w:tc>
        <w:tc>
          <w:tcPr>
            <w:tcW w:w="29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8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60"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ind w:left="6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 xml:space="preserve">JORGE EDUARDO </w:t>
            </w:r>
            <w:r w:rsidRPr="00E07C01">
              <w:rPr>
                <w:rFonts w:ascii="Times New Roman" w:eastAsia="Times New Roman" w:hAnsi="Times New Roman" w:cs="Times New Roman"/>
                <w:lang w:val="es-ES"/>
              </w:rPr>
              <w:lastRenderedPageBreak/>
              <w:t>CARBAJAL SALINAS</w:t>
            </w:r>
          </w:p>
        </w:tc>
        <w:tc>
          <w:tcPr>
            <w:tcW w:w="10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lastRenderedPageBreak/>
              <w:t>26,254</w:t>
            </w:r>
          </w:p>
        </w:tc>
      </w:tr>
      <w:tr w:rsidR="00E07C01" w:rsidRPr="00E07C01" w:rsidTr="00490801">
        <w:trPr>
          <w:trHeight w:val="20"/>
          <w:jc w:val="center"/>
        </w:trPr>
        <w:tc>
          <w:tcPr>
            <w:tcW w:w="61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0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664"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YULIBETH</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CRUZ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MENDOZA</w:t>
            </w:r>
          </w:p>
        </w:tc>
        <w:tc>
          <w:tcPr>
            <w:tcW w:w="11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19,809</w:t>
            </w:r>
          </w:p>
        </w:tc>
        <w:tc>
          <w:tcPr>
            <w:tcW w:w="29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8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1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6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6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JESUS</w:t>
            </w:r>
          </w:p>
          <w:p w:rsidR="00490801" w:rsidRPr="00E07C01" w:rsidRDefault="00490801" w:rsidP="00F77847">
            <w:pPr>
              <w:spacing w:after="0" w:line="240" w:lineRule="auto"/>
              <w:ind w:left="6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ALCANTARA</w:t>
            </w:r>
          </w:p>
          <w:p w:rsidR="00490801" w:rsidRPr="00E07C01" w:rsidRDefault="00490801" w:rsidP="00F77847">
            <w:pPr>
              <w:spacing w:after="0" w:line="240" w:lineRule="auto"/>
              <w:ind w:left="60"/>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COSIO</w:t>
            </w:r>
          </w:p>
        </w:tc>
        <w:tc>
          <w:tcPr>
            <w:tcW w:w="10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14,465</w:t>
            </w:r>
          </w:p>
        </w:tc>
      </w:tr>
      <w:tr w:rsidR="00E07C01" w:rsidRPr="00E07C01" w:rsidTr="00490801">
        <w:trPr>
          <w:trHeight w:val="20"/>
          <w:jc w:val="center"/>
        </w:trPr>
        <w:tc>
          <w:tcPr>
            <w:tcW w:w="3286" w:type="dxa"/>
            <w:gridSpan w:val="3"/>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6077" w:type="dxa"/>
            <w:gridSpan w:val="6"/>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3164"/>
              <w:jc w:val="center"/>
              <w:rPr>
                <w:rFonts w:ascii="Times New Roman" w:eastAsia="Times New Roman" w:hAnsi="Times New Roman" w:cs="Times New Roman"/>
                <w:b/>
                <w:lang w:val="es-ES"/>
              </w:rPr>
            </w:pPr>
            <w:r w:rsidRPr="00E07C01">
              <w:rPr>
                <w:rFonts w:ascii="Times New Roman" w:eastAsia="Times New Roman" w:hAnsi="Times New Roman" w:cs="Times New Roman"/>
                <w:b/>
                <w:lang w:val="es-ES"/>
              </w:rPr>
              <w:t>Materia Mixta</w:t>
            </w:r>
          </w:p>
        </w:tc>
      </w:tr>
      <w:tr w:rsidR="00E07C01" w:rsidRPr="00E07C01" w:rsidTr="00490801">
        <w:trPr>
          <w:trHeight w:val="20"/>
          <w:jc w:val="center"/>
        </w:trPr>
        <w:tc>
          <w:tcPr>
            <w:tcW w:w="61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0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664"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TERESA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MARTINEZ</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MARTINEZ</w:t>
            </w:r>
          </w:p>
        </w:tc>
        <w:tc>
          <w:tcPr>
            <w:tcW w:w="11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21,860</w:t>
            </w:r>
          </w:p>
        </w:tc>
        <w:tc>
          <w:tcPr>
            <w:tcW w:w="29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8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60"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EMMANUEL</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ARELLANO</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MORALES</w:t>
            </w:r>
          </w:p>
        </w:tc>
        <w:tc>
          <w:tcPr>
            <w:tcW w:w="10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28,035</w:t>
            </w:r>
          </w:p>
        </w:tc>
      </w:tr>
      <w:tr w:rsidR="00490801" w:rsidRPr="00E07C01" w:rsidTr="00490801">
        <w:trPr>
          <w:trHeight w:val="20"/>
          <w:jc w:val="center"/>
        </w:trPr>
        <w:tc>
          <w:tcPr>
            <w:tcW w:w="613"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0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MUJER</w:t>
            </w:r>
          </w:p>
        </w:tc>
        <w:tc>
          <w:tcPr>
            <w:tcW w:w="1664"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ADRIANA</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BARCENAS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REYNOSO</w:t>
            </w:r>
          </w:p>
        </w:tc>
        <w:tc>
          <w:tcPr>
            <w:tcW w:w="11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19,002</w:t>
            </w:r>
          </w:p>
        </w:tc>
        <w:tc>
          <w:tcPr>
            <w:tcW w:w="293"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n-US"/>
              </w:rPr>
            </w:pPr>
          </w:p>
        </w:tc>
        <w:tc>
          <w:tcPr>
            <w:tcW w:w="589"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2</w:t>
            </w:r>
          </w:p>
        </w:tc>
        <w:tc>
          <w:tcPr>
            <w:tcW w:w="1108"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HOMBRE</w:t>
            </w:r>
          </w:p>
        </w:tc>
        <w:tc>
          <w:tcPr>
            <w:tcW w:w="1860" w:type="dxa"/>
            <w:tcBorders>
              <w:top w:val="single" w:sz="4" w:space="0" w:color="000000"/>
              <w:left w:val="single" w:sz="4" w:space="0" w:color="000000"/>
              <w:bottom w:val="single" w:sz="4" w:space="0" w:color="000000"/>
              <w:right w:val="single" w:sz="4" w:space="0" w:color="000000"/>
            </w:tcBorders>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GASTON</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CARLOS</w:t>
            </w:r>
          </w:p>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VELAZQUEZ</w:t>
            </w:r>
          </w:p>
        </w:tc>
        <w:tc>
          <w:tcPr>
            <w:tcW w:w="106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lang w:val="es-ES"/>
              </w:rPr>
            </w:pPr>
            <w:r w:rsidRPr="00E07C01">
              <w:rPr>
                <w:rFonts w:ascii="Times New Roman" w:eastAsia="Times New Roman" w:hAnsi="Times New Roman" w:cs="Times New Roman"/>
                <w:lang w:val="es-ES"/>
              </w:rPr>
              <w:t>8,785</w:t>
            </w:r>
          </w:p>
        </w:tc>
      </w:tr>
    </w:tbl>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Una vez que se han conformado las listas una de mujeres y otra de hombres, en orden descendente de acuerdo con el número de votos obtenidos en cada uno de los distritos judiciales en donde se eligieron Juezas y Jueces del Poder Judicial, este Consejo General procede a realizar la asignación de los cargos entre las candidaturas de mujeres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 xml:space="preserve">hombres que obtuvieron el mayor número de votos, por distrito, materia de especializaci6n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 xml:space="preserve">atendiendo </w:t>
      </w:r>
      <w:r w:rsidRPr="00E07C01">
        <w:rPr>
          <w:rFonts w:ascii="Times New Roman" w:eastAsia="Times New Roman" w:hAnsi="Times New Roman" w:cs="Times New Roman"/>
          <w:sz w:val="24"/>
          <w:szCs w:val="24"/>
        </w:rPr>
        <w:t xml:space="preserve">el </w:t>
      </w:r>
      <w:r w:rsidRPr="00E07C01">
        <w:rPr>
          <w:rFonts w:ascii="Times New Roman" w:eastAsia="Arial" w:hAnsi="Times New Roman" w:cs="Times New Roman"/>
          <w:sz w:val="24"/>
          <w:szCs w:val="24"/>
        </w:rPr>
        <w:t>principio de paridad de género, como a continuación se precisa:</w:t>
      </w:r>
    </w:p>
    <w:p w:rsidR="00490801" w:rsidRPr="00E07C01" w:rsidRDefault="00490801" w:rsidP="00F77847">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4A0" w:firstRow="1" w:lastRow="0" w:firstColumn="1" w:lastColumn="0" w:noHBand="0" w:noVBand="1"/>
      </w:tblPr>
      <w:tblGrid>
        <w:gridCol w:w="1721"/>
        <w:gridCol w:w="7513"/>
      </w:tblGrid>
      <w:tr w:rsidR="00E07C01" w:rsidRPr="00E07C01" w:rsidTr="00490801">
        <w:trPr>
          <w:trHeight w:val="20"/>
          <w:jc w:val="center"/>
        </w:trPr>
        <w:tc>
          <w:tcPr>
            <w:tcW w:w="9234" w:type="dxa"/>
            <w:gridSpan w:val="2"/>
            <w:tcBorders>
              <w:top w:val="single" w:sz="4" w:space="0" w:color="000000"/>
              <w:left w:val="single" w:sz="4" w:space="0" w:color="000000"/>
              <w:bottom w:val="single" w:sz="4" w:space="0" w:color="000000"/>
              <w:right w:val="single" w:sz="4" w:space="0" w:color="000000"/>
            </w:tcBorders>
            <w:shd w:val="clear" w:color="DDDDDF" w:fill="DDDDDF"/>
            <w:vAlign w:val="center"/>
          </w:tcPr>
          <w:p w:rsidR="00490801" w:rsidRPr="00E07C01" w:rsidRDefault="00490801" w:rsidP="00F77847">
            <w:pPr>
              <w:spacing w:after="0" w:line="240" w:lineRule="auto"/>
              <w:jc w:val="center"/>
              <w:rPr>
                <w:rFonts w:ascii="Times New Roman" w:eastAsia="Times New Roman" w:hAnsi="Times New Roman" w:cs="Times New Roman"/>
                <w:b/>
                <w:sz w:val="24"/>
                <w:szCs w:val="24"/>
                <w:lang w:val="es-ES"/>
              </w:rPr>
            </w:pPr>
            <w:r w:rsidRPr="00E07C01">
              <w:rPr>
                <w:rFonts w:ascii="Times New Roman" w:eastAsia="Times New Roman" w:hAnsi="Times New Roman" w:cs="Times New Roman"/>
                <w:b/>
                <w:sz w:val="24"/>
                <w:szCs w:val="24"/>
                <w:lang w:val="es-ES"/>
              </w:rPr>
              <w:t>Juezas y Jueces del Distrito 1 Chalco = 3</w:t>
            </w:r>
          </w:p>
        </w:tc>
      </w:tr>
      <w:tr w:rsidR="00E07C01" w:rsidRPr="00E07C01" w:rsidTr="00490801">
        <w:trPr>
          <w:trHeight w:val="20"/>
          <w:jc w:val="center"/>
        </w:trPr>
        <w:tc>
          <w:tcPr>
            <w:tcW w:w="1721"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sz w:val="24"/>
                <w:szCs w:val="24"/>
                <w:lang w:val="es-ES"/>
              </w:rPr>
            </w:pPr>
            <w:r w:rsidRPr="00E07C01">
              <w:rPr>
                <w:rFonts w:ascii="Times New Roman" w:eastAsia="Times New Roman" w:hAnsi="Times New Roman" w:cs="Times New Roman"/>
                <w:b/>
                <w:sz w:val="24"/>
                <w:szCs w:val="24"/>
                <w:lang w:val="es-ES"/>
              </w:rPr>
              <w:t>Género</w:t>
            </w:r>
          </w:p>
        </w:tc>
        <w:tc>
          <w:tcPr>
            <w:tcW w:w="751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jc w:val="center"/>
              <w:rPr>
                <w:rFonts w:ascii="Times New Roman" w:eastAsia="Times New Roman" w:hAnsi="Times New Roman" w:cs="Times New Roman"/>
                <w:b/>
                <w:sz w:val="24"/>
                <w:szCs w:val="24"/>
                <w:lang w:val="es-ES"/>
              </w:rPr>
            </w:pPr>
            <w:r w:rsidRPr="00E07C01">
              <w:rPr>
                <w:rFonts w:ascii="Times New Roman" w:eastAsia="Times New Roman" w:hAnsi="Times New Roman" w:cs="Times New Roman"/>
                <w:b/>
                <w:sz w:val="24"/>
                <w:szCs w:val="24"/>
                <w:lang w:val="es-ES"/>
              </w:rPr>
              <w:t>Nombre</w:t>
            </w:r>
          </w:p>
        </w:tc>
      </w:tr>
      <w:tr w:rsidR="00E07C01" w:rsidRPr="00E07C01" w:rsidTr="00490801">
        <w:trPr>
          <w:trHeight w:val="20"/>
          <w:jc w:val="center"/>
        </w:trPr>
        <w:tc>
          <w:tcPr>
            <w:tcW w:w="9234" w:type="dxa"/>
            <w:gridSpan w:val="2"/>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130"/>
              <w:jc w:val="both"/>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Familiar = 1</w:t>
            </w:r>
          </w:p>
        </w:tc>
      </w:tr>
      <w:tr w:rsidR="00E07C01" w:rsidRPr="00E07C01" w:rsidTr="00490801">
        <w:trPr>
          <w:trHeight w:val="20"/>
          <w:jc w:val="center"/>
        </w:trPr>
        <w:tc>
          <w:tcPr>
            <w:tcW w:w="1721" w:type="dxa"/>
            <w:tcBorders>
              <w:top w:val="single" w:sz="4" w:space="0" w:color="000000"/>
              <w:left w:val="single" w:sz="4" w:space="0" w:color="000000"/>
              <w:bottom w:val="single" w:sz="4" w:space="0" w:color="000000"/>
              <w:right w:val="single" w:sz="4" w:space="0" w:color="000000"/>
            </w:tcBorders>
            <w:shd w:val="clear" w:color="DDDDDF" w:fill="DDDDDF"/>
            <w:vAlign w:val="center"/>
          </w:tcPr>
          <w:p w:rsidR="00490801" w:rsidRPr="00E07C01" w:rsidRDefault="00490801" w:rsidP="00F77847">
            <w:pPr>
              <w:spacing w:after="0" w:line="240" w:lineRule="auto"/>
              <w:jc w:val="center"/>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M u H</w:t>
            </w:r>
          </w:p>
        </w:tc>
        <w:tc>
          <w:tcPr>
            <w:tcW w:w="751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115"/>
              <w:jc w:val="both"/>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PERLA PATRICIA CRUZ LOPEZ</w:t>
            </w:r>
          </w:p>
        </w:tc>
      </w:tr>
      <w:tr w:rsidR="00E07C01" w:rsidRPr="00E07C01" w:rsidTr="00490801">
        <w:trPr>
          <w:trHeight w:val="20"/>
          <w:jc w:val="center"/>
        </w:trPr>
        <w:tc>
          <w:tcPr>
            <w:tcW w:w="9234" w:type="dxa"/>
            <w:gridSpan w:val="2"/>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130"/>
              <w:jc w:val="both"/>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Mixta = 2</w:t>
            </w:r>
          </w:p>
        </w:tc>
      </w:tr>
      <w:tr w:rsidR="00E07C01" w:rsidRPr="00E07C01" w:rsidTr="00490801">
        <w:trPr>
          <w:trHeight w:val="20"/>
          <w:jc w:val="center"/>
        </w:trPr>
        <w:tc>
          <w:tcPr>
            <w:tcW w:w="1721" w:type="dxa"/>
            <w:tcBorders>
              <w:top w:val="single" w:sz="4" w:space="0" w:color="000000"/>
              <w:left w:val="single" w:sz="4" w:space="0" w:color="000000"/>
              <w:bottom w:val="single" w:sz="4" w:space="0" w:color="000000"/>
              <w:right w:val="single" w:sz="4" w:space="0" w:color="000000"/>
            </w:tcBorders>
            <w:shd w:val="clear" w:color="E7C3D2" w:fill="E7C3D2"/>
            <w:vAlign w:val="center"/>
          </w:tcPr>
          <w:p w:rsidR="00490801" w:rsidRPr="00E07C01" w:rsidRDefault="00490801" w:rsidP="00F77847">
            <w:pPr>
              <w:spacing w:after="0" w:line="240" w:lineRule="auto"/>
              <w:jc w:val="center"/>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Mujer</w:t>
            </w:r>
          </w:p>
        </w:tc>
        <w:tc>
          <w:tcPr>
            <w:tcW w:w="751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115"/>
              <w:jc w:val="both"/>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ELENA SANVICENTE MADARIAGA</w:t>
            </w:r>
          </w:p>
        </w:tc>
      </w:tr>
      <w:tr w:rsidR="00E07C01" w:rsidRPr="00E07C01" w:rsidTr="00490801">
        <w:trPr>
          <w:trHeight w:val="20"/>
          <w:jc w:val="center"/>
        </w:trPr>
        <w:tc>
          <w:tcPr>
            <w:tcW w:w="1721" w:type="dxa"/>
            <w:tcBorders>
              <w:top w:val="single" w:sz="4" w:space="0" w:color="000000"/>
              <w:left w:val="single" w:sz="4" w:space="0" w:color="000000"/>
              <w:bottom w:val="single" w:sz="4" w:space="0" w:color="000000"/>
              <w:right w:val="single" w:sz="4" w:space="0" w:color="000000"/>
            </w:tcBorders>
            <w:shd w:val="clear" w:color="CCE1E7" w:fill="CCE1E7"/>
            <w:vAlign w:val="center"/>
          </w:tcPr>
          <w:p w:rsidR="00490801" w:rsidRPr="00E07C01" w:rsidRDefault="00490801" w:rsidP="00F77847">
            <w:pPr>
              <w:spacing w:after="0" w:line="240" w:lineRule="auto"/>
              <w:jc w:val="center"/>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Hombre</w:t>
            </w:r>
          </w:p>
        </w:tc>
        <w:tc>
          <w:tcPr>
            <w:tcW w:w="7512" w:type="dxa"/>
            <w:tcBorders>
              <w:top w:val="single" w:sz="4" w:space="0" w:color="000000"/>
              <w:left w:val="single" w:sz="4" w:space="0" w:color="000000"/>
              <w:bottom w:val="single" w:sz="4" w:space="0" w:color="000000"/>
              <w:right w:val="single" w:sz="4" w:space="0" w:color="000000"/>
            </w:tcBorders>
            <w:vAlign w:val="center"/>
          </w:tcPr>
          <w:p w:rsidR="00490801" w:rsidRPr="00E07C01" w:rsidRDefault="00490801" w:rsidP="00F77847">
            <w:pPr>
              <w:spacing w:after="0" w:line="240" w:lineRule="auto"/>
              <w:ind w:left="115"/>
              <w:jc w:val="both"/>
              <w:rPr>
                <w:rFonts w:ascii="Times New Roman" w:eastAsia="Times New Roman" w:hAnsi="Times New Roman" w:cs="Times New Roman"/>
                <w:sz w:val="24"/>
                <w:szCs w:val="24"/>
                <w:lang w:val="es-ES"/>
              </w:rPr>
            </w:pPr>
            <w:r w:rsidRPr="00E07C01">
              <w:rPr>
                <w:rFonts w:ascii="Times New Roman" w:eastAsia="Times New Roman" w:hAnsi="Times New Roman" w:cs="Times New Roman"/>
                <w:sz w:val="24"/>
                <w:szCs w:val="24"/>
                <w:lang w:val="es-ES"/>
              </w:rPr>
              <w:t>ALEJANDRO TAPIA GONZALEZ</w:t>
            </w:r>
          </w:p>
        </w:tc>
      </w:tr>
    </w:tbl>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Toluca, Estado de México, a 07 de enero del año 2026.</w:t>
      </w:r>
    </w:p>
    <w:p w:rsidR="00490801" w:rsidRPr="00E07C01" w:rsidRDefault="00490801" w:rsidP="00F77847">
      <w:pPr>
        <w:spacing w:after="0" w:line="240" w:lineRule="auto"/>
        <w:jc w:val="right"/>
        <w:rPr>
          <w:rFonts w:ascii="Times New Roman" w:eastAsia="Arial" w:hAnsi="Times New Roman" w:cs="Times New Roman"/>
          <w:sz w:val="24"/>
          <w:szCs w:val="24"/>
        </w:rPr>
      </w:pPr>
    </w:p>
    <w:p w:rsidR="00490801" w:rsidRPr="00E07C01" w:rsidRDefault="00490801" w:rsidP="00F77847">
      <w:pPr>
        <w:spacing w:after="0" w:line="240" w:lineRule="auto"/>
        <w:rPr>
          <w:rFonts w:ascii="Times New Roman" w:eastAsia="Arial" w:hAnsi="Times New Roman" w:cs="Times New Roman"/>
          <w:sz w:val="24"/>
          <w:szCs w:val="24"/>
        </w:rPr>
      </w:pPr>
      <w:r w:rsidRPr="00E07C01">
        <w:rPr>
          <w:rFonts w:ascii="Times New Roman" w:eastAsia="Arial" w:hAnsi="Times New Roman" w:cs="Times New Roman"/>
          <w:b/>
          <w:sz w:val="24"/>
          <w:szCs w:val="24"/>
        </w:rPr>
        <w:t>Magistrado Dr. Héctor Macedo García</w:t>
      </w:r>
    </w:p>
    <w:p w:rsidR="00490801" w:rsidRPr="00E07C01" w:rsidRDefault="00490801" w:rsidP="00F77847">
      <w:pPr>
        <w:spacing w:after="0" w:line="240" w:lineRule="auto"/>
        <w:rPr>
          <w:rFonts w:ascii="Times New Roman" w:eastAsia="Times New Roman" w:hAnsi="Times New Roman" w:cs="Times New Roman"/>
          <w:sz w:val="24"/>
          <w:szCs w:val="24"/>
        </w:rPr>
      </w:pPr>
      <w:r w:rsidRPr="00E07C01">
        <w:rPr>
          <w:rFonts w:ascii="Times New Roman" w:eastAsia="Arial" w:hAnsi="Times New Roman" w:cs="Times New Roman"/>
          <w:b/>
          <w:sz w:val="24"/>
          <w:szCs w:val="24"/>
        </w:rPr>
        <w:t>Presidente del Tribunal Superior de Justicia del Estado de México</w:t>
      </w:r>
    </w:p>
    <w:p w:rsidR="00490801" w:rsidRPr="00E07C01" w:rsidRDefault="00490801" w:rsidP="00F77847">
      <w:pPr>
        <w:spacing w:after="0" w:line="240" w:lineRule="auto"/>
        <w:rPr>
          <w:rFonts w:ascii="Times New Roman" w:eastAsia="Arial"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Le saludo con respeto y por medio del presente le comunico una decisión seria, responsable, reflexionada profundamente, motivada por la dinámica sostenida desde asignación de mi adscripción, en la que el ejercicio de la función jurisdiccional ha implicado jornadas continuas que rebasan las veinticuatro horas, ello derivado de la atención permanente de asuntos dentro del turno de veinticuatro horas, aunado a la preparación de audiencias para el turno inmediato siguiente, así </w:t>
      </w:r>
      <w:r w:rsidRPr="00E07C01">
        <w:rPr>
          <w:rFonts w:ascii="Times New Roman" w:eastAsia="Times New Roman" w:hAnsi="Times New Roman" w:cs="Times New Roman"/>
          <w:sz w:val="24"/>
          <w:szCs w:val="24"/>
        </w:rPr>
        <w:t>como</w:t>
      </w:r>
      <w:r w:rsidRPr="00E07C01">
        <w:rPr>
          <w:rFonts w:ascii="Times New Roman" w:eastAsia="Times New Roman" w:hAnsi="Times New Roman" w:cs="Times New Roman"/>
          <w:i/>
          <w:sz w:val="24"/>
          <w:szCs w:val="24"/>
        </w:rPr>
        <w:t xml:space="preserve"> </w:t>
      </w:r>
      <w:r w:rsidRPr="00E07C01">
        <w:rPr>
          <w:rFonts w:ascii="Times New Roman" w:eastAsia="Arial" w:hAnsi="Times New Roman" w:cs="Times New Roman"/>
          <w:sz w:val="24"/>
          <w:szCs w:val="24"/>
        </w:rPr>
        <w:t xml:space="preserve">a la elaboración de resoluciones. Ello me ha generado un desgaste progresivo en mi salud, resultando estrés, cansancio acumulado, alteraciones en los ciclos de descanso y desajustes orgánicos, incluyendo dermatitis asociada al estrés implicándome tratamiento de ansiolítico leve; lo cual, de manera natural, incide en la claridad mental y en la óptima toma de decisiones que exige una función de tan alta responsabilidad, derivado de ello presento a Usted mi renuncia voluntaria e irrevocable al cargo de Jueza Familiar del Distrito Judicial de Toluca, Estado de México, adscrita al Juzgado en línea Especializado en materia de Violencia Familiar y de Protección de Niñas, Niños y Adolescentes, siendo mi último día laboral el 15 de enero de 2026, conforme a lo dispuesto por </w:t>
      </w:r>
      <w:r w:rsidRPr="00E07C01">
        <w:rPr>
          <w:rFonts w:ascii="Times New Roman" w:eastAsia="Arial" w:hAnsi="Times New Roman" w:cs="Times New Roman"/>
          <w:sz w:val="24"/>
          <w:szCs w:val="24"/>
        </w:rPr>
        <w:lastRenderedPageBreak/>
        <w:t>las artículos 61, fracción XVII de la Constitución Política del Estado Libre y Soberano de México y 70 de la Ley Orgánica del Poder Judicial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Quiero también hacer de su conocimiento que estas circunstancias me han llevado a priorizar, de manera consciente y responsable, tanto el cuidado de mi salud coma el adecuado funcionamiento institucional del órgano jurisdiccional.</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No puedo dejar de señalar que esta determinación no ha sido sencilla, particularmente después de dieciséis años y diez meses de trayectoria dentro del Poder Judicial del Estado de México, periodo durante el cual he desempeñado mis funciones con dedicación, entrega y un alto grado de responsabilidad, con apego efectivo a los principios que rigen la función </w:t>
      </w:r>
      <w:proofErr w:type="spellStart"/>
      <w:r w:rsidRPr="00E07C01">
        <w:rPr>
          <w:rFonts w:ascii="Times New Roman" w:eastAsia="Arial" w:hAnsi="Times New Roman" w:cs="Times New Roman"/>
          <w:sz w:val="24"/>
          <w:szCs w:val="24"/>
        </w:rPr>
        <w:t>publica</w:t>
      </w:r>
      <w:proofErr w:type="spellEnd"/>
      <w:r w:rsidRPr="00E07C01">
        <w:rPr>
          <w:rFonts w:ascii="Times New Roman" w:eastAsia="Arial" w:hAnsi="Times New Roman" w:cs="Times New Roman"/>
          <w:sz w:val="24"/>
          <w:szCs w:val="24"/>
        </w:rPr>
        <w:t>, la resolución de conflictos y la impartición de justicia, siempre en beneficio de la sociedad.</w:t>
      </w:r>
    </w:p>
    <w:p w:rsidR="00490801" w:rsidRPr="00E07C01" w:rsidRDefault="00490801" w:rsidP="00F77847">
      <w:pPr>
        <w:spacing w:after="0" w:line="240" w:lineRule="auto"/>
        <w:jc w:val="both"/>
        <w:rPr>
          <w:rFonts w:ascii="Times New Roman" w:eastAsia="Arial"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En congruencia con mis convicciones personales y profesionales, estimo que la separación voluntaria del cargo constituye la decisión m as responsable, tanto para preservar m i salud y estabilidad, como para garantizar que la función jurisdiccional continúe desarrollándose en condiciones que permitan el máximo estándar de concentración, objetividad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calidad que la sociedad demanda y merece.</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Agradezco de antemano las atenciones </w:t>
      </w:r>
      <w:r w:rsidRPr="00E07C01">
        <w:rPr>
          <w:rFonts w:ascii="Times New Roman" w:eastAsia="Times New Roman" w:hAnsi="Times New Roman" w:cs="Times New Roman"/>
          <w:sz w:val="24"/>
          <w:szCs w:val="24"/>
        </w:rPr>
        <w:t xml:space="preserve">y </w:t>
      </w:r>
      <w:r w:rsidRPr="00E07C01">
        <w:rPr>
          <w:rFonts w:ascii="Times New Roman" w:eastAsia="Arial" w:hAnsi="Times New Roman" w:cs="Times New Roman"/>
          <w:sz w:val="24"/>
          <w:szCs w:val="24"/>
        </w:rPr>
        <w:t>consideraciones que se sirva otorgar al presente escrito.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Times New Roman" w:hAnsi="Times New Roman" w:cs="Times New Roman"/>
          <w:sz w:val="24"/>
          <w:szCs w:val="24"/>
        </w:rPr>
      </w:pPr>
      <w:r w:rsidRPr="00E07C01">
        <w:rPr>
          <w:rFonts w:ascii="Times New Roman" w:eastAsia="Arial" w:hAnsi="Times New Roman" w:cs="Times New Roman"/>
          <w:sz w:val="24"/>
          <w:szCs w:val="24"/>
        </w:rPr>
        <w:t xml:space="preserve">Sin otro particular, quedo a sus órdenes, deseándole a usted y a los suyos un exitoso año </w:t>
      </w:r>
      <w:r w:rsidRPr="00E07C01">
        <w:rPr>
          <w:rFonts w:ascii="Times New Roman" w:eastAsia="Times New Roman" w:hAnsi="Times New Roman" w:cs="Times New Roman"/>
          <w:sz w:val="24"/>
          <w:szCs w:val="24"/>
        </w:rPr>
        <w:t>2026.</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Atentamente</w:t>
      </w: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M. en C. y C. Denisse López Reyes</w:t>
      </w:r>
    </w:p>
    <w:p w:rsidR="00490801" w:rsidRPr="00E07C01" w:rsidRDefault="00490801" w:rsidP="00F77847">
      <w:pPr>
        <w:spacing w:after="0" w:line="240" w:lineRule="auto"/>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Jueza del Poder Judicial del Estado de México</w:t>
      </w:r>
    </w:p>
    <w:p w:rsidR="00490801" w:rsidRPr="00E07C01" w:rsidRDefault="00490801" w:rsidP="00F77847">
      <w:pPr>
        <w:spacing w:after="0" w:line="240" w:lineRule="auto"/>
        <w:jc w:val="center"/>
        <w:rPr>
          <w:rFonts w:ascii="Times New Roman" w:eastAsia="Arial" w:hAnsi="Times New Roman" w:cs="Times New Roman"/>
          <w:sz w:val="24"/>
          <w:szCs w:val="24"/>
        </w:rPr>
      </w:pPr>
      <w:r w:rsidRPr="00E07C01">
        <w:rPr>
          <w:rFonts w:ascii="Times New Roman" w:eastAsia="Arial" w:hAnsi="Times New Roman" w:cs="Times New Roman"/>
          <w:sz w:val="24"/>
          <w:szCs w:val="24"/>
        </w:rPr>
        <w:t>(Rúbrica)</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proofErr w:type="spellStart"/>
      <w:r w:rsidRPr="00E07C01">
        <w:rPr>
          <w:rFonts w:ascii="Times New Roman" w:eastAsia="Arial" w:hAnsi="Times New Roman" w:cs="Times New Roman"/>
          <w:sz w:val="24"/>
          <w:szCs w:val="24"/>
        </w:rPr>
        <w:t>c.c.p</w:t>
      </w:r>
      <w:proofErr w:type="spellEnd"/>
      <w:r w:rsidRPr="00E07C01">
        <w:rPr>
          <w:rFonts w:ascii="Times New Roman" w:eastAsia="Arial" w:hAnsi="Times New Roman" w:cs="Times New Roman"/>
          <w:sz w:val="24"/>
          <w:szCs w:val="24"/>
        </w:rPr>
        <w:t>. Magda. Dra. Maricela Reyes Hernández, Presidenta del Tribunal de Disciplina del Poder Judicial del Estado de México.</w:t>
      </w:r>
    </w:p>
    <w:p w:rsidR="00490801" w:rsidRPr="00E07C01" w:rsidRDefault="00490801" w:rsidP="00F77847">
      <w:pPr>
        <w:spacing w:after="0" w:line="240" w:lineRule="auto"/>
        <w:rPr>
          <w:rFonts w:ascii="Times New Roman" w:eastAsia="Times New Roman" w:hAnsi="Times New Roman" w:cs="Times New Roman"/>
          <w:sz w:val="24"/>
          <w:szCs w:val="24"/>
        </w:rPr>
      </w:pPr>
    </w:p>
    <w:p w:rsidR="00490801" w:rsidRPr="00E07C01" w:rsidRDefault="00490801" w:rsidP="00F77847">
      <w:pPr>
        <w:spacing w:after="0" w:line="240" w:lineRule="auto"/>
        <w:jc w:val="both"/>
        <w:rPr>
          <w:rFonts w:ascii="Times New Roman" w:eastAsia="Arial" w:hAnsi="Times New Roman" w:cs="Times New Roman"/>
          <w:sz w:val="24"/>
          <w:szCs w:val="24"/>
        </w:rPr>
      </w:pPr>
      <w:proofErr w:type="spellStart"/>
      <w:r w:rsidRPr="00E07C01">
        <w:rPr>
          <w:rFonts w:ascii="Times New Roman" w:eastAsia="Arial" w:hAnsi="Times New Roman" w:cs="Times New Roman"/>
          <w:sz w:val="24"/>
          <w:szCs w:val="24"/>
        </w:rPr>
        <w:t>c.c.p</w:t>
      </w:r>
      <w:proofErr w:type="spellEnd"/>
      <w:r w:rsidRPr="00E07C01">
        <w:rPr>
          <w:rFonts w:ascii="Times New Roman" w:eastAsia="Arial" w:hAnsi="Times New Roman" w:cs="Times New Roman"/>
          <w:sz w:val="24"/>
          <w:szCs w:val="24"/>
        </w:rPr>
        <w:t xml:space="preserve">. </w:t>
      </w:r>
      <w:proofErr w:type="spellStart"/>
      <w:r w:rsidRPr="00E07C01">
        <w:rPr>
          <w:rFonts w:ascii="Times New Roman" w:eastAsia="Arial" w:hAnsi="Times New Roman" w:cs="Times New Roman"/>
          <w:sz w:val="24"/>
          <w:szCs w:val="24"/>
        </w:rPr>
        <w:t>Magdo</w:t>
      </w:r>
      <w:proofErr w:type="spellEnd"/>
      <w:r w:rsidRPr="00E07C01">
        <w:rPr>
          <w:rFonts w:ascii="Times New Roman" w:eastAsia="Arial" w:hAnsi="Times New Roman" w:cs="Times New Roman"/>
          <w:sz w:val="24"/>
          <w:szCs w:val="24"/>
        </w:rPr>
        <w:t>. Dr. Fernando Diaz Juárez, Presidente del Órgano de Administración Judicial del Poder Judicial del Estado de México.</w:t>
      </w:r>
    </w:p>
    <w:p w:rsidR="00490801" w:rsidRPr="00E07C01" w:rsidRDefault="00490801" w:rsidP="00F77847">
      <w:pPr>
        <w:spacing w:after="0" w:line="240" w:lineRule="auto"/>
        <w:jc w:val="center"/>
        <w:rPr>
          <w:rFonts w:ascii="Times New Roman" w:hAnsi="Times New Roman" w:cs="Times New Roman"/>
          <w:sz w:val="24"/>
          <w:szCs w:val="24"/>
        </w:rPr>
      </w:pPr>
    </w:p>
    <w:p w:rsidR="00490801" w:rsidRPr="00E07C01" w:rsidRDefault="00490801" w:rsidP="00F77847">
      <w:pPr>
        <w:spacing w:after="0" w:line="240" w:lineRule="auto"/>
        <w:jc w:val="center"/>
        <w:rPr>
          <w:rFonts w:ascii="Times New Roman" w:hAnsi="Times New Roman" w:cs="Times New Roman"/>
          <w:sz w:val="24"/>
          <w:szCs w:val="24"/>
        </w:rPr>
      </w:pPr>
    </w:p>
    <w:p w:rsidR="00490801" w:rsidRPr="00E07C01" w:rsidRDefault="00490801" w:rsidP="00F77847">
      <w:pPr>
        <w:spacing w:after="0" w:line="240" w:lineRule="auto"/>
        <w:jc w:val="center"/>
        <w:rPr>
          <w:rFonts w:ascii="Times New Roman" w:hAnsi="Times New Roman" w:cs="Times New Roman"/>
          <w:sz w:val="24"/>
          <w:szCs w:val="24"/>
        </w:rPr>
      </w:pP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 xml:space="preserve">DECRETO NÚMERO </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 xml:space="preserve">LA DIPUTACIÓN PERMANENTE </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DE LA H. “LXII” LEGISLATURA</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DEL ESTADO DE MÉXICO</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DECRETA:</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b/>
          <w:bCs/>
          <w:sz w:val="24"/>
          <w:szCs w:val="24"/>
          <w:lang w:val="es-ES" w:eastAsia="es-ES"/>
        </w:rPr>
        <w:t xml:space="preserve">ARTÍCULO ÚNICO.- </w:t>
      </w:r>
      <w:r w:rsidRPr="00E07C01">
        <w:rPr>
          <w:rFonts w:ascii="Times New Roman" w:eastAsia="Times New Roman" w:hAnsi="Times New Roman" w:cs="Times New Roman"/>
          <w:sz w:val="24"/>
          <w:szCs w:val="24"/>
          <w:lang w:val="es-ES" w:eastAsia="es-ES"/>
        </w:rPr>
        <w:t xml:space="preserve">Se aprueba la renuncia de la Mtra. Denisse López Reyes, al cargo de Jueza </w:t>
      </w:r>
      <w:r w:rsidRPr="00E07C01">
        <w:rPr>
          <w:rFonts w:ascii="Times New Roman" w:eastAsia="Times New Roman" w:hAnsi="Times New Roman" w:cs="Times New Roman"/>
          <w:sz w:val="24"/>
          <w:szCs w:val="24"/>
          <w:lang w:eastAsia="es-MX"/>
        </w:rPr>
        <w:t>del Poder Judicial del Estado de México, en materia familiar</w:t>
      </w:r>
      <w:r w:rsidRPr="00E07C01">
        <w:rPr>
          <w:rFonts w:ascii="Times New Roman" w:eastAsia="Times New Roman" w:hAnsi="Times New Roman" w:cs="Times New Roman"/>
          <w:sz w:val="24"/>
          <w:szCs w:val="24"/>
          <w:lang w:val="es-ES" w:eastAsia="es-ES"/>
        </w:rPr>
        <w:t>.</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90801" w:rsidRPr="00E07C01" w:rsidRDefault="00490801" w:rsidP="00F77847">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n-US" w:eastAsia="es-ES"/>
        </w:rPr>
      </w:pPr>
      <w:r w:rsidRPr="00E07C01">
        <w:rPr>
          <w:rFonts w:ascii="Times New Roman" w:eastAsia="Times New Roman" w:hAnsi="Times New Roman" w:cs="Times New Roman"/>
          <w:b/>
          <w:bCs/>
          <w:sz w:val="24"/>
          <w:szCs w:val="24"/>
          <w:lang w:val="en-US" w:eastAsia="es-ES"/>
        </w:rPr>
        <w:t>T R A N S I T O R I O S</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n-US" w:eastAsia="es-ES"/>
        </w:rPr>
      </w:pP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b/>
          <w:bCs/>
          <w:sz w:val="24"/>
          <w:szCs w:val="24"/>
          <w:lang w:val="es-ES" w:eastAsia="es-ES"/>
        </w:rPr>
        <w:t xml:space="preserve">PRIMERO.- </w:t>
      </w:r>
      <w:r w:rsidRPr="00E07C01">
        <w:rPr>
          <w:rFonts w:ascii="Times New Roman" w:eastAsia="Times New Roman" w:hAnsi="Times New Roman" w:cs="Times New Roman"/>
          <w:sz w:val="24"/>
          <w:szCs w:val="24"/>
          <w:lang w:val="es-ES" w:eastAsia="es-ES"/>
        </w:rPr>
        <w:t>Publíquese el presente Decreto en el Periódico Oficial “Gaceta del Gobierno”.</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490801" w:rsidRPr="00E07C01" w:rsidRDefault="00490801"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bCs/>
          <w:sz w:val="24"/>
          <w:szCs w:val="24"/>
          <w:lang w:eastAsia="es-MX"/>
        </w:rPr>
        <w:lastRenderedPageBreak/>
        <w:t xml:space="preserve">SEGUNDO.- </w:t>
      </w:r>
      <w:r w:rsidRPr="00E07C01">
        <w:rPr>
          <w:rFonts w:ascii="Times New Roman" w:eastAsia="Times New Roman" w:hAnsi="Times New Roman" w:cs="Times New Roman"/>
          <w:sz w:val="24"/>
          <w:szCs w:val="24"/>
          <w:lang w:eastAsia="es-MX"/>
        </w:rPr>
        <w:t>El presente Decreto entrará en vigor, a partir de su aprobación, en términos de lo solicitado.</w:t>
      </w:r>
    </w:p>
    <w:p w:rsidR="00490801" w:rsidRPr="00E07C01" w:rsidRDefault="00490801"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90801" w:rsidRPr="00E07C01" w:rsidRDefault="00490801" w:rsidP="00F77847">
      <w:pPr>
        <w:spacing w:after="0" w:line="240" w:lineRule="auto"/>
        <w:jc w:val="both"/>
        <w:rPr>
          <w:rFonts w:ascii="Times New Roman" w:eastAsia="Arial" w:hAnsi="Times New Roman" w:cs="Times New Roman"/>
          <w:bCs/>
          <w:sz w:val="24"/>
          <w:szCs w:val="24"/>
          <w:u w:color="000000"/>
          <w:lang w:val="es-ES_tradnl" w:eastAsia="es-MX"/>
        </w:rPr>
      </w:pPr>
      <w:r w:rsidRPr="00E07C01">
        <w:rPr>
          <w:rFonts w:ascii="Times New Roman" w:eastAsia="Arial Unicode MS" w:hAnsi="Times New Roman" w:cs="Times New Roman"/>
          <w:b/>
          <w:bCs/>
          <w:sz w:val="24"/>
          <w:szCs w:val="24"/>
          <w:u w:color="000000"/>
          <w:lang w:val="es-ES_tradnl" w:eastAsia="es-MX"/>
        </w:rPr>
        <w:t>TERCERO.-</w:t>
      </w:r>
      <w:r w:rsidRPr="00E07C01">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Decreto.</w:t>
      </w:r>
    </w:p>
    <w:p w:rsidR="00490801" w:rsidRPr="00E07C01" w:rsidRDefault="00490801"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Lo tendrá entendido la Gobernadora del Estado, haciendo que se publique y se cumpla.</w:t>
      </w: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490801" w:rsidRPr="00E07C01" w:rsidRDefault="00490801"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veintidós días del mes de enero del dos mil veintiséis. </w:t>
      </w: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PRESIDENTA</w:t>
      </w: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DIP. MARTHA AZUCENA CAMACHO REYNOSO</w:t>
      </w: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EN FUNCIONES DE SECRETARIO</w:t>
      </w:r>
    </w:p>
    <w:p w:rsidR="00490801" w:rsidRPr="00E07C01" w:rsidRDefault="00490801"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DIP. ESTEBAN JUÁREZ HERNÁNDEZ </w:t>
      </w:r>
    </w:p>
    <w:p w:rsidR="00490801" w:rsidRPr="00E07C01" w:rsidRDefault="00490801" w:rsidP="00F77847">
      <w:pPr>
        <w:spacing w:after="0" w:line="240" w:lineRule="auto"/>
        <w:jc w:val="center"/>
        <w:rPr>
          <w:rFonts w:ascii="Times New Roman" w:hAnsi="Times New Roman" w:cs="Times New Roman"/>
          <w:sz w:val="24"/>
          <w:szCs w:val="24"/>
        </w:rPr>
      </w:pPr>
    </w:p>
    <w:p w:rsidR="00490801" w:rsidRPr="00E07C01" w:rsidRDefault="00490801"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7E2BEC" w:rsidRPr="00E07C01" w:rsidRDefault="007E2BEC" w:rsidP="00F77847">
      <w:pPr>
        <w:pStyle w:val="Sinespaciado"/>
        <w:jc w:val="both"/>
        <w:rPr>
          <w:rFonts w:ascii="Times New Roman" w:hAnsi="Times New Roman" w:cs="Times New Roman"/>
          <w:sz w:val="24"/>
          <w:szCs w:val="24"/>
        </w:rPr>
      </w:pPr>
    </w:p>
    <w:p w:rsidR="004D45ED" w:rsidRPr="00E07C01" w:rsidRDefault="004D45ED"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Gracias Diputada Maricela Beltrán Sánchez.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Con fundamento en el artículo 55 de la Constitución Política del Estado Libre y Soberano de México, someto a la aprobación de la Diputación Permanente la solicitud de dispensa de trámite de la renuncia y pregunto </w:t>
      </w:r>
      <w:r w:rsidR="00582E81" w:rsidRPr="00E07C01">
        <w:rPr>
          <w:rFonts w:ascii="Times New Roman" w:hAnsi="Times New Roman" w:cs="Times New Roman"/>
          <w:sz w:val="24"/>
          <w:szCs w:val="24"/>
        </w:rPr>
        <w:t xml:space="preserve">¿Si </w:t>
      </w:r>
      <w:r w:rsidRPr="00E07C01">
        <w:rPr>
          <w:rFonts w:ascii="Times New Roman" w:hAnsi="Times New Roman" w:cs="Times New Roman"/>
          <w:sz w:val="24"/>
          <w:szCs w:val="24"/>
        </w:rPr>
        <w:t>alguien desea hacer uso de la palabra</w:t>
      </w:r>
      <w:r w:rsidR="00582E81" w:rsidRPr="00E07C01">
        <w:rPr>
          <w:rFonts w:ascii="Times New Roman" w:hAnsi="Times New Roman" w:cs="Times New Roman"/>
          <w:sz w:val="24"/>
          <w:szCs w:val="24"/>
        </w:rPr>
        <w:t>?</w:t>
      </w:r>
      <w:r w:rsidRPr="00E07C01">
        <w:rPr>
          <w:rFonts w:ascii="Times New Roman" w:hAnsi="Times New Roman" w:cs="Times New Roman"/>
          <w:sz w:val="24"/>
          <w:szCs w:val="24"/>
        </w:rPr>
        <w:t xml:space="preserve"> </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Pido a quienes estén por la probatoria</w:t>
      </w:r>
      <w:r w:rsidR="00582E81" w:rsidRPr="00E07C01">
        <w:rPr>
          <w:rFonts w:ascii="Times New Roman" w:hAnsi="Times New Roman" w:cs="Times New Roman"/>
          <w:sz w:val="24"/>
          <w:szCs w:val="24"/>
        </w:rPr>
        <w:t xml:space="preserve"> de</w:t>
      </w:r>
      <w:r w:rsidRPr="00E07C01">
        <w:rPr>
          <w:rFonts w:ascii="Times New Roman" w:hAnsi="Times New Roman" w:cs="Times New Roman"/>
          <w:sz w:val="24"/>
          <w:szCs w:val="24"/>
        </w:rPr>
        <w:t xml:space="preserve"> la dispensa del trámite de dictamen se sirvan levantar la mano ¿En contra? ¿En abstención?</w:t>
      </w:r>
    </w:p>
    <w:p w:rsidR="004D45ED" w:rsidRPr="00E07C01" w:rsidRDefault="004D45ED"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SECRETARIO DIP. ESTEBAN JUÁREZ HERNÁNDEZ. La dispensa del trámite de dictamen ha sido </w:t>
      </w:r>
      <w:r w:rsidR="00911859" w:rsidRPr="00E07C01">
        <w:rPr>
          <w:rFonts w:ascii="Times New Roman" w:hAnsi="Times New Roman" w:cs="Times New Roman"/>
          <w:sz w:val="24"/>
          <w:szCs w:val="24"/>
        </w:rPr>
        <w:t>aprobada</w:t>
      </w:r>
      <w:r w:rsidRPr="00E07C01">
        <w:rPr>
          <w:rFonts w:ascii="Times New Roman" w:hAnsi="Times New Roman" w:cs="Times New Roman"/>
          <w:sz w:val="24"/>
          <w:szCs w:val="24"/>
        </w:rPr>
        <w:t xml:space="preserve"> por unanimidad de votos.</w:t>
      </w:r>
    </w:p>
    <w:p w:rsidR="004D45ED" w:rsidRPr="00E07C01" w:rsidRDefault="004D45ED"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secretario.</w:t>
      </w:r>
    </w:p>
    <w:p w:rsidR="004D45ED" w:rsidRPr="00E07C01" w:rsidRDefault="004D45ED"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Dispensando el trámite de dictamen y tomando en cuenta la naturaleza del asunto, es de calificarse como causa de renuncia y siendo la facultad de esta Diputación Permanente su resolución</w:t>
      </w:r>
      <w:r w:rsidR="00582E81" w:rsidRPr="00E07C01">
        <w:rPr>
          <w:rFonts w:ascii="Times New Roman" w:hAnsi="Times New Roman" w:cs="Times New Roman"/>
          <w:sz w:val="24"/>
          <w:szCs w:val="24"/>
        </w:rPr>
        <w:t>,</w:t>
      </w:r>
      <w:r w:rsidRPr="00E07C01">
        <w:rPr>
          <w:rFonts w:ascii="Times New Roman" w:hAnsi="Times New Roman" w:cs="Times New Roman"/>
          <w:sz w:val="24"/>
          <w:szCs w:val="24"/>
        </w:rPr>
        <w:t xml:space="preserve"> abro la discusión en lo general de la renuncia del proyecto de decreto con quien se acompaña y consulto </w:t>
      </w:r>
      <w:r w:rsidR="00582E81" w:rsidRPr="00E07C01">
        <w:rPr>
          <w:rFonts w:ascii="Times New Roman" w:hAnsi="Times New Roman" w:cs="Times New Roman"/>
          <w:sz w:val="24"/>
          <w:szCs w:val="24"/>
        </w:rPr>
        <w:t xml:space="preserve">¿Si </w:t>
      </w:r>
      <w:r w:rsidRPr="00E07C01">
        <w:rPr>
          <w:rFonts w:ascii="Times New Roman" w:hAnsi="Times New Roman" w:cs="Times New Roman"/>
          <w:sz w:val="24"/>
          <w:szCs w:val="24"/>
        </w:rPr>
        <w:t>alguien desea hacer uso de la palabra</w:t>
      </w:r>
      <w:r w:rsidR="00582E81" w:rsidRPr="00E07C01">
        <w:rPr>
          <w:rFonts w:ascii="Times New Roman" w:hAnsi="Times New Roman" w:cs="Times New Roman"/>
          <w:sz w:val="24"/>
          <w:szCs w:val="24"/>
        </w:rPr>
        <w:t>?</w:t>
      </w:r>
    </w:p>
    <w:p w:rsidR="00DA590A" w:rsidRPr="00E07C01" w:rsidRDefault="001F77C0" w:rsidP="00F77847">
      <w:pPr>
        <w:spacing w:after="0" w:line="240" w:lineRule="auto"/>
        <w:ind w:firstLine="708"/>
        <w:jc w:val="both"/>
        <w:rPr>
          <w:rFonts w:ascii="Times New Roman" w:hAnsi="Times New Roman" w:cs="Times New Roman"/>
          <w:sz w:val="24"/>
          <w:szCs w:val="24"/>
        </w:rPr>
      </w:pPr>
      <w:r w:rsidRPr="00E07C01">
        <w:rPr>
          <w:rFonts w:ascii="Times New Roman" w:hAnsi="Times New Roman" w:cs="Times New Roman"/>
          <w:sz w:val="24"/>
          <w:szCs w:val="24"/>
        </w:rPr>
        <w:t>A</w:t>
      </w:r>
      <w:r w:rsidR="00DA590A" w:rsidRPr="00E07C01">
        <w:rPr>
          <w:rFonts w:ascii="Times New Roman" w:hAnsi="Times New Roman" w:cs="Times New Roman"/>
          <w:sz w:val="24"/>
          <w:szCs w:val="24"/>
        </w:rPr>
        <w:t xml:space="preserve">bro la discusión en lo general de la solicitud de decreto y pregunto </w:t>
      </w:r>
      <w:r w:rsidR="00582E81" w:rsidRPr="00E07C01">
        <w:rPr>
          <w:rFonts w:ascii="Times New Roman" w:hAnsi="Times New Roman" w:cs="Times New Roman"/>
          <w:sz w:val="24"/>
          <w:szCs w:val="24"/>
        </w:rPr>
        <w:t xml:space="preserve">¿Si </w:t>
      </w:r>
      <w:r w:rsidR="00DA590A" w:rsidRPr="00E07C01">
        <w:rPr>
          <w:rFonts w:ascii="Times New Roman" w:hAnsi="Times New Roman" w:cs="Times New Roman"/>
          <w:sz w:val="24"/>
          <w:szCs w:val="24"/>
        </w:rPr>
        <w:t>alguien desea hacer uso de la palabra</w:t>
      </w:r>
      <w:r w:rsidR="00582E81" w:rsidRPr="00E07C01">
        <w:rPr>
          <w:rFonts w:ascii="Times New Roman" w:hAnsi="Times New Roman" w:cs="Times New Roman"/>
          <w:sz w:val="24"/>
          <w:szCs w:val="24"/>
        </w:rPr>
        <w:t>?</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Para la votación nominal consulto si es de aprobarse en lo general la solicitud de Proyecto de Decreto y pido a la Secretaría recabe la votación nominal, si alguien desea separar algún artículo sírvase indicarlo.</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A la orden Secretar</w:t>
      </w:r>
      <w:r w:rsidR="00582E81" w:rsidRPr="00E07C01">
        <w:rPr>
          <w:rFonts w:ascii="Times New Roman" w:hAnsi="Times New Roman" w:cs="Times New Roman"/>
          <w:sz w:val="24"/>
          <w:szCs w:val="24"/>
        </w:rPr>
        <w:t>i</w:t>
      </w:r>
      <w:r w:rsidRPr="00E07C01">
        <w:rPr>
          <w:rFonts w:ascii="Times New Roman" w:hAnsi="Times New Roman" w:cs="Times New Roman"/>
          <w:sz w:val="24"/>
          <w:szCs w:val="24"/>
        </w:rPr>
        <w:t>a.</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Procedo a recabar la votación nominal.</w:t>
      </w:r>
    </w:p>
    <w:p w:rsidR="00DA590A" w:rsidRPr="00E07C01" w:rsidRDefault="00DA590A"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(Votación nominal)</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La solicitud y el Proyecto de Decreto ha sido aprobado en unanimidad de votos Presidenta, a la orden.</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Se tienen por aprobado en lo general la solicitud y el Proyecto de Decreto, se declara su aprobación en lo particular.</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 xml:space="preserve">En términos de lo previsto en los artículos 93 de la Constitución Política del Estado Libre y Soberano de México y 71 de la Ley Orgánica del Poder Judicial del Estado de México y demás relativos y aplicables para cubrir la vacante correspondiente, sustanciaremos la toma de protesta de </w:t>
      </w:r>
      <w:r w:rsidRPr="00E07C01">
        <w:rPr>
          <w:rFonts w:ascii="Times New Roman" w:hAnsi="Times New Roman" w:cs="Times New Roman"/>
          <w:sz w:val="24"/>
          <w:szCs w:val="24"/>
        </w:rPr>
        <w:lastRenderedPageBreak/>
        <w:t>Cinthia Carmen Castaño Aramis, persona del mismo género que obtuvo el segundo lugar en el número de votos en la elección para este cargo, es pertinente resaltar que la persona sustituta ejercerá sus funciones para el período que resta del cargo.</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Pido de la manera más atenta a la diputada Zaira Cedillo Silva y a la diputada Maricela Beltrán Sánchez se sirvan acompañar a la nueva Titular del Poder Judicial, por favor.</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VICEPRESIDENTE DIP. EDMUNDO LUIS VALDEÑA BASTIDA. Pido a los asistentes ponerse de pie, por favor.</w:t>
      </w:r>
    </w:p>
    <w:p w:rsidR="00624F19"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Muchas gracias</w:t>
      </w:r>
      <w:r w:rsidR="00624F19" w:rsidRPr="00E07C01">
        <w:rPr>
          <w:rFonts w:ascii="Times New Roman" w:hAnsi="Times New Roman" w:cs="Times New Roman"/>
          <w:sz w:val="24"/>
          <w:szCs w:val="24"/>
        </w:rPr>
        <w:t>.</w:t>
      </w:r>
    </w:p>
    <w:p w:rsidR="00DA590A" w:rsidRPr="00E07C01" w:rsidRDefault="00624F19" w:rsidP="00F77847">
      <w:pPr>
        <w:spacing w:after="0" w:line="240" w:lineRule="auto"/>
        <w:ind w:firstLine="709"/>
        <w:jc w:val="both"/>
        <w:rPr>
          <w:rFonts w:ascii="Times New Roman" w:hAnsi="Times New Roman" w:cs="Times New Roman"/>
          <w:sz w:val="24"/>
          <w:szCs w:val="24"/>
        </w:rPr>
      </w:pPr>
      <w:r w:rsidRPr="00E07C01">
        <w:rPr>
          <w:rFonts w:ascii="Times New Roman" w:hAnsi="Times New Roman" w:cs="Times New Roman"/>
          <w:sz w:val="24"/>
          <w:szCs w:val="24"/>
        </w:rPr>
        <w:t xml:space="preserve">Bienvenida </w:t>
      </w:r>
      <w:r w:rsidR="00DA590A" w:rsidRPr="00E07C01">
        <w:rPr>
          <w:rFonts w:ascii="Times New Roman" w:hAnsi="Times New Roman" w:cs="Times New Roman"/>
          <w:sz w:val="24"/>
          <w:szCs w:val="24"/>
        </w:rPr>
        <w:t>a “La Casa del Pueblo”.</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Cinthia Carmen Castaño Aramis, presente</w:t>
      </w:r>
      <w:r w:rsidR="00624F19" w:rsidRPr="00E07C01">
        <w:rPr>
          <w:rFonts w:ascii="Times New Roman" w:hAnsi="Times New Roman" w:cs="Times New Roman"/>
          <w:sz w:val="24"/>
          <w:szCs w:val="24"/>
        </w:rPr>
        <w:t xml:space="preserve"> ¿Protesta </w:t>
      </w:r>
      <w:r w:rsidRPr="00E07C01">
        <w:rPr>
          <w:rFonts w:ascii="Times New Roman" w:hAnsi="Times New Roman" w:cs="Times New Roman"/>
          <w:sz w:val="24"/>
          <w:szCs w:val="24"/>
        </w:rPr>
        <w:t xml:space="preserve">guardar y hacer guardar la Constitución Política de los Estados Unidos Mexicanos, </w:t>
      </w:r>
      <w:r w:rsidR="0039690B" w:rsidRPr="00E07C01">
        <w:rPr>
          <w:rFonts w:ascii="Times New Roman" w:hAnsi="Times New Roman" w:cs="Times New Roman"/>
          <w:sz w:val="24"/>
          <w:szCs w:val="24"/>
        </w:rPr>
        <w:t>la Constitución Política del Estado Libre y Soberano de México, las leyes que de una y otra emanen y desempeñar leal y patrióticamente con los deberes de su encargo?</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C. CINTHIA CARMEN CASTAÑO ARAMIS. ¡Sí, protesto!</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Si no lo hiciere así, que la Nación y el Estado se lo demanden. Muchas felicidades.</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Enhorabuena le deseamos el mayor de los éxitos en esta nueva encomienda.</w:t>
      </w:r>
    </w:p>
    <w:p w:rsidR="00DA590A" w:rsidRPr="00E07C01" w:rsidRDefault="00DA590A"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VICEPRESIDENTE DIP. EDMUNDO LUIS VALDEÑA BASTIDA. Podemos tomar asiento, por favor.</w:t>
      </w:r>
    </w:p>
    <w:p w:rsidR="00F4271C" w:rsidRPr="00E07C01" w:rsidRDefault="00DA590A" w:rsidP="00F77847">
      <w:pPr>
        <w:spacing w:after="0" w:line="240" w:lineRule="auto"/>
        <w:ind w:firstLine="708"/>
        <w:jc w:val="both"/>
        <w:rPr>
          <w:rFonts w:ascii="Times New Roman" w:hAnsi="Times New Roman" w:cs="Times New Roman"/>
          <w:sz w:val="24"/>
          <w:szCs w:val="24"/>
        </w:rPr>
      </w:pPr>
      <w:r w:rsidRPr="00E07C01">
        <w:rPr>
          <w:rFonts w:ascii="Times New Roman" w:hAnsi="Times New Roman" w:cs="Times New Roman"/>
          <w:sz w:val="24"/>
          <w:szCs w:val="24"/>
        </w:rPr>
        <w:t>Con apego al punto número 6, cedo la palabra a la diputada Martha Azucena Camacho Reynoso, quien presenta en nombre del Grupo Parlamentario del Partido morena</w:t>
      </w:r>
      <w:r w:rsidR="00034ABF" w:rsidRPr="00E07C01">
        <w:rPr>
          <w:rFonts w:ascii="Times New Roman" w:hAnsi="Times New Roman" w:cs="Times New Roman"/>
          <w:sz w:val="24"/>
          <w:szCs w:val="24"/>
        </w:rPr>
        <w:t xml:space="preserve"> la </w:t>
      </w:r>
      <w:r w:rsidR="00F4271C" w:rsidRPr="00E07C01">
        <w:rPr>
          <w:rFonts w:ascii="Times New Roman" w:hAnsi="Times New Roman" w:cs="Times New Roman"/>
          <w:sz w:val="24"/>
          <w:szCs w:val="24"/>
        </w:rPr>
        <w:t xml:space="preserve">iniciativa de decreto por la que se declara la </w:t>
      </w:r>
      <w:r w:rsidR="0039690B" w:rsidRPr="00E07C01">
        <w:rPr>
          <w:rFonts w:ascii="Times New Roman" w:hAnsi="Times New Roman" w:cs="Times New Roman"/>
          <w:sz w:val="24"/>
          <w:szCs w:val="24"/>
        </w:rPr>
        <w:t xml:space="preserve">Técnica Artesanal </w:t>
      </w:r>
      <w:r w:rsidR="00F4271C" w:rsidRPr="00E07C01">
        <w:rPr>
          <w:rFonts w:ascii="Times New Roman" w:hAnsi="Times New Roman" w:cs="Times New Roman"/>
          <w:sz w:val="24"/>
          <w:szCs w:val="24"/>
        </w:rPr>
        <w:t xml:space="preserve">para la elaboración de la </w:t>
      </w:r>
      <w:r w:rsidR="00383834" w:rsidRPr="00E07C01">
        <w:rPr>
          <w:rFonts w:ascii="Times New Roman" w:hAnsi="Times New Roman" w:cs="Times New Roman"/>
          <w:sz w:val="24"/>
          <w:szCs w:val="24"/>
        </w:rPr>
        <w:t xml:space="preserve">Bebida </w:t>
      </w:r>
      <w:r w:rsidR="00F4271C" w:rsidRPr="00E07C01">
        <w:rPr>
          <w:rFonts w:ascii="Times New Roman" w:hAnsi="Times New Roman" w:cs="Times New Roman"/>
          <w:sz w:val="24"/>
          <w:szCs w:val="24"/>
        </w:rPr>
        <w:t>del “</w:t>
      </w:r>
      <w:r w:rsidR="00383834" w:rsidRPr="00E07C01">
        <w:rPr>
          <w:rFonts w:ascii="Times New Roman" w:hAnsi="Times New Roman" w:cs="Times New Roman"/>
          <w:sz w:val="24"/>
          <w:szCs w:val="24"/>
        </w:rPr>
        <w:t>Tecuí</w:t>
      </w:r>
      <w:r w:rsidR="00F4271C" w:rsidRPr="00E07C01">
        <w:rPr>
          <w:rFonts w:ascii="Times New Roman" w:hAnsi="Times New Roman" w:cs="Times New Roman"/>
          <w:sz w:val="24"/>
          <w:szCs w:val="24"/>
        </w:rPr>
        <w:t xml:space="preserve">” del </w:t>
      </w:r>
      <w:r w:rsidR="00383834" w:rsidRPr="00E07C01">
        <w:rPr>
          <w:rFonts w:ascii="Times New Roman" w:hAnsi="Times New Roman" w:cs="Times New Roman"/>
          <w:sz w:val="24"/>
          <w:szCs w:val="24"/>
        </w:rPr>
        <w:t xml:space="preserve">Municipio </w:t>
      </w:r>
      <w:r w:rsidR="00F4271C" w:rsidRPr="00E07C01">
        <w:rPr>
          <w:rFonts w:ascii="Times New Roman" w:hAnsi="Times New Roman" w:cs="Times New Roman"/>
          <w:sz w:val="24"/>
          <w:szCs w:val="24"/>
        </w:rPr>
        <w:t>de Calimaya, Estado de México, como Patrimonio Cultural Inmaterial del Estado de México de urgente y obvia resolución.</w:t>
      </w:r>
    </w:p>
    <w:p w:rsidR="00F4271C" w:rsidRPr="00E07C01" w:rsidRDefault="00F4271C"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 MARTHA AZUCENA CAMACHO REYNOSO. Con su venia Presidente.</w:t>
      </w:r>
    </w:p>
    <w:p w:rsidR="00F4271C" w:rsidRPr="00E07C01" w:rsidRDefault="0038383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DIPUTADA</w:t>
      </w:r>
      <w:r w:rsidR="00F4271C" w:rsidRPr="00E07C01">
        <w:rPr>
          <w:rFonts w:ascii="Times New Roman" w:hAnsi="Times New Roman" w:cs="Times New Roman"/>
          <w:sz w:val="24"/>
          <w:szCs w:val="24"/>
        </w:rPr>
        <w:t xml:space="preserve"> MARTHA AZUCENA CAMACHO REYNOSO</w:t>
      </w:r>
    </w:p>
    <w:p w:rsidR="00F4271C" w:rsidRPr="00E07C01" w:rsidRDefault="00F4271C"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DE LA DIPUTACION PERMANENTE</w:t>
      </w:r>
    </w:p>
    <w:p w:rsidR="00F4271C" w:rsidRPr="00E07C01" w:rsidRDefault="00F4271C"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 LA LXII LEGISLATURA DEL ESTADO DE MÉXICO</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Diputada Martha Azucena Camacho Reynoso, integrante del Grupo Parlamentario de morena me permito someter a la consideración de esta Honorable Legislatura de urgente y obvia resolución la presente Iniciativa de Decreto por la que se declara la técnica artesanal para la elaboración de la bebida del “Tecuí” del Municipio de Calimaya, Estado de México, como Patrimonio Cultural Inmaterial del Estado de México, de conformidad con la siguiente:</w:t>
      </w:r>
    </w:p>
    <w:p w:rsidR="00F4271C" w:rsidRPr="00E07C01" w:rsidRDefault="00F4271C"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EXPOSICION DE MOTIVOS</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Las tradiciones que definen a un pueblo no sobreviven por inercia. </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Permanecen porque existen manos que saben, memorias que resisten y políticas públicas que las reconocen.</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Y, además, la cultura de un pueblo tampoco se define únicamente por sus productos finales, sino por los saberes, técnicas y prácticas que los hacen posibles. </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este sentido, el patrimonio cultural inmaterial se construye a partir del conocimiento transmitido, de los oficios heredados y de los procesos comunitarios que dotan de identidad a una sociedad.</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En el Estado de México, una de </w:t>
      </w:r>
      <w:r w:rsidR="000A4F3B" w:rsidRPr="00E07C01">
        <w:rPr>
          <w:rFonts w:ascii="Times New Roman" w:hAnsi="Times New Roman" w:cs="Times New Roman"/>
          <w:sz w:val="24"/>
          <w:szCs w:val="24"/>
        </w:rPr>
        <w:t>las</w:t>
      </w:r>
      <w:r w:rsidRPr="00E07C01">
        <w:rPr>
          <w:rFonts w:ascii="Times New Roman" w:hAnsi="Times New Roman" w:cs="Times New Roman"/>
          <w:sz w:val="24"/>
          <w:szCs w:val="24"/>
        </w:rPr>
        <w:t xml:space="preserve"> expresiones vivas de identidad y conocimiento colectivo es la técnica artesanal para la elaboración de la bebida del “Tecuí”</w:t>
      </w:r>
      <w:r w:rsidR="00E05A2B" w:rsidRPr="00E07C01">
        <w:rPr>
          <w:rFonts w:ascii="Times New Roman" w:hAnsi="Times New Roman" w:cs="Times New Roman"/>
          <w:sz w:val="24"/>
          <w:szCs w:val="24"/>
        </w:rPr>
        <w:t>, o</w:t>
      </w:r>
      <w:r w:rsidRPr="00E07C01">
        <w:rPr>
          <w:rFonts w:ascii="Times New Roman" w:hAnsi="Times New Roman" w:cs="Times New Roman"/>
          <w:sz w:val="24"/>
          <w:szCs w:val="24"/>
        </w:rPr>
        <w:t>riginaria del Municipio de Calimaya, constituye una manifestación cultural viva que merece ser reconocida y protegida por el Estado de México.</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lastRenderedPageBreak/>
        <w:t>El Tecuí no es sólo una bebida.</w:t>
      </w:r>
      <w:r w:rsidR="00E05A2B" w:rsidRPr="00E07C01">
        <w:rPr>
          <w:rFonts w:ascii="Times New Roman" w:hAnsi="Times New Roman" w:cs="Times New Roman"/>
          <w:sz w:val="24"/>
          <w:szCs w:val="24"/>
        </w:rPr>
        <w:t xml:space="preserve"> </w:t>
      </w:r>
      <w:r w:rsidRPr="00E07C01">
        <w:rPr>
          <w:rFonts w:ascii="Times New Roman" w:hAnsi="Times New Roman" w:cs="Times New Roman"/>
          <w:sz w:val="24"/>
          <w:szCs w:val="24"/>
        </w:rPr>
        <w:t>Es un símbolo de la historia del Municipio de Calimaya, de sus tradiciones y de la unión que hay entre esta grandiosa comunidad.</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Quienes han probado el Tecuí</w:t>
      </w:r>
      <w:r w:rsidR="00E05A2B" w:rsidRPr="00E07C01">
        <w:rPr>
          <w:rFonts w:ascii="Times New Roman" w:hAnsi="Times New Roman" w:cs="Times New Roman"/>
          <w:sz w:val="24"/>
          <w:szCs w:val="24"/>
        </w:rPr>
        <w:t>,</w:t>
      </w:r>
      <w:r w:rsidRPr="00E07C01">
        <w:rPr>
          <w:rFonts w:ascii="Times New Roman" w:hAnsi="Times New Roman" w:cs="Times New Roman"/>
          <w:sz w:val="24"/>
          <w:szCs w:val="24"/>
        </w:rPr>
        <w:t xml:space="preserve"> señalan que nos transporta a momentos de convivencia, a festejos y celebraciones que han marcado la vida de sus antepasados y de su historia.</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Esta bebida, que se sirve caliente, está elaborada a base de alcohol de caña y </w:t>
      </w:r>
      <w:r w:rsidR="00E05A2B" w:rsidRPr="00E07C01">
        <w:rPr>
          <w:rFonts w:ascii="Times New Roman" w:hAnsi="Times New Roman" w:cs="Times New Roman"/>
          <w:sz w:val="24"/>
          <w:szCs w:val="24"/>
        </w:rPr>
        <w:t xml:space="preserve">de </w:t>
      </w:r>
      <w:r w:rsidRPr="00E07C01">
        <w:rPr>
          <w:rFonts w:ascii="Times New Roman" w:hAnsi="Times New Roman" w:cs="Times New Roman"/>
          <w:sz w:val="24"/>
          <w:szCs w:val="24"/>
        </w:rPr>
        <w:t xml:space="preserve">jugo de naranja. </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Su nombre proviene del náhuatl y se traduce literalmente como "el que mueve o alegra el corazón.</w:t>
      </w:r>
    </w:p>
    <w:p w:rsidR="00F4271C" w:rsidRPr="00E07C01" w:rsidRDefault="00F4271C"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El reconocimiento que se propone no se centra en la bebida como objeto de consumo, sino en la técnica artesanal </w:t>
      </w:r>
      <w:r w:rsidR="00CE0FEA" w:rsidRPr="00E07C01">
        <w:rPr>
          <w:rFonts w:ascii="Times New Roman" w:hAnsi="Times New Roman" w:cs="Times New Roman"/>
          <w:sz w:val="24"/>
          <w:szCs w:val="24"/>
        </w:rPr>
        <w:t xml:space="preserve">del </w:t>
      </w:r>
      <w:r w:rsidRPr="00E07C01">
        <w:rPr>
          <w:rFonts w:ascii="Times New Roman" w:hAnsi="Times New Roman" w:cs="Times New Roman"/>
          <w:sz w:val="24"/>
          <w:szCs w:val="24"/>
        </w:rPr>
        <w:t>que le da origen.</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Un conjunto de conocimientos empíricos transmitidos de generación en generación, que incluyen la selección de ingredientes regionales, el uso de utensilios tradicionales como:</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Las ollas de barro, el manejo del fuego, el control de tiempos y temperaturas, y temperaturas</w:t>
      </w:r>
      <w:r w:rsidR="00CE0FEA" w:rsidRPr="00E07C01">
        <w:rPr>
          <w:rFonts w:ascii="Times New Roman" w:hAnsi="Times New Roman" w:cs="Times New Roman"/>
          <w:sz w:val="24"/>
          <w:szCs w:val="24"/>
        </w:rPr>
        <w:t>, l</w:t>
      </w:r>
      <w:r w:rsidRPr="00E07C01">
        <w:rPr>
          <w:rFonts w:ascii="Times New Roman" w:hAnsi="Times New Roman" w:cs="Times New Roman"/>
          <w:sz w:val="24"/>
          <w:szCs w:val="24"/>
        </w:rPr>
        <w:t>a integración cuidadosa de cada elemento del proceso.</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Esta técnica no se encuentra codificada en manuales ni estandarizada en fórmulas industriales. </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Su valor radica precisamente en su carácter oral, comunitario y dinámico, donde cada familia conserva </w:t>
      </w:r>
      <w:r w:rsidR="00CE0FEA" w:rsidRPr="00E07C01">
        <w:rPr>
          <w:rFonts w:ascii="Times New Roman" w:hAnsi="Times New Roman" w:cs="Times New Roman"/>
          <w:sz w:val="24"/>
          <w:szCs w:val="24"/>
        </w:rPr>
        <w:t xml:space="preserve">sus </w:t>
      </w:r>
      <w:r w:rsidRPr="00E07C01">
        <w:rPr>
          <w:rFonts w:ascii="Times New Roman" w:hAnsi="Times New Roman" w:cs="Times New Roman"/>
          <w:sz w:val="24"/>
          <w:szCs w:val="24"/>
        </w:rPr>
        <w:t xml:space="preserve">variaciones que enriquecen la tradición sin alterar su esencia. </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Estos elementos cumplen plenamente con los criterios reconocidos internacionalmente para el patrimonio cultural inmaterial.</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Como menciona, el Doctor Armando Arriaga Rivera, cronista del </w:t>
      </w:r>
      <w:r w:rsidR="00CE0FEA" w:rsidRPr="00E07C01">
        <w:rPr>
          <w:rFonts w:ascii="Times New Roman" w:hAnsi="Times New Roman" w:cs="Times New Roman"/>
          <w:sz w:val="24"/>
          <w:szCs w:val="24"/>
        </w:rPr>
        <w:t xml:space="preserve">Municipio </w:t>
      </w:r>
      <w:r w:rsidRPr="00E07C01">
        <w:rPr>
          <w:rFonts w:ascii="Times New Roman" w:hAnsi="Times New Roman" w:cs="Times New Roman"/>
          <w:sz w:val="24"/>
          <w:szCs w:val="24"/>
        </w:rPr>
        <w:t>de Calimaya, al hablar del origen de la bebida del Tecuí.</w:t>
      </w:r>
    </w:p>
    <w:p w:rsidR="00F4271C"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“El Tecuí surgió hacia 1856, ya que era común ver en las calles del pueblo caminar a los arrieros realizando festejos, grupos y grupos musicales con esta misma bebida.</w:t>
      </w:r>
    </w:p>
    <w:p w:rsidR="003017C5" w:rsidRPr="00E07C01" w:rsidRDefault="00F4271C"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En los expendios o tiendas se compartía el Tecuí, la bebida típica del lugar, cuando además de traer el aguardiente de los rumbos del Estado de México y de Morelos, </w:t>
      </w:r>
      <w:r w:rsidR="008763D2" w:rsidRPr="00E07C01">
        <w:rPr>
          <w:rFonts w:ascii="Times New Roman" w:hAnsi="Times New Roman" w:cs="Times New Roman"/>
          <w:sz w:val="24"/>
          <w:szCs w:val="24"/>
        </w:rPr>
        <w:t xml:space="preserve">se </w:t>
      </w:r>
      <w:r w:rsidR="003D436A" w:rsidRPr="00E07C01">
        <w:rPr>
          <w:rFonts w:ascii="Times New Roman" w:hAnsi="Times New Roman" w:cs="Times New Roman"/>
          <w:sz w:val="24"/>
          <w:szCs w:val="24"/>
        </w:rPr>
        <w:t xml:space="preserve">traía </w:t>
      </w:r>
      <w:r w:rsidR="003017C5" w:rsidRPr="00E07C01">
        <w:rPr>
          <w:rFonts w:ascii="Times New Roman" w:hAnsi="Times New Roman" w:cs="Times New Roman"/>
          <w:sz w:val="24"/>
          <w:szCs w:val="24"/>
        </w:rPr>
        <w:t>del lomo de la mula, la materia prima que existe en registros documentales que confirman que para ellos muchos años, muchos años, se había fabricado este aguardiente en Calimaya, herencia de la época de los arrieros, es el gusto por esa bebida en nuestro pueblo práctica y además se encuentra justificada por los fríos de este gran nevado que está ahí cerca, el Nevado de Toluca.</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Es costumbre la frase; “Vamos a tomarnos una al estilo de Calimaya; “Tú pagas una y yo pago la otra”.</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un puente entre el pasado y el presente, en una conexión con las raíces tradiciones y con la identidad que define a los calimayenses, en su recorrido dedicado a Calimaya cuando yo brindo lo hago con “Tecuí” la bebida del “Tecuí” se prepara con jugo de naranja, cacahuate, caña, canela, clavo de olor, manzana y alcohol de caña</w:t>
      </w:r>
      <w:r w:rsidR="00F81C50" w:rsidRPr="00E07C01">
        <w:rPr>
          <w:rFonts w:ascii="Times New Roman" w:hAnsi="Times New Roman" w:cs="Times New Roman"/>
          <w:sz w:val="24"/>
          <w:szCs w:val="24"/>
        </w:rPr>
        <w:t>; a</w:t>
      </w:r>
      <w:r w:rsidRPr="00E07C01">
        <w:rPr>
          <w:rFonts w:ascii="Times New Roman" w:hAnsi="Times New Roman" w:cs="Times New Roman"/>
          <w:sz w:val="24"/>
          <w:szCs w:val="24"/>
        </w:rPr>
        <w:t xml:space="preserve">sí como el toque místico de cada uno de estos grandes artesanos.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Es costumbre que se prenda un cerillo en la vasija donde se guarda para deleite de la visita o de los visitantes, antes de que se proceda a darle alegría a su corazón. La técnica del “Tecuí” inicia con la selección cuidadosa de los ingredientes, principalmente del jugo de naranja y el alcohol de caña a los que se integran las frutas típicas y semillas y especies de esa gran región.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Continúan en las ollas de barro, al calor directo del fuego, donde el azúcar se </w:t>
      </w:r>
      <w:r w:rsidR="00852C97" w:rsidRPr="00E07C01">
        <w:rPr>
          <w:rFonts w:ascii="Times New Roman" w:hAnsi="Times New Roman" w:cs="Times New Roman"/>
          <w:sz w:val="24"/>
          <w:szCs w:val="24"/>
        </w:rPr>
        <w:t>carameliza</w:t>
      </w:r>
      <w:r w:rsidRPr="00E07C01">
        <w:rPr>
          <w:rFonts w:ascii="Times New Roman" w:hAnsi="Times New Roman" w:cs="Times New Roman"/>
          <w:sz w:val="24"/>
          <w:szCs w:val="24"/>
        </w:rPr>
        <w:t xml:space="preserve"> lentamente y los sabores que amalgaman mediante un conocimiento preciso del tiempo, la temperatura y el orden de cada etapa para llegar a esa gran bebida.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El control del fuego, el momento exacto de cada incorporación y la vigilancia constante del proceso son saberes que no se aprenden en manuales</w:t>
      </w:r>
      <w:r w:rsidR="00852C97" w:rsidRPr="00E07C01">
        <w:rPr>
          <w:rFonts w:ascii="Times New Roman" w:hAnsi="Times New Roman" w:cs="Times New Roman"/>
          <w:sz w:val="24"/>
          <w:szCs w:val="24"/>
        </w:rPr>
        <w:t>;</w:t>
      </w:r>
      <w:r w:rsidRPr="00E07C01">
        <w:rPr>
          <w:rFonts w:ascii="Times New Roman" w:hAnsi="Times New Roman" w:cs="Times New Roman"/>
          <w:sz w:val="24"/>
          <w:szCs w:val="24"/>
        </w:rPr>
        <w:t xml:space="preserve"> sino en la convivencia familiar y comunitaria mediante la observación, la práctica y la transmisión oral.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Cada familia conserva variaciones que enriquecen la tradición sin romper su esencia, confirmando que se trata de un patrimonio vivo y de identidad de todos y cada uno de los </w:t>
      </w:r>
      <w:r w:rsidRPr="00E07C01">
        <w:rPr>
          <w:rFonts w:ascii="Times New Roman" w:hAnsi="Times New Roman" w:cs="Times New Roman"/>
          <w:sz w:val="24"/>
          <w:szCs w:val="24"/>
        </w:rPr>
        <w:lastRenderedPageBreak/>
        <w:t>calimayenses. En este sentido y en las manos de las abuelas y los abuelos de Calimaya donde esta bebida adquirió su significado más profundo, ellas y ellos nos han enseñado a las generaciones más jóvenes a disfrutarla, compartirla y a integrarla en festividades del municipio y han sabido resguardar este conocimiento garantizando su continuidad frente a los procesos de globalización cultural.</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Por ello, proteger la técnica artesanal significa reconocer la dignidad del oficio, del saber popular y de la memoria colectiva de generaciones y generaciones que la ha mantenido viva.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La declaratoria de esta propuesta no persigue fines de exclusividad comercial ni de apropiación privada; por el contrario, reconoce la técnica artesanal de la bebida del “Tecuí” como un bien cultural colectivo, cuya salvaguarda debe realizarse con la participación directa de la comunidad, garantizando su transmisión, preservación y difusión responsable.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Si bien se trata de una manifestación localizada territorialmente, su valor trasciende en un ámbito municipal; la riqueza cultural del Estado de México se construye desde sus comunidades y es precisamente en lo local donde se encuentran las expresiones más auténticas de nuestra identidad.</w:t>
      </w:r>
    </w:p>
    <w:p w:rsidR="00673674"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Porque cuando el Estado es parte y requiere y reconoce, se conjunta el Estado y la población.</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Con esto y en gran parte, quiero reconocer a nuestra querida </w:t>
      </w:r>
      <w:r w:rsidR="00673674" w:rsidRPr="00E07C01">
        <w:rPr>
          <w:rFonts w:ascii="Times New Roman" w:hAnsi="Times New Roman" w:cs="Times New Roman"/>
          <w:sz w:val="24"/>
          <w:szCs w:val="24"/>
        </w:rPr>
        <w:t>Gobernadora</w:t>
      </w:r>
      <w:r w:rsidRPr="00E07C01">
        <w:rPr>
          <w:rFonts w:ascii="Times New Roman" w:hAnsi="Times New Roman" w:cs="Times New Roman"/>
          <w:sz w:val="24"/>
          <w:szCs w:val="24"/>
        </w:rPr>
        <w:t xml:space="preserve">, la </w:t>
      </w:r>
      <w:r w:rsidR="00673674" w:rsidRPr="00E07C01">
        <w:rPr>
          <w:rFonts w:ascii="Times New Roman" w:hAnsi="Times New Roman" w:cs="Times New Roman"/>
          <w:sz w:val="24"/>
          <w:szCs w:val="24"/>
        </w:rPr>
        <w:t xml:space="preserve">Maestra </w:t>
      </w:r>
      <w:r w:rsidRPr="00E07C01">
        <w:rPr>
          <w:rFonts w:ascii="Times New Roman" w:hAnsi="Times New Roman" w:cs="Times New Roman"/>
          <w:sz w:val="24"/>
          <w:szCs w:val="24"/>
        </w:rPr>
        <w:t>Delfina Gómez Álvarez, quien desde el inicio de su administración ha impulsado una política cultural que reconoce la diversidad, la identidad comunitaria y la preservación de los saberes, tradiciones como pilares del bienestar social.</w:t>
      </w:r>
    </w:p>
    <w:p w:rsidR="003B1C1B"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Esta visión</w:t>
      </w:r>
      <w:r w:rsidR="003B1C1B" w:rsidRPr="00E07C01">
        <w:rPr>
          <w:rFonts w:ascii="Times New Roman" w:hAnsi="Times New Roman" w:cs="Times New Roman"/>
          <w:sz w:val="24"/>
          <w:szCs w:val="24"/>
        </w:rPr>
        <w:t>,</w:t>
      </w:r>
      <w:r w:rsidRPr="00E07C01">
        <w:rPr>
          <w:rFonts w:ascii="Times New Roman" w:hAnsi="Times New Roman" w:cs="Times New Roman"/>
          <w:sz w:val="24"/>
          <w:szCs w:val="24"/>
        </w:rPr>
        <w:t xml:space="preserve"> concibe a la cultura como un ornamento, sino como un derecho colectivo y un activo social que fortalece la cohesión, la memoria y el sentido de pertenencia. Por ello, reconocer la técnica artesanal de la bebida del “Tecuí” del Municipio de Calimaya fortalece el orgullo comunitario, impulsa la cohesión social y contribuye a la preservación de un legado cultural que forma parte del mosaico que nos da identidad en este gran Estado, el Estado de México</w:t>
      </w:r>
      <w:r w:rsidR="003B1C1B" w:rsidRPr="00E07C01">
        <w:rPr>
          <w:rFonts w:ascii="Times New Roman" w:hAnsi="Times New Roman" w:cs="Times New Roman"/>
          <w:sz w:val="24"/>
          <w:szCs w:val="24"/>
        </w:rPr>
        <w:t>.</w:t>
      </w:r>
    </w:p>
    <w:p w:rsidR="003017C5" w:rsidRPr="00E07C01" w:rsidRDefault="003B1C1B"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Con </w:t>
      </w:r>
      <w:r w:rsidR="003017C5" w:rsidRPr="00E07C01">
        <w:rPr>
          <w:rFonts w:ascii="Times New Roman" w:hAnsi="Times New Roman" w:cs="Times New Roman"/>
          <w:sz w:val="24"/>
          <w:szCs w:val="24"/>
        </w:rPr>
        <w:t xml:space="preserve">esta iniciativa, la LXII Legislatura reafirma su compromiso con la protección del patrimonio cultural inmaterial, con una política cultural que honra el conocimiento, el oficio y la memoria de cada uno de los pueblos mexiquenses. </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Con ello</w:t>
      </w:r>
      <w:r w:rsidR="0083476F" w:rsidRPr="00E07C01">
        <w:rPr>
          <w:rFonts w:ascii="Times New Roman" w:hAnsi="Times New Roman" w:cs="Times New Roman"/>
          <w:sz w:val="24"/>
          <w:szCs w:val="24"/>
        </w:rPr>
        <w:t>,</w:t>
      </w:r>
      <w:r w:rsidRPr="00E07C01">
        <w:rPr>
          <w:rFonts w:ascii="Times New Roman" w:hAnsi="Times New Roman" w:cs="Times New Roman"/>
          <w:sz w:val="24"/>
          <w:szCs w:val="24"/>
        </w:rPr>
        <w:t xml:space="preserve"> estaremos asegurando que las historias que la rodean, las costumbres que la acompañan y el amor que se vive en cada preparación, no se pierdan; así como el reconocimiento a ustedes y cada uno de ustedes, artesanos.</w:t>
      </w:r>
    </w:p>
    <w:p w:rsidR="0083476F"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Unámonos en torno a una tradición que pertenece o que nos pertenece a todos y a todas, que nos invita a compartir, a dialogar y a construir juntos un futuro en el que nuestra cultura sea celebrada, respetada, promocionada y, sobre todo, protegida.</w:t>
      </w:r>
    </w:p>
    <w:p w:rsidR="00196582"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El Tecuí es más que una bebida, es un símbolo de nuestra identidad, de nuestra historia y de nuestra capacidad de unirnos en torno a lo que nos hace únicos y diferentes.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Hagamos que el Tecuí siga moviendo y alegrando nuestros corazones por más generaciones. </w:t>
      </w:r>
    </w:p>
    <w:p w:rsidR="003017C5" w:rsidRPr="00E07C01" w:rsidRDefault="003017C5" w:rsidP="00F77847">
      <w:pPr>
        <w:pStyle w:val="Sinespaciado"/>
        <w:ind w:firstLine="708"/>
        <w:rPr>
          <w:rFonts w:ascii="Times New Roman" w:hAnsi="Times New Roman" w:cs="Times New Roman"/>
          <w:sz w:val="24"/>
          <w:szCs w:val="24"/>
        </w:rPr>
      </w:pPr>
      <w:r w:rsidRPr="00E07C01">
        <w:rPr>
          <w:rFonts w:ascii="Times New Roman" w:hAnsi="Times New Roman" w:cs="Times New Roman"/>
          <w:sz w:val="24"/>
          <w:szCs w:val="24"/>
        </w:rPr>
        <w:t xml:space="preserve">DECRETO NÚMERO </w:t>
      </w:r>
      <w:r w:rsidR="0055029F" w:rsidRPr="00E07C01">
        <w:rPr>
          <w:rFonts w:ascii="Times New Roman" w:hAnsi="Times New Roman" w:cs="Times New Roman"/>
          <w:sz w:val="24"/>
          <w:szCs w:val="24"/>
        </w:rPr>
        <w:t>UNO</w:t>
      </w:r>
    </w:p>
    <w:p w:rsidR="003017C5" w:rsidRPr="00E07C01" w:rsidRDefault="003017C5" w:rsidP="00F77847">
      <w:pPr>
        <w:pStyle w:val="Sinespaciado"/>
        <w:ind w:firstLine="708"/>
        <w:rPr>
          <w:rFonts w:ascii="Times New Roman" w:hAnsi="Times New Roman" w:cs="Times New Roman"/>
          <w:sz w:val="24"/>
          <w:szCs w:val="24"/>
        </w:rPr>
      </w:pPr>
      <w:r w:rsidRPr="00E07C01">
        <w:rPr>
          <w:rFonts w:ascii="Times New Roman" w:hAnsi="Times New Roman" w:cs="Times New Roman"/>
          <w:sz w:val="24"/>
          <w:szCs w:val="24"/>
        </w:rPr>
        <w:t>LA DIPUTACIÓN PERMANENTE</w:t>
      </w:r>
    </w:p>
    <w:p w:rsidR="003017C5" w:rsidRPr="00E07C01" w:rsidRDefault="003017C5" w:rsidP="00F77847">
      <w:pPr>
        <w:pStyle w:val="Sinespaciado"/>
        <w:ind w:firstLine="708"/>
        <w:rPr>
          <w:rFonts w:ascii="Times New Roman" w:hAnsi="Times New Roman" w:cs="Times New Roman"/>
          <w:sz w:val="24"/>
          <w:szCs w:val="24"/>
        </w:rPr>
      </w:pPr>
      <w:r w:rsidRPr="00E07C01">
        <w:rPr>
          <w:rFonts w:ascii="Times New Roman" w:hAnsi="Times New Roman" w:cs="Times New Roman"/>
          <w:sz w:val="24"/>
          <w:szCs w:val="24"/>
        </w:rPr>
        <w:t xml:space="preserve">DE LA LXII LEGISLATURA </w:t>
      </w:r>
    </w:p>
    <w:p w:rsidR="003017C5" w:rsidRPr="00E07C01" w:rsidRDefault="003017C5" w:rsidP="00F77847">
      <w:pPr>
        <w:pStyle w:val="Sinespaciado"/>
        <w:ind w:firstLine="708"/>
        <w:rPr>
          <w:rFonts w:ascii="Times New Roman" w:hAnsi="Times New Roman" w:cs="Times New Roman"/>
          <w:sz w:val="24"/>
          <w:szCs w:val="24"/>
        </w:rPr>
      </w:pPr>
      <w:r w:rsidRPr="00E07C01">
        <w:rPr>
          <w:rFonts w:ascii="Times New Roman" w:hAnsi="Times New Roman" w:cs="Times New Roman"/>
          <w:sz w:val="24"/>
          <w:szCs w:val="24"/>
        </w:rPr>
        <w:t xml:space="preserve">DEL ESTADO DE MÉXICO </w:t>
      </w:r>
    </w:p>
    <w:p w:rsidR="003017C5" w:rsidRPr="00E07C01" w:rsidRDefault="003017C5" w:rsidP="00F77847">
      <w:pPr>
        <w:pStyle w:val="Sinespaciado"/>
        <w:ind w:firstLine="708"/>
        <w:rPr>
          <w:rFonts w:ascii="Times New Roman" w:hAnsi="Times New Roman" w:cs="Times New Roman"/>
          <w:sz w:val="24"/>
          <w:szCs w:val="24"/>
        </w:rPr>
      </w:pPr>
      <w:r w:rsidRPr="00E07C01">
        <w:rPr>
          <w:rFonts w:ascii="Times New Roman" w:hAnsi="Times New Roman" w:cs="Times New Roman"/>
          <w:sz w:val="24"/>
          <w:szCs w:val="24"/>
        </w:rPr>
        <w:t>DECRETA:</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ARTÍCULO PRIMERO. Se declara la técnica artesanal para la elaboración de la bebida tradicional del Tecuí del </w:t>
      </w:r>
      <w:r w:rsidR="0055029F" w:rsidRPr="00E07C01">
        <w:rPr>
          <w:rFonts w:ascii="Times New Roman" w:hAnsi="Times New Roman" w:cs="Times New Roman"/>
          <w:sz w:val="24"/>
          <w:szCs w:val="24"/>
        </w:rPr>
        <w:t xml:space="preserve">Municipio </w:t>
      </w:r>
      <w:r w:rsidRPr="00E07C01">
        <w:rPr>
          <w:rFonts w:ascii="Times New Roman" w:hAnsi="Times New Roman" w:cs="Times New Roman"/>
          <w:sz w:val="24"/>
          <w:szCs w:val="24"/>
        </w:rPr>
        <w:t xml:space="preserve">de Calimaya, Estado de México, como Patrimonio Cultural Inmaterial del Estado de México. </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lastRenderedPageBreak/>
        <w:tab/>
        <w:t>SEGUNDO. Se declara el interés público y social, la salvaguarda, preservación, transmisión, promoción y fortalecimiento de la técnica artesanal, los saberes tradicionales, los procesos, los utensilios y los valores culturales asociados a la elaboración de la bebida del Tecuí.</w:t>
      </w:r>
    </w:p>
    <w:p w:rsidR="003017C5" w:rsidRPr="00E07C01" w:rsidRDefault="003017C5"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TRANSITORIOS.</w:t>
      </w:r>
    </w:p>
    <w:p w:rsidR="003017C5" w:rsidRPr="00E07C01" w:rsidRDefault="003017C5" w:rsidP="00F77847">
      <w:pPr>
        <w:pStyle w:val="Sinespaciado"/>
        <w:ind w:firstLine="709"/>
        <w:rPr>
          <w:rFonts w:ascii="Times New Roman" w:hAnsi="Times New Roman" w:cs="Times New Roman"/>
          <w:sz w:val="24"/>
          <w:szCs w:val="24"/>
        </w:rPr>
      </w:pPr>
      <w:r w:rsidRPr="00E07C01">
        <w:rPr>
          <w:rFonts w:ascii="Times New Roman" w:hAnsi="Times New Roman" w:cs="Times New Roman"/>
          <w:sz w:val="24"/>
          <w:szCs w:val="24"/>
        </w:rPr>
        <w:t>PRIMERO. Publíquese el presente Decreto en el periódico oficial “Gaceta del Gobierno”.</w:t>
      </w:r>
    </w:p>
    <w:p w:rsidR="003017C5" w:rsidRPr="00E07C01" w:rsidRDefault="003017C5" w:rsidP="00F77847">
      <w:pPr>
        <w:pStyle w:val="Sinespaciado"/>
        <w:ind w:firstLine="709"/>
        <w:rPr>
          <w:rFonts w:ascii="Times New Roman" w:hAnsi="Times New Roman" w:cs="Times New Roman"/>
          <w:sz w:val="24"/>
          <w:szCs w:val="24"/>
        </w:rPr>
      </w:pPr>
      <w:r w:rsidRPr="00E07C01">
        <w:rPr>
          <w:rFonts w:ascii="Times New Roman" w:hAnsi="Times New Roman" w:cs="Times New Roman"/>
          <w:sz w:val="24"/>
          <w:szCs w:val="24"/>
        </w:rPr>
        <w:t xml:space="preserve">SEGUNDO. El presente decreto entrará en vigor al día siguiente de su publicación en el periódico oficial de la Gaceta. </w:t>
      </w:r>
    </w:p>
    <w:p w:rsidR="003017C5" w:rsidRPr="00E07C01" w:rsidRDefault="003017C5" w:rsidP="00F77847">
      <w:pPr>
        <w:pStyle w:val="Sinespaciado"/>
        <w:ind w:firstLine="709"/>
        <w:rPr>
          <w:rFonts w:ascii="Times New Roman" w:hAnsi="Times New Roman" w:cs="Times New Roman"/>
          <w:sz w:val="24"/>
          <w:szCs w:val="24"/>
        </w:rPr>
      </w:pPr>
      <w:r w:rsidRPr="00E07C01">
        <w:rPr>
          <w:rFonts w:ascii="Times New Roman" w:hAnsi="Times New Roman" w:cs="Times New Roman"/>
          <w:sz w:val="24"/>
          <w:szCs w:val="24"/>
        </w:rPr>
        <w:t xml:space="preserve">TERCERO. El Ayuntamiento de Calimaya en coordinación con la Secretaría de Cultura y Turismo, deberá adoptar las medidas pertinentes. </w:t>
      </w:r>
    </w:p>
    <w:p w:rsidR="004E3FE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Lo tendrá entendido la Gobernadora del Estado de México, haciendo que se publique y se cumpla. </w:t>
      </w:r>
    </w:p>
    <w:p w:rsidR="003017C5" w:rsidRPr="00E07C01" w:rsidRDefault="003017C5"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Dado en el Palacio Legislativo, en la </w:t>
      </w:r>
      <w:r w:rsidR="00525EDE" w:rsidRPr="00E07C01">
        <w:rPr>
          <w:rFonts w:ascii="Times New Roman" w:hAnsi="Times New Roman" w:cs="Times New Roman"/>
          <w:sz w:val="24"/>
          <w:szCs w:val="24"/>
        </w:rPr>
        <w:t xml:space="preserve">Ciudad </w:t>
      </w:r>
      <w:r w:rsidRPr="00E07C01">
        <w:rPr>
          <w:rFonts w:ascii="Times New Roman" w:hAnsi="Times New Roman" w:cs="Times New Roman"/>
          <w:sz w:val="24"/>
          <w:szCs w:val="24"/>
        </w:rPr>
        <w:t xml:space="preserve">de Toluca de Lerdo, </w:t>
      </w:r>
      <w:r w:rsidR="00525EDE" w:rsidRPr="00E07C01">
        <w:rPr>
          <w:rFonts w:ascii="Times New Roman" w:hAnsi="Times New Roman" w:cs="Times New Roman"/>
          <w:sz w:val="24"/>
          <w:szCs w:val="24"/>
        </w:rPr>
        <w:t xml:space="preserve">Capital </w:t>
      </w:r>
      <w:r w:rsidRPr="00E07C01">
        <w:rPr>
          <w:rFonts w:ascii="Times New Roman" w:hAnsi="Times New Roman" w:cs="Times New Roman"/>
          <w:sz w:val="24"/>
          <w:szCs w:val="24"/>
        </w:rPr>
        <w:t xml:space="preserve">del Estado de México, a los veintidós días del mes enero del dos mil veintiséis. </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Muchas gracias.</w:t>
      </w:r>
    </w:p>
    <w:p w:rsidR="007B25C0" w:rsidRPr="00E07C01" w:rsidRDefault="007B25C0" w:rsidP="00F77847">
      <w:pPr>
        <w:pStyle w:val="Sinespaciado"/>
        <w:jc w:val="both"/>
        <w:rPr>
          <w:rFonts w:ascii="Times New Roman" w:hAnsi="Times New Roman" w:cs="Times New Roman"/>
          <w:sz w:val="24"/>
          <w:szCs w:val="24"/>
        </w:rPr>
      </w:pPr>
    </w:p>
    <w:p w:rsidR="007B25C0" w:rsidRPr="00E07C01" w:rsidRDefault="007B25C0"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7B25C0" w:rsidRPr="00E07C01" w:rsidRDefault="007B25C0" w:rsidP="00F77847">
      <w:pPr>
        <w:spacing w:after="0" w:line="240" w:lineRule="auto"/>
        <w:jc w:val="center"/>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DIP. MARTHA AZUCENA CAMACHO REYNOSO</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PRESIDENTA DE LA DIPUTACIÓN PERMANENTE</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DE LA LXII LEGISLATURA DEL ESTADO DE MÉXICO</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PRESENTE</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la de la voz; </w:t>
      </w:r>
      <w:r w:rsidRPr="00E07C01">
        <w:rPr>
          <w:rFonts w:ascii="Times New Roman" w:hAnsi="Times New Roman" w:cs="Times New Roman"/>
          <w:b/>
          <w:sz w:val="24"/>
          <w:szCs w:val="24"/>
        </w:rPr>
        <w:t>Diputada MARTHA AZUCENA CAMACHO REYNOSO</w:t>
      </w:r>
      <w:r w:rsidRPr="00E07C01">
        <w:rPr>
          <w:rFonts w:ascii="Times New Roman" w:hAnsi="Times New Roman" w:cs="Times New Roman"/>
          <w:sz w:val="24"/>
          <w:szCs w:val="24"/>
        </w:rPr>
        <w:t>, integrante del Grupo Parlamentario de morena me permito someter a la consideración de esta Honorable Legislatura de urgente y obvia resolución la presente Iniciativa de Decreto por la que se declara la técnica artesanal para la elaboración de la bebida del “Tecuí” del municipio de Calimaya, Estado de México, como Patrimonio Cultural Inmaterial del Estado de México, de conformidad con la siguiente:</w:t>
      </w:r>
    </w:p>
    <w:p w:rsidR="006F09A5" w:rsidRPr="00E07C01" w:rsidRDefault="006F09A5" w:rsidP="00F77847">
      <w:pPr>
        <w:spacing w:after="0" w:line="240" w:lineRule="auto"/>
        <w:rPr>
          <w:rFonts w:ascii="Times New Roman" w:hAnsi="Times New Roman" w:cs="Times New Roman"/>
          <w:sz w:val="24"/>
          <w:szCs w:val="24"/>
          <w:shd w:val="clear" w:color="auto" w:fill="F9F9F9"/>
        </w:rPr>
      </w:pPr>
    </w:p>
    <w:p w:rsidR="006F09A5" w:rsidRPr="00E07C01" w:rsidRDefault="006F09A5" w:rsidP="00F77847">
      <w:pPr>
        <w:spacing w:after="0" w:line="240" w:lineRule="auto"/>
        <w:jc w:val="center"/>
        <w:rPr>
          <w:rFonts w:ascii="Times New Roman" w:hAnsi="Times New Roman" w:cs="Times New Roman"/>
          <w:b/>
          <w:sz w:val="24"/>
          <w:szCs w:val="24"/>
        </w:rPr>
      </w:pPr>
      <w:r w:rsidRPr="00E07C01">
        <w:rPr>
          <w:rFonts w:ascii="Times New Roman" w:hAnsi="Times New Roman" w:cs="Times New Roman"/>
          <w:b/>
          <w:sz w:val="24"/>
          <w:szCs w:val="24"/>
        </w:rPr>
        <w:t>EXPOSICIÓN DE MOTIVOS</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Las tradiciones que definen a un pueblo no sobreviven por inercia. </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Permanecen porque existen manos que saben, memorias que resisten y políticas públicas que las reconocen.</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Y, además, la cultura de un pueblo tampoco se define únicamente por sus productos finales, sino por los saberes, técnicas y prácticas que los hacen posibles.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En este sentido, el patrimonio cultural inmaterial se construye a partir del conocimiento transmitido, de los oficios heredados y de los procesos comunitarios que dotan de identidad a una sociedad.</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En el Estado de México, una de esas expresiones vivas de identidad y conocimiento colectivo es la técnica artesanal para la elaboración de la bebida del “Tecuí”.</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Originaria del municipio de Calimaya, constituye una manifestación cultural viva que merece ser reconocida y protegida por el Estado de México.</w:t>
      </w:r>
    </w:p>
    <w:p w:rsidR="006F09A5" w:rsidRPr="00E07C01" w:rsidRDefault="006F09A5" w:rsidP="00F77847">
      <w:pPr>
        <w:spacing w:after="0" w:line="240" w:lineRule="auto"/>
        <w:jc w:val="center"/>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lastRenderedPageBreak/>
        <w:t xml:space="preserve">El Tecuí no es solo una bebida.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Es un símbolo de la historia del municipio de Calimaya, de sus tradiciones y de la unión de la comunidad.</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 Quienes han probado el Tecuí señalan que los transporta a momentos de convivencia, a festejos y celebraciones que han marcado la vida de sus antepasados.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Esta bebida, que se sirve caliente, está elaborada a base de alcohol de caña y jugo de naranja.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Su nombre proviene del náhuatl y se traduce literalmente como "el que mueve o alegra el corazón.</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El reconocimiento que se propone no se centra en la bebida como objeto de consumo, sino en la técnica artesanal que le da origen.</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Un conjunto de conocimientos empíricos transmitidos de generación en generación, que incluyen la selección de ingredientes regionales, el uso de utensilios tradicionales como:</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Las ollas de barro, </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El manejo del fuego, </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El control de tiempos y temperaturas, y</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 La integración cuidadosa de cada elemento del proceso.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Esta técnica no se encuentra codificada en manuales ni estandarizada en fórmulas industriales.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Su valor radica precisamente en su carácter oral, comunitario y dinámico, donde cada familia conserva variaciones que enriquecen la tradición sin alterar su esencia.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Estos elementos cumplen plenamente con los criterios reconocidos internacionalmente para el patrimonio cultural inmaterial.</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Como menciona, el Dr. Armando Arriaga Rivera, cronista de Calimaya, al hablar del origen de la bebida del Tecuí.</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“El Tecuí surgió hacia 1856, ya que era común ver en las calles del pueblo caminar a los arrieros realizando festejos con grupos musicales.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En los expendios o tiendas se compartía el Tecuí, la bebida típica del lugar, cuando además de traer el aguardiente de los rumbos del Estado de Morelos, se traía a lomo de mula la materia prima, existen registros documentales que confirman que para aquellos años había una fábrica de aguardiente en Calimaya”.</w:t>
      </w:r>
    </w:p>
    <w:p w:rsidR="006F09A5" w:rsidRPr="00E07C01" w:rsidRDefault="006F09A5" w:rsidP="00F77847">
      <w:pPr>
        <w:autoSpaceDE w:val="0"/>
        <w:autoSpaceDN w:val="0"/>
        <w:adjustRightInd w:val="0"/>
        <w:spacing w:after="0" w:line="240" w:lineRule="auto"/>
        <w:jc w:val="both"/>
        <w:textAlignment w:val="center"/>
        <w:rPr>
          <w:rFonts w:ascii="Times New Roman" w:hAnsi="Times New Roman" w:cs="Times New Roman"/>
          <w:sz w:val="24"/>
          <w:szCs w:val="24"/>
          <w:lang w:val="es-ES_tradnl"/>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“Herencia de la época de los arrieros es el gusto por el alcohol en nuestro pueblo, práctica que, además, encuentra justificación por los fríos del Nevado de Toluca”.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“Es costumbre, la frase: “vamos a tomar una al estilo Calimaya: tú pagas una y yo pago la otra”.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Es un puente entre el pasado y el presente.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Es una conexión con las raíces, las tradiciones y con la identidad que define a los calimayenses”.</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lastRenderedPageBreak/>
        <w:t xml:space="preserve">O en su corrido dedicado a Calimaya….”cuando yo brindo lo hago con </w:t>
      </w:r>
      <w:proofErr w:type="spellStart"/>
      <w:r w:rsidRPr="00E07C01">
        <w:rPr>
          <w:rFonts w:ascii="Times New Roman" w:hAnsi="Times New Roman" w:cs="Times New Roman"/>
          <w:sz w:val="24"/>
          <w:szCs w:val="24"/>
        </w:rPr>
        <w:t>tecui</w:t>
      </w:r>
      <w:proofErr w:type="spellEnd"/>
      <w:r w:rsidRPr="00E07C01">
        <w:rPr>
          <w:rFonts w:ascii="Times New Roman" w:hAnsi="Times New Roman" w:cs="Times New Roman"/>
          <w:sz w:val="24"/>
          <w:szCs w:val="24"/>
        </w:rPr>
        <w:t>”</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shd w:val="clear" w:color="auto" w:fill="FFFFFF"/>
        </w:rPr>
      </w:pPr>
      <w:r w:rsidRPr="00E07C01">
        <w:rPr>
          <w:rFonts w:ascii="Times New Roman" w:hAnsi="Times New Roman" w:cs="Times New Roman"/>
          <w:sz w:val="24"/>
          <w:szCs w:val="24"/>
        </w:rPr>
        <w:t xml:space="preserve">La bebida del Tecuí, se prepara con jugo de naranja, </w:t>
      </w:r>
      <w:r w:rsidRPr="00E07C01">
        <w:rPr>
          <w:rFonts w:ascii="Times New Roman" w:hAnsi="Times New Roman" w:cs="Times New Roman"/>
          <w:sz w:val="24"/>
          <w:szCs w:val="24"/>
          <w:shd w:val="clear" w:color="auto" w:fill="FFFFFF"/>
        </w:rPr>
        <w:t>cacahuate, caña, pasas, canela, clavo de olor, manzana, azúcar y alcohol de caña.</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 </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Es costumbre que se prenda un cerillo a la vasija donde se guarda, para deleite de la vista, antes de que se proceda a darle alegría al corazón.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La técnica artesanal del Tecuí Inicia con la selección cuidadosa de los ingredientes, principalmente jugo natural de naranja y alcohol de caña, a los que se integran frutas, semillas y especias de la región.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Continúa en ollas de barro, al calor directo del fuego, donde el azúcar se carameliza lentamente y los sabores se amalgaman mediante un conocimiento preciso del tiempo, la temperatura y el orden de cada etapa.</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El control del fuego, el momento exacto de cada incorporación y la vigilancia constante del proceso son saberes que no se aprenden en manuales, sino en la convivencia familiar y comunitaria, mediante la observación, la práctica y la transmisión oral.</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Cada familia conserva variaciones que enriquecen la tradición sin romper su esencia, confirmando que se trata de un patrimonio vivo.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En este sentido, es en las manos de las abuelas y abuelos de Calimaya donde esta bebida adquirió su significado más profundo.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Ellas y ellos han enseñado a las generaciones más jóvenes a disfrutarla, a compartirla y a integrarla en las festividades del municipio y han sabido resguardar este conocimiento, garantizando su continuidad frente a los procesos de globalización cultural.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Por ello, proteger esta técnica artesanal significa reconocer la dignidad del oficio, del saber popular y de la memoria colectiva.</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La declaratoria propuesta no persigue fines de exclusividad comercial ni apropiación privada.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Por el contrario, reconoce la técnica artesanal de la bebida del </w:t>
      </w:r>
      <w:proofErr w:type="spellStart"/>
      <w:r w:rsidRPr="00E07C01">
        <w:rPr>
          <w:rFonts w:ascii="Times New Roman" w:hAnsi="Times New Roman" w:cs="Times New Roman"/>
          <w:sz w:val="24"/>
          <w:szCs w:val="24"/>
        </w:rPr>
        <w:t>Tecui</w:t>
      </w:r>
      <w:proofErr w:type="spellEnd"/>
      <w:r w:rsidRPr="00E07C01">
        <w:rPr>
          <w:rFonts w:ascii="Times New Roman" w:hAnsi="Times New Roman" w:cs="Times New Roman"/>
          <w:sz w:val="24"/>
          <w:szCs w:val="24"/>
        </w:rPr>
        <w:t xml:space="preserve"> como un bien cultural colectivo, cuya salvaguarda debe realizarse con la participación directa de la comunidad, garantizando su transmisión, preservación y difusión responsable.</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Si bien se trata de una manifestación localizada territorialmente, su valor trasciende el ámbito municipal.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riqueza cultural del Estado de México se construye desde sus comunidades, y es precisamente en lo local donde se encuentran las expresiones más auténticas de nuestra identidad estatal.</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En esta parte quiero reconocer a nuestra querida gobernadora, la maestra Delfina Gómez Álvarez, quien desde el inicio de su administración ha impulsado una política cultural que reconoce la diversidad, la identidad comunitaria y la preservación de los saberes tradicionales como pilares del bienestar social.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lastRenderedPageBreak/>
        <w:t>Esta visión concibe a la cultura no como un ornamento, sino como un derecho colectivo y un activo social que fortalece la cohesión, la memoria y el sentido de pertenencia.</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Por ello, reconocer la técnica artesanal de la bebida del </w:t>
      </w:r>
      <w:proofErr w:type="spellStart"/>
      <w:r w:rsidRPr="00E07C01">
        <w:rPr>
          <w:rFonts w:ascii="Times New Roman" w:hAnsi="Times New Roman" w:cs="Times New Roman"/>
          <w:sz w:val="24"/>
          <w:szCs w:val="24"/>
        </w:rPr>
        <w:t>Tecui</w:t>
      </w:r>
      <w:proofErr w:type="spellEnd"/>
      <w:r w:rsidRPr="00E07C01">
        <w:rPr>
          <w:rFonts w:ascii="Times New Roman" w:hAnsi="Times New Roman" w:cs="Times New Roman"/>
          <w:sz w:val="24"/>
          <w:szCs w:val="24"/>
        </w:rPr>
        <w:t>, del municipio de Calimaya, fortalece el orgullo comunitario, impulsa la cohesión social y contribuye a la preservación de un legado cultural que forma parte del mosaico que nos da identidad del Estado de México.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Con esta iniciativa, la LXII Legislatura reafirma su compromiso con la protección del patrimonio cultural inmaterial y con una política cultural que honra el conocimiento, el oficio y la memoria viva de los pueblos mexiquenses.</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Porque cuando el Estado protege una técnica artesanal, protege también la historia, la identidad y el futuro de su gente.</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Con esta declaración se tendría el potencial de atraer a visitantes al municipio de Calimaya, interesados en conocer sus tradiciones y en experimentar de primera mano la riqueza cultural que se ofrece.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La bebida del “Tecuí puede ser un embajador de Calimaya, un vínculo que conecte a personas de diversas partes del mundo con sus raíces y costumbres.</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Esto también tiene un impacto positivo en la economía local. Al promover el “Tecuí”, estamos apoyando a los productores locales, a los artesanos y a los pequeños negocios que dependen de esta tradición</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Hoy, propongo que el Congreso del Estado de México considere declarar la técnica artesanal para la elaboración de la bebida “Tecuí” del municipio de Calimaya, Estado de México, como Patrimonio Cultural Inmaterial del Estado de México, como un acto de amor hacia nuestra cultura, hacia nuestras raíces y hacia nuestra gente.</w:t>
      </w: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Con ello, estaremos asegurando que las historias que la rodean, las costumbres que la acompañan y el amor que se vierte en cada preparación no se pierdan con el tiempo.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Unámonos en torno a una tradición que nos pertenece a todas y todos, y que nos invita a compartir, a dialogar y a construir juntos un futuro en el que nuestra cultura sea celebrada y respetada.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El “Tecuí” es más que una bebida; es un símbolo de nuestra identidad, de nuestra historia y de nuestra capacidad de unirnos en torno a lo que nos hace únicos. Hagamos que el “Tecuí” siga moviendo y alegrando nuestros corazones por más generaciones. </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sz w:val="24"/>
          <w:szCs w:val="24"/>
        </w:rPr>
        <w:t>Por lo antes expuesto se pone a consideración de la “LXII” Legislatura, la presente iniciativa de urgente y obvia resolución para su aprobación.</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 xml:space="preserve">DECRETO NÚMERO </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 xml:space="preserve">LA H. “LXII” LEGISLATURA </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DEL ESTADO DE MÉXICO</w:t>
      </w:r>
    </w:p>
    <w:p w:rsidR="006F09A5" w:rsidRPr="00E07C01" w:rsidRDefault="006F09A5" w:rsidP="00F77847">
      <w:pPr>
        <w:spacing w:after="0" w:line="240" w:lineRule="auto"/>
        <w:jc w:val="both"/>
        <w:rPr>
          <w:rFonts w:ascii="Times New Roman" w:hAnsi="Times New Roman" w:cs="Times New Roman"/>
          <w:b/>
          <w:sz w:val="24"/>
          <w:szCs w:val="24"/>
        </w:rPr>
      </w:pPr>
      <w:r w:rsidRPr="00E07C01">
        <w:rPr>
          <w:rFonts w:ascii="Times New Roman" w:hAnsi="Times New Roman" w:cs="Times New Roman"/>
          <w:b/>
          <w:sz w:val="24"/>
          <w:szCs w:val="24"/>
        </w:rPr>
        <w:t>DECRETA:</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b/>
          <w:sz w:val="24"/>
          <w:szCs w:val="24"/>
        </w:rPr>
        <w:lastRenderedPageBreak/>
        <w:t>ARTÍCULO PRIMERO</w:t>
      </w:r>
      <w:r w:rsidRPr="00E07C01">
        <w:rPr>
          <w:rFonts w:ascii="Times New Roman" w:hAnsi="Times New Roman" w:cs="Times New Roman"/>
          <w:sz w:val="24"/>
          <w:szCs w:val="24"/>
        </w:rPr>
        <w:t>. Se declara la técnica artesanal para la elaboración de la bebida tradicional del Tecuí, del municipio de Calimaya, Estado de México, como Patrimonio Cultural Inmaterial del Estado de México.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b/>
          <w:sz w:val="24"/>
          <w:szCs w:val="24"/>
        </w:rPr>
        <w:t>ARTÍCULO SEGUNDO</w:t>
      </w:r>
      <w:r w:rsidRPr="00E07C01">
        <w:rPr>
          <w:rFonts w:ascii="Times New Roman" w:hAnsi="Times New Roman" w:cs="Times New Roman"/>
          <w:sz w:val="24"/>
          <w:szCs w:val="24"/>
        </w:rPr>
        <w:t>. Se declara de interés público y social la salvaguarda, preservación, transmisión, promoción y fortalecimiento de la técnica artesanal, los saberes tradicionales, los procesos, los utensilios y los valores culturales asociados a la elaboración de la bebida del Tecuí.</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center"/>
        <w:rPr>
          <w:rFonts w:ascii="Times New Roman" w:hAnsi="Times New Roman" w:cs="Times New Roman"/>
          <w:b/>
          <w:sz w:val="24"/>
          <w:szCs w:val="24"/>
        </w:rPr>
      </w:pPr>
      <w:r w:rsidRPr="00E07C01">
        <w:rPr>
          <w:rFonts w:ascii="Times New Roman" w:hAnsi="Times New Roman" w:cs="Times New Roman"/>
          <w:b/>
          <w:sz w:val="24"/>
          <w:szCs w:val="24"/>
        </w:rPr>
        <w:t>ARTÍCULOS TRANSITORIOS</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b/>
          <w:sz w:val="24"/>
          <w:szCs w:val="24"/>
        </w:rPr>
        <w:t>PRIMERO.</w:t>
      </w:r>
      <w:r w:rsidRPr="00E07C01">
        <w:rPr>
          <w:rFonts w:ascii="Times New Roman" w:hAnsi="Times New Roman" w:cs="Times New Roman"/>
          <w:sz w:val="24"/>
          <w:szCs w:val="24"/>
        </w:rPr>
        <w:t xml:space="preserve"> Publíquese el presente Decreto en el Periódico Oficial “Gaceta del Gobierno”.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b/>
          <w:sz w:val="24"/>
          <w:szCs w:val="24"/>
        </w:rPr>
        <w:t>SEGUNDO.</w:t>
      </w:r>
      <w:r w:rsidRPr="00E07C01">
        <w:rPr>
          <w:rFonts w:ascii="Times New Roman" w:hAnsi="Times New Roman" w:cs="Times New Roman"/>
          <w:sz w:val="24"/>
          <w:szCs w:val="24"/>
        </w:rPr>
        <w:t xml:space="preserve"> El presente Decreto entrará en vigor al día siguiente de su publicación en el Periódico Oficial “Gaceta del Gobierno”.</w:t>
      </w:r>
    </w:p>
    <w:p w:rsidR="006F09A5" w:rsidRPr="00E07C01" w:rsidRDefault="006F09A5" w:rsidP="00F77847">
      <w:pPr>
        <w:spacing w:after="0" w:line="240" w:lineRule="auto"/>
        <w:jc w:val="both"/>
        <w:rPr>
          <w:rFonts w:ascii="Times New Roman" w:hAnsi="Times New Roman" w:cs="Times New Roman"/>
          <w:sz w:val="24"/>
          <w:szCs w:val="24"/>
        </w:rPr>
      </w:pPr>
    </w:p>
    <w:p w:rsidR="006F09A5" w:rsidRPr="00E07C01" w:rsidRDefault="006F09A5"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b/>
          <w:sz w:val="24"/>
          <w:szCs w:val="24"/>
        </w:rPr>
        <w:t>TERCERO.</w:t>
      </w:r>
      <w:r w:rsidRPr="00E07C01">
        <w:rPr>
          <w:rFonts w:ascii="Times New Roman" w:hAnsi="Times New Roman" w:cs="Times New Roman"/>
          <w:sz w:val="24"/>
          <w:szCs w:val="24"/>
        </w:rPr>
        <w:t xml:space="preserve"> El H. Ayuntamiento de Calimaya, en coordinación con la Secretaría de Cultura y Turismo, deberá adoptar las medidas pertinentes.</w:t>
      </w:r>
    </w:p>
    <w:p w:rsidR="007B25C0" w:rsidRPr="00E07C01" w:rsidRDefault="007B25C0" w:rsidP="00F77847">
      <w:pPr>
        <w:spacing w:after="0" w:line="240" w:lineRule="auto"/>
        <w:jc w:val="center"/>
        <w:rPr>
          <w:rFonts w:ascii="Times New Roman" w:hAnsi="Times New Roman" w:cs="Times New Roman"/>
          <w:sz w:val="24"/>
          <w:szCs w:val="24"/>
        </w:rPr>
      </w:pPr>
    </w:p>
    <w:p w:rsidR="007B25C0" w:rsidRPr="00E07C01" w:rsidRDefault="007B25C0" w:rsidP="00F77847">
      <w:pPr>
        <w:spacing w:after="0" w:line="240" w:lineRule="auto"/>
        <w:jc w:val="center"/>
        <w:rPr>
          <w:rFonts w:ascii="Times New Roman" w:hAnsi="Times New Roman" w:cs="Times New Roman"/>
          <w:sz w:val="24"/>
          <w:szCs w:val="24"/>
        </w:rPr>
      </w:pP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 xml:space="preserve">DECRETO NÚMERO </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 xml:space="preserve">LA DIPUTACIÓN PERMANENTE </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DE LA H. “LXII” LEGISLATURA</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DEL ESTADO DE MÉXICO</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E07C01">
        <w:rPr>
          <w:rFonts w:ascii="Times New Roman" w:eastAsia="Times New Roman" w:hAnsi="Times New Roman" w:cs="Times New Roman"/>
          <w:b/>
          <w:bCs/>
          <w:sz w:val="24"/>
          <w:szCs w:val="24"/>
          <w:lang w:eastAsia="es-ES"/>
        </w:rPr>
        <w:t>DECRETA:</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ARTÍCULO PRIMERO</w:t>
      </w:r>
      <w:r w:rsidRPr="00E07C01">
        <w:rPr>
          <w:rFonts w:ascii="Times New Roman" w:eastAsia="Times New Roman" w:hAnsi="Times New Roman" w:cs="Times New Roman"/>
          <w:sz w:val="24"/>
          <w:szCs w:val="24"/>
          <w:lang w:eastAsia="es-MX"/>
        </w:rPr>
        <w:t>. Se declara la técnica artesanal para la elaboración de la bebida tradicional del Tecuí, del Municipio de Calimaya, Estado de México, como Patrimonio Cultural Inmaterial del Estado de México.</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ARTÍCULO SEGUNDO</w:t>
      </w:r>
      <w:r w:rsidRPr="00E07C01">
        <w:rPr>
          <w:rFonts w:ascii="Times New Roman" w:eastAsia="Times New Roman" w:hAnsi="Times New Roman" w:cs="Times New Roman"/>
          <w:sz w:val="24"/>
          <w:szCs w:val="24"/>
          <w:lang w:eastAsia="es-MX"/>
        </w:rPr>
        <w:t>. Se declara de interés público y social la salvaguarda, preservación, transmisión, promoción y fortalecimiento de la técnica artesanal, los saberes tradicionales, los procesos, los utensilios y los valores culturales asociados a la elaboración de la bebida del Tecuí.</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T R A N S I T O R I O S</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PRIMERO.</w:t>
      </w:r>
      <w:r w:rsidRPr="00E07C01">
        <w:rPr>
          <w:rFonts w:ascii="Times New Roman" w:eastAsia="Times New Roman" w:hAnsi="Times New Roman" w:cs="Times New Roman"/>
          <w:sz w:val="24"/>
          <w:szCs w:val="24"/>
          <w:lang w:eastAsia="es-MX"/>
        </w:rPr>
        <w:t xml:space="preserve"> Publíquese el presente Decreto en el Periódico Oficial “Gaceta del Gobierno”.</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SEGUNDO.</w:t>
      </w:r>
      <w:r w:rsidRPr="00E07C01">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07C01">
        <w:rPr>
          <w:rFonts w:ascii="Times New Roman" w:eastAsia="Times New Roman" w:hAnsi="Times New Roman" w:cs="Times New Roman"/>
          <w:b/>
          <w:sz w:val="24"/>
          <w:szCs w:val="24"/>
          <w:lang w:eastAsia="es-MX"/>
        </w:rPr>
        <w:t>TERCERO.</w:t>
      </w:r>
      <w:r w:rsidRPr="00E07C01">
        <w:rPr>
          <w:rFonts w:ascii="Times New Roman" w:eastAsia="Times New Roman" w:hAnsi="Times New Roman" w:cs="Times New Roman"/>
          <w:sz w:val="24"/>
          <w:szCs w:val="24"/>
          <w:lang w:eastAsia="es-MX"/>
        </w:rPr>
        <w:t xml:space="preserve"> El H. Ayuntamiento de Calimaya, en coordinación con la Secretaría de Cultura y Turismo, deberá adoptar las medidas pertinentes.</w:t>
      </w:r>
    </w:p>
    <w:p w:rsidR="006F09A5" w:rsidRPr="00E07C01" w:rsidRDefault="006F09A5" w:rsidP="00F778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sz w:val="24"/>
          <w:szCs w:val="24"/>
          <w:lang w:eastAsia="es-ES"/>
        </w:rPr>
        <w:t>Lo tendrá entendido la Gobernadora del Estado, haciendo que se publique y se cumpla.</w:t>
      </w: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6F09A5" w:rsidRPr="00E07C01" w:rsidRDefault="006F09A5" w:rsidP="00F77847">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E07C01">
        <w:rPr>
          <w:rFonts w:ascii="Times New Roman" w:eastAsia="Times New Roman" w:hAnsi="Times New Roman" w:cs="Times New Roman"/>
          <w:sz w:val="24"/>
          <w:szCs w:val="24"/>
          <w:lang w:eastAsia="es-ES"/>
        </w:rPr>
        <w:t xml:space="preserve">Dado en el Palacio del Poder Legislativo, en la ciudad de Toluca de Lerdo, Capital del Estado de México, a los veintidós días del mes de enero del dos mil veintiséis. </w:t>
      </w: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PRESIDENTA</w:t>
      </w: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lastRenderedPageBreak/>
        <w:t>DIP. MARTHA AZUCENA CAMACHO REYNOSO</w:t>
      </w: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EN FUNCIONES DE SECRETARIO</w:t>
      </w:r>
    </w:p>
    <w:p w:rsidR="006F09A5" w:rsidRPr="00E07C01" w:rsidRDefault="006F09A5" w:rsidP="00F7784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07C01">
        <w:rPr>
          <w:rFonts w:ascii="Times New Roman" w:eastAsia="Times New Roman" w:hAnsi="Times New Roman" w:cs="Times New Roman"/>
          <w:b/>
          <w:sz w:val="24"/>
          <w:szCs w:val="24"/>
          <w:lang w:eastAsia="es-MX"/>
        </w:rPr>
        <w:t xml:space="preserve">DIP. ESTEBAN JUÁREZ HERNÁNDEZ </w:t>
      </w:r>
    </w:p>
    <w:p w:rsidR="007B25C0" w:rsidRPr="00E07C01" w:rsidRDefault="007B25C0" w:rsidP="00F77847">
      <w:pPr>
        <w:spacing w:after="0" w:line="240" w:lineRule="auto"/>
        <w:jc w:val="center"/>
        <w:rPr>
          <w:rFonts w:ascii="Times New Roman" w:hAnsi="Times New Roman" w:cs="Times New Roman"/>
          <w:sz w:val="24"/>
          <w:szCs w:val="24"/>
        </w:rPr>
      </w:pPr>
    </w:p>
    <w:p w:rsidR="007B25C0" w:rsidRPr="00E07C01" w:rsidRDefault="007B25C0" w:rsidP="00F77847">
      <w:pPr>
        <w:spacing w:after="0" w:line="240" w:lineRule="auto"/>
        <w:jc w:val="center"/>
        <w:rPr>
          <w:rFonts w:ascii="Times New Roman" w:hAnsi="Times New Roman"/>
          <w:i/>
          <w:sz w:val="24"/>
          <w:szCs w:val="24"/>
        </w:rPr>
      </w:pPr>
      <w:r w:rsidRPr="00E07C01">
        <w:rPr>
          <w:rFonts w:ascii="Times New Roman" w:hAnsi="Times New Roman"/>
          <w:i/>
          <w:sz w:val="24"/>
          <w:szCs w:val="24"/>
        </w:rPr>
        <w:t>(Fin del documento)</w:t>
      </w:r>
    </w:p>
    <w:p w:rsidR="007B25C0" w:rsidRPr="00E07C01" w:rsidRDefault="007B25C0" w:rsidP="00F77847">
      <w:pPr>
        <w:spacing w:after="0" w:line="240" w:lineRule="auto"/>
        <w:jc w:val="center"/>
        <w:rPr>
          <w:rFonts w:ascii="Times New Roman" w:hAnsi="Times New Roman"/>
          <w:sz w:val="24"/>
          <w:szCs w:val="24"/>
        </w:rPr>
      </w:pP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PRESIDENTE DIP. LUIS VALDEÑA BASTIDA. Con sustento en el artículo 55 de la Constitución Política del Estado Libre y Soberano de México, someto a la aprobación de la Diputación Permanente la petición de dispensa del trámite de dictamen de la iniciativa y consulto si alguien desea hacer uso de la palabra.</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Pido a quienes estén por la probatoria de la dispensa del trámite de dictamen, sírvanse levantar la mano ¿En contra? ¿En abstención?</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w:t>
      </w:r>
      <w:r w:rsidR="001403B8" w:rsidRPr="00E07C01">
        <w:rPr>
          <w:rFonts w:ascii="Times New Roman" w:hAnsi="Times New Roman" w:cs="Times New Roman"/>
          <w:sz w:val="24"/>
          <w:szCs w:val="24"/>
        </w:rPr>
        <w:t>O</w:t>
      </w:r>
      <w:r w:rsidRPr="00E07C01">
        <w:rPr>
          <w:rFonts w:ascii="Times New Roman" w:hAnsi="Times New Roman" w:cs="Times New Roman"/>
          <w:sz w:val="24"/>
          <w:szCs w:val="24"/>
        </w:rPr>
        <w:t xml:space="preserve"> DIP. ESTEBAN JUÁREZ HERNÁNDEZ. La propuesta ha sido aprobada por unanimidad de votos.</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PRESIDENTE DIP. LUIS VALDEÑA BASTIDA. Abro la discusión en lo general de la iniciativa de decreto y pregunto si desean hacer uso de la palabra.</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Para la votación nominal, consulto si es de aprobarse en lo general la iniciativa y el Proyecto de Decreto y pido a la Secretaría recabe la votación nominal.</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Si alguien desea separar algún artículo, sírvanse comentarlo.</w:t>
      </w:r>
    </w:p>
    <w:p w:rsidR="003017C5" w:rsidRPr="00E07C01" w:rsidRDefault="003017C5"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w:t>
      </w:r>
      <w:r w:rsidR="00757087" w:rsidRPr="00E07C01">
        <w:rPr>
          <w:rFonts w:ascii="Times New Roman" w:hAnsi="Times New Roman" w:cs="Times New Roman"/>
          <w:sz w:val="24"/>
          <w:szCs w:val="24"/>
        </w:rPr>
        <w:t>O</w:t>
      </w:r>
      <w:r w:rsidRPr="00E07C01">
        <w:rPr>
          <w:rFonts w:ascii="Times New Roman" w:hAnsi="Times New Roman" w:cs="Times New Roman"/>
          <w:sz w:val="24"/>
          <w:szCs w:val="24"/>
        </w:rPr>
        <w:t xml:space="preserve"> DIP. ESTEBAN JUÁREZ HERNÁNDEZ. Procedo a recabar la votación nominal.</w:t>
      </w:r>
    </w:p>
    <w:p w:rsidR="004757FA" w:rsidRPr="00E07C01" w:rsidRDefault="003017C5"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w:t>
      </w:r>
      <w:r w:rsidRPr="00E07C01">
        <w:rPr>
          <w:rFonts w:ascii="Times New Roman" w:hAnsi="Times New Roman" w:cs="Times New Roman"/>
          <w:i/>
          <w:sz w:val="24"/>
          <w:szCs w:val="24"/>
        </w:rPr>
        <w:t xml:space="preserve">Votación </w:t>
      </w:r>
      <w:r w:rsidR="002D1EBE" w:rsidRPr="00E07C01">
        <w:rPr>
          <w:rFonts w:ascii="Times New Roman" w:hAnsi="Times New Roman" w:cs="Times New Roman"/>
          <w:i/>
          <w:sz w:val="24"/>
          <w:szCs w:val="24"/>
        </w:rPr>
        <w:t>nominal</w:t>
      </w:r>
      <w:r w:rsidRPr="00E07C01">
        <w:rPr>
          <w:rFonts w:ascii="Times New Roman" w:hAnsi="Times New Roman" w:cs="Times New Roman"/>
          <w:sz w:val="24"/>
          <w:szCs w:val="24"/>
        </w:rPr>
        <w:t>)</w:t>
      </w:r>
    </w:p>
    <w:p w:rsidR="00320204" w:rsidRPr="00E07C01" w:rsidRDefault="005B6181"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w:t>
      </w:r>
      <w:r w:rsidR="004E1CF2" w:rsidRPr="00E07C01">
        <w:rPr>
          <w:rFonts w:ascii="Times New Roman" w:hAnsi="Times New Roman" w:cs="Times New Roman"/>
          <w:sz w:val="24"/>
          <w:szCs w:val="24"/>
        </w:rPr>
        <w:t>.</w:t>
      </w:r>
      <w:r w:rsidRPr="00E07C01">
        <w:rPr>
          <w:rFonts w:ascii="Times New Roman" w:hAnsi="Times New Roman" w:cs="Times New Roman"/>
          <w:sz w:val="24"/>
          <w:szCs w:val="24"/>
        </w:rPr>
        <w:t xml:space="preserve"> </w:t>
      </w:r>
      <w:r w:rsidR="00320204" w:rsidRPr="00E07C01">
        <w:rPr>
          <w:rFonts w:ascii="Times New Roman" w:hAnsi="Times New Roman" w:cs="Times New Roman"/>
          <w:sz w:val="24"/>
          <w:szCs w:val="24"/>
        </w:rPr>
        <w:t>La iniciativa de decreto ha sido aprobada en lo general por unanimidad de votos Presidente, a la orden.</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kern w:val="2"/>
          <w:sz w:val="24"/>
          <w:szCs w:val="24"/>
          <w:lang w:eastAsia="es-MX"/>
        </w:rPr>
        <w:t xml:space="preserve">PRESIDENTE DIP. EDMUNDO LUIS VALDEÑA BASTIDA. </w:t>
      </w:r>
      <w:r w:rsidRPr="00E07C01">
        <w:rPr>
          <w:rFonts w:ascii="Times New Roman" w:hAnsi="Times New Roman" w:cs="Times New Roman"/>
          <w:sz w:val="24"/>
          <w:szCs w:val="24"/>
        </w:rPr>
        <w:t xml:space="preserve">Se tiene por aprobada en lo general la iniciativa de decreto y se declara su aprobación en lo particular. </w:t>
      </w:r>
    </w:p>
    <w:p w:rsidR="00A517F7"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En cuanto al punto número 7, la diputada </w:t>
      </w:r>
      <w:r w:rsidRPr="00E07C01">
        <w:rPr>
          <w:rFonts w:ascii="Times New Roman" w:hAnsi="Times New Roman" w:cs="Times New Roman"/>
          <w:kern w:val="2"/>
          <w:sz w:val="24"/>
          <w:szCs w:val="24"/>
          <w:lang w:eastAsia="es-MX"/>
        </w:rPr>
        <w:t xml:space="preserve">Jennifer Nathalie González López, le </w:t>
      </w:r>
      <w:r w:rsidRPr="00E07C01">
        <w:rPr>
          <w:rFonts w:ascii="Times New Roman" w:hAnsi="Times New Roman" w:cs="Times New Roman"/>
          <w:sz w:val="24"/>
          <w:szCs w:val="24"/>
        </w:rPr>
        <w:t xml:space="preserve">dará lectura al </w:t>
      </w:r>
      <w:r w:rsidR="00927BAB" w:rsidRPr="00E07C01">
        <w:rPr>
          <w:rFonts w:ascii="Times New Roman" w:hAnsi="Times New Roman" w:cs="Times New Roman"/>
          <w:sz w:val="24"/>
          <w:szCs w:val="24"/>
        </w:rPr>
        <w:t xml:space="preserve">comunicado </w:t>
      </w:r>
      <w:r w:rsidRPr="00E07C01">
        <w:rPr>
          <w:rFonts w:ascii="Times New Roman" w:hAnsi="Times New Roman" w:cs="Times New Roman"/>
          <w:sz w:val="24"/>
          <w:szCs w:val="24"/>
        </w:rPr>
        <w:t>del Presidente Municipal Constitucional de Metepec, en relación con salida de trabajo al extranjero</w:t>
      </w:r>
      <w:r w:rsidR="00BE148D" w:rsidRPr="00E07C01">
        <w:rPr>
          <w:rFonts w:ascii="Times New Roman" w:hAnsi="Times New Roman" w:cs="Times New Roman"/>
          <w:sz w:val="24"/>
          <w:szCs w:val="24"/>
        </w:rPr>
        <w:t xml:space="preserve"> de la</w:t>
      </w:r>
      <w:r w:rsidR="00A517F7" w:rsidRPr="00E07C01">
        <w:rPr>
          <w:rFonts w:ascii="Times New Roman" w:hAnsi="Times New Roman" w:cs="Times New Roman"/>
          <w:sz w:val="24"/>
          <w:szCs w:val="24"/>
        </w:rPr>
        <w:t xml:space="preserve"> </w:t>
      </w:r>
      <w:r w:rsidRPr="00E07C01">
        <w:rPr>
          <w:rFonts w:ascii="Times New Roman" w:hAnsi="Times New Roman" w:cs="Times New Roman"/>
          <w:sz w:val="24"/>
          <w:szCs w:val="24"/>
        </w:rPr>
        <w:t>46° edición de la Feria Internacional de Turismo, a celebrarse en IFEMA Madrid, España, del 19 al 23 de enero del 2026</w:t>
      </w:r>
      <w:r w:rsidR="00A517F7" w:rsidRPr="00E07C01">
        <w:rPr>
          <w:rFonts w:ascii="Times New Roman" w:hAnsi="Times New Roman" w:cs="Times New Roman"/>
          <w:sz w:val="24"/>
          <w:szCs w:val="24"/>
        </w:rPr>
        <w:t>.</w:t>
      </w:r>
    </w:p>
    <w:p w:rsidR="00320204" w:rsidRPr="00E07C01" w:rsidRDefault="00D84933" w:rsidP="00F77847">
      <w:pPr>
        <w:pStyle w:val="Sinespaciado"/>
        <w:jc w:val="both"/>
        <w:rPr>
          <w:rFonts w:ascii="Times New Roman" w:hAnsi="Times New Roman" w:cs="Times New Roman"/>
          <w:sz w:val="24"/>
          <w:szCs w:val="24"/>
        </w:rPr>
      </w:pPr>
      <w:r w:rsidRPr="00E07C01">
        <w:rPr>
          <w:rFonts w:ascii="Times New Roman" w:hAnsi="Times New Roman" w:cs="Times New Roman"/>
          <w:kern w:val="2"/>
          <w:sz w:val="24"/>
          <w:szCs w:val="24"/>
          <w:lang w:eastAsia="es-MX"/>
        </w:rPr>
        <w:t xml:space="preserve">DIP. </w:t>
      </w:r>
      <w:r w:rsidR="00320204" w:rsidRPr="00E07C01">
        <w:rPr>
          <w:rFonts w:ascii="Times New Roman" w:hAnsi="Times New Roman" w:cs="Times New Roman"/>
          <w:kern w:val="2"/>
          <w:sz w:val="24"/>
          <w:szCs w:val="24"/>
          <w:lang w:eastAsia="es-MX"/>
        </w:rPr>
        <w:t>JENNIFER NATHALIE GONZÁLEZ LÓPEZ.</w:t>
      </w:r>
      <w:r w:rsidR="00A517F7" w:rsidRPr="00E07C01">
        <w:rPr>
          <w:rFonts w:ascii="Times New Roman" w:hAnsi="Times New Roman" w:cs="Times New Roman"/>
          <w:kern w:val="2"/>
          <w:sz w:val="24"/>
          <w:szCs w:val="24"/>
          <w:lang w:eastAsia="es-MX"/>
        </w:rPr>
        <w:t xml:space="preserve"> </w:t>
      </w:r>
      <w:r w:rsidR="00A517F7" w:rsidRPr="00E07C01">
        <w:rPr>
          <w:rFonts w:ascii="Times New Roman" w:hAnsi="Times New Roman" w:cs="Times New Roman"/>
          <w:sz w:val="24"/>
          <w:szCs w:val="24"/>
        </w:rPr>
        <w:t xml:space="preserve">Muchas gracias. Muy buenas tardes, DIPUTADA </w:t>
      </w:r>
      <w:r w:rsidR="00320204" w:rsidRPr="00E07C01">
        <w:rPr>
          <w:rFonts w:ascii="Times New Roman" w:hAnsi="Times New Roman" w:cs="Times New Roman"/>
          <w:sz w:val="24"/>
          <w:szCs w:val="24"/>
        </w:rPr>
        <w:t>MARTHA AZUCENA CAMACHO REYNOSO</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DE LA DIPUTACIÓN PERMANENTE </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 LA LXII LEGISLATURA DEL ESTADO DE MÉXICO.</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PRESENTE.</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 xml:space="preserve">Por medio del presente les saludo cordialmente y a la vez señalar que en cumplimiento a lo establecido por los artículos 128 fracción XVIII de la Constitución Política del Estado Libre Soberano de México, 48 fracción creo que es XX o XIX de la Ley Orgánica Municipal del Estado de México. </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Le comunico que me ausentara del territorio nacional del día 19 al 23 de enero del presente año, con el objetivo de participar en la 46 edición de la Feria Internacional del Turismo, a celebrarse en IFEMA Madrid, España, mismo que al que fui invitado como ponente por la organización Women Leading Tourism, participando dentro del panel temático Soluciones Regionales para el Crecimiento Turístico</w:t>
      </w:r>
      <w:r w:rsidR="00B9266C" w:rsidRPr="00E07C01">
        <w:rPr>
          <w:rFonts w:ascii="Times New Roman" w:hAnsi="Times New Roman" w:cs="Times New Roman"/>
          <w:sz w:val="24"/>
          <w:szCs w:val="24"/>
        </w:rPr>
        <w:t>;</w:t>
      </w:r>
      <w:r w:rsidRPr="00E07C01">
        <w:rPr>
          <w:rFonts w:ascii="Times New Roman" w:hAnsi="Times New Roman" w:cs="Times New Roman"/>
          <w:sz w:val="24"/>
          <w:szCs w:val="24"/>
        </w:rPr>
        <w:t xml:space="preserve"> así como la candidatura del Premio Excelencias Turísticas 2025 del Clúster de Comunicación y Editorial Iberoamericano del Grupo Excelencias, acreditada mediante el proyecto “La Ruta Árbol de la Vida”</w:t>
      </w:r>
      <w:r w:rsidR="00B9266C" w:rsidRPr="00E07C01">
        <w:rPr>
          <w:rFonts w:ascii="Times New Roman" w:hAnsi="Times New Roman" w:cs="Times New Roman"/>
          <w:sz w:val="24"/>
          <w:szCs w:val="24"/>
        </w:rPr>
        <w:t>,</w:t>
      </w:r>
      <w:r w:rsidRPr="00E07C01">
        <w:rPr>
          <w:rFonts w:ascii="Times New Roman" w:hAnsi="Times New Roman" w:cs="Times New Roman"/>
          <w:sz w:val="24"/>
          <w:szCs w:val="24"/>
        </w:rPr>
        <w:t xml:space="preserve"> Adicionalmente este espacio representa una plataforma estratégica para lanzar la promoción internacional del turismo, teniendo en el 2026 la participación de México como un país invitado y que coincide con su momento histórico y de proyección y </w:t>
      </w:r>
      <w:r w:rsidRPr="00E07C01">
        <w:rPr>
          <w:rFonts w:ascii="Times New Roman" w:hAnsi="Times New Roman" w:cs="Times New Roman"/>
          <w:sz w:val="24"/>
          <w:szCs w:val="24"/>
        </w:rPr>
        <w:lastRenderedPageBreak/>
        <w:t>visibilidad, ya que será sede de la Copa Mundial del Fútbol, por la que</w:t>
      </w:r>
      <w:r w:rsidR="00685815" w:rsidRPr="00E07C01">
        <w:rPr>
          <w:rFonts w:ascii="Times New Roman" w:hAnsi="Times New Roman" w:cs="Times New Roman"/>
          <w:sz w:val="24"/>
          <w:szCs w:val="24"/>
        </w:rPr>
        <w:t>,</w:t>
      </w:r>
      <w:r w:rsidRPr="00E07C01">
        <w:rPr>
          <w:rFonts w:ascii="Times New Roman" w:hAnsi="Times New Roman" w:cs="Times New Roman"/>
          <w:sz w:val="24"/>
          <w:szCs w:val="24"/>
        </w:rPr>
        <w:t xml:space="preserve"> de igual forma acudo con el propósito de establecer los lazos de colaboración acordados, comerciales y atracciones de inversión que den partida a un modelo que genere prosperidad compartida en la cadena de valor turístico de este </w:t>
      </w:r>
      <w:r w:rsidR="00685815" w:rsidRPr="00E07C01">
        <w:rPr>
          <w:rFonts w:ascii="Times New Roman" w:hAnsi="Times New Roman" w:cs="Times New Roman"/>
          <w:sz w:val="24"/>
          <w:szCs w:val="24"/>
        </w:rPr>
        <w:t xml:space="preserve">Municipio </w:t>
      </w:r>
      <w:r w:rsidRPr="00E07C01">
        <w:rPr>
          <w:rFonts w:ascii="Times New Roman" w:hAnsi="Times New Roman" w:cs="Times New Roman"/>
          <w:sz w:val="24"/>
          <w:szCs w:val="24"/>
        </w:rPr>
        <w:t xml:space="preserve">de Metepec. </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t>Me es grato reiterarles la seguridad de mi consentimiento distinguido.</w:t>
      </w:r>
    </w:p>
    <w:p w:rsidR="00320204" w:rsidRPr="00E07C01" w:rsidRDefault="00320204"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ATENTAMENTE</w:t>
      </w:r>
    </w:p>
    <w:p w:rsidR="00320204" w:rsidRPr="00E07C01" w:rsidRDefault="00320204"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FERNANDO GUSTAVO FLORES FERNÁNDEZ</w:t>
      </w:r>
    </w:p>
    <w:p w:rsidR="00320204" w:rsidRPr="00E07C01" w:rsidRDefault="00320204"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PRESIDENTE MUNICIPAL CONSTITUCIONAL</w:t>
      </w:r>
    </w:p>
    <w:p w:rsidR="00320204" w:rsidRPr="00E07C01" w:rsidRDefault="00320204" w:rsidP="00F77847">
      <w:pPr>
        <w:pStyle w:val="Sinespaciado"/>
        <w:jc w:val="both"/>
        <w:rPr>
          <w:rFonts w:ascii="Times New Roman" w:hAnsi="Times New Roman" w:cs="Times New Roman"/>
          <w:sz w:val="24"/>
          <w:szCs w:val="24"/>
          <w:shd w:val="clear" w:color="auto" w:fill="FFFFFF"/>
          <w:lang w:eastAsia="es-MX"/>
        </w:rPr>
      </w:pPr>
      <w:r w:rsidRPr="00E07C01">
        <w:rPr>
          <w:rFonts w:ascii="Times New Roman" w:hAnsi="Times New Roman" w:cs="Times New Roman"/>
          <w:sz w:val="24"/>
          <w:szCs w:val="24"/>
        </w:rPr>
        <w:tab/>
        <w:t>Es cuanto.</w:t>
      </w:r>
    </w:p>
    <w:p w:rsidR="00D84933" w:rsidRPr="00E07C01" w:rsidRDefault="00D84933" w:rsidP="00F77847">
      <w:pPr>
        <w:pStyle w:val="Sinespaciado"/>
        <w:jc w:val="both"/>
        <w:rPr>
          <w:rFonts w:ascii="Times New Roman" w:hAnsi="Times New Roman" w:cs="Times New Roman"/>
          <w:sz w:val="24"/>
          <w:szCs w:val="24"/>
        </w:rPr>
      </w:pPr>
    </w:p>
    <w:p w:rsidR="00D84933" w:rsidRPr="00E07C01" w:rsidRDefault="00D84933"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166EC7" w:rsidRPr="00E07C01" w:rsidRDefault="00166EC7" w:rsidP="00F77847">
      <w:pPr>
        <w:spacing w:after="0" w:line="240" w:lineRule="auto"/>
        <w:jc w:val="center"/>
        <w:rPr>
          <w:rFonts w:ascii="Times New Roman" w:hAnsi="Times New Roman" w:cs="Times New Roman"/>
          <w:i/>
          <w:sz w:val="24"/>
          <w:szCs w:val="24"/>
        </w:rPr>
      </w:pPr>
    </w:p>
    <w:p w:rsidR="0016114A" w:rsidRPr="00E07C01" w:rsidRDefault="0016114A" w:rsidP="00F77847">
      <w:pPr>
        <w:spacing w:after="0" w:line="240" w:lineRule="auto"/>
        <w:ind w:right="112"/>
        <w:jc w:val="center"/>
        <w:rPr>
          <w:rFonts w:ascii="Times New Roman" w:eastAsia="Arial" w:hAnsi="Times New Roman" w:cs="Times New Roman"/>
          <w:sz w:val="24"/>
          <w:szCs w:val="24"/>
        </w:rPr>
      </w:pPr>
      <w:r w:rsidRPr="00E07C01">
        <w:rPr>
          <w:rFonts w:ascii="Times New Roman" w:eastAsia="Arial" w:hAnsi="Times New Roman" w:cs="Times New Roman"/>
          <w:sz w:val="24"/>
          <w:szCs w:val="24"/>
        </w:rPr>
        <w:t>"2026. Añ</w:t>
      </w:r>
      <w:r w:rsidRPr="00E07C01">
        <w:rPr>
          <w:rFonts w:ascii="Times New Roman" w:eastAsia="Times New Roman" w:hAnsi="Times New Roman" w:cs="Times New Roman"/>
          <w:sz w:val="24"/>
          <w:szCs w:val="24"/>
        </w:rPr>
        <w:t xml:space="preserve">o </w:t>
      </w:r>
      <w:r w:rsidRPr="00E07C01">
        <w:rPr>
          <w:rFonts w:ascii="Times New Roman" w:eastAsia="Arial" w:hAnsi="Times New Roman" w:cs="Times New Roman"/>
          <w:sz w:val="24"/>
          <w:szCs w:val="24"/>
        </w:rPr>
        <w:t>del Humanismo Mexicano en el Estado de México"</w:t>
      </w:r>
    </w:p>
    <w:p w:rsidR="0016114A" w:rsidRPr="00E07C01" w:rsidRDefault="0016114A" w:rsidP="00F77847">
      <w:pPr>
        <w:spacing w:after="0" w:line="240" w:lineRule="auto"/>
        <w:ind w:right="112"/>
        <w:rPr>
          <w:rFonts w:ascii="Times New Roman" w:eastAsia="Times New Roman" w:hAnsi="Times New Roman" w:cs="Times New Roman"/>
          <w:sz w:val="24"/>
          <w:szCs w:val="24"/>
        </w:rPr>
      </w:pPr>
    </w:p>
    <w:p w:rsidR="0016114A" w:rsidRPr="00E07C01" w:rsidRDefault="0016114A" w:rsidP="00F77847">
      <w:pPr>
        <w:spacing w:after="0" w:line="240" w:lineRule="auto"/>
        <w:ind w:right="112"/>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Ciudad Típica de Metepec, Estado de México;</w:t>
      </w:r>
    </w:p>
    <w:p w:rsidR="0016114A" w:rsidRPr="00E07C01" w:rsidRDefault="0016114A" w:rsidP="00F77847">
      <w:pPr>
        <w:spacing w:after="0" w:line="240" w:lineRule="auto"/>
        <w:ind w:right="112"/>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15 de enero de 2026</w:t>
      </w:r>
    </w:p>
    <w:p w:rsidR="0016114A" w:rsidRPr="00E07C01" w:rsidRDefault="0016114A" w:rsidP="00F77847">
      <w:pPr>
        <w:spacing w:after="0" w:line="240" w:lineRule="auto"/>
        <w:ind w:right="112"/>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OFICIO No. MET/PM/022/2026</w:t>
      </w:r>
    </w:p>
    <w:p w:rsidR="0016114A" w:rsidRPr="00E07C01" w:rsidRDefault="0016114A" w:rsidP="00F77847">
      <w:pPr>
        <w:spacing w:after="0" w:line="240" w:lineRule="auto"/>
        <w:ind w:right="112"/>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Asunto: Se informa, participación</w:t>
      </w:r>
    </w:p>
    <w:p w:rsidR="0016114A" w:rsidRPr="00E07C01" w:rsidRDefault="0016114A" w:rsidP="00F77847">
      <w:pPr>
        <w:spacing w:after="0" w:line="240" w:lineRule="auto"/>
        <w:ind w:right="112"/>
        <w:jc w:val="right"/>
        <w:rPr>
          <w:rFonts w:ascii="Times New Roman" w:eastAsia="Arial" w:hAnsi="Times New Roman" w:cs="Times New Roman"/>
          <w:sz w:val="24"/>
          <w:szCs w:val="24"/>
        </w:rPr>
      </w:pPr>
      <w:r w:rsidRPr="00E07C01">
        <w:rPr>
          <w:rFonts w:ascii="Times New Roman" w:eastAsia="Arial" w:hAnsi="Times New Roman" w:cs="Times New Roman"/>
          <w:sz w:val="24"/>
          <w:szCs w:val="24"/>
        </w:rPr>
        <w:t>en Feria Internacional de Turismo</w:t>
      </w:r>
    </w:p>
    <w:p w:rsidR="0016114A" w:rsidRPr="00E07C01" w:rsidRDefault="0016114A" w:rsidP="00F77847">
      <w:pPr>
        <w:spacing w:after="0" w:line="240" w:lineRule="auto"/>
        <w:ind w:right="112"/>
        <w:rPr>
          <w:rFonts w:ascii="Times New Roman" w:eastAsia="Times New Roman" w:hAnsi="Times New Roman" w:cs="Times New Roman"/>
          <w:sz w:val="24"/>
          <w:szCs w:val="24"/>
        </w:rPr>
      </w:pPr>
    </w:p>
    <w:p w:rsidR="0016114A" w:rsidRPr="00E07C01" w:rsidRDefault="0016114A" w:rsidP="00F77847">
      <w:pPr>
        <w:spacing w:after="0" w:line="240" w:lineRule="auto"/>
        <w:ind w:right="112"/>
        <w:rPr>
          <w:rFonts w:ascii="Times New Roman" w:eastAsia="Arial" w:hAnsi="Times New Roman" w:cs="Times New Roman"/>
          <w:b/>
          <w:sz w:val="24"/>
          <w:szCs w:val="24"/>
        </w:rPr>
      </w:pPr>
      <w:r w:rsidRPr="00E07C01">
        <w:rPr>
          <w:rFonts w:ascii="Times New Roman" w:eastAsia="Arial" w:hAnsi="Times New Roman" w:cs="Times New Roman"/>
          <w:b/>
          <w:sz w:val="24"/>
          <w:szCs w:val="24"/>
        </w:rPr>
        <w:t>DIP. MARTHA AZUCENA CAMACHO REYNOSO</w:t>
      </w:r>
    </w:p>
    <w:p w:rsidR="0016114A" w:rsidRPr="00E07C01" w:rsidRDefault="0016114A" w:rsidP="00F77847">
      <w:pPr>
        <w:spacing w:after="0" w:line="240" w:lineRule="auto"/>
        <w:ind w:right="112"/>
        <w:rPr>
          <w:rFonts w:ascii="Times New Roman" w:eastAsia="Arial" w:hAnsi="Times New Roman" w:cs="Times New Roman"/>
          <w:sz w:val="24"/>
          <w:szCs w:val="24"/>
        </w:rPr>
      </w:pPr>
      <w:r w:rsidRPr="00E07C01">
        <w:rPr>
          <w:rFonts w:ascii="Times New Roman" w:eastAsia="Arial" w:hAnsi="Times New Roman" w:cs="Times New Roman"/>
          <w:b/>
          <w:sz w:val="24"/>
          <w:szCs w:val="24"/>
        </w:rPr>
        <w:t xml:space="preserve">PRESIDENTA DE </w:t>
      </w:r>
      <w:r w:rsidRPr="00E07C01">
        <w:rPr>
          <w:rFonts w:ascii="Times New Roman" w:eastAsia="Times New Roman" w:hAnsi="Times New Roman" w:cs="Times New Roman"/>
          <w:b/>
          <w:sz w:val="24"/>
          <w:szCs w:val="24"/>
        </w:rPr>
        <w:t xml:space="preserve">LA </w:t>
      </w:r>
      <w:r w:rsidRPr="00E07C01">
        <w:rPr>
          <w:rFonts w:ascii="Times New Roman" w:eastAsia="Arial" w:hAnsi="Times New Roman" w:cs="Times New Roman"/>
          <w:b/>
          <w:sz w:val="24"/>
          <w:szCs w:val="24"/>
        </w:rPr>
        <w:t>DIPUTACIÓN PERMANENTE</w:t>
      </w:r>
    </w:p>
    <w:p w:rsidR="0016114A" w:rsidRPr="00E07C01" w:rsidRDefault="0016114A" w:rsidP="00F77847">
      <w:pPr>
        <w:spacing w:after="0" w:line="240" w:lineRule="auto"/>
        <w:ind w:right="112"/>
        <w:rPr>
          <w:rFonts w:ascii="Times New Roman" w:eastAsia="Arial" w:hAnsi="Times New Roman" w:cs="Times New Roman"/>
          <w:b/>
          <w:sz w:val="24"/>
          <w:szCs w:val="24"/>
        </w:rPr>
      </w:pPr>
      <w:r w:rsidRPr="00E07C01">
        <w:rPr>
          <w:rFonts w:ascii="Times New Roman" w:eastAsia="Arial" w:hAnsi="Times New Roman" w:cs="Times New Roman"/>
          <w:b/>
          <w:sz w:val="24"/>
          <w:szCs w:val="24"/>
        </w:rPr>
        <w:t>DE LA "LXII" LEGISLATURA DEL ESTADO DE MÉXICO.</w:t>
      </w:r>
    </w:p>
    <w:p w:rsidR="0016114A" w:rsidRPr="00E07C01" w:rsidRDefault="0016114A" w:rsidP="00F77847">
      <w:pPr>
        <w:spacing w:after="0" w:line="240" w:lineRule="auto"/>
        <w:ind w:right="112"/>
        <w:rPr>
          <w:rFonts w:ascii="Times New Roman" w:eastAsia="Arial" w:hAnsi="Times New Roman" w:cs="Times New Roman"/>
          <w:b/>
          <w:sz w:val="24"/>
          <w:szCs w:val="24"/>
        </w:rPr>
      </w:pPr>
    </w:p>
    <w:p w:rsidR="0016114A" w:rsidRPr="00E07C01" w:rsidRDefault="0016114A" w:rsidP="00F77847">
      <w:pPr>
        <w:spacing w:after="0" w:line="240" w:lineRule="auto"/>
        <w:ind w:right="112"/>
        <w:rPr>
          <w:rFonts w:ascii="Times New Roman" w:eastAsia="Arial" w:hAnsi="Times New Roman" w:cs="Times New Roman"/>
          <w:sz w:val="24"/>
          <w:szCs w:val="24"/>
        </w:rPr>
      </w:pPr>
      <w:r w:rsidRPr="00E07C01">
        <w:rPr>
          <w:rFonts w:ascii="Times New Roman" w:eastAsia="Arial" w:hAnsi="Times New Roman" w:cs="Times New Roman"/>
          <w:b/>
          <w:sz w:val="24"/>
          <w:szCs w:val="24"/>
        </w:rPr>
        <w:t>PRESENTE</w:t>
      </w:r>
    </w:p>
    <w:p w:rsidR="0016114A" w:rsidRPr="00E07C01" w:rsidRDefault="0016114A" w:rsidP="00F77847">
      <w:pPr>
        <w:spacing w:after="0" w:line="240" w:lineRule="auto"/>
        <w:ind w:right="112"/>
        <w:jc w:val="both"/>
        <w:rPr>
          <w:rFonts w:ascii="Times New Roman" w:eastAsia="Arial" w:hAnsi="Times New Roman" w:cs="Times New Roman"/>
          <w:sz w:val="24"/>
          <w:szCs w:val="24"/>
        </w:rPr>
      </w:pPr>
    </w:p>
    <w:p w:rsidR="0016114A" w:rsidRPr="00E07C01" w:rsidRDefault="0016114A" w:rsidP="00F77847">
      <w:pPr>
        <w:spacing w:after="0" w:line="240" w:lineRule="auto"/>
        <w:ind w:right="112"/>
        <w:jc w:val="both"/>
        <w:rPr>
          <w:rFonts w:ascii="Times New Roman" w:eastAsia="Arial" w:hAnsi="Times New Roman" w:cs="Times New Roman"/>
          <w:sz w:val="24"/>
          <w:szCs w:val="24"/>
        </w:rPr>
      </w:pPr>
      <w:r w:rsidRPr="00E07C01">
        <w:rPr>
          <w:rFonts w:ascii="Times New Roman" w:eastAsia="Arial" w:hAnsi="Times New Roman" w:cs="Times New Roman"/>
          <w:sz w:val="24"/>
          <w:szCs w:val="24"/>
        </w:rPr>
        <w:t xml:space="preserve">Por medio del presente le saludo cordialmente y a la vez señalar que en cumplimiento a lo establecido por los artículos 128 fracción XIII de la Constitución Político del Estado Libre y Soberano de México, 48 fracción XIX de la Ley Orgánica Municipal del Estado de México, le comunico que </w:t>
      </w:r>
      <w:r w:rsidRPr="00E07C01">
        <w:rPr>
          <w:rFonts w:ascii="Times New Roman" w:eastAsia="Arial" w:hAnsi="Times New Roman" w:cs="Times New Roman"/>
          <w:b/>
          <w:sz w:val="24"/>
          <w:szCs w:val="24"/>
        </w:rPr>
        <w:t xml:space="preserve">me ausentaré del territorio nacional del da 19 al 23 de enero del presente año, </w:t>
      </w:r>
      <w:r w:rsidRPr="00E07C01">
        <w:rPr>
          <w:rFonts w:ascii="Times New Roman" w:eastAsia="Arial" w:hAnsi="Times New Roman" w:cs="Times New Roman"/>
          <w:sz w:val="24"/>
          <w:szCs w:val="24"/>
        </w:rPr>
        <w:t xml:space="preserve">con el objeto de </w:t>
      </w:r>
      <w:r w:rsidRPr="00E07C01">
        <w:rPr>
          <w:rFonts w:ascii="Times New Roman" w:eastAsia="Arial" w:hAnsi="Times New Roman" w:cs="Times New Roman"/>
          <w:b/>
          <w:sz w:val="24"/>
          <w:szCs w:val="24"/>
        </w:rPr>
        <w:t xml:space="preserve">participar en la 46 edición de la Feria Internacional de Turismo, a celebrarse en IFEMA Madrid, España; </w:t>
      </w:r>
      <w:r w:rsidRPr="00E07C01">
        <w:rPr>
          <w:rFonts w:ascii="Times New Roman" w:eastAsia="Arial" w:hAnsi="Times New Roman" w:cs="Times New Roman"/>
          <w:sz w:val="24"/>
          <w:szCs w:val="24"/>
        </w:rPr>
        <w:t xml:space="preserve">mismo al que fui invitado como ponente por la organización Women Leading Tourism, participando dentro de Panel temático "Soluciones Regionales para el Crecimiento Turístico", así como por la candidatura del Premio Excelencias Turísticas 2025 de clúster de comunicación y editorial iberoamericano Grupo Excelencias, acreditada mediante el proyecto </w:t>
      </w:r>
      <w:r w:rsidRPr="00E07C01">
        <w:rPr>
          <w:rFonts w:ascii="Times New Roman" w:eastAsia="Arial" w:hAnsi="Times New Roman" w:cs="Times New Roman"/>
          <w:b/>
          <w:sz w:val="24"/>
          <w:szCs w:val="24"/>
        </w:rPr>
        <w:t>"La Ruta Árbol de la Vida".</w:t>
      </w:r>
    </w:p>
    <w:p w:rsidR="0016114A" w:rsidRPr="00E07C01" w:rsidRDefault="0016114A" w:rsidP="00F77847">
      <w:pPr>
        <w:spacing w:after="0" w:line="240" w:lineRule="auto"/>
        <w:ind w:right="112"/>
        <w:rPr>
          <w:rFonts w:ascii="Times New Roman" w:eastAsia="Times New Roman" w:hAnsi="Times New Roman" w:cs="Times New Roman"/>
          <w:sz w:val="24"/>
          <w:szCs w:val="24"/>
        </w:rPr>
      </w:pPr>
    </w:p>
    <w:p w:rsidR="0016114A" w:rsidRPr="00E07C01" w:rsidRDefault="0016114A" w:rsidP="00F77847">
      <w:pPr>
        <w:spacing w:after="0" w:line="240" w:lineRule="auto"/>
        <w:ind w:right="112"/>
        <w:jc w:val="both"/>
        <w:rPr>
          <w:rFonts w:ascii="Times New Roman" w:eastAsia="Times New Roman" w:hAnsi="Times New Roman" w:cs="Times New Roman"/>
          <w:sz w:val="24"/>
          <w:szCs w:val="24"/>
        </w:rPr>
      </w:pPr>
      <w:r w:rsidRPr="00E07C01">
        <w:rPr>
          <w:rFonts w:ascii="Times New Roman" w:eastAsia="Arial" w:hAnsi="Times New Roman" w:cs="Times New Roman"/>
          <w:sz w:val="24"/>
          <w:szCs w:val="24"/>
        </w:rPr>
        <w:t>Adicionalmente, este espacio representa una plataforma estratégica para lanzar la promoción internacional del turismo, teniendo en el 2026 la participación de México como país invitado que coincide con su momento histórico de proyección visibilidad, ya que ser sede de la Copa Mundialista de fútbol, por lo que, de igual forma acudo con el propósito de establecer lazos de colaboración, acuerdos comerciales genere prosperidad compartida en la cadena de valor turística de este municipio de Metepec.</w:t>
      </w:r>
    </w:p>
    <w:p w:rsidR="0016114A" w:rsidRPr="00E07C01" w:rsidRDefault="0016114A" w:rsidP="00F77847">
      <w:pPr>
        <w:spacing w:after="0" w:line="240" w:lineRule="auto"/>
        <w:ind w:right="112"/>
        <w:rPr>
          <w:rFonts w:ascii="Times New Roman" w:eastAsia="Times New Roman" w:hAnsi="Times New Roman" w:cs="Times New Roman"/>
          <w:sz w:val="24"/>
          <w:szCs w:val="24"/>
        </w:rPr>
      </w:pPr>
    </w:p>
    <w:p w:rsidR="0016114A" w:rsidRPr="00E07C01" w:rsidRDefault="0016114A" w:rsidP="00F77847">
      <w:pPr>
        <w:spacing w:after="0" w:line="240" w:lineRule="auto"/>
        <w:ind w:right="112"/>
        <w:rPr>
          <w:rFonts w:ascii="Times New Roman" w:eastAsia="Times New Roman" w:hAnsi="Times New Roman" w:cs="Times New Roman"/>
          <w:sz w:val="24"/>
          <w:szCs w:val="24"/>
        </w:rPr>
      </w:pPr>
      <w:r w:rsidRPr="00E07C01">
        <w:rPr>
          <w:rFonts w:ascii="Times New Roman" w:eastAsia="Times New Roman" w:hAnsi="Times New Roman" w:cs="Times New Roman"/>
          <w:sz w:val="24"/>
          <w:szCs w:val="24"/>
        </w:rPr>
        <w:t>Me es grato reiterarle las seguridades de mi consideración distinguida.</w:t>
      </w:r>
    </w:p>
    <w:p w:rsidR="0016114A" w:rsidRPr="00E07C01" w:rsidRDefault="0016114A" w:rsidP="00F77847">
      <w:pPr>
        <w:spacing w:after="0" w:line="240" w:lineRule="auto"/>
        <w:ind w:right="112"/>
        <w:rPr>
          <w:rFonts w:ascii="Times New Roman" w:eastAsia="Times New Roman" w:hAnsi="Times New Roman" w:cs="Times New Roman"/>
          <w:sz w:val="24"/>
          <w:szCs w:val="24"/>
        </w:rPr>
      </w:pPr>
    </w:p>
    <w:p w:rsidR="0016114A" w:rsidRPr="00E07C01" w:rsidRDefault="0016114A" w:rsidP="00F77847">
      <w:pPr>
        <w:spacing w:after="0" w:line="240" w:lineRule="auto"/>
        <w:ind w:right="112"/>
        <w:jc w:val="center"/>
        <w:rPr>
          <w:rFonts w:ascii="Times New Roman" w:eastAsia="Times New Roman" w:hAnsi="Times New Roman" w:cs="Times New Roman"/>
          <w:sz w:val="24"/>
          <w:szCs w:val="24"/>
        </w:rPr>
      </w:pPr>
      <w:r w:rsidRPr="00E07C01">
        <w:rPr>
          <w:rFonts w:ascii="Times New Roman" w:eastAsia="Arial" w:hAnsi="Times New Roman" w:cs="Times New Roman"/>
          <w:b/>
          <w:sz w:val="24"/>
          <w:szCs w:val="24"/>
        </w:rPr>
        <w:t>ATENTAMENTE</w:t>
      </w:r>
    </w:p>
    <w:p w:rsidR="0016114A" w:rsidRPr="00E07C01" w:rsidRDefault="0016114A" w:rsidP="00F77847">
      <w:pPr>
        <w:spacing w:after="0" w:line="240" w:lineRule="auto"/>
        <w:ind w:right="112"/>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FERNANDO GUSTAVO FLORES FERNÁNDEZ</w:t>
      </w:r>
    </w:p>
    <w:p w:rsidR="0016114A" w:rsidRPr="00E07C01" w:rsidRDefault="0016114A" w:rsidP="00F77847">
      <w:pPr>
        <w:spacing w:after="0" w:line="240" w:lineRule="auto"/>
        <w:ind w:right="112"/>
        <w:jc w:val="center"/>
        <w:rPr>
          <w:rFonts w:ascii="Times New Roman" w:eastAsia="Times New Roman" w:hAnsi="Times New Roman" w:cs="Times New Roman"/>
          <w:b/>
          <w:sz w:val="24"/>
          <w:szCs w:val="24"/>
        </w:rPr>
      </w:pPr>
      <w:r w:rsidRPr="00E07C01">
        <w:rPr>
          <w:rFonts w:ascii="Times New Roman" w:eastAsia="Times New Roman" w:hAnsi="Times New Roman" w:cs="Times New Roman"/>
          <w:b/>
          <w:sz w:val="24"/>
          <w:szCs w:val="24"/>
        </w:rPr>
        <w:t>PRESIDENTE MUNICIPAL CONSTITUCIONAL</w:t>
      </w:r>
    </w:p>
    <w:p w:rsidR="0016114A" w:rsidRPr="00E07C01" w:rsidRDefault="0016114A" w:rsidP="00F77847">
      <w:pPr>
        <w:spacing w:after="0" w:line="240" w:lineRule="auto"/>
        <w:ind w:right="112"/>
        <w:jc w:val="center"/>
        <w:rPr>
          <w:rFonts w:ascii="Times New Roman" w:eastAsia="Times New Roman" w:hAnsi="Times New Roman" w:cs="Times New Roman"/>
          <w:sz w:val="24"/>
          <w:szCs w:val="24"/>
        </w:rPr>
      </w:pPr>
      <w:r w:rsidRPr="00E07C01">
        <w:rPr>
          <w:rFonts w:ascii="Times New Roman" w:eastAsia="Times New Roman" w:hAnsi="Times New Roman" w:cs="Times New Roman"/>
          <w:sz w:val="24"/>
          <w:szCs w:val="24"/>
        </w:rPr>
        <w:lastRenderedPageBreak/>
        <w:t>(Rúbrica)</w:t>
      </w:r>
    </w:p>
    <w:p w:rsidR="00166EC7" w:rsidRPr="00E07C01" w:rsidRDefault="00166EC7" w:rsidP="00F77847">
      <w:pPr>
        <w:spacing w:after="0" w:line="240" w:lineRule="auto"/>
        <w:jc w:val="center"/>
        <w:rPr>
          <w:rFonts w:ascii="Times New Roman" w:hAnsi="Times New Roman" w:cs="Times New Roman"/>
          <w:i/>
          <w:sz w:val="24"/>
          <w:szCs w:val="24"/>
        </w:rPr>
      </w:pPr>
    </w:p>
    <w:p w:rsidR="00D84933" w:rsidRPr="00E07C01" w:rsidRDefault="00D84933"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D84933" w:rsidRPr="00E07C01" w:rsidRDefault="00D84933" w:rsidP="00F77847">
      <w:pPr>
        <w:spacing w:after="0" w:line="240" w:lineRule="auto"/>
        <w:jc w:val="center"/>
        <w:rPr>
          <w:rFonts w:ascii="Times New Roman" w:hAnsi="Times New Roman" w:cs="Times New Roman"/>
          <w:sz w:val="24"/>
          <w:szCs w:val="24"/>
        </w:rPr>
      </w:pPr>
    </w:p>
    <w:p w:rsidR="003D5DDA"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PRESIDENTA DIP. MARTHA AZUCENA CAMACHO REYNOSO. Gracias diputada Jennifer González</w:t>
      </w:r>
      <w:r w:rsidR="003D5DDA" w:rsidRPr="00E07C01">
        <w:rPr>
          <w:rFonts w:ascii="Times New Roman" w:hAnsi="Times New Roman" w:cs="Times New Roman"/>
          <w:sz w:val="24"/>
          <w:szCs w:val="24"/>
        </w:rPr>
        <w:t>.</w:t>
      </w:r>
    </w:p>
    <w:p w:rsidR="00320204" w:rsidRPr="00E07C01" w:rsidRDefault="003D5DDA" w:rsidP="00F77847">
      <w:pPr>
        <w:pStyle w:val="Sinespaciado"/>
        <w:ind w:firstLine="709"/>
        <w:jc w:val="both"/>
        <w:rPr>
          <w:rFonts w:ascii="Times New Roman" w:hAnsi="Times New Roman" w:cs="Times New Roman"/>
          <w:sz w:val="24"/>
          <w:szCs w:val="24"/>
          <w:lang w:bidi="en-US"/>
        </w:rPr>
      </w:pPr>
      <w:r w:rsidRPr="00E07C01">
        <w:rPr>
          <w:rFonts w:ascii="Times New Roman" w:hAnsi="Times New Roman" w:cs="Times New Roman"/>
          <w:sz w:val="24"/>
          <w:szCs w:val="24"/>
        </w:rPr>
        <w:t xml:space="preserve">Queda </w:t>
      </w:r>
      <w:r w:rsidR="00320204" w:rsidRPr="00E07C01">
        <w:rPr>
          <w:rFonts w:ascii="Times New Roman" w:hAnsi="Times New Roman" w:cs="Times New Roman"/>
          <w:sz w:val="24"/>
          <w:szCs w:val="24"/>
        </w:rPr>
        <w:t>entregada a la LXII Legislatura por conducto de la Diputación Permanente del contenido del comunicado para los efectos procedentes y la Secretaría se sirve hacer el registro correspondiente.</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ab/>
      </w:r>
      <w:r w:rsidR="005B2119" w:rsidRPr="00E07C01">
        <w:rPr>
          <w:rFonts w:ascii="Times New Roman" w:hAnsi="Times New Roman" w:cs="Times New Roman"/>
          <w:sz w:val="24"/>
          <w:szCs w:val="24"/>
        </w:rPr>
        <w:t>E</w:t>
      </w:r>
      <w:r w:rsidRPr="00E07C01">
        <w:rPr>
          <w:rFonts w:ascii="Times New Roman" w:hAnsi="Times New Roman" w:cs="Times New Roman"/>
          <w:sz w:val="24"/>
          <w:szCs w:val="24"/>
        </w:rPr>
        <w:t xml:space="preserve">n acatamiento al punto número 8, la diputada </w:t>
      </w:r>
      <w:r w:rsidRPr="00E07C01">
        <w:rPr>
          <w:rFonts w:ascii="Times New Roman" w:hAnsi="Times New Roman" w:cs="Times New Roman"/>
          <w:kern w:val="2"/>
          <w:sz w:val="24"/>
          <w:szCs w:val="24"/>
          <w:lang w:eastAsia="es-MX"/>
        </w:rPr>
        <w:t>Zaira Cedillo Silva,</w:t>
      </w:r>
      <w:r w:rsidRPr="00E07C01">
        <w:rPr>
          <w:rFonts w:ascii="Times New Roman" w:hAnsi="Times New Roman" w:cs="Times New Roman"/>
          <w:sz w:val="24"/>
          <w:szCs w:val="24"/>
        </w:rPr>
        <w:t xml:space="preserve"> leerá el comunicado sobre el turno de Comisiones.</w:t>
      </w:r>
    </w:p>
    <w:p w:rsidR="00320204" w:rsidRPr="00E07C01" w:rsidRDefault="00320204"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DIP</w:t>
      </w:r>
      <w:r w:rsidR="00E932A4" w:rsidRPr="00E07C01">
        <w:rPr>
          <w:rFonts w:ascii="Times New Roman" w:hAnsi="Times New Roman" w:cs="Times New Roman"/>
          <w:sz w:val="24"/>
          <w:szCs w:val="24"/>
        </w:rPr>
        <w:t>.</w:t>
      </w:r>
      <w:r w:rsidRPr="00E07C01">
        <w:rPr>
          <w:rFonts w:ascii="Times New Roman" w:hAnsi="Times New Roman" w:cs="Times New Roman"/>
          <w:sz w:val="24"/>
          <w:szCs w:val="24"/>
        </w:rPr>
        <w:t xml:space="preserve"> </w:t>
      </w:r>
      <w:r w:rsidRPr="00E07C01">
        <w:rPr>
          <w:rFonts w:ascii="Times New Roman" w:hAnsi="Times New Roman" w:cs="Times New Roman"/>
          <w:kern w:val="2"/>
          <w:sz w:val="24"/>
          <w:szCs w:val="24"/>
          <w:lang w:eastAsia="es-MX"/>
        </w:rPr>
        <w:t>ZAIRA CEDILLO SILVA.</w:t>
      </w:r>
      <w:r w:rsidR="003939DF" w:rsidRPr="00E07C01">
        <w:rPr>
          <w:rFonts w:ascii="Times New Roman" w:hAnsi="Times New Roman" w:cs="Times New Roman"/>
          <w:kern w:val="2"/>
          <w:sz w:val="24"/>
          <w:szCs w:val="24"/>
          <w:lang w:eastAsia="es-MX"/>
        </w:rPr>
        <w:t xml:space="preserve"> </w:t>
      </w:r>
      <w:r w:rsidRPr="00E07C01">
        <w:rPr>
          <w:rFonts w:ascii="Times New Roman" w:hAnsi="Times New Roman" w:cs="Times New Roman"/>
          <w:sz w:val="24"/>
          <w:szCs w:val="24"/>
        </w:rPr>
        <w:t>Toluca de Lerdo, México, a 22 de enero de 2026.</w:t>
      </w:r>
    </w:p>
    <w:p w:rsidR="007D49F5"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HONORABLE DIPUTACIÓN PERMANENTE</w:t>
      </w:r>
    </w:p>
    <w:p w:rsidR="00203D7A"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 LA LXII LEGISLATURA DEL CONGRESO</w:t>
      </w:r>
      <w:r w:rsidR="00203D7A" w:rsidRPr="00E07C01">
        <w:rPr>
          <w:rFonts w:ascii="Times New Roman" w:hAnsi="Times New Roman" w:cs="Times New Roman"/>
          <w:sz w:val="24"/>
          <w:szCs w:val="24"/>
        </w:rPr>
        <w:t xml:space="preserve"> </w:t>
      </w:r>
    </w:p>
    <w:p w:rsidR="00D06927"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DEL ESTADO LIBRE Y SOBERANO DE MÉXICO.</w:t>
      </w:r>
    </w:p>
    <w:p w:rsidR="00D06927"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PRESENTE.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Nos permitimos dirigirnos a usted para solicitarle que en uso de las atribuciones que le confieren los artículos 47 fracciones VIII, XX y XXII y 59 de la Ley Orgánica del Poder Legislativo del Estado Libre y Soberano de México, tenga a bien acordar la adecuación y turno de comisiones legislativas en relación con diversas iniciativas para favorecer el estudio y dictaminación de las mismas.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En tal sentido, las adecuaciones que se proponen son las siguientes:</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1. Iniciativa con Proyecto de Decreto por el cual se reforman y adicionan diversas disposiciones del Código para la Biodiversidad del Estado de México, presentante el diputado Gerardo Pliego Santana a la Comisión de Protección Ambiental y Cambio Climático.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2. Iniciativa con Proyecto de Decreto por el que se reforman y adicionan diversas disposiciones de la Ley Orgánica Municipal del Estado de México</w:t>
      </w:r>
      <w:r w:rsidR="007D481D" w:rsidRPr="00E07C01">
        <w:rPr>
          <w:rFonts w:ascii="Times New Roman" w:hAnsi="Times New Roman" w:cs="Times New Roman"/>
          <w:sz w:val="24"/>
          <w:szCs w:val="24"/>
        </w:rPr>
        <w:t>;</w:t>
      </w:r>
      <w:r w:rsidRPr="00E07C01">
        <w:rPr>
          <w:rFonts w:ascii="Times New Roman" w:hAnsi="Times New Roman" w:cs="Times New Roman"/>
          <w:sz w:val="24"/>
          <w:szCs w:val="24"/>
        </w:rPr>
        <w:t xml:space="preserve"> así como se reforman adiciones a diversas disposiciones del Código para la Biodiversidad del Estado de México, presentado por la diputada Arleth Stephanie Grimaldo Osorio, </w:t>
      </w:r>
      <w:r w:rsidR="007D481D" w:rsidRPr="00E07C01">
        <w:rPr>
          <w:rFonts w:ascii="Times New Roman" w:hAnsi="Times New Roman" w:cs="Times New Roman"/>
          <w:sz w:val="24"/>
          <w:szCs w:val="24"/>
        </w:rPr>
        <w:t xml:space="preserve">turnado </w:t>
      </w:r>
      <w:r w:rsidRPr="00E07C01">
        <w:rPr>
          <w:rFonts w:ascii="Times New Roman" w:hAnsi="Times New Roman" w:cs="Times New Roman"/>
          <w:sz w:val="24"/>
          <w:szCs w:val="24"/>
        </w:rPr>
        <w:t xml:space="preserve">a la Comisión de Legislación y Administración Municipal, Protección Ambiental y Cambio Climático.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3. Iniciativa con Proyecto de Decreto por el que se adicionan diversas disposiciones al Código de Biodiversidad y a la Ley de Seguridad del Estado de México, presentado por la diputada Brenda Colette Miranda Vargas, turnado a la Comisión de Protección Ambiental, Cambio Climático, Seguridad Pública y Tránsito, turnados estos tres a las Comisiones de Procuración y Administración de Justicia y la Comisión </w:t>
      </w:r>
      <w:r w:rsidR="00F163F0" w:rsidRPr="00E07C01">
        <w:rPr>
          <w:rFonts w:ascii="Times New Roman" w:hAnsi="Times New Roman" w:cs="Times New Roman"/>
          <w:sz w:val="24"/>
          <w:szCs w:val="24"/>
        </w:rPr>
        <w:t xml:space="preserve">de </w:t>
      </w:r>
      <w:r w:rsidRPr="00E07C01">
        <w:rPr>
          <w:rFonts w:ascii="Times New Roman" w:hAnsi="Times New Roman" w:cs="Times New Roman"/>
          <w:sz w:val="24"/>
          <w:szCs w:val="24"/>
        </w:rPr>
        <w:t xml:space="preserve">Protección Ambiental y Cambio Climático.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4. Iniciativa que reforma el artículo 6.35 y se adicionan el capítulo </w:t>
      </w:r>
      <w:r w:rsidR="00F163F0" w:rsidRPr="00E07C01">
        <w:rPr>
          <w:rFonts w:ascii="Times New Roman" w:hAnsi="Times New Roman" w:cs="Times New Roman"/>
          <w:sz w:val="24"/>
          <w:szCs w:val="24"/>
        </w:rPr>
        <w:t>Noveno</w:t>
      </w:r>
      <w:r w:rsidRPr="00E07C01">
        <w:rPr>
          <w:rFonts w:ascii="Times New Roman" w:hAnsi="Times New Roman" w:cs="Times New Roman"/>
          <w:sz w:val="24"/>
          <w:szCs w:val="24"/>
        </w:rPr>
        <w:t xml:space="preserve"> Bis de los animales de la asistencia y terapéuticos y los artículos 6.35 Bis, 6.35 Ter, 6.35 Quater y 6.35 Quinquies y 6.35 Sexties al Código para la Biodiversidad del Estado de México y se reforman la fracción VIII del artículo 21 de la Ley de la Competitividad y Ordenamiento Comercial del Estado de México, presentado por el Grupo Parlamentario de Movimiento Ciudadano, turnado a la Comisión de Protección Ambiental y Cambio Climático, a la Comisión de Desarrollo Económico, Industrial, Comercial y Minero, turnado a ambas comisiones.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Le pedimos también se sirva extender este acuerdo a los casos que se adviertan convenientes.</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 xml:space="preserve">Sin otro particular, les expresamos nuestra distinguida consideración. </w:t>
      </w:r>
    </w:p>
    <w:p w:rsidR="00D06927" w:rsidRPr="00E07C01" w:rsidRDefault="00D06927"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ATENTAMENTE.</w:t>
      </w:r>
    </w:p>
    <w:p w:rsidR="00D06927" w:rsidRPr="00E07C01" w:rsidRDefault="00D06927"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 xml:space="preserve">JUNTA DE COORDINACIÓN POLÍTICA DE LA LXII LEGISLATURA </w:t>
      </w:r>
    </w:p>
    <w:p w:rsidR="00D06927" w:rsidRPr="00E07C01" w:rsidRDefault="00D06927" w:rsidP="00F77847">
      <w:pPr>
        <w:pStyle w:val="Sinespaciado"/>
        <w:ind w:firstLine="708"/>
        <w:jc w:val="center"/>
        <w:rPr>
          <w:rFonts w:ascii="Times New Roman" w:hAnsi="Times New Roman" w:cs="Times New Roman"/>
          <w:sz w:val="24"/>
          <w:szCs w:val="24"/>
        </w:rPr>
      </w:pPr>
      <w:r w:rsidRPr="00E07C01">
        <w:rPr>
          <w:rFonts w:ascii="Times New Roman" w:hAnsi="Times New Roman" w:cs="Times New Roman"/>
          <w:sz w:val="24"/>
          <w:szCs w:val="24"/>
        </w:rPr>
        <w:t>DEL CONGRESO DEL ESTADO LIBRE Y SOBERANO DE MÉXICO.</w:t>
      </w:r>
    </w:p>
    <w:p w:rsidR="00ED2BD5" w:rsidRPr="00E07C01" w:rsidRDefault="00D06927"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PRESIDENTE</w:t>
      </w:r>
    </w:p>
    <w:p w:rsidR="00D06927" w:rsidRPr="00E07C01" w:rsidRDefault="00D06927"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lastRenderedPageBreak/>
        <w:t>JOSÉ FRANCISCO VÁZQUEZ RODRÍGUEZ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E07C01" w:rsidRPr="00E07C01" w:rsidTr="00ED2BD5">
        <w:trPr>
          <w:trHeight w:val="20"/>
          <w:jc w:val="center"/>
        </w:trPr>
        <w:tc>
          <w:tcPr>
            <w:tcW w:w="4621" w:type="dxa"/>
          </w:tcPr>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VICEPRESIDENTE</w:t>
            </w:r>
          </w:p>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JOSÉ ALBERTO COUTTOLENC BUENTELLO</w:t>
            </w:r>
          </w:p>
          <w:p w:rsidR="00ED2BD5" w:rsidRPr="00E07C01" w:rsidRDefault="00ED2BD5" w:rsidP="00F77847">
            <w:pPr>
              <w:pStyle w:val="Sinespaciado"/>
              <w:jc w:val="center"/>
              <w:rPr>
                <w:rFonts w:ascii="Times New Roman" w:hAnsi="Times New Roman" w:cs="Times New Roman"/>
                <w:sz w:val="24"/>
                <w:szCs w:val="24"/>
              </w:rPr>
            </w:pPr>
          </w:p>
        </w:tc>
        <w:tc>
          <w:tcPr>
            <w:tcW w:w="4622" w:type="dxa"/>
          </w:tcPr>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VICEPRESIDENTE</w:t>
            </w:r>
          </w:p>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ELÍAS RESCALA JIMÉNEZ</w:t>
            </w:r>
          </w:p>
          <w:p w:rsidR="00385AB2" w:rsidRPr="00E07C01" w:rsidRDefault="00385AB2" w:rsidP="00F77847">
            <w:pPr>
              <w:pStyle w:val="Sinespaciado"/>
              <w:ind w:firstLine="11"/>
              <w:jc w:val="center"/>
              <w:rPr>
                <w:rFonts w:ascii="Times New Roman" w:hAnsi="Times New Roman" w:cs="Times New Roman"/>
                <w:sz w:val="24"/>
                <w:szCs w:val="24"/>
              </w:rPr>
            </w:pPr>
          </w:p>
        </w:tc>
      </w:tr>
      <w:tr w:rsidR="00E07C01" w:rsidRPr="00E07C01" w:rsidTr="00ED2BD5">
        <w:trPr>
          <w:trHeight w:val="20"/>
          <w:jc w:val="center"/>
        </w:trPr>
        <w:tc>
          <w:tcPr>
            <w:tcW w:w="4621" w:type="dxa"/>
          </w:tcPr>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SECRETARIO</w:t>
            </w:r>
          </w:p>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ÓSCAR GONZÁLEZ YÁÑEZ</w:t>
            </w:r>
          </w:p>
          <w:p w:rsidR="00385AB2" w:rsidRPr="00E07C01" w:rsidRDefault="00385AB2" w:rsidP="00F77847">
            <w:pPr>
              <w:pStyle w:val="Sinespaciado"/>
              <w:jc w:val="center"/>
              <w:rPr>
                <w:rFonts w:ascii="Times New Roman" w:hAnsi="Times New Roman" w:cs="Times New Roman"/>
                <w:sz w:val="24"/>
                <w:szCs w:val="24"/>
              </w:rPr>
            </w:pPr>
          </w:p>
        </w:tc>
        <w:tc>
          <w:tcPr>
            <w:tcW w:w="4622" w:type="dxa"/>
          </w:tcPr>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VOCAL</w:t>
            </w:r>
          </w:p>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PABLO FERNÁNDEZ DE CEVALLOS GONZÁLEZ</w:t>
            </w:r>
          </w:p>
          <w:p w:rsidR="00ED2BD5" w:rsidRPr="00E07C01" w:rsidRDefault="00ED2BD5" w:rsidP="00F77847">
            <w:pPr>
              <w:pStyle w:val="Sinespaciado"/>
              <w:ind w:firstLine="11"/>
              <w:jc w:val="center"/>
              <w:rPr>
                <w:rFonts w:ascii="Times New Roman" w:hAnsi="Times New Roman" w:cs="Times New Roman"/>
                <w:sz w:val="24"/>
                <w:szCs w:val="24"/>
              </w:rPr>
            </w:pPr>
          </w:p>
        </w:tc>
      </w:tr>
      <w:tr w:rsidR="00E07C01" w:rsidRPr="00E07C01" w:rsidTr="00ED2BD5">
        <w:trPr>
          <w:trHeight w:val="20"/>
          <w:jc w:val="center"/>
        </w:trPr>
        <w:tc>
          <w:tcPr>
            <w:tcW w:w="4621" w:type="dxa"/>
          </w:tcPr>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VOCAL</w:t>
            </w:r>
          </w:p>
          <w:p w:rsidR="00385AB2" w:rsidRPr="00E07C01" w:rsidRDefault="00385AB2"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JUAN MANUEL ZEPEDA HERNÁNDEZ</w:t>
            </w:r>
          </w:p>
        </w:tc>
        <w:tc>
          <w:tcPr>
            <w:tcW w:w="4622" w:type="dxa"/>
          </w:tcPr>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VOCAL</w:t>
            </w:r>
          </w:p>
          <w:p w:rsidR="00385AB2" w:rsidRPr="00E07C01" w:rsidRDefault="00385AB2" w:rsidP="00F77847">
            <w:pPr>
              <w:pStyle w:val="Sinespaciado"/>
              <w:ind w:firstLine="11"/>
              <w:jc w:val="center"/>
              <w:rPr>
                <w:rFonts w:ascii="Times New Roman" w:hAnsi="Times New Roman" w:cs="Times New Roman"/>
                <w:sz w:val="24"/>
                <w:szCs w:val="24"/>
              </w:rPr>
            </w:pPr>
            <w:r w:rsidRPr="00E07C01">
              <w:rPr>
                <w:rFonts w:ascii="Times New Roman" w:hAnsi="Times New Roman" w:cs="Times New Roman"/>
                <w:sz w:val="24"/>
                <w:szCs w:val="24"/>
              </w:rPr>
              <w:t>OMAR ORTEGA ÁLVAREZ</w:t>
            </w:r>
          </w:p>
        </w:tc>
      </w:tr>
    </w:tbl>
    <w:p w:rsidR="00D06927" w:rsidRPr="00E07C01" w:rsidRDefault="00D06927" w:rsidP="00F77847">
      <w:pPr>
        <w:pStyle w:val="Sinespaciado"/>
        <w:jc w:val="center"/>
        <w:rPr>
          <w:rFonts w:ascii="Times New Roman" w:hAnsi="Times New Roman" w:cs="Times New Roman"/>
          <w:sz w:val="24"/>
          <w:szCs w:val="24"/>
        </w:rPr>
      </w:pPr>
      <w:r w:rsidRPr="00E07C01">
        <w:rPr>
          <w:rFonts w:ascii="Times New Roman" w:hAnsi="Times New Roman" w:cs="Times New Roman"/>
          <w:sz w:val="24"/>
          <w:szCs w:val="24"/>
        </w:rPr>
        <w:t>DIPUTADOS DE LA LXII LEGISLATURA.</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Es cuanto Presidenta.</w:t>
      </w:r>
    </w:p>
    <w:p w:rsidR="00E932A4" w:rsidRPr="00E07C01" w:rsidRDefault="00E932A4" w:rsidP="00F77847">
      <w:pPr>
        <w:pStyle w:val="Sinespaciado"/>
        <w:jc w:val="both"/>
        <w:rPr>
          <w:rFonts w:ascii="Times New Roman" w:hAnsi="Times New Roman" w:cs="Times New Roman"/>
          <w:sz w:val="24"/>
          <w:szCs w:val="24"/>
        </w:rPr>
      </w:pPr>
    </w:p>
    <w:p w:rsidR="00E932A4" w:rsidRPr="00E07C01" w:rsidRDefault="00E932A4"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(Se inserta documento)</w:t>
      </w:r>
    </w:p>
    <w:p w:rsidR="00E932A4" w:rsidRPr="00E07C01" w:rsidRDefault="00E932A4" w:rsidP="00F77847">
      <w:pPr>
        <w:spacing w:after="0" w:line="240" w:lineRule="auto"/>
        <w:jc w:val="center"/>
        <w:rPr>
          <w:rFonts w:ascii="Times New Roman" w:hAnsi="Times New Roman" w:cs="Times New Roman"/>
          <w:sz w:val="24"/>
          <w:szCs w:val="24"/>
        </w:rPr>
      </w:pPr>
    </w:p>
    <w:p w:rsidR="00E932A4" w:rsidRPr="00E07C01" w:rsidRDefault="00E932A4" w:rsidP="00F77847">
      <w:pPr>
        <w:spacing w:after="0" w:line="240" w:lineRule="auto"/>
        <w:contextualSpacing/>
        <w:jc w:val="right"/>
        <w:rPr>
          <w:rFonts w:ascii="Times New Roman" w:eastAsia="Times New Roman" w:hAnsi="Times New Roman" w:cs="Times New Roman"/>
          <w:sz w:val="24"/>
          <w:szCs w:val="24"/>
          <w:lang w:val="es-ES" w:eastAsia="es-ES"/>
        </w:rPr>
      </w:pPr>
      <w:bookmarkStart w:id="1" w:name="_Hlk189213733"/>
      <w:r w:rsidRPr="00E07C01">
        <w:rPr>
          <w:rFonts w:ascii="Times New Roman" w:eastAsia="Times New Roman" w:hAnsi="Times New Roman" w:cs="Times New Roman"/>
          <w:sz w:val="24"/>
          <w:szCs w:val="24"/>
          <w:lang w:val="es-ES" w:eastAsia="es-ES"/>
        </w:rPr>
        <w:t xml:space="preserve">Toluca de Lerdo, Méx., </w:t>
      </w:r>
    </w:p>
    <w:p w:rsidR="00E932A4" w:rsidRPr="00E07C01" w:rsidRDefault="00E932A4" w:rsidP="00F77847">
      <w:pPr>
        <w:spacing w:after="0" w:line="240" w:lineRule="auto"/>
        <w:contextualSpacing/>
        <w:jc w:val="right"/>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a 22 de enero de 2026.</w:t>
      </w:r>
    </w:p>
    <w:p w:rsidR="00E932A4" w:rsidRPr="00E07C01" w:rsidRDefault="00E932A4" w:rsidP="00F77847">
      <w:pPr>
        <w:spacing w:after="0" w:line="240" w:lineRule="auto"/>
        <w:contextualSpacing/>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contextualSpacing/>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HONORABLE DIPUTACIÓN PERMANENTE</w:t>
      </w:r>
    </w:p>
    <w:p w:rsidR="00E932A4" w:rsidRPr="00E07C01" w:rsidRDefault="00E932A4" w:rsidP="00F77847">
      <w:pPr>
        <w:spacing w:after="0" w:line="240" w:lineRule="auto"/>
        <w:contextualSpacing/>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 xml:space="preserve">DE LA “LXII” LEGISLATURA DEL CONGRESO DEL </w:t>
      </w:r>
    </w:p>
    <w:p w:rsidR="00E932A4" w:rsidRPr="00E07C01" w:rsidRDefault="00E932A4" w:rsidP="00F77847">
      <w:pPr>
        <w:spacing w:after="0" w:line="240" w:lineRule="auto"/>
        <w:contextualSpacing/>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ESTADO LIBRE Y SOBERANO DE MÉXICO</w:t>
      </w:r>
    </w:p>
    <w:p w:rsidR="00E932A4" w:rsidRPr="00E07C01" w:rsidRDefault="00E932A4" w:rsidP="00F77847">
      <w:pPr>
        <w:spacing w:after="0" w:line="240" w:lineRule="auto"/>
        <w:contextualSpacing/>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P R E S E N T E .</w:t>
      </w:r>
    </w:p>
    <w:p w:rsidR="00E932A4" w:rsidRPr="00E07C01" w:rsidRDefault="00E932A4" w:rsidP="00F77847">
      <w:pPr>
        <w:spacing w:after="0" w:line="240" w:lineRule="auto"/>
        <w:contextualSpacing/>
        <w:rPr>
          <w:rFonts w:ascii="Times New Roman" w:eastAsia="Times New Roman" w:hAnsi="Times New Roman" w:cs="Times New Roman"/>
          <w:b/>
          <w:sz w:val="24"/>
          <w:szCs w:val="24"/>
          <w:lang w:val="es-ES" w:eastAsia="es-ES"/>
        </w:rPr>
      </w:pP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ab/>
        <w:t>Nos permitimos dirigirnos a usted para solicitarle que en uso de las atribuciones que le confieren los artículos 47 fracciones VIII, XX y XXII y 59 de la Ley Orgánica del Poder Legislativo del Estado Libre y Soberano de México, tenga a bien acordar la adecuación del turno de comisiones legislativas, en relación con diversas iniciativas, para favorecer el estudio y dictaminación de las mismas.</w:t>
      </w: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ab/>
        <w:t xml:space="preserve">En tal sentido, la adecuación que se propone es la siguiente: </w:t>
      </w: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2148"/>
        <w:gridCol w:w="1686"/>
        <w:gridCol w:w="1470"/>
        <w:gridCol w:w="1811"/>
        <w:gridCol w:w="1710"/>
      </w:tblGrid>
      <w:tr w:rsidR="00E07C01" w:rsidRPr="00E07C01" w:rsidTr="002F14A0">
        <w:trPr>
          <w:tblHeader/>
        </w:trPr>
        <w:tc>
          <w:tcPr>
            <w:tcW w:w="0" w:type="auto"/>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No.</w:t>
            </w:r>
          </w:p>
        </w:tc>
        <w:tc>
          <w:tcPr>
            <w:tcW w:w="3033" w:type="dxa"/>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Iniciativa</w:t>
            </w:r>
          </w:p>
        </w:tc>
        <w:tc>
          <w:tcPr>
            <w:tcW w:w="2637" w:type="dxa"/>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Resumen</w:t>
            </w:r>
          </w:p>
        </w:tc>
        <w:tc>
          <w:tcPr>
            <w:tcW w:w="1699" w:type="dxa"/>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Presentante</w:t>
            </w:r>
          </w:p>
        </w:tc>
        <w:tc>
          <w:tcPr>
            <w:tcW w:w="2375" w:type="dxa"/>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Turno Original</w:t>
            </w:r>
          </w:p>
        </w:tc>
        <w:tc>
          <w:tcPr>
            <w:tcW w:w="0" w:type="auto"/>
            <w:shd w:val="clear" w:color="auto" w:fill="auto"/>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Turno Final</w:t>
            </w:r>
          </w:p>
        </w:tc>
      </w:tr>
      <w:tr w:rsidR="00E07C01" w:rsidRPr="00E07C01" w:rsidTr="002F14A0">
        <w:trPr>
          <w:trHeight w:val="1666"/>
        </w:trPr>
        <w:tc>
          <w:tcPr>
            <w:tcW w:w="0" w:type="auto"/>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1</w:t>
            </w:r>
          </w:p>
        </w:tc>
        <w:tc>
          <w:tcPr>
            <w:tcW w:w="3033" w:type="dxa"/>
            <w:shd w:val="clear" w:color="auto" w:fill="F2F2F2"/>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Iniciativa con Proyecto de Decreto por el cual se reforman y adicionan diversas disposiciones del Código para Biodiversidad del Estado de México.</w:t>
            </w:r>
          </w:p>
        </w:tc>
        <w:tc>
          <w:tcPr>
            <w:tcW w:w="2637" w:type="dxa"/>
            <w:shd w:val="clear" w:color="auto" w:fill="F2F2F2"/>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En materia de derechos, protección y tutela responsable del bienestar animal.</w:t>
            </w:r>
          </w:p>
        </w:tc>
        <w:tc>
          <w:tcPr>
            <w:tcW w:w="1699" w:type="dxa"/>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bCs/>
                <w:sz w:val="24"/>
                <w:szCs w:val="24"/>
                <w:lang w:val="es-ES" w:eastAsia="es-ES"/>
              </w:rPr>
            </w:pPr>
            <w:r w:rsidRPr="00E07C01">
              <w:rPr>
                <w:rFonts w:ascii="Times New Roman" w:eastAsia="Times New Roman" w:hAnsi="Times New Roman" w:cs="Times New Roman"/>
                <w:bCs/>
                <w:sz w:val="24"/>
                <w:szCs w:val="24"/>
                <w:lang w:val="es-ES" w:eastAsia="es-ES"/>
              </w:rPr>
              <w:t>Dip. Gerardo Pliego Santana</w:t>
            </w:r>
          </w:p>
        </w:tc>
        <w:tc>
          <w:tcPr>
            <w:tcW w:w="2375" w:type="dxa"/>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Protección Ambiental y Ca</w:t>
            </w:r>
            <w:bookmarkStart w:id="2" w:name="_GoBack"/>
            <w:bookmarkEnd w:id="2"/>
            <w:r w:rsidRPr="00E07C01">
              <w:rPr>
                <w:rFonts w:ascii="Times New Roman" w:eastAsia="Times New Roman" w:hAnsi="Times New Roman" w:cs="Times New Roman"/>
                <w:sz w:val="24"/>
                <w:szCs w:val="24"/>
                <w:lang w:val="es-ES" w:eastAsia="es-ES"/>
              </w:rPr>
              <w:t>mbio Climático</w:t>
            </w:r>
          </w:p>
        </w:tc>
        <w:tc>
          <w:tcPr>
            <w:tcW w:w="0" w:type="auto"/>
            <w:vMerge w:val="restart"/>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 xml:space="preserve">Procuración y Administración de Justicia </w:t>
            </w: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Protección Ambiental y Cambio Climático</w:t>
            </w:r>
          </w:p>
        </w:tc>
      </w:tr>
      <w:tr w:rsidR="00E07C01" w:rsidRPr="00E07C01" w:rsidTr="002F14A0">
        <w:trPr>
          <w:trHeight w:val="1666"/>
        </w:trPr>
        <w:tc>
          <w:tcPr>
            <w:tcW w:w="0" w:type="auto"/>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2</w:t>
            </w:r>
          </w:p>
        </w:tc>
        <w:tc>
          <w:tcPr>
            <w:tcW w:w="3033" w:type="dxa"/>
            <w:shd w:val="clear" w:color="auto" w:fill="auto"/>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 xml:space="preserve">Iniciativa con Proyecto de Decreto por la que se reforman y adicionan diversas disposiciones de la Ley Orgánica </w:t>
            </w:r>
            <w:r w:rsidRPr="00E07C01">
              <w:rPr>
                <w:rFonts w:ascii="Times New Roman" w:eastAsia="Times New Roman" w:hAnsi="Times New Roman" w:cs="Times New Roman"/>
                <w:sz w:val="24"/>
                <w:szCs w:val="24"/>
                <w:lang w:val="es-ES" w:eastAsia="es-ES"/>
              </w:rPr>
              <w:lastRenderedPageBreak/>
              <w:t>Municipal del Estado de México, así como se reforman y adicionan diversas disposiciones del Código para la Biodiversidad del Estado de México.</w:t>
            </w:r>
          </w:p>
        </w:tc>
        <w:tc>
          <w:tcPr>
            <w:tcW w:w="2637" w:type="dxa"/>
            <w:shd w:val="clear" w:color="auto" w:fill="auto"/>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lastRenderedPageBreak/>
              <w:t xml:space="preserve">Con el objeto de incorporar el programa de esterilización de seres sintientes en situación de </w:t>
            </w:r>
            <w:r w:rsidRPr="00E07C01">
              <w:rPr>
                <w:rFonts w:ascii="Times New Roman" w:eastAsia="Times New Roman" w:hAnsi="Times New Roman" w:cs="Times New Roman"/>
                <w:sz w:val="24"/>
                <w:szCs w:val="24"/>
                <w:lang w:val="es-ES" w:eastAsia="es-ES"/>
              </w:rPr>
              <w:lastRenderedPageBreak/>
              <w:t>calle o en condición de abandono denominado “La mascota del barrio”.</w:t>
            </w:r>
          </w:p>
        </w:tc>
        <w:tc>
          <w:tcPr>
            <w:tcW w:w="1699" w:type="dxa"/>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bCs/>
                <w:sz w:val="24"/>
                <w:szCs w:val="24"/>
                <w:lang w:val="es-ES" w:eastAsia="es-ES"/>
              </w:rPr>
            </w:pPr>
            <w:r w:rsidRPr="00E07C01">
              <w:rPr>
                <w:rFonts w:ascii="Times New Roman" w:eastAsia="Times New Roman" w:hAnsi="Times New Roman" w:cs="Times New Roman"/>
                <w:bCs/>
                <w:sz w:val="24"/>
                <w:szCs w:val="24"/>
                <w:lang w:val="es-ES" w:eastAsia="es-ES"/>
              </w:rPr>
              <w:lastRenderedPageBreak/>
              <w:t>Dip. Arleth Stephanie Grimaldo Osorio</w:t>
            </w:r>
          </w:p>
        </w:tc>
        <w:tc>
          <w:tcPr>
            <w:tcW w:w="2375" w:type="dxa"/>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Legislación y Administración Municipal</w:t>
            </w:r>
          </w:p>
          <w:p w:rsidR="00FD36AF" w:rsidRPr="00E07C01" w:rsidRDefault="00FD36AF" w:rsidP="00F77847">
            <w:pPr>
              <w:spacing w:after="0" w:line="240" w:lineRule="auto"/>
              <w:jc w:val="center"/>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 xml:space="preserve">Protección Ambiental y </w:t>
            </w:r>
            <w:r w:rsidRPr="00E07C01">
              <w:rPr>
                <w:rFonts w:ascii="Times New Roman" w:eastAsia="Times New Roman" w:hAnsi="Times New Roman" w:cs="Times New Roman"/>
                <w:sz w:val="24"/>
                <w:szCs w:val="24"/>
                <w:lang w:val="es-ES" w:eastAsia="es-ES"/>
              </w:rPr>
              <w:lastRenderedPageBreak/>
              <w:t>Cambio Climático</w:t>
            </w:r>
          </w:p>
        </w:tc>
        <w:tc>
          <w:tcPr>
            <w:tcW w:w="0" w:type="auto"/>
            <w:vMerge/>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p>
        </w:tc>
      </w:tr>
      <w:tr w:rsidR="00E07C01" w:rsidRPr="00E07C01" w:rsidTr="002F14A0">
        <w:trPr>
          <w:trHeight w:val="1666"/>
        </w:trPr>
        <w:tc>
          <w:tcPr>
            <w:tcW w:w="0" w:type="auto"/>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3</w:t>
            </w:r>
          </w:p>
        </w:tc>
        <w:tc>
          <w:tcPr>
            <w:tcW w:w="3033" w:type="dxa"/>
            <w:shd w:val="clear" w:color="auto" w:fill="F2F2F2"/>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Iniciativa con Proyecto de Decreto por el que se adicionan diversas disposiciones al Código de la Biodiversidad y a la Ley de Seguridad del Estado de México.</w:t>
            </w:r>
          </w:p>
        </w:tc>
        <w:tc>
          <w:tcPr>
            <w:tcW w:w="2637" w:type="dxa"/>
            <w:shd w:val="clear" w:color="auto" w:fill="F2F2F2"/>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Busca crear mecanismos que protejan y garanticen un marco jurídico de los binomios mexiquenses en el Estado y los municipios.</w:t>
            </w:r>
          </w:p>
        </w:tc>
        <w:tc>
          <w:tcPr>
            <w:tcW w:w="1699" w:type="dxa"/>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bCs/>
                <w:sz w:val="24"/>
                <w:szCs w:val="24"/>
                <w:lang w:val="es-ES" w:eastAsia="es-ES"/>
              </w:rPr>
            </w:pPr>
            <w:r w:rsidRPr="00E07C01">
              <w:rPr>
                <w:rFonts w:ascii="Times New Roman" w:eastAsia="Times New Roman" w:hAnsi="Times New Roman" w:cs="Times New Roman"/>
                <w:bCs/>
                <w:sz w:val="24"/>
                <w:szCs w:val="24"/>
                <w:lang w:val="es-ES" w:eastAsia="es-ES"/>
              </w:rPr>
              <w:t>Dip. Brenda Colette Miranda Vargas</w:t>
            </w:r>
          </w:p>
        </w:tc>
        <w:tc>
          <w:tcPr>
            <w:tcW w:w="2375" w:type="dxa"/>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Protección Ambiental y Cambio Climático</w:t>
            </w:r>
          </w:p>
          <w:p w:rsidR="00FD36AF" w:rsidRPr="00E07C01" w:rsidRDefault="00FD36AF" w:rsidP="00F77847">
            <w:pPr>
              <w:spacing w:after="0" w:line="240" w:lineRule="auto"/>
              <w:jc w:val="center"/>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Seguridad Pública y Tránsito</w:t>
            </w:r>
          </w:p>
        </w:tc>
        <w:tc>
          <w:tcPr>
            <w:tcW w:w="0" w:type="auto"/>
            <w:vMerge/>
            <w:shd w:val="clear" w:color="auto" w:fill="F2F2F2"/>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p>
        </w:tc>
      </w:tr>
      <w:tr w:rsidR="00633562" w:rsidRPr="00E07C01" w:rsidTr="002F14A0">
        <w:trPr>
          <w:trHeight w:val="1666"/>
        </w:trPr>
        <w:tc>
          <w:tcPr>
            <w:tcW w:w="0" w:type="auto"/>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b/>
                <w:bCs/>
                <w:sz w:val="24"/>
                <w:szCs w:val="24"/>
                <w:lang w:val="es-ES" w:eastAsia="es-ES"/>
              </w:rPr>
            </w:pPr>
            <w:r w:rsidRPr="00E07C01">
              <w:rPr>
                <w:rFonts w:ascii="Times New Roman" w:eastAsia="Times New Roman" w:hAnsi="Times New Roman" w:cs="Times New Roman"/>
                <w:b/>
                <w:bCs/>
                <w:sz w:val="24"/>
                <w:szCs w:val="24"/>
                <w:lang w:val="es-ES" w:eastAsia="es-ES"/>
              </w:rPr>
              <w:t>4</w:t>
            </w:r>
          </w:p>
        </w:tc>
        <w:tc>
          <w:tcPr>
            <w:tcW w:w="3033" w:type="dxa"/>
            <w:shd w:val="clear" w:color="auto" w:fill="auto"/>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Iniciativa que reforma el artículo 6.35 y se adiciona el CAPÍTULO IX BIS DE LOS ANIMALES DE ASISTENCIA Y TERAPÉUTICOS y los artículos 6.35 bis, 6.35 ter, 6.35 quárter, 6.35 quinquies y 6.35 sexties, al Código para la Biodiversidad del Estado de México y se reforma la fracción VIII del artículo 21 de la Ley de Competitividad y Ordenamiento Comercial del Estado de México.</w:t>
            </w:r>
          </w:p>
        </w:tc>
        <w:tc>
          <w:tcPr>
            <w:tcW w:w="2637" w:type="dxa"/>
            <w:shd w:val="clear" w:color="auto" w:fill="auto"/>
          </w:tcPr>
          <w:p w:rsidR="00E932A4" w:rsidRPr="00E07C01" w:rsidRDefault="00E932A4" w:rsidP="00F77847">
            <w:pPr>
              <w:spacing w:after="0" w:line="240" w:lineRule="auto"/>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En materia regular a los animales de terapia y de servicios para que puedan acceder a diferentes espacios en favor de sus poseedores que padezcan alguna discapacidad, enfermedad o condición de salud mental.</w:t>
            </w:r>
          </w:p>
        </w:tc>
        <w:tc>
          <w:tcPr>
            <w:tcW w:w="1699" w:type="dxa"/>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bCs/>
                <w:sz w:val="24"/>
                <w:szCs w:val="24"/>
                <w:lang w:val="es-ES" w:eastAsia="es-ES"/>
              </w:rPr>
            </w:pPr>
            <w:r w:rsidRPr="00E07C01">
              <w:rPr>
                <w:rFonts w:ascii="Times New Roman" w:eastAsia="Times New Roman" w:hAnsi="Times New Roman" w:cs="Times New Roman"/>
                <w:bCs/>
                <w:sz w:val="24"/>
                <w:szCs w:val="24"/>
                <w:lang w:val="es-ES" w:eastAsia="es-ES"/>
              </w:rPr>
              <w:t>GPMC</w:t>
            </w:r>
          </w:p>
        </w:tc>
        <w:tc>
          <w:tcPr>
            <w:tcW w:w="2375" w:type="dxa"/>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Protección Ambiental y Cambio Climático</w:t>
            </w:r>
            <w:r w:rsidRPr="00E07C01">
              <w:rPr>
                <w:rFonts w:ascii="Times New Roman" w:eastAsia="Times New Roman" w:hAnsi="Times New Roman" w:cs="Times New Roman"/>
                <w:sz w:val="24"/>
                <w:szCs w:val="24"/>
                <w:lang w:val="es-ES" w:eastAsia="es-ES"/>
              </w:rPr>
              <w:br/>
            </w: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Desarrollo Económico, Industrial, Comercial y Minero</w:t>
            </w:r>
          </w:p>
        </w:tc>
        <w:tc>
          <w:tcPr>
            <w:tcW w:w="0" w:type="auto"/>
            <w:shd w:val="clear" w:color="auto" w:fill="auto"/>
            <w:vAlign w:val="center"/>
          </w:tcPr>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 xml:space="preserve">Procuración y Administración de Justicia </w:t>
            </w: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jc w:val="center"/>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Protección Ambiental y Cambio Climático</w:t>
            </w:r>
          </w:p>
        </w:tc>
      </w:tr>
    </w:tbl>
    <w:p w:rsidR="00E932A4" w:rsidRPr="00E07C01" w:rsidRDefault="00E932A4" w:rsidP="00F77847">
      <w:pPr>
        <w:spacing w:after="0" w:line="240" w:lineRule="auto"/>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ab/>
        <w:t>Le pedimos también se sirva extender este Acuerdo a los casos que se advierta conveniente.</w:t>
      </w: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p>
    <w:p w:rsidR="00E932A4" w:rsidRPr="00E07C01" w:rsidRDefault="00E932A4" w:rsidP="00F77847">
      <w:pPr>
        <w:spacing w:after="0" w:line="240" w:lineRule="auto"/>
        <w:contextualSpacing/>
        <w:jc w:val="both"/>
        <w:rPr>
          <w:rFonts w:ascii="Times New Roman" w:eastAsia="Times New Roman" w:hAnsi="Times New Roman" w:cs="Times New Roman"/>
          <w:sz w:val="24"/>
          <w:szCs w:val="24"/>
          <w:lang w:val="es-ES" w:eastAsia="es-ES"/>
        </w:rPr>
      </w:pPr>
      <w:r w:rsidRPr="00E07C01">
        <w:rPr>
          <w:rFonts w:ascii="Times New Roman" w:eastAsia="Times New Roman" w:hAnsi="Times New Roman" w:cs="Times New Roman"/>
          <w:sz w:val="24"/>
          <w:szCs w:val="24"/>
          <w:lang w:val="es-ES" w:eastAsia="es-ES"/>
        </w:rPr>
        <w:tab/>
        <w:t>Sin otro particular, les expresamos nuestra distinguida consideración.</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lastRenderedPageBreak/>
        <w:t>A T E N T A M E N T E</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bookmarkStart w:id="3" w:name="_Hlk180326772"/>
      <w:r w:rsidRPr="00E07C01">
        <w:rPr>
          <w:rFonts w:ascii="Times New Roman" w:eastAsia="Times New Roman" w:hAnsi="Times New Roman" w:cs="Times New Roman"/>
          <w:b/>
          <w:sz w:val="24"/>
          <w:szCs w:val="24"/>
          <w:lang w:val="es-ES" w:eastAsia="es-ES"/>
        </w:rPr>
        <w:t>JUNTA DE COORDINACIÓN POLÍTICA DE LA “LXII”</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LEGISLATURA DEL CONGRESO DEL ESTADO</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LIBRE Y SOBERANO DE MÉXICO</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PRESIDENTE</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DIP. JOSÉ FRANCISCO VÁZQUEZ RODRÍGUEZ</w:t>
      </w:r>
    </w:p>
    <w:p w:rsidR="00E932A4" w:rsidRPr="00E07C01" w:rsidRDefault="00E932A4" w:rsidP="00F77847">
      <w:pPr>
        <w:spacing w:after="0" w:line="240" w:lineRule="auto"/>
        <w:contextualSpacing/>
        <w:jc w:val="both"/>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294"/>
        <w:gridCol w:w="4294"/>
      </w:tblGrid>
      <w:tr w:rsidR="00E07C01" w:rsidRPr="00E07C01" w:rsidTr="002F14A0">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VICEPRESIDENTE</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DIP. JOSÉ ALBERTO COUTTOLENC BUENTELLO</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p>
        </w:tc>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VICEPRESIDENTE</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DIP. ELÍAS RESCALA JIMÉNEZ</w:t>
            </w:r>
          </w:p>
        </w:tc>
      </w:tr>
      <w:tr w:rsidR="00E07C01" w:rsidRPr="00E07C01" w:rsidTr="002F14A0">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SECRETARIO</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 xml:space="preserve">DIP. </w:t>
            </w:r>
            <w:r w:rsidRPr="00E07C01">
              <w:rPr>
                <w:rFonts w:ascii="Times New Roman" w:eastAsia="Times New Roman" w:hAnsi="Times New Roman" w:cs="Times New Roman"/>
                <w:b/>
                <w:bCs/>
                <w:sz w:val="24"/>
                <w:szCs w:val="24"/>
                <w:lang w:val="es-ES" w:eastAsia="es-ES"/>
              </w:rPr>
              <w:t>OSCAR GONZÁLEZ YÁÑEZ</w:t>
            </w:r>
          </w:p>
        </w:tc>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VOCAL</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 xml:space="preserve">DIP. </w:t>
            </w:r>
            <w:r w:rsidRPr="00E07C01">
              <w:rPr>
                <w:rFonts w:ascii="Times New Roman" w:eastAsia="Times New Roman" w:hAnsi="Times New Roman" w:cs="Times New Roman"/>
                <w:b/>
                <w:bCs/>
                <w:sz w:val="24"/>
                <w:szCs w:val="24"/>
                <w:lang w:val="es-ES" w:eastAsia="es-ES"/>
              </w:rPr>
              <w:t>PABLO FERNÁNDEZ DE CEVALLOS GONZÁLEZ</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p>
        </w:tc>
      </w:tr>
      <w:tr w:rsidR="00633562" w:rsidRPr="00E07C01" w:rsidTr="002F14A0">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VOCAL</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DIP. JUAN MANUEL ZEPEDA HERNÁNDEZ</w:t>
            </w:r>
          </w:p>
        </w:tc>
        <w:tc>
          <w:tcPr>
            <w:tcW w:w="4294" w:type="dxa"/>
            <w:shd w:val="clear" w:color="auto" w:fill="auto"/>
          </w:tcPr>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VOCAL</w:t>
            </w:r>
          </w:p>
          <w:p w:rsidR="00E932A4" w:rsidRPr="00E07C01" w:rsidRDefault="00E932A4" w:rsidP="00F77847">
            <w:pPr>
              <w:spacing w:after="0" w:line="240" w:lineRule="auto"/>
              <w:contextualSpacing/>
              <w:jc w:val="center"/>
              <w:rPr>
                <w:rFonts w:ascii="Times New Roman" w:eastAsia="Times New Roman" w:hAnsi="Times New Roman" w:cs="Times New Roman"/>
                <w:b/>
                <w:sz w:val="24"/>
                <w:szCs w:val="24"/>
                <w:lang w:val="es-ES" w:eastAsia="es-ES"/>
              </w:rPr>
            </w:pPr>
            <w:r w:rsidRPr="00E07C01">
              <w:rPr>
                <w:rFonts w:ascii="Times New Roman" w:eastAsia="Times New Roman" w:hAnsi="Times New Roman" w:cs="Times New Roman"/>
                <w:b/>
                <w:sz w:val="24"/>
                <w:szCs w:val="24"/>
                <w:lang w:val="es-ES" w:eastAsia="es-ES"/>
              </w:rPr>
              <w:t xml:space="preserve">DIP. OMAR ORTEGA ÁLVAREZ </w:t>
            </w:r>
          </w:p>
        </w:tc>
      </w:tr>
      <w:bookmarkEnd w:id="1"/>
      <w:bookmarkEnd w:id="3"/>
    </w:tbl>
    <w:p w:rsidR="00E932A4" w:rsidRPr="00E07C01" w:rsidRDefault="00E932A4" w:rsidP="00F77847">
      <w:pPr>
        <w:spacing w:after="0" w:line="240" w:lineRule="auto"/>
        <w:jc w:val="center"/>
        <w:rPr>
          <w:rFonts w:ascii="Times New Roman" w:hAnsi="Times New Roman" w:cs="Times New Roman"/>
          <w:sz w:val="24"/>
          <w:szCs w:val="24"/>
        </w:rPr>
      </w:pPr>
    </w:p>
    <w:p w:rsidR="00E932A4" w:rsidRPr="00E07C01" w:rsidRDefault="00E932A4" w:rsidP="00F77847">
      <w:pPr>
        <w:spacing w:after="0" w:line="240" w:lineRule="auto"/>
        <w:jc w:val="center"/>
        <w:rPr>
          <w:rFonts w:ascii="Times New Roman" w:hAnsi="Times New Roman" w:cs="Times New Roman"/>
          <w:i/>
          <w:sz w:val="24"/>
          <w:szCs w:val="24"/>
        </w:rPr>
      </w:pPr>
      <w:r w:rsidRPr="00E07C01">
        <w:rPr>
          <w:rFonts w:ascii="Times New Roman" w:hAnsi="Times New Roman" w:cs="Times New Roman"/>
          <w:i/>
          <w:sz w:val="24"/>
          <w:szCs w:val="24"/>
        </w:rPr>
        <w:t>(Fin del documento)</w:t>
      </w:r>
    </w:p>
    <w:p w:rsidR="00E932A4" w:rsidRPr="00E07C01" w:rsidRDefault="00E932A4" w:rsidP="00F77847">
      <w:pPr>
        <w:spacing w:after="0" w:line="240" w:lineRule="auto"/>
        <w:jc w:val="center"/>
        <w:rPr>
          <w:rFonts w:ascii="Times New Roman" w:hAnsi="Times New Roman" w:cs="Times New Roman"/>
          <w:sz w:val="24"/>
          <w:szCs w:val="24"/>
        </w:rPr>
      </w:pPr>
    </w:p>
    <w:p w:rsidR="00D06927"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Gracias diputada Zaira Cedillo Silva.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Con fundamento en el artículo 47 fracciones XVII y XX y XXII de la Ley Orgánica de este Poder Legislativo, esta Presidencia, acuerd</w:t>
      </w:r>
      <w:r w:rsidR="004479D9" w:rsidRPr="00E07C01">
        <w:rPr>
          <w:rFonts w:ascii="Times New Roman" w:hAnsi="Times New Roman" w:cs="Times New Roman"/>
          <w:sz w:val="24"/>
          <w:szCs w:val="24"/>
        </w:rPr>
        <w:t>a</w:t>
      </w:r>
      <w:r w:rsidRPr="00E07C01">
        <w:rPr>
          <w:rFonts w:ascii="Times New Roman" w:hAnsi="Times New Roman" w:cs="Times New Roman"/>
          <w:sz w:val="24"/>
          <w:szCs w:val="24"/>
        </w:rPr>
        <w:t xml:space="preserve"> al turno de Comisiones que se ha pedido y su ampliación en los casos que se estime conveniente.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De igual forma esta LXII Legislatura le da la más cordial bienvenida al Ingeniero Efrén Zamora Conde, Ex Presidente Municipal de Capulhuac</w:t>
      </w:r>
      <w:r w:rsidR="004479D9" w:rsidRPr="00E07C01">
        <w:rPr>
          <w:rFonts w:ascii="Times New Roman" w:hAnsi="Times New Roman" w:cs="Times New Roman"/>
          <w:sz w:val="24"/>
          <w:szCs w:val="24"/>
        </w:rPr>
        <w:t xml:space="preserve"> de Mirafuentes, </w:t>
      </w:r>
      <w:r w:rsidRPr="00E07C01">
        <w:rPr>
          <w:rFonts w:ascii="Times New Roman" w:hAnsi="Times New Roman" w:cs="Times New Roman"/>
          <w:sz w:val="24"/>
          <w:szCs w:val="24"/>
        </w:rPr>
        <w:t xml:space="preserve">Estado de México. </w:t>
      </w:r>
    </w:p>
    <w:p w:rsidR="00D06927" w:rsidRPr="00E07C01" w:rsidRDefault="00D06927" w:rsidP="00F77847">
      <w:pPr>
        <w:pStyle w:val="Sinespaciado"/>
        <w:ind w:firstLine="708"/>
        <w:jc w:val="both"/>
        <w:rPr>
          <w:rFonts w:ascii="Times New Roman" w:hAnsi="Times New Roman" w:cs="Times New Roman"/>
          <w:sz w:val="24"/>
          <w:szCs w:val="24"/>
        </w:rPr>
      </w:pPr>
      <w:r w:rsidRPr="00E07C01">
        <w:rPr>
          <w:rFonts w:ascii="Times New Roman" w:hAnsi="Times New Roman" w:cs="Times New Roman"/>
          <w:sz w:val="24"/>
          <w:szCs w:val="24"/>
        </w:rPr>
        <w:t>Gracias ingeniero</w:t>
      </w:r>
      <w:r w:rsidR="004479D9" w:rsidRPr="00E07C01">
        <w:rPr>
          <w:rFonts w:ascii="Times New Roman" w:hAnsi="Times New Roman" w:cs="Times New Roman"/>
          <w:sz w:val="24"/>
          <w:szCs w:val="24"/>
        </w:rPr>
        <w:t>,</w:t>
      </w:r>
      <w:r w:rsidRPr="00E07C01">
        <w:rPr>
          <w:rFonts w:ascii="Times New Roman" w:hAnsi="Times New Roman" w:cs="Times New Roman"/>
          <w:sz w:val="24"/>
          <w:szCs w:val="24"/>
        </w:rPr>
        <w:t xml:space="preserve"> su presencia es muy valiosa.</w:t>
      </w:r>
    </w:p>
    <w:p w:rsidR="00D06927" w:rsidRPr="00E07C01" w:rsidRDefault="00D06927" w:rsidP="00F77847">
      <w:pPr>
        <w:pStyle w:val="Sinespaciad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Los asuntos del orden del día han concluido.</w:t>
      </w:r>
    </w:p>
    <w:p w:rsidR="00A20B03" w:rsidRPr="00E07C01" w:rsidRDefault="00B0478C"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w:t>
      </w:r>
      <w:r w:rsidR="00343186" w:rsidRPr="00E07C01">
        <w:rPr>
          <w:rFonts w:ascii="Times New Roman" w:hAnsi="Times New Roman" w:cs="Times New Roman"/>
          <w:sz w:val="24"/>
          <w:szCs w:val="24"/>
        </w:rPr>
        <w:t xml:space="preserve">Registre </w:t>
      </w:r>
      <w:r w:rsidR="00A20B03" w:rsidRPr="00E07C01">
        <w:rPr>
          <w:rFonts w:ascii="Times New Roman" w:hAnsi="Times New Roman" w:cs="Times New Roman"/>
          <w:sz w:val="24"/>
          <w:szCs w:val="24"/>
        </w:rPr>
        <w:t>la asistencia a esta sesión.</w:t>
      </w:r>
    </w:p>
    <w:p w:rsidR="00A20B03" w:rsidRPr="00E07C01" w:rsidRDefault="00A20B0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Ha sido registrada la asistencia.</w:t>
      </w:r>
    </w:p>
    <w:p w:rsidR="00A20B03" w:rsidRPr="00E07C01" w:rsidRDefault="00A20B0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 xml:space="preserve">PRESIDENTA DIP. MARTHA AZUCENA CAMACHO REYNOSO. Se levanta la </w:t>
      </w:r>
      <w:r w:rsidR="004479D9" w:rsidRPr="00E07C01">
        <w:rPr>
          <w:rFonts w:ascii="Times New Roman" w:hAnsi="Times New Roman" w:cs="Times New Roman"/>
          <w:sz w:val="24"/>
          <w:szCs w:val="24"/>
        </w:rPr>
        <w:t xml:space="preserve">Sesión </w:t>
      </w:r>
      <w:r w:rsidRPr="00E07C01">
        <w:rPr>
          <w:rFonts w:ascii="Times New Roman" w:hAnsi="Times New Roman" w:cs="Times New Roman"/>
          <w:sz w:val="24"/>
          <w:szCs w:val="24"/>
        </w:rPr>
        <w:t>de la Diputación Permanente, siendo las trece horas con treinta y ocho minutos del día jueves veintidós de enero del año dos mil veintiséis y pide a sus integrantes quedar atentos a la convocatoria de la próxima sesión.</w:t>
      </w:r>
    </w:p>
    <w:p w:rsidR="00A20B03" w:rsidRPr="00E07C01" w:rsidRDefault="00A20B0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SECRETARIO DIP. ESTEBAN JUÁREZ HERNÁNDEZ. Esta sesión ha sido grabada en la cinta marcada con la clave número 100-A-LXII.</w:t>
      </w:r>
    </w:p>
    <w:p w:rsidR="00633562" w:rsidRPr="00E07C01" w:rsidRDefault="00A20B03" w:rsidP="00F77847">
      <w:pPr>
        <w:spacing w:after="0" w:line="240" w:lineRule="auto"/>
        <w:jc w:val="both"/>
        <w:rPr>
          <w:rFonts w:ascii="Times New Roman" w:hAnsi="Times New Roman" w:cs="Times New Roman"/>
          <w:sz w:val="24"/>
          <w:szCs w:val="24"/>
        </w:rPr>
      </w:pPr>
      <w:r w:rsidRPr="00E07C01">
        <w:rPr>
          <w:rFonts w:ascii="Times New Roman" w:hAnsi="Times New Roman" w:cs="Times New Roman"/>
          <w:sz w:val="24"/>
          <w:szCs w:val="24"/>
        </w:rPr>
        <w:tab/>
        <w:t>Muchas gracias a todos.</w:t>
      </w:r>
    </w:p>
    <w:sectPr w:rsidR="00633562" w:rsidRPr="00E07C01" w:rsidSect="003204E8">
      <w:headerReference w:type="default" r:id="rId8"/>
      <w:footerReference w:type="default" r:id="rId9"/>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FF9" w:rsidRDefault="00347FF9" w:rsidP="001105DF">
      <w:pPr>
        <w:spacing w:after="0" w:line="240" w:lineRule="auto"/>
      </w:pPr>
      <w:r>
        <w:separator/>
      </w:r>
    </w:p>
  </w:endnote>
  <w:endnote w:type="continuationSeparator" w:id="0">
    <w:p w:rsidR="00347FF9" w:rsidRDefault="00347FF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4966494"/>
      <w:docPartObj>
        <w:docPartGallery w:val="Page Numbers (Bottom of Page)"/>
        <w:docPartUnique/>
      </w:docPartObj>
    </w:sdtPr>
    <w:sdtEndPr/>
    <w:sdtContent>
      <w:p w:rsidR="00455EF8" w:rsidRDefault="00455EF8" w:rsidP="00F76BF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FF9" w:rsidRDefault="00347FF9" w:rsidP="001105DF">
      <w:pPr>
        <w:spacing w:after="0" w:line="240" w:lineRule="auto"/>
      </w:pPr>
      <w:r>
        <w:separator/>
      </w:r>
    </w:p>
  </w:footnote>
  <w:footnote w:type="continuationSeparator" w:id="0">
    <w:p w:rsidR="00347FF9" w:rsidRDefault="00347FF9"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5EF8" w:rsidRDefault="00455EF8" w:rsidP="00F76BF8">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B76A2"/>
    <w:multiLevelType w:val="multilevel"/>
    <w:tmpl w:val="C80E4B74"/>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 w15:restartNumberingAfterBreak="0">
    <w:nsid w:val="4D35315C"/>
    <w:multiLevelType w:val="multilevel"/>
    <w:tmpl w:val="AA0E7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04CD"/>
    <w:rsid w:val="00034ABF"/>
    <w:rsid w:val="00077ACC"/>
    <w:rsid w:val="000A4F3B"/>
    <w:rsid w:val="000B1395"/>
    <w:rsid w:val="00102004"/>
    <w:rsid w:val="00105FBA"/>
    <w:rsid w:val="00106377"/>
    <w:rsid w:val="001105DF"/>
    <w:rsid w:val="001146D9"/>
    <w:rsid w:val="001403B8"/>
    <w:rsid w:val="00143B17"/>
    <w:rsid w:val="0016114A"/>
    <w:rsid w:val="00166EC7"/>
    <w:rsid w:val="00174614"/>
    <w:rsid w:val="00196582"/>
    <w:rsid w:val="001A1982"/>
    <w:rsid w:val="001C08A5"/>
    <w:rsid w:val="001F3794"/>
    <w:rsid w:val="001F77C0"/>
    <w:rsid w:val="00203D7A"/>
    <w:rsid w:val="002455E9"/>
    <w:rsid w:val="00245D02"/>
    <w:rsid w:val="00274541"/>
    <w:rsid w:val="002772E9"/>
    <w:rsid w:val="002B4923"/>
    <w:rsid w:val="002D1EBE"/>
    <w:rsid w:val="002E0308"/>
    <w:rsid w:val="002E1DA1"/>
    <w:rsid w:val="002E63F5"/>
    <w:rsid w:val="002F14A0"/>
    <w:rsid w:val="003017C5"/>
    <w:rsid w:val="00302D25"/>
    <w:rsid w:val="00320204"/>
    <w:rsid w:val="003204E8"/>
    <w:rsid w:val="00326A09"/>
    <w:rsid w:val="003414E0"/>
    <w:rsid w:val="00343186"/>
    <w:rsid w:val="00347FF9"/>
    <w:rsid w:val="00350B70"/>
    <w:rsid w:val="00364E32"/>
    <w:rsid w:val="00383834"/>
    <w:rsid w:val="00385AB2"/>
    <w:rsid w:val="003939DF"/>
    <w:rsid w:val="0039690B"/>
    <w:rsid w:val="003B1C1B"/>
    <w:rsid w:val="003B7B86"/>
    <w:rsid w:val="003D436A"/>
    <w:rsid w:val="003D5DDA"/>
    <w:rsid w:val="003E0822"/>
    <w:rsid w:val="003E34D9"/>
    <w:rsid w:val="00407C58"/>
    <w:rsid w:val="004479D9"/>
    <w:rsid w:val="00452D2D"/>
    <w:rsid w:val="00455EF8"/>
    <w:rsid w:val="00456D36"/>
    <w:rsid w:val="004757FA"/>
    <w:rsid w:val="004858E5"/>
    <w:rsid w:val="00490801"/>
    <w:rsid w:val="004C387A"/>
    <w:rsid w:val="004D45ED"/>
    <w:rsid w:val="004E1CF2"/>
    <w:rsid w:val="004E3FE5"/>
    <w:rsid w:val="0051094D"/>
    <w:rsid w:val="005134DB"/>
    <w:rsid w:val="00513AEB"/>
    <w:rsid w:val="00515364"/>
    <w:rsid w:val="00525EDE"/>
    <w:rsid w:val="00547511"/>
    <w:rsid w:val="00547A5F"/>
    <w:rsid w:val="0055029F"/>
    <w:rsid w:val="0056037B"/>
    <w:rsid w:val="00582E81"/>
    <w:rsid w:val="00585E5B"/>
    <w:rsid w:val="00592F8A"/>
    <w:rsid w:val="005A5E91"/>
    <w:rsid w:val="005B2119"/>
    <w:rsid w:val="005B6181"/>
    <w:rsid w:val="006038A3"/>
    <w:rsid w:val="00624F19"/>
    <w:rsid w:val="006301BC"/>
    <w:rsid w:val="00633562"/>
    <w:rsid w:val="00643D5F"/>
    <w:rsid w:val="00673674"/>
    <w:rsid w:val="00682BF8"/>
    <w:rsid w:val="00683834"/>
    <w:rsid w:val="00685815"/>
    <w:rsid w:val="006D4DB8"/>
    <w:rsid w:val="006D5DAF"/>
    <w:rsid w:val="006F09A5"/>
    <w:rsid w:val="007142B3"/>
    <w:rsid w:val="0072013F"/>
    <w:rsid w:val="00733AA6"/>
    <w:rsid w:val="00757087"/>
    <w:rsid w:val="0076171E"/>
    <w:rsid w:val="00777F7F"/>
    <w:rsid w:val="00797C13"/>
    <w:rsid w:val="007A0303"/>
    <w:rsid w:val="007A6BB8"/>
    <w:rsid w:val="007B25C0"/>
    <w:rsid w:val="007B7731"/>
    <w:rsid w:val="007D481D"/>
    <w:rsid w:val="007D49F5"/>
    <w:rsid w:val="007E2BEC"/>
    <w:rsid w:val="007F14FF"/>
    <w:rsid w:val="008150DD"/>
    <w:rsid w:val="0081707F"/>
    <w:rsid w:val="008176B7"/>
    <w:rsid w:val="0083476F"/>
    <w:rsid w:val="00835A0B"/>
    <w:rsid w:val="00835E08"/>
    <w:rsid w:val="008467A3"/>
    <w:rsid w:val="00846FB4"/>
    <w:rsid w:val="00852C97"/>
    <w:rsid w:val="008763D2"/>
    <w:rsid w:val="008848E8"/>
    <w:rsid w:val="008A081A"/>
    <w:rsid w:val="008C5CAF"/>
    <w:rsid w:val="008D75D7"/>
    <w:rsid w:val="00911859"/>
    <w:rsid w:val="0092365A"/>
    <w:rsid w:val="00927BAB"/>
    <w:rsid w:val="00950013"/>
    <w:rsid w:val="00966DA7"/>
    <w:rsid w:val="00967AD9"/>
    <w:rsid w:val="009835B0"/>
    <w:rsid w:val="009D2E62"/>
    <w:rsid w:val="009F67D9"/>
    <w:rsid w:val="00A14770"/>
    <w:rsid w:val="00A20B03"/>
    <w:rsid w:val="00A500E9"/>
    <w:rsid w:val="00A517F7"/>
    <w:rsid w:val="00A551E9"/>
    <w:rsid w:val="00A61181"/>
    <w:rsid w:val="00A67AFD"/>
    <w:rsid w:val="00A73CC2"/>
    <w:rsid w:val="00A7780D"/>
    <w:rsid w:val="00A86A16"/>
    <w:rsid w:val="00AA2B5D"/>
    <w:rsid w:val="00AD453A"/>
    <w:rsid w:val="00AF7B69"/>
    <w:rsid w:val="00B0478C"/>
    <w:rsid w:val="00B05E32"/>
    <w:rsid w:val="00B10D31"/>
    <w:rsid w:val="00B269B4"/>
    <w:rsid w:val="00B26F5A"/>
    <w:rsid w:val="00B41ED8"/>
    <w:rsid w:val="00B9266C"/>
    <w:rsid w:val="00BA1395"/>
    <w:rsid w:val="00BA1F5E"/>
    <w:rsid w:val="00BA5261"/>
    <w:rsid w:val="00BE043F"/>
    <w:rsid w:val="00BE0ABC"/>
    <w:rsid w:val="00BE148D"/>
    <w:rsid w:val="00C12836"/>
    <w:rsid w:val="00C26F82"/>
    <w:rsid w:val="00C51882"/>
    <w:rsid w:val="00CB465D"/>
    <w:rsid w:val="00CB7C76"/>
    <w:rsid w:val="00CD5F61"/>
    <w:rsid w:val="00CE0FEA"/>
    <w:rsid w:val="00D02921"/>
    <w:rsid w:val="00D06623"/>
    <w:rsid w:val="00D06927"/>
    <w:rsid w:val="00D37168"/>
    <w:rsid w:val="00D82AAA"/>
    <w:rsid w:val="00D84933"/>
    <w:rsid w:val="00D8548C"/>
    <w:rsid w:val="00DA590A"/>
    <w:rsid w:val="00DA720F"/>
    <w:rsid w:val="00DD5F70"/>
    <w:rsid w:val="00E05A2B"/>
    <w:rsid w:val="00E07C01"/>
    <w:rsid w:val="00E43BCB"/>
    <w:rsid w:val="00E83B52"/>
    <w:rsid w:val="00E90C86"/>
    <w:rsid w:val="00E932A4"/>
    <w:rsid w:val="00EA1C70"/>
    <w:rsid w:val="00EA5684"/>
    <w:rsid w:val="00EA61A5"/>
    <w:rsid w:val="00ED2BD5"/>
    <w:rsid w:val="00F163F0"/>
    <w:rsid w:val="00F4271C"/>
    <w:rsid w:val="00F57D52"/>
    <w:rsid w:val="00F616EF"/>
    <w:rsid w:val="00F76BF8"/>
    <w:rsid w:val="00F77847"/>
    <w:rsid w:val="00F81C50"/>
    <w:rsid w:val="00FA2B5B"/>
    <w:rsid w:val="00FB077A"/>
    <w:rsid w:val="00FC35C4"/>
    <w:rsid w:val="00FD36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490801"/>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49080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49080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49080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49080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490801"/>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49080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49080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49080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AA2B5D"/>
  </w:style>
  <w:style w:type="paragraph" w:styleId="Sinespaciado">
    <w:name w:val="No Spacing"/>
    <w:aliases w:val="MAPAS,Evidencias,notaria 30,Bullets,Francesa,Título3,Titulos"/>
    <w:link w:val="SinespaciadoCar"/>
    <w:uiPriority w:val="1"/>
    <w:qFormat/>
    <w:rsid w:val="00AA2B5D"/>
    <w:pPr>
      <w:spacing w:after="0" w:line="240" w:lineRule="auto"/>
    </w:pPr>
  </w:style>
  <w:style w:type="table" w:styleId="Tablaconcuadrcula">
    <w:name w:val="Table Grid"/>
    <w:basedOn w:val="Tablanormal"/>
    <w:uiPriority w:val="39"/>
    <w:rsid w:val="00385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490801"/>
    <w:pPr>
      <w:keepNext/>
      <w:numPr>
        <w:numId w:val="1"/>
      </w:numPr>
      <w:tabs>
        <w:tab w:val="clear" w:pos="720"/>
        <w:tab w:val="num" w:pos="360"/>
      </w:tabs>
      <w:spacing w:before="240" w:after="60" w:line="240" w:lineRule="auto"/>
      <w:ind w:left="0" w:firstLine="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490801"/>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490801"/>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490801"/>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490801"/>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49080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490801"/>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490801"/>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490801"/>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490801"/>
  </w:style>
  <w:style w:type="character" w:customStyle="1" w:styleId="Ttulo1Car">
    <w:name w:val="Título 1 Car"/>
    <w:basedOn w:val="Fuentedeprrafopredeter"/>
    <w:link w:val="Ttulo1"/>
    <w:uiPriority w:val="9"/>
    <w:rsid w:val="00490801"/>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49080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49080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49080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49080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49080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49080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490801"/>
    <w:rPr>
      <w:rFonts w:ascii="Cambria" w:eastAsia="Times New Roman" w:hAnsi="Cambria" w:cs="Times New Roman"/>
      <w:sz w:val="22"/>
      <w:szCs w:val="22"/>
    </w:rPr>
  </w:style>
  <w:style w:type="character" w:customStyle="1" w:styleId="Ttulo1Car1">
    <w:name w:val="Título 1 Car1"/>
    <w:basedOn w:val="Fuentedeprrafopredeter"/>
    <w:uiPriority w:val="9"/>
    <w:rsid w:val="0049080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49080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49080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49080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49080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49080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49080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490801"/>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DA7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75164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6468531">
      <w:bodyDiv w:val="1"/>
      <w:marLeft w:val="0"/>
      <w:marRight w:val="0"/>
      <w:marTop w:val="0"/>
      <w:marBottom w:val="0"/>
      <w:divBdr>
        <w:top w:val="none" w:sz="0" w:space="0" w:color="auto"/>
        <w:left w:val="none" w:sz="0" w:space="0" w:color="auto"/>
        <w:bottom w:val="none" w:sz="0" w:space="0" w:color="auto"/>
        <w:right w:val="none" w:sz="0" w:space="0" w:color="auto"/>
      </w:divBdr>
    </w:div>
    <w:div w:id="312951419">
      <w:bodyDiv w:val="1"/>
      <w:marLeft w:val="0"/>
      <w:marRight w:val="0"/>
      <w:marTop w:val="0"/>
      <w:marBottom w:val="0"/>
      <w:divBdr>
        <w:top w:val="none" w:sz="0" w:space="0" w:color="auto"/>
        <w:left w:val="none" w:sz="0" w:space="0" w:color="auto"/>
        <w:bottom w:val="none" w:sz="0" w:space="0" w:color="auto"/>
        <w:right w:val="none" w:sz="0" w:space="0" w:color="auto"/>
      </w:divBdr>
    </w:div>
    <w:div w:id="390080534">
      <w:bodyDiv w:val="1"/>
      <w:marLeft w:val="0"/>
      <w:marRight w:val="0"/>
      <w:marTop w:val="0"/>
      <w:marBottom w:val="0"/>
      <w:divBdr>
        <w:top w:val="none" w:sz="0" w:space="0" w:color="auto"/>
        <w:left w:val="none" w:sz="0" w:space="0" w:color="auto"/>
        <w:bottom w:val="none" w:sz="0" w:space="0" w:color="auto"/>
        <w:right w:val="none" w:sz="0" w:space="0" w:color="auto"/>
      </w:divBdr>
    </w:div>
    <w:div w:id="649284499">
      <w:bodyDiv w:val="1"/>
      <w:marLeft w:val="0"/>
      <w:marRight w:val="0"/>
      <w:marTop w:val="0"/>
      <w:marBottom w:val="0"/>
      <w:divBdr>
        <w:top w:val="none" w:sz="0" w:space="0" w:color="auto"/>
        <w:left w:val="none" w:sz="0" w:space="0" w:color="auto"/>
        <w:bottom w:val="none" w:sz="0" w:space="0" w:color="auto"/>
        <w:right w:val="none" w:sz="0" w:space="0" w:color="auto"/>
      </w:divBdr>
    </w:div>
    <w:div w:id="868640991">
      <w:bodyDiv w:val="1"/>
      <w:marLeft w:val="0"/>
      <w:marRight w:val="0"/>
      <w:marTop w:val="0"/>
      <w:marBottom w:val="0"/>
      <w:divBdr>
        <w:top w:val="none" w:sz="0" w:space="0" w:color="auto"/>
        <w:left w:val="none" w:sz="0" w:space="0" w:color="auto"/>
        <w:bottom w:val="none" w:sz="0" w:space="0" w:color="auto"/>
        <w:right w:val="none" w:sz="0" w:space="0" w:color="auto"/>
      </w:divBdr>
    </w:div>
    <w:div w:id="955718097">
      <w:bodyDiv w:val="1"/>
      <w:marLeft w:val="0"/>
      <w:marRight w:val="0"/>
      <w:marTop w:val="0"/>
      <w:marBottom w:val="0"/>
      <w:divBdr>
        <w:top w:val="none" w:sz="0" w:space="0" w:color="auto"/>
        <w:left w:val="none" w:sz="0" w:space="0" w:color="auto"/>
        <w:bottom w:val="none" w:sz="0" w:space="0" w:color="auto"/>
        <w:right w:val="none" w:sz="0" w:space="0" w:color="auto"/>
      </w:divBdr>
    </w:div>
    <w:div w:id="1037664125">
      <w:bodyDiv w:val="1"/>
      <w:marLeft w:val="0"/>
      <w:marRight w:val="0"/>
      <w:marTop w:val="0"/>
      <w:marBottom w:val="0"/>
      <w:divBdr>
        <w:top w:val="none" w:sz="0" w:space="0" w:color="auto"/>
        <w:left w:val="none" w:sz="0" w:space="0" w:color="auto"/>
        <w:bottom w:val="none" w:sz="0" w:space="0" w:color="auto"/>
        <w:right w:val="none" w:sz="0" w:space="0" w:color="auto"/>
      </w:divBdr>
    </w:div>
    <w:div w:id="1132483249">
      <w:bodyDiv w:val="1"/>
      <w:marLeft w:val="0"/>
      <w:marRight w:val="0"/>
      <w:marTop w:val="0"/>
      <w:marBottom w:val="0"/>
      <w:divBdr>
        <w:top w:val="none" w:sz="0" w:space="0" w:color="auto"/>
        <w:left w:val="none" w:sz="0" w:space="0" w:color="auto"/>
        <w:bottom w:val="none" w:sz="0" w:space="0" w:color="auto"/>
        <w:right w:val="none" w:sz="0" w:space="0" w:color="auto"/>
      </w:divBdr>
    </w:div>
    <w:div w:id="1135609823">
      <w:bodyDiv w:val="1"/>
      <w:marLeft w:val="0"/>
      <w:marRight w:val="0"/>
      <w:marTop w:val="0"/>
      <w:marBottom w:val="0"/>
      <w:divBdr>
        <w:top w:val="none" w:sz="0" w:space="0" w:color="auto"/>
        <w:left w:val="none" w:sz="0" w:space="0" w:color="auto"/>
        <w:bottom w:val="none" w:sz="0" w:space="0" w:color="auto"/>
        <w:right w:val="none" w:sz="0" w:space="0" w:color="auto"/>
      </w:divBdr>
    </w:div>
    <w:div w:id="1166894082">
      <w:bodyDiv w:val="1"/>
      <w:marLeft w:val="0"/>
      <w:marRight w:val="0"/>
      <w:marTop w:val="0"/>
      <w:marBottom w:val="0"/>
      <w:divBdr>
        <w:top w:val="none" w:sz="0" w:space="0" w:color="auto"/>
        <w:left w:val="none" w:sz="0" w:space="0" w:color="auto"/>
        <w:bottom w:val="none" w:sz="0" w:space="0" w:color="auto"/>
        <w:right w:val="none" w:sz="0" w:space="0" w:color="auto"/>
      </w:divBdr>
    </w:div>
    <w:div w:id="1177772373">
      <w:bodyDiv w:val="1"/>
      <w:marLeft w:val="0"/>
      <w:marRight w:val="0"/>
      <w:marTop w:val="0"/>
      <w:marBottom w:val="0"/>
      <w:divBdr>
        <w:top w:val="none" w:sz="0" w:space="0" w:color="auto"/>
        <w:left w:val="none" w:sz="0" w:space="0" w:color="auto"/>
        <w:bottom w:val="none" w:sz="0" w:space="0" w:color="auto"/>
        <w:right w:val="none" w:sz="0" w:space="0" w:color="auto"/>
      </w:divBdr>
    </w:div>
    <w:div w:id="1215462195">
      <w:bodyDiv w:val="1"/>
      <w:marLeft w:val="0"/>
      <w:marRight w:val="0"/>
      <w:marTop w:val="0"/>
      <w:marBottom w:val="0"/>
      <w:divBdr>
        <w:top w:val="none" w:sz="0" w:space="0" w:color="auto"/>
        <w:left w:val="none" w:sz="0" w:space="0" w:color="auto"/>
        <w:bottom w:val="none" w:sz="0" w:space="0" w:color="auto"/>
        <w:right w:val="none" w:sz="0" w:space="0" w:color="auto"/>
      </w:divBdr>
    </w:div>
    <w:div w:id="1282422904">
      <w:bodyDiv w:val="1"/>
      <w:marLeft w:val="0"/>
      <w:marRight w:val="0"/>
      <w:marTop w:val="0"/>
      <w:marBottom w:val="0"/>
      <w:divBdr>
        <w:top w:val="none" w:sz="0" w:space="0" w:color="auto"/>
        <w:left w:val="none" w:sz="0" w:space="0" w:color="auto"/>
        <w:bottom w:val="none" w:sz="0" w:space="0" w:color="auto"/>
        <w:right w:val="none" w:sz="0" w:space="0" w:color="auto"/>
      </w:divBdr>
    </w:div>
    <w:div w:id="1351641467">
      <w:bodyDiv w:val="1"/>
      <w:marLeft w:val="0"/>
      <w:marRight w:val="0"/>
      <w:marTop w:val="0"/>
      <w:marBottom w:val="0"/>
      <w:divBdr>
        <w:top w:val="none" w:sz="0" w:space="0" w:color="auto"/>
        <w:left w:val="none" w:sz="0" w:space="0" w:color="auto"/>
        <w:bottom w:val="none" w:sz="0" w:space="0" w:color="auto"/>
        <w:right w:val="none" w:sz="0" w:space="0" w:color="auto"/>
      </w:divBdr>
    </w:div>
    <w:div w:id="1480683667">
      <w:bodyDiv w:val="1"/>
      <w:marLeft w:val="0"/>
      <w:marRight w:val="0"/>
      <w:marTop w:val="0"/>
      <w:marBottom w:val="0"/>
      <w:divBdr>
        <w:top w:val="none" w:sz="0" w:space="0" w:color="auto"/>
        <w:left w:val="none" w:sz="0" w:space="0" w:color="auto"/>
        <w:bottom w:val="none" w:sz="0" w:space="0" w:color="auto"/>
        <w:right w:val="none" w:sz="0" w:space="0" w:color="auto"/>
      </w:divBdr>
    </w:div>
    <w:div w:id="206236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F2523-28AD-4FED-9225-B58F2A8D6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46</Pages>
  <Words>18796</Words>
  <Characters>103380</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28</cp:revision>
  <dcterms:created xsi:type="dcterms:W3CDTF">2026-01-22T23:34:00Z</dcterms:created>
  <dcterms:modified xsi:type="dcterms:W3CDTF">2026-01-28T16:21:00Z</dcterms:modified>
</cp:coreProperties>
</file>