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0C4" w:rsidRPr="008A5249" w:rsidRDefault="00F160C4" w:rsidP="008C0DED">
      <w:pPr>
        <w:pStyle w:val="Sinespaciado"/>
        <w:ind w:left="2836"/>
        <w:jc w:val="both"/>
        <w:rPr>
          <w:rFonts w:ascii="Times New Roman" w:hAnsi="Times New Roman" w:cs="Times New Roman"/>
          <w:sz w:val="24"/>
          <w:szCs w:val="24"/>
        </w:rPr>
      </w:pPr>
      <w:r w:rsidRPr="008A5249">
        <w:rPr>
          <w:rFonts w:ascii="Times New Roman" w:hAnsi="Times New Roman" w:cs="Times New Roman"/>
          <w:sz w:val="24"/>
          <w:szCs w:val="24"/>
        </w:rPr>
        <w:t>SESIÓN DELIBERANTE DE LA H. LXI LEGISLATURA DEL ESTADO DE MÉXICO.</w:t>
      </w:r>
    </w:p>
    <w:p w:rsidR="00F160C4" w:rsidRPr="008A5249" w:rsidRDefault="00F160C4" w:rsidP="008C0DED">
      <w:pPr>
        <w:pStyle w:val="Sinespaciado"/>
        <w:ind w:left="2836"/>
        <w:jc w:val="both"/>
        <w:rPr>
          <w:rFonts w:ascii="Times New Roman" w:hAnsi="Times New Roman" w:cs="Times New Roman"/>
          <w:sz w:val="24"/>
          <w:szCs w:val="24"/>
        </w:rPr>
      </w:pPr>
    </w:p>
    <w:p w:rsidR="00F160C4" w:rsidRPr="008A5249" w:rsidRDefault="00F160C4" w:rsidP="008C0DED">
      <w:pPr>
        <w:pStyle w:val="Sinespaciado"/>
        <w:ind w:left="2836"/>
        <w:jc w:val="both"/>
        <w:rPr>
          <w:rFonts w:ascii="Times New Roman" w:hAnsi="Times New Roman" w:cs="Times New Roman"/>
          <w:sz w:val="24"/>
          <w:szCs w:val="24"/>
        </w:rPr>
      </w:pPr>
      <w:r w:rsidRPr="008A5249">
        <w:rPr>
          <w:rFonts w:ascii="Times New Roman" w:hAnsi="Times New Roman" w:cs="Times New Roman"/>
          <w:sz w:val="24"/>
          <w:szCs w:val="24"/>
        </w:rPr>
        <w:t>C</w:t>
      </w:r>
      <w:bookmarkStart w:id="0" w:name="_GoBack"/>
      <w:bookmarkEnd w:id="0"/>
      <w:r w:rsidRPr="008A5249">
        <w:rPr>
          <w:rFonts w:ascii="Times New Roman" w:hAnsi="Times New Roman" w:cs="Times New Roman"/>
          <w:sz w:val="24"/>
          <w:szCs w:val="24"/>
        </w:rPr>
        <w:t>ELEBRADA EL DÍA 28 DE MARZO DE</w:t>
      </w:r>
      <w:r w:rsidR="00BF0F9F" w:rsidRPr="008A5249">
        <w:rPr>
          <w:rFonts w:ascii="Times New Roman" w:hAnsi="Times New Roman" w:cs="Times New Roman"/>
          <w:sz w:val="24"/>
          <w:szCs w:val="24"/>
        </w:rPr>
        <w:t>L</w:t>
      </w:r>
      <w:r w:rsidRPr="008A5249">
        <w:rPr>
          <w:rFonts w:ascii="Times New Roman" w:hAnsi="Times New Roman" w:cs="Times New Roman"/>
          <w:sz w:val="24"/>
          <w:szCs w:val="24"/>
        </w:rPr>
        <w:t xml:space="preserve"> 2023.</w:t>
      </w:r>
    </w:p>
    <w:p w:rsidR="00F160C4" w:rsidRPr="008A5249" w:rsidRDefault="00F160C4" w:rsidP="008C0DED">
      <w:pPr>
        <w:pStyle w:val="Sinespaciado"/>
        <w:jc w:val="both"/>
        <w:rPr>
          <w:rFonts w:ascii="Times New Roman" w:hAnsi="Times New Roman" w:cs="Times New Roman"/>
          <w:sz w:val="24"/>
          <w:szCs w:val="24"/>
        </w:rPr>
      </w:pPr>
    </w:p>
    <w:p w:rsidR="00F160C4" w:rsidRPr="008A5249" w:rsidRDefault="00F160C4" w:rsidP="008C0DED">
      <w:pPr>
        <w:pStyle w:val="Sinespaciado"/>
        <w:jc w:val="both"/>
        <w:rPr>
          <w:rFonts w:ascii="Times New Roman" w:hAnsi="Times New Roman" w:cs="Times New Roman"/>
          <w:sz w:val="24"/>
          <w:szCs w:val="24"/>
        </w:rPr>
      </w:pPr>
    </w:p>
    <w:p w:rsidR="00F160C4" w:rsidRPr="008A5249" w:rsidRDefault="00F160C4"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 xml:space="preserve">PRESIDENCIA DEL DIPUTADO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w:t>
      </w:r>
    </w:p>
    <w:p w:rsidR="00F160C4" w:rsidRPr="008A5249" w:rsidRDefault="00F160C4" w:rsidP="008C0DED">
      <w:pPr>
        <w:pStyle w:val="Sinespaciado"/>
        <w:jc w:val="both"/>
        <w:rPr>
          <w:rFonts w:ascii="Times New Roman" w:hAnsi="Times New Roman" w:cs="Times New Roman"/>
          <w:sz w:val="24"/>
          <w:szCs w:val="24"/>
        </w:rPr>
      </w:pPr>
    </w:p>
    <w:p w:rsidR="00F160C4" w:rsidRPr="008A5249" w:rsidRDefault="00F160C4"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Buenas tardes a todos.</w:t>
      </w:r>
    </w:p>
    <w:p w:rsidR="00F160C4" w:rsidRPr="008A5249" w:rsidRDefault="00F160C4"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r>
      <w:r w:rsidR="00E23A0C" w:rsidRPr="008A5249">
        <w:rPr>
          <w:rFonts w:ascii="Times New Roman" w:hAnsi="Times New Roman" w:cs="Times New Roman"/>
          <w:sz w:val="24"/>
          <w:szCs w:val="24"/>
        </w:rPr>
        <w:t>Saludo a</w:t>
      </w:r>
      <w:r w:rsidRPr="008A5249">
        <w:rPr>
          <w:rFonts w:ascii="Times New Roman" w:hAnsi="Times New Roman" w:cs="Times New Roman"/>
          <w:sz w:val="24"/>
          <w:szCs w:val="24"/>
        </w:rPr>
        <w:t xml:space="preserve"> las diputadas y los diputados de la LXI Legislatura y reconozco su diligencia en la atención de esta encomienda.</w:t>
      </w:r>
      <w:r w:rsidR="00056CC5" w:rsidRPr="008A5249">
        <w:rPr>
          <w:rFonts w:ascii="Times New Roman" w:hAnsi="Times New Roman" w:cs="Times New Roman"/>
          <w:sz w:val="24"/>
          <w:szCs w:val="24"/>
        </w:rPr>
        <w:t xml:space="preserve"> </w:t>
      </w:r>
      <w:r w:rsidRPr="008A5249">
        <w:rPr>
          <w:rFonts w:ascii="Times New Roman" w:hAnsi="Times New Roman" w:cs="Times New Roman"/>
          <w:sz w:val="24"/>
          <w:szCs w:val="24"/>
        </w:rPr>
        <w:t>Doy la bienvenida a quienes se encuentran en este Recinto Legislativo y a quienes nos siguen en las redes sociales.</w:t>
      </w:r>
    </w:p>
    <w:p w:rsidR="00F160C4" w:rsidRPr="008A5249" w:rsidRDefault="00F160C4"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La sesión en modalidad mixta se basa en el artículo 40 Bis del Reglamento de este Poder Legislativo.</w:t>
      </w:r>
    </w:p>
    <w:p w:rsidR="00F160C4" w:rsidRPr="008A5249" w:rsidRDefault="00F160C4"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Para realizar válidamente los trabajos, solicito a la Secretaría verifique el quórum abriendo el registro de asistencia hasta por 5 minutos.</w:t>
      </w:r>
    </w:p>
    <w:p w:rsidR="00F160C4" w:rsidRPr="008A5249" w:rsidRDefault="00F160C4"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Con gusto Presidente.</w:t>
      </w:r>
    </w:p>
    <w:p w:rsidR="00F160C4" w:rsidRPr="008A5249" w:rsidRDefault="00F160C4"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Solicito abrir el registro de asistencia hasta por 5 minutos.</w:t>
      </w:r>
    </w:p>
    <w:p w:rsidR="00F160C4" w:rsidRPr="008A5249" w:rsidRDefault="00F160C4" w:rsidP="008C0DED">
      <w:pPr>
        <w:pStyle w:val="Sinespaciado"/>
        <w:jc w:val="center"/>
        <w:rPr>
          <w:rFonts w:ascii="Times New Roman" w:hAnsi="Times New Roman" w:cs="Times New Roman"/>
          <w:i/>
          <w:sz w:val="24"/>
          <w:szCs w:val="24"/>
        </w:rPr>
      </w:pPr>
      <w:r w:rsidRPr="008A5249">
        <w:rPr>
          <w:rFonts w:ascii="Times New Roman" w:hAnsi="Times New Roman" w:cs="Times New Roman"/>
          <w:i/>
          <w:sz w:val="24"/>
          <w:szCs w:val="24"/>
        </w:rPr>
        <w:t>(Registro de asistencia)</w:t>
      </w:r>
    </w:p>
    <w:p w:rsidR="00052183"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SECRETARIA </w:t>
      </w:r>
      <w:r w:rsidR="007E1391" w:rsidRPr="008A5249">
        <w:rPr>
          <w:rFonts w:ascii="Times New Roman" w:hAnsi="Times New Roman" w:cs="Times New Roman"/>
          <w:sz w:val="24"/>
          <w:szCs w:val="24"/>
        </w:rPr>
        <w:t>|</w:t>
      </w:r>
      <w:r w:rsidRPr="008A5249">
        <w:rPr>
          <w:rFonts w:ascii="Times New Roman" w:hAnsi="Times New Roman" w:cs="Times New Roman"/>
          <w:sz w:val="24"/>
          <w:szCs w:val="24"/>
        </w:rPr>
        <w:t xml:space="preserve">DIP. MÓNICA MIRIAM GRANILLO VELAZCO. </w:t>
      </w:r>
      <w:r w:rsidR="00052183" w:rsidRPr="008A5249">
        <w:rPr>
          <w:rFonts w:ascii="Times New Roman" w:hAnsi="Times New Roman" w:cs="Times New Roman"/>
          <w:sz w:val="24"/>
          <w:szCs w:val="24"/>
        </w:rPr>
        <w:t>¿</w:t>
      </w:r>
      <w:r w:rsidRPr="008A5249">
        <w:rPr>
          <w:rFonts w:ascii="Times New Roman" w:hAnsi="Times New Roman" w:cs="Times New Roman"/>
          <w:sz w:val="24"/>
          <w:szCs w:val="24"/>
        </w:rPr>
        <w:t>Pregunto a mis compañeras y compañeros diputados si alguien hace fa</w:t>
      </w:r>
      <w:r w:rsidR="00052183" w:rsidRPr="008A5249">
        <w:rPr>
          <w:rFonts w:ascii="Times New Roman" w:hAnsi="Times New Roman" w:cs="Times New Roman"/>
          <w:sz w:val="24"/>
          <w:szCs w:val="24"/>
        </w:rPr>
        <w:t>lta de registrar su asistencia?</w:t>
      </w:r>
    </w:p>
    <w:p w:rsidR="00E71701" w:rsidRPr="008A5249" w:rsidRDefault="00E71701"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Presidente, le informo que existe quórum, puede iniciar la sesión.</w:t>
      </w:r>
    </w:p>
    <w:p w:rsidR="00BF1DD4" w:rsidRPr="008A5249" w:rsidRDefault="00E71701"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PRESIDENTE DIP. MARCO ANTON</w:t>
      </w:r>
      <w:r w:rsidR="00BF1DD4" w:rsidRPr="008A5249">
        <w:rPr>
          <w:rFonts w:ascii="Times New Roman" w:eastAsia="Times New Roman" w:hAnsi="Times New Roman" w:cs="Times New Roman"/>
          <w:sz w:val="24"/>
          <w:szCs w:val="24"/>
          <w:lang w:eastAsia="es-MX"/>
        </w:rPr>
        <w:t xml:space="preserve">IO CRUZ </w:t>
      </w:r>
      <w:proofErr w:type="spellStart"/>
      <w:r w:rsidR="00BF1DD4" w:rsidRPr="008A5249">
        <w:rPr>
          <w:rFonts w:ascii="Times New Roman" w:eastAsia="Times New Roman" w:hAnsi="Times New Roman" w:cs="Times New Roman"/>
          <w:sz w:val="24"/>
          <w:szCs w:val="24"/>
          <w:lang w:eastAsia="es-MX"/>
        </w:rPr>
        <w:t>CRUZ</w:t>
      </w:r>
      <w:proofErr w:type="spellEnd"/>
      <w:r w:rsidR="00BF1DD4" w:rsidRPr="008A5249">
        <w:rPr>
          <w:rFonts w:ascii="Times New Roman" w:eastAsia="Times New Roman" w:hAnsi="Times New Roman" w:cs="Times New Roman"/>
          <w:sz w:val="24"/>
          <w:szCs w:val="24"/>
          <w:lang w:eastAsia="es-MX"/>
        </w:rPr>
        <w:t xml:space="preserve">. Gracias </w:t>
      </w:r>
      <w:proofErr w:type="gramStart"/>
      <w:r w:rsidR="00BF1DD4" w:rsidRPr="008A5249">
        <w:rPr>
          <w:rFonts w:ascii="Times New Roman" w:eastAsia="Times New Roman" w:hAnsi="Times New Roman" w:cs="Times New Roman"/>
          <w:sz w:val="24"/>
          <w:szCs w:val="24"/>
          <w:lang w:eastAsia="es-MX"/>
        </w:rPr>
        <w:t>diputada</w:t>
      </w:r>
      <w:proofErr w:type="gramEnd"/>
      <w:r w:rsidR="00BF1DD4" w:rsidRPr="008A5249">
        <w:rPr>
          <w:rFonts w:ascii="Times New Roman" w:eastAsia="Times New Roman" w:hAnsi="Times New Roman" w:cs="Times New Roman"/>
          <w:sz w:val="24"/>
          <w:szCs w:val="24"/>
          <w:lang w:eastAsia="es-MX"/>
        </w:rPr>
        <w:t>.</w:t>
      </w:r>
    </w:p>
    <w:p w:rsidR="00E71701" w:rsidRPr="008A5249" w:rsidRDefault="00E71701" w:rsidP="008C0DED">
      <w:pPr>
        <w:pStyle w:val="Sinespaciado"/>
        <w:ind w:firstLine="709"/>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Se declara la existencia del quórum y se abre la sesión siendo las doce horas con cincuenta y cuatro minutos del día martes veintiocho de marzo del año dos mil veintitrés.</w:t>
      </w:r>
    </w:p>
    <w:p w:rsidR="00E71701" w:rsidRPr="008A5249" w:rsidRDefault="00B8435B"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b/>
        <w:t>Sí diputada</w:t>
      </w:r>
      <w:r w:rsidR="00E71701" w:rsidRPr="008A5249">
        <w:rPr>
          <w:rFonts w:ascii="Times New Roman" w:eastAsia="Times New Roman" w:hAnsi="Times New Roman" w:cs="Times New Roman"/>
          <w:sz w:val="24"/>
          <w:szCs w:val="24"/>
          <w:lang w:eastAsia="es-MX"/>
        </w:rPr>
        <w:t xml:space="preserve"> ¿Podrían dar audio a la curul de la diputada Jezabel Delgado?</w:t>
      </w:r>
    </w:p>
    <w:p w:rsidR="00B8435B"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LOURDES JEZABEL DELGADO FL</w:t>
      </w:r>
      <w:r w:rsidR="00B8435B" w:rsidRPr="008A5249">
        <w:rPr>
          <w:rFonts w:ascii="Times New Roman" w:hAnsi="Times New Roman" w:cs="Times New Roman"/>
          <w:sz w:val="24"/>
          <w:szCs w:val="24"/>
        </w:rPr>
        <w:t>ORES (Desde su curul). Gracias.</w:t>
      </w:r>
    </w:p>
    <w:p w:rsidR="00E71701" w:rsidRPr="008A5249" w:rsidRDefault="00E7170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Buenas tardes a todas y a todos compañeras y compañeros diputados. En mi calidad de Presidenta de la Comisión de Atención y Apoyo a las Personas Migrantes, quiero solicitar respetuosamente un minuto de silencio por la muerte de 39 personas migrantes, derivado de un incendio el día de ayer, ocurrido en un albergue en Ciudad Juárez, del Instituto Nacional de Migración.</w:t>
      </w:r>
    </w:p>
    <w:p w:rsidR="00E71701" w:rsidRPr="008A5249" w:rsidRDefault="00E7170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Quiero aprovechar también para enviar mi solidaridad y condolencias a los familiares y también hago un llamado a tomar medidas procedimentales para que la migración de las personas sea digna en todos los países.</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Sería </w:t>
      </w:r>
      <w:proofErr w:type="spellStart"/>
      <w:r w:rsidRPr="008A5249">
        <w:rPr>
          <w:rFonts w:ascii="Times New Roman" w:hAnsi="Times New Roman" w:cs="Times New Roman"/>
          <w:sz w:val="24"/>
          <w:szCs w:val="24"/>
        </w:rPr>
        <w:t>cuanto</w:t>
      </w:r>
      <w:proofErr w:type="spellEnd"/>
      <w:r w:rsidRPr="008A5249">
        <w:rPr>
          <w:rFonts w:ascii="Times New Roman" w:hAnsi="Times New Roman" w:cs="Times New Roman"/>
          <w:sz w:val="24"/>
          <w:szCs w:val="24"/>
        </w:rPr>
        <w:t>.</w:t>
      </w:r>
    </w:p>
    <w:p w:rsidR="003C3E56" w:rsidRPr="008A5249" w:rsidRDefault="00E71701"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PRESIDENTE D</w:t>
      </w:r>
      <w:r w:rsidR="003C3E56" w:rsidRPr="008A5249">
        <w:rPr>
          <w:rFonts w:ascii="Times New Roman" w:eastAsia="Times New Roman" w:hAnsi="Times New Roman" w:cs="Times New Roman"/>
          <w:sz w:val="24"/>
          <w:szCs w:val="24"/>
          <w:lang w:eastAsia="es-MX"/>
        </w:rPr>
        <w:t xml:space="preserve">IP. MARCO ANTONIO CRUZ </w:t>
      </w:r>
      <w:proofErr w:type="spellStart"/>
      <w:r w:rsidR="003C3E56" w:rsidRPr="008A5249">
        <w:rPr>
          <w:rFonts w:ascii="Times New Roman" w:eastAsia="Times New Roman" w:hAnsi="Times New Roman" w:cs="Times New Roman"/>
          <w:sz w:val="24"/>
          <w:szCs w:val="24"/>
          <w:lang w:eastAsia="es-MX"/>
        </w:rPr>
        <w:t>CRUZ</w:t>
      </w:r>
      <w:proofErr w:type="spellEnd"/>
      <w:r w:rsidR="003C3E56" w:rsidRPr="008A5249">
        <w:rPr>
          <w:rFonts w:ascii="Times New Roman" w:eastAsia="Times New Roman" w:hAnsi="Times New Roman" w:cs="Times New Roman"/>
          <w:sz w:val="24"/>
          <w:szCs w:val="24"/>
          <w:lang w:eastAsia="es-MX"/>
        </w:rPr>
        <w:t>. Sí, g</w:t>
      </w:r>
      <w:r w:rsidRPr="008A5249">
        <w:rPr>
          <w:rFonts w:ascii="Times New Roman" w:eastAsia="Times New Roman" w:hAnsi="Times New Roman" w:cs="Times New Roman"/>
          <w:sz w:val="24"/>
          <w:szCs w:val="24"/>
          <w:lang w:eastAsia="es-MX"/>
        </w:rPr>
        <w:t xml:space="preserve">racias </w:t>
      </w:r>
      <w:proofErr w:type="gramStart"/>
      <w:r w:rsidRPr="008A5249">
        <w:rPr>
          <w:rFonts w:ascii="Times New Roman" w:eastAsia="Times New Roman" w:hAnsi="Times New Roman" w:cs="Times New Roman"/>
          <w:sz w:val="24"/>
          <w:szCs w:val="24"/>
          <w:lang w:eastAsia="es-MX"/>
        </w:rPr>
        <w:t>diputada</w:t>
      </w:r>
      <w:proofErr w:type="gramEnd"/>
      <w:r w:rsidRPr="008A5249">
        <w:rPr>
          <w:rFonts w:ascii="Times New Roman" w:eastAsia="Times New Roman" w:hAnsi="Times New Roman" w:cs="Times New Roman"/>
          <w:sz w:val="24"/>
          <w:szCs w:val="24"/>
          <w:lang w:eastAsia="es-MX"/>
        </w:rPr>
        <w:t>.</w:t>
      </w:r>
    </w:p>
    <w:p w:rsidR="00E71701" w:rsidRPr="008A5249" w:rsidRDefault="00E71701" w:rsidP="008C0DED">
      <w:pPr>
        <w:pStyle w:val="Sinespaciado"/>
        <w:ind w:firstLine="709"/>
        <w:jc w:val="both"/>
        <w:rPr>
          <w:rFonts w:ascii="Times New Roman" w:eastAsia="Times New Roman" w:hAnsi="Times New Roman" w:cs="Times New Roman"/>
          <w:i/>
          <w:sz w:val="24"/>
          <w:szCs w:val="24"/>
          <w:lang w:eastAsia="es-MX"/>
        </w:rPr>
      </w:pPr>
      <w:r w:rsidRPr="008A5249">
        <w:rPr>
          <w:rFonts w:ascii="Times New Roman" w:eastAsia="Times New Roman" w:hAnsi="Times New Roman" w:cs="Times New Roman"/>
          <w:sz w:val="24"/>
          <w:szCs w:val="24"/>
          <w:lang w:eastAsia="es-MX"/>
        </w:rPr>
        <w:t>Nos ponemos de pie y procedemos al minuto de silencio, por favor.</w:t>
      </w:r>
    </w:p>
    <w:p w:rsidR="00E71701" w:rsidRPr="008A5249" w:rsidRDefault="00E71701" w:rsidP="008C0DED">
      <w:pPr>
        <w:pStyle w:val="Sinespaciado"/>
        <w:jc w:val="center"/>
        <w:rPr>
          <w:rFonts w:ascii="Times New Roman" w:eastAsia="Times New Roman" w:hAnsi="Times New Roman" w:cs="Times New Roman"/>
          <w:i/>
          <w:sz w:val="24"/>
          <w:szCs w:val="24"/>
          <w:lang w:eastAsia="es-MX"/>
        </w:rPr>
      </w:pPr>
      <w:r w:rsidRPr="008A5249">
        <w:rPr>
          <w:rFonts w:ascii="Times New Roman" w:eastAsia="Times New Roman" w:hAnsi="Times New Roman" w:cs="Times New Roman"/>
          <w:i/>
          <w:sz w:val="24"/>
          <w:szCs w:val="24"/>
          <w:lang w:eastAsia="es-MX"/>
        </w:rPr>
        <w:t>(</w:t>
      </w:r>
      <w:r w:rsidR="00E23A0C" w:rsidRPr="008A5249">
        <w:rPr>
          <w:rFonts w:ascii="Times New Roman" w:eastAsia="Times New Roman" w:hAnsi="Times New Roman" w:cs="Times New Roman"/>
          <w:i/>
          <w:sz w:val="24"/>
          <w:szCs w:val="24"/>
          <w:lang w:eastAsia="es-MX"/>
        </w:rPr>
        <w:t>Se guarda u</w:t>
      </w:r>
      <w:r w:rsidRPr="008A5249">
        <w:rPr>
          <w:rFonts w:ascii="Times New Roman" w:eastAsia="Times New Roman" w:hAnsi="Times New Roman" w:cs="Times New Roman"/>
          <w:i/>
          <w:sz w:val="24"/>
          <w:szCs w:val="24"/>
          <w:lang w:eastAsia="es-MX"/>
        </w:rPr>
        <w:t>n minuto de silencio)</w:t>
      </w:r>
    </w:p>
    <w:p w:rsidR="00E71701" w:rsidRPr="008A5249" w:rsidRDefault="00E71701"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PRESIDENTE DIP. MARCO ANTONIO CRUZ </w:t>
      </w:r>
      <w:proofErr w:type="spellStart"/>
      <w:r w:rsidRPr="008A5249">
        <w:rPr>
          <w:rFonts w:ascii="Times New Roman" w:eastAsia="Times New Roman" w:hAnsi="Times New Roman" w:cs="Times New Roman"/>
          <w:sz w:val="24"/>
          <w:szCs w:val="24"/>
          <w:lang w:eastAsia="es-MX"/>
        </w:rPr>
        <w:t>CRUZ</w:t>
      </w:r>
      <w:proofErr w:type="spellEnd"/>
      <w:r w:rsidRPr="008A5249">
        <w:rPr>
          <w:rFonts w:ascii="Times New Roman" w:eastAsia="Times New Roman" w:hAnsi="Times New Roman" w:cs="Times New Roman"/>
          <w:sz w:val="24"/>
          <w:szCs w:val="24"/>
          <w:lang w:eastAsia="es-MX"/>
        </w:rPr>
        <w:t>. Solicito a la Secretaría exponga la propuesta del orden del día.</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Con gusto Presidente.</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La propuesta del orden del día es la siguiente:</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1. Acta de la Sesión Anterior.</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2. Declaratoria de la Minuta Proyecto de Decreto por el que se adiciona un párrafo séptimo recorriéndose los subsecuentes al artículo 5 de la Constitución Política del Estado Libre y Soberano de México.</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3. Lectura y, en su caso, discusión y resolución del Dictamen de la Iniciativa de Decreto por el que se actualiza el Programa de Ordenamiento Ecológico del Territorio del Estado de México </w:t>
      </w:r>
      <w:r w:rsidRPr="008A5249">
        <w:rPr>
          <w:rFonts w:ascii="Times New Roman" w:hAnsi="Times New Roman" w:cs="Times New Roman"/>
          <w:sz w:val="24"/>
          <w:szCs w:val="24"/>
        </w:rPr>
        <w:lastRenderedPageBreak/>
        <w:t>(POETEM), presentada por el Titular del Ejecutivo Estatal, formulado por las Comisiones Legislativas de Legislación y Administración Municipal y de Protección Ambiental y Cambio Climático.</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4. Lectura y, en su caso, discusión y resolución del Dictamen de la Iniciativa con Proyecto de Decreto, por el que se adiciona la fracción XII </w:t>
      </w:r>
      <w:r w:rsidR="002D3260" w:rsidRPr="008A5249">
        <w:rPr>
          <w:rFonts w:ascii="Times New Roman" w:hAnsi="Times New Roman" w:cs="Times New Roman"/>
          <w:sz w:val="24"/>
          <w:szCs w:val="24"/>
        </w:rPr>
        <w:t xml:space="preserve">Bis </w:t>
      </w:r>
      <w:r w:rsidRPr="008A5249">
        <w:rPr>
          <w:rFonts w:ascii="Times New Roman" w:hAnsi="Times New Roman" w:cs="Times New Roman"/>
          <w:sz w:val="24"/>
          <w:szCs w:val="24"/>
        </w:rPr>
        <w:t xml:space="preserve">del </w:t>
      </w:r>
      <w:r w:rsidR="002D3260" w:rsidRPr="008A5249">
        <w:rPr>
          <w:rFonts w:ascii="Times New Roman" w:hAnsi="Times New Roman" w:cs="Times New Roman"/>
          <w:sz w:val="24"/>
          <w:szCs w:val="24"/>
        </w:rPr>
        <w:t xml:space="preserve">artículo </w:t>
      </w:r>
      <w:r w:rsidRPr="008A5249">
        <w:rPr>
          <w:rFonts w:ascii="Times New Roman" w:hAnsi="Times New Roman" w:cs="Times New Roman"/>
          <w:sz w:val="24"/>
          <w:szCs w:val="24"/>
        </w:rPr>
        <w:t>5 de la Ley de los Derechos de Niñas, Niños y Adolescentes del Estado de México, presentada por el Grupo Parlamentario del Partido Revolucionario Institucional, formulado por la Comisión Legislativa de Familia y Desarrollo Humano y de la Comisión Especial de los Derechos de las Niñas, Niños, A</w:t>
      </w:r>
      <w:r w:rsidR="00786E52" w:rsidRPr="008A5249">
        <w:rPr>
          <w:rFonts w:ascii="Times New Roman" w:hAnsi="Times New Roman" w:cs="Times New Roman"/>
          <w:sz w:val="24"/>
          <w:szCs w:val="24"/>
        </w:rPr>
        <w:t>dolescentes y la Primera Infancia.</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5. Lectura y, en su caso, discusión y resolución del Dictamen de la Iniciativa con Proyecto de Decreto por el que se reforma el artículo 10 de la Ley de Planeación del Estado de México y Municipios, presentada por el Grupo Parlamentario de</w:t>
      </w:r>
      <w:r w:rsidR="00786E52" w:rsidRPr="008A5249">
        <w:rPr>
          <w:rFonts w:ascii="Times New Roman" w:hAnsi="Times New Roman" w:cs="Times New Roman"/>
          <w:sz w:val="24"/>
          <w:szCs w:val="24"/>
        </w:rPr>
        <w:t>l Partido</w:t>
      </w:r>
      <w:r w:rsidRPr="008A5249">
        <w:rPr>
          <w:rFonts w:ascii="Times New Roman" w:hAnsi="Times New Roman" w:cs="Times New Roman"/>
          <w:sz w:val="24"/>
          <w:szCs w:val="24"/>
        </w:rPr>
        <w:t xml:space="preserve"> Acción Nacional, formulado por las Comisiones Legislativas de Gobernación y Puntos Constitucionales y Para la Igualdad de Género.</w:t>
      </w:r>
    </w:p>
    <w:p w:rsidR="00C7251B" w:rsidRPr="008A5249" w:rsidRDefault="00C7251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6. Lectura y, en su caso, discusión y resolución del Dictamen de la Iniciativa con Proyecto de Decreto que modifica diversas disposiciones de la Ley Orgánica Municipal del Estado de México, presentada por el Grupo Parlamentario del Partido del Trabajo; la Iniciativa con Proyecto de Decreto por el que se reforma segundo párrafo del artículo 28 de la Ley Orgánica Municipal del Estado de México, presentada por el Grupo Parlamentario del Partido Verde Ecologista de México; y la Iniciativa con Proyecto de Decreto que reforma el artículo 28 y se le adiciona un párrafo tercero recorriéndose los subsecuentes de la Ley Orgánica Municipal del Estado de México, presentada por el Grupo Parlamentario del Partido Movimiento Ciudadano, formulado por la Comisión Legislativa de Legislación y Administración Municipal.</w:t>
      </w:r>
    </w:p>
    <w:p w:rsidR="00C7251B" w:rsidRPr="008A5249" w:rsidRDefault="00C7251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7. Lectura y acuerdo conducente de la Iniciativa de Decreto por el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 presentada por el Titular del Ejecutivo Estatal.</w:t>
      </w:r>
    </w:p>
    <w:p w:rsidR="00C7251B" w:rsidRPr="008A5249" w:rsidRDefault="00C7251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8. Lectura y acuerdo conducente de la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 Titular del Ejecutivo Estatal.</w:t>
      </w:r>
    </w:p>
    <w:p w:rsidR="00C7251B" w:rsidRPr="008A5249" w:rsidRDefault="00C7251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9. Lectura y acuerdo conducente de la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presentada por el Titular del Ejecutivo Estatal.</w:t>
      </w:r>
    </w:p>
    <w:p w:rsidR="00C7251B" w:rsidRPr="008A5249" w:rsidRDefault="00527BA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10.</w:t>
      </w:r>
      <w:r w:rsidR="00C7251B" w:rsidRPr="008A5249">
        <w:rPr>
          <w:rFonts w:ascii="Times New Roman" w:hAnsi="Times New Roman" w:cs="Times New Roman"/>
          <w:sz w:val="24"/>
          <w:szCs w:val="24"/>
        </w:rPr>
        <w:t xml:space="preserve"> Lectura y acuerdo conducente de la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presentada por el Titular del Ejecutivo Estatal.</w:t>
      </w:r>
    </w:p>
    <w:p w:rsidR="00C7251B" w:rsidRPr="008A5249" w:rsidRDefault="00C7251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11. Lectura y acuerdo conducente de la Iniciativa con Proyecto de Decreto por el que se </w:t>
      </w:r>
      <w:r w:rsidR="00527BAE" w:rsidRPr="008A5249">
        <w:rPr>
          <w:rFonts w:ascii="Times New Roman" w:hAnsi="Times New Roman" w:cs="Times New Roman"/>
          <w:sz w:val="24"/>
          <w:szCs w:val="24"/>
        </w:rPr>
        <w:t xml:space="preserve">REFORMA </w:t>
      </w:r>
      <w:r w:rsidRPr="008A5249">
        <w:rPr>
          <w:rFonts w:ascii="Times New Roman" w:hAnsi="Times New Roman" w:cs="Times New Roman"/>
          <w:sz w:val="24"/>
          <w:szCs w:val="24"/>
        </w:rPr>
        <w:t xml:space="preserve">el artículo 227 Bis del Código Penal del Estado de México, en acatamiento a la resolución de la SCJN respecto de la difusión indebida del material resultante de las investigaciones jurídicas en que la Legislatura consideró viable aprobar una reforma a sancionar la violencia mediática de género, garantizando un trato digno a las personas víctimas de feminicidio, presentada </w:t>
      </w:r>
      <w:r w:rsidRPr="008A5249">
        <w:rPr>
          <w:rFonts w:ascii="Times New Roman" w:hAnsi="Times New Roman" w:cs="Times New Roman"/>
          <w:sz w:val="24"/>
          <w:szCs w:val="24"/>
        </w:rPr>
        <w:lastRenderedPageBreak/>
        <w:t>por el Diputado Maurilio Hernández González y la Diputada Beatriz García Villegas, en nombre del Grupo Pa</w:t>
      </w:r>
      <w:r w:rsidR="00C46A72" w:rsidRPr="008A5249">
        <w:rPr>
          <w:rFonts w:ascii="Times New Roman" w:hAnsi="Times New Roman" w:cs="Times New Roman"/>
          <w:sz w:val="24"/>
          <w:szCs w:val="24"/>
        </w:rPr>
        <w:t>rlamentario del Partido morena.</w:t>
      </w:r>
    </w:p>
    <w:p w:rsidR="00C7251B" w:rsidRPr="008A5249" w:rsidRDefault="00C7251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12. Lectura y acuerdo conducente de la Iniciativa con Proyecto de Decreto por el que se reforma el artículo 60 de la Ley Orgánica Municipal del Estado de México, con el propósito de homologar los requisitos necesarios para postularse como delegado o subdelegado municipal o jefe de manzana y evitar así prácticas dilatorias que inhiben la participación ciudadana, presentada por el Diputado </w:t>
      </w:r>
      <w:proofErr w:type="spellStart"/>
      <w:r w:rsidRPr="008A5249">
        <w:rPr>
          <w:rFonts w:ascii="Times New Roman" w:hAnsi="Times New Roman" w:cs="Times New Roman"/>
          <w:sz w:val="24"/>
          <w:szCs w:val="24"/>
        </w:rPr>
        <w:t>Dionicio</w:t>
      </w:r>
      <w:proofErr w:type="spellEnd"/>
      <w:r w:rsidRPr="008A5249">
        <w:rPr>
          <w:rFonts w:ascii="Times New Roman" w:hAnsi="Times New Roman" w:cs="Times New Roman"/>
          <w:sz w:val="24"/>
          <w:szCs w:val="24"/>
        </w:rPr>
        <w:t xml:space="preserve"> Jorge García Sánchez, en nombre del Grupo Pa</w:t>
      </w:r>
      <w:r w:rsidR="00C46A72" w:rsidRPr="008A5249">
        <w:rPr>
          <w:rFonts w:ascii="Times New Roman" w:hAnsi="Times New Roman" w:cs="Times New Roman"/>
          <w:sz w:val="24"/>
          <w:szCs w:val="24"/>
        </w:rPr>
        <w:t>rlamentario del Partido morena.</w:t>
      </w:r>
    </w:p>
    <w:p w:rsidR="00C7251B" w:rsidRPr="008A5249" w:rsidRDefault="00C7251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13. Lectura y acuerdo conducente de la Iniciativa con Proyecto de Decreto por el que se reforman las fracciones II y III del artículo 7, se adiciona una fracción IV al artículo 13, se reforma y se adiciona un párrafo al artículo 16, se reforma el artículo 17, y se adiciona el artículo 22 Bis a la Ley para Prevenir y Atender el Acoso Escolar en el Estado de México, con el objeto de establecer lineamientos para la atención y seguimiento de casos de </w:t>
      </w:r>
      <w:proofErr w:type="spellStart"/>
      <w:r w:rsidRPr="008A5249">
        <w:rPr>
          <w:rFonts w:ascii="Times New Roman" w:hAnsi="Times New Roman" w:cs="Times New Roman"/>
          <w:sz w:val="24"/>
          <w:szCs w:val="24"/>
        </w:rPr>
        <w:t>bullying</w:t>
      </w:r>
      <w:proofErr w:type="spellEnd"/>
      <w:r w:rsidRPr="008A5249">
        <w:rPr>
          <w:rFonts w:ascii="Times New Roman" w:hAnsi="Times New Roman" w:cs="Times New Roman"/>
          <w:sz w:val="24"/>
          <w:szCs w:val="24"/>
        </w:rPr>
        <w:t xml:space="preserve"> en las instituciones educativas, presentada por la Diputada Paola Jiménez Hernández, en nombre del Grupo Parlamentario del Partido Revolucionario Institucional.</w:t>
      </w:r>
    </w:p>
    <w:p w:rsidR="00C7251B" w:rsidRPr="008A5249" w:rsidRDefault="00C7251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14. Lectura y acuerdo conducente de la Iniciativa con Proyecto de Decreto por el que se acuerda la creación del Comité Especial para los Festejos del Bicentenario del Congreso Constituyente del Estado de México, a fin de implementar y promover los trabajos alusivos del Bicentenario del Congreso Constituyente del Estado de México, en favor de la conservación y la difusión de la riqueza e historia del patrimonio local, presentado por el Diputado Jesús Gerardo Izquierdo Rojas, en nombre del Grupo Parlamentario del Partido </w:t>
      </w:r>
      <w:r w:rsidR="00021125" w:rsidRPr="008A5249">
        <w:rPr>
          <w:rFonts w:ascii="Times New Roman" w:hAnsi="Times New Roman" w:cs="Times New Roman"/>
          <w:sz w:val="24"/>
          <w:szCs w:val="24"/>
        </w:rPr>
        <w:t>Revolucionario Institucional.</w:t>
      </w:r>
    </w:p>
    <w:p w:rsidR="00C7251B" w:rsidRPr="008A5249" w:rsidRDefault="00C7251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15. Lectura y acuerdo conducente de la Iniciativa con Proyecto de Decreto por el que se adiciona un párrafo a la fracción II del artículo 21 de la Ley de los Derechos de Niñas, Niños y Adolescentes del Estado de México, presentada por la Diputada Miriam Escalona Piña y el Diputado Enrique Vargas del Villar, en nombre del Grupo Parlamentario del Partido Acción Nacional.</w:t>
      </w:r>
    </w:p>
    <w:p w:rsidR="00E71701" w:rsidRPr="008A5249" w:rsidRDefault="00C7251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16. Lectura y acuerdo conducente de la Iniciativa con Proyecto de Decreto por el que se agrega un Artículo 64 Bis a la</w:t>
      </w:r>
      <w:r w:rsidR="00EA433D" w:rsidRPr="008A5249">
        <w:rPr>
          <w:rFonts w:ascii="Times New Roman" w:hAnsi="Times New Roman" w:cs="Times New Roman"/>
          <w:sz w:val="24"/>
          <w:szCs w:val="24"/>
        </w:rPr>
        <w:t xml:space="preserve"> </w:t>
      </w:r>
      <w:r w:rsidR="00E71701" w:rsidRPr="008A5249">
        <w:rPr>
          <w:rFonts w:ascii="Times New Roman" w:hAnsi="Times New Roman" w:cs="Times New Roman"/>
          <w:sz w:val="24"/>
          <w:szCs w:val="24"/>
        </w:rPr>
        <w:t>Ley del Trabajo de los Servidores Públicos del Estado de México y Municipios, presentada por el Diputado Omar Ort</w:t>
      </w:r>
      <w:r w:rsidR="00507795" w:rsidRPr="008A5249">
        <w:rPr>
          <w:rFonts w:ascii="Times New Roman" w:hAnsi="Times New Roman" w:cs="Times New Roman"/>
          <w:sz w:val="24"/>
          <w:szCs w:val="24"/>
        </w:rPr>
        <w:t xml:space="preserve">ega Álvarez, la Diputada María </w:t>
      </w:r>
      <w:proofErr w:type="spellStart"/>
      <w:r w:rsidR="00507795" w:rsidRPr="008A5249">
        <w:rPr>
          <w:rFonts w:ascii="Times New Roman" w:hAnsi="Times New Roman" w:cs="Times New Roman"/>
          <w:sz w:val="24"/>
          <w:szCs w:val="24"/>
        </w:rPr>
        <w:t>É</w:t>
      </w:r>
      <w:r w:rsidR="00E71701" w:rsidRPr="008A5249">
        <w:rPr>
          <w:rFonts w:ascii="Times New Roman" w:hAnsi="Times New Roman" w:cs="Times New Roman"/>
          <w:sz w:val="24"/>
          <w:szCs w:val="24"/>
        </w:rPr>
        <w:t>lida</w:t>
      </w:r>
      <w:proofErr w:type="spellEnd"/>
      <w:r w:rsidR="00E71701" w:rsidRPr="008A5249">
        <w:rPr>
          <w:rFonts w:ascii="Times New Roman" w:hAnsi="Times New Roman" w:cs="Times New Roman"/>
          <w:sz w:val="24"/>
          <w:szCs w:val="24"/>
        </w:rPr>
        <w:t xml:space="preserve"> Castelán Mondragón y la Diputada Viridiana Fuentes Cruz, en nombre del Grupo Parlamentario del Partid</w:t>
      </w:r>
      <w:r w:rsidR="00507795" w:rsidRPr="008A5249">
        <w:rPr>
          <w:rFonts w:ascii="Times New Roman" w:hAnsi="Times New Roman" w:cs="Times New Roman"/>
          <w:sz w:val="24"/>
          <w:szCs w:val="24"/>
        </w:rPr>
        <w:t>o de la Revolución Democrática.</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17. Lectura y acuerdo conducente de la Iniciativa con Proyecto de Decreto por el que se adiciona un segundo párrafo de la fracción XXXI del artículo 27 de la Ley en Materia de Desaparición Forzada de Personas y Desaparición cometida contra Particulares para el Estado de México, con el objeto de que la alerta </w:t>
      </w:r>
      <w:proofErr w:type="spellStart"/>
      <w:r w:rsidRPr="008A5249">
        <w:rPr>
          <w:rFonts w:ascii="Times New Roman" w:hAnsi="Times New Roman" w:cs="Times New Roman"/>
          <w:sz w:val="24"/>
          <w:szCs w:val="24"/>
        </w:rPr>
        <w:t>Amber</w:t>
      </w:r>
      <w:proofErr w:type="spellEnd"/>
      <w:r w:rsidRPr="008A5249">
        <w:rPr>
          <w:rFonts w:ascii="Times New Roman" w:hAnsi="Times New Roman" w:cs="Times New Roman"/>
          <w:sz w:val="24"/>
          <w:szCs w:val="24"/>
        </w:rPr>
        <w:t xml:space="preserve"> también se difunda por medio de mensajes de texto en telefonía móvil o mensajería instantánea, presentada por la Diputada María Luisa Mendoza Mondragón y la Diputada Claudia </w:t>
      </w:r>
      <w:proofErr w:type="spellStart"/>
      <w:r w:rsidRPr="008A5249">
        <w:rPr>
          <w:rFonts w:ascii="Times New Roman" w:hAnsi="Times New Roman" w:cs="Times New Roman"/>
          <w:sz w:val="24"/>
          <w:szCs w:val="24"/>
        </w:rPr>
        <w:t>Desiree</w:t>
      </w:r>
      <w:proofErr w:type="spellEnd"/>
      <w:r w:rsidRPr="008A5249">
        <w:rPr>
          <w:rFonts w:ascii="Times New Roman" w:hAnsi="Times New Roman" w:cs="Times New Roman"/>
          <w:sz w:val="24"/>
          <w:szCs w:val="24"/>
        </w:rPr>
        <w:t xml:space="preserve"> Morales Robledo, en nombre del Grupo Parlamentario del Part</w:t>
      </w:r>
      <w:r w:rsidR="00507795" w:rsidRPr="008A5249">
        <w:rPr>
          <w:rFonts w:ascii="Times New Roman" w:hAnsi="Times New Roman" w:cs="Times New Roman"/>
          <w:sz w:val="24"/>
          <w:szCs w:val="24"/>
        </w:rPr>
        <w:t>ido Verde Ecologista de México.</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18. Lectura y acuerdo conducente de la Iniciativa con </w:t>
      </w:r>
      <w:r w:rsidR="00C161DE" w:rsidRPr="008A5249">
        <w:rPr>
          <w:rFonts w:ascii="Times New Roman" w:hAnsi="Times New Roman" w:cs="Times New Roman"/>
          <w:sz w:val="24"/>
          <w:szCs w:val="24"/>
        </w:rPr>
        <w:t xml:space="preserve">Proyecto </w:t>
      </w:r>
      <w:r w:rsidRPr="008A5249">
        <w:rPr>
          <w:rFonts w:ascii="Times New Roman" w:hAnsi="Times New Roman" w:cs="Times New Roman"/>
          <w:sz w:val="24"/>
          <w:szCs w:val="24"/>
        </w:rPr>
        <w:t xml:space="preserve">de </w:t>
      </w:r>
      <w:r w:rsidR="00C161DE" w:rsidRPr="008A5249">
        <w:rPr>
          <w:rFonts w:ascii="Times New Roman" w:hAnsi="Times New Roman" w:cs="Times New Roman"/>
          <w:sz w:val="24"/>
          <w:szCs w:val="24"/>
        </w:rPr>
        <w:t xml:space="preserve">Decreto </w:t>
      </w:r>
      <w:r w:rsidRPr="008A5249">
        <w:rPr>
          <w:rFonts w:ascii="Times New Roman" w:hAnsi="Times New Roman" w:cs="Times New Roman"/>
          <w:sz w:val="24"/>
          <w:szCs w:val="24"/>
        </w:rPr>
        <w:t>por el que adiciona una fracción VII Bis al artículo 13 de la Ley para la Prevención, Tratamiento y Combate del Sobrepeso, la Obesidad y los Trastornos Alimentarios del Estado de México y sus Municipios, presentada por la Diputada Juana Bonilla Jaime y el Diputado Martín Zepeda Hernández, en nombre del Grupo Parlamentario de</w:t>
      </w:r>
      <w:r w:rsidR="00C161DE" w:rsidRPr="008A5249">
        <w:rPr>
          <w:rFonts w:ascii="Times New Roman" w:hAnsi="Times New Roman" w:cs="Times New Roman"/>
          <w:sz w:val="24"/>
          <w:szCs w:val="24"/>
        </w:rPr>
        <w:t>l Partido Movimiento Ciudadano.</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19. Lectura y acuerdo conducente del Punto de Acuerdo de urgente y obvia resolución mediante el cual se exhorta de manera respetuosa al </w:t>
      </w:r>
      <w:r w:rsidR="00C161DE" w:rsidRPr="008A5249">
        <w:rPr>
          <w:rFonts w:ascii="Times New Roman" w:hAnsi="Times New Roman" w:cs="Times New Roman"/>
          <w:sz w:val="24"/>
          <w:szCs w:val="24"/>
        </w:rPr>
        <w:t xml:space="preserve">Titular </w:t>
      </w:r>
      <w:r w:rsidRPr="008A5249">
        <w:rPr>
          <w:rFonts w:ascii="Times New Roman" w:hAnsi="Times New Roman" w:cs="Times New Roman"/>
          <w:sz w:val="24"/>
          <w:szCs w:val="24"/>
        </w:rPr>
        <w:t xml:space="preserve">del Ejecutivo del Estado de México para que gire sus instrucciones a quien corresponda para garantizar el restablecimiento de la energía eléctrica, las condiciones de seguridad y la pronta conclusión del proyecto de rehabilitación del Paradero Norte del </w:t>
      </w:r>
      <w:proofErr w:type="spellStart"/>
      <w:r w:rsidRPr="008A5249">
        <w:rPr>
          <w:rFonts w:ascii="Times New Roman" w:hAnsi="Times New Roman" w:cs="Times New Roman"/>
          <w:sz w:val="24"/>
          <w:szCs w:val="24"/>
        </w:rPr>
        <w:t>Mexipuerto</w:t>
      </w:r>
      <w:proofErr w:type="spellEnd"/>
      <w:r w:rsidRPr="008A5249">
        <w:rPr>
          <w:rFonts w:ascii="Times New Roman" w:hAnsi="Times New Roman" w:cs="Times New Roman"/>
          <w:sz w:val="24"/>
          <w:szCs w:val="24"/>
        </w:rPr>
        <w:t xml:space="preserve"> Cuatro Caminos, así como a la Comisión Federal de Electricidad, para que en el ámbito de sus atribuciones colabore en el restablecimiento del servicio de luz eléctrica de dicho espacio, presentado por el Diputado Isaac Martín Montoya Márquez, en nombre del Grupo Pa</w:t>
      </w:r>
      <w:r w:rsidR="001D68FE" w:rsidRPr="008A5249">
        <w:rPr>
          <w:rFonts w:ascii="Times New Roman" w:hAnsi="Times New Roman" w:cs="Times New Roman"/>
          <w:sz w:val="24"/>
          <w:szCs w:val="24"/>
        </w:rPr>
        <w:t>rlamentario del Partido morena.</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lastRenderedPageBreak/>
        <w:t>20. Lectura y acuerdo conducente del Punto de Acuerdo por el que la LXI Legislatura exhorta de manera respetuosa al Gobierno del Estado de México a generar con los 125 municipios de nuestra entidad y las Universidades del Estado de México a generar un curso especializado para capacitar y certificar a los paseadores de perros y dueños de animales de compañía con la finalidad de generar una tenencia responsable, presentada por el Diputado Francisco Javier Santos Arreola y el Diputado Enrique Vargas del Villar, en nombre del Grupo Parlamentar</w:t>
      </w:r>
      <w:r w:rsidR="001D68FE" w:rsidRPr="008A5249">
        <w:rPr>
          <w:rFonts w:ascii="Times New Roman" w:hAnsi="Times New Roman" w:cs="Times New Roman"/>
          <w:sz w:val="24"/>
          <w:szCs w:val="24"/>
        </w:rPr>
        <w:t>io del Partido Acción Nacional.</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21. Lectura y acuerdo conducente del Punto de Acuerdo por el cual se exhorta a la Secretaría de Finanzas del Gobierno del Estado de México y a los 125 municipios del Estado de México, para que contemplen la apertura de cuentas en la institución financiera denominada banco del bienestar, presentado por la Diputada Silvia Barberena Maldonado, en nombre del Grupo Parlame</w:t>
      </w:r>
      <w:r w:rsidR="001D68FE" w:rsidRPr="008A5249">
        <w:rPr>
          <w:rFonts w:ascii="Times New Roman" w:hAnsi="Times New Roman" w:cs="Times New Roman"/>
          <w:sz w:val="24"/>
          <w:szCs w:val="24"/>
        </w:rPr>
        <w:t>ntario del Partido del Trabajo.</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22.</w:t>
      </w:r>
      <w:r w:rsidR="00737961" w:rsidRPr="008A5249">
        <w:rPr>
          <w:rFonts w:ascii="Times New Roman" w:hAnsi="Times New Roman" w:cs="Times New Roman"/>
          <w:sz w:val="24"/>
          <w:szCs w:val="24"/>
        </w:rPr>
        <w:t xml:space="preserve"> </w:t>
      </w:r>
      <w:r w:rsidRPr="008A5249">
        <w:rPr>
          <w:rFonts w:ascii="Times New Roman" w:hAnsi="Times New Roman" w:cs="Times New Roman"/>
          <w:sz w:val="24"/>
          <w:szCs w:val="24"/>
        </w:rPr>
        <w:t>Lectura y acuerdo conducente del Punto de Acuerdo de urgente y obvia resolución, mediante el cual se exhorta respetuosamente a la Secretaría de Salud del Estado de México, para que, dentro de sus atribuciones, implemente un estudio o prueba de predisposición diabética a niñas y niños recién nacidos como parte de sus estudios de salud neonatales, presentado por el Diputado Rigoberto Vargas Cervantes</w:t>
      </w:r>
      <w:r w:rsidR="00070092" w:rsidRPr="008A5249">
        <w:rPr>
          <w:rFonts w:ascii="Times New Roman" w:hAnsi="Times New Roman" w:cs="Times New Roman"/>
          <w:sz w:val="24"/>
          <w:szCs w:val="24"/>
        </w:rPr>
        <w:t>.</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23. Pronunciamiento en relación a lo sucedido en la Secundaria Oficial 0518 Anexa a la Normal de Teotihuacán, Estado de México, donde la estudiante Norma Lizbeth fue víctima de acoso escolar y falleció a consecuencia de una agresión física, presentado por la Diputada María del Rosario Elizalde Vázquez, en nombre del Grupo Pa</w:t>
      </w:r>
      <w:r w:rsidR="00070092" w:rsidRPr="008A5249">
        <w:rPr>
          <w:rFonts w:ascii="Times New Roman" w:hAnsi="Times New Roman" w:cs="Times New Roman"/>
          <w:sz w:val="24"/>
          <w:szCs w:val="24"/>
        </w:rPr>
        <w:t>rlamentario del Partido morena.</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24. Acuerdo con motivo de la Integración de Comisiones Legislativas y Comités Permanentes, presentado por la </w:t>
      </w:r>
      <w:r w:rsidR="00E45150" w:rsidRPr="008A5249">
        <w:rPr>
          <w:rFonts w:ascii="Times New Roman" w:hAnsi="Times New Roman" w:cs="Times New Roman"/>
          <w:sz w:val="24"/>
          <w:szCs w:val="24"/>
        </w:rPr>
        <w:t>Junta de Coordinación Política.</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25. Lectura y acuerdo conducente de comunicado sobre tu</w:t>
      </w:r>
      <w:r w:rsidR="00E45150" w:rsidRPr="008A5249">
        <w:rPr>
          <w:rFonts w:ascii="Times New Roman" w:hAnsi="Times New Roman" w:cs="Times New Roman"/>
          <w:sz w:val="24"/>
          <w:szCs w:val="24"/>
        </w:rPr>
        <w:t>rno de Comisiones Legislativas.</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26. Elección de Vicepresidentes y Secretarios de la Directiva, para fungir durante el tercer mes del Segundo Periodo Ordinario de Sesiones del Segundo Año de Ejercicio Constitucional de la “LXI” Le</w:t>
      </w:r>
      <w:r w:rsidR="00E45150" w:rsidRPr="008A5249">
        <w:rPr>
          <w:rFonts w:ascii="Times New Roman" w:hAnsi="Times New Roman" w:cs="Times New Roman"/>
          <w:sz w:val="24"/>
          <w:szCs w:val="24"/>
        </w:rPr>
        <w:t>gislatura del Estado de México.</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27. Informe del Presidente Municipal de Metepec, Estado de México, en relación con s</w:t>
      </w:r>
      <w:r w:rsidR="00E45150" w:rsidRPr="008A5249">
        <w:rPr>
          <w:rFonts w:ascii="Times New Roman" w:hAnsi="Times New Roman" w:cs="Times New Roman"/>
          <w:sz w:val="24"/>
          <w:szCs w:val="24"/>
        </w:rPr>
        <w:t>alida de trabajo al extranjero.</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28. Informe del Presidente Municipal de Nicolás Romero, Estado de México, en relación con s</w:t>
      </w:r>
      <w:r w:rsidR="00E45150" w:rsidRPr="008A5249">
        <w:rPr>
          <w:rFonts w:ascii="Times New Roman" w:hAnsi="Times New Roman" w:cs="Times New Roman"/>
          <w:sz w:val="24"/>
          <w:szCs w:val="24"/>
        </w:rPr>
        <w:t>alida de trabajo al extranjero.</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29. Clausura de la sesión.</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Es cu</w:t>
      </w:r>
      <w:r w:rsidR="00E45150" w:rsidRPr="008A5249">
        <w:rPr>
          <w:rFonts w:ascii="Times New Roman" w:hAnsi="Times New Roman" w:cs="Times New Roman"/>
          <w:sz w:val="24"/>
          <w:szCs w:val="24"/>
        </w:rPr>
        <w:t>a</w:t>
      </w:r>
      <w:r w:rsidRPr="008A5249">
        <w:rPr>
          <w:rFonts w:ascii="Times New Roman" w:hAnsi="Times New Roman" w:cs="Times New Roman"/>
          <w:sz w:val="24"/>
          <w:szCs w:val="24"/>
        </w:rPr>
        <w:t>nto, Presidente.</w:t>
      </w:r>
    </w:p>
    <w:p w:rsidR="00051A76"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PRESIDENTE DIP. MARCO AN</w:t>
      </w:r>
      <w:r w:rsidR="00051A76" w:rsidRPr="008A5249">
        <w:rPr>
          <w:rFonts w:ascii="Times New Roman" w:hAnsi="Times New Roman" w:cs="Times New Roman"/>
          <w:sz w:val="24"/>
          <w:szCs w:val="24"/>
        </w:rPr>
        <w:t xml:space="preserve">TONIO CRUZ </w:t>
      </w:r>
      <w:proofErr w:type="spellStart"/>
      <w:r w:rsidR="00051A76" w:rsidRPr="008A5249">
        <w:rPr>
          <w:rFonts w:ascii="Times New Roman" w:hAnsi="Times New Roman" w:cs="Times New Roman"/>
          <w:sz w:val="24"/>
          <w:szCs w:val="24"/>
        </w:rPr>
        <w:t>CRUZ</w:t>
      </w:r>
      <w:proofErr w:type="spellEnd"/>
      <w:r w:rsidR="00051A76" w:rsidRPr="008A5249">
        <w:rPr>
          <w:rFonts w:ascii="Times New Roman" w:hAnsi="Times New Roman" w:cs="Times New Roman"/>
          <w:sz w:val="24"/>
          <w:szCs w:val="24"/>
        </w:rPr>
        <w:t>. Muchas gracias</w:t>
      </w:r>
      <w:r w:rsidR="00A44485" w:rsidRPr="008A5249">
        <w:rPr>
          <w:rFonts w:ascii="Times New Roman" w:hAnsi="Times New Roman" w:cs="Times New Roman"/>
          <w:sz w:val="24"/>
          <w:szCs w:val="24"/>
        </w:rPr>
        <w:t xml:space="preserve"> diputada Secretari</w:t>
      </w:r>
      <w:r w:rsidRPr="008A5249">
        <w:rPr>
          <w:rFonts w:ascii="Times New Roman" w:hAnsi="Times New Roman" w:cs="Times New Roman"/>
          <w:sz w:val="24"/>
          <w:szCs w:val="24"/>
        </w:rPr>
        <w:t>a</w:t>
      </w:r>
      <w:r w:rsidR="00051A76" w:rsidRPr="008A5249">
        <w:rPr>
          <w:rFonts w:ascii="Times New Roman" w:hAnsi="Times New Roman" w:cs="Times New Roman"/>
          <w:sz w:val="24"/>
          <w:szCs w:val="24"/>
        </w:rPr>
        <w:t>.</w:t>
      </w:r>
    </w:p>
    <w:p w:rsidR="00E71701" w:rsidRPr="008A5249" w:rsidRDefault="00051A76"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Pido </w:t>
      </w:r>
      <w:r w:rsidR="00E71701" w:rsidRPr="008A5249">
        <w:rPr>
          <w:rFonts w:ascii="Times New Roman" w:hAnsi="Times New Roman" w:cs="Times New Roman"/>
          <w:sz w:val="24"/>
          <w:szCs w:val="24"/>
        </w:rPr>
        <w:t xml:space="preserve">a quienes estén de acuerdo en que la propuesta que ha expuesto la Secretaría sea aprobada con el carácter de orden del día, se sirven levantar la </w:t>
      </w:r>
      <w:r w:rsidRPr="008A5249">
        <w:rPr>
          <w:rFonts w:ascii="Times New Roman" w:hAnsi="Times New Roman" w:cs="Times New Roman"/>
          <w:sz w:val="24"/>
          <w:szCs w:val="24"/>
        </w:rPr>
        <w:t>mano ¿En contra, en obtención?</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Presidente la propuesta del orden día ha sido aprobada por unanimidad de voto</w:t>
      </w:r>
      <w:r w:rsidR="00FD1B09" w:rsidRPr="008A5249">
        <w:rPr>
          <w:rFonts w:ascii="Times New Roman" w:hAnsi="Times New Roman" w:cs="Times New Roman"/>
          <w:sz w:val="24"/>
          <w:szCs w:val="24"/>
        </w:rPr>
        <w:t>s</w:t>
      </w:r>
      <w:r w:rsidRPr="008A5249">
        <w:rPr>
          <w:rFonts w:ascii="Times New Roman" w:hAnsi="Times New Roman" w:cs="Times New Roman"/>
          <w:sz w:val="24"/>
          <w:szCs w:val="24"/>
        </w:rPr>
        <w:t>.</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PRESIDENTE DIP. MARCO AN</w:t>
      </w:r>
      <w:r w:rsidR="001020EC" w:rsidRPr="008A5249">
        <w:rPr>
          <w:rFonts w:ascii="Times New Roman" w:hAnsi="Times New Roman" w:cs="Times New Roman"/>
          <w:sz w:val="24"/>
          <w:szCs w:val="24"/>
        </w:rPr>
        <w:t xml:space="preserve">TONIO CRUZ </w:t>
      </w:r>
      <w:proofErr w:type="spellStart"/>
      <w:r w:rsidR="001020EC" w:rsidRPr="008A5249">
        <w:rPr>
          <w:rFonts w:ascii="Times New Roman" w:hAnsi="Times New Roman" w:cs="Times New Roman"/>
          <w:sz w:val="24"/>
          <w:szCs w:val="24"/>
        </w:rPr>
        <w:t>CRUZ</w:t>
      </w:r>
      <w:proofErr w:type="spellEnd"/>
      <w:r w:rsidR="001020EC" w:rsidRPr="008A5249">
        <w:rPr>
          <w:rFonts w:ascii="Times New Roman" w:hAnsi="Times New Roman" w:cs="Times New Roman"/>
          <w:sz w:val="24"/>
          <w:szCs w:val="24"/>
        </w:rPr>
        <w:t>. Muchas gracias</w:t>
      </w:r>
      <w:r w:rsidRPr="008A5249">
        <w:rPr>
          <w:rFonts w:ascii="Times New Roman" w:hAnsi="Times New Roman" w:cs="Times New Roman"/>
          <w:sz w:val="24"/>
          <w:szCs w:val="24"/>
        </w:rPr>
        <w:t xml:space="preserve"> diputada Secretaria.</w:t>
      </w:r>
    </w:p>
    <w:p w:rsidR="00E71701" w:rsidRPr="008A5249" w:rsidRDefault="00E717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Habiéndose publicado el acta de la sesión anterior en la Gaceta Parlamentaria, consulto a las diputadas y los diputados si tienen observaciones o comentarios.</w:t>
      </w:r>
    </w:p>
    <w:p w:rsidR="00326D6D" w:rsidRPr="008A5249" w:rsidRDefault="00326D6D" w:rsidP="008C0DED">
      <w:pPr>
        <w:pStyle w:val="Sinespaciado"/>
        <w:jc w:val="both"/>
        <w:rPr>
          <w:rFonts w:ascii="Times New Roman" w:hAnsi="Times New Roman" w:cs="Times New Roman"/>
          <w:sz w:val="24"/>
          <w:szCs w:val="24"/>
        </w:rPr>
      </w:pPr>
    </w:p>
    <w:p w:rsidR="00326D6D" w:rsidRPr="008A5249" w:rsidRDefault="00326D6D" w:rsidP="008C0DED">
      <w:pPr>
        <w:pStyle w:val="Sinespaciado"/>
        <w:jc w:val="both"/>
        <w:rPr>
          <w:rFonts w:ascii="Times New Roman" w:hAnsi="Times New Roman" w:cs="Times New Roman"/>
          <w:sz w:val="24"/>
          <w:szCs w:val="24"/>
        </w:rPr>
        <w:sectPr w:rsidR="00326D6D" w:rsidRPr="008A5249" w:rsidSect="00112526">
          <w:footerReference w:type="default" r:id="rId8"/>
          <w:pgSz w:w="12240" w:h="15840"/>
          <w:pgMar w:top="1134" w:right="1134" w:bottom="1134" w:left="1701" w:header="709" w:footer="709" w:gutter="0"/>
          <w:cols w:space="708"/>
          <w:docGrid w:linePitch="360"/>
        </w:sectPr>
      </w:pPr>
    </w:p>
    <w:p w:rsidR="00326D6D" w:rsidRPr="008A5249" w:rsidRDefault="00326D6D" w:rsidP="008C0DED">
      <w:pPr>
        <w:pStyle w:val="Sinespaciado"/>
        <w:jc w:val="both"/>
        <w:rPr>
          <w:rFonts w:ascii="Times New Roman" w:hAnsi="Times New Roman" w:cs="Times New Roman"/>
          <w:sz w:val="24"/>
          <w:szCs w:val="24"/>
        </w:rPr>
      </w:pPr>
    </w:p>
    <w:p w:rsidR="00326D6D" w:rsidRPr="008A5249" w:rsidRDefault="00326D6D"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326D6D" w:rsidRPr="008A5249" w:rsidRDefault="00326D6D" w:rsidP="008C0DED">
      <w:pPr>
        <w:pStyle w:val="Sinespaciado"/>
        <w:jc w:val="both"/>
        <w:rPr>
          <w:rFonts w:ascii="Times New Roman" w:hAnsi="Times New Roman" w:cs="Times New Roman"/>
          <w:sz w:val="24"/>
          <w:szCs w:val="24"/>
        </w:rPr>
      </w:pPr>
    </w:p>
    <w:p w:rsidR="005C6C8C" w:rsidRPr="008A5249" w:rsidRDefault="005C6C8C" w:rsidP="008C0DED">
      <w:pPr>
        <w:spacing w:after="0" w:line="240" w:lineRule="auto"/>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ACTA DE LA SESIÓN DELIBERANTE DE LA “LXI” LEGISLATURA DEL ESTADO DE MÉXICO, CELEBRADA EL DÍA CATORCE DE MARZO DE DOS MIL VEINTITRÉS.</w:t>
      </w:r>
    </w:p>
    <w:p w:rsidR="005C6C8C" w:rsidRPr="008A5249" w:rsidRDefault="005C6C8C" w:rsidP="008C0DED">
      <w:pPr>
        <w:spacing w:after="0" w:line="240" w:lineRule="auto"/>
        <w:jc w:val="center"/>
        <w:rPr>
          <w:rFonts w:ascii="Times New Roman" w:eastAsia="Arial" w:hAnsi="Times New Roman" w:cs="Times New Roman"/>
          <w:b/>
          <w:sz w:val="24"/>
          <w:szCs w:val="24"/>
        </w:rPr>
      </w:pPr>
    </w:p>
    <w:p w:rsidR="005C6C8C" w:rsidRPr="008A5249" w:rsidRDefault="005C6C8C" w:rsidP="008C0DED">
      <w:pPr>
        <w:spacing w:after="0" w:line="240" w:lineRule="auto"/>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 xml:space="preserve">Presidente Diputado Marco Antonio Cruz </w:t>
      </w:r>
      <w:proofErr w:type="spellStart"/>
      <w:r w:rsidRPr="008A5249">
        <w:rPr>
          <w:rFonts w:ascii="Times New Roman" w:eastAsia="Arial" w:hAnsi="Times New Roman" w:cs="Times New Roman"/>
          <w:b/>
          <w:sz w:val="24"/>
          <w:szCs w:val="24"/>
        </w:rPr>
        <w:t>Cruz</w:t>
      </w:r>
      <w:proofErr w:type="spellEnd"/>
    </w:p>
    <w:p w:rsidR="005C6C8C" w:rsidRPr="008A5249" w:rsidRDefault="005C6C8C" w:rsidP="008C0DED">
      <w:pPr>
        <w:spacing w:after="0" w:line="240" w:lineRule="auto"/>
        <w:jc w:val="both"/>
        <w:rPr>
          <w:rFonts w:ascii="Times New Roman" w:eastAsia="Arial" w:hAnsi="Times New Roman" w:cs="Times New Roman"/>
          <w:sz w:val="24"/>
          <w:szCs w:val="24"/>
        </w:rPr>
      </w:pPr>
    </w:p>
    <w:p w:rsidR="005C6C8C" w:rsidRPr="008A5249" w:rsidRDefault="005C6C8C" w:rsidP="008C0DED">
      <w:pPr>
        <w:spacing w:after="0" w:line="240" w:lineRule="auto"/>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lastRenderedPageBreak/>
        <w:t xml:space="preserve">En el Salón de sesiones del H. Poder Legislativo, en la ciudad de Toluca de Lerdo, capital del Estado de México, la Presidencia abre la sesión siendo las doce horas con treinta y ocho minutos del día catorce de marzo de dos mil veintitrés, una vez que la Secretaría verificó la existencia del quórum, mediante el sistema electrónico. </w:t>
      </w:r>
    </w:p>
    <w:p w:rsidR="005C6C8C" w:rsidRPr="008A5249" w:rsidRDefault="005C6C8C" w:rsidP="008C0DED">
      <w:pPr>
        <w:spacing w:after="0" w:line="240" w:lineRule="auto"/>
        <w:jc w:val="both"/>
        <w:rPr>
          <w:rFonts w:ascii="Times New Roman" w:eastAsia="Arial" w:hAnsi="Times New Roman" w:cs="Times New Roman"/>
          <w:sz w:val="24"/>
          <w:szCs w:val="24"/>
        </w:rPr>
      </w:pPr>
    </w:p>
    <w:p w:rsidR="005C6C8C" w:rsidRPr="008A5249" w:rsidRDefault="005C6C8C" w:rsidP="008C0DED">
      <w:pPr>
        <w:spacing w:after="0" w:line="240" w:lineRule="auto"/>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5C6C8C" w:rsidRPr="008A5249" w:rsidRDefault="005C6C8C" w:rsidP="008C0DED">
      <w:pPr>
        <w:spacing w:after="0" w:line="240" w:lineRule="auto"/>
        <w:jc w:val="both"/>
        <w:rPr>
          <w:rFonts w:ascii="Times New Roman" w:eastAsia="Arial"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1.- La Presidencia informa que el </w:t>
      </w:r>
      <w:r w:rsidRPr="008A5249">
        <w:rPr>
          <w:rFonts w:ascii="Times New Roman" w:eastAsia="Calibri" w:hAnsi="Times New Roman" w:cs="Times New Roman"/>
          <w:sz w:val="24"/>
          <w:szCs w:val="24"/>
        </w:rPr>
        <w:t>Acta de la Sesión anterior</w:t>
      </w:r>
      <w:r w:rsidRPr="008A5249">
        <w:rPr>
          <w:rFonts w:ascii="Times New Roman" w:eastAsia="Arial" w:hAnsi="Times New Roman" w:cs="Times New Roman"/>
          <w:sz w:val="24"/>
          <w:szCs w:val="24"/>
        </w:rPr>
        <w:t>, ha sido publicada en la Gaceta Parlamentaria, por lo que pregunta si existen observaciones o comentarios a la misma. El acta es aprobada por unanimidad de votos.</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2</w:t>
      </w:r>
      <w:r w:rsidRPr="008A5249">
        <w:rPr>
          <w:rFonts w:ascii="Times New Roman" w:eastAsia="Calibri" w:hAnsi="Times New Roman" w:cs="Times New Roman"/>
          <w:sz w:val="24"/>
          <w:szCs w:val="24"/>
        </w:rPr>
        <w:t xml:space="preserve">.- El diputado Jesús Gerardo Izquierdo Rojas hace uso de la palabra, para dar lectura al </w:t>
      </w:r>
      <w:r w:rsidRPr="008A5249">
        <w:rPr>
          <w:rFonts w:ascii="Times New Roman" w:eastAsia="Calibri" w:hAnsi="Times New Roman" w:cs="Times New Roman"/>
          <w:bCs/>
          <w:sz w:val="24"/>
          <w:szCs w:val="24"/>
        </w:rPr>
        <w:t xml:space="preserve">Dictamen </w:t>
      </w:r>
      <w:r w:rsidRPr="008A5249">
        <w:rPr>
          <w:rFonts w:ascii="Times New Roman" w:eastAsia="Calibri" w:hAnsi="Times New Roman" w:cs="Times New Roman"/>
          <w:sz w:val="24"/>
          <w:szCs w:val="24"/>
        </w:rPr>
        <w:t xml:space="preserve">de la Iniciativa de Decreto para inscribir en el salón de sesiones del recinto del Poder Legislativo del Estado de México, con letras doradas </w:t>
      </w:r>
      <w:r w:rsidRPr="008A5249">
        <w:rPr>
          <w:rFonts w:ascii="Times New Roman" w:eastAsia="Calibri" w:hAnsi="Times New Roman" w:cs="Times New Roman"/>
          <w:bCs/>
          <w:sz w:val="24"/>
          <w:szCs w:val="24"/>
        </w:rPr>
        <w:t>“2023, año del Bicentenario del Heroico Colegio Militar”</w:t>
      </w:r>
      <w:r w:rsidRPr="008A5249">
        <w:rPr>
          <w:rFonts w:ascii="Times New Roman" w:eastAsia="Calibri" w:hAnsi="Times New Roman" w:cs="Times New Roman"/>
          <w:sz w:val="24"/>
          <w:szCs w:val="24"/>
        </w:rPr>
        <w:t xml:space="preserve">, presentada por la Junta de Coordinación Política, formulado por la Comisión Legislativa de Gobernación y Puntos Constitucionales. </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8A5249">
        <w:rPr>
          <w:rFonts w:ascii="Times New Roman" w:eastAsia="Calibri" w:hAnsi="Times New Roman" w:cs="Times New Roman"/>
          <w:sz w:val="24"/>
          <w:szCs w:val="24"/>
        </w:rPr>
        <w:t>.</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3</w:t>
      </w:r>
      <w:r w:rsidRPr="008A5249">
        <w:rPr>
          <w:rFonts w:ascii="Times New Roman" w:eastAsia="Calibri" w:hAnsi="Times New Roman" w:cs="Times New Roman"/>
          <w:sz w:val="24"/>
          <w:szCs w:val="24"/>
        </w:rPr>
        <w:t xml:space="preserve">.- La diputada Lourdes Jezabel Delgado Flores hace uso de la palabra, para dar lectura al </w:t>
      </w:r>
      <w:r w:rsidRPr="008A5249">
        <w:rPr>
          <w:rFonts w:ascii="Times New Roman" w:eastAsia="Calibri" w:hAnsi="Times New Roman" w:cs="Times New Roman"/>
          <w:bCs/>
          <w:sz w:val="24"/>
          <w:szCs w:val="24"/>
        </w:rPr>
        <w:t xml:space="preserve">Dictamen </w:t>
      </w:r>
      <w:r w:rsidRPr="008A5249">
        <w:rPr>
          <w:rFonts w:ascii="Times New Roman" w:eastAsia="Calibri" w:hAnsi="Times New Roman" w:cs="Times New Roman"/>
          <w:sz w:val="24"/>
          <w:szCs w:val="24"/>
        </w:rPr>
        <w:t xml:space="preserve">de la Iniciativa con Proyecto de Decreto, por el que se declara el 19 de noviembre de cada año como el </w:t>
      </w:r>
      <w:r w:rsidRPr="008A5249">
        <w:rPr>
          <w:rFonts w:ascii="Times New Roman" w:eastAsia="Calibri" w:hAnsi="Times New Roman" w:cs="Times New Roman"/>
          <w:bCs/>
          <w:sz w:val="24"/>
          <w:szCs w:val="24"/>
        </w:rPr>
        <w:t>“Día Estatal del Riesgo Industrial”</w:t>
      </w:r>
      <w:r w:rsidRPr="008A5249">
        <w:rPr>
          <w:rFonts w:ascii="Times New Roman" w:eastAsia="Calibri" w:hAnsi="Times New Roman" w:cs="Times New Roman"/>
          <w:sz w:val="24"/>
          <w:szCs w:val="24"/>
        </w:rPr>
        <w:t xml:space="preserve">, presentada por el Grupo Parlamentario del Partido morena conjuntamente con el C. Francisco Collazo Reyes, formulado por las Comisión Legislativa de Gobernación y Puntos Constitucionales. </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8A5249">
        <w:rPr>
          <w:rFonts w:ascii="Times New Roman" w:eastAsia="Calibri" w:hAnsi="Times New Roman" w:cs="Times New Roman"/>
          <w:sz w:val="24"/>
          <w:szCs w:val="24"/>
        </w:rPr>
        <w:t>.</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4.- El diputado Braulio Antonio Álvarez Jasso hace uso de la palabra, para dar l</w:t>
      </w:r>
      <w:r w:rsidRPr="008A5249">
        <w:rPr>
          <w:rFonts w:ascii="Times New Roman" w:eastAsia="Calibri" w:hAnsi="Times New Roman" w:cs="Times New Roman"/>
          <w:sz w:val="24"/>
          <w:szCs w:val="24"/>
        </w:rPr>
        <w:t xml:space="preserve">ectura al </w:t>
      </w:r>
      <w:r w:rsidRPr="008A5249">
        <w:rPr>
          <w:rFonts w:ascii="Times New Roman" w:eastAsia="Calibri" w:hAnsi="Times New Roman" w:cs="Times New Roman"/>
          <w:bCs/>
          <w:sz w:val="24"/>
          <w:szCs w:val="24"/>
        </w:rPr>
        <w:t xml:space="preserve">Dictamen </w:t>
      </w:r>
      <w:r w:rsidRPr="008A5249">
        <w:rPr>
          <w:rFonts w:ascii="Times New Roman" w:eastAsia="Calibri" w:hAnsi="Times New Roman" w:cs="Times New Roman"/>
          <w:sz w:val="24"/>
          <w:szCs w:val="24"/>
        </w:rPr>
        <w:t xml:space="preserve">de la Iniciativa con Proyecto de Decreto mediante el cual se declara a la tradición histórica, cultural y artesanal denominada “Danza de Arrieros” de San Pedro y San Pablo </w:t>
      </w:r>
      <w:proofErr w:type="spellStart"/>
      <w:r w:rsidRPr="008A5249">
        <w:rPr>
          <w:rFonts w:ascii="Times New Roman" w:eastAsia="Calibri" w:hAnsi="Times New Roman" w:cs="Times New Roman"/>
          <w:sz w:val="24"/>
          <w:szCs w:val="24"/>
        </w:rPr>
        <w:t>Atlapulco</w:t>
      </w:r>
      <w:proofErr w:type="spellEnd"/>
      <w:r w:rsidRPr="008A5249">
        <w:rPr>
          <w:rFonts w:ascii="Times New Roman" w:eastAsia="Calibri" w:hAnsi="Times New Roman" w:cs="Times New Roman"/>
          <w:sz w:val="24"/>
          <w:szCs w:val="24"/>
        </w:rPr>
        <w:t xml:space="preserve">, comunidad del Municipio de Ocoyoacac, como </w:t>
      </w:r>
      <w:r w:rsidRPr="008A5249">
        <w:rPr>
          <w:rFonts w:ascii="Times New Roman" w:eastAsia="Calibri" w:hAnsi="Times New Roman" w:cs="Times New Roman"/>
          <w:bCs/>
          <w:sz w:val="24"/>
          <w:szCs w:val="24"/>
        </w:rPr>
        <w:t>Patrimonio Cultural Inmaterial en el Estado de México</w:t>
      </w:r>
      <w:r w:rsidRPr="008A5249">
        <w:rPr>
          <w:rFonts w:ascii="Times New Roman" w:eastAsia="Calibri" w:hAnsi="Times New Roman" w:cs="Times New Roman"/>
          <w:sz w:val="24"/>
          <w:szCs w:val="24"/>
        </w:rPr>
        <w:t xml:space="preserve">, presentada por el propio diputado del Grupo Parlamentario del Partido Revolucionario Institucional, </w:t>
      </w:r>
      <w:r w:rsidRPr="008A5249">
        <w:rPr>
          <w:rFonts w:ascii="Times New Roman" w:eastAsia="Calibri" w:hAnsi="Times New Roman" w:cs="Times New Roman"/>
          <w:sz w:val="24"/>
          <w:szCs w:val="24"/>
        </w:rPr>
        <w:lastRenderedPageBreak/>
        <w:t xml:space="preserve">formulado por las Comisiones Legislativas de Gobernación y Puntos Constitucionales y de Asuntos Indígenas. </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Para hablar sobre el dictamen, hacen uso de la palabra los diputados María del Carmen de la Rosa Mendoza y Max Agustín Correa Hernández.</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w:t>
      </w:r>
    </w:p>
    <w:p w:rsidR="005C6C8C" w:rsidRPr="008A5249" w:rsidRDefault="005C6C8C" w:rsidP="008C0DED">
      <w:pPr>
        <w:spacing w:after="0" w:line="240" w:lineRule="auto"/>
        <w:jc w:val="both"/>
        <w:rPr>
          <w:rFonts w:ascii="Times New Roman" w:eastAsia="Arial" w:hAnsi="Times New Roman" w:cs="Times New Roman"/>
          <w:sz w:val="24"/>
          <w:szCs w:val="24"/>
        </w:rPr>
      </w:pPr>
    </w:p>
    <w:p w:rsidR="005C6C8C" w:rsidRPr="008A5249" w:rsidRDefault="005C6C8C" w:rsidP="008C0DED">
      <w:pPr>
        <w:spacing w:after="0" w:line="240" w:lineRule="auto"/>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En la discusión en lo particular, la diputada María del Carmen de la Rosa Mendoza propone una reserva de modificación. La propuesta es desechada por mayoría de votos.</w:t>
      </w:r>
    </w:p>
    <w:p w:rsidR="005C6C8C" w:rsidRPr="008A5249" w:rsidRDefault="005C6C8C" w:rsidP="008C0DED">
      <w:pPr>
        <w:spacing w:after="0" w:line="240" w:lineRule="auto"/>
        <w:jc w:val="both"/>
        <w:rPr>
          <w:rFonts w:ascii="Times New Roman" w:eastAsia="Arial"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Arial" w:hAnsi="Times New Roman" w:cs="Times New Roman"/>
          <w:sz w:val="24"/>
          <w:szCs w:val="24"/>
        </w:rPr>
        <w:t>La propuesta original es aprobada por mayoría de votos en lo general y en lo particular; y la Presidencia solicita a la Secretaría provea el cumplimiento de la resolución de la Legislatura</w:t>
      </w:r>
      <w:r w:rsidRPr="008A5249">
        <w:rPr>
          <w:rFonts w:ascii="Times New Roman" w:eastAsia="Calibri" w:hAnsi="Times New Roman" w:cs="Times New Roman"/>
          <w:sz w:val="24"/>
          <w:szCs w:val="24"/>
        </w:rPr>
        <w:t>.</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 xml:space="preserve">5.- </w:t>
      </w:r>
      <w:r w:rsidRPr="008A5249">
        <w:rPr>
          <w:rFonts w:ascii="Times New Roman" w:eastAsia="Calibri" w:hAnsi="Times New Roman" w:cs="Times New Roman"/>
          <w:sz w:val="24"/>
          <w:szCs w:val="24"/>
        </w:rPr>
        <w:t xml:space="preserve">La diputada Miriam Escalona Piña hace uso de la palabra, para dar lectura al </w:t>
      </w:r>
      <w:r w:rsidRPr="008A5249">
        <w:rPr>
          <w:rFonts w:ascii="Times New Roman" w:eastAsia="Calibri" w:hAnsi="Times New Roman" w:cs="Times New Roman"/>
          <w:bCs/>
          <w:sz w:val="24"/>
          <w:szCs w:val="24"/>
        </w:rPr>
        <w:t xml:space="preserve">Dictamen </w:t>
      </w:r>
      <w:r w:rsidRPr="008A5249">
        <w:rPr>
          <w:rFonts w:ascii="Times New Roman" w:eastAsia="Calibri" w:hAnsi="Times New Roman" w:cs="Times New Roman"/>
          <w:sz w:val="24"/>
          <w:szCs w:val="24"/>
        </w:rPr>
        <w:t xml:space="preserve">de la Iniciativa con Proyecto de Decreto por el que se adicionan cuatro párrafos al artículo 38 Ter de la </w:t>
      </w:r>
      <w:r w:rsidRPr="008A5249">
        <w:rPr>
          <w:rFonts w:ascii="Times New Roman" w:eastAsia="Calibri" w:hAnsi="Times New Roman" w:cs="Times New Roman"/>
          <w:bCs/>
          <w:sz w:val="24"/>
          <w:szCs w:val="24"/>
        </w:rPr>
        <w:t>Ley Orgánica del Poder Legislativo del Estado Libre y Soberano de México</w:t>
      </w:r>
      <w:r w:rsidRPr="008A5249">
        <w:rPr>
          <w:rFonts w:ascii="Times New Roman" w:eastAsia="Calibri" w:hAnsi="Times New Roman" w:cs="Times New Roman"/>
          <w:sz w:val="24"/>
          <w:szCs w:val="24"/>
        </w:rPr>
        <w:t xml:space="preserve">, presentada por el Grupo Parlamentario del Partido Acción Nacional, formulado por las Comisión Legislativa de Gobernación y Puntos Constitucionales. </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aprobada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8A5249">
        <w:rPr>
          <w:rFonts w:ascii="Times New Roman" w:eastAsia="Calibri" w:hAnsi="Times New Roman" w:cs="Times New Roman"/>
          <w:sz w:val="24"/>
          <w:szCs w:val="24"/>
        </w:rPr>
        <w:t>.</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 xml:space="preserve">6.- </w:t>
      </w:r>
      <w:r w:rsidRPr="008A5249">
        <w:rPr>
          <w:rFonts w:ascii="Times New Roman" w:eastAsia="Calibri" w:hAnsi="Times New Roman" w:cs="Times New Roman"/>
          <w:sz w:val="24"/>
          <w:szCs w:val="24"/>
        </w:rPr>
        <w:t xml:space="preserve">El diputado Omar Ortega Álvarez hace uso de la palara, para dar lectura al </w:t>
      </w:r>
      <w:r w:rsidRPr="008A5249">
        <w:rPr>
          <w:rFonts w:ascii="Times New Roman" w:eastAsia="Calibri" w:hAnsi="Times New Roman" w:cs="Times New Roman"/>
          <w:bCs/>
          <w:sz w:val="24"/>
          <w:szCs w:val="24"/>
        </w:rPr>
        <w:t xml:space="preserve">Dictamen </w:t>
      </w:r>
      <w:r w:rsidRPr="008A5249">
        <w:rPr>
          <w:rFonts w:ascii="Times New Roman" w:eastAsia="Calibri" w:hAnsi="Times New Roman" w:cs="Times New Roman"/>
          <w:sz w:val="24"/>
          <w:szCs w:val="24"/>
        </w:rPr>
        <w:t xml:space="preserve">de la Iniciativa con Proyecto de Decreto por el que se reforman diversas disposiciones de </w:t>
      </w:r>
      <w:r w:rsidRPr="008A5249">
        <w:rPr>
          <w:rFonts w:ascii="Times New Roman" w:eastAsia="Calibri" w:hAnsi="Times New Roman" w:cs="Times New Roman"/>
          <w:bCs/>
          <w:sz w:val="24"/>
          <w:szCs w:val="24"/>
        </w:rPr>
        <w:t>la Ley Orgánica de la Administración Pública del Estado de México, la Ley de Desarrollo Social del Estado de México y la Ley de Asistencia Social del Estado de México y Municipios</w:t>
      </w:r>
      <w:r w:rsidRPr="008A5249">
        <w:rPr>
          <w:rFonts w:ascii="Times New Roman" w:eastAsia="Calibri" w:hAnsi="Times New Roman" w:cs="Times New Roman"/>
          <w:sz w:val="24"/>
          <w:szCs w:val="24"/>
        </w:rPr>
        <w:t xml:space="preserve">, presentada por el Grupo Parlamentario del Partido de la Revolución Democrática formulado por la Comisión Legislativa de Desarrollo y Apoyo Social. </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8A5249">
        <w:rPr>
          <w:rFonts w:ascii="Times New Roman" w:eastAsia="Calibri" w:hAnsi="Times New Roman" w:cs="Times New Roman"/>
          <w:sz w:val="24"/>
          <w:szCs w:val="24"/>
        </w:rPr>
        <w:t>.</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7.- El diputado Gerardo Ulloa Pérez hace uso de la palabra, para dar l</w:t>
      </w:r>
      <w:r w:rsidRPr="008A5249">
        <w:rPr>
          <w:rFonts w:ascii="Times New Roman" w:eastAsia="Calibri" w:hAnsi="Times New Roman" w:cs="Times New Roman"/>
          <w:sz w:val="24"/>
          <w:szCs w:val="24"/>
        </w:rPr>
        <w:t xml:space="preserve">ectura a la </w:t>
      </w:r>
      <w:r w:rsidRPr="008A5249">
        <w:rPr>
          <w:rFonts w:ascii="Times New Roman" w:eastAsia="Calibri" w:hAnsi="Times New Roman" w:cs="Times New Roman"/>
          <w:bCs/>
          <w:sz w:val="24"/>
          <w:szCs w:val="24"/>
        </w:rPr>
        <w:t xml:space="preserve">Iniciativa </w:t>
      </w:r>
      <w:r w:rsidRPr="008A5249">
        <w:rPr>
          <w:rFonts w:ascii="Times New Roman" w:eastAsia="Calibri" w:hAnsi="Times New Roman" w:cs="Times New Roman"/>
          <w:sz w:val="24"/>
          <w:szCs w:val="24"/>
        </w:rPr>
        <w:t xml:space="preserve">con proyecto de Decreto, por el que se deroga la fracción III del artículo 293; se reforma la fracción III y se deroga la fracción IV del artículo 295 y; se reforma el artículo 301, del </w:t>
      </w:r>
      <w:r w:rsidRPr="008A5249">
        <w:rPr>
          <w:rFonts w:ascii="Times New Roman" w:eastAsia="Calibri" w:hAnsi="Times New Roman" w:cs="Times New Roman"/>
          <w:bCs/>
          <w:sz w:val="24"/>
          <w:szCs w:val="24"/>
        </w:rPr>
        <w:t>Código Penal del Estado de México</w:t>
      </w:r>
      <w:r w:rsidRPr="008A5249">
        <w:rPr>
          <w:rFonts w:ascii="Times New Roman" w:eastAsia="Calibri" w:hAnsi="Times New Roman" w:cs="Times New Roman"/>
          <w:sz w:val="24"/>
          <w:szCs w:val="24"/>
        </w:rPr>
        <w:t xml:space="preserve">, con el objetivo de penalizar los delitos de robo y abigeato entre parientes por consanguinidad y afinidad civil, presentada por el propio diputado, en nombre del Grupo Parlamentario del Partido morena. </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La Presidencia la remite a la Comisión Legislativa de Procuración y Administración de Justicia, para su estudio y dictamen.</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 xml:space="preserve">8.- </w:t>
      </w:r>
      <w:r w:rsidRPr="008A5249">
        <w:rPr>
          <w:rFonts w:ascii="Times New Roman" w:eastAsia="Calibri" w:hAnsi="Times New Roman" w:cs="Times New Roman"/>
          <w:sz w:val="24"/>
          <w:szCs w:val="24"/>
        </w:rPr>
        <w:t xml:space="preserve">La diputada Anaís Miriam Burgos Hernández hace uso de la palabra, para dar lectura a la </w:t>
      </w:r>
      <w:r w:rsidRPr="008A5249">
        <w:rPr>
          <w:rFonts w:ascii="Times New Roman" w:eastAsia="Calibri" w:hAnsi="Times New Roman" w:cs="Times New Roman"/>
          <w:bCs/>
          <w:sz w:val="24"/>
          <w:szCs w:val="24"/>
        </w:rPr>
        <w:t xml:space="preserve">Iniciativa </w:t>
      </w:r>
      <w:r w:rsidRPr="008A5249">
        <w:rPr>
          <w:rFonts w:ascii="Times New Roman" w:eastAsia="Calibri" w:hAnsi="Times New Roman" w:cs="Times New Roman"/>
          <w:sz w:val="24"/>
          <w:szCs w:val="24"/>
        </w:rPr>
        <w:t xml:space="preserve">con Proyecto de Decreto por el que se reforma el párrafo segundo y se adiciona un tercer párrafo al artículo 281 del </w:t>
      </w:r>
      <w:r w:rsidRPr="008A5249">
        <w:rPr>
          <w:rFonts w:ascii="Times New Roman" w:eastAsia="Calibri" w:hAnsi="Times New Roman" w:cs="Times New Roman"/>
          <w:bCs/>
          <w:sz w:val="24"/>
          <w:szCs w:val="24"/>
        </w:rPr>
        <w:t>Código Penal del Estado de México</w:t>
      </w:r>
      <w:r w:rsidRPr="008A5249">
        <w:rPr>
          <w:rFonts w:ascii="Times New Roman" w:eastAsia="Calibri" w:hAnsi="Times New Roman" w:cs="Times New Roman"/>
          <w:sz w:val="24"/>
          <w:szCs w:val="24"/>
        </w:rPr>
        <w:t xml:space="preserve">, y se adiciona una fracción V al artículo 4.225 del </w:t>
      </w:r>
      <w:r w:rsidRPr="008A5249">
        <w:rPr>
          <w:rFonts w:ascii="Times New Roman" w:eastAsia="Calibri" w:hAnsi="Times New Roman" w:cs="Times New Roman"/>
          <w:bCs/>
          <w:sz w:val="24"/>
          <w:szCs w:val="24"/>
        </w:rPr>
        <w:t>Código Civil del Estado de México</w:t>
      </w:r>
      <w:r w:rsidRPr="008A5249">
        <w:rPr>
          <w:rFonts w:ascii="Times New Roman" w:eastAsia="Calibri" w:hAnsi="Times New Roman" w:cs="Times New Roman"/>
          <w:sz w:val="24"/>
          <w:szCs w:val="24"/>
        </w:rPr>
        <w:t xml:space="preserve">, en materia de pérdida y suspensión de la patria potestad, presentada por la propia diputada, en nombre del Grupo Parlamentario del Partido morena. </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La diputada Silvia Barberena Maldonado solicita adherirse a la iniciativa. La diputada presentante acepta la adhesión.</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La Presidencia la remite a las Comisión Legislativas de Procuración y Administración de Justicia y de Familia y Desarrollo Humano, para su estudio y dictamen.</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9.- El diputado Iván de Jesús Esquer Cruz hace uso de la palabra, para dar l</w:t>
      </w:r>
      <w:r w:rsidRPr="008A5249">
        <w:rPr>
          <w:rFonts w:ascii="Times New Roman" w:eastAsia="Calibri" w:hAnsi="Times New Roman" w:cs="Times New Roman"/>
          <w:sz w:val="24"/>
          <w:szCs w:val="24"/>
        </w:rPr>
        <w:t xml:space="preserve">ectura a la </w:t>
      </w:r>
      <w:r w:rsidRPr="008A5249">
        <w:rPr>
          <w:rFonts w:ascii="Times New Roman" w:eastAsia="Calibri" w:hAnsi="Times New Roman" w:cs="Times New Roman"/>
          <w:bCs/>
          <w:sz w:val="24"/>
          <w:szCs w:val="24"/>
        </w:rPr>
        <w:t xml:space="preserve">Iniciativa </w:t>
      </w:r>
      <w:r w:rsidRPr="008A5249">
        <w:rPr>
          <w:rFonts w:ascii="Times New Roman" w:eastAsia="Calibri" w:hAnsi="Times New Roman" w:cs="Times New Roman"/>
          <w:sz w:val="24"/>
          <w:szCs w:val="24"/>
        </w:rPr>
        <w:t xml:space="preserve">con Proyecto por el que se </w:t>
      </w:r>
      <w:r w:rsidRPr="008A5249">
        <w:rPr>
          <w:rFonts w:ascii="Times New Roman" w:eastAsia="Calibri" w:hAnsi="Times New Roman" w:cs="Times New Roman"/>
          <w:bCs/>
          <w:sz w:val="24"/>
          <w:szCs w:val="24"/>
        </w:rPr>
        <w:t xml:space="preserve">inscribe con letras doradas en el Muro de Honor del Salón de Sesiones </w:t>
      </w:r>
      <w:r w:rsidRPr="008A5249">
        <w:rPr>
          <w:rFonts w:ascii="Times New Roman" w:eastAsia="Calibri" w:hAnsi="Times New Roman" w:cs="Times New Roman"/>
          <w:sz w:val="24"/>
          <w:szCs w:val="24"/>
        </w:rPr>
        <w:t xml:space="preserve">“José María Morelos y Pavón”, del Recinto Oficial del Poder Legislativo del Estado de México </w:t>
      </w:r>
      <w:r w:rsidRPr="008A5249">
        <w:rPr>
          <w:rFonts w:ascii="Times New Roman" w:eastAsia="Calibri" w:hAnsi="Times New Roman" w:cs="Times New Roman"/>
          <w:bCs/>
          <w:sz w:val="24"/>
          <w:szCs w:val="24"/>
        </w:rPr>
        <w:t>el nombre del pintor paisajista "José María Velasco”</w:t>
      </w:r>
      <w:r w:rsidRPr="008A5249">
        <w:rPr>
          <w:rFonts w:ascii="Times New Roman" w:eastAsia="Calibri" w:hAnsi="Times New Roman" w:cs="Times New Roman"/>
          <w:sz w:val="24"/>
          <w:szCs w:val="24"/>
        </w:rPr>
        <w:t xml:space="preserve">, presentada por el propio diputado, en nombre del Grupo Parlamentario del Partido Revolucionario Institucional. </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8A5249">
        <w:rPr>
          <w:rFonts w:ascii="Times New Roman" w:eastAsia="Calibri" w:hAnsi="Times New Roman" w:cs="Times New Roman"/>
          <w:sz w:val="24"/>
          <w:szCs w:val="24"/>
        </w:rPr>
        <w:t xml:space="preserve">La Presidencia la </w:t>
      </w:r>
      <w:r w:rsidRPr="008A5249">
        <w:rPr>
          <w:rFonts w:ascii="Times New Roman" w:eastAsia="Times New Roman" w:hAnsi="Times New Roman" w:cs="Times New Roman"/>
          <w:sz w:val="24"/>
          <w:szCs w:val="24"/>
          <w:lang w:eastAsia="es-MX"/>
        </w:rPr>
        <w:t>remite a la Comisión Legislativa de Gobernación y Puntos Constitucionales, para su estudio y dictamen.</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 xml:space="preserve">10.- El diputado </w:t>
      </w:r>
      <w:r w:rsidRPr="008A5249">
        <w:rPr>
          <w:rFonts w:ascii="Times New Roman" w:eastAsia="Calibri" w:hAnsi="Times New Roman" w:cs="Times New Roman"/>
          <w:sz w:val="24"/>
          <w:szCs w:val="24"/>
        </w:rPr>
        <w:t xml:space="preserve">Román Francisco Cortés Lugo hace uso de la palabra, para dar lectura a la </w:t>
      </w:r>
      <w:r w:rsidRPr="008A5249">
        <w:rPr>
          <w:rFonts w:ascii="Times New Roman" w:eastAsia="Calibri" w:hAnsi="Times New Roman" w:cs="Times New Roman"/>
          <w:bCs/>
          <w:sz w:val="24"/>
          <w:szCs w:val="24"/>
        </w:rPr>
        <w:t xml:space="preserve">Iniciativa </w:t>
      </w:r>
      <w:r w:rsidRPr="008A5249">
        <w:rPr>
          <w:rFonts w:ascii="Times New Roman" w:eastAsia="Calibri" w:hAnsi="Times New Roman" w:cs="Times New Roman"/>
          <w:sz w:val="24"/>
          <w:szCs w:val="24"/>
        </w:rPr>
        <w:t xml:space="preserve">con Proyecto de Decreto por el que se adicionan diversas disposiciones de la </w:t>
      </w:r>
      <w:r w:rsidRPr="008A5249">
        <w:rPr>
          <w:rFonts w:ascii="Times New Roman" w:eastAsia="Calibri" w:hAnsi="Times New Roman" w:cs="Times New Roman"/>
          <w:bCs/>
          <w:sz w:val="24"/>
          <w:szCs w:val="24"/>
        </w:rPr>
        <w:t>Ley de Educación del Estado de México</w:t>
      </w:r>
      <w:r w:rsidRPr="008A5249">
        <w:rPr>
          <w:rFonts w:ascii="Times New Roman" w:eastAsia="Calibri" w:hAnsi="Times New Roman" w:cs="Times New Roman"/>
          <w:sz w:val="24"/>
          <w:szCs w:val="24"/>
        </w:rPr>
        <w:t xml:space="preserve">, con la finalidad de crear la “Escuela de Negocios, Oficios e Impulso a Emprendedores del Estado de México”, presentada por el propio diputado y el diputado Enrique Vargas del Villar, en nombre del Grupo Parlamentario del Partido Acción Nacional. </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Calibri" w:hAnsi="Times New Roman" w:cs="Times New Roman"/>
          <w:sz w:val="24"/>
          <w:szCs w:val="24"/>
        </w:rPr>
        <w:t xml:space="preserve">La Presidencia la </w:t>
      </w:r>
      <w:r w:rsidRPr="008A5249">
        <w:rPr>
          <w:rFonts w:ascii="Times New Roman" w:eastAsia="Times New Roman" w:hAnsi="Times New Roman" w:cs="Times New Roman"/>
          <w:sz w:val="24"/>
          <w:szCs w:val="24"/>
          <w:lang w:eastAsia="es-MX"/>
        </w:rPr>
        <w:t>remite a las Comisiones Legislativas de Educación, Cultura, Ciencia y Tecnología y de Desarrollo Económico, Industrial, Comercial y Minero, para su estudio y dictamen.</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 xml:space="preserve">11.- </w:t>
      </w:r>
      <w:r w:rsidRPr="008A5249">
        <w:rPr>
          <w:rFonts w:ascii="Times New Roman" w:eastAsia="Calibri" w:hAnsi="Times New Roman" w:cs="Times New Roman"/>
          <w:sz w:val="24"/>
          <w:szCs w:val="24"/>
        </w:rPr>
        <w:t xml:space="preserve">La diputada María </w:t>
      </w:r>
      <w:proofErr w:type="spellStart"/>
      <w:r w:rsidRPr="008A5249">
        <w:rPr>
          <w:rFonts w:ascii="Times New Roman" w:eastAsia="Calibri" w:hAnsi="Times New Roman" w:cs="Times New Roman"/>
          <w:sz w:val="24"/>
          <w:szCs w:val="24"/>
        </w:rPr>
        <w:t>Élida</w:t>
      </w:r>
      <w:proofErr w:type="spellEnd"/>
      <w:r w:rsidRPr="008A5249">
        <w:rPr>
          <w:rFonts w:ascii="Times New Roman" w:eastAsia="Calibri" w:hAnsi="Times New Roman" w:cs="Times New Roman"/>
          <w:sz w:val="24"/>
          <w:szCs w:val="24"/>
        </w:rPr>
        <w:t xml:space="preserve"> Castelán Mondragón hace uso de la palabra, para dar lectura a la </w:t>
      </w:r>
      <w:r w:rsidRPr="008A5249">
        <w:rPr>
          <w:rFonts w:ascii="Times New Roman" w:eastAsia="Calibri" w:hAnsi="Times New Roman" w:cs="Times New Roman"/>
          <w:bCs/>
          <w:sz w:val="24"/>
          <w:szCs w:val="24"/>
        </w:rPr>
        <w:t xml:space="preserve">Iniciativa </w:t>
      </w:r>
      <w:r w:rsidRPr="008A5249">
        <w:rPr>
          <w:rFonts w:ascii="Times New Roman" w:eastAsia="Calibri" w:hAnsi="Times New Roman" w:cs="Times New Roman"/>
          <w:sz w:val="24"/>
          <w:szCs w:val="24"/>
        </w:rPr>
        <w:t xml:space="preserve">con Proyecto de Decreto por el que se deroga la fracción VI del artículo 3, el capítulo III del título segundo, el título tercero, capítulo único y los artículos 13, 14, 15, 16 y se reforma el artículo 17 Bis de la </w:t>
      </w:r>
      <w:r w:rsidRPr="008A5249">
        <w:rPr>
          <w:rFonts w:ascii="Times New Roman" w:eastAsia="Calibri" w:hAnsi="Times New Roman" w:cs="Times New Roman"/>
          <w:bCs/>
          <w:sz w:val="24"/>
          <w:szCs w:val="24"/>
        </w:rPr>
        <w:t>Ley de Juventud del Estado de México</w:t>
      </w:r>
      <w:r w:rsidRPr="008A5249">
        <w:rPr>
          <w:rFonts w:ascii="Times New Roman" w:eastAsia="Calibri" w:hAnsi="Times New Roman" w:cs="Times New Roman"/>
          <w:sz w:val="24"/>
          <w:szCs w:val="24"/>
        </w:rPr>
        <w:t xml:space="preserve">, así como la fracción XIII del artículo 19, artículo 35 y se adiciona el artículo 35 Bis de la </w:t>
      </w:r>
      <w:r w:rsidRPr="008A5249">
        <w:rPr>
          <w:rFonts w:ascii="Times New Roman" w:eastAsia="Calibri" w:hAnsi="Times New Roman" w:cs="Times New Roman"/>
          <w:bCs/>
          <w:sz w:val="24"/>
          <w:szCs w:val="24"/>
        </w:rPr>
        <w:t xml:space="preserve">Ley Orgánica de la Administración Pública Del Estado de México, </w:t>
      </w:r>
      <w:r w:rsidRPr="008A5249">
        <w:rPr>
          <w:rFonts w:ascii="Times New Roman" w:eastAsia="Calibri" w:hAnsi="Times New Roman" w:cs="Times New Roman"/>
          <w:sz w:val="24"/>
          <w:szCs w:val="24"/>
        </w:rPr>
        <w:t xml:space="preserve">presentada por la propia diputada y los diputados Omar Ortega Álvarez y </w:t>
      </w:r>
      <w:r w:rsidRPr="008A5249">
        <w:rPr>
          <w:rFonts w:ascii="Times New Roman" w:eastAsia="Calibri" w:hAnsi="Times New Roman" w:cs="Times New Roman"/>
          <w:sz w:val="24"/>
          <w:szCs w:val="24"/>
        </w:rPr>
        <w:lastRenderedPageBreak/>
        <w:t xml:space="preserve">Viridiana Fuentes Cruz, en nombre del Grupo Parlamentario del Partido de la Revolución Democrática.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La Presidencia la remite a las Comisiones Legislativas de Gobernación y Puntos Constitucionales y de la Juventud y el Deporte, para su estudio y dictamen.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 xml:space="preserve">12.- </w:t>
      </w:r>
      <w:r w:rsidRPr="008A5249">
        <w:rPr>
          <w:rFonts w:ascii="Times New Roman" w:eastAsia="Calibri" w:hAnsi="Times New Roman" w:cs="Times New Roman"/>
          <w:sz w:val="24"/>
          <w:szCs w:val="24"/>
        </w:rPr>
        <w:t xml:space="preserve">La diputada Silvia Barberena Maldonado hace uso de la palabra, para dar lectura a la </w:t>
      </w:r>
      <w:r w:rsidRPr="008A5249">
        <w:rPr>
          <w:rFonts w:ascii="Times New Roman" w:eastAsia="Calibri" w:hAnsi="Times New Roman" w:cs="Times New Roman"/>
          <w:bCs/>
          <w:sz w:val="24"/>
          <w:szCs w:val="24"/>
        </w:rPr>
        <w:t xml:space="preserve">Iniciativa </w:t>
      </w:r>
      <w:r w:rsidRPr="008A5249">
        <w:rPr>
          <w:rFonts w:ascii="Times New Roman" w:eastAsia="Calibri" w:hAnsi="Times New Roman" w:cs="Times New Roman"/>
          <w:sz w:val="24"/>
          <w:szCs w:val="24"/>
        </w:rPr>
        <w:t xml:space="preserve">con proyecto de decreto para nombrar al Jardín de Niños del Poder Legislativo; con el nombre </w:t>
      </w:r>
      <w:r w:rsidRPr="008A5249">
        <w:rPr>
          <w:rFonts w:ascii="Times New Roman" w:eastAsia="Calibri" w:hAnsi="Times New Roman" w:cs="Times New Roman"/>
          <w:bCs/>
          <w:sz w:val="24"/>
          <w:szCs w:val="24"/>
        </w:rPr>
        <w:t xml:space="preserve">“Jardín de Niños del Poder Legislativo Profesora Silvina </w:t>
      </w:r>
      <w:proofErr w:type="spellStart"/>
      <w:r w:rsidRPr="008A5249">
        <w:rPr>
          <w:rFonts w:ascii="Times New Roman" w:eastAsia="Calibri" w:hAnsi="Times New Roman" w:cs="Times New Roman"/>
          <w:bCs/>
          <w:sz w:val="24"/>
          <w:szCs w:val="24"/>
        </w:rPr>
        <w:t>Jardón</w:t>
      </w:r>
      <w:proofErr w:type="spellEnd"/>
      <w:r w:rsidRPr="008A5249">
        <w:rPr>
          <w:rFonts w:ascii="Times New Roman" w:eastAsia="Calibri" w:hAnsi="Times New Roman" w:cs="Times New Roman"/>
          <w:bCs/>
          <w:sz w:val="24"/>
          <w:szCs w:val="24"/>
        </w:rPr>
        <w:t xml:space="preserve"> Tuñón”</w:t>
      </w:r>
      <w:r w:rsidRPr="008A5249">
        <w:rPr>
          <w:rFonts w:ascii="Times New Roman" w:eastAsia="Calibri" w:hAnsi="Times New Roman" w:cs="Times New Roman"/>
          <w:sz w:val="24"/>
          <w:szCs w:val="24"/>
        </w:rPr>
        <w:t xml:space="preserve">, presentada por la diputada Ma. Trinidad Franco </w:t>
      </w:r>
      <w:proofErr w:type="spellStart"/>
      <w:r w:rsidRPr="008A5249">
        <w:rPr>
          <w:rFonts w:ascii="Times New Roman" w:eastAsia="Calibri" w:hAnsi="Times New Roman" w:cs="Times New Roman"/>
          <w:sz w:val="24"/>
          <w:szCs w:val="24"/>
        </w:rPr>
        <w:t>Arpero</w:t>
      </w:r>
      <w:proofErr w:type="spellEnd"/>
      <w:r w:rsidRPr="008A5249">
        <w:rPr>
          <w:rFonts w:ascii="Times New Roman" w:eastAsia="Calibri" w:hAnsi="Times New Roman" w:cs="Times New Roman"/>
          <w:sz w:val="24"/>
          <w:szCs w:val="24"/>
        </w:rPr>
        <w:t xml:space="preserve">, del Grupo Parlamentario del Partido del Trabajo.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La Presidencia la remite a la Comisión Legislativa de Gobernación y Puntos Constitucionales, para su estudio y dictamen.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 xml:space="preserve">13.- </w:t>
      </w:r>
      <w:r w:rsidRPr="008A5249">
        <w:rPr>
          <w:rFonts w:ascii="Times New Roman" w:eastAsia="Calibri" w:hAnsi="Times New Roman" w:cs="Times New Roman"/>
          <w:sz w:val="24"/>
          <w:szCs w:val="24"/>
        </w:rPr>
        <w:t xml:space="preserve">La diputada María Luisa Mendoza Mondragón hace uso de la palabra, para dar lectura a la </w:t>
      </w:r>
      <w:r w:rsidRPr="008A5249">
        <w:rPr>
          <w:rFonts w:ascii="Times New Roman" w:eastAsia="Calibri" w:hAnsi="Times New Roman" w:cs="Times New Roman"/>
          <w:bCs/>
          <w:sz w:val="24"/>
          <w:szCs w:val="24"/>
        </w:rPr>
        <w:t xml:space="preserve">Iniciativa </w:t>
      </w:r>
      <w:r w:rsidRPr="008A5249">
        <w:rPr>
          <w:rFonts w:ascii="Times New Roman" w:eastAsia="Calibri" w:hAnsi="Times New Roman" w:cs="Times New Roman"/>
          <w:sz w:val="24"/>
          <w:szCs w:val="24"/>
        </w:rPr>
        <w:t xml:space="preserve">con Proyecto de Decreto por el que se reforman los artículos 4.224, 4.225 y 4.228 del </w:t>
      </w:r>
      <w:r w:rsidRPr="008A5249">
        <w:rPr>
          <w:rFonts w:ascii="Times New Roman" w:eastAsia="Calibri" w:hAnsi="Times New Roman" w:cs="Times New Roman"/>
          <w:bCs/>
          <w:sz w:val="24"/>
          <w:szCs w:val="24"/>
        </w:rPr>
        <w:t>Código Civil del Estado de México</w:t>
      </w:r>
      <w:r w:rsidRPr="008A5249">
        <w:rPr>
          <w:rFonts w:ascii="Times New Roman" w:eastAsia="Calibri" w:hAnsi="Times New Roman" w:cs="Times New Roman"/>
          <w:sz w:val="24"/>
          <w:szCs w:val="24"/>
        </w:rPr>
        <w:t xml:space="preserve">; así como el artículo 281 del </w:t>
      </w:r>
      <w:r w:rsidRPr="008A5249">
        <w:rPr>
          <w:rFonts w:ascii="Times New Roman" w:eastAsia="Calibri" w:hAnsi="Times New Roman" w:cs="Times New Roman"/>
          <w:bCs/>
          <w:sz w:val="24"/>
          <w:szCs w:val="24"/>
        </w:rPr>
        <w:t>Código Penal del Estado de México</w:t>
      </w:r>
      <w:r w:rsidRPr="008A5249">
        <w:rPr>
          <w:rFonts w:ascii="Times New Roman" w:eastAsia="Calibri" w:hAnsi="Times New Roman" w:cs="Times New Roman"/>
          <w:sz w:val="24"/>
          <w:szCs w:val="24"/>
        </w:rPr>
        <w:t xml:space="preserve">, con el objeto de eliminar o suspender la patria potestad a quienes sean condenados o vinculados a proceso por feminicidio en contra de la madre de las niñas, niños y adolescentes sujetos a patria potestad, presentada por la propia diputada y la diputada Claudia </w:t>
      </w:r>
      <w:proofErr w:type="spellStart"/>
      <w:r w:rsidRPr="008A5249">
        <w:rPr>
          <w:rFonts w:ascii="Times New Roman" w:eastAsia="Calibri" w:hAnsi="Times New Roman" w:cs="Times New Roman"/>
          <w:sz w:val="24"/>
          <w:szCs w:val="24"/>
        </w:rPr>
        <w:t>Desiree</w:t>
      </w:r>
      <w:proofErr w:type="spellEnd"/>
      <w:r w:rsidRPr="008A5249">
        <w:rPr>
          <w:rFonts w:ascii="Times New Roman" w:eastAsia="Calibri" w:hAnsi="Times New Roman" w:cs="Times New Roman"/>
          <w:sz w:val="24"/>
          <w:szCs w:val="24"/>
        </w:rPr>
        <w:t xml:space="preserve"> Morales Robledo, en nombre del Grupo Parlamentario del Partido Verde Ecologista de México.</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Calibri" w:hAnsi="Times New Roman" w:cs="Times New Roman"/>
          <w:sz w:val="24"/>
          <w:szCs w:val="24"/>
        </w:rPr>
        <w:t xml:space="preserve">La Presidencia la </w:t>
      </w:r>
      <w:r w:rsidRPr="008A5249">
        <w:rPr>
          <w:rFonts w:ascii="Times New Roman" w:eastAsia="Times New Roman" w:hAnsi="Times New Roman" w:cs="Times New Roman"/>
          <w:sz w:val="24"/>
          <w:szCs w:val="24"/>
          <w:lang w:eastAsia="es-MX"/>
        </w:rPr>
        <w:t xml:space="preserve">remite a las Comisiones Legislativas de Procuración y Administración de Justicia y de Familia y Desarrollo Humano, para su estudio y dictamen. </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14.- El diputado Martín Zepeda Hernández hace uso de la palabra, para dar l</w:t>
      </w:r>
      <w:r w:rsidRPr="008A5249">
        <w:rPr>
          <w:rFonts w:ascii="Times New Roman" w:eastAsia="Calibri" w:hAnsi="Times New Roman" w:cs="Times New Roman"/>
          <w:sz w:val="24"/>
          <w:szCs w:val="24"/>
        </w:rPr>
        <w:t xml:space="preserve">ectura a la </w:t>
      </w:r>
      <w:r w:rsidRPr="008A5249">
        <w:rPr>
          <w:rFonts w:ascii="Times New Roman" w:eastAsia="Calibri" w:hAnsi="Times New Roman" w:cs="Times New Roman"/>
          <w:bCs/>
          <w:sz w:val="24"/>
          <w:szCs w:val="24"/>
        </w:rPr>
        <w:t xml:space="preserve">Iniciativa </w:t>
      </w:r>
      <w:r w:rsidRPr="008A5249">
        <w:rPr>
          <w:rFonts w:ascii="Times New Roman" w:eastAsia="Calibri" w:hAnsi="Times New Roman" w:cs="Times New Roman"/>
          <w:sz w:val="24"/>
          <w:szCs w:val="24"/>
        </w:rPr>
        <w:t xml:space="preserve">que reforma la denominación del Capítulo Primero de los Estacionamientos del Servicio Público y se adiciona un artículo 8.17 bis al </w:t>
      </w:r>
      <w:r w:rsidRPr="008A5249">
        <w:rPr>
          <w:rFonts w:ascii="Times New Roman" w:eastAsia="Calibri" w:hAnsi="Times New Roman" w:cs="Times New Roman"/>
          <w:bCs/>
          <w:sz w:val="24"/>
          <w:szCs w:val="24"/>
        </w:rPr>
        <w:t xml:space="preserve">Código Administrativo del Estado de México, </w:t>
      </w:r>
      <w:r w:rsidRPr="008A5249">
        <w:rPr>
          <w:rFonts w:ascii="Times New Roman" w:eastAsia="Calibri" w:hAnsi="Times New Roman" w:cs="Times New Roman"/>
          <w:sz w:val="24"/>
          <w:szCs w:val="24"/>
        </w:rPr>
        <w:t xml:space="preserve">en materia de parquímetros, presentada por el propio diputado y la diputada Juana Bonilla Jaime, en nombre del Grupo Parlamentario del Partido Movimiento Ciudadano.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Calibri" w:hAnsi="Times New Roman" w:cs="Times New Roman"/>
          <w:sz w:val="24"/>
          <w:szCs w:val="24"/>
        </w:rPr>
        <w:t xml:space="preserve">La Presidencia la </w:t>
      </w:r>
      <w:r w:rsidRPr="008A5249">
        <w:rPr>
          <w:rFonts w:ascii="Times New Roman" w:eastAsia="Times New Roman" w:hAnsi="Times New Roman" w:cs="Times New Roman"/>
          <w:sz w:val="24"/>
          <w:szCs w:val="24"/>
          <w:lang w:eastAsia="es-MX"/>
        </w:rPr>
        <w:t>remite a la Comisión Legislativa de Seguridad Pública y Tránsi</w:t>
      </w:r>
      <w:r w:rsidR="00341CCA" w:rsidRPr="008A5249">
        <w:rPr>
          <w:rFonts w:ascii="Times New Roman" w:eastAsia="Times New Roman" w:hAnsi="Times New Roman" w:cs="Times New Roman"/>
          <w:sz w:val="24"/>
          <w:szCs w:val="24"/>
          <w:lang w:eastAsia="es-MX"/>
        </w:rPr>
        <w:t>to, para su estudio y dictamen.</w:t>
      </w:r>
    </w:p>
    <w:p w:rsidR="00341CCA" w:rsidRPr="008A5249" w:rsidRDefault="00341CCA"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 xml:space="preserve">15.- </w:t>
      </w:r>
      <w:r w:rsidRPr="008A5249">
        <w:rPr>
          <w:rFonts w:ascii="Times New Roman" w:eastAsia="Calibri" w:hAnsi="Times New Roman" w:cs="Times New Roman"/>
          <w:sz w:val="24"/>
          <w:szCs w:val="24"/>
        </w:rPr>
        <w:t xml:space="preserve">La diputada María del Rosario Elizalde Vázquez hace uso de la palabra, para dar lectura al </w:t>
      </w:r>
      <w:r w:rsidRPr="008A5249">
        <w:rPr>
          <w:rFonts w:ascii="Times New Roman" w:eastAsia="Calibri" w:hAnsi="Times New Roman" w:cs="Times New Roman"/>
          <w:bCs/>
          <w:sz w:val="24"/>
          <w:szCs w:val="24"/>
        </w:rPr>
        <w:t xml:space="preserve">Punto de Acuerdo </w:t>
      </w:r>
      <w:r w:rsidRPr="008A5249">
        <w:rPr>
          <w:rFonts w:ascii="Times New Roman" w:eastAsia="Calibri" w:hAnsi="Times New Roman" w:cs="Times New Roman"/>
          <w:sz w:val="24"/>
          <w:szCs w:val="24"/>
        </w:rPr>
        <w:t xml:space="preserve">de urgente y obvia resolución por el que se exhorta al </w:t>
      </w:r>
      <w:r w:rsidRPr="008A5249">
        <w:rPr>
          <w:rFonts w:ascii="Times New Roman" w:eastAsia="Calibri" w:hAnsi="Times New Roman" w:cs="Times New Roman"/>
          <w:bCs/>
          <w:sz w:val="24"/>
          <w:szCs w:val="24"/>
        </w:rPr>
        <w:t xml:space="preserve">Titular de la Secretaría de Cultura y Turismo </w:t>
      </w:r>
      <w:r w:rsidRPr="008A5249">
        <w:rPr>
          <w:rFonts w:ascii="Times New Roman" w:eastAsia="Calibri" w:hAnsi="Times New Roman" w:cs="Times New Roman"/>
          <w:sz w:val="24"/>
          <w:szCs w:val="24"/>
        </w:rPr>
        <w:t xml:space="preserve">y a la </w:t>
      </w:r>
      <w:r w:rsidRPr="008A5249">
        <w:rPr>
          <w:rFonts w:ascii="Times New Roman" w:eastAsia="Calibri" w:hAnsi="Times New Roman" w:cs="Times New Roman"/>
          <w:bCs/>
          <w:sz w:val="24"/>
          <w:szCs w:val="24"/>
        </w:rPr>
        <w:t>Titular del Instituto de Investigación y Fomento de las Artesanías</w:t>
      </w:r>
      <w:r w:rsidRPr="008A5249">
        <w:rPr>
          <w:rFonts w:ascii="Times New Roman" w:eastAsia="Calibri" w:hAnsi="Times New Roman" w:cs="Times New Roman"/>
          <w:sz w:val="24"/>
          <w:szCs w:val="24"/>
        </w:rPr>
        <w:t xml:space="preserve">, ambos del Estado de México, y a las </w:t>
      </w:r>
      <w:r w:rsidRPr="008A5249">
        <w:rPr>
          <w:rFonts w:ascii="Times New Roman" w:eastAsia="Calibri" w:hAnsi="Times New Roman" w:cs="Times New Roman"/>
          <w:bCs/>
          <w:sz w:val="24"/>
          <w:szCs w:val="24"/>
        </w:rPr>
        <w:t xml:space="preserve">personas titulares de los 125 Ayuntamientos Constitucionales de la Entidad </w:t>
      </w:r>
      <w:r w:rsidRPr="008A5249">
        <w:rPr>
          <w:rFonts w:ascii="Times New Roman" w:eastAsia="Calibri" w:hAnsi="Times New Roman" w:cs="Times New Roman"/>
          <w:sz w:val="24"/>
          <w:szCs w:val="24"/>
        </w:rPr>
        <w:t>para que, en el marco del Día Internacional del Artesano a celebrarse el 19 de marzo, realicen las acciones pertinentes para el fomento y promoción de la actividad artesanal mexiquense, presentado por la propia diputada, en nombre del Grupo Parlamentario del Partido morena. Solicita la dispensa del trámite de dictamen.</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Es aprobada la dispensa del trámite de dictamen, por unanimidad de votos.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w:t>
      </w:r>
      <w:r w:rsidRPr="008A5249">
        <w:rPr>
          <w:rFonts w:ascii="Times New Roman" w:eastAsia="Arial" w:hAnsi="Times New Roman" w:cs="Times New Roman"/>
          <w:sz w:val="24"/>
          <w:szCs w:val="24"/>
        </w:rPr>
        <w:lastRenderedPageBreak/>
        <w:t>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00341CCA" w:rsidRPr="008A5249">
        <w:rPr>
          <w:rFonts w:ascii="Times New Roman" w:eastAsia="Calibri" w:hAnsi="Times New Roman" w:cs="Times New Roman"/>
          <w:sz w:val="24"/>
          <w:szCs w:val="24"/>
        </w:rPr>
        <w:t>.</w:t>
      </w:r>
    </w:p>
    <w:p w:rsidR="00341CCA" w:rsidRPr="008A5249" w:rsidRDefault="00341CCA"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16.- El diputado Jesús Isidro Moreno Mercado hace uso de la palabra, para dar l</w:t>
      </w:r>
      <w:r w:rsidRPr="008A5249">
        <w:rPr>
          <w:rFonts w:ascii="Times New Roman" w:eastAsia="Calibri" w:hAnsi="Times New Roman" w:cs="Times New Roman"/>
          <w:sz w:val="24"/>
          <w:szCs w:val="24"/>
        </w:rPr>
        <w:t xml:space="preserve">ectura al </w:t>
      </w:r>
      <w:r w:rsidRPr="008A5249">
        <w:rPr>
          <w:rFonts w:ascii="Times New Roman" w:eastAsia="Calibri" w:hAnsi="Times New Roman" w:cs="Times New Roman"/>
          <w:bCs/>
          <w:sz w:val="24"/>
          <w:szCs w:val="24"/>
        </w:rPr>
        <w:t xml:space="preserve">Punto de Acuerdo </w:t>
      </w:r>
      <w:r w:rsidRPr="008A5249">
        <w:rPr>
          <w:rFonts w:ascii="Times New Roman" w:eastAsia="Calibri" w:hAnsi="Times New Roman" w:cs="Times New Roman"/>
          <w:sz w:val="24"/>
          <w:szCs w:val="24"/>
        </w:rPr>
        <w:t xml:space="preserve">de urgente y obvia resolución por el que se exhorta a la </w:t>
      </w:r>
      <w:r w:rsidRPr="008A5249">
        <w:rPr>
          <w:rFonts w:ascii="Times New Roman" w:eastAsia="Calibri" w:hAnsi="Times New Roman" w:cs="Times New Roman"/>
          <w:bCs/>
          <w:sz w:val="24"/>
          <w:szCs w:val="24"/>
        </w:rPr>
        <w:t xml:space="preserve">Secretaría del Medio Ambiente, a la Procuraduría de Protección al Ambiente del Estado de México (PROPAEM) y a los Municipios de Nicolás Romero, Isidro Fabela, Jiquipilco, Villa del Carbón y Temoaya, </w:t>
      </w:r>
      <w:r w:rsidRPr="008A5249">
        <w:rPr>
          <w:rFonts w:ascii="Times New Roman" w:eastAsia="Calibri" w:hAnsi="Times New Roman" w:cs="Times New Roman"/>
          <w:sz w:val="24"/>
          <w:szCs w:val="24"/>
        </w:rPr>
        <w:t>para que, en el ámbito de sus respectivas competencias, realicen visitas de inspección o verificación a los rellenos sanitarios o tiraderos de basura ubicados en las inmediaciones y en la Zona boscosa de dichos Municipios, con el objeto de verificar si cuentan con las autorizaciones o evaluaciones correspondientes en materia de impacto ambiental, necesarias para su funcionamiento y, si estos, cumplen con la normativa aplicable para el adecuado manejo de residuos, presentado por el propio diputado, en nombre del Grupo Parlamentario del Partido Revolucionario Institucional. Solicita la dispensa del trámite de dictamen.</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Es aprobada la dispensa del trámite de dictamen, por unanimidad de votos.</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Para hablar sobre el punto de acuerdo, hace uso de la palabra el diputado Francisco Javier Santos Arreola.</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8A5249">
        <w:rPr>
          <w:rFonts w:ascii="Times New Roman" w:eastAsia="Arial MT" w:hAnsi="Times New Roman" w:cs="Times New Roman"/>
          <w:sz w:val="24"/>
          <w:szCs w:val="24"/>
          <w:lang w:val="es-ES"/>
        </w:rPr>
        <w:t xml:space="preserve">.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 xml:space="preserve">17.- </w:t>
      </w:r>
      <w:r w:rsidRPr="008A5249">
        <w:rPr>
          <w:rFonts w:ascii="Times New Roman" w:eastAsia="Calibri" w:hAnsi="Times New Roman" w:cs="Times New Roman"/>
          <w:sz w:val="24"/>
          <w:szCs w:val="24"/>
        </w:rPr>
        <w:t xml:space="preserve">El diputado Luis Narciso Fierro Cima hace uso de la palabra, para dar lectura al </w:t>
      </w:r>
      <w:r w:rsidRPr="008A5249">
        <w:rPr>
          <w:rFonts w:ascii="Times New Roman" w:eastAsia="Calibri" w:hAnsi="Times New Roman" w:cs="Times New Roman"/>
          <w:bCs/>
          <w:sz w:val="24"/>
          <w:szCs w:val="24"/>
        </w:rPr>
        <w:t xml:space="preserve">Punto de Acuerdo </w:t>
      </w:r>
      <w:r w:rsidRPr="008A5249">
        <w:rPr>
          <w:rFonts w:ascii="Times New Roman" w:eastAsia="Calibri" w:hAnsi="Times New Roman" w:cs="Times New Roman"/>
          <w:sz w:val="24"/>
          <w:szCs w:val="24"/>
        </w:rPr>
        <w:t xml:space="preserve">por el que se Exhorta de manera respetuosa a la </w:t>
      </w:r>
      <w:r w:rsidRPr="008A5249">
        <w:rPr>
          <w:rFonts w:ascii="Times New Roman" w:eastAsia="Calibri" w:hAnsi="Times New Roman" w:cs="Times New Roman"/>
          <w:bCs/>
          <w:sz w:val="24"/>
          <w:szCs w:val="24"/>
        </w:rPr>
        <w:t>Secretaria de Cultura y Turismo</w:t>
      </w:r>
      <w:r w:rsidRPr="008A5249">
        <w:rPr>
          <w:rFonts w:ascii="Times New Roman" w:eastAsia="Calibri" w:hAnsi="Times New Roman" w:cs="Times New Roman"/>
          <w:sz w:val="24"/>
          <w:szCs w:val="24"/>
        </w:rPr>
        <w:t xml:space="preserve">, la </w:t>
      </w:r>
      <w:r w:rsidRPr="008A5249">
        <w:rPr>
          <w:rFonts w:ascii="Times New Roman" w:eastAsia="Calibri" w:hAnsi="Times New Roman" w:cs="Times New Roman"/>
          <w:bCs/>
          <w:sz w:val="24"/>
          <w:szCs w:val="24"/>
        </w:rPr>
        <w:t xml:space="preserve">Dirección General de Cultura Física y Deporte </w:t>
      </w:r>
      <w:r w:rsidRPr="008A5249">
        <w:rPr>
          <w:rFonts w:ascii="Times New Roman" w:eastAsia="Calibri" w:hAnsi="Times New Roman" w:cs="Times New Roman"/>
          <w:sz w:val="24"/>
          <w:szCs w:val="24"/>
        </w:rPr>
        <w:t xml:space="preserve">y los </w:t>
      </w:r>
      <w:r w:rsidRPr="008A5249">
        <w:rPr>
          <w:rFonts w:ascii="Times New Roman" w:eastAsia="Calibri" w:hAnsi="Times New Roman" w:cs="Times New Roman"/>
          <w:bCs/>
          <w:sz w:val="24"/>
          <w:szCs w:val="24"/>
        </w:rPr>
        <w:t xml:space="preserve">Institutos Municipales de Cultura Física y Deporte </w:t>
      </w:r>
      <w:r w:rsidRPr="008A5249">
        <w:rPr>
          <w:rFonts w:ascii="Times New Roman" w:eastAsia="Calibri" w:hAnsi="Times New Roman" w:cs="Times New Roman"/>
          <w:sz w:val="24"/>
          <w:szCs w:val="24"/>
        </w:rPr>
        <w:t xml:space="preserve">de la Entidad de acuerdo a su competencia, con el propósito fundamental de tener un registro actualizado de las instalaciones deportivas, asimismo de las albercas públicas a cargo de las administraciones municipales y que cada una de ellas cuente con los reglamentos internos y externos, manuales de operación, protocolos de seguridad ante contingencia, protocolos ante temblores, </w:t>
      </w:r>
      <w:r w:rsidR="00341CCA" w:rsidRPr="008A5249">
        <w:rPr>
          <w:rFonts w:ascii="Times New Roman" w:eastAsia="Calibri" w:hAnsi="Times New Roman" w:cs="Times New Roman"/>
          <w:sz w:val="24"/>
          <w:szCs w:val="24"/>
        </w:rPr>
        <w:t>vómito</w:t>
      </w:r>
      <w:r w:rsidRPr="008A5249">
        <w:rPr>
          <w:rFonts w:ascii="Times New Roman" w:eastAsia="Calibri" w:hAnsi="Times New Roman" w:cs="Times New Roman"/>
          <w:sz w:val="24"/>
          <w:szCs w:val="24"/>
        </w:rPr>
        <w:t xml:space="preserve"> y defecación a fin de garantizar la seguridad para usuarios y trabajadores, así como generar hábitos de prevención, promoción, fomento de la actividad física y preservación de la salud en la población del Estado de México, presentada por el diputado Gerardo Lamas Pombo y el diputado Enrique Vargas del Villar, en nombre del Grupo Parlamentario del Partido Acción Nacional.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Calibri" w:hAnsi="Times New Roman" w:cs="Times New Roman"/>
          <w:sz w:val="24"/>
          <w:szCs w:val="24"/>
        </w:rPr>
        <w:t xml:space="preserve">La Presidencia lo </w:t>
      </w:r>
      <w:r w:rsidRPr="008A5249">
        <w:rPr>
          <w:rFonts w:ascii="Times New Roman" w:eastAsia="Times New Roman" w:hAnsi="Times New Roman" w:cs="Times New Roman"/>
          <w:sz w:val="24"/>
          <w:szCs w:val="24"/>
          <w:lang w:eastAsia="es-MX"/>
        </w:rPr>
        <w:t xml:space="preserve">remite a las Comisiones Legislativas de Gestión Integral de Riesgos y Protección Civil, de Desarrollo Turístico y Artesanal y de la Juventud y el Deporte, para su estudio y dictamen. </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18.- L</w:t>
      </w:r>
      <w:r w:rsidRPr="008A5249">
        <w:rPr>
          <w:rFonts w:ascii="Times New Roman" w:eastAsia="Calibri" w:hAnsi="Times New Roman" w:cs="Times New Roman"/>
          <w:sz w:val="24"/>
          <w:szCs w:val="24"/>
        </w:rPr>
        <w:t xml:space="preserve">a diputada Mónica Miriam Granillo Velazco hace uso de la palabra, para dar lectura al </w:t>
      </w:r>
      <w:r w:rsidRPr="008A5249">
        <w:rPr>
          <w:rFonts w:ascii="Times New Roman" w:eastAsia="Calibri" w:hAnsi="Times New Roman" w:cs="Times New Roman"/>
          <w:bCs/>
          <w:sz w:val="24"/>
          <w:szCs w:val="24"/>
        </w:rPr>
        <w:t xml:space="preserve">Punto de Acuerdo </w:t>
      </w:r>
      <w:r w:rsidRPr="008A5249">
        <w:rPr>
          <w:rFonts w:ascii="Times New Roman" w:eastAsia="Calibri" w:hAnsi="Times New Roman" w:cs="Times New Roman"/>
          <w:sz w:val="24"/>
          <w:szCs w:val="24"/>
        </w:rPr>
        <w:t xml:space="preserve">de urgente y obvia resolución mediante el cual se exhorta respetuosamente a la </w:t>
      </w:r>
      <w:r w:rsidRPr="008A5249">
        <w:rPr>
          <w:rFonts w:ascii="Times New Roman" w:eastAsia="Calibri" w:hAnsi="Times New Roman" w:cs="Times New Roman"/>
          <w:sz w:val="24"/>
          <w:szCs w:val="24"/>
        </w:rPr>
        <w:lastRenderedPageBreak/>
        <w:t>Secretaría de Educación y a la coordinación General de Protección Civil y Gestión Integral del Riesgo, ambos del Estado de México para que, de forma coordinada verifiquen el cumplimiento de las normas y estrategias de protección civil, en los planteles educativos públicos y privados de los 125 municipios mexiquenses, presentada por la propia diputada, del Partido Nueva Alianza. Solicita la dispensa del trámite de dictamen.</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Es aprobada la dispensa del trámite de dictamen, por unanimidad de votos.</w:t>
      </w:r>
    </w:p>
    <w:p w:rsidR="005C6C8C" w:rsidRPr="008A5249" w:rsidRDefault="005C6C8C" w:rsidP="008C0DED">
      <w:pPr>
        <w:autoSpaceDE w:val="0"/>
        <w:autoSpaceDN w:val="0"/>
        <w:adjustRightInd w:val="0"/>
        <w:spacing w:after="0" w:line="240" w:lineRule="auto"/>
        <w:jc w:val="both"/>
        <w:rPr>
          <w:rFonts w:ascii="Times New Roman" w:eastAsia="Calibri" w:hAnsi="Times New Roman" w:cs="Times New Roman"/>
          <w:sz w:val="24"/>
          <w:szCs w:val="24"/>
        </w:rPr>
      </w:pPr>
    </w:p>
    <w:p w:rsidR="005C6C8C" w:rsidRPr="008A5249" w:rsidRDefault="005C6C8C"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8A5249">
        <w:rPr>
          <w:rFonts w:ascii="Times New Roman" w:eastAsia="Arial MT" w:hAnsi="Times New Roman" w:cs="Times New Roman"/>
          <w:sz w:val="24"/>
          <w:szCs w:val="24"/>
          <w:lang w:val="es-ES"/>
        </w:rPr>
        <w:t xml:space="preserve">. </w:t>
      </w:r>
    </w:p>
    <w:p w:rsidR="005C6C8C" w:rsidRPr="008A5249" w:rsidRDefault="005C6C8C"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5C6C8C" w:rsidRPr="008A5249" w:rsidRDefault="005C6C8C"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bCs/>
          <w:sz w:val="24"/>
          <w:szCs w:val="24"/>
          <w:lang w:val="es-ES"/>
        </w:rPr>
        <w:t xml:space="preserve">19.- </w:t>
      </w:r>
      <w:r w:rsidRPr="008A5249">
        <w:rPr>
          <w:rFonts w:ascii="Times New Roman" w:eastAsia="Arial MT" w:hAnsi="Times New Roman" w:cs="Times New Roman"/>
          <w:sz w:val="24"/>
          <w:szCs w:val="24"/>
          <w:lang w:val="es-ES"/>
        </w:rPr>
        <w:t xml:space="preserve">La Vicepresidencia, por instrucciones de la Presidencia, da lectura al acuerdo de </w:t>
      </w:r>
      <w:r w:rsidRPr="008A5249">
        <w:rPr>
          <w:rFonts w:ascii="Times New Roman" w:eastAsia="Arial MT" w:hAnsi="Times New Roman" w:cs="Times New Roman"/>
          <w:bCs/>
          <w:sz w:val="24"/>
          <w:szCs w:val="24"/>
          <w:lang w:val="es-ES"/>
        </w:rPr>
        <w:t>solicitud sobre diferendo limítrofe entre los Municipios de Temoaya y Toluca</w:t>
      </w:r>
      <w:r w:rsidRPr="008A5249">
        <w:rPr>
          <w:rFonts w:ascii="Times New Roman" w:eastAsia="Arial MT" w:hAnsi="Times New Roman" w:cs="Times New Roman"/>
          <w:sz w:val="24"/>
          <w:szCs w:val="24"/>
          <w:lang w:val="es-ES"/>
        </w:rPr>
        <w:t>, formulada por integrantes del H. Ayuntamiento del Municipio de Temoaya.</w:t>
      </w:r>
    </w:p>
    <w:p w:rsidR="005C6C8C" w:rsidRPr="008A5249" w:rsidRDefault="005C6C8C"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La Presidencia lo remite a la Comisión Legislativa de Límites Territoriales del Estado de México y sus Municipios, para su estudio y dictamen.</w:t>
      </w:r>
    </w:p>
    <w:p w:rsidR="005C6C8C" w:rsidRPr="008A5249" w:rsidRDefault="005C6C8C" w:rsidP="008C0DED">
      <w:pPr>
        <w:widowControl w:val="0"/>
        <w:autoSpaceDE w:val="0"/>
        <w:autoSpaceDN w:val="0"/>
        <w:spacing w:after="0" w:line="240" w:lineRule="auto"/>
        <w:jc w:val="both"/>
        <w:rPr>
          <w:rFonts w:ascii="Times New Roman" w:eastAsia="Arial MT" w:hAnsi="Times New Roman" w:cs="Times New Roman"/>
          <w:sz w:val="24"/>
          <w:szCs w:val="24"/>
        </w:rPr>
      </w:pPr>
    </w:p>
    <w:p w:rsidR="005C6C8C" w:rsidRPr="008A5249" w:rsidRDefault="005C6C8C"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20.- Este punto se retira.</w:t>
      </w:r>
    </w:p>
    <w:p w:rsidR="005C6C8C" w:rsidRPr="008A5249" w:rsidRDefault="005C6C8C" w:rsidP="008C0DED">
      <w:pPr>
        <w:widowControl w:val="0"/>
        <w:autoSpaceDE w:val="0"/>
        <w:autoSpaceDN w:val="0"/>
        <w:spacing w:after="0" w:line="240" w:lineRule="auto"/>
        <w:jc w:val="both"/>
        <w:rPr>
          <w:rFonts w:ascii="Times New Roman" w:eastAsia="Arial MT"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 xml:space="preserve">21.- </w:t>
      </w:r>
      <w:r w:rsidRPr="008A5249">
        <w:rPr>
          <w:rFonts w:ascii="Times New Roman" w:eastAsia="Calibri" w:hAnsi="Times New Roman" w:cs="Times New Roman"/>
          <w:sz w:val="24"/>
          <w:szCs w:val="24"/>
        </w:rPr>
        <w:t>La Vicepresidencia, por instrucciones de la Presidencia</w:t>
      </w:r>
      <w:r w:rsidRPr="008A5249">
        <w:rPr>
          <w:rFonts w:ascii="Times New Roman" w:eastAsia="Calibri" w:hAnsi="Times New Roman" w:cs="Times New Roman"/>
          <w:bCs/>
          <w:sz w:val="24"/>
          <w:szCs w:val="24"/>
        </w:rPr>
        <w:t xml:space="preserve">, da lectura al Acuerdo </w:t>
      </w:r>
      <w:r w:rsidRPr="008A5249">
        <w:rPr>
          <w:rFonts w:ascii="Times New Roman" w:eastAsia="Calibri" w:hAnsi="Times New Roman" w:cs="Times New Roman"/>
          <w:sz w:val="24"/>
          <w:szCs w:val="24"/>
        </w:rPr>
        <w:t xml:space="preserve">con motivo de la integración de Comisiones Legislativas y Comités Permanentes, presentada por la Junta de Coordinación Política.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8A5249">
        <w:rPr>
          <w:rFonts w:ascii="Times New Roman" w:eastAsia="Calibri" w:hAnsi="Times New Roman" w:cs="Times New Roman"/>
          <w:sz w:val="24"/>
          <w:szCs w:val="24"/>
        </w:rPr>
        <w:t xml:space="preserve">.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Times New Roman" w:hAnsi="Times New Roman" w:cs="Times New Roman"/>
          <w:bCs/>
          <w:sz w:val="24"/>
          <w:szCs w:val="24"/>
          <w:lang w:eastAsia="es-MX"/>
        </w:rPr>
      </w:pPr>
      <w:r w:rsidRPr="008A5249">
        <w:rPr>
          <w:rFonts w:ascii="Times New Roman" w:eastAsia="Times New Roman" w:hAnsi="Times New Roman" w:cs="Times New Roman"/>
          <w:bCs/>
          <w:sz w:val="24"/>
          <w:szCs w:val="24"/>
          <w:lang w:eastAsia="es-MX"/>
        </w:rPr>
        <w:t>La Vicepresidencia, por instrucciones de la Presidencia da lectura a los comunicados siguientes:</w:t>
      </w:r>
    </w:p>
    <w:p w:rsidR="005C6C8C" w:rsidRPr="008A5249" w:rsidRDefault="005C6C8C" w:rsidP="008C0DED">
      <w:pPr>
        <w:spacing w:after="0" w:line="240" w:lineRule="auto"/>
        <w:jc w:val="both"/>
        <w:rPr>
          <w:rFonts w:ascii="Times New Roman" w:eastAsia="Times New Roman" w:hAnsi="Times New Roman" w:cs="Times New Roman"/>
          <w:bCs/>
          <w:sz w:val="24"/>
          <w:szCs w:val="24"/>
          <w:lang w:eastAsia="es-MX"/>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Grupo morena, diputada Edith Marisol Mercado Torres, Iniciativa con Proyecto de Decreto por el que se reforman las fracciones IV, LXVI y LXVII, reconociéndose la numeración subsecuente del artículo 5.26, todo del Libro Quinto, del Código Administrativo del Estado de México, martes 14 de marzo al término de la sesión, Salón Protocolo, modalidad mixta, Comisión Legislativa Desarrollo Urbano, reunión de trabajo.</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lastRenderedPageBreak/>
        <w:t>Grupo morena, diputada Elba Aldana Duarte, reunión de la Comisión de Límites Territoriales del Estado de México y sus Municipios, martes 14 de marzo al término de la sesión, Salón Narciso Bassols, reunión a petición de la Presidenta.</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Grupo PRI, diputado Jesús Isidro Moreno Mercado, Iniciativa con Proyecto de Decreto por la que se reforma el Tercer Párrafo del artículo 139, la fracción I del Párrafo Segundo del artículo 208 y la fracción I del artículo 260 de la Ley de Seguridad del Estado de México, miércoles 15 de marzo, 10 horas, Salón Protocolo, modalidad mixta, Seguridad Pública y Tránsito. Reunión de trabajo.</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Grupo Partido del Trabajo, diputado Sergio García Sosa, Iniciativa con Proyecto de Decreto que Modifica Diversas Disposiciones de la Ley Orgánica Municipal del Estado de México, miércoles 15 de marzo, 11:00 horas, Salón Narciso Bassols, modalidad mixta, Legislación y Administración Municipal, reunión de trabajo y en su caso dictaminación.</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Grupo Partido Verde, diputadas María Luisa Mendoza Mondragón y Claudia Desiré Morales Robledo, Iniciativa con Proyecto de Decreto por el que se reforma el segundo párrafo del artículo 28 de la Ley Orgánica Municipal del Estado de México, miércoles 15 de marzo, 11:00 horas, Salón Narciso Bassols, modalidad mixta, Legislación y Administración Municipal. Reunión de Trabajo y en su caso dictaminación.</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Movimiento Ciudadano, diputados Juana Bonilla Jaime y Martín Zepeda Hernández, Iniciativa con Proyecto de Decreto, que reforma el artículo 28 y se le adiciona un Párrafo Tercero, corriéndose los subsecuentes de la Ley Orgánica Municipal del Estado de México, miércoles 15 de marzo, 11:00 horas, Salón Narciso Bassols, modalidad mixta, Legislación y Administración Municipal, Reunión de Trabajo y en su caso dictaminación.</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Grupo PRI, diputadas </w:t>
      </w:r>
      <w:proofErr w:type="spellStart"/>
      <w:r w:rsidRPr="008A5249">
        <w:rPr>
          <w:rFonts w:ascii="Times New Roman" w:eastAsia="Times New Roman" w:hAnsi="Times New Roman" w:cs="Times New Roman"/>
          <w:sz w:val="24"/>
          <w:szCs w:val="24"/>
          <w:lang w:eastAsia="es-MX"/>
        </w:rPr>
        <w:t>Gretel</w:t>
      </w:r>
      <w:proofErr w:type="spellEnd"/>
      <w:r w:rsidRPr="008A5249">
        <w:rPr>
          <w:rFonts w:ascii="Times New Roman" w:eastAsia="Times New Roman" w:hAnsi="Times New Roman" w:cs="Times New Roman"/>
          <w:sz w:val="24"/>
          <w:szCs w:val="24"/>
          <w:lang w:eastAsia="es-MX"/>
        </w:rPr>
        <w:t xml:space="preserve"> González Aguirre y María Isabel Sánchez Holguín, Iniciativa con Proyecto de Decreto por el que se adiciona la fracción VIII Bis y XII Bis del artículo 5. de la Ley de los Derechos de las Niñas, Niños y Adolescentes del Estado de México, miércoles 15 de marzo, 12:00 horas, Salón Protocolo, modalidad mixta, Comisión Legislativa de la Familia y Desarrollo Urbano Especial de los Derechos de las Niñas, Niños y Adolescentes y la Primera Infancia. Reunión de Trabajo y en su caso, dictaminación.</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Grupo morena, diputada Alicia Mercado Moreno, Iniciativa con Proyecto de Decreto por el que se reforman y derogan diversas disposiciones del Código Civil del Estado de México, miércoles 15 de marzo, 13:00 horas, Salón Narciso Bassols, modalidad mixta, Procuración de Administración de Justicia. Atención de Grupos Vulnerables, Reunión de Trabajo. </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Ejecutivo Estatal, Iniciativa de decreto por el que se actualiza el Programa de Ordenamiento Ecológico del Territorio del Estado de México. POETEM con el objeto de actualizar el Programa de Ordenamiento Ecológico del Territorio del Estado de México en físico y formato electrónico, Jueves 16 de marzo, Salón Narciso Bassols, modalidad mixta, 10:00 horas, Comisiones de Legislación y Administración Municipal y Protección Ambiental y Cambio Climático, Reunión de Trabajo y en su caso dictaminación.</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Times New Roman" w:hAnsi="Times New Roman" w:cs="Times New Roman"/>
          <w:sz w:val="24"/>
          <w:szCs w:val="24"/>
          <w:lang w:eastAsia="es-MX"/>
        </w:rPr>
        <w:t xml:space="preserve">Licenciado Armando García Méndez, Presidente Municipal Constitucional de Valle de Chalco Solidaridad. Iniciativa con proyecto de decreto por el que se reforma el artículo 6º de la Ley Orgánica Municipal del Estado de México, jueves 16 </w:t>
      </w:r>
      <w:r w:rsidRPr="008A5249">
        <w:rPr>
          <w:rFonts w:ascii="Times New Roman" w:eastAsia="Calibri" w:hAnsi="Times New Roman" w:cs="Times New Roman"/>
          <w:sz w:val="24"/>
          <w:szCs w:val="24"/>
        </w:rPr>
        <w:t>de marzo, 11 horas, Salón Protocolo, modalidad mixta, Legislación y Administración Municipal Reunión de Trabajo.</w:t>
      </w:r>
    </w:p>
    <w:p w:rsidR="005C6C8C" w:rsidRPr="008A5249" w:rsidRDefault="005C6C8C" w:rsidP="008C0DED">
      <w:pPr>
        <w:spacing w:after="0" w:line="240" w:lineRule="auto"/>
        <w:jc w:val="both"/>
        <w:rPr>
          <w:rFonts w:ascii="Times New Roman" w:eastAsia="Times New Roman" w:hAnsi="Times New Roman" w:cs="Times New Roman"/>
          <w:sz w:val="24"/>
          <w:szCs w:val="24"/>
          <w:lang w:eastAsia="es-MX"/>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Grupo Partido Acción Nacional, diputada Martha Amalia Moya Bastón, iniciativa con proyecto de decreto por el que se reforma el artículo 10 de la Ley de Planeación del Estado de México y Municipios, jueves 16 de marzo, 12.00 horas, salón Narciso Bassols, modalidad mixta, Gobernación y Puntos Constitucionales, Igualdad de Género, reunión de trabajo.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22.- La Presidencia levanta la sesión siendo las dieciséis horas con dieciocho minutos del día de la fecha y cita para el día martes veintiocho del mes y año en curso a las doce horas.</w:t>
      </w:r>
    </w:p>
    <w:p w:rsidR="005C6C8C" w:rsidRPr="008A5249" w:rsidRDefault="005C6C8C" w:rsidP="008C0DED">
      <w:pPr>
        <w:spacing w:after="0" w:line="240" w:lineRule="auto"/>
        <w:jc w:val="both"/>
        <w:rPr>
          <w:rFonts w:ascii="Times New Roman" w:eastAsia="Calibri" w:hAnsi="Times New Roman" w:cs="Times New Roman"/>
          <w:sz w:val="24"/>
          <w:szCs w:val="24"/>
        </w:rPr>
      </w:pPr>
    </w:p>
    <w:p w:rsidR="005C6C8C" w:rsidRPr="008A5249" w:rsidRDefault="005C6C8C"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Diputadas Secretarias</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721"/>
      </w:tblGrid>
      <w:tr w:rsidR="005C6C8C" w:rsidRPr="008A5249" w:rsidTr="00341CCA">
        <w:trPr>
          <w:jc w:val="center"/>
        </w:trPr>
        <w:tc>
          <w:tcPr>
            <w:tcW w:w="4684" w:type="dxa"/>
          </w:tcPr>
          <w:p w:rsidR="005C6C8C" w:rsidRPr="008A5249" w:rsidRDefault="005C6C8C" w:rsidP="008C0DED">
            <w:pPr>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Ma. Trinidad Franco </w:t>
            </w:r>
            <w:proofErr w:type="spellStart"/>
            <w:r w:rsidRPr="008A5249">
              <w:rPr>
                <w:rFonts w:ascii="Times New Roman" w:eastAsia="Calibri" w:hAnsi="Times New Roman" w:cs="Times New Roman"/>
                <w:b/>
                <w:sz w:val="24"/>
                <w:szCs w:val="24"/>
              </w:rPr>
              <w:t>Arpero</w:t>
            </w:r>
            <w:proofErr w:type="spellEnd"/>
          </w:p>
        </w:tc>
        <w:tc>
          <w:tcPr>
            <w:tcW w:w="4721" w:type="dxa"/>
          </w:tcPr>
          <w:p w:rsidR="005C6C8C" w:rsidRPr="008A5249" w:rsidRDefault="005C6C8C" w:rsidP="008C0DED">
            <w:pPr>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María </w:t>
            </w:r>
            <w:proofErr w:type="spellStart"/>
            <w:r w:rsidRPr="008A5249">
              <w:rPr>
                <w:rFonts w:ascii="Times New Roman" w:eastAsia="Calibri" w:hAnsi="Times New Roman" w:cs="Times New Roman"/>
                <w:b/>
                <w:sz w:val="24"/>
                <w:szCs w:val="24"/>
              </w:rPr>
              <w:t>Élida</w:t>
            </w:r>
            <w:proofErr w:type="spellEnd"/>
            <w:r w:rsidRPr="008A5249">
              <w:rPr>
                <w:rFonts w:ascii="Times New Roman" w:eastAsia="Calibri" w:hAnsi="Times New Roman" w:cs="Times New Roman"/>
                <w:b/>
                <w:sz w:val="24"/>
                <w:szCs w:val="24"/>
              </w:rPr>
              <w:t xml:space="preserve"> Castelán Mondragón</w:t>
            </w:r>
          </w:p>
        </w:tc>
      </w:tr>
    </w:tbl>
    <w:p w:rsidR="005C6C8C" w:rsidRPr="008A5249" w:rsidRDefault="005C6C8C"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Mónica Miriam Granillo Velazco</w:t>
      </w:r>
    </w:p>
    <w:p w:rsidR="005C6C8C" w:rsidRPr="008A5249" w:rsidRDefault="005C6C8C" w:rsidP="008C0DED">
      <w:pPr>
        <w:pStyle w:val="Sinespaciado"/>
        <w:jc w:val="both"/>
        <w:rPr>
          <w:rFonts w:ascii="Times New Roman" w:hAnsi="Times New Roman" w:cs="Times New Roman"/>
          <w:sz w:val="24"/>
          <w:szCs w:val="24"/>
        </w:rPr>
      </w:pPr>
    </w:p>
    <w:p w:rsidR="00326D6D" w:rsidRPr="008A5249" w:rsidRDefault="00326D6D"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326D6D" w:rsidRPr="008A5249" w:rsidRDefault="00326D6D" w:rsidP="008C0DED">
      <w:pPr>
        <w:pStyle w:val="Sinespaciado"/>
        <w:jc w:val="both"/>
        <w:rPr>
          <w:rFonts w:ascii="Times New Roman" w:hAnsi="Times New Roman" w:cs="Times New Roman"/>
          <w:sz w:val="24"/>
          <w:szCs w:val="24"/>
        </w:rPr>
      </w:pPr>
    </w:p>
    <w:p w:rsidR="007E1391" w:rsidRPr="008A5249" w:rsidRDefault="00326D6D"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w:t>
      </w:r>
      <w:r w:rsidR="00F04D0A" w:rsidRPr="008A5249">
        <w:rPr>
          <w:rFonts w:ascii="Times New Roman" w:hAnsi="Times New Roman" w:cs="Times New Roman"/>
          <w:sz w:val="24"/>
          <w:szCs w:val="24"/>
        </w:rPr>
        <w:t>Q</w:t>
      </w:r>
      <w:r w:rsidR="007E1391" w:rsidRPr="008A5249">
        <w:rPr>
          <w:rFonts w:ascii="Times New Roman" w:hAnsi="Times New Roman" w:cs="Times New Roman"/>
          <w:sz w:val="24"/>
          <w:szCs w:val="24"/>
        </w:rPr>
        <w:t>uienes estén por la aprobatoria del acta, sírvanse levantar su mano ¿En contra, en abstención?</w:t>
      </w:r>
    </w:p>
    <w:p w:rsidR="00BA40E7" w:rsidRPr="008A5249" w:rsidRDefault="00BA40E7"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Presidente el acta ha sido aprobada por unanimidad de votos.</w:t>
      </w:r>
    </w:p>
    <w:p w:rsidR="00BA40E7" w:rsidRPr="008A5249" w:rsidRDefault="00BA40E7"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En el punto número 2 de la orden del día, el diputado Jesús Izquierdo Rojas, leerá la minuta de proyecto de decreto por la que se adiciona un párrafo séptimo, recorriéndose los subsecuentes al artículo 5 de la Constitución Política del Estado Libre y Soberano de México.</w:t>
      </w:r>
    </w:p>
    <w:p w:rsidR="00BA40E7" w:rsidRPr="008A5249" w:rsidRDefault="00BA40E7"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Adelante diputado.</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JESÚS GERARDO IZQUIERDO ROJAS. Con su permiso Presidente, compañeras y compañeros.</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La Honorable LXI Legislatura del Estado de México, en uso de las facultades que le confiere el artículo 148 de la Constitución del Estado, artículo 93 de la Ley Orgánica de este Poder Legislativo declara aprobada la adición de un párrafo séptimo</w:t>
      </w:r>
      <w:r w:rsidR="009461D2" w:rsidRPr="008A5249">
        <w:rPr>
          <w:rFonts w:ascii="Times New Roman" w:hAnsi="Times New Roman" w:cs="Times New Roman"/>
          <w:sz w:val="24"/>
          <w:szCs w:val="24"/>
        </w:rPr>
        <w:t>,</w:t>
      </w:r>
      <w:r w:rsidRPr="008A5249">
        <w:rPr>
          <w:rFonts w:ascii="Times New Roman" w:hAnsi="Times New Roman" w:cs="Times New Roman"/>
          <w:sz w:val="24"/>
          <w:szCs w:val="24"/>
        </w:rPr>
        <w:t xml:space="preserve"> recorriéndose los subsecuentes al artículo 5 de la Constitución del Estado Libre y Soberano de México.</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ARTÍCULO ÚNICO. Se adiciona un párrafo séptimo</w:t>
      </w:r>
      <w:r w:rsidR="009461D2" w:rsidRPr="008A5249">
        <w:rPr>
          <w:rFonts w:ascii="Times New Roman" w:hAnsi="Times New Roman" w:cs="Times New Roman"/>
          <w:sz w:val="24"/>
          <w:szCs w:val="24"/>
        </w:rPr>
        <w:t>,</w:t>
      </w:r>
      <w:r w:rsidRPr="008A5249">
        <w:rPr>
          <w:rFonts w:ascii="Times New Roman" w:hAnsi="Times New Roman" w:cs="Times New Roman"/>
          <w:sz w:val="24"/>
          <w:szCs w:val="24"/>
        </w:rPr>
        <w:t xml:space="preserve"> recorriéndose los subsecuentes al artículo 5 de la Constitución Política del Estado de México, para quedar como sigue:</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Artículo 5, párrafo séptimo, toda persona tiene derecho a un buen gobierno abierto, honesto, transparente, profesional, eficaz, eficiente, incluyente y racional, el Estado proveerá y vigilará este derecho y la ley definirá las bases y mecanismos para su cumplimiento.</w:t>
      </w:r>
    </w:p>
    <w:p w:rsidR="007E1391" w:rsidRPr="008A5249" w:rsidRDefault="007E1391" w:rsidP="008C0DED">
      <w:pPr>
        <w:pStyle w:val="Sinespaciado"/>
        <w:rPr>
          <w:rFonts w:ascii="Times New Roman" w:hAnsi="Times New Roman" w:cs="Times New Roman"/>
          <w:sz w:val="24"/>
          <w:szCs w:val="24"/>
        </w:rPr>
      </w:pPr>
      <w:r w:rsidRPr="008A5249">
        <w:rPr>
          <w:rFonts w:ascii="Times New Roman" w:hAnsi="Times New Roman" w:cs="Times New Roman"/>
          <w:sz w:val="24"/>
          <w:szCs w:val="24"/>
        </w:rPr>
        <w:tab/>
        <w:t>Párrafos del octavo al noveno quedan igual.</w:t>
      </w:r>
    </w:p>
    <w:p w:rsidR="007E1391" w:rsidRPr="008A5249" w:rsidRDefault="007E1391"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TRANSITORIOS</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PRIMERO. Publíquese el presente decreto en el Periódico Oficial Gaceta del Gobierno.</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SEGUNDO. El presente decreto entra en vigor al día siguiente de su publicación en el Periódico Oficial Gaceta del Gobierno.</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Lo tendrá entendido el Gobernador del Estado, haciendo que se publique y se cumpla.</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Dado en el Palacio del Poder Legislativo, en la ciudad de Toluca de Lerdo, capital del Estado de México, a los veintiocho días del mes de marzo del año dos mil veintitrés.</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lastRenderedPageBreak/>
        <w:tab/>
        <w:t>Es cuanto Presidente.</w:t>
      </w:r>
    </w:p>
    <w:p w:rsidR="00CE7EC6" w:rsidRPr="008A5249" w:rsidRDefault="00CE7EC6" w:rsidP="008C0DED">
      <w:pPr>
        <w:pStyle w:val="Sinespaciado"/>
        <w:jc w:val="both"/>
        <w:rPr>
          <w:rFonts w:ascii="Times New Roman" w:hAnsi="Times New Roman" w:cs="Times New Roman"/>
          <w:sz w:val="24"/>
          <w:szCs w:val="24"/>
        </w:rPr>
      </w:pPr>
    </w:p>
    <w:p w:rsidR="00CE7EC6" w:rsidRPr="008A5249" w:rsidRDefault="00CE7EC6" w:rsidP="008C0DED">
      <w:pPr>
        <w:pStyle w:val="Sinespaciado"/>
        <w:jc w:val="both"/>
        <w:rPr>
          <w:rFonts w:ascii="Times New Roman" w:hAnsi="Times New Roman" w:cs="Times New Roman"/>
          <w:sz w:val="24"/>
          <w:szCs w:val="24"/>
        </w:rPr>
        <w:sectPr w:rsidR="00CE7EC6" w:rsidRPr="008A5249" w:rsidSect="00EB5976">
          <w:type w:val="continuous"/>
          <w:pgSz w:w="12240" w:h="15840"/>
          <w:pgMar w:top="1134" w:right="1134" w:bottom="1134" w:left="1701" w:header="709" w:footer="709" w:gutter="0"/>
          <w:cols w:space="708"/>
          <w:docGrid w:linePitch="360"/>
        </w:sectPr>
      </w:pPr>
    </w:p>
    <w:p w:rsidR="00CE7EC6" w:rsidRPr="008A5249" w:rsidRDefault="00CE7EC6" w:rsidP="008C0DED">
      <w:pPr>
        <w:pStyle w:val="Sinespaciado"/>
        <w:jc w:val="both"/>
        <w:rPr>
          <w:rFonts w:ascii="Times New Roman" w:hAnsi="Times New Roman" w:cs="Times New Roman"/>
          <w:sz w:val="24"/>
          <w:szCs w:val="24"/>
        </w:rPr>
      </w:pPr>
    </w:p>
    <w:p w:rsidR="00CE7EC6" w:rsidRPr="008A5249" w:rsidRDefault="00CE7EC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CE7EC6" w:rsidRPr="008A5249" w:rsidRDefault="00CE7EC6" w:rsidP="008C0DED">
      <w:pPr>
        <w:pStyle w:val="Sinespaciado"/>
        <w:jc w:val="both"/>
        <w:rPr>
          <w:rFonts w:ascii="Times New Roman" w:hAnsi="Times New Roman" w:cs="Times New Roman"/>
          <w:sz w:val="24"/>
          <w:szCs w:val="24"/>
        </w:rPr>
      </w:pP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 xml:space="preserve">DECRETO NÚMERO </w:t>
      </w: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 xml:space="preserve">LA H. “LXI” LEGISLATURA </w:t>
      </w: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 xml:space="preserve">DEL ESTADO DE MÉXICO </w:t>
      </w: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 xml:space="preserve">DECRETA: </w:t>
      </w: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b/>
          <w:sz w:val="24"/>
          <w:szCs w:val="24"/>
          <w:lang w:val="es-ES"/>
        </w:rPr>
      </w:pP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b/>
          <w:bCs/>
          <w:sz w:val="24"/>
          <w:szCs w:val="24"/>
          <w:lang w:val="es-ES"/>
        </w:rPr>
      </w:pPr>
      <w:r w:rsidRPr="008A5249">
        <w:rPr>
          <w:rFonts w:ascii="Times New Roman" w:eastAsia="Batang" w:hAnsi="Times New Roman" w:cs="Times New Roman"/>
          <w:b/>
          <w:bCs/>
          <w:sz w:val="24"/>
          <w:szCs w:val="24"/>
          <w:lang w:val="es-ES"/>
        </w:rPr>
        <w:t xml:space="preserve">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w:t>
      </w:r>
      <w:r w:rsidRPr="008A5249">
        <w:rPr>
          <w:rFonts w:ascii="Times New Roman" w:eastAsia="Arial" w:hAnsi="Times New Roman" w:cs="Times New Roman"/>
          <w:b/>
          <w:bCs/>
          <w:sz w:val="24"/>
          <w:szCs w:val="24"/>
          <w:lang w:val="es-ES"/>
        </w:rPr>
        <w:t xml:space="preserve">ADICIÓN DE </w:t>
      </w:r>
      <w:r w:rsidRPr="008A5249">
        <w:rPr>
          <w:rFonts w:ascii="Times New Roman" w:eastAsia="Arial" w:hAnsi="Times New Roman" w:cs="Times New Roman"/>
          <w:b/>
          <w:sz w:val="24"/>
          <w:szCs w:val="24"/>
          <w:lang w:val="es-ES"/>
        </w:rPr>
        <w:t>UN PÁRRAFO SÉPTIMO RECORRIÉNDOSE LOS SUBSECUENTES AL ARTÍCULO 5 DE LA CONSTITUCIÓN POLÍTICA DEL ESTADO LIBRE Y SOBERANO DE MÉXICO</w:t>
      </w:r>
      <w:r w:rsidRPr="008A5249">
        <w:rPr>
          <w:rFonts w:ascii="Times New Roman" w:eastAsia="Arial" w:hAnsi="Times New Roman" w:cs="Times New Roman"/>
          <w:b/>
          <w:bCs/>
          <w:sz w:val="24"/>
          <w:szCs w:val="24"/>
          <w:lang w:val="es-ES"/>
        </w:rPr>
        <w:t>.</w:t>
      </w:r>
    </w:p>
    <w:p w:rsidR="00EB1863" w:rsidRPr="008A5249" w:rsidRDefault="00EB1863" w:rsidP="008C0DED">
      <w:pPr>
        <w:widowControl w:val="0"/>
        <w:autoSpaceDE w:val="0"/>
        <w:autoSpaceDN w:val="0"/>
        <w:spacing w:after="0" w:line="240" w:lineRule="auto"/>
        <w:jc w:val="center"/>
        <w:rPr>
          <w:rFonts w:ascii="Times New Roman" w:eastAsia="Arial" w:hAnsi="Times New Roman" w:cs="Times New Roman"/>
          <w:b/>
          <w:sz w:val="24"/>
          <w:szCs w:val="24"/>
          <w:lang w:val="es-ES"/>
        </w:rPr>
      </w:pP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sz w:val="24"/>
          <w:szCs w:val="24"/>
          <w:lang w:val="es-ES"/>
        </w:rPr>
      </w:pPr>
      <w:r w:rsidRPr="008A5249">
        <w:rPr>
          <w:rFonts w:ascii="Times New Roman" w:eastAsia="Arial" w:hAnsi="Times New Roman" w:cs="Times New Roman"/>
          <w:b/>
          <w:sz w:val="24"/>
          <w:szCs w:val="24"/>
          <w:lang w:val="es-ES"/>
        </w:rPr>
        <w:t xml:space="preserve">ARTÍCULO ÚNICO.- </w:t>
      </w:r>
      <w:r w:rsidRPr="008A5249">
        <w:rPr>
          <w:rFonts w:ascii="Times New Roman" w:eastAsia="Arial" w:hAnsi="Times New Roman" w:cs="Times New Roman"/>
          <w:sz w:val="24"/>
          <w:szCs w:val="24"/>
          <w:lang w:val="es-ES"/>
        </w:rPr>
        <w:t xml:space="preserve">Se adiciona un párrafo séptimo recorriéndose los subsecuentes al artículo 5 de la </w:t>
      </w:r>
      <w:r w:rsidRPr="008A5249">
        <w:rPr>
          <w:rFonts w:ascii="Times New Roman" w:eastAsia="Arial" w:hAnsi="Times New Roman" w:cs="Times New Roman"/>
          <w:bCs/>
          <w:sz w:val="24"/>
          <w:szCs w:val="24"/>
          <w:lang w:val="es-ES"/>
        </w:rPr>
        <w:t>Constitución Política del Estado Libre y Soberano de México</w:t>
      </w:r>
      <w:r w:rsidRPr="008A5249">
        <w:rPr>
          <w:rFonts w:ascii="Times New Roman" w:eastAsia="Arial" w:hAnsi="Times New Roman" w:cs="Times New Roman"/>
          <w:sz w:val="24"/>
          <w:szCs w:val="24"/>
          <w:lang w:val="es-ES"/>
        </w:rPr>
        <w:t>, para quedar como sigue:</w:t>
      </w: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lang w:val="es-ES"/>
        </w:rPr>
      </w:pPr>
    </w:p>
    <w:p w:rsidR="00EB1863" w:rsidRPr="008A5249" w:rsidRDefault="00EB1863" w:rsidP="008C0DED">
      <w:pPr>
        <w:widowControl w:val="0"/>
        <w:autoSpaceDE w:val="0"/>
        <w:autoSpaceDN w:val="0"/>
        <w:spacing w:after="0" w:line="240" w:lineRule="auto"/>
        <w:rPr>
          <w:rFonts w:ascii="Times New Roman" w:eastAsia="Arial" w:hAnsi="Times New Roman" w:cs="Times New Roman"/>
          <w:b/>
          <w:bCs/>
          <w:sz w:val="24"/>
          <w:szCs w:val="24"/>
        </w:rPr>
      </w:pPr>
      <w:r w:rsidRPr="008A5249">
        <w:rPr>
          <w:rFonts w:ascii="Times New Roman" w:eastAsia="Arial" w:hAnsi="Times New Roman" w:cs="Times New Roman"/>
          <w:b/>
          <w:bCs/>
          <w:sz w:val="24"/>
          <w:szCs w:val="24"/>
        </w:rPr>
        <w:t>Artículo 5.</w:t>
      </w:r>
      <w:proofErr w:type="gramStart"/>
      <w:r w:rsidRPr="008A5249">
        <w:rPr>
          <w:rFonts w:ascii="Times New Roman" w:eastAsia="Arial" w:hAnsi="Times New Roman" w:cs="Times New Roman"/>
          <w:b/>
          <w:bCs/>
          <w:sz w:val="24"/>
          <w:szCs w:val="24"/>
        </w:rPr>
        <w:t xml:space="preserve">- </w:t>
      </w:r>
      <w:r w:rsidRPr="008A5249">
        <w:rPr>
          <w:rFonts w:ascii="Times New Roman" w:eastAsia="Arial" w:hAnsi="Times New Roman" w:cs="Times New Roman"/>
          <w:bCs/>
          <w:sz w:val="24"/>
          <w:szCs w:val="24"/>
        </w:rPr>
        <w:t>…</w:t>
      </w:r>
      <w:proofErr w:type="gramEnd"/>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rPr>
      </w:pP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rPr>
      </w:pPr>
      <w:r w:rsidRPr="008A5249">
        <w:rPr>
          <w:rFonts w:ascii="Times New Roman" w:eastAsia="Arial" w:hAnsi="Times New Roman" w:cs="Times New Roman"/>
          <w:bCs/>
          <w:sz w:val="24"/>
          <w:szCs w:val="24"/>
        </w:rPr>
        <w:t>(Párrafos segundo a sexto</w:t>
      </w:r>
      <w:proofErr w:type="gramStart"/>
      <w:r w:rsidRPr="008A5249">
        <w:rPr>
          <w:rFonts w:ascii="Times New Roman" w:eastAsia="Arial" w:hAnsi="Times New Roman" w:cs="Times New Roman"/>
          <w:bCs/>
          <w:sz w:val="24"/>
          <w:szCs w:val="24"/>
        </w:rPr>
        <w:t>) …</w:t>
      </w:r>
      <w:proofErr w:type="gramEnd"/>
      <w:r w:rsidRPr="008A5249">
        <w:rPr>
          <w:rFonts w:ascii="Times New Roman" w:eastAsia="Arial" w:hAnsi="Times New Roman" w:cs="Times New Roman"/>
          <w:bCs/>
          <w:sz w:val="24"/>
          <w:szCs w:val="24"/>
        </w:rPr>
        <w:t xml:space="preserve"> </w:t>
      </w: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b/>
          <w:bCs/>
          <w:sz w:val="24"/>
          <w:szCs w:val="24"/>
        </w:rPr>
      </w:pP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bCs/>
          <w:sz w:val="24"/>
          <w:szCs w:val="24"/>
        </w:rPr>
      </w:pPr>
      <w:r w:rsidRPr="008A5249">
        <w:rPr>
          <w:rFonts w:ascii="Times New Roman" w:eastAsia="Arial" w:hAnsi="Times New Roman" w:cs="Times New Roman"/>
          <w:bCs/>
          <w:sz w:val="24"/>
          <w:szCs w:val="24"/>
        </w:rPr>
        <w:t>Toda persona tiene derecho a un buen gobierno, abierto, honesto, transparente, profesional, eficaz, eficiente, incluyente y racional. El Estado promoverá y vigilará este derecho y la ley definirá las bases y mecanismos para su cumplimiento.</w:t>
      </w: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lang w:val="es-ES"/>
        </w:rPr>
      </w:pP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rPr>
      </w:pPr>
      <w:r w:rsidRPr="008A5249">
        <w:rPr>
          <w:rFonts w:ascii="Times New Roman" w:eastAsia="Arial" w:hAnsi="Times New Roman" w:cs="Times New Roman"/>
          <w:bCs/>
          <w:sz w:val="24"/>
          <w:szCs w:val="24"/>
        </w:rPr>
        <w:t>(Párrafos octavo a trigésimo tercero</w:t>
      </w:r>
      <w:proofErr w:type="gramStart"/>
      <w:r w:rsidRPr="008A5249">
        <w:rPr>
          <w:rFonts w:ascii="Times New Roman" w:eastAsia="Arial" w:hAnsi="Times New Roman" w:cs="Times New Roman"/>
          <w:bCs/>
          <w:sz w:val="24"/>
          <w:szCs w:val="24"/>
        </w:rPr>
        <w:t>) …</w:t>
      </w:r>
      <w:proofErr w:type="gramEnd"/>
      <w:r w:rsidRPr="008A5249">
        <w:rPr>
          <w:rFonts w:ascii="Times New Roman" w:eastAsia="Arial" w:hAnsi="Times New Roman" w:cs="Times New Roman"/>
          <w:bCs/>
          <w:sz w:val="24"/>
          <w:szCs w:val="24"/>
        </w:rPr>
        <w:t xml:space="preserve"> </w:t>
      </w: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rPr>
      </w:pP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rPr>
      </w:pPr>
      <w:r w:rsidRPr="008A5249">
        <w:rPr>
          <w:rFonts w:ascii="Times New Roman" w:eastAsia="Arial" w:hAnsi="Times New Roman" w:cs="Times New Roman"/>
          <w:b/>
          <w:bCs/>
          <w:sz w:val="24"/>
          <w:szCs w:val="24"/>
        </w:rPr>
        <w:t>I. a IX.</w:t>
      </w:r>
      <w:r w:rsidRPr="008A5249">
        <w:rPr>
          <w:rFonts w:ascii="Times New Roman" w:eastAsia="Arial" w:hAnsi="Times New Roman" w:cs="Times New Roman"/>
          <w:bCs/>
          <w:sz w:val="24"/>
          <w:szCs w:val="24"/>
        </w:rPr>
        <w:t xml:space="preserve"> …</w:t>
      </w: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rPr>
      </w:pP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rPr>
      </w:pPr>
      <w:r w:rsidRPr="008A5249">
        <w:rPr>
          <w:rFonts w:ascii="Times New Roman" w:eastAsia="Arial" w:hAnsi="Times New Roman" w:cs="Times New Roman"/>
          <w:bCs/>
          <w:sz w:val="24"/>
          <w:szCs w:val="24"/>
        </w:rPr>
        <w:t>(Párrafos trigésimo cuarto a cuadragésimo quinto</w:t>
      </w:r>
      <w:proofErr w:type="gramStart"/>
      <w:r w:rsidRPr="008A5249">
        <w:rPr>
          <w:rFonts w:ascii="Times New Roman" w:eastAsia="Arial" w:hAnsi="Times New Roman" w:cs="Times New Roman"/>
          <w:bCs/>
          <w:sz w:val="24"/>
          <w:szCs w:val="24"/>
        </w:rPr>
        <w:t>) …</w:t>
      </w:r>
      <w:proofErr w:type="gramEnd"/>
      <w:r w:rsidRPr="008A5249">
        <w:rPr>
          <w:rFonts w:ascii="Times New Roman" w:eastAsia="Arial" w:hAnsi="Times New Roman" w:cs="Times New Roman"/>
          <w:bCs/>
          <w:sz w:val="24"/>
          <w:szCs w:val="24"/>
        </w:rPr>
        <w:t xml:space="preserve"> </w:t>
      </w: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lang w:val="es-ES"/>
        </w:rPr>
      </w:pPr>
    </w:p>
    <w:p w:rsidR="00EB1863" w:rsidRPr="008A5249" w:rsidRDefault="00EB1863" w:rsidP="008C0DED">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T R A N S I T O R I O S</w:t>
      </w:r>
    </w:p>
    <w:p w:rsidR="00EB1863" w:rsidRPr="008A5249" w:rsidRDefault="00EB1863" w:rsidP="008C0DED">
      <w:pPr>
        <w:widowControl w:val="0"/>
        <w:autoSpaceDE w:val="0"/>
        <w:autoSpaceDN w:val="0"/>
        <w:spacing w:after="0" w:line="240" w:lineRule="auto"/>
        <w:rPr>
          <w:rFonts w:ascii="Times New Roman" w:eastAsia="Arial" w:hAnsi="Times New Roman" w:cs="Times New Roman"/>
          <w:b/>
          <w:bCs/>
          <w:sz w:val="24"/>
          <w:szCs w:val="24"/>
          <w:lang w:val="es-ES"/>
        </w:rPr>
      </w:pP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sz w:val="24"/>
          <w:szCs w:val="24"/>
          <w:lang w:val="es-ES"/>
        </w:rPr>
      </w:pPr>
      <w:r w:rsidRPr="008A5249">
        <w:rPr>
          <w:rFonts w:ascii="Times New Roman" w:eastAsia="Arial" w:hAnsi="Times New Roman" w:cs="Times New Roman"/>
          <w:b/>
          <w:sz w:val="24"/>
          <w:szCs w:val="24"/>
          <w:lang w:val="es-ES"/>
        </w:rPr>
        <w:t xml:space="preserve">PRIMERO.- </w:t>
      </w:r>
      <w:r w:rsidRPr="008A5249">
        <w:rPr>
          <w:rFonts w:ascii="Times New Roman" w:eastAsia="Arial" w:hAnsi="Times New Roman" w:cs="Times New Roman"/>
          <w:sz w:val="24"/>
          <w:szCs w:val="24"/>
          <w:lang w:val="es-ES"/>
        </w:rPr>
        <w:t>Publíquese el presente Decreto en el Periódico Oficial “Gaceta del Gobierno”.</w:t>
      </w: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lang w:val="es-ES"/>
        </w:rPr>
      </w:pP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sz w:val="24"/>
          <w:szCs w:val="24"/>
          <w:lang w:val="es-ES"/>
        </w:rPr>
      </w:pPr>
      <w:r w:rsidRPr="008A5249">
        <w:rPr>
          <w:rFonts w:ascii="Times New Roman" w:eastAsia="Arial" w:hAnsi="Times New Roman" w:cs="Times New Roman"/>
          <w:b/>
          <w:sz w:val="24"/>
          <w:szCs w:val="24"/>
          <w:lang w:val="es-ES"/>
        </w:rPr>
        <w:t xml:space="preserve">SEGUNDO.- </w:t>
      </w:r>
      <w:r w:rsidRPr="008A5249">
        <w:rPr>
          <w:rFonts w:ascii="Times New Roman" w:eastAsia="Arial" w:hAnsi="Times New Roman" w:cs="Times New Roman"/>
          <w:sz w:val="24"/>
          <w:szCs w:val="24"/>
          <w:lang w:val="es-ES"/>
        </w:rPr>
        <w:t>El presente Decreto entrará en vigor al día siguiente de su publicación en el Periódico Oficial “Gaceta del Gobierno”.</w:t>
      </w: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lang w:val="es-ES"/>
        </w:rPr>
      </w:pP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lang w:val="es-ES"/>
        </w:rPr>
      </w:pPr>
      <w:r w:rsidRPr="008A5249">
        <w:rPr>
          <w:rFonts w:ascii="Times New Roman" w:eastAsia="Arial" w:hAnsi="Times New Roman" w:cs="Times New Roman"/>
          <w:bCs/>
          <w:sz w:val="24"/>
          <w:szCs w:val="24"/>
          <w:lang w:val="es-ES"/>
        </w:rPr>
        <w:t xml:space="preserve">Lo tendrá entendido el Gobernador del Estado, haciendo que se publique y se cumpla. </w:t>
      </w:r>
    </w:p>
    <w:p w:rsidR="00EB1863" w:rsidRPr="008A5249" w:rsidRDefault="00EB1863" w:rsidP="008C0DED">
      <w:pPr>
        <w:widowControl w:val="0"/>
        <w:autoSpaceDE w:val="0"/>
        <w:autoSpaceDN w:val="0"/>
        <w:spacing w:after="0" w:line="240" w:lineRule="auto"/>
        <w:rPr>
          <w:rFonts w:ascii="Times New Roman" w:eastAsia="Arial" w:hAnsi="Times New Roman" w:cs="Times New Roman"/>
          <w:bCs/>
          <w:sz w:val="24"/>
          <w:szCs w:val="24"/>
          <w:lang w:val="es-ES"/>
        </w:rPr>
      </w:pPr>
    </w:p>
    <w:p w:rsidR="00EB1863" w:rsidRPr="008A5249" w:rsidRDefault="00EB1863" w:rsidP="008C0DED">
      <w:pPr>
        <w:widowControl w:val="0"/>
        <w:autoSpaceDE w:val="0"/>
        <w:autoSpaceDN w:val="0"/>
        <w:spacing w:after="0" w:line="240" w:lineRule="auto"/>
        <w:jc w:val="both"/>
        <w:rPr>
          <w:rFonts w:ascii="Times New Roman" w:eastAsia="Arial" w:hAnsi="Times New Roman" w:cs="Times New Roman"/>
          <w:sz w:val="24"/>
          <w:szCs w:val="24"/>
          <w:lang w:val="es-ES"/>
        </w:rPr>
      </w:pPr>
      <w:r w:rsidRPr="008A5249">
        <w:rPr>
          <w:rFonts w:ascii="Times New Roman" w:eastAsia="Arial" w:hAnsi="Times New Roman" w:cs="Times New Roman"/>
          <w:sz w:val="24"/>
          <w:szCs w:val="24"/>
          <w:lang w:val="es-ES"/>
        </w:rPr>
        <w:t xml:space="preserve">Dado en el Palacio del Poder Legislativo, en la ciudad de Toluca de Lerdo, Capital del Estado de México, a los veintiocho días del mes de marzo del dos mil veintitrés. </w:t>
      </w:r>
    </w:p>
    <w:p w:rsidR="00E461FF" w:rsidRPr="008A5249" w:rsidRDefault="00E461FF" w:rsidP="008C0DED">
      <w:pPr>
        <w:widowControl w:val="0"/>
        <w:autoSpaceDE w:val="0"/>
        <w:autoSpaceDN w:val="0"/>
        <w:spacing w:after="0" w:line="240" w:lineRule="auto"/>
        <w:rPr>
          <w:rFonts w:ascii="Times New Roman" w:eastAsia="Arial" w:hAnsi="Times New Roman" w:cs="Times New Roman"/>
          <w:b/>
          <w:sz w:val="24"/>
          <w:szCs w:val="24"/>
          <w:lang w:val="es-ES"/>
        </w:rPr>
      </w:pPr>
    </w:p>
    <w:p w:rsidR="00EB1863" w:rsidRPr="008A5249" w:rsidRDefault="00EB1863" w:rsidP="008C0DED">
      <w:pPr>
        <w:widowControl w:val="0"/>
        <w:autoSpaceDE w:val="0"/>
        <w:autoSpaceDN w:val="0"/>
        <w:spacing w:after="0" w:line="240" w:lineRule="auto"/>
        <w:jc w:val="center"/>
        <w:rPr>
          <w:rFonts w:ascii="Times New Roman" w:eastAsia="DengXian" w:hAnsi="Times New Roman" w:cs="Times New Roman"/>
          <w:sz w:val="24"/>
          <w:szCs w:val="24"/>
        </w:rPr>
      </w:pPr>
      <w:r w:rsidRPr="008A5249">
        <w:rPr>
          <w:rFonts w:ascii="Times New Roman" w:eastAsia="Arial" w:hAnsi="Times New Roman" w:cs="Times New Roman"/>
          <w:b/>
          <w:sz w:val="24"/>
          <w:szCs w:val="24"/>
          <w:lang w:val="es-ES"/>
        </w:rPr>
        <w:t>PRESIDENTE</w:t>
      </w:r>
    </w:p>
    <w:p w:rsidR="00EB1863" w:rsidRPr="008A5249" w:rsidRDefault="00EB1863" w:rsidP="008C0DED">
      <w:pPr>
        <w:widowControl w:val="0"/>
        <w:autoSpaceDE w:val="0"/>
        <w:autoSpaceDN w:val="0"/>
        <w:spacing w:after="0" w:line="240" w:lineRule="auto"/>
        <w:jc w:val="center"/>
        <w:rPr>
          <w:rFonts w:ascii="Times New Roman" w:eastAsia="Arial" w:hAnsi="Times New Roman" w:cs="Times New Roman"/>
          <w:sz w:val="24"/>
          <w:szCs w:val="24"/>
          <w:lang w:val="es-ES"/>
        </w:rPr>
      </w:pPr>
      <w:r w:rsidRPr="008A5249">
        <w:rPr>
          <w:rFonts w:ascii="Times New Roman" w:eastAsia="Arial" w:hAnsi="Times New Roman" w:cs="Times New Roman"/>
          <w:b/>
          <w:sz w:val="24"/>
          <w:szCs w:val="24"/>
          <w:lang w:val="es-ES"/>
        </w:rPr>
        <w:t xml:space="preserve">DIP. MARCO ANTONIO CRUZ </w:t>
      </w:r>
      <w:proofErr w:type="spellStart"/>
      <w:r w:rsidRPr="008A5249">
        <w:rPr>
          <w:rFonts w:ascii="Times New Roman" w:eastAsia="Arial" w:hAnsi="Times New Roman" w:cs="Times New Roman"/>
          <w:b/>
          <w:sz w:val="24"/>
          <w:szCs w:val="24"/>
          <w:lang w:val="es-ES"/>
        </w:rPr>
        <w:t>CRUZ</w:t>
      </w:r>
      <w:proofErr w:type="spellEnd"/>
    </w:p>
    <w:p w:rsidR="00EB1863" w:rsidRPr="008A5249" w:rsidRDefault="00EB1863" w:rsidP="008C0DED">
      <w:pPr>
        <w:widowControl w:val="0"/>
        <w:autoSpaceDE w:val="0"/>
        <w:autoSpaceDN w:val="0"/>
        <w:spacing w:after="0" w:line="240" w:lineRule="auto"/>
        <w:jc w:val="center"/>
        <w:rPr>
          <w:rFonts w:ascii="Times New Roman" w:eastAsia="Arial" w:hAnsi="Times New Roman" w:cs="Times New Roman"/>
          <w:sz w:val="24"/>
          <w:szCs w:val="24"/>
          <w:lang w:val="es-ES"/>
        </w:rPr>
      </w:pPr>
    </w:p>
    <w:p w:rsidR="00EB1863" w:rsidRPr="008A5249" w:rsidRDefault="00EB1863" w:rsidP="008C0DED">
      <w:pPr>
        <w:widowControl w:val="0"/>
        <w:autoSpaceDE w:val="0"/>
        <w:autoSpaceDN w:val="0"/>
        <w:spacing w:after="0" w:line="240" w:lineRule="auto"/>
        <w:jc w:val="center"/>
        <w:rPr>
          <w:rFonts w:ascii="Times New Roman" w:eastAsia="Arial" w:hAnsi="Times New Roman" w:cs="Times New Roman"/>
          <w:sz w:val="24"/>
          <w:szCs w:val="24"/>
          <w:lang w:val="es-ES"/>
        </w:rPr>
      </w:pPr>
      <w:r w:rsidRPr="008A5249">
        <w:rPr>
          <w:rFonts w:ascii="Times New Roman" w:eastAsia="Arial" w:hAnsi="Times New Roman" w:cs="Times New Roman"/>
          <w:b/>
          <w:sz w:val="24"/>
          <w:szCs w:val="24"/>
          <w:lang w:val="es-ES"/>
        </w:rPr>
        <w:t>SECRETARIAS</w:t>
      </w:r>
    </w:p>
    <w:p w:rsidR="00EB1863" w:rsidRPr="008A5249" w:rsidRDefault="00EB1863" w:rsidP="008C0DED">
      <w:pPr>
        <w:widowControl w:val="0"/>
        <w:autoSpaceDE w:val="0"/>
        <w:autoSpaceDN w:val="0"/>
        <w:spacing w:after="0" w:line="240" w:lineRule="auto"/>
        <w:jc w:val="center"/>
        <w:rPr>
          <w:rFonts w:ascii="Times New Roman" w:eastAsia="Arial" w:hAnsi="Times New Roman" w:cs="Times New Roman"/>
          <w:sz w:val="24"/>
          <w:szCs w:val="24"/>
          <w:lang w:val="es-ES"/>
        </w:rPr>
      </w:pPr>
      <w:r w:rsidRPr="008A5249">
        <w:rPr>
          <w:rFonts w:ascii="Times New Roman" w:eastAsia="Arial" w:hAnsi="Times New Roman" w:cs="Times New Roman"/>
          <w:b/>
          <w:sz w:val="24"/>
          <w:szCs w:val="24"/>
          <w:lang w:val="es-ES"/>
        </w:rPr>
        <w:t>DIP. MA. TRINIDAD FRANCO ARPERO</w:t>
      </w:r>
    </w:p>
    <w:tbl>
      <w:tblPr>
        <w:tblW w:w="0" w:type="auto"/>
        <w:jc w:val="center"/>
        <w:tblLook w:val="04A0" w:firstRow="1" w:lastRow="0" w:firstColumn="1" w:lastColumn="0" w:noHBand="0" w:noVBand="1"/>
      </w:tblPr>
      <w:tblGrid>
        <w:gridCol w:w="4768"/>
        <w:gridCol w:w="4637"/>
      </w:tblGrid>
      <w:tr w:rsidR="00E461FF" w:rsidRPr="008A5249" w:rsidTr="00E461FF">
        <w:trPr>
          <w:jc w:val="center"/>
        </w:trPr>
        <w:tc>
          <w:tcPr>
            <w:tcW w:w="4768" w:type="dxa"/>
            <w:hideMark/>
          </w:tcPr>
          <w:p w:rsidR="00EB1863" w:rsidRPr="008A5249" w:rsidRDefault="00EB1863" w:rsidP="008C0DED">
            <w:pPr>
              <w:widowControl w:val="0"/>
              <w:autoSpaceDE w:val="0"/>
              <w:autoSpaceDN w:val="0"/>
              <w:spacing w:after="0" w:line="240" w:lineRule="auto"/>
              <w:jc w:val="center"/>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 xml:space="preserve">DIP. MARÍA ELIDA </w:t>
            </w:r>
          </w:p>
          <w:p w:rsidR="00EB1863" w:rsidRPr="008A5249" w:rsidRDefault="00EB1863" w:rsidP="008C0DED">
            <w:pPr>
              <w:widowControl w:val="0"/>
              <w:autoSpaceDE w:val="0"/>
              <w:autoSpaceDN w:val="0"/>
              <w:spacing w:after="0" w:line="240" w:lineRule="auto"/>
              <w:jc w:val="center"/>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CASTELÁN MONDRAGÓN</w:t>
            </w:r>
          </w:p>
        </w:tc>
        <w:tc>
          <w:tcPr>
            <w:tcW w:w="4637" w:type="dxa"/>
            <w:hideMark/>
          </w:tcPr>
          <w:p w:rsidR="00EB1863" w:rsidRPr="008A5249" w:rsidRDefault="00EB1863" w:rsidP="008C0DED">
            <w:pPr>
              <w:widowControl w:val="0"/>
              <w:autoSpaceDE w:val="0"/>
              <w:autoSpaceDN w:val="0"/>
              <w:spacing w:after="0" w:line="240" w:lineRule="auto"/>
              <w:jc w:val="center"/>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 xml:space="preserve">DIP. MÓNICA MIRIAM </w:t>
            </w:r>
          </w:p>
          <w:p w:rsidR="00EB1863" w:rsidRPr="008A5249" w:rsidRDefault="00EB1863" w:rsidP="008C0DED">
            <w:pPr>
              <w:widowControl w:val="0"/>
              <w:autoSpaceDE w:val="0"/>
              <w:autoSpaceDN w:val="0"/>
              <w:spacing w:after="0" w:line="240" w:lineRule="auto"/>
              <w:jc w:val="center"/>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GRANILLO VELAZCO</w:t>
            </w:r>
          </w:p>
        </w:tc>
      </w:tr>
    </w:tbl>
    <w:p w:rsidR="00CE7EC6" w:rsidRPr="008A5249" w:rsidRDefault="00CE7EC6" w:rsidP="008C0DED">
      <w:pPr>
        <w:pStyle w:val="Sinespaciado"/>
        <w:jc w:val="both"/>
        <w:rPr>
          <w:rFonts w:ascii="Times New Roman" w:hAnsi="Times New Roman" w:cs="Times New Roman"/>
          <w:sz w:val="24"/>
          <w:szCs w:val="24"/>
        </w:rPr>
      </w:pPr>
    </w:p>
    <w:p w:rsidR="00CE7EC6" w:rsidRPr="008A5249" w:rsidRDefault="00CE7EC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CE7EC6" w:rsidRPr="008A5249" w:rsidRDefault="00CE7EC6" w:rsidP="008C0DED">
      <w:pPr>
        <w:pStyle w:val="Sinespaciado"/>
        <w:jc w:val="both"/>
        <w:rPr>
          <w:rFonts w:ascii="Times New Roman" w:hAnsi="Times New Roman" w:cs="Times New Roman"/>
          <w:sz w:val="24"/>
          <w:szCs w:val="24"/>
        </w:rPr>
      </w:pP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Gracias diputado Izquierdo.</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Remitida a los ayuntamientos de los municipios para que emitieran su voto y transcurrido el término de ley, con fundamento en los artículos 148 de la Constitución Política del Estado Libre y Soberano de México y 93 de la Ley Orgánica del Poder Legislativo del Estado Libre y Soberano de México, se declara aprobada la minuta proyecto de decreto por el que se adiciona un párrafo séptimo, recorriéndose los subsecuentes al artículo 5 de la Constitución Política del Estado Libre y Soberano de México y se pide a la Secretaría lo comunique al Ejecutivo Estatal, para los efectos correspondientes.</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Continuando con el orden del día</w:t>
      </w:r>
      <w:r w:rsidR="007C5439" w:rsidRPr="008A5249">
        <w:rPr>
          <w:rFonts w:ascii="Times New Roman" w:hAnsi="Times New Roman" w:cs="Times New Roman"/>
          <w:sz w:val="24"/>
          <w:szCs w:val="24"/>
        </w:rPr>
        <w:t>,</w:t>
      </w:r>
      <w:r w:rsidRPr="008A5249">
        <w:rPr>
          <w:rFonts w:ascii="Times New Roman" w:hAnsi="Times New Roman" w:cs="Times New Roman"/>
          <w:sz w:val="24"/>
          <w:szCs w:val="24"/>
        </w:rPr>
        <w:t xml:space="preserve"> en el punto número 3, el diputado Gerardo Lamas Pombo leerá un dictamen de la iniciativa por el que se actualiza el Programa de Ordenamiento Ecológico del Territorio del Estado de México.</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Adelante diputado.</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GERARDO LAMAS POMBO. Buenas tardes a todas y a todos, con su permiso señor Presidente y miembros de la Mesa.</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Dictamen formulado a la iniciativa de decreto por el que se actualiza el Programa de Ordenamiento Ecológico del Territorio del Estado de México, POETEM, presentada por el Titular del Ejecutivo Estatal.</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HONORABLE ASAMBLEA:</w:t>
      </w:r>
    </w:p>
    <w:p w:rsidR="007E139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La Presidencia de la LXI Legislatura remitió a las Comisiones Legislativas de Legislación y Administración Municipal y de Protección Ambiental y Cambio Climático, para su estudio y dictamen, la iniciativa de decreto por el que se actualiza el Programa de Ordenamiento Ecológico del Territorio del Estado de México, POETEM, presentada por el Titular del Ejecutivo Estatal.</w:t>
      </w:r>
    </w:p>
    <w:p w:rsidR="00B36B51" w:rsidRPr="008A5249" w:rsidRDefault="007E139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Agotado el estudio de la iniciativa y ampliamente discutido en las comisiones legislativas, nos permitimos con fundamento en lo dispuesto en los artículos 68, 70 y 82 de la Ley Orgánica del Poder Legislativo y en relación con lo previsto en los artículo</w:t>
      </w:r>
      <w:r w:rsidR="00AC240D" w:rsidRPr="008A5249">
        <w:rPr>
          <w:rFonts w:ascii="Times New Roman" w:hAnsi="Times New Roman" w:cs="Times New Roman"/>
          <w:sz w:val="24"/>
          <w:szCs w:val="24"/>
        </w:rPr>
        <w:t xml:space="preserve">s 13 A, </w:t>
      </w:r>
      <w:r w:rsidR="00B36B51" w:rsidRPr="008A5249">
        <w:rPr>
          <w:rFonts w:ascii="Times New Roman" w:hAnsi="Times New Roman" w:cs="Times New Roman"/>
          <w:sz w:val="24"/>
          <w:szCs w:val="24"/>
        </w:rPr>
        <w:t>70, 73, 75, 78, 79 y 80 del Reglamento, someter a la consideración de la Legislatura el siguiente:</w:t>
      </w:r>
    </w:p>
    <w:p w:rsidR="000769F6" w:rsidRPr="008A5249" w:rsidRDefault="000769F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DICTAMEN</w:t>
      </w:r>
    </w:p>
    <w:p w:rsidR="00B36B51" w:rsidRPr="008A5249" w:rsidRDefault="00B36B5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ANTECEDENTES</w:t>
      </w:r>
    </w:p>
    <w:p w:rsidR="00B36B51" w:rsidRPr="008A5249" w:rsidRDefault="00B36B5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1. En sesión de la LXI Legislatura, realizada el día 15 de febrero de 2022, el Titular del Ejecutivo Estatal, en ejercicio de las facultade</w:t>
      </w:r>
      <w:r w:rsidR="00B526A4" w:rsidRPr="008A5249">
        <w:rPr>
          <w:rFonts w:ascii="Times New Roman" w:hAnsi="Times New Roman" w:cs="Times New Roman"/>
          <w:sz w:val="24"/>
          <w:szCs w:val="24"/>
        </w:rPr>
        <w:t>s señaladas en los artículos 51</w:t>
      </w:r>
      <w:r w:rsidRPr="008A5249">
        <w:rPr>
          <w:rFonts w:ascii="Times New Roman" w:hAnsi="Times New Roman" w:cs="Times New Roman"/>
          <w:sz w:val="24"/>
          <w:szCs w:val="24"/>
        </w:rPr>
        <w:t xml:space="preserve"> fracción I y 77, fracción V de la Constitución Política del Estado Libre y Soberano de México, sometió a la deliberación de la representación popular, la iniciativa con proyecto de decreto; por el que se actualiza el Programa de Ordenamiento Ecológico del Territorio del Estado de México</w:t>
      </w:r>
      <w:r w:rsidR="00B526A4" w:rsidRPr="008A5249">
        <w:rPr>
          <w:rFonts w:ascii="Times New Roman" w:hAnsi="Times New Roman" w:cs="Times New Roman"/>
          <w:sz w:val="24"/>
          <w:szCs w:val="24"/>
        </w:rPr>
        <w:t>,</w:t>
      </w:r>
      <w:r w:rsidRPr="008A5249">
        <w:rPr>
          <w:rFonts w:ascii="Times New Roman" w:hAnsi="Times New Roman" w:cs="Times New Roman"/>
          <w:sz w:val="24"/>
          <w:szCs w:val="24"/>
        </w:rPr>
        <w:t xml:space="preserve"> POETEM.</w:t>
      </w:r>
    </w:p>
    <w:p w:rsidR="00B36B51" w:rsidRPr="008A5249" w:rsidRDefault="00B36B5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2. En observancia del proceso </w:t>
      </w:r>
      <w:r w:rsidR="00B526A4" w:rsidRPr="008A5249">
        <w:rPr>
          <w:rFonts w:ascii="Times New Roman" w:hAnsi="Times New Roman" w:cs="Times New Roman"/>
          <w:sz w:val="24"/>
          <w:szCs w:val="24"/>
        </w:rPr>
        <w:t>legislativo</w:t>
      </w:r>
      <w:r w:rsidRPr="008A5249">
        <w:rPr>
          <w:rFonts w:ascii="Times New Roman" w:hAnsi="Times New Roman" w:cs="Times New Roman"/>
          <w:sz w:val="24"/>
          <w:szCs w:val="24"/>
        </w:rPr>
        <w:t>, en la referida sesión</w:t>
      </w:r>
      <w:r w:rsidR="00B526A4" w:rsidRPr="008A5249">
        <w:rPr>
          <w:rFonts w:ascii="Times New Roman" w:hAnsi="Times New Roman" w:cs="Times New Roman"/>
          <w:sz w:val="24"/>
          <w:szCs w:val="24"/>
        </w:rPr>
        <w:t>,</w:t>
      </w:r>
      <w:r w:rsidRPr="008A5249">
        <w:rPr>
          <w:rFonts w:ascii="Times New Roman" w:hAnsi="Times New Roman" w:cs="Times New Roman"/>
          <w:sz w:val="24"/>
          <w:szCs w:val="24"/>
        </w:rPr>
        <w:t xml:space="preserve"> el Presidente de la Legislatura remitió a la iniciativa con proyecto de decreto a las Comisi</w:t>
      </w:r>
      <w:r w:rsidR="00B526A4" w:rsidRPr="008A5249">
        <w:rPr>
          <w:rFonts w:ascii="Times New Roman" w:hAnsi="Times New Roman" w:cs="Times New Roman"/>
          <w:sz w:val="24"/>
          <w:szCs w:val="24"/>
        </w:rPr>
        <w:t>ones</w:t>
      </w:r>
      <w:r w:rsidRPr="008A5249">
        <w:rPr>
          <w:rFonts w:ascii="Times New Roman" w:hAnsi="Times New Roman" w:cs="Times New Roman"/>
          <w:sz w:val="24"/>
          <w:szCs w:val="24"/>
        </w:rPr>
        <w:t xml:space="preserve"> Legislativas de Legislación y Administración Municipal y a la de Protección Ambiental y Cambio Climático</w:t>
      </w:r>
      <w:r w:rsidR="00B526A4" w:rsidRPr="008A5249">
        <w:rPr>
          <w:rFonts w:ascii="Times New Roman" w:hAnsi="Times New Roman" w:cs="Times New Roman"/>
          <w:sz w:val="24"/>
          <w:szCs w:val="24"/>
        </w:rPr>
        <w:t>,</w:t>
      </w:r>
      <w:r w:rsidRPr="008A5249">
        <w:rPr>
          <w:rFonts w:ascii="Times New Roman" w:hAnsi="Times New Roman" w:cs="Times New Roman"/>
          <w:sz w:val="24"/>
          <w:szCs w:val="24"/>
        </w:rPr>
        <w:t xml:space="preserve"> para su estudio y dictamen.</w:t>
      </w:r>
    </w:p>
    <w:p w:rsidR="00B36B51" w:rsidRPr="008A5249" w:rsidRDefault="00B36B5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3. Prosiguiendo con la tramitación correspondiente, en fecha 15 de febrero de 2022, por oficio los Secretarios de la Directiva de la LXI Legislatura, hicieron llegar la iniciativa con proyecto de decreto a los Presidentes de las Comisi</w:t>
      </w:r>
      <w:r w:rsidR="001D30F0" w:rsidRPr="008A5249">
        <w:rPr>
          <w:rFonts w:ascii="Times New Roman" w:hAnsi="Times New Roman" w:cs="Times New Roman"/>
          <w:sz w:val="24"/>
          <w:szCs w:val="24"/>
        </w:rPr>
        <w:t>ones</w:t>
      </w:r>
      <w:r w:rsidRPr="008A5249">
        <w:rPr>
          <w:rFonts w:ascii="Times New Roman" w:hAnsi="Times New Roman" w:cs="Times New Roman"/>
          <w:sz w:val="24"/>
          <w:szCs w:val="24"/>
        </w:rPr>
        <w:t xml:space="preserve"> Legislativa</w:t>
      </w:r>
      <w:r w:rsidR="001D30F0" w:rsidRPr="008A5249">
        <w:rPr>
          <w:rFonts w:ascii="Times New Roman" w:hAnsi="Times New Roman" w:cs="Times New Roman"/>
          <w:sz w:val="24"/>
          <w:szCs w:val="24"/>
        </w:rPr>
        <w:t>s</w:t>
      </w:r>
      <w:r w:rsidRPr="008A5249">
        <w:rPr>
          <w:rFonts w:ascii="Times New Roman" w:hAnsi="Times New Roman" w:cs="Times New Roman"/>
          <w:sz w:val="24"/>
          <w:szCs w:val="24"/>
        </w:rPr>
        <w:t xml:space="preserve"> de Legislación y Administración Municipal y de Protección Ambiental y Cambio Climático.</w:t>
      </w:r>
    </w:p>
    <w:p w:rsidR="00B36B51" w:rsidRPr="008A5249" w:rsidRDefault="00B36B5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 xml:space="preserve">4. Por conducto del Secretario Técnico de la </w:t>
      </w:r>
      <w:r w:rsidR="001D30F0" w:rsidRPr="008A5249">
        <w:rPr>
          <w:rFonts w:ascii="Times New Roman" w:hAnsi="Times New Roman" w:cs="Times New Roman"/>
          <w:sz w:val="24"/>
          <w:szCs w:val="24"/>
        </w:rPr>
        <w:t>comisión legislativa</w:t>
      </w:r>
      <w:r w:rsidRPr="008A5249">
        <w:rPr>
          <w:rFonts w:ascii="Times New Roman" w:hAnsi="Times New Roman" w:cs="Times New Roman"/>
          <w:sz w:val="24"/>
          <w:szCs w:val="24"/>
        </w:rPr>
        <w:t xml:space="preserve"> fue distribuida copia íntegra de la iniciativa con proyecto de decreto a cada integrante de las </w:t>
      </w:r>
      <w:r w:rsidR="001D30F0" w:rsidRPr="008A5249">
        <w:rPr>
          <w:rFonts w:ascii="Times New Roman" w:hAnsi="Times New Roman" w:cs="Times New Roman"/>
          <w:sz w:val="24"/>
          <w:szCs w:val="24"/>
        </w:rPr>
        <w:t xml:space="preserve">comisiones legislativas </w:t>
      </w:r>
      <w:r w:rsidRPr="008A5249">
        <w:rPr>
          <w:rFonts w:ascii="Times New Roman" w:hAnsi="Times New Roman" w:cs="Times New Roman"/>
          <w:sz w:val="24"/>
          <w:szCs w:val="24"/>
        </w:rPr>
        <w:t>de ambas comisiones.</w:t>
      </w:r>
    </w:p>
    <w:p w:rsidR="00B36B51" w:rsidRPr="008A5249" w:rsidRDefault="00B36B5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5. Los días pri</w:t>
      </w:r>
      <w:r w:rsidR="006D2689" w:rsidRPr="008A5249">
        <w:rPr>
          <w:rFonts w:ascii="Times New Roman" w:hAnsi="Times New Roman" w:cs="Times New Roman"/>
          <w:sz w:val="24"/>
          <w:szCs w:val="24"/>
        </w:rPr>
        <w:t>mero de febrero y 3 de marzo de</w:t>
      </w:r>
      <w:r w:rsidRPr="008A5249">
        <w:rPr>
          <w:rFonts w:ascii="Times New Roman" w:hAnsi="Times New Roman" w:cs="Times New Roman"/>
          <w:sz w:val="24"/>
          <w:szCs w:val="24"/>
        </w:rPr>
        <w:t xml:space="preserve"> 2023, las Comisi</w:t>
      </w:r>
      <w:r w:rsidR="0026546E" w:rsidRPr="008A5249">
        <w:rPr>
          <w:rFonts w:ascii="Times New Roman" w:hAnsi="Times New Roman" w:cs="Times New Roman"/>
          <w:sz w:val="24"/>
          <w:szCs w:val="24"/>
        </w:rPr>
        <w:t>ones</w:t>
      </w:r>
      <w:r w:rsidRPr="008A5249">
        <w:rPr>
          <w:rFonts w:ascii="Times New Roman" w:hAnsi="Times New Roman" w:cs="Times New Roman"/>
          <w:sz w:val="24"/>
          <w:szCs w:val="24"/>
        </w:rPr>
        <w:t xml:space="preserve"> Legislativa</w:t>
      </w:r>
      <w:r w:rsidR="0026546E" w:rsidRPr="008A5249">
        <w:rPr>
          <w:rFonts w:ascii="Times New Roman" w:hAnsi="Times New Roman" w:cs="Times New Roman"/>
          <w:sz w:val="24"/>
          <w:szCs w:val="24"/>
        </w:rPr>
        <w:t>s</w:t>
      </w:r>
      <w:r w:rsidRPr="008A5249">
        <w:rPr>
          <w:rFonts w:ascii="Times New Roman" w:hAnsi="Times New Roman" w:cs="Times New Roman"/>
          <w:sz w:val="24"/>
          <w:szCs w:val="24"/>
        </w:rPr>
        <w:t xml:space="preserve"> de Legislación y Administración Municipal y Protección Ambiental y Cambio Climático, analizaron la iniciativa con proyecto de decreto</w:t>
      </w:r>
      <w:r w:rsidR="0026546E" w:rsidRPr="008A5249">
        <w:rPr>
          <w:rFonts w:ascii="Times New Roman" w:hAnsi="Times New Roman" w:cs="Times New Roman"/>
          <w:sz w:val="24"/>
          <w:szCs w:val="24"/>
        </w:rPr>
        <w:t xml:space="preserve"> en reuniones de trabajo y e</w:t>
      </w:r>
      <w:r w:rsidRPr="008A5249">
        <w:rPr>
          <w:rFonts w:ascii="Times New Roman" w:hAnsi="Times New Roman" w:cs="Times New Roman"/>
          <w:sz w:val="24"/>
          <w:szCs w:val="24"/>
        </w:rPr>
        <w:t>l día 16 de ma</w:t>
      </w:r>
      <w:r w:rsidR="0026546E" w:rsidRPr="008A5249">
        <w:rPr>
          <w:rFonts w:ascii="Times New Roman" w:hAnsi="Times New Roman" w:cs="Times New Roman"/>
          <w:sz w:val="24"/>
          <w:szCs w:val="24"/>
        </w:rPr>
        <w:t>rzo</w:t>
      </w:r>
      <w:r w:rsidRPr="008A5249">
        <w:rPr>
          <w:rFonts w:ascii="Times New Roman" w:hAnsi="Times New Roman" w:cs="Times New Roman"/>
          <w:sz w:val="24"/>
          <w:szCs w:val="24"/>
        </w:rPr>
        <w:t xml:space="preserve"> del citado año, realizaron reunión de análisis y dictaminación, cabe destacar que en las reuniones celebradas, se contó con la presencia y participación del Director General de Ordenamiento e Impacto Ambiental de la Secretaría del Medio Ambiente, del Director de Ordenamiento Ecológico, de la Secretaría del Medio Ambiente, de la Jefa</w:t>
      </w:r>
      <w:r w:rsidR="001B799E" w:rsidRPr="008A5249">
        <w:rPr>
          <w:rFonts w:ascii="Times New Roman" w:hAnsi="Times New Roman" w:cs="Times New Roman"/>
          <w:sz w:val="24"/>
          <w:szCs w:val="24"/>
        </w:rPr>
        <w:t xml:space="preserve"> de</w:t>
      </w:r>
      <w:r w:rsidRPr="008A5249">
        <w:rPr>
          <w:rFonts w:ascii="Times New Roman" w:hAnsi="Times New Roman" w:cs="Times New Roman"/>
          <w:sz w:val="24"/>
          <w:szCs w:val="24"/>
        </w:rPr>
        <w:t xml:space="preserve"> </w:t>
      </w:r>
      <w:r w:rsidR="001B799E" w:rsidRPr="008A5249">
        <w:rPr>
          <w:rFonts w:ascii="Times New Roman" w:hAnsi="Times New Roman" w:cs="Times New Roman"/>
          <w:sz w:val="24"/>
          <w:szCs w:val="24"/>
        </w:rPr>
        <w:t xml:space="preserve">Departamento </w:t>
      </w:r>
      <w:r w:rsidRPr="008A5249">
        <w:rPr>
          <w:rFonts w:ascii="Times New Roman" w:hAnsi="Times New Roman" w:cs="Times New Roman"/>
          <w:sz w:val="24"/>
          <w:szCs w:val="24"/>
        </w:rPr>
        <w:t xml:space="preserve">de </w:t>
      </w:r>
      <w:proofErr w:type="spellStart"/>
      <w:r w:rsidRPr="008A5249">
        <w:rPr>
          <w:rFonts w:ascii="Times New Roman" w:hAnsi="Times New Roman" w:cs="Times New Roman"/>
          <w:sz w:val="24"/>
          <w:szCs w:val="24"/>
        </w:rPr>
        <w:t>Geomática</w:t>
      </w:r>
      <w:proofErr w:type="spellEnd"/>
      <w:r w:rsidR="000C54DF" w:rsidRPr="008A5249">
        <w:rPr>
          <w:rFonts w:ascii="Times New Roman" w:hAnsi="Times New Roman" w:cs="Times New Roman"/>
          <w:sz w:val="24"/>
          <w:szCs w:val="24"/>
        </w:rPr>
        <w:t>,</w:t>
      </w:r>
      <w:r w:rsidRPr="008A5249">
        <w:rPr>
          <w:rFonts w:ascii="Times New Roman" w:hAnsi="Times New Roman" w:cs="Times New Roman"/>
          <w:sz w:val="24"/>
          <w:szCs w:val="24"/>
        </w:rPr>
        <w:t xml:space="preserve"> del Asesor Técnico de la Dirección de Ordenamiento Ecológico y del Director General de Legislación y Estudio</w:t>
      </w:r>
      <w:r w:rsidR="000C54DF" w:rsidRPr="008A5249">
        <w:rPr>
          <w:rFonts w:ascii="Times New Roman" w:hAnsi="Times New Roman" w:cs="Times New Roman"/>
          <w:sz w:val="24"/>
          <w:szCs w:val="24"/>
        </w:rPr>
        <w:t>s Normativos, quienes comple</w:t>
      </w:r>
      <w:r w:rsidRPr="008A5249">
        <w:rPr>
          <w:rFonts w:ascii="Times New Roman" w:hAnsi="Times New Roman" w:cs="Times New Roman"/>
          <w:sz w:val="24"/>
          <w:szCs w:val="24"/>
        </w:rPr>
        <w:t>mentaron la información, dieron respuesta a diversas preguntas formuladas por las diputadas</w:t>
      </w:r>
      <w:r w:rsidR="008B7759" w:rsidRPr="008A5249">
        <w:rPr>
          <w:rFonts w:ascii="Times New Roman" w:hAnsi="Times New Roman" w:cs="Times New Roman"/>
          <w:sz w:val="24"/>
          <w:szCs w:val="24"/>
        </w:rPr>
        <w:t xml:space="preserve"> y</w:t>
      </w:r>
      <w:r w:rsidRPr="008A5249">
        <w:rPr>
          <w:rFonts w:ascii="Times New Roman" w:hAnsi="Times New Roman" w:cs="Times New Roman"/>
          <w:sz w:val="24"/>
          <w:szCs w:val="24"/>
        </w:rPr>
        <w:t xml:space="preserve"> los diputados y fortalecieron el estudio de la iniciativa.</w:t>
      </w:r>
    </w:p>
    <w:p w:rsidR="00B36B51" w:rsidRPr="008A5249" w:rsidRDefault="00B36B5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CONSIDERACIONES</w:t>
      </w:r>
    </w:p>
    <w:p w:rsidR="00B36B51" w:rsidRPr="008A5249" w:rsidRDefault="00B36B5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Es competencia de la LXI Legislatura conocer y resolver la iniciativa de decreto con base en lo establecido en el artículo 61 fracción I de la Constitución Política del Estado Libre y Soberano de México, que la faculta para expedir leyes, decretos o acuerdos para el régimen interior del </w:t>
      </w:r>
      <w:r w:rsidR="008B7759" w:rsidRPr="008A5249">
        <w:rPr>
          <w:rFonts w:ascii="Times New Roman" w:hAnsi="Times New Roman" w:cs="Times New Roman"/>
          <w:sz w:val="24"/>
          <w:szCs w:val="24"/>
        </w:rPr>
        <w:t xml:space="preserve">Estado </w:t>
      </w:r>
      <w:r w:rsidRPr="008A5249">
        <w:rPr>
          <w:rFonts w:ascii="Times New Roman" w:hAnsi="Times New Roman" w:cs="Times New Roman"/>
          <w:sz w:val="24"/>
          <w:szCs w:val="24"/>
        </w:rPr>
        <w:t>en todos los ramos de la Administración de Gobierno.</w:t>
      </w:r>
    </w:p>
    <w:p w:rsidR="00B36B51" w:rsidRPr="008A5249" w:rsidRDefault="00B36B51"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RESOLUTIVOS</w:t>
      </w:r>
    </w:p>
    <w:p w:rsidR="00B36B51" w:rsidRPr="008A5249" w:rsidRDefault="00B36B51"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PRIMERO. Es de aprobarse en lo conducente, conforme al proyecto de decreto que ha sido integrado, la iniciativa del decreto por el que se actualiza el programa de Ordenamiento Ecológico del Territorio del Estado de México, POETEM, presentada por el </w:t>
      </w:r>
      <w:r w:rsidR="00B13050" w:rsidRPr="008A5249">
        <w:rPr>
          <w:rFonts w:ascii="Times New Roman" w:hAnsi="Times New Roman" w:cs="Times New Roman"/>
          <w:sz w:val="24"/>
          <w:szCs w:val="24"/>
        </w:rPr>
        <w:t xml:space="preserve">Titular del </w:t>
      </w:r>
      <w:r w:rsidRPr="008A5249">
        <w:rPr>
          <w:rFonts w:ascii="Times New Roman" w:hAnsi="Times New Roman" w:cs="Times New Roman"/>
          <w:sz w:val="24"/>
          <w:szCs w:val="24"/>
        </w:rPr>
        <w:t>Ejecutivo Estatal.</w:t>
      </w:r>
    </w:p>
    <w:p w:rsidR="00B36B51" w:rsidRPr="008A5249" w:rsidRDefault="00B36B51"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SEGUNDO. Se adjunta el proyecto de decreto correspondiente.</w:t>
      </w:r>
    </w:p>
    <w:p w:rsidR="00B36B51" w:rsidRPr="008A5249" w:rsidRDefault="00B36B5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TERCERO. Previa discusión y aprobación por la Legislatura en Pleno</w:t>
      </w:r>
      <w:r w:rsidR="0061130F" w:rsidRPr="008A5249">
        <w:rPr>
          <w:rFonts w:ascii="Times New Roman" w:hAnsi="Times New Roman" w:cs="Times New Roman"/>
          <w:sz w:val="24"/>
          <w:szCs w:val="24"/>
        </w:rPr>
        <w:t>, r</w:t>
      </w:r>
      <w:r w:rsidR="00B13050" w:rsidRPr="008A5249">
        <w:rPr>
          <w:rFonts w:ascii="Times New Roman" w:hAnsi="Times New Roman" w:cs="Times New Roman"/>
          <w:sz w:val="24"/>
          <w:szCs w:val="24"/>
        </w:rPr>
        <w:t xml:space="preserve">emítase </w:t>
      </w:r>
      <w:r w:rsidRPr="008A5249">
        <w:rPr>
          <w:rFonts w:ascii="Times New Roman" w:hAnsi="Times New Roman" w:cs="Times New Roman"/>
          <w:sz w:val="24"/>
          <w:szCs w:val="24"/>
        </w:rPr>
        <w:t>el proyecto de decreto al Titular del Ejecutivo Estatal, para los efectos necesarios.</w:t>
      </w:r>
    </w:p>
    <w:p w:rsidR="00F76D5D" w:rsidRPr="008A5249" w:rsidRDefault="00B36B5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Dado en el Palacio del Poder Legislativo, en la </w:t>
      </w:r>
      <w:r w:rsidR="00B13050" w:rsidRPr="008A5249">
        <w:rPr>
          <w:rFonts w:ascii="Times New Roman" w:hAnsi="Times New Roman" w:cs="Times New Roman"/>
          <w:sz w:val="24"/>
          <w:szCs w:val="24"/>
        </w:rPr>
        <w:t xml:space="preserve">ciudad </w:t>
      </w:r>
      <w:r w:rsidRPr="008A5249">
        <w:rPr>
          <w:rFonts w:ascii="Times New Roman" w:hAnsi="Times New Roman" w:cs="Times New Roman"/>
          <w:sz w:val="24"/>
          <w:szCs w:val="24"/>
        </w:rPr>
        <w:t xml:space="preserve">de Toluca de Lerdo, </w:t>
      </w:r>
      <w:r w:rsidR="00B13050" w:rsidRPr="008A5249">
        <w:rPr>
          <w:rFonts w:ascii="Times New Roman" w:hAnsi="Times New Roman" w:cs="Times New Roman"/>
          <w:sz w:val="24"/>
          <w:szCs w:val="24"/>
        </w:rPr>
        <w:t xml:space="preserve">capital </w:t>
      </w:r>
      <w:r w:rsidRPr="008A5249">
        <w:rPr>
          <w:rFonts w:ascii="Times New Roman" w:hAnsi="Times New Roman" w:cs="Times New Roman"/>
          <w:sz w:val="24"/>
          <w:szCs w:val="24"/>
        </w:rPr>
        <w:t>del Estado de México</w:t>
      </w:r>
      <w:r w:rsidR="00B13050" w:rsidRPr="008A5249">
        <w:rPr>
          <w:rFonts w:ascii="Times New Roman" w:hAnsi="Times New Roman" w:cs="Times New Roman"/>
          <w:sz w:val="24"/>
          <w:szCs w:val="24"/>
        </w:rPr>
        <w:t>,</w:t>
      </w:r>
      <w:r w:rsidRPr="008A5249">
        <w:rPr>
          <w:rFonts w:ascii="Times New Roman" w:hAnsi="Times New Roman" w:cs="Times New Roman"/>
          <w:sz w:val="24"/>
          <w:szCs w:val="24"/>
        </w:rPr>
        <w:t xml:space="preserve"> a los dieseis días del mes de marzo de dos mil veintitrés</w:t>
      </w:r>
      <w:r w:rsidR="00F76D5D" w:rsidRPr="008A5249">
        <w:rPr>
          <w:rFonts w:ascii="Times New Roman" w:hAnsi="Times New Roman" w:cs="Times New Roman"/>
          <w:sz w:val="24"/>
          <w:szCs w:val="24"/>
        </w:rPr>
        <w:t>.</w:t>
      </w:r>
    </w:p>
    <w:p w:rsidR="00B36B51" w:rsidRPr="008A5249" w:rsidRDefault="00F76D5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Y </w:t>
      </w:r>
      <w:r w:rsidR="00B36B51" w:rsidRPr="008A5249">
        <w:rPr>
          <w:rFonts w:ascii="Times New Roman" w:hAnsi="Times New Roman" w:cs="Times New Roman"/>
          <w:sz w:val="24"/>
          <w:szCs w:val="24"/>
        </w:rPr>
        <w:t>firman por parte de:</w:t>
      </w:r>
    </w:p>
    <w:p w:rsidR="00E432AB" w:rsidRPr="008A5249" w:rsidRDefault="00B36B51"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LA COMISIÓN LEGISLATIVA DE LEGISLACIÓN</w:t>
      </w:r>
    </w:p>
    <w:p w:rsidR="00B36B51" w:rsidRPr="008A5249" w:rsidRDefault="00B36B51"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Y ADMINISTRACIÓN MUNICIPAL</w:t>
      </w:r>
    </w:p>
    <w:p w:rsidR="00F76D5D" w:rsidRPr="008A5249" w:rsidRDefault="00DA59A8"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PRESIDENTA</w:t>
      </w:r>
    </w:p>
    <w:p w:rsidR="00DA59A8" w:rsidRPr="008A5249" w:rsidRDefault="00DA59A8"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w:t>
      </w:r>
      <w:r w:rsidR="009B58B5" w:rsidRPr="008A5249">
        <w:rPr>
          <w:rFonts w:ascii="Times New Roman" w:hAnsi="Times New Roman" w:cs="Times New Roman"/>
          <w:sz w:val="24"/>
          <w:szCs w:val="24"/>
        </w:rPr>
        <w:t>.</w:t>
      </w:r>
      <w:r w:rsidRPr="008A5249">
        <w:rPr>
          <w:rFonts w:ascii="Times New Roman" w:hAnsi="Times New Roman" w:cs="Times New Roman"/>
          <w:sz w:val="24"/>
          <w:szCs w:val="24"/>
        </w:rPr>
        <w:t xml:space="preserve"> CLAUDIA DESIREE MORALES ROBLEDO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93C02" w:rsidRPr="008A5249" w:rsidTr="00324638">
        <w:trPr>
          <w:jc w:val="center"/>
        </w:trPr>
        <w:tc>
          <w:tcPr>
            <w:tcW w:w="4697" w:type="dxa"/>
          </w:tcPr>
          <w:p w:rsidR="00DA59A8" w:rsidRPr="008A5249" w:rsidRDefault="009B58B5"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SECRETARIO</w:t>
            </w:r>
          </w:p>
          <w:p w:rsidR="009B58B5" w:rsidRPr="008A5249" w:rsidRDefault="009B58B5"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DIONICIO JORGE GARCÍA SÁNCHEZ</w:t>
            </w:r>
          </w:p>
          <w:p w:rsidR="009B58B5" w:rsidRPr="008A5249" w:rsidRDefault="009B58B5" w:rsidP="008C0DED">
            <w:pPr>
              <w:pStyle w:val="Sinespaciado"/>
              <w:jc w:val="center"/>
              <w:rPr>
                <w:rFonts w:ascii="Times New Roman" w:hAnsi="Times New Roman" w:cs="Times New Roman"/>
                <w:sz w:val="24"/>
                <w:szCs w:val="24"/>
              </w:rPr>
            </w:pPr>
          </w:p>
        </w:tc>
        <w:tc>
          <w:tcPr>
            <w:tcW w:w="4698" w:type="dxa"/>
          </w:tcPr>
          <w:p w:rsidR="00DA59A8" w:rsidRPr="008A5249" w:rsidRDefault="009B58B5"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PROSECRETARIO</w:t>
            </w:r>
          </w:p>
          <w:p w:rsidR="009B58B5" w:rsidRPr="008A5249" w:rsidRDefault="009B58B5"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IVÁN DE JESÚS ESQUER CRUZ</w:t>
            </w:r>
          </w:p>
        </w:tc>
      </w:tr>
      <w:tr w:rsidR="00F93C02" w:rsidRPr="008A5249" w:rsidTr="00324638">
        <w:trPr>
          <w:jc w:val="center"/>
        </w:trPr>
        <w:tc>
          <w:tcPr>
            <w:tcW w:w="9395" w:type="dxa"/>
            <w:gridSpan w:val="2"/>
          </w:tcPr>
          <w:p w:rsidR="008325D9" w:rsidRPr="008A5249" w:rsidRDefault="0014676F"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MIEMBROS</w:t>
            </w:r>
            <w:r w:rsidR="008325D9" w:rsidRPr="008A5249">
              <w:rPr>
                <w:rFonts w:ascii="Times New Roman" w:hAnsi="Times New Roman" w:cs="Times New Roman"/>
                <w:sz w:val="24"/>
                <w:szCs w:val="24"/>
              </w:rPr>
              <w:t>:</w:t>
            </w:r>
          </w:p>
          <w:p w:rsidR="008325D9" w:rsidRPr="008A5249" w:rsidRDefault="008325D9" w:rsidP="008C0DED">
            <w:pPr>
              <w:pStyle w:val="Sinespaciado"/>
              <w:jc w:val="center"/>
              <w:rPr>
                <w:rFonts w:ascii="Times New Roman" w:hAnsi="Times New Roman" w:cs="Times New Roman"/>
                <w:sz w:val="24"/>
                <w:szCs w:val="24"/>
              </w:rPr>
            </w:pPr>
          </w:p>
        </w:tc>
      </w:tr>
      <w:tr w:rsidR="00F93C02" w:rsidRPr="008A5249" w:rsidTr="00324638">
        <w:trPr>
          <w:jc w:val="center"/>
        </w:trPr>
        <w:tc>
          <w:tcPr>
            <w:tcW w:w="4697" w:type="dxa"/>
          </w:tcPr>
          <w:p w:rsidR="009B58B5" w:rsidRPr="008A5249" w:rsidRDefault="008325D9"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LOURDES JEZABEL DELGADO FLORES</w:t>
            </w:r>
          </w:p>
          <w:p w:rsidR="008325D9" w:rsidRPr="008A5249" w:rsidRDefault="008325D9" w:rsidP="008C0DED">
            <w:pPr>
              <w:pStyle w:val="Sinespaciado"/>
              <w:jc w:val="center"/>
              <w:rPr>
                <w:rFonts w:ascii="Times New Roman" w:hAnsi="Times New Roman" w:cs="Times New Roman"/>
                <w:sz w:val="24"/>
                <w:szCs w:val="24"/>
              </w:rPr>
            </w:pPr>
          </w:p>
        </w:tc>
        <w:tc>
          <w:tcPr>
            <w:tcW w:w="4698" w:type="dxa"/>
          </w:tcPr>
          <w:p w:rsidR="009B58B5" w:rsidRPr="008A5249" w:rsidRDefault="008325D9"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ELBA ALDANA DUARTE</w:t>
            </w:r>
          </w:p>
        </w:tc>
      </w:tr>
      <w:tr w:rsidR="00F93C02" w:rsidRPr="008A5249" w:rsidTr="00324638">
        <w:trPr>
          <w:jc w:val="center"/>
        </w:trPr>
        <w:tc>
          <w:tcPr>
            <w:tcW w:w="4697" w:type="dxa"/>
          </w:tcPr>
          <w:p w:rsidR="008325D9" w:rsidRPr="008A5249" w:rsidRDefault="008325D9"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ROSARIO ELIZALDE VÁZQUEZ</w:t>
            </w:r>
          </w:p>
        </w:tc>
        <w:tc>
          <w:tcPr>
            <w:tcW w:w="4698" w:type="dxa"/>
          </w:tcPr>
          <w:p w:rsidR="008325D9" w:rsidRPr="008A5249" w:rsidRDefault="008325D9"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JAIME CERVANTES SÁNCHEZ</w:t>
            </w:r>
          </w:p>
          <w:p w:rsidR="008325D9" w:rsidRPr="008A5249" w:rsidRDefault="008325D9" w:rsidP="008C0DED">
            <w:pPr>
              <w:pStyle w:val="Sinespaciado"/>
              <w:jc w:val="center"/>
              <w:rPr>
                <w:rFonts w:ascii="Times New Roman" w:hAnsi="Times New Roman" w:cs="Times New Roman"/>
                <w:sz w:val="24"/>
                <w:szCs w:val="24"/>
              </w:rPr>
            </w:pPr>
          </w:p>
        </w:tc>
      </w:tr>
      <w:tr w:rsidR="00F93C02" w:rsidRPr="008A5249" w:rsidTr="00324638">
        <w:trPr>
          <w:jc w:val="center"/>
        </w:trPr>
        <w:tc>
          <w:tcPr>
            <w:tcW w:w="4697" w:type="dxa"/>
          </w:tcPr>
          <w:p w:rsidR="008325D9" w:rsidRPr="008A5249" w:rsidRDefault="00EB1C1C"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MARIO SANTANA CARBAJAL</w:t>
            </w:r>
          </w:p>
          <w:p w:rsidR="008325D9" w:rsidRPr="008A5249" w:rsidRDefault="008325D9" w:rsidP="008C0DED">
            <w:pPr>
              <w:pStyle w:val="Sinespaciado"/>
              <w:jc w:val="center"/>
              <w:rPr>
                <w:rFonts w:ascii="Times New Roman" w:hAnsi="Times New Roman" w:cs="Times New Roman"/>
                <w:sz w:val="24"/>
                <w:szCs w:val="24"/>
              </w:rPr>
            </w:pPr>
          </w:p>
        </w:tc>
        <w:tc>
          <w:tcPr>
            <w:tcW w:w="4698" w:type="dxa"/>
          </w:tcPr>
          <w:p w:rsidR="008325D9" w:rsidRPr="008A5249" w:rsidRDefault="00EB1C1C"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MARÍA DE LOS ÁNGELES DÁVILA VARGAS</w:t>
            </w:r>
          </w:p>
          <w:p w:rsidR="00EB1C1C" w:rsidRPr="008A5249" w:rsidRDefault="00EB1C1C" w:rsidP="008C0DED">
            <w:pPr>
              <w:pStyle w:val="Sinespaciado"/>
              <w:jc w:val="center"/>
              <w:rPr>
                <w:rFonts w:ascii="Times New Roman" w:hAnsi="Times New Roman" w:cs="Times New Roman"/>
                <w:sz w:val="24"/>
                <w:szCs w:val="24"/>
              </w:rPr>
            </w:pPr>
          </w:p>
        </w:tc>
      </w:tr>
      <w:tr w:rsidR="00F93C02" w:rsidRPr="008A5249" w:rsidTr="00324638">
        <w:trPr>
          <w:jc w:val="center"/>
        </w:trPr>
        <w:tc>
          <w:tcPr>
            <w:tcW w:w="4697" w:type="dxa"/>
          </w:tcPr>
          <w:p w:rsidR="00EB1C1C" w:rsidRPr="008A5249" w:rsidRDefault="00EB1C1C"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LUIS NARCIZO FIERRO CIMA</w:t>
            </w:r>
          </w:p>
        </w:tc>
        <w:tc>
          <w:tcPr>
            <w:tcW w:w="4698" w:type="dxa"/>
          </w:tcPr>
          <w:p w:rsidR="00EB1C1C" w:rsidRPr="008A5249" w:rsidRDefault="00EB1C1C"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SILVIA BARBERENA MALDONADO</w:t>
            </w:r>
          </w:p>
          <w:p w:rsidR="00EB1C1C" w:rsidRPr="008A5249" w:rsidRDefault="00EB1C1C" w:rsidP="008C0DED">
            <w:pPr>
              <w:pStyle w:val="Sinespaciado"/>
              <w:jc w:val="center"/>
              <w:rPr>
                <w:rFonts w:ascii="Times New Roman" w:hAnsi="Times New Roman" w:cs="Times New Roman"/>
                <w:sz w:val="24"/>
                <w:szCs w:val="24"/>
              </w:rPr>
            </w:pPr>
          </w:p>
        </w:tc>
      </w:tr>
      <w:tr w:rsidR="00F93C02" w:rsidRPr="008A5249" w:rsidTr="00324638">
        <w:trPr>
          <w:jc w:val="center"/>
        </w:trPr>
        <w:tc>
          <w:tcPr>
            <w:tcW w:w="4697" w:type="dxa"/>
          </w:tcPr>
          <w:p w:rsidR="00EB1C1C" w:rsidRPr="008A5249" w:rsidRDefault="00EB1C1C"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OMAR ORTEGA ÁLVAREZ</w:t>
            </w:r>
          </w:p>
        </w:tc>
        <w:tc>
          <w:tcPr>
            <w:tcW w:w="4698" w:type="dxa"/>
          </w:tcPr>
          <w:p w:rsidR="00EB1C1C" w:rsidRPr="008A5249" w:rsidRDefault="00EB1C1C"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RIGOBERTO VARGAS CERVANTES</w:t>
            </w:r>
          </w:p>
          <w:p w:rsidR="00EB1C1C" w:rsidRPr="008A5249" w:rsidRDefault="00EB1C1C" w:rsidP="008C0DED">
            <w:pPr>
              <w:pStyle w:val="Sinespaciado"/>
              <w:jc w:val="center"/>
              <w:rPr>
                <w:rFonts w:ascii="Times New Roman" w:hAnsi="Times New Roman" w:cs="Times New Roman"/>
                <w:sz w:val="24"/>
                <w:szCs w:val="24"/>
              </w:rPr>
            </w:pPr>
          </w:p>
        </w:tc>
      </w:tr>
    </w:tbl>
    <w:p w:rsidR="00DA59A8" w:rsidRPr="008A5249" w:rsidRDefault="00DA59A8" w:rsidP="008C0DED">
      <w:pPr>
        <w:pStyle w:val="Sinespaciado"/>
        <w:ind w:firstLine="708"/>
        <w:jc w:val="center"/>
        <w:rPr>
          <w:rFonts w:ascii="Times New Roman" w:hAnsi="Times New Roman" w:cs="Times New Roman"/>
          <w:sz w:val="24"/>
          <w:szCs w:val="24"/>
        </w:rPr>
      </w:pPr>
    </w:p>
    <w:p w:rsidR="00B40CB8" w:rsidRPr="008A5249" w:rsidRDefault="003A4B0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Y por la</w:t>
      </w:r>
    </w:p>
    <w:p w:rsidR="003A4B01" w:rsidRPr="008A5249" w:rsidRDefault="00B40CB8"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COM</w:t>
      </w:r>
      <w:r w:rsidR="003A4B01" w:rsidRPr="008A5249">
        <w:rPr>
          <w:rFonts w:ascii="Times New Roman" w:hAnsi="Times New Roman" w:cs="Times New Roman"/>
          <w:sz w:val="24"/>
          <w:szCs w:val="24"/>
        </w:rPr>
        <w:t>ISIÓN LEGISLATIVA DE PROTECCIÓN</w:t>
      </w:r>
    </w:p>
    <w:p w:rsidR="00B40CB8" w:rsidRPr="008A5249" w:rsidRDefault="00B40CB8"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AMBIENTAL Y CAMBIO CLIMÁTICO</w:t>
      </w:r>
    </w:p>
    <w:p w:rsidR="00B40CB8" w:rsidRPr="008A5249" w:rsidRDefault="00B40CB8"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PRESIDENTE</w:t>
      </w:r>
    </w:p>
    <w:p w:rsidR="00B40CB8" w:rsidRPr="008A5249" w:rsidRDefault="00B40CB8"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w:t>
      </w:r>
      <w:r w:rsidR="003A4B01" w:rsidRPr="008A5249">
        <w:rPr>
          <w:rFonts w:ascii="Times New Roman" w:hAnsi="Times New Roman" w:cs="Times New Roman"/>
          <w:sz w:val="24"/>
          <w:szCs w:val="24"/>
        </w:rPr>
        <w:t>.</w:t>
      </w:r>
      <w:r w:rsidRPr="008A5249">
        <w:rPr>
          <w:rFonts w:ascii="Times New Roman" w:hAnsi="Times New Roman" w:cs="Times New Roman"/>
          <w:sz w:val="24"/>
          <w:szCs w:val="24"/>
        </w:rPr>
        <w:t xml:space="preserve"> GERARDO LAMAS POMBO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93C02" w:rsidRPr="008A5249" w:rsidTr="00324638">
        <w:trPr>
          <w:jc w:val="center"/>
        </w:trPr>
        <w:tc>
          <w:tcPr>
            <w:tcW w:w="4697" w:type="dxa"/>
          </w:tcPr>
          <w:p w:rsidR="003A4B01" w:rsidRPr="008A5249" w:rsidRDefault="003A4B01"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SECRETARIA</w:t>
            </w:r>
          </w:p>
          <w:p w:rsidR="003A4B01" w:rsidRPr="008A5249" w:rsidRDefault="003A4B01"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w:t>
            </w:r>
            <w:r w:rsidR="00444116" w:rsidRPr="008A5249">
              <w:rPr>
                <w:rFonts w:ascii="Times New Roman" w:hAnsi="Times New Roman" w:cs="Times New Roman"/>
                <w:sz w:val="24"/>
                <w:szCs w:val="24"/>
              </w:rPr>
              <w:t>.</w:t>
            </w:r>
            <w:r w:rsidRPr="008A5249">
              <w:rPr>
                <w:rFonts w:ascii="Times New Roman" w:hAnsi="Times New Roman" w:cs="Times New Roman"/>
                <w:sz w:val="24"/>
                <w:szCs w:val="24"/>
              </w:rPr>
              <w:t xml:space="preserve"> MARÍA LUISA MENDOZA MONDRAGÓN</w:t>
            </w:r>
          </w:p>
          <w:p w:rsidR="003A4B01" w:rsidRPr="008A5249" w:rsidRDefault="003A4B01" w:rsidP="008C0DED">
            <w:pPr>
              <w:pStyle w:val="Sinespaciado"/>
              <w:jc w:val="center"/>
              <w:rPr>
                <w:rFonts w:ascii="Times New Roman" w:hAnsi="Times New Roman" w:cs="Times New Roman"/>
                <w:sz w:val="24"/>
                <w:szCs w:val="24"/>
              </w:rPr>
            </w:pPr>
          </w:p>
        </w:tc>
        <w:tc>
          <w:tcPr>
            <w:tcW w:w="4698" w:type="dxa"/>
          </w:tcPr>
          <w:p w:rsidR="003A4B01" w:rsidRPr="008A5249" w:rsidRDefault="00590C77"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PROSECRETARIA</w:t>
            </w:r>
          </w:p>
          <w:p w:rsidR="003A4B01" w:rsidRPr="008A5249" w:rsidRDefault="003A4B01"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w:t>
            </w:r>
            <w:r w:rsidR="00444116" w:rsidRPr="008A5249">
              <w:rPr>
                <w:rFonts w:ascii="Times New Roman" w:hAnsi="Times New Roman" w:cs="Times New Roman"/>
                <w:sz w:val="24"/>
                <w:szCs w:val="24"/>
              </w:rPr>
              <w:t>.</w:t>
            </w:r>
            <w:r w:rsidRPr="008A5249">
              <w:rPr>
                <w:rFonts w:ascii="Times New Roman" w:hAnsi="Times New Roman" w:cs="Times New Roman"/>
                <w:sz w:val="24"/>
                <w:szCs w:val="24"/>
              </w:rPr>
              <w:t xml:space="preserve"> EDITH MARISOL MERCADO TORRES</w:t>
            </w:r>
          </w:p>
          <w:p w:rsidR="003A4B01" w:rsidRPr="008A5249" w:rsidRDefault="003A4B01" w:rsidP="008C0DED">
            <w:pPr>
              <w:pStyle w:val="Sinespaciado"/>
              <w:jc w:val="center"/>
              <w:rPr>
                <w:rFonts w:ascii="Times New Roman" w:hAnsi="Times New Roman" w:cs="Times New Roman"/>
                <w:sz w:val="24"/>
                <w:szCs w:val="24"/>
              </w:rPr>
            </w:pPr>
          </w:p>
        </w:tc>
      </w:tr>
      <w:tr w:rsidR="00F93C02" w:rsidRPr="008A5249" w:rsidTr="00324638">
        <w:trPr>
          <w:jc w:val="center"/>
        </w:trPr>
        <w:tc>
          <w:tcPr>
            <w:tcW w:w="9395" w:type="dxa"/>
            <w:gridSpan w:val="2"/>
          </w:tcPr>
          <w:p w:rsidR="003A4B01" w:rsidRPr="008A5249" w:rsidRDefault="003A4B01"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MIEMBROS:</w:t>
            </w:r>
          </w:p>
          <w:p w:rsidR="003A4B01" w:rsidRPr="008A5249" w:rsidRDefault="003A4B01" w:rsidP="008C0DED">
            <w:pPr>
              <w:pStyle w:val="Sinespaciado"/>
              <w:jc w:val="center"/>
              <w:rPr>
                <w:rFonts w:ascii="Times New Roman" w:hAnsi="Times New Roman" w:cs="Times New Roman"/>
                <w:sz w:val="24"/>
                <w:szCs w:val="24"/>
              </w:rPr>
            </w:pPr>
          </w:p>
        </w:tc>
      </w:tr>
      <w:tr w:rsidR="00F93C02" w:rsidRPr="008A5249" w:rsidTr="00324638">
        <w:trPr>
          <w:jc w:val="center"/>
        </w:trPr>
        <w:tc>
          <w:tcPr>
            <w:tcW w:w="4697" w:type="dxa"/>
          </w:tcPr>
          <w:p w:rsidR="003A4B01" w:rsidRPr="008A5249" w:rsidRDefault="003A4B01"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CAMILO MURILLO ZAVALA</w:t>
            </w:r>
          </w:p>
        </w:tc>
        <w:tc>
          <w:tcPr>
            <w:tcW w:w="4698" w:type="dxa"/>
          </w:tcPr>
          <w:p w:rsidR="003A4B01" w:rsidRPr="008A5249" w:rsidRDefault="0044411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LUZ MA. HERNÁNDEZ BERMÚDEZ</w:t>
            </w:r>
          </w:p>
          <w:p w:rsidR="00444116" w:rsidRPr="008A5249" w:rsidRDefault="00444116" w:rsidP="008C0DED">
            <w:pPr>
              <w:pStyle w:val="Sinespaciado"/>
              <w:jc w:val="center"/>
              <w:rPr>
                <w:rFonts w:ascii="Times New Roman" w:hAnsi="Times New Roman" w:cs="Times New Roman"/>
                <w:sz w:val="24"/>
                <w:szCs w:val="24"/>
              </w:rPr>
            </w:pPr>
          </w:p>
        </w:tc>
      </w:tr>
      <w:tr w:rsidR="00F93C02" w:rsidRPr="008A5249" w:rsidTr="00324638">
        <w:trPr>
          <w:jc w:val="center"/>
        </w:trPr>
        <w:tc>
          <w:tcPr>
            <w:tcW w:w="4697" w:type="dxa"/>
          </w:tcPr>
          <w:p w:rsidR="00444116" w:rsidRPr="008A5249" w:rsidRDefault="0044411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BEATRIZ GARCÍA VILLEGAS</w:t>
            </w:r>
          </w:p>
        </w:tc>
        <w:tc>
          <w:tcPr>
            <w:tcW w:w="4698" w:type="dxa"/>
          </w:tcPr>
          <w:p w:rsidR="00444116" w:rsidRPr="008A5249" w:rsidRDefault="0044411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CRISTINA SÁNCHEZ CORONEL</w:t>
            </w:r>
          </w:p>
          <w:p w:rsidR="00444116" w:rsidRPr="008A5249" w:rsidRDefault="00444116" w:rsidP="008C0DED">
            <w:pPr>
              <w:pStyle w:val="Sinespaciado"/>
              <w:jc w:val="center"/>
              <w:rPr>
                <w:rFonts w:ascii="Times New Roman" w:hAnsi="Times New Roman" w:cs="Times New Roman"/>
                <w:sz w:val="24"/>
                <w:szCs w:val="24"/>
              </w:rPr>
            </w:pPr>
          </w:p>
        </w:tc>
      </w:tr>
      <w:tr w:rsidR="00F93C02" w:rsidRPr="008A5249" w:rsidTr="00324638">
        <w:trPr>
          <w:jc w:val="center"/>
        </w:trPr>
        <w:tc>
          <w:tcPr>
            <w:tcW w:w="4697" w:type="dxa"/>
          </w:tcPr>
          <w:p w:rsidR="00444116" w:rsidRPr="008A5249" w:rsidRDefault="0044411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MYRIAM CÁRDENAS ROJAS</w:t>
            </w:r>
          </w:p>
        </w:tc>
        <w:tc>
          <w:tcPr>
            <w:tcW w:w="4698" w:type="dxa"/>
          </w:tcPr>
          <w:p w:rsidR="00444116" w:rsidRPr="008A5249" w:rsidRDefault="0044411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ANA KAREN GUADARRAMA SANTAMARÍA</w:t>
            </w:r>
          </w:p>
          <w:p w:rsidR="00444116" w:rsidRPr="008A5249" w:rsidRDefault="00444116" w:rsidP="008C0DED">
            <w:pPr>
              <w:pStyle w:val="Sinespaciado"/>
              <w:jc w:val="center"/>
              <w:rPr>
                <w:rFonts w:ascii="Times New Roman" w:hAnsi="Times New Roman" w:cs="Times New Roman"/>
                <w:sz w:val="24"/>
                <w:szCs w:val="24"/>
              </w:rPr>
            </w:pPr>
          </w:p>
        </w:tc>
      </w:tr>
      <w:tr w:rsidR="00032B58" w:rsidRPr="008A5249" w:rsidTr="00324638">
        <w:trPr>
          <w:jc w:val="center"/>
        </w:trPr>
        <w:tc>
          <w:tcPr>
            <w:tcW w:w="4697" w:type="dxa"/>
          </w:tcPr>
          <w:p w:rsidR="00444116" w:rsidRPr="008A5249" w:rsidRDefault="0044411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FRANCISCO JAVIER SANTOS ARREOLA</w:t>
            </w:r>
          </w:p>
          <w:p w:rsidR="00444116" w:rsidRPr="008A5249" w:rsidRDefault="00444116" w:rsidP="008C0DED">
            <w:pPr>
              <w:pStyle w:val="Sinespaciado"/>
              <w:jc w:val="center"/>
              <w:rPr>
                <w:rFonts w:ascii="Times New Roman" w:hAnsi="Times New Roman" w:cs="Times New Roman"/>
                <w:sz w:val="24"/>
                <w:szCs w:val="24"/>
              </w:rPr>
            </w:pPr>
          </w:p>
        </w:tc>
        <w:tc>
          <w:tcPr>
            <w:tcW w:w="4698" w:type="dxa"/>
          </w:tcPr>
          <w:p w:rsidR="00444116" w:rsidRPr="008A5249" w:rsidRDefault="0044411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MA. TRINIDAD FRANCO ARPERO</w:t>
            </w:r>
          </w:p>
        </w:tc>
      </w:tr>
      <w:tr w:rsidR="00032B58" w:rsidRPr="008A5249" w:rsidTr="00324638">
        <w:trPr>
          <w:jc w:val="center"/>
        </w:trPr>
        <w:tc>
          <w:tcPr>
            <w:tcW w:w="4697" w:type="dxa"/>
          </w:tcPr>
          <w:p w:rsidR="00444116" w:rsidRPr="008A5249" w:rsidRDefault="00590C77"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DIP. VIRIDIANA FUENTES CRUZ</w:t>
            </w:r>
          </w:p>
          <w:p w:rsidR="00590C77" w:rsidRPr="008A5249" w:rsidRDefault="00590C77" w:rsidP="008C0DED">
            <w:pPr>
              <w:pStyle w:val="Sinespaciado"/>
              <w:jc w:val="center"/>
              <w:rPr>
                <w:rFonts w:ascii="Times New Roman" w:hAnsi="Times New Roman" w:cs="Times New Roman"/>
                <w:sz w:val="24"/>
                <w:szCs w:val="24"/>
              </w:rPr>
            </w:pPr>
          </w:p>
        </w:tc>
        <w:tc>
          <w:tcPr>
            <w:tcW w:w="4698" w:type="dxa"/>
          </w:tcPr>
          <w:p w:rsidR="00444116" w:rsidRPr="008A5249" w:rsidRDefault="00444116" w:rsidP="008C0DED">
            <w:pPr>
              <w:pStyle w:val="Sinespaciado"/>
              <w:jc w:val="center"/>
              <w:rPr>
                <w:rFonts w:ascii="Times New Roman" w:hAnsi="Times New Roman" w:cs="Times New Roman"/>
                <w:sz w:val="24"/>
                <w:szCs w:val="24"/>
              </w:rPr>
            </w:pPr>
          </w:p>
        </w:tc>
      </w:tr>
    </w:tbl>
    <w:p w:rsidR="00B40CB8" w:rsidRPr="008A5249" w:rsidRDefault="00B40CB8"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Es cuanto</w:t>
      </w:r>
      <w:r w:rsidR="00590C77" w:rsidRPr="008A5249">
        <w:rPr>
          <w:rFonts w:ascii="Times New Roman" w:hAnsi="Times New Roman" w:cs="Times New Roman"/>
          <w:sz w:val="24"/>
          <w:szCs w:val="24"/>
        </w:rPr>
        <w:t>, m</w:t>
      </w:r>
      <w:r w:rsidRPr="008A5249">
        <w:rPr>
          <w:rFonts w:ascii="Times New Roman" w:hAnsi="Times New Roman" w:cs="Times New Roman"/>
          <w:sz w:val="24"/>
          <w:szCs w:val="24"/>
        </w:rPr>
        <w:t>uchas gracias.</w:t>
      </w:r>
    </w:p>
    <w:p w:rsidR="00B80934" w:rsidRPr="008A5249" w:rsidRDefault="00B80934" w:rsidP="008C0DED">
      <w:pPr>
        <w:pStyle w:val="Sinespaciado"/>
        <w:jc w:val="both"/>
        <w:rPr>
          <w:rFonts w:ascii="Times New Roman" w:hAnsi="Times New Roman" w:cs="Times New Roman"/>
          <w:sz w:val="24"/>
          <w:szCs w:val="24"/>
        </w:rPr>
      </w:pPr>
    </w:p>
    <w:p w:rsidR="00B80934" w:rsidRPr="008A5249" w:rsidRDefault="00B80934" w:rsidP="008C0DED">
      <w:pPr>
        <w:pStyle w:val="Sinespaciado"/>
        <w:jc w:val="both"/>
        <w:rPr>
          <w:rFonts w:ascii="Times New Roman" w:hAnsi="Times New Roman" w:cs="Times New Roman"/>
          <w:sz w:val="24"/>
          <w:szCs w:val="24"/>
        </w:rPr>
        <w:sectPr w:rsidR="00B80934" w:rsidRPr="008A5249" w:rsidSect="00EB5976">
          <w:type w:val="continuous"/>
          <w:pgSz w:w="12240" w:h="15840"/>
          <w:pgMar w:top="1134" w:right="1134" w:bottom="1134" w:left="1701" w:header="709" w:footer="709" w:gutter="0"/>
          <w:cols w:space="708"/>
          <w:docGrid w:linePitch="360"/>
        </w:sectPr>
      </w:pPr>
    </w:p>
    <w:p w:rsidR="00324638" w:rsidRPr="008A5249" w:rsidRDefault="00324638" w:rsidP="008C0DED">
      <w:pPr>
        <w:pStyle w:val="Sinespaciado"/>
        <w:jc w:val="both"/>
        <w:rPr>
          <w:rFonts w:ascii="Times New Roman" w:hAnsi="Times New Roman" w:cs="Times New Roman"/>
          <w:sz w:val="24"/>
          <w:szCs w:val="24"/>
        </w:rPr>
      </w:pPr>
    </w:p>
    <w:p w:rsidR="00324638" w:rsidRPr="008A5249" w:rsidRDefault="00324638"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324638" w:rsidRPr="008A5249" w:rsidRDefault="00324638" w:rsidP="008C0DED">
      <w:pPr>
        <w:pStyle w:val="Sinespaciado"/>
        <w:jc w:val="both"/>
        <w:rPr>
          <w:rFonts w:ascii="Times New Roman"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b/>
          <w:sz w:val="24"/>
          <w:szCs w:val="24"/>
          <w:lang w:val="es-ES"/>
        </w:rPr>
      </w:pPr>
      <w:bookmarkStart w:id="1" w:name="_Hlk126697636"/>
      <w:r w:rsidRPr="008A5249">
        <w:rPr>
          <w:rFonts w:ascii="Times New Roman" w:eastAsia="Calibri" w:hAnsi="Times New Roman" w:cs="Times New Roman"/>
          <w:b/>
          <w:sz w:val="24"/>
          <w:szCs w:val="24"/>
        </w:rPr>
        <w:t>DICTAMEN FORMULADO A LA INICIATIVA DE DECRETO POR EL QUE SE ACTUALIZA EL PROGRAMA DE ORDENAMIENTO ECOLÓGICO DEL TERRITORIO DEL ESTADO DE MÉXICO (POETEM), PRESENTADA POR EL TITULAR DEL EJECUTIVO ESTATAL.</w:t>
      </w:r>
    </w:p>
    <w:p w:rsidR="004E7C72" w:rsidRPr="008A5249" w:rsidRDefault="004E7C72" w:rsidP="008C0DED">
      <w:pPr>
        <w:spacing w:after="0" w:line="240" w:lineRule="auto"/>
        <w:contextualSpacing/>
        <w:jc w:val="both"/>
        <w:rPr>
          <w:rFonts w:ascii="Times New Roman" w:eastAsia="Calibri" w:hAnsi="Times New Roman" w:cs="Times New Roman"/>
          <w:sz w:val="24"/>
          <w:szCs w:val="24"/>
          <w:lang w:val="es-ES"/>
        </w:rPr>
      </w:pPr>
    </w:p>
    <w:p w:rsidR="004E7C72" w:rsidRPr="008A5249" w:rsidRDefault="004E7C72" w:rsidP="008C0DED">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HONORABLE ASAMBLEA:</w:t>
      </w:r>
    </w:p>
    <w:p w:rsidR="004E7C72" w:rsidRPr="008A5249" w:rsidRDefault="004E7C72" w:rsidP="008C0DED">
      <w:pPr>
        <w:spacing w:after="0" w:line="240" w:lineRule="auto"/>
        <w:contextualSpacing/>
        <w:jc w:val="both"/>
        <w:rPr>
          <w:rFonts w:ascii="Times New Roman" w:eastAsia="Calibri" w:hAnsi="Times New Roman" w:cs="Times New Roman"/>
          <w:sz w:val="24"/>
          <w:szCs w:val="24"/>
          <w:lang w:val="es-ES"/>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rPr>
        <w:t>La Presidencia de la "LXI" Legislatura remitió a las Comisiones Legislativas de Legislación y Administración Municipal y Protección Ambiental y Cambio Climático, para su estudio y dictamen la Iniciativa de Decreto por el que se actualiza el Programa de Ordenamiento Ecológico del Territorio del Estado de México (POETEM), presentada por el Titular del Ejecutivo Estatal.</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Agotado el estudio de la iniciativa y ampliamente discutido en las comisiones legislativas, nos permitimos, con fundamento en lo dispuesto en los artículos 68, 70 y 82 de la Ley Orgánica del Poder Legislativo, en relación con lo previsto en los artículos 13 A, 70, 73, 75, 78, 79 y 80 del Reglamento, someter a la consideración de la Legislatura el siguiente:</w:t>
      </w:r>
    </w:p>
    <w:p w:rsidR="004E7C72" w:rsidRPr="008A5249" w:rsidRDefault="004E7C72" w:rsidP="008C0DED">
      <w:pPr>
        <w:spacing w:after="0" w:line="240" w:lineRule="auto"/>
        <w:contextualSpacing/>
        <w:jc w:val="both"/>
        <w:rPr>
          <w:rFonts w:ascii="Times New Roman" w:eastAsia="Calibri" w:hAnsi="Times New Roman" w:cs="Times New Roman"/>
          <w:sz w:val="24"/>
          <w:szCs w:val="24"/>
          <w:lang w:val="es-ES"/>
        </w:rPr>
      </w:pPr>
    </w:p>
    <w:p w:rsidR="004E7C72" w:rsidRPr="008A5249" w:rsidRDefault="004E7C72" w:rsidP="008C0DED">
      <w:pPr>
        <w:spacing w:after="0" w:line="240" w:lineRule="auto"/>
        <w:contextualSpacing/>
        <w:jc w:val="center"/>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DICTAMEN</w:t>
      </w:r>
    </w:p>
    <w:p w:rsidR="004E7C72" w:rsidRPr="008A5249" w:rsidRDefault="004E7C72" w:rsidP="008C0DED">
      <w:pPr>
        <w:spacing w:after="0" w:line="240" w:lineRule="auto"/>
        <w:contextualSpacing/>
        <w:jc w:val="both"/>
        <w:rPr>
          <w:rFonts w:ascii="Times New Roman" w:eastAsia="Calibri" w:hAnsi="Times New Roman" w:cs="Times New Roman"/>
          <w:sz w:val="24"/>
          <w:szCs w:val="24"/>
          <w:lang w:val="es-ES"/>
        </w:rPr>
      </w:pPr>
    </w:p>
    <w:p w:rsidR="004E7C72" w:rsidRPr="008A5249" w:rsidRDefault="004E7C72" w:rsidP="008C0DED">
      <w:pPr>
        <w:spacing w:after="0" w:line="240" w:lineRule="auto"/>
        <w:contextualSpacing/>
        <w:jc w:val="both"/>
        <w:rPr>
          <w:rFonts w:ascii="Times New Roman" w:eastAsia="Calibri" w:hAnsi="Times New Roman" w:cs="Times New Roman"/>
          <w:b/>
          <w:sz w:val="24"/>
          <w:szCs w:val="24"/>
          <w:lang w:val="es-ES"/>
        </w:rPr>
      </w:pPr>
      <w:bookmarkStart w:id="2" w:name="_Hlk126680205"/>
      <w:r w:rsidRPr="008A5249">
        <w:rPr>
          <w:rFonts w:ascii="Times New Roman" w:eastAsia="Calibri" w:hAnsi="Times New Roman" w:cs="Times New Roman"/>
          <w:b/>
          <w:sz w:val="24"/>
          <w:szCs w:val="24"/>
          <w:lang w:val="es-ES"/>
        </w:rPr>
        <w:lastRenderedPageBreak/>
        <w:t>ANTECEDENTES.</w:t>
      </w:r>
    </w:p>
    <w:p w:rsidR="004E7C72" w:rsidRPr="008A5249" w:rsidRDefault="004E7C72" w:rsidP="008C0DED">
      <w:pPr>
        <w:spacing w:after="0" w:line="240" w:lineRule="auto"/>
        <w:contextualSpacing/>
        <w:jc w:val="both"/>
        <w:rPr>
          <w:rFonts w:ascii="Times New Roman" w:eastAsia="Calibri" w:hAnsi="Times New Roman" w:cs="Times New Roman"/>
          <w:sz w:val="24"/>
          <w:szCs w:val="24"/>
          <w:lang w:val="es-ES"/>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lang w:val="es-ES"/>
        </w:rPr>
        <w:t>1.-</w:t>
      </w:r>
      <w:r w:rsidRPr="008A5249">
        <w:rPr>
          <w:rFonts w:ascii="Times New Roman" w:eastAsia="Calibri" w:hAnsi="Times New Roman" w:cs="Times New Roman"/>
          <w:sz w:val="24"/>
          <w:szCs w:val="24"/>
          <w:lang w:val="es-ES"/>
        </w:rPr>
        <w:t xml:space="preserve"> En sesión de la “LXI” Legislatura realizada el día 15 de febrero de dos mil veintidós, el Titular del Ejecutivo Estatal, </w:t>
      </w:r>
      <w:r w:rsidRPr="008A5249">
        <w:rPr>
          <w:rFonts w:ascii="Times New Roman" w:eastAsia="Calibri" w:hAnsi="Times New Roman" w:cs="Times New Roman"/>
          <w:sz w:val="24"/>
          <w:szCs w:val="24"/>
        </w:rPr>
        <w:t>en ejercicio de las facultades señaladas en los artículos 51 fracción I y 77 fracción V de la Constitución Política del Estado Libre y Soberano de México, sometió a la deliberación de la Representación Popular la Iniciativa con Proyecto de Decreto, por el que se actualiza el Programa de Ordenamiento Ecológico del Territorio del Estado de México (POETEM).</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2.-</w:t>
      </w:r>
      <w:r w:rsidRPr="008A5249">
        <w:rPr>
          <w:rFonts w:ascii="Times New Roman" w:eastAsia="Calibri" w:hAnsi="Times New Roman" w:cs="Times New Roman"/>
          <w:sz w:val="24"/>
          <w:szCs w:val="24"/>
        </w:rPr>
        <w:t xml:space="preserve"> En observancia del proceso legislativo, en la referida sesión, el Presidente de la Legislatura remitió la Iniciativa con Proyecto de Decreto a las Comisiones Legislativas de Legislación y Administración Municipal y Protección Ambiental y Cambio Climático, para su estudio y dictamen.</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3.-</w:t>
      </w:r>
      <w:r w:rsidRPr="008A5249">
        <w:rPr>
          <w:rFonts w:ascii="Times New Roman" w:eastAsia="Calibri" w:hAnsi="Times New Roman" w:cs="Times New Roman"/>
          <w:sz w:val="24"/>
          <w:szCs w:val="24"/>
        </w:rPr>
        <w:t xml:space="preserve"> Prosiguiendo con la tramitación correspondiente, en fecha 1</w:t>
      </w:r>
      <w:r w:rsidRPr="008A5249">
        <w:rPr>
          <w:rFonts w:ascii="Times New Roman" w:eastAsia="Calibri" w:hAnsi="Times New Roman" w:cs="Times New Roman"/>
          <w:sz w:val="24"/>
          <w:szCs w:val="24"/>
          <w:lang w:val="es-ES"/>
        </w:rPr>
        <w:t>5 de febrero de dos mil veintidós</w:t>
      </w:r>
      <w:r w:rsidRPr="008A5249">
        <w:rPr>
          <w:rFonts w:ascii="Times New Roman" w:eastAsia="Calibri" w:hAnsi="Times New Roman" w:cs="Times New Roman"/>
          <w:sz w:val="24"/>
          <w:szCs w:val="24"/>
        </w:rPr>
        <w:t>, por oficio, los Secretarios de la Directiva de la “LXI” Legislatura hicieron llegar la Iniciativa con Proyecto de Decreto a los Presidentes de las Comisiones Legislativas de Legislación y Administración Municipal y Protección Ambiental y Cambio Climático.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4.-</w:t>
      </w:r>
      <w:r w:rsidRPr="008A5249">
        <w:rPr>
          <w:rFonts w:ascii="Times New Roman" w:eastAsia="Calibri" w:hAnsi="Times New Roman" w:cs="Times New Roman"/>
          <w:sz w:val="24"/>
          <w:szCs w:val="24"/>
        </w:rPr>
        <w:t xml:space="preserve"> Por conducto del Secretario Técnico de la Comisión Legislativa fue distribuida copia íntegra de la Iniciativa con Proyecto de Decreto a cada integrante de las Comisiones Legislativas de Legislación y Administración Municipal y Protección Ambiental y Cambio Climático.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5.-</w:t>
      </w:r>
      <w:r w:rsidRPr="008A5249">
        <w:rPr>
          <w:rFonts w:ascii="Times New Roman" w:eastAsia="Calibri" w:hAnsi="Times New Roman" w:cs="Times New Roman"/>
          <w:sz w:val="24"/>
          <w:szCs w:val="24"/>
        </w:rPr>
        <w:t xml:space="preserve"> Los días uno de febrero y tres de marzo de dos mil veintitrés, las Comisiones Legislativas de Legislación y Administración Municipal y Protección y Cambio Climático, analizaron la Iniciativa con Proyecto de Decreto, en reuniones de trabajo, y el día dieciséis de marzo del citado año, realizará reunión de análisis y dictaminación.  Cabe destacar que en las reuniones celebradas se contó con la presencia y participación del  Director General de Ordenamiento e Impacto Ambiental de la Secretaria del Medio Ambiente; del Director de Ordenamiento Ecológico de la Secretaria del Medio Ambiente; de la Jefa de Departamento de </w:t>
      </w:r>
      <w:proofErr w:type="spellStart"/>
      <w:r w:rsidRPr="008A5249">
        <w:rPr>
          <w:rFonts w:ascii="Times New Roman" w:eastAsia="Calibri" w:hAnsi="Times New Roman" w:cs="Times New Roman"/>
          <w:sz w:val="24"/>
          <w:szCs w:val="24"/>
        </w:rPr>
        <w:t>Geomática</w:t>
      </w:r>
      <w:proofErr w:type="spellEnd"/>
      <w:r w:rsidRPr="008A5249">
        <w:rPr>
          <w:rFonts w:ascii="Times New Roman" w:eastAsia="Calibri" w:hAnsi="Times New Roman" w:cs="Times New Roman"/>
          <w:sz w:val="24"/>
          <w:szCs w:val="24"/>
        </w:rPr>
        <w:t>; del Asesor Técnico de la Dirección de Ordenamiento Ecológico; y del Director General de Legislación y Estudios Normativos, quienes complementaron la información, dieron respuesta a diversas preguntas formuladas por las diputadas y diputados y fortalecieron el estudio de la iniciativa.</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bookmarkEnd w:id="2"/>
    <w:p w:rsidR="004E7C72" w:rsidRPr="008A5249" w:rsidRDefault="004E7C72" w:rsidP="008C0DED">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CONSIDERACIONES.</w:t>
      </w:r>
    </w:p>
    <w:p w:rsidR="004E7C72" w:rsidRPr="008A5249" w:rsidRDefault="004E7C72" w:rsidP="008C0DED">
      <w:pPr>
        <w:spacing w:after="0" w:line="240" w:lineRule="auto"/>
        <w:contextualSpacing/>
        <w:jc w:val="both"/>
        <w:rPr>
          <w:rFonts w:ascii="Times New Roman" w:eastAsia="Calibri" w:hAnsi="Times New Roman" w:cs="Times New Roman"/>
          <w:sz w:val="24"/>
          <w:szCs w:val="24"/>
          <w:lang w:val="es-ES"/>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Es competencia de la “LXI” Legislatura conocer y resolver la iniciativa de decreto, con base en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b/>
          <w:sz w:val="24"/>
          <w:szCs w:val="24"/>
        </w:rPr>
      </w:pPr>
      <w:r w:rsidRPr="008A5249">
        <w:rPr>
          <w:rFonts w:ascii="Times New Roman" w:eastAsia="Calibri" w:hAnsi="Times New Roman" w:cs="Times New Roman"/>
          <w:b/>
          <w:sz w:val="24"/>
          <w:szCs w:val="24"/>
        </w:rPr>
        <w:t>Análisis y Valoración de los Argumentos.</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Encontramos que la iniciativa de decreto se sustenta en el artículo 18 de la Constitución Política del Estado Libre y Soberano de México que el desarrollo de la Entidad se basará en el aprovechamiento sustentable de los recursos naturales, cuidando la integridad de los ecosistemas, fomentando un justo equilibrio de los factores sociales y económicos, de manera que no se comprometa la satisfacción de las necesidades de las generaciones futuras, por lo que las autoridades ejecutarán programas para conservar, proteger y mejorar los recursos naturales del </w:t>
      </w:r>
      <w:r w:rsidRPr="008A5249">
        <w:rPr>
          <w:rFonts w:ascii="Times New Roman" w:eastAsia="Calibri" w:hAnsi="Times New Roman" w:cs="Times New Roman"/>
          <w:sz w:val="24"/>
          <w:szCs w:val="24"/>
        </w:rPr>
        <w:lastRenderedPageBreak/>
        <w:t>Estado, y evitar su deterioro y extinción, así como para prevenir y combatir la contaminación ambiental.</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Agrega el propio precepto que la legislación y las normas que al efecto se expidan harán énfasis en el fomento a una cultura de protección a la naturaleza, al mejoramiento del ambiente, al aprovechamiento racional de los recursos naturales, a las medidas de adaptación y mitigación al cambio climático y a la propagación de la flora y de la fauna existentes en el Estado.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Encontramos, como soporte de la propuesta, al Código para la Biodiversidad del Estado de México que en sus artículos 2.3 y 2.42 determina que se considera de orden público e interés social, el ordenamiento ecológico del territorio del Estado de México, y las acciones necesarias para su implementación, estableciendo que en el planteamiento y regulación del Programa de Ordenamiento Ecológico del Territorio Estatal se señalarán los mecanismos que proporcionen alternativas de solución a problemas ambientales específicos y a la reducción de conflictos a través del establecimiento de políticas ambientales, lineamientos, criterios ecológicos y construcción de consensos, con la participación de la sociedad en general.</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En la parte expositiva de la iniciativa, resalta su congruencia con el Plan de Desarrollo del Estado de México 2017-2023, que en su apartado denominado Pilar Territorial, Estado de México Ordenado, Sustentable y Resiliente, que planear el desarrollo sostenible y ordenado de la Entidad contribuye a minimizar el impacto ambiental generado por el cambio climático y para ello se cuenta con programas de ordenamiento ecológico regionales y locales que ordenan el 58% del territorio estatal con criterios ambientales.</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Menciona que el Programa de Ordenamiento Ecológico del Territorio del Estado de México, así como los Programas de Ordenamiento Ecológico Regionales y Locales, son instrumentos de planeación ambiental, cuya finalidad es regular o inducir el buen uso del suelo y las actividades productivas en el territorio del Estado con el fin de lograr la protección el uso, la conservación, la preservación de la biodiversidad y el aprovechamiento sostenible de los elementos y recursos naturales a partir del análisis de las tendencias de deterioro y las potencialidades de aprovechamiento de los mismos.</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En la iniciativa de decreto se alude a la problemática que enfrentan las ciudades y que en su mayoría tiene que ver con la rápida expansión urbana provocada por la migración campo-ciudad, el alto crecimiento poblacional y la falta de una estructura territorial que articule y genere actividades complementarias que promuevan un crecimiento urbano ordenado, adicionando que, precisamente, el ordenamiento territorial es el sustento de los expuestos por mejorar la calidad ambiental, la competitividad y el bienestar humano en la ciudades y su entorno.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Se afirma que la principal manifestación de la falta de ordenamiento territorial es la urbanización dispersa, la cual se entiende como aquella que consume más suelo de lo que es recomendable para promover comunidades urbanas, y en este sentido, la dispersión desordenada e irregular de los asentamientos humanos, tiene efectos sistémicos sobre el medio ambiente y la calidad de vida de las personas, entre los cuales destacan tres grandes impactos: la reducción de la recarga de aguas en el subsuelo, la pérdida de zonas agrícolas y forestales que contribuyen a la alimentación, calidad del aire y mitigación del cambio climático en ciudades, y una creciente dependencia en medios motorizados de transporte.</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lastRenderedPageBreak/>
        <w:t>Apreciamos que se trata de una materia eminentemente técnica, como lo es el Ordenamiento Ecológico del Territorio, herramienta de política ambiental cuya existencia se encuentra regulada en la legislación nacional en relación con el medio ambiente y recursos naturales, y forma parte de las facultades concurrentes de las Entidades Federativas siendo un importante ordenamiento del territorio del Estado, junto con los ordenamientos ecológicos regionales y municipales.  Esto es, el ordenamiento ecológico se aplica y ejecuta en la Federación, el Estado y los Municipios.</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En el caso de nuestra Entidad Federativa, de conformidad con la información recibida de Seguridad Ambiental del Estado de México: “El Programa de Ordenamiento Ecológico del Territorio del Estado de México (POETEM) es un instrumento de planeación que establece la legislación ambiental para regir el uso de suelo y las actividades productivas con el fin de lograr la protección del medio ambiente y la conservación y el aprovechamiento sustentable de los recursos naturales, a partir del análisis de las tendencias de deterioro y las potencialidades de aprovechamiento de estos.”</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Agrega que a través del mismo se compatibiliza la aptitud del territorio con las actividades económicas, protegiendo y cuidando de los recursos naturales, siendo oportuno mencionar que “tiene políticas de protección, conservación, restauración y aprovechamiento, los proyectos que recaen en territorio con política de aprovechamiento son compatibles o no contravienen a la misma, mientras que los proyectos en áreas de conservación y protección deben verificar que esta política no contravenga sus intereses ya que en muchas áreas clasificadas de esta manera es muy difícil compatibilizar los intereses, siendo en su mayoría proyectos </w:t>
      </w:r>
      <w:proofErr w:type="spellStart"/>
      <w:r w:rsidRPr="008A5249">
        <w:rPr>
          <w:rFonts w:ascii="Times New Roman" w:eastAsia="Calibri" w:hAnsi="Times New Roman" w:cs="Times New Roman"/>
          <w:sz w:val="24"/>
          <w:szCs w:val="24"/>
        </w:rPr>
        <w:t>ecoturísticos</w:t>
      </w:r>
      <w:proofErr w:type="spellEnd"/>
      <w:r w:rsidRPr="008A5249">
        <w:rPr>
          <w:rFonts w:ascii="Times New Roman" w:eastAsia="Calibri" w:hAnsi="Times New Roman" w:cs="Times New Roman"/>
          <w:sz w:val="24"/>
          <w:szCs w:val="24"/>
        </w:rPr>
        <w:t xml:space="preserve"> o turísticos que se comprometen al cuidado y conservación del medio ambiente, protección de flora y fauna, restauración del medio biótico, los más favorecidos por estas políticas.”</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En este contexto, resulta evidente la utilidad del Programa de Ordenamiento Ecológico se relaciona con la ordenación del territorio en el ámbito estatal y regional, que permita la protección, conservación, restauración y aprovechamiento de los recursos naturales y la orientación sustentable de las actividades sociales y productivas, teniendo como propósito fundamental dar una visión de cada una de las regiones político-administrativas que lo integran, y sus unidades ecológicas, con el objetivo de ser un instrumento de base para la toma de decisiones para una planeación adaptativa que se ajuste a los cambios sociales, naturales y económicos presentes en el territorio del Estado de México.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Más aún, resaltamos que a través de este ordenamiento se establecen normas sobre regulación e inducción del uso del suelo y actividades productivas, en apoyo de la protección al medio ambiente, con políticas, lineamientos y criterios ecológicos.</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Coincidimos en que es un basamento del ordenamiento del territorio de sus características naturales y potencialidades, así como de su problemática y tendencias hacia el futuro en cuanto a la protección de los recursos naturales, ecosistemas y servicios ambientales.</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b/>
          <w:sz w:val="24"/>
          <w:szCs w:val="24"/>
        </w:rPr>
      </w:pPr>
      <w:r w:rsidRPr="008A5249">
        <w:rPr>
          <w:rFonts w:ascii="Times New Roman" w:eastAsia="Calibri" w:hAnsi="Times New Roman" w:cs="Times New Roman"/>
          <w:b/>
          <w:sz w:val="24"/>
          <w:szCs w:val="24"/>
        </w:rPr>
        <w:t>Análisis y Estudio Técnico del Texto Normativo.</w:t>
      </w:r>
    </w:p>
    <w:p w:rsidR="004E7C72" w:rsidRPr="008A5249" w:rsidRDefault="004E7C72" w:rsidP="008C0DED">
      <w:pPr>
        <w:spacing w:after="0" w:line="240" w:lineRule="auto"/>
        <w:contextualSpacing/>
        <w:jc w:val="both"/>
        <w:rPr>
          <w:rFonts w:ascii="Times New Roman" w:eastAsia="Calibri" w:hAnsi="Times New Roman" w:cs="Times New Roman"/>
          <w:b/>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Este instrumento de política ambiental surgió en nuestro Estado en el año 1999 cuando se decretó el Primer Programa de Ordenamiento Ecológico del Territorio del Estado de México, constituyéndose, en el concierto nacional como el primero entre las Entidades Federativas.  En el año 2026, tuvo su primer actualización, preservando su vigencia hasta este año 2023, por lo que, </w:t>
      </w:r>
      <w:r w:rsidRPr="008A5249">
        <w:rPr>
          <w:rFonts w:ascii="Times New Roman" w:eastAsia="Calibri" w:hAnsi="Times New Roman" w:cs="Times New Roman"/>
          <w:sz w:val="24"/>
          <w:szCs w:val="24"/>
        </w:rPr>
        <w:lastRenderedPageBreak/>
        <w:t>reconocemos en la necesidad de su actualización para mejorar el conocimiento y la administración del territorio en materia ecológica.</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La iniciativa de decreto que nos ocupa deriva, precisamente, de la revisión y actualización del modelo de Ordenamiento Ecológico del Estado, para ponerlo en sintonía con la realidad, principalmente, por el crecimiento demográfico, económico y de incidencia en las condiciones territoriales, con motivo, del incremento del área natural protegida en nuestra Entidad.</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Su actualización le permite ajustarse al Plan de Desarrollo 2017-2023, para favorecer su articulación y un Estado ordenado, sustentable y resiliente, especialmente, en la parte territorial desde la perspectiva ambiental y urbana, la actualización es consecuente con los Planes Municipales de Desarrollo Urbano con lo que se atienden y evitan posibles conflictos pues se permite el trabajo armónico de la Secretaría de Desarrollo Urbano y Obras con los Municipios del Estado, considerando la actualización de 24 programas de ordenamiento ecológico local o municipal en absoluta consonancia con políticas y criterios nacionales e internacionales en materia de medio ambiente y protección de biodiversidad.</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La actualización aprovecha la tecnología al establecer de mejor manera y con mayor definición y precisión las nuevas unidades de gestión ambiental, partiendo de información reciente y oficial que se desprende del Instituto de Información e Investigación Geográfica, Estadística y Catastral del Estado de México.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Comprende los programas de ordenamientos ecológicos </w:t>
      </w:r>
      <w:proofErr w:type="gramStart"/>
      <w:r w:rsidRPr="008A5249">
        <w:rPr>
          <w:rFonts w:ascii="Times New Roman" w:eastAsia="Calibri" w:hAnsi="Times New Roman" w:cs="Times New Roman"/>
          <w:sz w:val="24"/>
          <w:szCs w:val="24"/>
        </w:rPr>
        <w:t>local vinculados</w:t>
      </w:r>
      <w:proofErr w:type="gramEnd"/>
      <w:r w:rsidRPr="008A5249">
        <w:rPr>
          <w:rFonts w:ascii="Times New Roman" w:eastAsia="Calibri" w:hAnsi="Times New Roman" w:cs="Times New Roman"/>
          <w:sz w:val="24"/>
          <w:szCs w:val="24"/>
        </w:rPr>
        <w:t xml:space="preserve"> con el conocimiento de los usos y destinos del suelo y las actividades permitidas y no permitidas, y contribuye a fortalecer a las autoridades municipales al otorgarles más elementos para una mejor regulación de su territorio.  Permite también un mejor manejo de las áreas protegidas.  Considera acuerdos internacionales, </w:t>
      </w:r>
      <w:proofErr w:type="gramStart"/>
      <w:r w:rsidRPr="008A5249">
        <w:rPr>
          <w:rFonts w:ascii="Times New Roman" w:eastAsia="Calibri" w:hAnsi="Times New Roman" w:cs="Times New Roman"/>
          <w:sz w:val="24"/>
          <w:szCs w:val="24"/>
        </w:rPr>
        <w:t>política generales y mixtas</w:t>
      </w:r>
      <w:proofErr w:type="gramEnd"/>
      <w:r w:rsidRPr="008A5249">
        <w:rPr>
          <w:rFonts w:ascii="Times New Roman" w:eastAsia="Calibri" w:hAnsi="Times New Roman" w:cs="Times New Roman"/>
          <w:sz w:val="24"/>
          <w:szCs w:val="24"/>
        </w:rPr>
        <w:t xml:space="preserve">, lineamientos ecológicos, estrategias ecológicas y criterios de actualidad </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En consecuencia, es procedente la aprobación de la Actualización del Programa de Ordenamiento Ecológico del Territorio del Estado de México, publicado el 4 de junio de 1999 en el Periódico Oficial “Gaceta del Gobierno”, actualizado mediante Acuerdo publicado el 19 de diciembre de 2006 y modificado a través del diverso del 27 de mayo de 2009, misma que se anexa al presente Decreto y su resumen ejecutivo.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Creemos conveniente que </w:t>
      </w:r>
      <w:r w:rsidRPr="008A5249">
        <w:rPr>
          <w:rFonts w:ascii="Times New Roman" w:eastAsia="Calibri" w:hAnsi="Times New Roman" w:cs="Times New Roman"/>
          <w:b/>
          <w:sz w:val="24"/>
          <w:szCs w:val="24"/>
        </w:rPr>
        <w:t>l</w:t>
      </w:r>
      <w:r w:rsidRPr="008A5249">
        <w:rPr>
          <w:rFonts w:ascii="Times New Roman" w:eastAsia="Calibri" w:hAnsi="Times New Roman" w:cs="Times New Roman"/>
          <w:sz w:val="24"/>
          <w:szCs w:val="24"/>
        </w:rPr>
        <w:t>a Secretaría del Medio Ambiente vigile que los programas de ordenamiento ecológico del territorio municipal sean congruentes con la Actualización del Programa de Ordenamiento Ecológico del Territorio del Estado de México aprobada mediante el presente Decreto.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Es importante que los</w:t>
      </w:r>
      <w:r w:rsidRPr="008A5249">
        <w:rPr>
          <w:rFonts w:ascii="Times New Roman" w:eastAsia="Calibri" w:hAnsi="Times New Roman" w:cs="Times New Roman"/>
          <w:b/>
          <w:sz w:val="24"/>
          <w:szCs w:val="24"/>
        </w:rPr>
        <w:t xml:space="preserve"> </w:t>
      </w:r>
      <w:r w:rsidRPr="008A5249">
        <w:rPr>
          <w:rFonts w:ascii="Times New Roman" w:eastAsia="Calibri" w:hAnsi="Times New Roman" w:cs="Times New Roman"/>
          <w:sz w:val="24"/>
          <w:szCs w:val="24"/>
        </w:rPr>
        <w:t>planes de desarrollo urbano de competencia municipal y los planes parciales de cobertura subregional, deberán ser congruentes con las políticas ambientales y criterios de regulación establecidos en la Actualización del Programa de Ordenamiento Ecológico del Territorio del Estado de México.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Es adecuado que la Secretaría del Medio Ambiente deberá inscribir la Actualización del Programa de Ordenamiento Ecológico del Territorio del Estado de México, aprobada mediante el presente Decreto, en el Instituto de la Función Registral del Estado de México.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lastRenderedPageBreak/>
        <w:t>Así como que, en un plazo máximo de 24 meses, los municipios de verán actualizar o emitir sus programas de ordenamiento ecológico del territorio municipal y planes de desarrollo urbano municipal, mismos que deberán guardar congruencia con la Actualización del Programa de Ordenamiento Ecológico del Territorio del Estado de México y desde luego, que los municipios puedan solicitar opinión técnica a la Secretaría del Medio Ambiente para identificar la congruencia de sus planes de desarrollo urbano y programa de ordenamiento ecológico vigente, con la Actualización del Programa de Ordenamiento Ecológico del Territorio del Estado de México.</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Por lo expuesto, y analizados y valorados los argumentos; realizado el estudio técnico del Proyecto de Decreto; demostrado el beneficio social de la iniciativa de decreto; y satisfechos los requisitos de fondo y forma, nos permitimos concluir con los siguientes: </w:t>
      </w:r>
    </w:p>
    <w:p w:rsidR="004E7C72" w:rsidRPr="008A5249" w:rsidRDefault="004E7C72" w:rsidP="008C0DED">
      <w:pPr>
        <w:spacing w:after="0" w:line="240" w:lineRule="auto"/>
        <w:contextualSpacing/>
        <w:jc w:val="center"/>
        <w:rPr>
          <w:rFonts w:ascii="Times New Roman" w:eastAsia="Calibri" w:hAnsi="Times New Roman" w:cs="Times New Roman"/>
          <w:b/>
          <w:sz w:val="24"/>
          <w:szCs w:val="24"/>
          <w:lang w:val="es-ES"/>
        </w:rPr>
      </w:pPr>
    </w:p>
    <w:p w:rsidR="004E7C72" w:rsidRPr="008A5249" w:rsidRDefault="004E7C72" w:rsidP="008C0DED">
      <w:pPr>
        <w:spacing w:after="0" w:line="240" w:lineRule="auto"/>
        <w:contextualSpacing/>
        <w:jc w:val="center"/>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RESOLUTIVOS</w:t>
      </w:r>
    </w:p>
    <w:p w:rsidR="004E7C72" w:rsidRPr="008A5249" w:rsidRDefault="004E7C72" w:rsidP="008C0DED">
      <w:pPr>
        <w:spacing w:after="0" w:line="240" w:lineRule="auto"/>
        <w:contextualSpacing/>
        <w:jc w:val="both"/>
        <w:rPr>
          <w:rFonts w:ascii="Times New Roman" w:eastAsia="Calibri" w:hAnsi="Times New Roman" w:cs="Times New Roman"/>
          <w:sz w:val="24"/>
          <w:szCs w:val="24"/>
          <w:lang w:val="es-ES"/>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rPr>
        <w:t>PRIMERO.-</w:t>
      </w:r>
      <w:r w:rsidRPr="008A5249">
        <w:rPr>
          <w:rFonts w:ascii="Times New Roman" w:eastAsia="Calibri" w:hAnsi="Times New Roman" w:cs="Times New Roman"/>
          <w:sz w:val="24"/>
          <w:szCs w:val="24"/>
        </w:rPr>
        <w:t xml:space="preserve"> Es de aprobarse, en lo conducente, conforme al Proyecto de Decreto que ha sido integrado, la Iniciativa de Decreto por el que se actualiza el Programa de Ordenamiento Ecológico del Territorio del Estado de México (POETEM), presentada por el Titular del Ejecutivo Estatal.</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SEGUNDO.-</w:t>
      </w:r>
      <w:r w:rsidRPr="008A5249">
        <w:rPr>
          <w:rFonts w:ascii="Times New Roman" w:eastAsia="Calibri" w:hAnsi="Times New Roman" w:cs="Times New Roman"/>
          <w:sz w:val="24"/>
          <w:szCs w:val="24"/>
        </w:rPr>
        <w:t xml:space="preserve"> Se adjunta el Proyecto de Decreto correspondiente.</w:t>
      </w:r>
    </w:p>
    <w:p w:rsidR="004E7C72" w:rsidRPr="008A5249" w:rsidRDefault="004E7C72" w:rsidP="008C0DED">
      <w:pPr>
        <w:spacing w:after="0" w:line="240" w:lineRule="auto"/>
        <w:contextualSpacing/>
        <w:jc w:val="both"/>
        <w:rPr>
          <w:rFonts w:ascii="Times New Roman" w:eastAsia="Calibri" w:hAnsi="Times New Roman" w:cs="Times New Roman"/>
          <w:sz w:val="24"/>
          <w:szCs w:val="24"/>
          <w:lang w:val="es-ES"/>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lang w:val="es-ES"/>
        </w:rPr>
        <w:t>TERCERO.-</w:t>
      </w:r>
      <w:r w:rsidRPr="008A5249">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p>
    <w:p w:rsidR="004E7C72" w:rsidRPr="008A5249" w:rsidRDefault="004E7C72"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Dado en el Palacio del Poder Legislativo, en la ciudad de Toluca de Lerdo, capital del Estado de México, a los dieciséis días del mes de marzo de dos mil veintitrés.</w:t>
      </w:r>
    </w:p>
    <w:p w:rsidR="006479A1" w:rsidRPr="008A5249" w:rsidRDefault="006479A1" w:rsidP="008C0DED">
      <w:pPr>
        <w:spacing w:after="0" w:line="240" w:lineRule="auto"/>
        <w:contextualSpacing/>
        <w:jc w:val="center"/>
        <w:rPr>
          <w:rFonts w:ascii="Times New Roman" w:eastAsia="Calibri" w:hAnsi="Times New Roman" w:cs="Times New Roman"/>
          <w:sz w:val="24"/>
          <w:szCs w:val="24"/>
        </w:rPr>
      </w:pPr>
    </w:p>
    <w:p w:rsidR="004E7C72" w:rsidRPr="008A5249" w:rsidRDefault="004E7C72" w:rsidP="008C0DED">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LISTA DE VOTACIÓN</w:t>
      </w:r>
    </w:p>
    <w:p w:rsidR="004E7C72" w:rsidRPr="008A5249" w:rsidRDefault="004E7C72" w:rsidP="008C0DED">
      <w:pPr>
        <w:spacing w:after="0" w:line="240" w:lineRule="auto"/>
        <w:rPr>
          <w:rFonts w:ascii="Times New Roman" w:eastAsia="Calibri" w:hAnsi="Times New Roman" w:cs="Times New Roman"/>
          <w:b/>
          <w:sz w:val="24"/>
          <w:szCs w:val="24"/>
        </w:rPr>
      </w:pPr>
    </w:p>
    <w:p w:rsidR="004E7C72" w:rsidRPr="008A5249" w:rsidRDefault="004E7C72" w:rsidP="008C0DED">
      <w:pPr>
        <w:spacing w:after="0" w:line="240" w:lineRule="auto"/>
        <w:rPr>
          <w:rFonts w:ascii="Times New Roman" w:eastAsia="Calibri" w:hAnsi="Times New Roman" w:cs="Times New Roman"/>
          <w:b/>
          <w:sz w:val="24"/>
          <w:szCs w:val="24"/>
        </w:rPr>
      </w:pPr>
      <w:r w:rsidRPr="008A5249">
        <w:rPr>
          <w:rFonts w:ascii="Times New Roman" w:eastAsia="Calibri" w:hAnsi="Times New Roman" w:cs="Times New Roman"/>
          <w:b/>
          <w:sz w:val="24"/>
          <w:szCs w:val="24"/>
        </w:rPr>
        <w:t>FECHA: 16-MARZO-2023</w:t>
      </w:r>
    </w:p>
    <w:p w:rsidR="004E7C72" w:rsidRPr="008A5249" w:rsidRDefault="004E7C72" w:rsidP="008C0DED">
      <w:pPr>
        <w:spacing w:after="0" w:line="240" w:lineRule="auto"/>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rPr>
        <w:t xml:space="preserve">ASUNTO: </w:t>
      </w:r>
      <w:r w:rsidRPr="008A5249">
        <w:rPr>
          <w:rFonts w:ascii="Times New Roman" w:eastAsia="Calibri" w:hAnsi="Times New Roman" w:cs="Times New Roman"/>
          <w:sz w:val="24"/>
          <w:szCs w:val="24"/>
        </w:rPr>
        <w:t>DICTAMEN FORMULADO A LA INICIATIVA DE DECRETO POR EL QUE SE ACTUALIZA EL PROGRAMA DE ORDENAMIENTO ECOLÓGICO DEL TERRITORIO DEL ESTADO DE MÉXICO (POETEM), PRESENTADA POR EL TITULAR DEL EJECUTIVO ESTATAL.</w:t>
      </w:r>
    </w:p>
    <w:p w:rsidR="004E7C72" w:rsidRPr="008A5249" w:rsidRDefault="004E7C72" w:rsidP="008C0DED">
      <w:pPr>
        <w:spacing w:after="0" w:line="240" w:lineRule="auto"/>
        <w:jc w:val="center"/>
        <w:rPr>
          <w:rFonts w:ascii="Times New Roman" w:eastAsia="Calibri" w:hAnsi="Times New Roman" w:cs="Times New Roman"/>
          <w:b/>
          <w:sz w:val="24"/>
          <w:szCs w:val="24"/>
        </w:rPr>
      </w:pPr>
    </w:p>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COMISIÓN LEGISLATIVA DE</w:t>
      </w:r>
    </w:p>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LEGISLACIÓN Y ADMINISTRACIÓN MUNICIPAL </w:t>
      </w:r>
    </w:p>
    <w:p w:rsidR="004E7C72" w:rsidRPr="008A5249" w:rsidRDefault="004E7C72" w:rsidP="008C0DED">
      <w:pPr>
        <w:spacing w:after="0" w:line="240" w:lineRule="auto"/>
        <w:jc w:val="center"/>
        <w:rPr>
          <w:rFonts w:ascii="Times New Roman" w:eastAsia="Calibri" w:hAnsi="Times New Roman" w:cs="Times New Roman"/>
          <w:b/>
          <w:sz w:val="24"/>
          <w:szCs w:val="24"/>
        </w:rPr>
      </w:pP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0"/>
        <w:gridCol w:w="2084"/>
        <w:gridCol w:w="2085"/>
        <w:gridCol w:w="2087"/>
      </w:tblGrid>
      <w:tr w:rsidR="004E7C72" w:rsidRPr="008A5249" w:rsidTr="006479A1">
        <w:trPr>
          <w:trHeight w:val="20"/>
          <w:tblHeader/>
        </w:trPr>
        <w:tc>
          <w:tcPr>
            <w:tcW w:w="3080" w:type="dxa"/>
            <w:vMerge w:val="restart"/>
            <w:shd w:val="clear" w:color="auto" w:fill="D9D9D9"/>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DIPUTADA(O)</w:t>
            </w:r>
          </w:p>
        </w:tc>
        <w:tc>
          <w:tcPr>
            <w:tcW w:w="6256" w:type="dxa"/>
            <w:gridSpan w:val="3"/>
            <w:shd w:val="clear" w:color="auto" w:fill="D9D9D9"/>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FIRMA</w:t>
            </w:r>
          </w:p>
        </w:tc>
      </w:tr>
      <w:tr w:rsidR="004E7C72" w:rsidRPr="008A5249" w:rsidTr="006479A1">
        <w:trPr>
          <w:trHeight w:val="20"/>
          <w:tblHeader/>
        </w:trPr>
        <w:tc>
          <w:tcPr>
            <w:tcW w:w="3080" w:type="dxa"/>
            <w:vMerge/>
            <w:shd w:val="clear" w:color="auto" w:fill="D9D9D9"/>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4" w:type="dxa"/>
            <w:shd w:val="clear" w:color="auto" w:fill="D9D9D9"/>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 FAVOR</w:t>
            </w:r>
          </w:p>
        </w:tc>
        <w:tc>
          <w:tcPr>
            <w:tcW w:w="2085" w:type="dxa"/>
            <w:shd w:val="clear" w:color="auto" w:fill="D9D9D9"/>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EN CONTRA</w:t>
            </w:r>
          </w:p>
        </w:tc>
        <w:tc>
          <w:tcPr>
            <w:tcW w:w="2085" w:type="dxa"/>
            <w:shd w:val="clear" w:color="auto" w:fill="D9D9D9"/>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ABSTENCIÓN</w:t>
            </w: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Presidenta</w:t>
            </w:r>
          </w:p>
          <w:p w:rsidR="004E7C72" w:rsidRPr="008A5249" w:rsidRDefault="004E7C72" w:rsidP="008C0DED">
            <w:pPr>
              <w:spacing w:after="0" w:line="240" w:lineRule="auto"/>
              <w:jc w:val="center"/>
              <w:rPr>
                <w:rFonts w:ascii="Times New Roman" w:eastAsia="Calibri" w:hAnsi="Times New Roman" w:cs="Times New Roman"/>
                <w:b/>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Claudia </w:t>
            </w:r>
            <w:proofErr w:type="spellStart"/>
            <w:r w:rsidRPr="008A5249">
              <w:rPr>
                <w:rFonts w:ascii="Times New Roman" w:eastAsia="Calibri" w:hAnsi="Times New Roman" w:cs="Times New Roman"/>
                <w:sz w:val="24"/>
                <w:szCs w:val="24"/>
              </w:rPr>
              <w:t>Desiree</w:t>
            </w:r>
            <w:proofErr w:type="spellEnd"/>
            <w:r w:rsidRPr="008A5249">
              <w:rPr>
                <w:rFonts w:ascii="Times New Roman" w:eastAsia="Calibri" w:hAnsi="Times New Roman" w:cs="Times New Roman"/>
                <w:sz w:val="24"/>
                <w:szCs w:val="24"/>
              </w:rPr>
              <w:t xml:space="preserve"> Morales Robledo</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Secretario</w:t>
            </w:r>
          </w:p>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w:t>
            </w:r>
            <w:proofErr w:type="spellStart"/>
            <w:r w:rsidRPr="008A5249">
              <w:rPr>
                <w:rFonts w:ascii="Times New Roman" w:eastAsia="Calibri" w:hAnsi="Times New Roman" w:cs="Times New Roman"/>
                <w:sz w:val="24"/>
                <w:szCs w:val="24"/>
              </w:rPr>
              <w:t>Dionicio</w:t>
            </w:r>
            <w:proofErr w:type="spellEnd"/>
            <w:r w:rsidRPr="008A5249">
              <w:rPr>
                <w:rFonts w:ascii="Times New Roman" w:eastAsia="Calibri" w:hAnsi="Times New Roman" w:cs="Times New Roman"/>
                <w:sz w:val="24"/>
                <w:szCs w:val="24"/>
              </w:rPr>
              <w:t xml:space="preserve"> Jorge </w:t>
            </w:r>
          </w:p>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García Sánchez</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lang w:val="en-US"/>
              </w:rPr>
            </w:pPr>
            <w:r w:rsidRPr="008A5249">
              <w:rPr>
                <w:rFonts w:ascii="Times New Roman" w:eastAsia="Calibri" w:hAnsi="Times New Roman" w:cs="Times New Roman"/>
                <w:b/>
                <w:sz w:val="24"/>
                <w:szCs w:val="24"/>
              </w:rPr>
              <w:t>Prosecretario</w:t>
            </w:r>
          </w:p>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Iván de Jesús</w:t>
            </w:r>
          </w:p>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Esquer Cruz</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roofErr w:type="spellStart"/>
            <w:r w:rsidRPr="008A5249">
              <w:rPr>
                <w:rFonts w:ascii="Times New Roman" w:eastAsia="Calibri" w:hAnsi="Times New Roman" w:cs="Times New Roman"/>
                <w:sz w:val="24"/>
                <w:szCs w:val="24"/>
              </w:rPr>
              <w:lastRenderedPageBreak/>
              <w:t>Dip</w:t>
            </w:r>
            <w:proofErr w:type="spellEnd"/>
            <w:r w:rsidRPr="008A5249">
              <w:rPr>
                <w:rFonts w:ascii="Times New Roman" w:eastAsia="Calibri" w:hAnsi="Times New Roman" w:cs="Times New Roman"/>
                <w:sz w:val="24"/>
                <w:szCs w:val="24"/>
              </w:rPr>
              <w:t>. Lourdes Jezabel Delgado Flores</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Elba</w:t>
            </w:r>
          </w:p>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Aldana Duarte</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María del Rosario</w:t>
            </w:r>
          </w:p>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Elizalde Vázquez</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Jaime</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Cervantes Sánchez</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Mario</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Santana Carbajal</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María de los Ángeles</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Dávila Vargas</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Luis </w:t>
            </w:r>
            <w:proofErr w:type="spellStart"/>
            <w:r w:rsidRPr="008A5249">
              <w:rPr>
                <w:rFonts w:ascii="Times New Roman" w:eastAsia="Calibri" w:hAnsi="Times New Roman" w:cs="Times New Roman"/>
                <w:sz w:val="24"/>
                <w:szCs w:val="24"/>
              </w:rPr>
              <w:t>Narcizo</w:t>
            </w:r>
            <w:proofErr w:type="spellEnd"/>
            <w:r w:rsidRPr="008A5249">
              <w:rPr>
                <w:rFonts w:ascii="Times New Roman" w:eastAsia="Calibri" w:hAnsi="Times New Roman" w:cs="Times New Roman"/>
                <w:sz w:val="24"/>
                <w:szCs w:val="24"/>
              </w:rPr>
              <w:t xml:space="preserve"> </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Fierro Cima</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Silvia</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Barberena Maldonado</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Omar</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Ortega Álvarez</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3080"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Rigoberto</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Vargas Cervantes</w:t>
            </w:r>
          </w:p>
        </w:tc>
        <w:tc>
          <w:tcPr>
            <w:tcW w:w="208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085"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bl>
    <w:p w:rsidR="004E7C72" w:rsidRPr="008A5249" w:rsidRDefault="004E7C72" w:rsidP="008C0DED">
      <w:pPr>
        <w:spacing w:after="0" w:line="240" w:lineRule="auto"/>
        <w:jc w:val="center"/>
        <w:rPr>
          <w:rFonts w:ascii="Times New Roman" w:eastAsia="Calibri" w:hAnsi="Times New Roman" w:cs="Times New Roman"/>
          <w:sz w:val="24"/>
          <w:szCs w:val="24"/>
        </w:rPr>
      </w:pPr>
    </w:p>
    <w:p w:rsidR="006479A1" w:rsidRPr="008A5249" w:rsidRDefault="006479A1" w:rsidP="008C0DED">
      <w:pPr>
        <w:spacing w:after="0" w:line="240" w:lineRule="auto"/>
        <w:contextualSpacing/>
        <w:jc w:val="center"/>
        <w:rPr>
          <w:rFonts w:ascii="Times New Roman" w:eastAsia="Calibri" w:hAnsi="Times New Roman" w:cs="Times New Roman"/>
          <w:b/>
          <w:bCs/>
          <w:iCs/>
          <w:sz w:val="24"/>
          <w:szCs w:val="24"/>
        </w:rPr>
      </w:pPr>
    </w:p>
    <w:bookmarkEnd w:id="1"/>
    <w:p w:rsidR="004E7C72" w:rsidRPr="008A5249" w:rsidRDefault="004E7C72" w:rsidP="008C0DED">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LISTA DE VOTACIÓN </w:t>
      </w:r>
    </w:p>
    <w:p w:rsidR="004E7C72" w:rsidRPr="008A5249" w:rsidRDefault="004E7C72" w:rsidP="008C0DED">
      <w:pPr>
        <w:spacing w:after="0" w:line="240" w:lineRule="auto"/>
        <w:rPr>
          <w:rFonts w:ascii="Times New Roman" w:eastAsia="Calibri" w:hAnsi="Times New Roman" w:cs="Times New Roman"/>
          <w:b/>
          <w:sz w:val="24"/>
          <w:szCs w:val="24"/>
        </w:rPr>
      </w:pPr>
    </w:p>
    <w:p w:rsidR="004E7C72" w:rsidRPr="008A5249" w:rsidRDefault="004E7C72" w:rsidP="008C0DED">
      <w:pPr>
        <w:spacing w:after="0" w:line="240" w:lineRule="auto"/>
        <w:rPr>
          <w:rFonts w:ascii="Times New Roman" w:eastAsia="Calibri" w:hAnsi="Times New Roman" w:cs="Times New Roman"/>
          <w:b/>
          <w:sz w:val="24"/>
          <w:szCs w:val="24"/>
        </w:rPr>
      </w:pPr>
      <w:r w:rsidRPr="008A5249">
        <w:rPr>
          <w:rFonts w:ascii="Times New Roman" w:eastAsia="Calibri" w:hAnsi="Times New Roman" w:cs="Times New Roman"/>
          <w:b/>
          <w:sz w:val="24"/>
          <w:szCs w:val="24"/>
        </w:rPr>
        <w:t>FECHA: 16-MARZO-2023</w:t>
      </w:r>
    </w:p>
    <w:p w:rsidR="004E7C72" w:rsidRPr="008A5249" w:rsidRDefault="004E7C72" w:rsidP="008C0DED">
      <w:pPr>
        <w:spacing w:after="0" w:line="240" w:lineRule="auto"/>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rPr>
        <w:t xml:space="preserve">ASUNTO: </w:t>
      </w:r>
      <w:r w:rsidRPr="008A5249">
        <w:rPr>
          <w:rFonts w:ascii="Times New Roman" w:eastAsia="Calibri" w:hAnsi="Times New Roman" w:cs="Times New Roman"/>
          <w:sz w:val="24"/>
          <w:szCs w:val="24"/>
        </w:rPr>
        <w:t>DICTAMEN FORMULADO A LA INICIATIVA DE DECRETO POR EL QUE SE ACTUALIZA EL PROGRAMA DE ORDENAMIENTO ECOLÓGICO DEL TERRITORIO DEL ESTADO DE MÉXICO (POETEM), PRESENTADA POR EL TITULAR DEL EJECUTIVO ESTATAL.</w:t>
      </w:r>
    </w:p>
    <w:p w:rsidR="004E7C72" w:rsidRPr="008A5249" w:rsidRDefault="004E7C72" w:rsidP="008C0DED">
      <w:pPr>
        <w:spacing w:after="0" w:line="240" w:lineRule="auto"/>
        <w:jc w:val="both"/>
        <w:rPr>
          <w:rFonts w:ascii="Times New Roman" w:eastAsia="Calibri" w:hAnsi="Times New Roman" w:cs="Times New Roman"/>
          <w:b/>
          <w:sz w:val="24"/>
          <w:szCs w:val="24"/>
        </w:rPr>
      </w:pPr>
    </w:p>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COMISIÓN LEGISLATIVA DE</w:t>
      </w:r>
    </w:p>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PROTECCIÓN AMBIENTAL Y CAMBIO CLIMÁTICO </w:t>
      </w:r>
    </w:p>
    <w:p w:rsidR="004E7C72" w:rsidRPr="008A5249" w:rsidRDefault="004E7C72" w:rsidP="008C0DED">
      <w:pPr>
        <w:spacing w:after="0" w:line="240" w:lineRule="auto"/>
        <w:jc w:val="center"/>
        <w:rPr>
          <w:rFonts w:ascii="Times New Roman" w:eastAsia="Calibri" w:hAnsi="Times New Roman" w:cs="Times New Roman"/>
          <w:b/>
          <w:sz w:val="24"/>
          <w:szCs w:val="24"/>
        </w:rPr>
      </w:pP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8"/>
        <w:gridCol w:w="2502"/>
        <w:gridCol w:w="1844"/>
        <w:gridCol w:w="2108"/>
      </w:tblGrid>
      <w:tr w:rsidR="004E7C72" w:rsidRPr="008A5249" w:rsidTr="006479A1">
        <w:trPr>
          <w:trHeight w:val="20"/>
          <w:tblHeader/>
        </w:trPr>
        <w:tc>
          <w:tcPr>
            <w:tcW w:w="2998" w:type="dxa"/>
            <w:vMerge w:val="restart"/>
            <w:shd w:val="clear" w:color="auto" w:fill="D9D9D9"/>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DIPUTADA(O)</w:t>
            </w:r>
          </w:p>
        </w:tc>
        <w:tc>
          <w:tcPr>
            <w:tcW w:w="6454" w:type="dxa"/>
            <w:gridSpan w:val="3"/>
            <w:shd w:val="clear" w:color="auto" w:fill="D9D9D9"/>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FIRMA</w:t>
            </w:r>
          </w:p>
        </w:tc>
      </w:tr>
      <w:tr w:rsidR="004E7C72" w:rsidRPr="008A5249" w:rsidTr="006479A1">
        <w:trPr>
          <w:trHeight w:val="20"/>
          <w:tblHeader/>
        </w:trPr>
        <w:tc>
          <w:tcPr>
            <w:tcW w:w="2998" w:type="dxa"/>
            <w:vMerge/>
            <w:shd w:val="clear" w:color="auto" w:fill="D9D9D9"/>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502" w:type="dxa"/>
            <w:shd w:val="clear" w:color="auto" w:fill="D9D9D9"/>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 FAVOR</w:t>
            </w:r>
          </w:p>
        </w:tc>
        <w:tc>
          <w:tcPr>
            <w:tcW w:w="1844" w:type="dxa"/>
            <w:shd w:val="clear" w:color="auto" w:fill="D9D9D9"/>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EN CONTRA</w:t>
            </w:r>
          </w:p>
        </w:tc>
        <w:tc>
          <w:tcPr>
            <w:tcW w:w="2107" w:type="dxa"/>
            <w:shd w:val="clear" w:color="auto" w:fill="D9D9D9"/>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ABSTENCIÓN</w:t>
            </w: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Presidente</w:t>
            </w:r>
          </w:p>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Gerardo</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Lamas Pombo</w:t>
            </w:r>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Secretaria</w:t>
            </w:r>
          </w:p>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María Luisa </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Mendoza Mondragón</w:t>
            </w:r>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Prosecretaria</w:t>
            </w:r>
          </w:p>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Edith Marisol </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Mercado Torres</w:t>
            </w:r>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Cs/>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w:t>
            </w:r>
            <w:r w:rsidRPr="008A5249">
              <w:rPr>
                <w:rFonts w:ascii="Times New Roman" w:eastAsia="Calibri" w:hAnsi="Times New Roman" w:cs="Times New Roman"/>
                <w:bCs/>
                <w:sz w:val="24"/>
                <w:szCs w:val="24"/>
              </w:rPr>
              <w:t>Camilo</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Cs/>
                <w:sz w:val="24"/>
                <w:szCs w:val="24"/>
              </w:rPr>
              <w:t>Murillo Zavala</w:t>
            </w:r>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lastRenderedPageBreak/>
              <w:t>Dip</w:t>
            </w:r>
            <w:proofErr w:type="spellEnd"/>
            <w:r w:rsidRPr="008A5249">
              <w:rPr>
                <w:rFonts w:ascii="Times New Roman" w:eastAsia="Calibri" w:hAnsi="Times New Roman" w:cs="Times New Roman"/>
                <w:sz w:val="24"/>
                <w:szCs w:val="24"/>
              </w:rPr>
              <w:t>. Luz Ma.</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Hernández Bermúdez</w:t>
            </w:r>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Beatriz</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García Villegas</w:t>
            </w:r>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Cristina</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Sánchez Coronel</w:t>
            </w:r>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Myriam</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Cárdenas Rojas</w:t>
            </w:r>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Ana Karen Guadarrama Santamaría</w:t>
            </w:r>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Francisco Javier Santos Arreola</w:t>
            </w:r>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 Trinidad</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Franco </w:t>
            </w:r>
            <w:proofErr w:type="spellStart"/>
            <w:r w:rsidRPr="008A5249">
              <w:rPr>
                <w:rFonts w:ascii="Times New Roman" w:eastAsia="Calibri" w:hAnsi="Times New Roman" w:cs="Times New Roman"/>
                <w:sz w:val="24"/>
                <w:szCs w:val="24"/>
              </w:rPr>
              <w:t>Arpero</w:t>
            </w:r>
            <w:proofErr w:type="spellEnd"/>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r w:rsidR="004E7C72" w:rsidRPr="008A5249" w:rsidTr="006479A1">
        <w:trPr>
          <w:trHeight w:val="20"/>
        </w:trPr>
        <w:tc>
          <w:tcPr>
            <w:tcW w:w="2998"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Viridiana</w:t>
            </w:r>
          </w:p>
          <w:p w:rsidR="004E7C72" w:rsidRPr="008A5249" w:rsidRDefault="004E7C72"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Fuentes Cruz</w:t>
            </w:r>
          </w:p>
        </w:tc>
        <w:tc>
          <w:tcPr>
            <w:tcW w:w="2502"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1844"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c>
          <w:tcPr>
            <w:tcW w:w="2107" w:type="dxa"/>
            <w:shd w:val="clear" w:color="auto" w:fill="auto"/>
            <w:vAlign w:val="center"/>
          </w:tcPr>
          <w:p w:rsidR="004E7C72" w:rsidRPr="008A5249" w:rsidRDefault="004E7C72" w:rsidP="008C0DED">
            <w:pPr>
              <w:spacing w:after="0" w:line="240" w:lineRule="auto"/>
              <w:jc w:val="center"/>
              <w:rPr>
                <w:rFonts w:ascii="Times New Roman" w:eastAsia="Calibri" w:hAnsi="Times New Roman" w:cs="Times New Roman"/>
                <w:b/>
                <w:sz w:val="24"/>
                <w:szCs w:val="24"/>
              </w:rPr>
            </w:pPr>
          </w:p>
        </w:tc>
      </w:tr>
    </w:tbl>
    <w:p w:rsidR="00324638" w:rsidRPr="008A5249" w:rsidRDefault="00324638" w:rsidP="008C0DED">
      <w:pPr>
        <w:pStyle w:val="Sinespaciado"/>
        <w:jc w:val="both"/>
        <w:rPr>
          <w:rFonts w:ascii="Times New Roman" w:hAnsi="Times New Roman" w:cs="Times New Roman"/>
          <w:sz w:val="24"/>
          <w:szCs w:val="24"/>
        </w:rPr>
      </w:pPr>
    </w:p>
    <w:p w:rsidR="00324638" w:rsidRPr="008A5249" w:rsidRDefault="00324638" w:rsidP="008C0DED">
      <w:pPr>
        <w:pStyle w:val="Sinespaciado"/>
        <w:jc w:val="both"/>
        <w:rPr>
          <w:rFonts w:ascii="Times New Roman" w:hAnsi="Times New Roman" w:cs="Times New Roman"/>
          <w:sz w:val="24"/>
          <w:szCs w:val="24"/>
        </w:rPr>
      </w:pPr>
    </w:p>
    <w:p w:rsidR="003674FB" w:rsidRPr="008A5249" w:rsidRDefault="003674FB" w:rsidP="008C0DED">
      <w:pPr>
        <w:spacing w:after="0" w:line="240" w:lineRule="auto"/>
        <w:rPr>
          <w:rFonts w:ascii="Times New Roman" w:eastAsia="Times New Roman" w:hAnsi="Times New Roman" w:cs="Times New Roman"/>
          <w:b/>
          <w:bCs/>
          <w:sz w:val="24"/>
          <w:szCs w:val="24"/>
          <w:lang w:val="es-ES" w:eastAsia="es-ES"/>
        </w:rPr>
      </w:pPr>
      <w:r w:rsidRPr="008A5249">
        <w:rPr>
          <w:rFonts w:ascii="Times New Roman" w:eastAsia="Times New Roman" w:hAnsi="Times New Roman" w:cs="Times New Roman"/>
          <w:b/>
          <w:bCs/>
          <w:sz w:val="24"/>
          <w:szCs w:val="24"/>
          <w:lang w:val="es-ES" w:eastAsia="es-ES"/>
        </w:rPr>
        <w:t>DECRETO NÚMERO</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8A5249">
        <w:rPr>
          <w:rFonts w:ascii="Times New Roman" w:eastAsia="Times New Roman" w:hAnsi="Times New Roman" w:cs="Times New Roman"/>
          <w:b/>
          <w:bCs/>
          <w:sz w:val="24"/>
          <w:szCs w:val="24"/>
          <w:lang w:val="es-ES" w:eastAsia="es-ES"/>
        </w:rPr>
        <w:t xml:space="preserve">LA H. "LXI" LEGISLATURA </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8A5249">
        <w:rPr>
          <w:rFonts w:ascii="Times New Roman" w:eastAsia="Times New Roman" w:hAnsi="Times New Roman" w:cs="Times New Roman"/>
          <w:b/>
          <w:bCs/>
          <w:sz w:val="24"/>
          <w:szCs w:val="24"/>
          <w:lang w:val="es-ES" w:eastAsia="es-ES"/>
        </w:rPr>
        <w:t>DEL ESTADO DE MÉXICO</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r w:rsidRPr="008A5249">
        <w:rPr>
          <w:rFonts w:ascii="Times New Roman" w:eastAsia="Times New Roman" w:hAnsi="Times New Roman" w:cs="Times New Roman"/>
          <w:b/>
          <w:bCs/>
          <w:sz w:val="24"/>
          <w:szCs w:val="24"/>
          <w:lang w:val="es-ES" w:eastAsia="es-ES"/>
        </w:rPr>
        <w:t>DECRETA:</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8A5249">
        <w:rPr>
          <w:rFonts w:ascii="Times New Roman" w:eastAsia="Times New Roman" w:hAnsi="Times New Roman" w:cs="Times New Roman"/>
          <w:b/>
          <w:bCs/>
          <w:sz w:val="24"/>
          <w:szCs w:val="24"/>
          <w:lang w:val="es-ES" w:eastAsia="es-ES"/>
        </w:rPr>
        <w:t xml:space="preserve">ARTÍCULO PRIMERO.- </w:t>
      </w:r>
      <w:r w:rsidRPr="008A5249">
        <w:rPr>
          <w:rFonts w:ascii="Times New Roman" w:eastAsia="Times New Roman" w:hAnsi="Times New Roman" w:cs="Times New Roman"/>
          <w:sz w:val="24"/>
          <w:szCs w:val="24"/>
          <w:lang w:val="es-ES" w:eastAsia="es-ES"/>
        </w:rPr>
        <w:t>Se aprueba la Actualización del Programa de Ordenamiento Ecológico del Territorio del Estado de México, publicado el 4 de junio de 1999 en el Periódico Oficial "Gaceta del Gobierno", actualizado mediante Acuerdo publicado el 19 de diciembre de 2006 y modificado a través del diverso del 27 de mayo de 2009, misma que se anexa al presente Decreto y su resumen ejecutivo.</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8A5249">
        <w:rPr>
          <w:rFonts w:ascii="Times New Roman" w:eastAsia="Times New Roman" w:hAnsi="Times New Roman" w:cs="Times New Roman"/>
          <w:b/>
          <w:bCs/>
          <w:sz w:val="24"/>
          <w:szCs w:val="24"/>
          <w:lang w:val="es-ES" w:eastAsia="es-ES"/>
        </w:rPr>
        <w:t xml:space="preserve">ARTÍCULO SEGUNDO.- </w:t>
      </w:r>
      <w:r w:rsidRPr="008A5249">
        <w:rPr>
          <w:rFonts w:ascii="Times New Roman" w:eastAsia="Times New Roman" w:hAnsi="Times New Roman" w:cs="Times New Roman"/>
          <w:sz w:val="24"/>
          <w:szCs w:val="24"/>
          <w:lang w:val="es-ES" w:eastAsia="es-ES"/>
        </w:rPr>
        <w:t>La Secretaría del Medio Ambiente vigilará que los programas de ordenamiento ecológico del territorio municipal sean congruentes con la Actualización del Programa de Ordenamiento Ecológico del Territorio del Estado de México aprobada mediante el presente Decreto.</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8A5249">
        <w:rPr>
          <w:rFonts w:ascii="Times New Roman" w:eastAsia="Times New Roman" w:hAnsi="Times New Roman" w:cs="Times New Roman"/>
          <w:b/>
          <w:bCs/>
          <w:sz w:val="24"/>
          <w:szCs w:val="24"/>
          <w:lang w:val="es-ES" w:eastAsia="es-ES"/>
        </w:rPr>
        <w:t xml:space="preserve">ARTÍCULO TERCERO.- </w:t>
      </w:r>
      <w:r w:rsidRPr="008A5249">
        <w:rPr>
          <w:rFonts w:ascii="Times New Roman" w:eastAsia="Times New Roman" w:hAnsi="Times New Roman" w:cs="Times New Roman"/>
          <w:sz w:val="24"/>
          <w:szCs w:val="24"/>
          <w:lang w:val="es-ES" w:eastAsia="es-ES"/>
        </w:rPr>
        <w:t>Los planes de desarrollo urbano de competencia municipal y los planes parciales de cobertura subregional, deberán ser congruentes con las políticas ambientales y criterios de regulación establecidos en la Actualización del Programa de Ordenamiento Ecológico del Territorio del Estado de México.</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3674FB" w:rsidRPr="008A5249" w:rsidRDefault="003674FB" w:rsidP="008C0DED">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val="en-US" w:eastAsia="es-ES"/>
        </w:rPr>
      </w:pPr>
      <w:r w:rsidRPr="008A5249">
        <w:rPr>
          <w:rFonts w:ascii="Times New Roman" w:eastAsia="Times New Roman" w:hAnsi="Times New Roman" w:cs="Times New Roman"/>
          <w:b/>
          <w:bCs/>
          <w:sz w:val="24"/>
          <w:szCs w:val="24"/>
          <w:lang w:val="en-US" w:eastAsia="es-ES"/>
        </w:rPr>
        <w:t>T R A N S I T O R I O S</w:t>
      </w:r>
    </w:p>
    <w:p w:rsidR="003674FB" w:rsidRPr="008A5249" w:rsidRDefault="003674FB" w:rsidP="008C0DED">
      <w:pPr>
        <w:widowControl w:val="0"/>
        <w:kinsoku w:val="0"/>
        <w:overflowPunct w:val="0"/>
        <w:spacing w:after="0" w:line="240" w:lineRule="auto"/>
        <w:ind w:right="49"/>
        <w:jc w:val="center"/>
        <w:textAlignment w:val="baseline"/>
        <w:rPr>
          <w:rFonts w:ascii="Times New Roman" w:eastAsia="Times New Roman" w:hAnsi="Times New Roman" w:cs="Times New Roman"/>
          <w:b/>
          <w:bCs/>
          <w:sz w:val="24"/>
          <w:szCs w:val="24"/>
          <w:lang w:val="en-US" w:eastAsia="es-ES"/>
        </w:rPr>
      </w:pP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8A5249">
        <w:rPr>
          <w:rFonts w:ascii="Times New Roman" w:eastAsia="Times New Roman" w:hAnsi="Times New Roman" w:cs="Times New Roman"/>
          <w:b/>
          <w:bCs/>
          <w:sz w:val="24"/>
          <w:szCs w:val="24"/>
          <w:lang w:val="es-ES" w:eastAsia="es-ES"/>
        </w:rPr>
        <w:t xml:space="preserve">PRIMERO.- </w:t>
      </w:r>
      <w:r w:rsidRPr="008A5249">
        <w:rPr>
          <w:rFonts w:ascii="Times New Roman" w:eastAsia="Times New Roman" w:hAnsi="Times New Roman" w:cs="Times New Roman"/>
          <w:sz w:val="24"/>
          <w:szCs w:val="24"/>
          <w:lang w:val="es-ES" w:eastAsia="es-ES"/>
        </w:rPr>
        <w:t>Publíquese el presente Decreto y la Actualización del Programa de Ordenamiento Ecológico del Territorio del Estado de México, anexa al mismo en el Periódico Oficial "Gaceta del Gobierno".</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8A5249">
        <w:rPr>
          <w:rFonts w:ascii="Times New Roman" w:eastAsia="Times New Roman" w:hAnsi="Times New Roman" w:cs="Times New Roman"/>
          <w:b/>
          <w:bCs/>
          <w:sz w:val="24"/>
          <w:szCs w:val="24"/>
          <w:lang w:val="es-ES" w:eastAsia="es-ES"/>
        </w:rPr>
        <w:t xml:space="preserve">SEGUNDO.- </w:t>
      </w:r>
      <w:r w:rsidRPr="008A5249">
        <w:rPr>
          <w:rFonts w:ascii="Times New Roman" w:eastAsia="Times New Roman" w:hAnsi="Times New Roman" w:cs="Times New Roman"/>
          <w:sz w:val="24"/>
          <w:szCs w:val="24"/>
          <w:lang w:val="es-ES" w:eastAsia="es-ES"/>
        </w:rPr>
        <w:t xml:space="preserve">El presente Decreto entrará en vigor el día de su publicación en el Periódico Oficial </w:t>
      </w:r>
      <w:r w:rsidRPr="008A5249">
        <w:rPr>
          <w:rFonts w:ascii="Times New Roman" w:eastAsia="Times New Roman" w:hAnsi="Times New Roman" w:cs="Times New Roman"/>
          <w:sz w:val="24"/>
          <w:szCs w:val="24"/>
          <w:lang w:val="es-ES" w:eastAsia="es-ES"/>
        </w:rPr>
        <w:lastRenderedPageBreak/>
        <w:t>"Gaceta del Gobierno".</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8A5249">
        <w:rPr>
          <w:rFonts w:ascii="Times New Roman" w:eastAsia="Times New Roman" w:hAnsi="Times New Roman" w:cs="Times New Roman"/>
          <w:b/>
          <w:bCs/>
          <w:sz w:val="24"/>
          <w:szCs w:val="24"/>
          <w:lang w:val="es-ES" w:eastAsia="es-ES"/>
        </w:rPr>
        <w:t xml:space="preserve">TERCERO.- </w:t>
      </w:r>
      <w:r w:rsidRPr="008A5249">
        <w:rPr>
          <w:rFonts w:ascii="Times New Roman" w:eastAsia="Times New Roman" w:hAnsi="Times New Roman" w:cs="Times New Roman"/>
          <w:sz w:val="24"/>
          <w:szCs w:val="24"/>
          <w:lang w:val="es-ES" w:eastAsia="es-ES"/>
        </w:rPr>
        <w:t>La Secretaría del Medio Ambiente deberá inscribir la Actualización del Programa de Ordenamiento Ecológico del Territorio del Estado de México, aprobada mediante el presente Decreto, en el Instituto de la Función Registral del Estado de México.</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8A5249">
        <w:rPr>
          <w:rFonts w:ascii="Times New Roman" w:eastAsia="Times New Roman" w:hAnsi="Times New Roman" w:cs="Times New Roman"/>
          <w:b/>
          <w:bCs/>
          <w:sz w:val="24"/>
          <w:szCs w:val="24"/>
          <w:lang w:val="es-ES" w:eastAsia="es-ES"/>
        </w:rPr>
        <w:t xml:space="preserve">CUARTO.- </w:t>
      </w:r>
      <w:r w:rsidRPr="008A5249">
        <w:rPr>
          <w:rFonts w:ascii="Times New Roman" w:eastAsia="Times New Roman" w:hAnsi="Times New Roman" w:cs="Times New Roman"/>
          <w:sz w:val="24"/>
          <w:szCs w:val="24"/>
          <w:lang w:val="es-ES" w:eastAsia="es-ES"/>
        </w:rPr>
        <w:t>Se derogan las disposiciones jurídicas de igual o menor jerarquía que se opongan a lo previsto en el presente Decreto.</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b/>
          <w:bCs/>
          <w:sz w:val="24"/>
          <w:szCs w:val="24"/>
          <w:lang w:val="es-ES" w:eastAsia="es-ES"/>
        </w:rPr>
      </w:pP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8A5249">
        <w:rPr>
          <w:rFonts w:ascii="Times New Roman" w:eastAsia="Times New Roman" w:hAnsi="Times New Roman" w:cs="Times New Roman"/>
          <w:b/>
          <w:bCs/>
          <w:sz w:val="24"/>
          <w:szCs w:val="24"/>
          <w:lang w:val="es-ES" w:eastAsia="es-ES"/>
        </w:rPr>
        <w:t xml:space="preserve">QUINTO.- </w:t>
      </w:r>
      <w:r w:rsidRPr="008A5249">
        <w:rPr>
          <w:rFonts w:ascii="Times New Roman" w:eastAsia="Times New Roman" w:hAnsi="Times New Roman" w:cs="Times New Roman"/>
          <w:sz w:val="24"/>
          <w:szCs w:val="24"/>
          <w:lang w:val="es-ES" w:eastAsia="es-ES"/>
        </w:rPr>
        <w:t>En un plazo máximo de 24 meses, los municipios deberán actualizar o emitir sus programas de ordenamiento ecológico del territorio municipal y planes de desarrollo urbano municipal, mismos que deberán guardar congruencia con la Actualización del Programa de Ordenamiento Ecológico del Territorio del Estado de México.</w:t>
      </w:r>
    </w:p>
    <w:p w:rsidR="003674FB" w:rsidRPr="008A5249" w:rsidRDefault="003674FB" w:rsidP="008C0DED">
      <w:pPr>
        <w:widowControl w:val="0"/>
        <w:autoSpaceDE w:val="0"/>
        <w:autoSpaceDN w:val="0"/>
        <w:adjustRightInd w:val="0"/>
        <w:spacing w:after="0" w:line="240" w:lineRule="auto"/>
        <w:ind w:right="49"/>
        <w:jc w:val="both"/>
        <w:rPr>
          <w:rFonts w:ascii="Times New Roman" w:eastAsia="Times New Roman" w:hAnsi="Times New Roman" w:cs="Times New Roman"/>
          <w:sz w:val="24"/>
          <w:szCs w:val="24"/>
          <w:lang w:val="es-ES" w:eastAsia="es-MX"/>
        </w:rPr>
      </w:pP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8A5249">
        <w:rPr>
          <w:rFonts w:ascii="Times New Roman" w:eastAsia="Times New Roman" w:hAnsi="Times New Roman" w:cs="Times New Roman"/>
          <w:sz w:val="24"/>
          <w:szCs w:val="24"/>
          <w:lang w:val="es-ES" w:eastAsia="es-ES"/>
        </w:rPr>
        <w:t>Los municipios podrán solicitar opinión técnica a la Secretaría del Medio Ambiente para identificar la congruencia de sus planes de desarrollo urbano y programa de ordenamiento ecológico vigente, con la Actualización del Programa de Ordenamiento Ecológico del Territorio del Estado de México.</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8A5249">
        <w:rPr>
          <w:rFonts w:ascii="Times New Roman" w:eastAsia="Times New Roman" w:hAnsi="Times New Roman" w:cs="Times New Roman"/>
          <w:sz w:val="24"/>
          <w:szCs w:val="24"/>
          <w:lang w:val="es-ES" w:eastAsia="es-ES"/>
        </w:rPr>
        <w:t>Lo tendrá entendido el Gobernador del Estado, haciendo que se publique y se cumpla.</w:t>
      </w: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p>
    <w:p w:rsidR="003674FB" w:rsidRPr="008A5249" w:rsidRDefault="003674FB" w:rsidP="008C0DED">
      <w:pPr>
        <w:widowControl w:val="0"/>
        <w:kinsoku w:val="0"/>
        <w:overflowPunct w:val="0"/>
        <w:spacing w:after="0" w:line="240" w:lineRule="auto"/>
        <w:ind w:right="49"/>
        <w:jc w:val="both"/>
        <w:textAlignment w:val="baseline"/>
        <w:rPr>
          <w:rFonts w:ascii="Times New Roman" w:eastAsia="Times New Roman" w:hAnsi="Times New Roman" w:cs="Times New Roman"/>
          <w:sz w:val="24"/>
          <w:szCs w:val="24"/>
          <w:lang w:val="es-ES" w:eastAsia="es-ES"/>
        </w:rPr>
      </w:pPr>
      <w:r w:rsidRPr="008A5249">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veintiocho días del mes de marzo del dos mil veintitrés. </w:t>
      </w:r>
    </w:p>
    <w:p w:rsidR="00EC7723" w:rsidRPr="008A5249" w:rsidRDefault="00EC7723" w:rsidP="008C0DED">
      <w:pPr>
        <w:widowControl w:val="0"/>
        <w:autoSpaceDE w:val="0"/>
        <w:autoSpaceDN w:val="0"/>
        <w:adjustRightInd w:val="0"/>
        <w:spacing w:after="0" w:line="240" w:lineRule="auto"/>
        <w:jc w:val="center"/>
        <w:rPr>
          <w:rFonts w:ascii="Times New Roman" w:eastAsia="Times New Roman" w:hAnsi="Times New Roman" w:cs="Times New Roman"/>
          <w:sz w:val="24"/>
          <w:szCs w:val="24"/>
          <w:lang w:val="es-ES" w:eastAsia="es-ES"/>
        </w:rPr>
      </w:pPr>
    </w:p>
    <w:p w:rsidR="003674FB" w:rsidRPr="008A5249" w:rsidRDefault="003674FB" w:rsidP="008C0DE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b/>
          <w:sz w:val="24"/>
          <w:szCs w:val="24"/>
          <w:lang w:val="en-US" w:eastAsia="es-MX"/>
        </w:rPr>
        <w:t>PRESIDENTE</w:t>
      </w:r>
    </w:p>
    <w:p w:rsidR="003674FB" w:rsidRPr="008A5249" w:rsidRDefault="003674FB" w:rsidP="008C0DED">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8A5249">
        <w:rPr>
          <w:rFonts w:ascii="Times New Roman" w:eastAsia="Times New Roman" w:hAnsi="Times New Roman" w:cs="Times New Roman"/>
          <w:b/>
          <w:sz w:val="24"/>
          <w:szCs w:val="24"/>
          <w:lang w:val="en-US" w:eastAsia="es-MX"/>
        </w:rPr>
        <w:t xml:space="preserve">DIP. MARCO ANTONIO CRUZ </w:t>
      </w:r>
      <w:proofErr w:type="spellStart"/>
      <w:r w:rsidRPr="008A5249">
        <w:rPr>
          <w:rFonts w:ascii="Times New Roman" w:eastAsia="Times New Roman" w:hAnsi="Times New Roman" w:cs="Times New Roman"/>
          <w:b/>
          <w:sz w:val="24"/>
          <w:szCs w:val="24"/>
          <w:lang w:val="en-US" w:eastAsia="es-MX"/>
        </w:rPr>
        <w:t>CRUZ</w:t>
      </w:r>
      <w:proofErr w:type="spellEnd"/>
    </w:p>
    <w:p w:rsidR="003674FB" w:rsidRPr="008A5249" w:rsidRDefault="003674FB" w:rsidP="008C0DED">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p>
    <w:p w:rsidR="003674FB" w:rsidRPr="008A5249" w:rsidRDefault="003674FB" w:rsidP="008C0DED">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8A5249">
        <w:rPr>
          <w:rFonts w:ascii="Times New Roman" w:eastAsia="Times New Roman" w:hAnsi="Times New Roman" w:cs="Times New Roman"/>
          <w:b/>
          <w:sz w:val="24"/>
          <w:szCs w:val="24"/>
          <w:lang w:val="en-US" w:eastAsia="es-MX"/>
        </w:rPr>
        <w:t>SECRETARIAS</w:t>
      </w:r>
    </w:p>
    <w:p w:rsidR="003674FB" w:rsidRPr="008A5249" w:rsidRDefault="003674FB" w:rsidP="008C0DED">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8A5249">
        <w:rPr>
          <w:rFonts w:ascii="Times New Roman" w:eastAsia="Times New Roman" w:hAnsi="Times New Roman" w:cs="Times New Roman"/>
          <w:b/>
          <w:sz w:val="24"/>
          <w:szCs w:val="24"/>
          <w:lang w:val="en-US" w:eastAsia="es-MX"/>
        </w:rPr>
        <w:t>DIP. MA. TRINIDAD FRANCO ARPERO</w:t>
      </w:r>
    </w:p>
    <w:tbl>
      <w:tblPr>
        <w:tblW w:w="0" w:type="auto"/>
        <w:jc w:val="center"/>
        <w:tblLook w:val="04A0" w:firstRow="1" w:lastRow="0" w:firstColumn="1" w:lastColumn="0" w:noHBand="0" w:noVBand="1"/>
      </w:tblPr>
      <w:tblGrid>
        <w:gridCol w:w="4768"/>
        <w:gridCol w:w="4637"/>
      </w:tblGrid>
      <w:tr w:rsidR="00EC7723" w:rsidRPr="008A5249" w:rsidTr="00EC7723">
        <w:trPr>
          <w:jc w:val="center"/>
        </w:trPr>
        <w:tc>
          <w:tcPr>
            <w:tcW w:w="4768" w:type="dxa"/>
            <w:hideMark/>
          </w:tcPr>
          <w:p w:rsidR="003674FB" w:rsidRPr="008A5249" w:rsidRDefault="003674FB" w:rsidP="008C0DE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8A5249">
              <w:rPr>
                <w:rFonts w:ascii="Times New Roman" w:eastAsia="Times New Roman" w:hAnsi="Times New Roman" w:cs="Times New Roman"/>
                <w:b/>
                <w:sz w:val="24"/>
                <w:szCs w:val="24"/>
                <w:lang w:val="en-US" w:eastAsia="es-MX"/>
              </w:rPr>
              <w:t xml:space="preserve">DIP. MARÍA ELIDA </w:t>
            </w:r>
          </w:p>
          <w:p w:rsidR="003674FB" w:rsidRPr="008A5249" w:rsidRDefault="003674FB" w:rsidP="008C0DE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8A5249">
              <w:rPr>
                <w:rFonts w:ascii="Times New Roman" w:eastAsia="Times New Roman" w:hAnsi="Times New Roman" w:cs="Times New Roman"/>
                <w:b/>
                <w:sz w:val="24"/>
                <w:szCs w:val="24"/>
                <w:lang w:val="en-US" w:eastAsia="es-MX"/>
              </w:rPr>
              <w:t>CASTELÁN MONDRAGÓN</w:t>
            </w:r>
          </w:p>
        </w:tc>
        <w:tc>
          <w:tcPr>
            <w:tcW w:w="4637" w:type="dxa"/>
            <w:hideMark/>
          </w:tcPr>
          <w:p w:rsidR="003674FB" w:rsidRPr="008A5249" w:rsidRDefault="003674FB" w:rsidP="008C0DE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8A5249">
              <w:rPr>
                <w:rFonts w:ascii="Times New Roman" w:eastAsia="Times New Roman" w:hAnsi="Times New Roman" w:cs="Times New Roman"/>
                <w:b/>
                <w:sz w:val="24"/>
                <w:szCs w:val="24"/>
                <w:lang w:val="en-US" w:eastAsia="es-MX"/>
              </w:rPr>
              <w:t xml:space="preserve">DIP. MÓNICA MIRIAM </w:t>
            </w:r>
          </w:p>
          <w:p w:rsidR="003674FB" w:rsidRPr="008A5249" w:rsidRDefault="003674FB" w:rsidP="008C0DE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8A5249">
              <w:rPr>
                <w:rFonts w:ascii="Times New Roman" w:eastAsia="Times New Roman" w:hAnsi="Times New Roman" w:cs="Times New Roman"/>
                <w:b/>
                <w:sz w:val="24"/>
                <w:szCs w:val="24"/>
                <w:lang w:val="en-US" w:eastAsia="es-MX"/>
              </w:rPr>
              <w:t>GRANILLO VELAZCO</w:t>
            </w:r>
          </w:p>
        </w:tc>
      </w:tr>
    </w:tbl>
    <w:p w:rsidR="004E7C72" w:rsidRPr="008A5249" w:rsidRDefault="004E7C72" w:rsidP="008C0DED">
      <w:pPr>
        <w:pStyle w:val="Sinespaciado"/>
        <w:jc w:val="both"/>
        <w:rPr>
          <w:rFonts w:ascii="Times New Roman" w:hAnsi="Times New Roman" w:cs="Times New Roman"/>
          <w:sz w:val="24"/>
          <w:szCs w:val="24"/>
        </w:rPr>
      </w:pPr>
    </w:p>
    <w:p w:rsidR="00324638" w:rsidRPr="008A5249" w:rsidRDefault="00324638"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B80934" w:rsidRPr="008A5249" w:rsidRDefault="00B80934" w:rsidP="008C0DED">
      <w:pPr>
        <w:pStyle w:val="Sinespaciado"/>
        <w:jc w:val="both"/>
        <w:rPr>
          <w:rFonts w:ascii="Times New Roman" w:hAnsi="Times New Roman" w:cs="Times New Roman"/>
          <w:sz w:val="24"/>
          <w:szCs w:val="24"/>
        </w:rPr>
      </w:pP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Muchas gracias diputado Lamas.</w:t>
      </w: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Leído el dictamen con sus antecedentes, pido a quienes estén por su turno a discu</w:t>
      </w:r>
      <w:r w:rsidR="00CB69DF" w:rsidRPr="008A5249">
        <w:rPr>
          <w:rFonts w:ascii="Times New Roman" w:hAnsi="Times New Roman" w:cs="Times New Roman"/>
          <w:sz w:val="24"/>
          <w:szCs w:val="24"/>
        </w:rPr>
        <w:t>sión se sirvan levantar la mano.</w:t>
      </w: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Presidente le informo que la propuesta ha sido aprobada por unanimidad de votos.</w:t>
      </w: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Abro la discusión en lo general y pregunto a las diputadas y los diputados si alguien desea hacer uso de la palabra. Sí, adelante.</w:t>
      </w: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Vamos a hacer una lista de</w:t>
      </w:r>
      <w:r w:rsidR="00E400C4" w:rsidRPr="008A5249">
        <w:rPr>
          <w:rFonts w:ascii="Times New Roman" w:hAnsi="Times New Roman" w:cs="Times New Roman"/>
          <w:sz w:val="24"/>
          <w:szCs w:val="24"/>
        </w:rPr>
        <w:t xml:space="preserve"> oradores Secretaria, por favor </w:t>
      </w:r>
      <w:r w:rsidRPr="008A5249">
        <w:rPr>
          <w:rFonts w:ascii="Times New Roman" w:hAnsi="Times New Roman" w:cs="Times New Roman"/>
          <w:sz w:val="24"/>
          <w:szCs w:val="24"/>
        </w:rPr>
        <w:t>¿Alguien más?</w:t>
      </w: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Cedemos el uso de la palabra a la diputada Beatriz García.</w:t>
      </w:r>
    </w:p>
    <w:p w:rsidR="005654AE"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BEATRIZ GARCÍA VILLEGAS. Buenas tardes compañeras y compañeros.</w:t>
      </w:r>
    </w:p>
    <w:p w:rsidR="00B40CB8" w:rsidRPr="008A5249" w:rsidRDefault="00B40CB8"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Gracias por el uso de la voz Presidente de la Mesa</w:t>
      </w:r>
      <w:r w:rsidR="005654AE" w:rsidRPr="008A5249">
        <w:rPr>
          <w:rFonts w:ascii="Times New Roman" w:hAnsi="Times New Roman" w:cs="Times New Roman"/>
          <w:sz w:val="24"/>
          <w:szCs w:val="24"/>
        </w:rPr>
        <w:t>, compañeras y compañeros de la Mesa</w:t>
      </w:r>
      <w:r w:rsidRPr="008A5249">
        <w:rPr>
          <w:rFonts w:ascii="Times New Roman" w:hAnsi="Times New Roman" w:cs="Times New Roman"/>
          <w:sz w:val="24"/>
          <w:szCs w:val="24"/>
        </w:rPr>
        <w:t xml:space="preserve"> Directiva, hoy sí tenemos un compañero.</w:t>
      </w: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El uso de la voz que hoy vengo a expresarles, principalmente es por un tema que, a mí, sí me causó controversia, sobre todo porque muchas de nuestras iniciativas han sido paradas en las </w:t>
      </w:r>
      <w:r w:rsidRPr="008A5249">
        <w:rPr>
          <w:rFonts w:ascii="Times New Roman" w:hAnsi="Times New Roman" w:cs="Times New Roman"/>
          <w:sz w:val="24"/>
          <w:szCs w:val="24"/>
        </w:rPr>
        <w:lastRenderedPageBreak/>
        <w:t>mesas de trabajo, porque se pide la intervención de distintos actores y eso es bueno, porque así se construye la democracia, con distintos puntos de vista.</w:t>
      </w: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Sin embargo, la iniciativa presentada a este Congreso por el </w:t>
      </w:r>
      <w:r w:rsidR="005654AE" w:rsidRPr="008A5249">
        <w:rPr>
          <w:rFonts w:ascii="Times New Roman" w:hAnsi="Times New Roman" w:cs="Times New Roman"/>
          <w:sz w:val="24"/>
          <w:szCs w:val="24"/>
        </w:rPr>
        <w:t>Gobernador</w:t>
      </w:r>
      <w:r w:rsidRPr="008A5249">
        <w:rPr>
          <w:rFonts w:ascii="Times New Roman" w:hAnsi="Times New Roman" w:cs="Times New Roman"/>
          <w:sz w:val="24"/>
          <w:szCs w:val="24"/>
        </w:rPr>
        <w:t>, se pasó en 2 sesiones, 2 sesiones en donde pedimos que instancias como las universidades nos dieran su punto de vista de cómo iba a estar el tema del reordenamiento ecológico.</w:t>
      </w:r>
    </w:p>
    <w:p w:rsidR="003278CC"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Hoy los problemas ambientales que enfrenta nuestro Estado, tienen que verse de manera transversal y justamente con esa transversalidad, necesitamos hacer que todas y todos</w:t>
      </w:r>
      <w:r w:rsidR="005654AE" w:rsidRPr="008A5249">
        <w:rPr>
          <w:rFonts w:ascii="Times New Roman" w:hAnsi="Times New Roman" w:cs="Times New Roman"/>
          <w:sz w:val="24"/>
          <w:szCs w:val="24"/>
        </w:rPr>
        <w:t xml:space="preserve">, </w:t>
      </w:r>
      <w:r w:rsidRPr="008A5249">
        <w:rPr>
          <w:rFonts w:ascii="Times New Roman" w:hAnsi="Times New Roman" w:cs="Times New Roman"/>
          <w:sz w:val="24"/>
          <w:szCs w:val="24"/>
        </w:rPr>
        <w:t>que todas las voces sean escuchadas, cosa que no pasó en esta iniciativa y justo por eso, porque de fondo, pareciera que es un tema importante, lo es, el reordenamiento ecológico en nuestro Estado, es un tema, no solamente ambiental; también en su momento va a ser un tema de gobernabilidad para quienes vayan a hacer presidentes municipales, la futura gobernadora de este Estado y eso no es algo que se pueda debatir cada sesión o cada Legislatura, es un reordenamiento ecológico que se hace en una temporada grande de años</w:t>
      </w:r>
      <w:r w:rsidR="003278CC" w:rsidRPr="008A5249">
        <w:rPr>
          <w:rFonts w:ascii="Times New Roman" w:hAnsi="Times New Roman" w:cs="Times New Roman"/>
          <w:sz w:val="24"/>
          <w:szCs w:val="24"/>
        </w:rPr>
        <w:t>.</w:t>
      </w:r>
    </w:p>
    <w:p w:rsidR="00B40CB8" w:rsidRPr="008A5249" w:rsidRDefault="003278CC"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Sin </w:t>
      </w:r>
      <w:r w:rsidR="00B40CB8" w:rsidRPr="008A5249">
        <w:rPr>
          <w:rFonts w:ascii="Times New Roman" w:hAnsi="Times New Roman" w:cs="Times New Roman"/>
          <w:sz w:val="24"/>
          <w:szCs w:val="24"/>
        </w:rPr>
        <w:t>embargo, obviamente no lo voy a lograr, no es para convencerlos de por</w:t>
      </w:r>
      <w:r w:rsidRPr="008A5249">
        <w:rPr>
          <w:rFonts w:ascii="Times New Roman" w:hAnsi="Times New Roman" w:cs="Times New Roman"/>
          <w:sz w:val="24"/>
          <w:szCs w:val="24"/>
        </w:rPr>
        <w:t xml:space="preserve"> </w:t>
      </w:r>
      <w:r w:rsidR="00B40CB8" w:rsidRPr="008A5249">
        <w:rPr>
          <w:rFonts w:ascii="Times New Roman" w:hAnsi="Times New Roman" w:cs="Times New Roman"/>
          <w:sz w:val="24"/>
          <w:szCs w:val="24"/>
        </w:rPr>
        <w:t>qué sí o por</w:t>
      </w:r>
      <w:r w:rsidRPr="008A5249">
        <w:rPr>
          <w:rFonts w:ascii="Times New Roman" w:hAnsi="Times New Roman" w:cs="Times New Roman"/>
          <w:sz w:val="24"/>
          <w:szCs w:val="24"/>
        </w:rPr>
        <w:t xml:space="preserve"> </w:t>
      </w:r>
      <w:r w:rsidR="00B40CB8" w:rsidRPr="008A5249">
        <w:rPr>
          <w:rFonts w:ascii="Times New Roman" w:hAnsi="Times New Roman" w:cs="Times New Roman"/>
          <w:sz w:val="24"/>
          <w:szCs w:val="24"/>
        </w:rPr>
        <w:t>qué no votar en contra o a favor la iniciativa; sin embargo, este uso de la voz es para que quede de manera explícita que si recurrimos en todas las comisiones, tanto</w:t>
      </w:r>
      <w:r w:rsidRPr="008A5249">
        <w:rPr>
          <w:rFonts w:ascii="Times New Roman" w:hAnsi="Times New Roman" w:cs="Times New Roman"/>
          <w:sz w:val="24"/>
          <w:szCs w:val="24"/>
        </w:rPr>
        <w:t xml:space="preserve"> del gobernador, como cualquier</w:t>
      </w:r>
      <w:r w:rsidR="00B40CB8" w:rsidRPr="008A5249">
        <w:rPr>
          <w:rFonts w:ascii="Times New Roman" w:hAnsi="Times New Roman" w:cs="Times New Roman"/>
          <w:sz w:val="24"/>
          <w:szCs w:val="24"/>
        </w:rPr>
        <w:t xml:space="preserve"> Secretaría y de nosotros como diputados, nos demos ese valor que necesitamos y que merecemos.</w:t>
      </w: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Si pedimos la intervención de instituciones para darnos su punto de vista, en donde se puede enriquecer las iniciativas, de la misma manera también tiene que ser para todas iniciativas que se aprueben en esta Legislatura y obviamente también hacer hincapié en que estemos todas y todos, obviamente es un tema de lo acaba de decir, así se construye la democracia; pero también la democracia se construye con el reconocimiento hacía los derechos y con la igualdad de oportunidades para todas las iniciativas.</w:t>
      </w: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Es por eso, compañeras y compañeros que yo sí llamo a que debería existir o tuvo que haber existido una profundización en el tema y justo por eso mi voto será en contra.</w:t>
      </w: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Muchísimas gracias.</w:t>
      </w:r>
    </w:p>
    <w:p w:rsidR="00B40CB8" w:rsidRPr="008A5249" w:rsidRDefault="00B40CB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w:t>
      </w:r>
      <w:r w:rsidR="000E013B" w:rsidRPr="008A5249">
        <w:rPr>
          <w:rFonts w:ascii="Times New Roman" w:hAnsi="Times New Roman" w:cs="Times New Roman"/>
          <w:sz w:val="24"/>
          <w:szCs w:val="24"/>
        </w:rPr>
        <w:t xml:space="preserve">Gracias </w:t>
      </w:r>
      <w:proofErr w:type="gramStart"/>
      <w:r w:rsidRPr="008A5249">
        <w:rPr>
          <w:rFonts w:ascii="Times New Roman" w:hAnsi="Times New Roman" w:cs="Times New Roman"/>
          <w:sz w:val="24"/>
          <w:szCs w:val="24"/>
        </w:rPr>
        <w:t>diputada</w:t>
      </w:r>
      <w:proofErr w:type="gramEnd"/>
      <w:r w:rsidRPr="008A5249">
        <w:rPr>
          <w:rFonts w:ascii="Times New Roman" w:hAnsi="Times New Roman" w:cs="Times New Roman"/>
          <w:sz w:val="24"/>
          <w:szCs w:val="24"/>
        </w:rPr>
        <w:t xml:space="preserve"> García</w:t>
      </w:r>
      <w:r w:rsidR="00620E17" w:rsidRPr="008A5249">
        <w:rPr>
          <w:rFonts w:ascii="Times New Roman" w:hAnsi="Times New Roman" w:cs="Times New Roman"/>
          <w:sz w:val="24"/>
          <w:szCs w:val="24"/>
        </w:rPr>
        <w:t>.</w:t>
      </w:r>
    </w:p>
    <w:p w:rsidR="0021245A" w:rsidRPr="008A5249" w:rsidRDefault="00620E17"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w:t>
      </w:r>
      <w:r w:rsidR="0021245A" w:rsidRPr="008A5249">
        <w:rPr>
          <w:rFonts w:ascii="Times New Roman" w:eastAsia="Times New Roman" w:hAnsi="Times New Roman" w:cs="Times New Roman"/>
          <w:sz w:val="24"/>
          <w:szCs w:val="24"/>
          <w:lang w:eastAsia="es-MX"/>
        </w:rPr>
        <w:t>onsulto a la Legislatura si considera suficientemente discutidos en lo general el dictamen y el proyecto de decreto, y pido a quienes estén por ello se sirvan levantar su mano ¿En contra, en abstención?</w:t>
      </w:r>
    </w:p>
    <w:p w:rsidR="0021245A" w:rsidRPr="008A5249" w:rsidRDefault="0021245A"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SECRETARIA DIP. MÓNICA MIRIAM GRANILLO VELAZCO. Presidente la Legislatura considera suficientemente discutido en lo general el dictamen y el proyecto de decreto.</w:t>
      </w:r>
    </w:p>
    <w:p w:rsidR="0021245A" w:rsidRPr="008A5249" w:rsidRDefault="0021245A"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PRESIDENTE DIP. MARCO ANTONIO CRUZ </w:t>
      </w:r>
      <w:proofErr w:type="spellStart"/>
      <w:r w:rsidRPr="008A5249">
        <w:rPr>
          <w:rFonts w:ascii="Times New Roman" w:eastAsia="Times New Roman" w:hAnsi="Times New Roman" w:cs="Times New Roman"/>
          <w:sz w:val="24"/>
          <w:szCs w:val="24"/>
          <w:lang w:eastAsia="es-MX"/>
        </w:rPr>
        <w:t>CRUZ</w:t>
      </w:r>
      <w:proofErr w:type="spellEnd"/>
      <w:r w:rsidRPr="008A5249">
        <w:rPr>
          <w:rFonts w:ascii="Times New Roman" w:eastAsia="Times New Roman" w:hAnsi="Times New Roman" w:cs="Times New Roman"/>
          <w:sz w:val="24"/>
          <w:szCs w:val="24"/>
          <w:lang w:eastAsia="es-MX"/>
        </w:rPr>
        <w:t xml:space="preserve">. Gracias </w:t>
      </w:r>
      <w:proofErr w:type="gramStart"/>
      <w:r w:rsidRPr="008A5249">
        <w:rPr>
          <w:rFonts w:ascii="Times New Roman" w:eastAsia="Times New Roman" w:hAnsi="Times New Roman" w:cs="Times New Roman"/>
          <w:sz w:val="24"/>
          <w:szCs w:val="24"/>
          <w:lang w:eastAsia="es-MX"/>
        </w:rPr>
        <w:t>diputada</w:t>
      </w:r>
      <w:proofErr w:type="gramEnd"/>
      <w:r w:rsidRPr="008A5249">
        <w:rPr>
          <w:rFonts w:ascii="Times New Roman" w:eastAsia="Times New Roman" w:hAnsi="Times New Roman" w:cs="Times New Roman"/>
          <w:sz w:val="24"/>
          <w:szCs w:val="24"/>
          <w:lang w:eastAsia="es-MX"/>
        </w:rPr>
        <w:t xml:space="preserve"> Secretaria.</w:t>
      </w:r>
    </w:p>
    <w:p w:rsidR="0021245A" w:rsidRPr="008A5249" w:rsidRDefault="0021245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Para recabar la votación en lo general, pido a la Secretaría abra el sistema de votación hasta por 2 minutos, si alguien desea separar algún artículo en</w:t>
      </w:r>
      <w:r w:rsidR="00DF5E07" w:rsidRPr="008A5249">
        <w:rPr>
          <w:rFonts w:ascii="Times New Roman" w:eastAsia="Times New Roman" w:hAnsi="Times New Roman" w:cs="Times New Roman"/>
          <w:sz w:val="24"/>
          <w:szCs w:val="24"/>
          <w:lang w:eastAsia="es-MX"/>
        </w:rPr>
        <w:t xml:space="preserve"> lo</w:t>
      </w:r>
      <w:r w:rsidRPr="008A5249">
        <w:rPr>
          <w:rFonts w:ascii="Times New Roman" w:eastAsia="Times New Roman" w:hAnsi="Times New Roman" w:cs="Times New Roman"/>
          <w:sz w:val="24"/>
          <w:szCs w:val="24"/>
          <w:lang w:eastAsia="es-MX"/>
        </w:rPr>
        <w:t xml:space="preserve"> particular, sírvase manifestarlo.</w:t>
      </w:r>
    </w:p>
    <w:p w:rsidR="0021245A" w:rsidRPr="008A5249" w:rsidRDefault="0021245A"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SECRETARIA DIP. MÓNICA MIRIAM GRANILLO VELAZCO. Con gusto Presidente.</w:t>
      </w:r>
    </w:p>
    <w:p w:rsidR="0021245A" w:rsidRPr="008A5249" w:rsidRDefault="0021245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Solicito abrir el sistema de votación hasta por 2 minutos.</w:t>
      </w:r>
    </w:p>
    <w:p w:rsidR="0021245A" w:rsidRPr="008A5249" w:rsidRDefault="0021245A" w:rsidP="008C0DED">
      <w:pPr>
        <w:pStyle w:val="Sinespaciado"/>
        <w:jc w:val="center"/>
        <w:rPr>
          <w:rFonts w:ascii="Times New Roman" w:eastAsia="Times New Roman" w:hAnsi="Times New Roman" w:cs="Times New Roman"/>
          <w:i/>
          <w:sz w:val="24"/>
          <w:szCs w:val="24"/>
          <w:lang w:eastAsia="es-MX"/>
        </w:rPr>
      </w:pPr>
      <w:r w:rsidRPr="008A5249">
        <w:rPr>
          <w:rFonts w:ascii="Times New Roman" w:eastAsia="Times New Roman" w:hAnsi="Times New Roman" w:cs="Times New Roman"/>
          <w:i/>
          <w:sz w:val="24"/>
          <w:szCs w:val="24"/>
          <w:lang w:eastAsia="es-MX"/>
        </w:rPr>
        <w:t>(Votación nominal)</w:t>
      </w:r>
    </w:p>
    <w:p w:rsidR="0021245A" w:rsidRPr="008A5249" w:rsidRDefault="0021245A"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SECRETARIA DIP. MÓNICA MIRIAM GRANILLO VELAZCO. Pregunto a mis compañeras y compañeros diputados, si alguien hace falta de registrar su voto.</w:t>
      </w:r>
    </w:p>
    <w:p w:rsidR="0021245A" w:rsidRPr="008A5249" w:rsidRDefault="0021245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Presidente le informo que el dictamen y el proyecto de decreto han sido aprobados en </w:t>
      </w:r>
      <w:r w:rsidR="00167A4C" w:rsidRPr="008A5249">
        <w:rPr>
          <w:rFonts w:ascii="Times New Roman" w:eastAsia="Times New Roman" w:hAnsi="Times New Roman" w:cs="Times New Roman"/>
          <w:sz w:val="24"/>
          <w:szCs w:val="24"/>
          <w:lang w:eastAsia="es-MX"/>
        </w:rPr>
        <w:t xml:space="preserve">lo </w:t>
      </w:r>
      <w:r w:rsidRPr="008A5249">
        <w:rPr>
          <w:rFonts w:ascii="Times New Roman" w:eastAsia="Times New Roman" w:hAnsi="Times New Roman" w:cs="Times New Roman"/>
          <w:sz w:val="24"/>
          <w:szCs w:val="24"/>
          <w:lang w:eastAsia="es-MX"/>
        </w:rPr>
        <w:t>general por unanimidad de votos. Ha sido aprobado en lo general por mayoría de votos</w:t>
      </w:r>
      <w:r w:rsidR="00167A4C" w:rsidRPr="008A5249">
        <w:rPr>
          <w:rFonts w:ascii="Times New Roman" w:eastAsia="Times New Roman" w:hAnsi="Times New Roman" w:cs="Times New Roman"/>
          <w:sz w:val="24"/>
          <w:szCs w:val="24"/>
          <w:lang w:eastAsia="es-MX"/>
        </w:rPr>
        <w:t>.</w:t>
      </w:r>
    </w:p>
    <w:p w:rsidR="00167A4C" w:rsidRPr="008A5249" w:rsidRDefault="0021245A"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PRESIDENTE DIP. MARCO ANTONIO CRUZ </w:t>
      </w:r>
      <w:proofErr w:type="spellStart"/>
      <w:r w:rsidRPr="008A5249">
        <w:rPr>
          <w:rFonts w:ascii="Times New Roman" w:eastAsia="Times New Roman" w:hAnsi="Times New Roman" w:cs="Times New Roman"/>
          <w:sz w:val="24"/>
          <w:szCs w:val="24"/>
          <w:lang w:eastAsia="es-MX"/>
        </w:rPr>
        <w:t>CRU</w:t>
      </w:r>
      <w:r w:rsidR="00167A4C" w:rsidRPr="008A5249">
        <w:rPr>
          <w:rFonts w:ascii="Times New Roman" w:eastAsia="Times New Roman" w:hAnsi="Times New Roman" w:cs="Times New Roman"/>
          <w:sz w:val="24"/>
          <w:szCs w:val="24"/>
          <w:lang w:eastAsia="es-MX"/>
        </w:rPr>
        <w:t>Z</w:t>
      </w:r>
      <w:proofErr w:type="spellEnd"/>
      <w:r w:rsidR="00167A4C" w:rsidRPr="008A5249">
        <w:rPr>
          <w:rFonts w:ascii="Times New Roman" w:eastAsia="Times New Roman" w:hAnsi="Times New Roman" w:cs="Times New Roman"/>
          <w:sz w:val="24"/>
          <w:szCs w:val="24"/>
          <w:lang w:eastAsia="es-MX"/>
        </w:rPr>
        <w:t xml:space="preserve">. Gracias </w:t>
      </w:r>
      <w:proofErr w:type="gramStart"/>
      <w:r w:rsidR="00167A4C" w:rsidRPr="008A5249">
        <w:rPr>
          <w:rFonts w:ascii="Times New Roman" w:eastAsia="Times New Roman" w:hAnsi="Times New Roman" w:cs="Times New Roman"/>
          <w:sz w:val="24"/>
          <w:szCs w:val="24"/>
          <w:lang w:eastAsia="es-MX"/>
        </w:rPr>
        <w:t>diputada</w:t>
      </w:r>
      <w:proofErr w:type="gramEnd"/>
      <w:r w:rsidR="00167A4C" w:rsidRPr="008A5249">
        <w:rPr>
          <w:rFonts w:ascii="Times New Roman" w:eastAsia="Times New Roman" w:hAnsi="Times New Roman" w:cs="Times New Roman"/>
          <w:sz w:val="24"/>
          <w:szCs w:val="24"/>
          <w:lang w:eastAsia="es-MX"/>
        </w:rPr>
        <w:t xml:space="preserve"> Secretaria.</w:t>
      </w:r>
    </w:p>
    <w:p w:rsidR="0021245A" w:rsidRPr="008A5249" w:rsidRDefault="0021245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Se tienen por aprobados en lo general el dictamen y el proyecto de decreto, se declara también su aprobación en lo particular.</w:t>
      </w:r>
    </w:p>
    <w:p w:rsidR="00E62D9D" w:rsidRPr="008A5249" w:rsidRDefault="0021245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Continuando con el orden del día, en el punto número 4, la diputada </w:t>
      </w:r>
      <w:proofErr w:type="spellStart"/>
      <w:r w:rsidRPr="008A5249">
        <w:rPr>
          <w:rFonts w:ascii="Times New Roman" w:eastAsia="Times New Roman" w:hAnsi="Times New Roman" w:cs="Times New Roman"/>
          <w:sz w:val="24"/>
          <w:szCs w:val="24"/>
          <w:lang w:eastAsia="es-MX"/>
        </w:rPr>
        <w:t>Gretel</w:t>
      </w:r>
      <w:proofErr w:type="spellEnd"/>
      <w:r w:rsidRPr="008A5249">
        <w:rPr>
          <w:rFonts w:ascii="Times New Roman" w:eastAsia="Times New Roman" w:hAnsi="Times New Roman" w:cs="Times New Roman"/>
          <w:sz w:val="24"/>
          <w:szCs w:val="24"/>
          <w:lang w:eastAsia="es-MX"/>
        </w:rPr>
        <w:t xml:space="preserve"> González leerá dictamen de la iniciativa con proyecto de decreto por el que se adiciona la fracción XII Bis del artículo 5 de la Ley de los Derechos de las Niñas, Niños y Adolescentes del Estado de México.</w:t>
      </w:r>
    </w:p>
    <w:p w:rsidR="0021245A" w:rsidRPr="008A5249" w:rsidRDefault="0021245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Adelante diputada.</w:t>
      </w:r>
    </w:p>
    <w:p w:rsidR="0021245A" w:rsidRPr="008A5249" w:rsidRDefault="0021245A"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lastRenderedPageBreak/>
        <w:t xml:space="preserve">DIP. GRETEL GONZÁLEZ AGUIRRE. Dictamen formulado a la iniciativa con proyecto de decreto por el que se adiciona la fracción XII Bis del artículo 5 de la Ley de los Derechos de las Niñas, Niños y Adolescentes del Estado de México, presentada por la diputada María Isabel Sánchez Holguín y por la diputada </w:t>
      </w:r>
      <w:proofErr w:type="spellStart"/>
      <w:r w:rsidRPr="008A5249">
        <w:rPr>
          <w:rFonts w:ascii="Times New Roman" w:eastAsia="Times New Roman" w:hAnsi="Times New Roman" w:cs="Times New Roman"/>
          <w:sz w:val="24"/>
          <w:szCs w:val="24"/>
          <w:lang w:eastAsia="es-MX"/>
        </w:rPr>
        <w:t>Gretel</w:t>
      </w:r>
      <w:proofErr w:type="spellEnd"/>
      <w:r w:rsidRPr="008A5249">
        <w:rPr>
          <w:rFonts w:ascii="Times New Roman" w:eastAsia="Times New Roman" w:hAnsi="Times New Roman" w:cs="Times New Roman"/>
          <w:sz w:val="24"/>
          <w:szCs w:val="24"/>
          <w:lang w:eastAsia="es-MX"/>
        </w:rPr>
        <w:t xml:space="preserve"> González Aguirre, en nombre del Grupo Parlamentario del Partido Revolucionario Institucional.</w:t>
      </w:r>
    </w:p>
    <w:p w:rsidR="0021245A" w:rsidRPr="008A5249" w:rsidRDefault="0021245A" w:rsidP="008C0DED">
      <w:pPr>
        <w:pStyle w:val="Sinespaciado"/>
        <w:ind w:firstLine="708"/>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HONORABLE ASAMBLEA</w:t>
      </w:r>
      <w:r w:rsidR="00E400C4" w:rsidRPr="008A5249">
        <w:rPr>
          <w:rFonts w:ascii="Times New Roman" w:eastAsia="Times New Roman" w:hAnsi="Times New Roman" w:cs="Times New Roman"/>
          <w:sz w:val="24"/>
          <w:szCs w:val="24"/>
          <w:lang w:eastAsia="es-MX"/>
        </w:rPr>
        <w:t>:</w:t>
      </w:r>
    </w:p>
    <w:p w:rsidR="00A6669F" w:rsidRPr="008A5249" w:rsidRDefault="0021245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La Presidencia de la LXI Legislatura encomendó a la Comisión Legislativa de la Familia, Desarrollo Humano y a la Comisión Especial de los Derechos de las Niñas, Niños, Adolescentes y de la Primera Infancia, el estudio y dictamen de la iniciativa con proyecto de decreto</w:t>
      </w:r>
      <w:r w:rsidR="00B31297" w:rsidRPr="008A5249">
        <w:rPr>
          <w:rFonts w:ascii="Times New Roman" w:eastAsia="Times New Roman" w:hAnsi="Times New Roman" w:cs="Times New Roman"/>
          <w:sz w:val="24"/>
          <w:szCs w:val="24"/>
          <w:lang w:eastAsia="es-MX"/>
        </w:rPr>
        <w:t xml:space="preserve"> por el que se</w:t>
      </w:r>
      <w:r w:rsidR="00A6669F" w:rsidRPr="008A5249">
        <w:rPr>
          <w:rFonts w:ascii="Times New Roman" w:eastAsia="Times New Roman" w:hAnsi="Times New Roman" w:cs="Times New Roman"/>
          <w:sz w:val="24"/>
          <w:szCs w:val="24"/>
          <w:lang w:eastAsia="es-MX"/>
        </w:rPr>
        <w:t xml:space="preserve"> adiciona la fracción XII Bis del artículo 5 de la Ley de los Derechos de las Niñas, Niños y Adolescentes del Estado de México, presentada por la diputada María Isabel Sánchez Holguín y por la diputada </w:t>
      </w:r>
      <w:proofErr w:type="spellStart"/>
      <w:r w:rsidR="00A6669F" w:rsidRPr="008A5249">
        <w:rPr>
          <w:rFonts w:ascii="Times New Roman" w:eastAsia="Times New Roman" w:hAnsi="Times New Roman" w:cs="Times New Roman"/>
          <w:sz w:val="24"/>
          <w:szCs w:val="24"/>
          <w:lang w:eastAsia="es-MX"/>
        </w:rPr>
        <w:t>Gretel</w:t>
      </w:r>
      <w:proofErr w:type="spellEnd"/>
      <w:r w:rsidR="00A6669F" w:rsidRPr="008A5249">
        <w:rPr>
          <w:rFonts w:ascii="Times New Roman" w:eastAsia="Times New Roman" w:hAnsi="Times New Roman" w:cs="Times New Roman"/>
          <w:sz w:val="24"/>
          <w:szCs w:val="24"/>
          <w:lang w:eastAsia="es-MX"/>
        </w:rPr>
        <w:t xml:space="preserve"> González Aguirre, en nombre del Grupo Parlamentario del Partido Revolucionario Institucional.</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Sustanciado el estudio de la iniciativa y ampliamente discutido en las comisiones, nos permitimos con fundamento en lo dispuesto en los artículos 68, 70 y 82 de la Ley Orgánica del Poder Legislativo, en relación con lo previsto en los artículos 13 A, 70, 73, 75, 78, 79 y 80 del Reglamento, someter a la consideración de la Legislatura el siguiente:</w:t>
      </w:r>
    </w:p>
    <w:p w:rsidR="00A6669F" w:rsidRPr="008A5249" w:rsidRDefault="00A6669F"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DICTAMEN</w:t>
      </w:r>
    </w:p>
    <w:p w:rsidR="00A6669F" w:rsidRPr="008A5249" w:rsidRDefault="00E400C4"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ANTECEDENTES</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1. En Sesión Plenaria de la LXI Legislatura del día 9 de febrero del 2023, las diputadas </w:t>
      </w:r>
      <w:proofErr w:type="spellStart"/>
      <w:r w:rsidRPr="008A5249">
        <w:rPr>
          <w:rFonts w:ascii="Times New Roman" w:eastAsia="Times New Roman" w:hAnsi="Times New Roman" w:cs="Times New Roman"/>
          <w:sz w:val="24"/>
          <w:szCs w:val="24"/>
          <w:lang w:eastAsia="es-MX"/>
        </w:rPr>
        <w:t>Gretel</w:t>
      </w:r>
      <w:proofErr w:type="spellEnd"/>
      <w:r w:rsidRPr="008A5249">
        <w:rPr>
          <w:rFonts w:ascii="Times New Roman" w:eastAsia="Times New Roman" w:hAnsi="Times New Roman" w:cs="Times New Roman"/>
          <w:sz w:val="24"/>
          <w:szCs w:val="24"/>
          <w:lang w:eastAsia="es-MX"/>
        </w:rPr>
        <w:t xml:space="preserve"> González Aguirre y María Isabel Sánchez Holguín, en nombre del Grupo Parlamentario del Revolucionario Institucional, en uso del derecho de la voz de iniciativa legislativa, señalado en los artículos 51 fracción II de la Constitución Política del Estado Libre y Soberano de México; 28 </w:t>
      </w:r>
      <w:r w:rsidR="00EC6796" w:rsidRPr="008A5249">
        <w:rPr>
          <w:rFonts w:ascii="Times New Roman" w:eastAsia="Times New Roman" w:hAnsi="Times New Roman" w:cs="Times New Roman"/>
          <w:sz w:val="24"/>
          <w:szCs w:val="24"/>
          <w:lang w:eastAsia="es-MX"/>
        </w:rPr>
        <w:t xml:space="preserve">fracción </w:t>
      </w:r>
      <w:r w:rsidRPr="008A5249">
        <w:rPr>
          <w:rFonts w:ascii="Times New Roman" w:eastAsia="Times New Roman" w:hAnsi="Times New Roman" w:cs="Times New Roman"/>
          <w:sz w:val="24"/>
          <w:szCs w:val="24"/>
          <w:lang w:eastAsia="es-MX"/>
        </w:rPr>
        <w:t>I de la Ley Orgánica del Poder Legislativo del Estado Libre y Soberano de México, presentaron a la deliberación de la representación popular la iniciativa con proyecto de decreto.</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2. En la propia sesión fue remitida la iniciativa con proyecto de decreto a la Comisión Legislativa de la Familia y Desarrollo Humano y a la Comisión Especial de los Derechos de las Niñas, Niños, Adolescentes y de la Primera Infancia.</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3. El día 9 febrero del 2023, por oficio, los </w:t>
      </w:r>
      <w:r w:rsidR="00EC6796" w:rsidRPr="008A5249">
        <w:rPr>
          <w:rFonts w:ascii="Times New Roman" w:eastAsia="Times New Roman" w:hAnsi="Times New Roman" w:cs="Times New Roman"/>
          <w:sz w:val="24"/>
          <w:szCs w:val="24"/>
          <w:lang w:eastAsia="es-MX"/>
        </w:rPr>
        <w:t xml:space="preserve">Secretarios </w:t>
      </w:r>
      <w:r w:rsidRPr="008A5249">
        <w:rPr>
          <w:rFonts w:ascii="Times New Roman" w:eastAsia="Times New Roman" w:hAnsi="Times New Roman" w:cs="Times New Roman"/>
          <w:sz w:val="24"/>
          <w:szCs w:val="24"/>
          <w:lang w:eastAsia="es-MX"/>
        </w:rPr>
        <w:t xml:space="preserve">de la Mesa Directiva de la LXI Legislatura, enviaron la iniciativa con proyecto de decreto a los </w:t>
      </w:r>
      <w:r w:rsidR="00EC6796" w:rsidRPr="008A5249">
        <w:rPr>
          <w:rFonts w:ascii="Times New Roman" w:eastAsia="Times New Roman" w:hAnsi="Times New Roman" w:cs="Times New Roman"/>
          <w:sz w:val="24"/>
          <w:szCs w:val="24"/>
          <w:lang w:eastAsia="es-MX"/>
        </w:rPr>
        <w:t xml:space="preserve">Presidentes </w:t>
      </w:r>
      <w:r w:rsidRPr="008A5249">
        <w:rPr>
          <w:rFonts w:ascii="Times New Roman" w:eastAsia="Times New Roman" w:hAnsi="Times New Roman" w:cs="Times New Roman"/>
          <w:sz w:val="24"/>
          <w:szCs w:val="24"/>
          <w:lang w:eastAsia="es-MX"/>
        </w:rPr>
        <w:t>de la Comisión Legislativa de Familia y Desarrollo Humano y a la Comisión Especial de los Derechos de las Niñas, Niños, Adolescentes y de la Primera Infancia.</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4. Los </w:t>
      </w:r>
      <w:r w:rsidR="00EC6796" w:rsidRPr="008A5249">
        <w:rPr>
          <w:rFonts w:ascii="Times New Roman" w:eastAsia="Times New Roman" w:hAnsi="Times New Roman" w:cs="Times New Roman"/>
          <w:sz w:val="24"/>
          <w:szCs w:val="24"/>
          <w:lang w:eastAsia="es-MX"/>
        </w:rPr>
        <w:t xml:space="preserve">Secretarios Técnicos </w:t>
      </w:r>
      <w:r w:rsidRPr="008A5249">
        <w:rPr>
          <w:rFonts w:ascii="Times New Roman" w:eastAsia="Times New Roman" w:hAnsi="Times New Roman" w:cs="Times New Roman"/>
          <w:sz w:val="24"/>
          <w:szCs w:val="24"/>
          <w:lang w:eastAsia="es-MX"/>
        </w:rPr>
        <w:t>de las comisiones distribuyeron copia íntegra de la iniciativa con proyecto de decreto, a cada integrante de la Comisión Legislativa de Familia y Desarrollo Humano y a la Comisión Especial de los Derechos de Niñas, Niños, Adolescentes y de la Primera Infancia.</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5. En fecha 23 de febrero de 2023, la Comisión Legislativa de Familia y Desarrollo Humano y la Comisión Especial de los Derechos de Niñas, Niños, Adolescentes y de la Primera Infancia, hicieron el análisis de la iniciativa con proyecto de decreto y realizó una reunión de trabajo; Asimismo, el día 15 de marzo del presente celebraron reunión de estudio y dictaminación.</w:t>
      </w:r>
    </w:p>
    <w:p w:rsidR="00A6669F" w:rsidRPr="008A5249" w:rsidRDefault="00A6669F"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RESOLUTIVOS</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PRIMERO. Es de aprobarse en lo conducente en términos del proyecto de decreto elaborado, la iniciativa con proyecto de decreto por la que se adiciona la fracción XII Bis del artículo 5 de la Ley de los Derechos de Niñas, Niños y Adolescentes del Estado de México, presentada por la diputada María Isabel Sánchez Holguín y por la diputada </w:t>
      </w:r>
      <w:proofErr w:type="spellStart"/>
      <w:r w:rsidRPr="008A5249">
        <w:rPr>
          <w:rFonts w:ascii="Times New Roman" w:eastAsia="Times New Roman" w:hAnsi="Times New Roman" w:cs="Times New Roman"/>
          <w:sz w:val="24"/>
          <w:szCs w:val="24"/>
          <w:lang w:eastAsia="es-MX"/>
        </w:rPr>
        <w:t>Gretel</w:t>
      </w:r>
      <w:proofErr w:type="spellEnd"/>
      <w:r w:rsidRPr="008A5249">
        <w:rPr>
          <w:rFonts w:ascii="Times New Roman" w:eastAsia="Times New Roman" w:hAnsi="Times New Roman" w:cs="Times New Roman"/>
          <w:sz w:val="24"/>
          <w:szCs w:val="24"/>
          <w:lang w:eastAsia="es-MX"/>
        </w:rPr>
        <w:t xml:space="preserve"> González Aguirre, en nombre del Grupo Parlamentario del Revolucionario Institucional.</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SEGUNDO. Se acompaña el proyecto de decreto para los efectos correspondientes.</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TERCERO. Una vez que sea aprobado por la Legislatura, remítase al Titular del Ejecutivo Estatal para los efectos procedentes.</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lastRenderedPageBreak/>
        <w:t>Dado en el Palacio del Poder Legislativo, en la ciudad de Toluca de Lerdo, capital del Estado de México, a los quince días del mes marzo del dos mil veintitrés.</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La Comisión Legislativa de Familia y Desarrollo Humano y la Comisión Especial de los Derechos de las Niñas, Niños, Adolescentes y de la Primera Infancia.</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Sólo con amor y respeto vamos a poder reconstruir el tejido social, que en estos momentos se encuentra tan vulnerado y que diariamente en la sociedad en la que vivimos está siendo polarizada.</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Hoy los niños y las niñas, nuestras primeras infancias, tienen que ser nuestra prioridad. Estar en discurso y en acciones, pero siempre tienen que estar presentes.</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El sentido de esta iniciativa es que las palabras que puedan ser interpretadas de manera polisémica y </w:t>
      </w:r>
      <w:proofErr w:type="spellStart"/>
      <w:r w:rsidRPr="008A5249">
        <w:rPr>
          <w:rFonts w:ascii="Times New Roman" w:eastAsia="Times New Roman" w:hAnsi="Times New Roman" w:cs="Times New Roman"/>
          <w:sz w:val="24"/>
          <w:szCs w:val="24"/>
          <w:lang w:eastAsia="es-MX"/>
        </w:rPr>
        <w:t>multívoca</w:t>
      </w:r>
      <w:proofErr w:type="spellEnd"/>
      <w:r w:rsidRPr="008A5249">
        <w:rPr>
          <w:rFonts w:ascii="Times New Roman" w:eastAsia="Times New Roman" w:hAnsi="Times New Roman" w:cs="Times New Roman"/>
          <w:sz w:val="24"/>
          <w:szCs w:val="24"/>
          <w:lang w:eastAsia="es-MX"/>
        </w:rPr>
        <w:t>, por lo que cuando se legisla se deben precisar los conceptos para cuidar, caer en tentación de definirlos a conveniencia y más, tenemos que ser tan sensibles en temas como éstos, que son para la sociedad.</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La presente iniciativa nace del foro realizado por la diputada Isabel Sánchez Holguín, en conjunto con la del uso de la voz, mismo que se tituló “Crianza Positiva y la Prohibición del Castigo Corporal y Humillante”.</w:t>
      </w:r>
    </w:p>
    <w:p w:rsidR="00A6669F" w:rsidRPr="008A5249" w:rsidRDefault="00A6669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Nuestras niñas y niños merecen una infancia llena de amor. Cuidemos esa caja de ilusiones.</w:t>
      </w:r>
    </w:p>
    <w:p w:rsidR="003729F9" w:rsidRPr="008A5249" w:rsidRDefault="00A6669F" w:rsidP="008C0DED">
      <w:pPr>
        <w:pStyle w:val="Sinespaciado"/>
        <w:ind w:firstLine="708"/>
        <w:jc w:val="both"/>
        <w:rPr>
          <w:rFonts w:ascii="Times New Roman" w:hAnsi="Times New Roman" w:cs="Times New Roman"/>
          <w:sz w:val="24"/>
          <w:szCs w:val="24"/>
        </w:rPr>
      </w:pPr>
      <w:r w:rsidRPr="008A5249">
        <w:rPr>
          <w:rFonts w:ascii="Times New Roman" w:eastAsia="Times New Roman" w:hAnsi="Times New Roman" w:cs="Times New Roman"/>
          <w:sz w:val="24"/>
          <w:szCs w:val="24"/>
          <w:lang w:eastAsia="es-MX"/>
        </w:rPr>
        <w:t xml:space="preserve">Agradezco de manera especial a mis vecinos de Chicoloapan, al director del CBT </w:t>
      </w:r>
      <w:r w:rsidR="003729F9" w:rsidRPr="008A5249">
        <w:rPr>
          <w:rFonts w:ascii="Times New Roman" w:eastAsia="Times New Roman" w:hAnsi="Times New Roman" w:cs="Times New Roman"/>
          <w:sz w:val="24"/>
          <w:szCs w:val="24"/>
          <w:lang w:eastAsia="es-MX"/>
        </w:rPr>
        <w:t>1</w:t>
      </w:r>
      <w:r w:rsidRPr="008A5249">
        <w:rPr>
          <w:rFonts w:ascii="Times New Roman" w:eastAsia="Times New Roman" w:hAnsi="Times New Roman" w:cs="Times New Roman"/>
          <w:sz w:val="24"/>
          <w:szCs w:val="24"/>
          <w:lang w:eastAsia="es-MX"/>
        </w:rPr>
        <w:t>, Nicolás Victoria; a Gustavo Martínez y Antonio Rodríguez, quienes participaron a través de sus opiniones, en el foro antes</w:t>
      </w:r>
      <w:r w:rsidR="00B05C04" w:rsidRPr="008A5249">
        <w:rPr>
          <w:rFonts w:ascii="Times New Roman" w:eastAsia="Times New Roman" w:hAnsi="Times New Roman" w:cs="Times New Roman"/>
          <w:sz w:val="24"/>
          <w:szCs w:val="24"/>
          <w:lang w:eastAsia="es-MX"/>
        </w:rPr>
        <w:t xml:space="preserve"> mencionado</w:t>
      </w:r>
      <w:r w:rsidR="003729F9" w:rsidRPr="008A5249">
        <w:rPr>
          <w:rFonts w:ascii="Times New Roman" w:eastAsia="Times New Roman" w:hAnsi="Times New Roman" w:cs="Times New Roman"/>
          <w:sz w:val="24"/>
          <w:szCs w:val="24"/>
          <w:lang w:eastAsia="es-MX"/>
        </w:rPr>
        <w:t>;</w:t>
      </w:r>
      <w:r w:rsidR="00B51B54" w:rsidRPr="008A5249">
        <w:rPr>
          <w:rFonts w:ascii="Times New Roman" w:eastAsia="Times New Roman" w:hAnsi="Times New Roman" w:cs="Times New Roman"/>
          <w:sz w:val="24"/>
          <w:szCs w:val="24"/>
          <w:lang w:eastAsia="es-MX"/>
        </w:rPr>
        <w:t xml:space="preserve"> </w:t>
      </w:r>
      <w:r w:rsidR="00B05C04" w:rsidRPr="008A5249">
        <w:rPr>
          <w:rFonts w:ascii="Times New Roman" w:hAnsi="Times New Roman" w:cs="Times New Roman"/>
          <w:sz w:val="24"/>
          <w:szCs w:val="24"/>
        </w:rPr>
        <w:t>a</w:t>
      </w:r>
      <w:r w:rsidR="001B549B" w:rsidRPr="008A5249">
        <w:rPr>
          <w:rFonts w:ascii="Times New Roman" w:hAnsi="Times New Roman" w:cs="Times New Roman"/>
          <w:sz w:val="24"/>
          <w:szCs w:val="24"/>
        </w:rPr>
        <w:t>simismo, agradezco el apoyo de los diputados integrantes de las comisiones unidas, quiénes con compromisos con los niños y niñas del Estado de México, impulsaron y fortalecieron la presenta iniciativa</w:t>
      </w:r>
      <w:r w:rsidR="003729F9" w:rsidRPr="008A5249">
        <w:rPr>
          <w:rFonts w:ascii="Times New Roman" w:hAnsi="Times New Roman" w:cs="Times New Roman"/>
          <w:sz w:val="24"/>
          <w:szCs w:val="24"/>
        </w:rPr>
        <w:t>.</w:t>
      </w:r>
    </w:p>
    <w:p w:rsidR="001B549B" w:rsidRPr="008A5249" w:rsidRDefault="003729F9"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hAnsi="Times New Roman" w:cs="Times New Roman"/>
          <w:sz w:val="24"/>
          <w:szCs w:val="24"/>
        </w:rPr>
        <w:t>Hoy</w:t>
      </w:r>
      <w:r w:rsidR="001B549B" w:rsidRPr="008A5249">
        <w:rPr>
          <w:rFonts w:ascii="Times New Roman" w:hAnsi="Times New Roman" w:cs="Times New Roman"/>
          <w:sz w:val="24"/>
          <w:szCs w:val="24"/>
        </w:rPr>
        <w:t xml:space="preserve">, en el Estado de México estamos dando grandes pasos, poniendo el antídoto para la prevención del delito, como lo comentó la diputada Trinidad Franco, el amor con respeto como lo dijo la diputada Ingrid Krasopani, el cuidado de la salud </w:t>
      </w:r>
      <w:proofErr w:type="spellStart"/>
      <w:r w:rsidR="001B549B" w:rsidRPr="008A5249">
        <w:rPr>
          <w:rFonts w:ascii="Times New Roman" w:hAnsi="Times New Roman" w:cs="Times New Roman"/>
          <w:sz w:val="24"/>
          <w:szCs w:val="24"/>
        </w:rPr>
        <w:t>psicoemocional</w:t>
      </w:r>
      <w:proofErr w:type="spellEnd"/>
      <w:r w:rsidR="001B549B" w:rsidRPr="008A5249">
        <w:rPr>
          <w:rFonts w:ascii="Times New Roman" w:hAnsi="Times New Roman" w:cs="Times New Roman"/>
          <w:sz w:val="24"/>
          <w:szCs w:val="24"/>
        </w:rPr>
        <w:t xml:space="preserve"> y el trabajo con paciencia como lo refirió la diputada Alicia Mercado, como las herramientas de crianza positiva que comentó la diputada Mónica Álvarez </w:t>
      </w:r>
      <w:proofErr w:type="spellStart"/>
      <w:r w:rsidR="001B549B" w:rsidRPr="008A5249">
        <w:rPr>
          <w:rFonts w:ascii="Times New Roman" w:hAnsi="Times New Roman" w:cs="Times New Roman"/>
          <w:sz w:val="24"/>
          <w:szCs w:val="24"/>
        </w:rPr>
        <w:t>Nemer</w:t>
      </w:r>
      <w:proofErr w:type="spellEnd"/>
      <w:r w:rsidR="001B549B" w:rsidRPr="008A5249">
        <w:rPr>
          <w:rFonts w:ascii="Times New Roman" w:hAnsi="Times New Roman" w:cs="Times New Roman"/>
          <w:sz w:val="24"/>
          <w:szCs w:val="24"/>
        </w:rPr>
        <w:t>; hoy, esperamos contar con su apoyo para que aportemos nuestro granito de arena, con amor</w:t>
      </w:r>
      <w:r w:rsidR="00224E81" w:rsidRPr="008A5249">
        <w:rPr>
          <w:rFonts w:ascii="Times New Roman" w:hAnsi="Times New Roman" w:cs="Times New Roman"/>
          <w:sz w:val="24"/>
          <w:szCs w:val="24"/>
        </w:rPr>
        <w:t xml:space="preserve"> en favor de nuestros infantes.</w:t>
      </w:r>
    </w:p>
    <w:p w:rsidR="001B549B" w:rsidRPr="008A5249" w:rsidRDefault="001B549B"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cu</w:t>
      </w:r>
      <w:r w:rsidR="00224E81" w:rsidRPr="008A5249">
        <w:rPr>
          <w:rFonts w:ascii="Times New Roman" w:hAnsi="Times New Roman" w:cs="Times New Roman"/>
          <w:sz w:val="24"/>
          <w:szCs w:val="24"/>
        </w:rPr>
        <w:t>anto, muchas gracias.</w:t>
      </w:r>
    </w:p>
    <w:p w:rsidR="009C589F" w:rsidRPr="008A5249" w:rsidRDefault="009C589F" w:rsidP="008C0DED">
      <w:pPr>
        <w:pStyle w:val="Sinespaciado"/>
        <w:jc w:val="both"/>
        <w:rPr>
          <w:rFonts w:ascii="Times New Roman" w:hAnsi="Times New Roman" w:cs="Times New Roman"/>
          <w:sz w:val="24"/>
          <w:szCs w:val="24"/>
        </w:rPr>
      </w:pPr>
    </w:p>
    <w:p w:rsidR="009C589F" w:rsidRPr="008A5249" w:rsidRDefault="009C589F" w:rsidP="008C0DED">
      <w:pPr>
        <w:pStyle w:val="Sinespaciado"/>
        <w:jc w:val="both"/>
        <w:rPr>
          <w:rFonts w:ascii="Times New Roman" w:hAnsi="Times New Roman" w:cs="Times New Roman"/>
          <w:sz w:val="24"/>
          <w:szCs w:val="24"/>
        </w:rPr>
        <w:sectPr w:rsidR="009C589F" w:rsidRPr="008A5249" w:rsidSect="00EB5976">
          <w:type w:val="continuous"/>
          <w:pgSz w:w="12240" w:h="15840"/>
          <w:pgMar w:top="1134" w:right="1134" w:bottom="1134" w:left="1701" w:header="709" w:footer="709" w:gutter="0"/>
          <w:cols w:space="708"/>
          <w:docGrid w:linePitch="360"/>
        </w:sectPr>
      </w:pPr>
    </w:p>
    <w:p w:rsidR="009C589F" w:rsidRPr="008A5249" w:rsidRDefault="009C589F" w:rsidP="008C0DED">
      <w:pPr>
        <w:pStyle w:val="Sinespaciado"/>
        <w:jc w:val="both"/>
        <w:rPr>
          <w:rFonts w:ascii="Times New Roman" w:hAnsi="Times New Roman" w:cs="Times New Roman"/>
          <w:sz w:val="24"/>
          <w:szCs w:val="24"/>
        </w:rPr>
      </w:pPr>
    </w:p>
    <w:p w:rsidR="009C589F" w:rsidRPr="008A5249" w:rsidRDefault="009C589F"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9C589F" w:rsidRPr="008A5249" w:rsidRDefault="009C589F" w:rsidP="008C0DED">
      <w:pPr>
        <w:pStyle w:val="Sinespaciado"/>
        <w:jc w:val="both"/>
        <w:rPr>
          <w:rFonts w:ascii="Times New Roman"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rPr>
        <w:t>DICTAMEN FORMULADO A LA INICIATIVA CON PROYECTO DE DECRETO, POR EL QUE SE ADICIONA LA FRACCIÓN XII BIS DEL ARTÍCULO 5 DE LA LEY DE LOS DERECHOS DE NIÑAS, NIÑOS Y ADOLESCENTES DEL ESTADO DE MÉXICO, PRESENTADA POR LA DIPUTADA MARÍA ISABEL SÁNCHEZ HOLGUÍN Y POR LA DIPUTADA GRETEL GONZÁLEZ AGUIRRE, EN NOMBRE DEL GRUPO PARLAMENTARIO DEL PARTIDO REVOLUCIONARIO INSTITUCIONAL.</w:t>
      </w:r>
    </w:p>
    <w:p w:rsidR="001615E6" w:rsidRPr="008A5249" w:rsidRDefault="001615E6" w:rsidP="008C0DED">
      <w:pPr>
        <w:spacing w:after="0" w:line="240" w:lineRule="auto"/>
        <w:contextualSpacing/>
        <w:jc w:val="both"/>
        <w:rPr>
          <w:rFonts w:ascii="Times New Roman" w:eastAsia="Calibri" w:hAnsi="Times New Roman" w:cs="Times New Roman"/>
          <w:sz w:val="24"/>
          <w:szCs w:val="24"/>
          <w:lang w:val="es-ES"/>
        </w:rPr>
      </w:pPr>
    </w:p>
    <w:p w:rsidR="001615E6" w:rsidRPr="008A5249" w:rsidRDefault="001615E6" w:rsidP="008C0DED">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HONORABLE ASAMBLEA:</w:t>
      </w:r>
    </w:p>
    <w:p w:rsidR="001615E6" w:rsidRPr="008A5249" w:rsidRDefault="001615E6" w:rsidP="008C0DED">
      <w:pPr>
        <w:spacing w:after="0" w:line="240" w:lineRule="auto"/>
        <w:contextualSpacing/>
        <w:jc w:val="both"/>
        <w:rPr>
          <w:rFonts w:ascii="Times New Roman" w:eastAsia="Calibri" w:hAnsi="Times New Roman" w:cs="Times New Roman"/>
          <w:sz w:val="24"/>
          <w:szCs w:val="24"/>
          <w:lang w:val="es-ES"/>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rPr>
        <w:t xml:space="preserve">La Presidencia de la "LXI" Legislatura encomendó a la Comisión Legislativa de Familia y Desarrollo Humano y a la Comisión Especial de los Derechos de las Niñas, Niños, Adolescentes y de la Primera Infancia, el estudio y dictamen de la Iniciativa Con Proyecto de Decreto, por el que se adiciona la fracción XII Bis del Artículo 5 de la Ley de los Derechos de Niñas, Niños y Adolescentes del Estado de México, presentada por la Diputada María Isabel Sánchez Holguín y por la Diputada </w:t>
      </w:r>
      <w:proofErr w:type="spellStart"/>
      <w:r w:rsidRPr="008A5249">
        <w:rPr>
          <w:rFonts w:ascii="Times New Roman" w:eastAsia="Calibri" w:hAnsi="Times New Roman" w:cs="Times New Roman"/>
          <w:sz w:val="24"/>
          <w:szCs w:val="24"/>
        </w:rPr>
        <w:t>Gretel</w:t>
      </w:r>
      <w:proofErr w:type="spellEnd"/>
      <w:r w:rsidRPr="008A5249">
        <w:rPr>
          <w:rFonts w:ascii="Times New Roman" w:eastAsia="Calibri" w:hAnsi="Times New Roman" w:cs="Times New Roman"/>
          <w:sz w:val="24"/>
          <w:szCs w:val="24"/>
        </w:rPr>
        <w:t xml:space="preserve"> González Aguirre, en nombre del Grupo Parlamentario del Partido Revolucionario Institucional.</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Sustanciado el estudio de la iniciativa y ampliamente discutido en las comisiones, nos permitimos, con fundamento en lo dispuesto en los artículos 68, 70 y 82 de la Ley Orgánica del Poder Legislativo, en relación con lo previsto en los artículos 13 A, 70, 73, 75, 78, 79 y 80 del Reglamento, someter a la consideración de la Legislatura el siguiente:</w:t>
      </w:r>
    </w:p>
    <w:p w:rsidR="001615E6" w:rsidRPr="008A5249" w:rsidRDefault="001615E6" w:rsidP="008C0DED">
      <w:pPr>
        <w:spacing w:after="0" w:line="240" w:lineRule="auto"/>
        <w:contextualSpacing/>
        <w:jc w:val="both"/>
        <w:rPr>
          <w:rFonts w:ascii="Times New Roman" w:eastAsia="Calibri" w:hAnsi="Times New Roman" w:cs="Times New Roman"/>
          <w:sz w:val="24"/>
          <w:szCs w:val="24"/>
          <w:lang w:val="es-ES"/>
        </w:rPr>
      </w:pPr>
    </w:p>
    <w:p w:rsidR="001615E6" w:rsidRPr="008A5249" w:rsidRDefault="001615E6" w:rsidP="008C0DED">
      <w:pPr>
        <w:spacing w:after="0" w:line="240" w:lineRule="auto"/>
        <w:contextualSpacing/>
        <w:jc w:val="center"/>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DICTAMEN</w:t>
      </w:r>
    </w:p>
    <w:p w:rsidR="001615E6" w:rsidRPr="008A5249" w:rsidRDefault="001615E6" w:rsidP="008C0DED">
      <w:pPr>
        <w:spacing w:after="0" w:line="240" w:lineRule="auto"/>
        <w:contextualSpacing/>
        <w:jc w:val="both"/>
        <w:rPr>
          <w:rFonts w:ascii="Times New Roman" w:eastAsia="Calibri" w:hAnsi="Times New Roman" w:cs="Times New Roman"/>
          <w:sz w:val="24"/>
          <w:szCs w:val="24"/>
          <w:lang w:val="es-ES"/>
        </w:rPr>
      </w:pPr>
    </w:p>
    <w:p w:rsidR="001615E6" w:rsidRPr="008A5249" w:rsidRDefault="001615E6" w:rsidP="008C0DED">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ANTECEDENTES.</w:t>
      </w:r>
    </w:p>
    <w:p w:rsidR="001615E6" w:rsidRPr="008A5249" w:rsidRDefault="001615E6" w:rsidP="008C0DED">
      <w:pPr>
        <w:spacing w:after="0" w:line="240" w:lineRule="auto"/>
        <w:contextualSpacing/>
        <w:jc w:val="both"/>
        <w:rPr>
          <w:rFonts w:ascii="Times New Roman" w:eastAsia="Calibri" w:hAnsi="Times New Roman" w:cs="Times New Roman"/>
          <w:sz w:val="24"/>
          <w:szCs w:val="24"/>
          <w:lang w:val="es-ES"/>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lang w:val="es-ES"/>
        </w:rPr>
        <w:t>1.-</w:t>
      </w:r>
      <w:r w:rsidRPr="008A5249">
        <w:rPr>
          <w:rFonts w:ascii="Times New Roman" w:eastAsia="Calibri" w:hAnsi="Times New Roman" w:cs="Times New Roman"/>
          <w:sz w:val="24"/>
          <w:szCs w:val="24"/>
          <w:lang w:val="es-ES"/>
        </w:rPr>
        <w:t xml:space="preserve"> En sesión plenaria de la “LXI” Legislatura, del día nueve de febrero del dos mil veintitrés, las diputadas </w:t>
      </w:r>
      <w:proofErr w:type="spellStart"/>
      <w:r w:rsidRPr="008A5249">
        <w:rPr>
          <w:rFonts w:ascii="Times New Roman" w:eastAsia="Calibri" w:hAnsi="Times New Roman" w:cs="Times New Roman"/>
          <w:sz w:val="24"/>
          <w:szCs w:val="24"/>
          <w:lang w:val="es-ES"/>
        </w:rPr>
        <w:t>Gretel</w:t>
      </w:r>
      <w:proofErr w:type="spellEnd"/>
      <w:r w:rsidRPr="008A5249">
        <w:rPr>
          <w:rFonts w:ascii="Times New Roman" w:eastAsia="Calibri" w:hAnsi="Times New Roman" w:cs="Times New Roman"/>
          <w:sz w:val="24"/>
          <w:szCs w:val="24"/>
          <w:lang w:val="es-ES"/>
        </w:rPr>
        <w:t xml:space="preserve"> González Aguirre y María Isabel Sánchez Holguín, en nombre del Grupo Parlamentario del Partido Revolucionario Institucional, </w:t>
      </w:r>
      <w:r w:rsidRPr="008A5249">
        <w:rPr>
          <w:rFonts w:ascii="Times New Roman" w:eastAsia="Calibri" w:hAnsi="Times New Roman" w:cs="Times New Roman"/>
          <w:sz w:val="24"/>
          <w:szCs w:val="24"/>
        </w:rPr>
        <w:t>en uso del derecho de iniciativa legislativa señalado en los artículos 51 fracción II de la Constitución Política del Estado Libre y Soberano de México, 28 fracción I de la Ley Orgánica del Poder Legislativo del Estado Libre y Soberano de México, presentaron a la deliberación de la Representación Popular la Iniciativa con Proyecto de Decreto.</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2.-</w:t>
      </w:r>
      <w:r w:rsidRPr="008A5249">
        <w:rPr>
          <w:rFonts w:ascii="Times New Roman" w:eastAsia="Calibri" w:hAnsi="Times New Roman" w:cs="Times New Roman"/>
          <w:sz w:val="24"/>
          <w:szCs w:val="24"/>
        </w:rPr>
        <w:t xml:space="preserve"> En la propia sesión fue remitida la Iniciativa con Proyecto de Decreto a la Comisión Legislativa de Familia y Desarrollo Humano y a la Comisión Especial de los Derechos de las Niñas, Niños, Adolescentes y de la Primera Infancia.</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3.-</w:t>
      </w:r>
      <w:r w:rsidRPr="008A5249">
        <w:rPr>
          <w:rFonts w:ascii="Times New Roman" w:eastAsia="Calibri" w:hAnsi="Times New Roman" w:cs="Times New Roman"/>
          <w:sz w:val="24"/>
          <w:szCs w:val="24"/>
        </w:rPr>
        <w:t xml:space="preserve"> El día </w:t>
      </w:r>
      <w:r w:rsidRPr="008A5249">
        <w:rPr>
          <w:rFonts w:ascii="Times New Roman" w:eastAsia="Calibri" w:hAnsi="Times New Roman" w:cs="Times New Roman"/>
          <w:sz w:val="24"/>
          <w:szCs w:val="24"/>
          <w:lang w:val="es-ES"/>
        </w:rPr>
        <w:t>nueve de febrero del dos mil veintitrés</w:t>
      </w:r>
      <w:r w:rsidRPr="008A5249">
        <w:rPr>
          <w:rFonts w:ascii="Times New Roman" w:eastAsia="Calibri" w:hAnsi="Times New Roman" w:cs="Times New Roman"/>
          <w:sz w:val="24"/>
          <w:szCs w:val="24"/>
        </w:rPr>
        <w:t>, por oficio, los Secretarios de la Mesa Directiva de la “LXI” Legislatura enviaron la Iniciativa con Proyecto de Decreto a los Presidentes de la Comisión Legislativa de Familia y Desarrollo Humano y a la Comisión Especial de los Derechos de las Niñas, Niños, Adolescentes y de la Primera Infancia</w:t>
      </w:r>
      <w:r w:rsidRPr="008A5249">
        <w:rPr>
          <w:rFonts w:ascii="Times New Roman" w:eastAsia="Calibri" w:hAnsi="Times New Roman" w:cs="Times New Roman"/>
          <w:sz w:val="24"/>
          <w:szCs w:val="24"/>
          <w:lang w:val="es-ES"/>
        </w:rPr>
        <w:t>.</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4.-</w:t>
      </w:r>
      <w:r w:rsidRPr="008A5249">
        <w:rPr>
          <w:rFonts w:ascii="Times New Roman" w:eastAsia="Calibri" w:hAnsi="Times New Roman" w:cs="Times New Roman"/>
          <w:sz w:val="24"/>
          <w:szCs w:val="24"/>
        </w:rPr>
        <w:t xml:space="preserve"> Los Secretarios Técnicos de las Comisiones distribuyeron copia íntegra de la Iniciativa con Proyecto de Decreto a cada integrante de la Comisión Legislativa de Familia y Desarrollo Humano y a la Comisión Especial de los Derechos de las Niñas, Niños, Adolescentes y de la Primera Infancia.</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5.-</w:t>
      </w:r>
      <w:r w:rsidRPr="008A5249">
        <w:rPr>
          <w:rFonts w:ascii="Times New Roman" w:eastAsia="Calibri" w:hAnsi="Times New Roman" w:cs="Times New Roman"/>
          <w:sz w:val="24"/>
          <w:szCs w:val="24"/>
        </w:rPr>
        <w:t xml:space="preserve"> En fecha veintitrés de febrero de dos mil veintitrés, la Comisión Legislativa de Familia y Desarrollo Humano y la Comisión Especial de los Derechos de las Niñas, Niños, Adolescentes y de la Primera Infancia iniciaron el análisis de la Iniciativa con Proyecto de Decreto y realizó reunión de trabajo.  Asimismo, el día 15 de marzo del presente, </w:t>
      </w:r>
      <w:proofErr w:type="gramStart"/>
      <w:r w:rsidRPr="008A5249">
        <w:rPr>
          <w:rFonts w:ascii="Times New Roman" w:eastAsia="Calibri" w:hAnsi="Times New Roman" w:cs="Times New Roman"/>
          <w:sz w:val="24"/>
          <w:szCs w:val="24"/>
        </w:rPr>
        <w:t>celebraron</w:t>
      </w:r>
      <w:proofErr w:type="gramEnd"/>
      <w:r w:rsidRPr="008A5249">
        <w:rPr>
          <w:rFonts w:ascii="Times New Roman" w:eastAsia="Calibri" w:hAnsi="Times New Roman" w:cs="Times New Roman"/>
          <w:sz w:val="24"/>
          <w:szCs w:val="24"/>
        </w:rPr>
        <w:t xml:space="preserve"> reunión de estudio y dictaminación.</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CONSIDERACIONES.</w:t>
      </w:r>
    </w:p>
    <w:p w:rsidR="001615E6" w:rsidRPr="008A5249" w:rsidRDefault="001615E6" w:rsidP="008C0DED">
      <w:pPr>
        <w:spacing w:after="0" w:line="240" w:lineRule="auto"/>
        <w:contextualSpacing/>
        <w:jc w:val="both"/>
        <w:rPr>
          <w:rFonts w:ascii="Times New Roman" w:eastAsia="Calibri" w:hAnsi="Times New Roman" w:cs="Times New Roman"/>
          <w:sz w:val="24"/>
          <w:szCs w:val="24"/>
          <w:lang w:val="es-ES"/>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Es competencia de la “LXI” Legislatura conocer y resolver la Iniciativa de Decreto, conforme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b/>
          <w:sz w:val="24"/>
          <w:szCs w:val="24"/>
        </w:rPr>
      </w:pPr>
      <w:r w:rsidRPr="008A5249">
        <w:rPr>
          <w:rFonts w:ascii="Times New Roman" w:eastAsia="Calibri" w:hAnsi="Times New Roman" w:cs="Times New Roman"/>
          <w:b/>
          <w:sz w:val="24"/>
          <w:szCs w:val="24"/>
        </w:rPr>
        <w:t>Análisis y Valoración de los Argumentos.</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Desprendemos de la iniciativa importantes argumentos y significativa información ilustrativa en relación con crímenes y daños cometidos en contra de menores de edad en diversos países, </w:t>
      </w:r>
      <w:r w:rsidRPr="008A5249">
        <w:rPr>
          <w:rFonts w:ascii="Times New Roman" w:eastAsia="Calibri" w:hAnsi="Times New Roman" w:cs="Times New Roman"/>
          <w:sz w:val="24"/>
          <w:szCs w:val="24"/>
        </w:rPr>
        <w:lastRenderedPageBreak/>
        <w:t>documentada, sobre todo, a partir de la Primera Guerra Mundial, que motivo la conformación de Organismos Internacionales y la aprobación de instrumentos jurídicos para reconocer el derecho de las niñas, niños y adolescentes y prevenir, combatir y erradicar conductas que dañen su vida, su dignidad o su integridad física o psicológica.</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La iniciativa describe, con precisión, el desarrollo histórico de los Organismos Internacionales encargados de dar respuesta a las necesidades de millones de niñas y niños afectados, particularmente, por la violencia y por la necesidad de promover mejores condiciones de salud infantil.</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De igual forma, resaltamos la referencia de los artículos 4, párrafo noveno de la Constitución Política de los Estados Unidos Mexicanos y 5 fracción IX, párrafo cuarto de la Constitución Política del Estado Libre y Soberano de México que disponen que en todas las decisiones y actuaciones del Estado se velera y cumplirá con el principio del interés superior de la niñez, garantizando de manera plena sus derechos, señalando que las niñas y los niños tienen derecho a la satisfacción de sus necesidades de alimentación, salud, educación y sano esparcimiento para su desarrollo integral.</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Asimismo, en la iniciativa se alude al artículo 1° de la Ley General de las Niñas, Niños y Adolescentes que establece como objeto de ese ordenamiento “garantizar el pleno goce, respeto, protección y promoción de los derechos humanos de las niñas, niños y adolescentes, conforme a los establecido en la Constitución Política de los Estados Unidos Mexicanos, en los Tratados Internacionales en los Estado Mexicano forme parte.</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En este sentido, resaltamos, se sustenta la iniciativa con proyecto de decreto que busca perfeccionar la legislación de la materia del Estado de México, esto es, la Ley de los Derechos de las Niñas, Niños y Adolescentes del Estado de México, para, en concordancia con las normas jurídicas nacionales e internacionales establecer la definición precisa de crianza positiva, que implica una serie de elementos, recursos por parte de los ascendientes, tutores y custodios para alcanzar el bienestar óptimo desarrollo, a través de habilidades de comunicación asertiva, escucha activa, estabilidad emocional, entre otras, para ser benéfica y positiva, donde la promoción de la atención, el desarrollo de capacidades, la no violencia, la equidad de género y la orientación responsable con límites y disciplina óptima, que permitan su pleno desarrollo.</w:t>
      </w:r>
    </w:p>
    <w:p w:rsidR="001615E6" w:rsidRPr="008A5249" w:rsidRDefault="001615E6" w:rsidP="008C0DED">
      <w:pPr>
        <w:spacing w:after="0" w:line="240" w:lineRule="auto"/>
        <w:contextualSpacing/>
        <w:jc w:val="both"/>
        <w:rPr>
          <w:rFonts w:ascii="Times New Roman" w:eastAsia="Calibri" w:hAnsi="Times New Roman" w:cs="Times New Roman"/>
          <w:b/>
          <w:bCs/>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bCs/>
          <w:sz w:val="24"/>
          <w:szCs w:val="24"/>
        </w:rPr>
      </w:pPr>
      <w:r w:rsidRPr="008A5249">
        <w:rPr>
          <w:rFonts w:ascii="Times New Roman" w:eastAsia="Calibri" w:hAnsi="Times New Roman" w:cs="Times New Roman"/>
          <w:bCs/>
          <w:sz w:val="24"/>
          <w:szCs w:val="24"/>
        </w:rPr>
        <w:t>Estamos de acuerdo con lo argumentado y reconocemos la necesidad de seguir mejorando la legislación estatal para fortalecer las disposiciones jurídicas que protejan y garanticen el ejercicio de los derechos de las niñas, niños y adolescentes, como es el caso que nos ocupa.</w:t>
      </w:r>
    </w:p>
    <w:p w:rsidR="001615E6" w:rsidRPr="008A5249" w:rsidRDefault="001615E6" w:rsidP="008C0DED">
      <w:pPr>
        <w:spacing w:after="0" w:line="240" w:lineRule="auto"/>
        <w:contextualSpacing/>
        <w:jc w:val="both"/>
        <w:rPr>
          <w:rFonts w:ascii="Times New Roman" w:eastAsia="Calibri" w:hAnsi="Times New Roman" w:cs="Times New Roman"/>
          <w:bCs/>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b/>
          <w:sz w:val="24"/>
          <w:szCs w:val="24"/>
        </w:rPr>
      </w:pPr>
      <w:r w:rsidRPr="008A5249">
        <w:rPr>
          <w:rFonts w:ascii="Times New Roman" w:eastAsia="Calibri" w:hAnsi="Times New Roman" w:cs="Times New Roman"/>
          <w:b/>
          <w:sz w:val="24"/>
          <w:szCs w:val="24"/>
        </w:rPr>
        <w:t>Análisis y Estudio Técnico del Texto Normativo.</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bCs/>
          <w:sz w:val="24"/>
          <w:szCs w:val="24"/>
        </w:rPr>
      </w:pPr>
      <w:r w:rsidRPr="008A5249">
        <w:rPr>
          <w:rFonts w:ascii="Times New Roman" w:eastAsia="Calibri" w:hAnsi="Times New Roman" w:cs="Times New Roman"/>
          <w:sz w:val="24"/>
          <w:szCs w:val="24"/>
        </w:rPr>
        <w:t xml:space="preserve">Con sujeción al análisis realizado estimamos procedente reformar el primer párrafo del artículo 15 y el segundo párrafo del artículo 25; y adicionar la fracción XII Bis al artículo 5 de la Ley de los Derechos de Niñas, Niños y Adolescentes del Estado de México, para señalar que se debe entender por </w:t>
      </w:r>
      <w:r w:rsidRPr="008A5249">
        <w:rPr>
          <w:rFonts w:ascii="Times New Roman" w:eastAsia="Calibri" w:hAnsi="Times New Roman" w:cs="Times New Roman"/>
          <w:bCs/>
          <w:sz w:val="24"/>
          <w:szCs w:val="24"/>
        </w:rPr>
        <w:t>Crianza positiva: Al conjunto de prácticas de cuidado, protección, formación, guía y cualquier otra, que llevan a cabo las madres, padres, así como cuidadoras y cuidadores, que permiten el adecuado desarrollo físico, emocional y psicosocial de las niñas, niños y adolescentes, atendiendo a su interés superior, así como a la evolución de sus facultades, necesidades, motivaciones y aspiraciones, respetando irrestrictamente sus derechos humanos y evitando en todo momento el uso de cualquier tipo de violencia o trato que afecte su dignidad humana en cualquier etapa de su formación.</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De igual forma, que las niñas, niños y adolescentes tienen derecho a vivir en una familia. Siempre que sea posible deberán crecer bajo la responsabilidad y el cuidado de sus padres, </w:t>
      </w:r>
      <w:r w:rsidRPr="008A5249">
        <w:rPr>
          <w:rFonts w:ascii="Times New Roman" w:eastAsia="Calibri" w:hAnsi="Times New Roman" w:cs="Times New Roman"/>
          <w:bCs/>
          <w:sz w:val="24"/>
          <w:szCs w:val="24"/>
        </w:rPr>
        <w:t>y recibir</w:t>
      </w:r>
      <w:r w:rsidRPr="008A5249">
        <w:rPr>
          <w:rFonts w:ascii="Times New Roman" w:eastAsia="Calibri" w:hAnsi="Times New Roman" w:cs="Times New Roman"/>
          <w:sz w:val="24"/>
          <w:szCs w:val="24"/>
        </w:rPr>
        <w:t xml:space="preserve"> </w:t>
      </w:r>
      <w:r w:rsidRPr="008A5249">
        <w:rPr>
          <w:rFonts w:ascii="Times New Roman" w:eastAsia="Calibri" w:hAnsi="Times New Roman" w:cs="Times New Roman"/>
          <w:bCs/>
          <w:sz w:val="24"/>
          <w:szCs w:val="24"/>
        </w:rPr>
        <w:t>una crianza positiva</w:t>
      </w:r>
      <w:r w:rsidRPr="008A5249">
        <w:rPr>
          <w:rFonts w:ascii="Times New Roman" w:eastAsia="Calibri" w:hAnsi="Times New Roman" w:cs="Times New Roman"/>
          <w:sz w:val="24"/>
          <w:szCs w:val="24"/>
        </w:rPr>
        <w:t xml:space="preserve"> en un ambiente de afecto y de seguridad física, moral, intelectual y material.</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Asimismo, que c</w:t>
      </w:r>
      <w:r w:rsidRPr="008A5249">
        <w:rPr>
          <w:rFonts w:ascii="Times New Roman" w:eastAsia="Calibri" w:hAnsi="Times New Roman" w:cs="Times New Roman"/>
          <w:sz w:val="24"/>
          <w:szCs w:val="24"/>
        </w:rPr>
        <w:t xml:space="preserve">orresponde en principio y directamente a quienes ejerzan la patria potestad, tutela o guarda y custodia de niñas, niños y adolescentes proporcionar dentro de sus posibilidades, las condiciones de vida suficientes para su desarrollo integral </w:t>
      </w:r>
      <w:r w:rsidRPr="008A5249">
        <w:rPr>
          <w:rFonts w:ascii="Times New Roman" w:eastAsia="Calibri" w:hAnsi="Times New Roman" w:cs="Times New Roman"/>
          <w:bCs/>
          <w:sz w:val="24"/>
          <w:szCs w:val="24"/>
        </w:rPr>
        <w:t>y una crianza positiva</w:t>
      </w:r>
      <w:r w:rsidRPr="008A5249">
        <w:rPr>
          <w:rFonts w:ascii="Times New Roman" w:eastAsia="Calibri" w:hAnsi="Times New Roman" w:cs="Times New Roman"/>
          <w:sz w:val="24"/>
          <w:szCs w:val="24"/>
        </w:rPr>
        <w:t xml:space="preserve">, por lo que queda prohibido el uso del castigo corporal y cualquier forma o tipo de violencia en todos los ámbitos como método correctivo o disciplinario a niñas, niños o adolescentes. </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Con base en las razones mencionadas, analizados y valorados los argumentos, realizado el estudio técnico del Proyecto de Decreto y demostrado el beneficio social de la iniciativa, particularmente, para las niñas, niños y adolescentes, y acreditados los requisitos de fondo y forma, nos permitimos concluir con los siguientes: </w:t>
      </w:r>
    </w:p>
    <w:p w:rsidR="001615E6" w:rsidRPr="008A5249" w:rsidRDefault="001615E6" w:rsidP="008C0DED">
      <w:pPr>
        <w:spacing w:after="0" w:line="240" w:lineRule="auto"/>
        <w:contextualSpacing/>
        <w:jc w:val="center"/>
        <w:rPr>
          <w:rFonts w:ascii="Times New Roman" w:eastAsia="Calibri" w:hAnsi="Times New Roman" w:cs="Times New Roman"/>
          <w:b/>
          <w:sz w:val="24"/>
          <w:szCs w:val="24"/>
          <w:lang w:val="es-ES"/>
        </w:rPr>
      </w:pPr>
    </w:p>
    <w:p w:rsidR="001615E6" w:rsidRPr="008A5249" w:rsidRDefault="001615E6" w:rsidP="008C0DED">
      <w:pPr>
        <w:spacing w:after="0" w:line="240" w:lineRule="auto"/>
        <w:contextualSpacing/>
        <w:jc w:val="center"/>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RESOLUTIVOS</w:t>
      </w:r>
    </w:p>
    <w:p w:rsidR="001615E6" w:rsidRPr="008A5249" w:rsidRDefault="001615E6" w:rsidP="008C0DED">
      <w:pPr>
        <w:spacing w:after="0" w:line="240" w:lineRule="auto"/>
        <w:contextualSpacing/>
        <w:jc w:val="both"/>
        <w:rPr>
          <w:rFonts w:ascii="Times New Roman" w:eastAsia="Calibri" w:hAnsi="Times New Roman" w:cs="Times New Roman"/>
          <w:sz w:val="24"/>
          <w:szCs w:val="24"/>
          <w:lang w:val="es-ES"/>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PRIMERO.-</w:t>
      </w:r>
      <w:r w:rsidRPr="008A5249">
        <w:rPr>
          <w:rFonts w:ascii="Times New Roman" w:eastAsia="Calibri" w:hAnsi="Times New Roman" w:cs="Times New Roman"/>
          <w:sz w:val="24"/>
          <w:szCs w:val="24"/>
        </w:rPr>
        <w:t xml:space="preserve"> Es de aprobarse, en lo conducente, en términos del Proyecto de Decreto elaborado, la Iniciativa con Proyecto de Decreto, por el que se adiciona la fracción XII Bis del Artículo 5 de la Ley de los Derechos de Niñas, Niños y Adolescentes del Estado de México, presentada por la Diputada María Isabel Sánchez Holguín y por la Diputada </w:t>
      </w:r>
      <w:proofErr w:type="spellStart"/>
      <w:r w:rsidRPr="008A5249">
        <w:rPr>
          <w:rFonts w:ascii="Times New Roman" w:eastAsia="Calibri" w:hAnsi="Times New Roman" w:cs="Times New Roman"/>
          <w:sz w:val="24"/>
          <w:szCs w:val="24"/>
        </w:rPr>
        <w:t>Gretel</w:t>
      </w:r>
      <w:proofErr w:type="spellEnd"/>
      <w:r w:rsidRPr="008A5249">
        <w:rPr>
          <w:rFonts w:ascii="Times New Roman" w:eastAsia="Calibri" w:hAnsi="Times New Roman" w:cs="Times New Roman"/>
          <w:sz w:val="24"/>
          <w:szCs w:val="24"/>
        </w:rPr>
        <w:t xml:space="preserve"> González Aguirre, en nombre del Grupo Parlamentario del Partido Revolucionario Institucional.</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SEGUNDO.-</w:t>
      </w:r>
      <w:r w:rsidRPr="008A5249">
        <w:rPr>
          <w:rFonts w:ascii="Times New Roman" w:eastAsia="Calibri" w:hAnsi="Times New Roman" w:cs="Times New Roman"/>
          <w:sz w:val="24"/>
          <w:szCs w:val="24"/>
        </w:rPr>
        <w:t xml:space="preserve"> Se acompaña el Proyecto de Decreto para los efectos correspondientes.</w:t>
      </w:r>
    </w:p>
    <w:p w:rsidR="001615E6" w:rsidRPr="008A5249" w:rsidRDefault="001615E6" w:rsidP="008C0DED">
      <w:pPr>
        <w:spacing w:after="0" w:line="240" w:lineRule="auto"/>
        <w:contextualSpacing/>
        <w:jc w:val="both"/>
        <w:rPr>
          <w:rFonts w:ascii="Times New Roman" w:eastAsia="Calibri" w:hAnsi="Times New Roman" w:cs="Times New Roman"/>
          <w:sz w:val="24"/>
          <w:szCs w:val="24"/>
          <w:lang w:val="es-ES"/>
        </w:rPr>
      </w:pPr>
    </w:p>
    <w:p w:rsidR="001615E6" w:rsidRPr="008A5249" w:rsidRDefault="001615E6" w:rsidP="008C0DED">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lang w:val="es-ES"/>
        </w:rPr>
        <w:t>TERCERO.-</w:t>
      </w:r>
      <w:r w:rsidRPr="008A5249">
        <w:rPr>
          <w:rFonts w:ascii="Times New Roman" w:eastAsia="Calibri" w:hAnsi="Times New Roman" w:cs="Times New Roman"/>
          <w:sz w:val="24"/>
          <w:szCs w:val="24"/>
          <w:lang w:val="es-ES"/>
        </w:rPr>
        <w:t xml:space="preserve"> Una vez que sea aprobado por la Legislatura, remítase al Titular del Ejecutivo Estatal para los efectos procedentes.</w:t>
      </w:r>
    </w:p>
    <w:p w:rsidR="001615E6" w:rsidRPr="008A5249" w:rsidRDefault="001615E6" w:rsidP="008C0DED">
      <w:pPr>
        <w:spacing w:after="0" w:line="240" w:lineRule="auto"/>
        <w:contextualSpacing/>
        <w:jc w:val="both"/>
        <w:rPr>
          <w:rFonts w:ascii="Times New Roman" w:eastAsia="Calibri" w:hAnsi="Times New Roman" w:cs="Times New Roman"/>
          <w:sz w:val="24"/>
          <w:szCs w:val="24"/>
        </w:rPr>
      </w:pPr>
    </w:p>
    <w:p w:rsidR="001615E6" w:rsidRPr="008A5249" w:rsidRDefault="001615E6" w:rsidP="008C0DED">
      <w:pPr>
        <w:spacing w:after="0" w:line="240" w:lineRule="auto"/>
        <w:contextualSpacing/>
        <w:jc w:val="both"/>
        <w:rPr>
          <w:rFonts w:ascii="Times New Roman" w:eastAsia="Calibri" w:hAnsi="Times New Roman" w:cs="Times New Roman"/>
          <w:b/>
          <w:bCs/>
          <w:iCs/>
          <w:sz w:val="24"/>
          <w:szCs w:val="24"/>
        </w:rPr>
      </w:pPr>
      <w:r w:rsidRPr="008A5249">
        <w:rPr>
          <w:rFonts w:ascii="Times New Roman" w:eastAsia="Calibri" w:hAnsi="Times New Roman" w:cs="Times New Roman"/>
          <w:sz w:val="24"/>
          <w:szCs w:val="24"/>
        </w:rPr>
        <w:t>Dado en el Palacio del Poder Legislativo, en la ciudad de Toluca de Lerdo, capital del Estado de México, a los quince días del mes de marzo de dos mil veintitrés.</w:t>
      </w:r>
    </w:p>
    <w:p w:rsidR="000A3338" w:rsidRPr="008A5249" w:rsidRDefault="000A3338" w:rsidP="008C0DED">
      <w:pPr>
        <w:spacing w:after="0" w:line="240" w:lineRule="auto"/>
        <w:jc w:val="center"/>
        <w:rPr>
          <w:rFonts w:ascii="Times New Roman" w:eastAsia="Calibri" w:hAnsi="Times New Roman" w:cs="Times New Roman"/>
          <w:b/>
          <w:sz w:val="24"/>
          <w:szCs w:val="24"/>
        </w:rPr>
      </w:pP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LISTA DE VOTACIÓN </w:t>
      </w:r>
    </w:p>
    <w:p w:rsidR="001615E6" w:rsidRPr="008A5249" w:rsidRDefault="001615E6" w:rsidP="008C0DED">
      <w:pPr>
        <w:spacing w:after="0" w:line="240" w:lineRule="auto"/>
        <w:rPr>
          <w:rFonts w:ascii="Times New Roman" w:eastAsia="Calibri" w:hAnsi="Times New Roman" w:cs="Times New Roman"/>
          <w:b/>
          <w:sz w:val="24"/>
          <w:szCs w:val="24"/>
        </w:rPr>
      </w:pPr>
    </w:p>
    <w:p w:rsidR="001615E6" w:rsidRPr="008A5249" w:rsidRDefault="001615E6" w:rsidP="008C0DED">
      <w:pPr>
        <w:spacing w:after="0" w:line="240" w:lineRule="auto"/>
        <w:rPr>
          <w:rFonts w:ascii="Times New Roman" w:eastAsia="Calibri" w:hAnsi="Times New Roman" w:cs="Times New Roman"/>
          <w:b/>
          <w:sz w:val="24"/>
          <w:szCs w:val="24"/>
        </w:rPr>
      </w:pPr>
      <w:r w:rsidRPr="008A5249">
        <w:rPr>
          <w:rFonts w:ascii="Times New Roman" w:eastAsia="Calibri" w:hAnsi="Times New Roman" w:cs="Times New Roman"/>
          <w:b/>
          <w:sz w:val="24"/>
          <w:szCs w:val="24"/>
        </w:rPr>
        <w:t>FECHA: 15-MARZO-2023</w:t>
      </w:r>
    </w:p>
    <w:p w:rsidR="001615E6" w:rsidRPr="008A5249" w:rsidRDefault="001615E6" w:rsidP="008C0DED">
      <w:pPr>
        <w:spacing w:after="0" w:line="240" w:lineRule="auto"/>
        <w:jc w:val="both"/>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ASUNTO: </w:t>
      </w:r>
      <w:r w:rsidRPr="008A5249">
        <w:rPr>
          <w:rFonts w:ascii="Times New Roman" w:eastAsia="Calibri" w:hAnsi="Times New Roman" w:cs="Times New Roman"/>
          <w:sz w:val="24"/>
          <w:szCs w:val="24"/>
        </w:rPr>
        <w:t>DICTAMEN FORMULADO A LA INICIATIVA CON PROYECTO DE DECRETO, POR EL QUE SE ADICIONA LA FRACCIÓN XII BIS DEL ARTÍCULO 5 DE LA LEY DE LOS DERECHOS DE NIÑAS, NIÑOS Y ADOLESCENTES DEL ESTADO DE MÉXICO, PRESENTADA POR LA DIPUTADA MARÍA ISABEL SÁNCHEZ HOLGUÍN Y POR LA DIPUTADA GRETEL GONZÁLEZ AGUIRRE, EN NOMBRE DEL GRUPO PARLAMENTARIO DEL PARTIDO REVOLUCIONARIO INSTITUCIONAL.</w:t>
      </w:r>
    </w:p>
    <w:p w:rsidR="001615E6" w:rsidRPr="008A5249" w:rsidRDefault="001615E6" w:rsidP="008C0DED">
      <w:pPr>
        <w:spacing w:after="0" w:line="240" w:lineRule="auto"/>
        <w:jc w:val="center"/>
        <w:rPr>
          <w:rFonts w:ascii="Times New Roman" w:eastAsia="Calibri" w:hAnsi="Times New Roman" w:cs="Times New Roman"/>
          <w:b/>
          <w:sz w:val="24"/>
          <w:szCs w:val="24"/>
        </w:rPr>
      </w:pP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COMISIÓN LEGISLATIVA DE </w:t>
      </w: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FAMILIA Y DESARROLLO HUMANO </w:t>
      </w:r>
    </w:p>
    <w:p w:rsidR="001615E6" w:rsidRPr="008A5249" w:rsidRDefault="001615E6" w:rsidP="008C0DED">
      <w:pPr>
        <w:spacing w:after="0" w:line="240" w:lineRule="auto"/>
        <w:jc w:val="center"/>
        <w:rPr>
          <w:rFonts w:ascii="Times New Roman" w:eastAsia="Calibri" w:hAnsi="Times New Roman" w:cs="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088"/>
        <w:gridCol w:w="2089"/>
        <w:gridCol w:w="2089"/>
      </w:tblGrid>
      <w:tr w:rsidR="001615E6" w:rsidRPr="008A5249" w:rsidTr="000A3338">
        <w:trPr>
          <w:trHeight w:val="20"/>
          <w:tblHeader/>
        </w:trPr>
        <w:tc>
          <w:tcPr>
            <w:tcW w:w="3085" w:type="dxa"/>
            <w:vMerge w:val="restart"/>
            <w:shd w:val="clear" w:color="auto" w:fill="D9D9D9"/>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DIPUTADA(O)</w:t>
            </w:r>
          </w:p>
        </w:tc>
        <w:tc>
          <w:tcPr>
            <w:tcW w:w="6266" w:type="dxa"/>
            <w:gridSpan w:val="3"/>
            <w:shd w:val="clear" w:color="auto" w:fill="D9D9D9"/>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FIRMA</w:t>
            </w:r>
          </w:p>
        </w:tc>
      </w:tr>
      <w:tr w:rsidR="001615E6" w:rsidRPr="008A5249" w:rsidTr="000A3338">
        <w:trPr>
          <w:trHeight w:val="20"/>
          <w:tblHeader/>
        </w:trPr>
        <w:tc>
          <w:tcPr>
            <w:tcW w:w="3085" w:type="dxa"/>
            <w:vMerge/>
            <w:shd w:val="clear" w:color="auto" w:fill="D9D9D9"/>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8" w:type="dxa"/>
            <w:shd w:val="clear" w:color="auto" w:fill="D9D9D9"/>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 FAVOR</w:t>
            </w:r>
          </w:p>
        </w:tc>
        <w:tc>
          <w:tcPr>
            <w:tcW w:w="2089" w:type="dxa"/>
            <w:shd w:val="clear" w:color="auto" w:fill="D9D9D9"/>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EN CONTRA</w:t>
            </w:r>
          </w:p>
        </w:tc>
        <w:tc>
          <w:tcPr>
            <w:tcW w:w="2089" w:type="dxa"/>
            <w:shd w:val="clear" w:color="auto" w:fill="D9D9D9"/>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ABSTENCIÓN</w:t>
            </w:r>
          </w:p>
        </w:tc>
      </w:tr>
      <w:tr w:rsidR="001615E6" w:rsidRPr="008A5249" w:rsidTr="000A3338">
        <w:trPr>
          <w:trHeight w:val="20"/>
        </w:trPr>
        <w:tc>
          <w:tcPr>
            <w:tcW w:w="3085"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Presidenta</w:t>
            </w:r>
          </w:p>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Ma. Trinidad </w:t>
            </w: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lastRenderedPageBreak/>
              <w:t xml:space="preserve">Franco </w:t>
            </w:r>
            <w:proofErr w:type="spellStart"/>
            <w:r w:rsidRPr="008A5249">
              <w:rPr>
                <w:rFonts w:ascii="Times New Roman" w:eastAsia="Calibri" w:hAnsi="Times New Roman" w:cs="Times New Roman"/>
                <w:sz w:val="24"/>
                <w:szCs w:val="24"/>
              </w:rPr>
              <w:t>Arpero</w:t>
            </w:r>
            <w:proofErr w:type="spellEnd"/>
          </w:p>
        </w:tc>
        <w:tc>
          <w:tcPr>
            <w:tcW w:w="2088"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3085"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lastRenderedPageBreak/>
              <w:t>Secretaria</w:t>
            </w:r>
          </w:p>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Cristina </w:t>
            </w: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Sánchez Coronel</w:t>
            </w:r>
          </w:p>
        </w:tc>
        <w:tc>
          <w:tcPr>
            <w:tcW w:w="2088"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3085"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lang w:val="en-US"/>
              </w:rPr>
            </w:pPr>
            <w:r w:rsidRPr="008A5249">
              <w:rPr>
                <w:rFonts w:ascii="Times New Roman" w:eastAsia="Calibri" w:hAnsi="Times New Roman" w:cs="Times New Roman"/>
                <w:b/>
                <w:sz w:val="24"/>
                <w:szCs w:val="24"/>
              </w:rPr>
              <w:t>Prosecretario</w:t>
            </w:r>
          </w:p>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w:t>
            </w:r>
            <w:proofErr w:type="spellStart"/>
            <w:r w:rsidRPr="008A5249">
              <w:rPr>
                <w:rFonts w:ascii="Times New Roman" w:eastAsia="Calibri" w:hAnsi="Times New Roman" w:cs="Times New Roman"/>
                <w:sz w:val="24"/>
                <w:szCs w:val="24"/>
              </w:rPr>
              <w:t>Dionicio</w:t>
            </w:r>
            <w:proofErr w:type="spellEnd"/>
            <w:r w:rsidRPr="008A5249">
              <w:rPr>
                <w:rFonts w:ascii="Times New Roman" w:eastAsia="Calibri" w:hAnsi="Times New Roman" w:cs="Times New Roman"/>
                <w:sz w:val="24"/>
                <w:szCs w:val="24"/>
              </w:rPr>
              <w:t xml:space="preserve"> Jorge </w:t>
            </w: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García Sánchez</w:t>
            </w:r>
          </w:p>
        </w:tc>
        <w:tc>
          <w:tcPr>
            <w:tcW w:w="2088"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3085"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Rosa María </w:t>
            </w:r>
          </w:p>
          <w:p w:rsidR="001615E6" w:rsidRPr="008A5249" w:rsidRDefault="001615E6" w:rsidP="008C0DED">
            <w:pPr>
              <w:spacing w:after="0" w:line="240" w:lineRule="auto"/>
              <w:jc w:val="center"/>
              <w:rPr>
                <w:rFonts w:ascii="Times New Roman" w:eastAsia="Calibri" w:hAnsi="Times New Roman" w:cs="Times New Roman"/>
                <w:sz w:val="24"/>
                <w:szCs w:val="24"/>
                <w:lang w:eastAsia="es-ES"/>
              </w:rPr>
            </w:pPr>
            <w:proofErr w:type="spellStart"/>
            <w:r w:rsidRPr="008A5249">
              <w:rPr>
                <w:rFonts w:ascii="Times New Roman" w:eastAsia="Calibri" w:hAnsi="Times New Roman" w:cs="Times New Roman"/>
                <w:sz w:val="24"/>
                <w:szCs w:val="24"/>
              </w:rPr>
              <w:t>Zetina</w:t>
            </w:r>
            <w:proofErr w:type="spellEnd"/>
            <w:r w:rsidRPr="008A5249">
              <w:rPr>
                <w:rFonts w:ascii="Times New Roman" w:eastAsia="Calibri" w:hAnsi="Times New Roman" w:cs="Times New Roman"/>
                <w:sz w:val="24"/>
                <w:szCs w:val="24"/>
              </w:rPr>
              <w:t xml:space="preserve"> González </w:t>
            </w:r>
          </w:p>
        </w:tc>
        <w:tc>
          <w:tcPr>
            <w:tcW w:w="2088"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3085"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Camilo </w:t>
            </w:r>
          </w:p>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Murillo Zavala </w:t>
            </w:r>
          </w:p>
        </w:tc>
        <w:tc>
          <w:tcPr>
            <w:tcW w:w="2088"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3085"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Lourdes Jezabel Delgado Flores </w:t>
            </w:r>
          </w:p>
        </w:tc>
        <w:tc>
          <w:tcPr>
            <w:tcW w:w="2088"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3085"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Ana Karen Guadarrama Santamaría</w:t>
            </w:r>
          </w:p>
        </w:tc>
        <w:tc>
          <w:tcPr>
            <w:tcW w:w="2088"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3085"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Martha Amalia </w:t>
            </w:r>
          </w:p>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Moya Bastón </w:t>
            </w:r>
          </w:p>
        </w:tc>
        <w:tc>
          <w:tcPr>
            <w:tcW w:w="2088"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3085"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María de los Ángeles Dávila Vargas </w:t>
            </w:r>
          </w:p>
        </w:tc>
        <w:tc>
          <w:tcPr>
            <w:tcW w:w="2088"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3085"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Viridiana </w:t>
            </w:r>
          </w:p>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Fuentes Cruz </w:t>
            </w:r>
          </w:p>
        </w:tc>
        <w:tc>
          <w:tcPr>
            <w:tcW w:w="2088"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3085"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Mónica Miriam Granillo Velazco</w:t>
            </w:r>
          </w:p>
        </w:tc>
        <w:tc>
          <w:tcPr>
            <w:tcW w:w="2088"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089"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bl>
    <w:p w:rsidR="001615E6" w:rsidRPr="008A5249" w:rsidRDefault="001615E6" w:rsidP="008C0DED">
      <w:pPr>
        <w:spacing w:after="0" w:line="240" w:lineRule="auto"/>
        <w:contextualSpacing/>
        <w:jc w:val="center"/>
        <w:rPr>
          <w:rFonts w:ascii="Times New Roman" w:eastAsia="Calibri" w:hAnsi="Times New Roman" w:cs="Times New Roman"/>
          <w:b/>
          <w:sz w:val="24"/>
          <w:szCs w:val="24"/>
        </w:rPr>
      </w:pPr>
    </w:p>
    <w:p w:rsidR="000A3338" w:rsidRPr="008A5249" w:rsidRDefault="000A3338" w:rsidP="008C0DED">
      <w:pPr>
        <w:spacing w:after="0" w:line="240" w:lineRule="auto"/>
        <w:rPr>
          <w:rFonts w:ascii="Times New Roman" w:eastAsia="Calibri" w:hAnsi="Times New Roman" w:cs="Times New Roman"/>
          <w:b/>
          <w:sz w:val="24"/>
          <w:szCs w:val="24"/>
        </w:rPr>
      </w:pP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LISTA DE VOTACIÓN </w:t>
      </w:r>
    </w:p>
    <w:p w:rsidR="001615E6" w:rsidRPr="008A5249" w:rsidRDefault="001615E6" w:rsidP="008C0DED">
      <w:pPr>
        <w:spacing w:after="0" w:line="240" w:lineRule="auto"/>
        <w:rPr>
          <w:rFonts w:ascii="Times New Roman" w:eastAsia="Calibri" w:hAnsi="Times New Roman" w:cs="Times New Roman"/>
          <w:b/>
          <w:sz w:val="24"/>
          <w:szCs w:val="24"/>
        </w:rPr>
      </w:pPr>
    </w:p>
    <w:p w:rsidR="001615E6" w:rsidRPr="008A5249" w:rsidRDefault="001615E6" w:rsidP="008C0DED">
      <w:pPr>
        <w:spacing w:after="0" w:line="240" w:lineRule="auto"/>
        <w:rPr>
          <w:rFonts w:ascii="Times New Roman" w:eastAsia="Calibri" w:hAnsi="Times New Roman" w:cs="Times New Roman"/>
          <w:b/>
          <w:sz w:val="24"/>
          <w:szCs w:val="24"/>
        </w:rPr>
      </w:pPr>
      <w:r w:rsidRPr="008A5249">
        <w:rPr>
          <w:rFonts w:ascii="Times New Roman" w:eastAsia="Calibri" w:hAnsi="Times New Roman" w:cs="Times New Roman"/>
          <w:b/>
          <w:sz w:val="24"/>
          <w:szCs w:val="24"/>
        </w:rPr>
        <w:t>FECHA: 15-MARZO-2023</w:t>
      </w:r>
    </w:p>
    <w:p w:rsidR="001615E6" w:rsidRPr="008A5249" w:rsidRDefault="001615E6" w:rsidP="008C0DED">
      <w:pPr>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rPr>
        <w:t xml:space="preserve">ASUNTO: </w:t>
      </w:r>
      <w:r w:rsidRPr="008A5249">
        <w:rPr>
          <w:rFonts w:ascii="Times New Roman" w:eastAsia="Calibri" w:hAnsi="Times New Roman" w:cs="Times New Roman"/>
          <w:sz w:val="24"/>
          <w:szCs w:val="24"/>
        </w:rPr>
        <w:t>DICTAMEN FORMULADO A LA INICIATIVA CON PROYECTO DE DECRETO, POR EL QUE SE ADICIONA LA FRACCIÓN XII BIS DEL ARTÍCULO 5 DE LA LEY DE LOS DERECHOS DE NIÑAS, NIÑOS Y ADOLESCENTES DEL ESTADO DE MÉXICO, PRESENTADA POR LA DIPUTADA MARÍA ISABEL SÁNCHEZ HOLGUÍN Y POR LA DIPUTADA GRETEL GONZÁLEZ AGUIRRE, EN NOMBRE DEL GRUPO PARLAMENTARIO DEL PARTIDO REVOLUCIONARIO INSTITUCIONAL.</w:t>
      </w:r>
    </w:p>
    <w:p w:rsidR="001615E6" w:rsidRPr="008A5249" w:rsidRDefault="001615E6" w:rsidP="008C0DED">
      <w:pPr>
        <w:spacing w:after="0" w:line="240" w:lineRule="auto"/>
        <w:jc w:val="both"/>
        <w:rPr>
          <w:rFonts w:ascii="Times New Roman" w:eastAsia="Calibri" w:hAnsi="Times New Roman" w:cs="Times New Roman"/>
          <w:b/>
          <w:sz w:val="24"/>
          <w:szCs w:val="24"/>
        </w:rPr>
      </w:pP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COMISIÓN ESPECIAL </w:t>
      </w: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DE LOS DERECHOS DE LAS NIÑAS, NIÑOS, </w:t>
      </w: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ADOLESCENTES Y LA PRIMERA INFANCIA</w:t>
      </w:r>
    </w:p>
    <w:p w:rsidR="001615E6" w:rsidRPr="008A5249" w:rsidRDefault="001615E6" w:rsidP="008C0DED">
      <w:pPr>
        <w:spacing w:after="0" w:line="240" w:lineRule="auto"/>
        <w:jc w:val="center"/>
        <w:rPr>
          <w:rFonts w:ascii="Times New Roman" w:eastAsia="Calibri" w:hAnsi="Times New Roman" w:cs="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36"/>
        <w:gridCol w:w="2136"/>
        <w:gridCol w:w="2136"/>
      </w:tblGrid>
      <w:tr w:rsidR="001615E6" w:rsidRPr="008A5249" w:rsidTr="000A3338">
        <w:trPr>
          <w:trHeight w:val="20"/>
          <w:tblHeader/>
        </w:trPr>
        <w:tc>
          <w:tcPr>
            <w:tcW w:w="2943" w:type="dxa"/>
            <w:vMerge w:val="restart"/>
            <w:shd w:val="clear" w:color="auto" w:fill="D9D9D9"/>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DIPUTADA(O)</w:t>
            </w:r>
          </w:p>
        </w:tc>
        <w:tc>
          <w:tcPr>
            <w:tcW w:w="6408" w:type="dxa"/>
            <w:gridSpan w:val="3"/>
            <w:shd w:val="clear" w:color="auto" w:fill="D9D9D9"/>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FIRMA</w:t>
            </w:r>
          </w:p>
        </w:tc>
      </w:tr>
      <w:tr w:rsidR="001615E6" w:rsidRPr="008A5249" w:rsidTr="000A3338">
        <w:trPr>
          <w:trHeight w:val="20"/>
          <w:tblHeader/>
        </w:trPr>
        <w:tc>
          <w:tcPr>
            <w:tcW w:w="2943" w:type="dxa"/>
            <w:vMerge/>
            <w:shd w:val="clear" w:color="auto" w:fill="D9D9D9"/>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D9D9D9"/>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 FAVOR</w:t>
            </w:r>
          </w:p>
        </w:tc>
        <w:tc>
          <w:tcPr>
            <w:tcW w:w="2136" w:type="dxa"/>
            <w:shd w:val="clear" w:color="auto" w:fill="D9D9D9"/>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EN CONTRA</w:t>
            </w:r>
          </w:p>
        </w:tc>
        <w:tc>
          <w:tcPr>
            <w:tcW w:w="2136" w:type="dxa"/>
            <w:shd w:val="clear" w:color="auto" w:fill="D9D9D9"/>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ABSTENCIÓN</w:t>
            </w: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Presidente</w:t>
            </w:r>
          </w:p>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Rigoberto </w:t>
            </w: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Vargas Cervantes</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Secretaria</w:t>
            </w:r>
          </w:p>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Viridiana </w:t>
            </w: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lastRenderedPageBreak/>
              <w:t>Fuentes Cruz</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lastRenderedPageBreak/>
              <w:t>√</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lang w:val="en-US"/>
              </w:rPr>
            </w:pPr>
            <w:r w:rsidRPr="008A5249">
              <w:rPr>
                <w:rFonts w:ascii="Times New Roman" w:eastAsia="Calibri" w:hAnsi="Times New Roman" w:cs="Times New Roman"/>
                <w:b/>
                <w:sz w:val="24"/>
                <w:szCs w:val="24"/>
              </w:rPr>
              <w:lastRenderedPageBreak/>
              <w:t>Prosecretaria</w:t>
            </w:r>
          </w:p>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Claudia </w:t>
            </w:r>
            <w:proofErr w:type="spellStart"/>
            <w:r w:rsidRPr="008A5249">
              <w:rPr>
                <w:rFonts w:ascii="Times New Roman" w:eastAsia="Calibri" w:hAnsi="Times New Roman" w:cs="Times New Roman"/>
                <w:sz w:val="24"/>
                <w:szCs w:val="24"/>
              </w:rPr>
              <w:t>Desiree</w:t>
            </w:r>
            <w:proofErr w:type="spellEnd"/>
            <w:r w:rsidRPr="008A5249">
              <w:rPr>
                <w:rFonts w:ascii="Times New Roman" w:eastAsia="Calibri" w:hAnsi="Times New Roman" w:cs="Times New Roman"/>
                <w:sz w:val="24"/>
                <w:szCs w:val="24"/>
              </w:rPr>
              <w:t xml:space="preserve"> </w:t>
            </w:r>
          </w:p>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Morales Robledo</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Alicia </w:t>
            </w:r>
          </w:p>
          <w:p w:rsidR="001615E6" w:rsidRPr="008A5249" w:rsidRDefault="001615E6" w:rsidP="008C0DED">
            <w:pPr>
              <w:spacing w:after="0" w:line="240" w:lineRule="auto"/>
              <w:jc w:val="center"/>
              <w:rPr>
                <w:rFonts w:ascii="Times New Roman" w:eastAsia="Calibri" w:hAnsi="Times New Roman" w:cs="Times New Roman"/>
                <w:sz w:val="24"/>
                <w:szCs w:val="24"/>
                <w:lang w:eastAsia="es-ES"/>
              </w:rPr>
            </w:pPr>
            <w:r w:rsidRPr="008A5249">
              <w:rPr>
                <w:rFonts w:ascii="Times New Roman" w:eastAsia="Calibri" w:hAnsi="Times New Roman" w:cs="Times New Roman"/>
                <w:sz w:val="24"/>
                <w:szCs w:val="24"/>
              </w:rPr>
              <w:t xml:space="preserve">Mercado Moreno </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Abraham </w:t>
            </w:r>
          </w:p>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Saroné</w:t>
            </w:r>
            <w:proofErr w:type="spellEnd"/>
            <w:r w:rsidRPr="008A5249">
              <w:rPr>
                <w:rFonts w:ascii="Times New Roman" w:eastAsia="Calibri" w:hAnsi="Times New Roman" w:cs="Times New Roman"/>
                <w:sz w:val="24"/>
                <w:szCs w:val="24"/>
              </w:rPr>
              <w:t xml:space="preserve"> Campos </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Mónica Angélica </w:t>
            </w:r>
          </w:p>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Álvarez </w:t>
            </w:r>
            <w:proofErr w:type="spellStart"/>
            <w:r w:rsidRPr="008A5249">
              <w:rPr>
                <w:rFonts w:ascii="Times New Roman" w:eastAsia="Calibri" w:hAnsi="Times New Roman" w:cs="Times New Roman"/>
                <w:sz w:val="24"/>
                <w:szCs w:val="24"/>
              </w:rPr>
              <w:t>Nemer</w:t>
            </w:r>
            <w:proofErr w:type="spellEnd"/>
            <w:r w:rsidRPr="008A5249">
              <w:rPr>
                <w:rFonts w:ascii="Times New Roman" w:eastAsia="Calibri" w:hAnsi="Times New Roman" w:cs="Times New Roman"/>
                <w:sz w:val="24"/>
                <w:szCs w:val="24"/>
              </w:rPr>
              <w:t xml:space="preserve"> </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María del Rosario </w:t>
            </w:r>
          </w:p>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Elizalde Vázquez </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w:t>
            </w:r>
            <w:proofErr w:type="spellStart"/>
            <w:r w:rsidRPr="008A5249">
              <w:rPr>
                <w:rFonts w:ascii="Times New Roman" w:eastAsia="Calibri" w:hAnsi="Times New Roman" w:cs="Times New Roman"/>
                <w:sz w:val="24"/>
                <w:szCs w:val="24"/>
              </w:rPr>
              <w:t>Gretel</w:t>
            </w:r>
            <w:proofErr w:type="spellEnd"/>
            <w:r w:rsidRPr="008A5249">
              <w:rPr>
                <w:rFonts w:ascii="Times New Roman" w:eastAsia="Calibri" w:hAnsi="Times New Roman" w:cs="Times New Roman"/>
                <w:sz w:val="24"/>
                <w:szCs w:val="24"/>
              </w:rPr>
              <w:t xml:space="preserve"> </w:t>
            </w:r>
          </w:p>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González Aguirre </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Ana Karen </w:t>
            </w:r>
          </w:p>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Guadarrama Santamaría </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Ingrid Krasopani </w:t>
            </w:r>
          </w:p>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Schemelensky Castro </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Martha Amalia </w:t>
            </w:r>
          </w:p>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Moya Bastón </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r w:rsidR="001615E6" w:rsidRPr="008A5249" w:rsidTr="000A3338">
        <w:trPr>
          <w:trHeight w:val="20"/>
        </w:trPr>
        <w:tc>
          <w:tcPr>
            <w:tcW w:w="2943"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Ma. Trinidad </w:t>
            </w:r>
          </w:p>
          <w:p w:rsidR="001615E6" w:rsidRPr="008A5249" w:rsidRDefault="001615E6"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Franco </w:t>
            </w:r>
            <w:proofErr w:type="spellStart"/>
            <w:r w:rsidRPr="008A5249">
              <w:rPr>
                <w:rFonts w:ascii="Times New Roman" w:eastAsia="Calibri" w:hAnsi="Times New Roman" w:cs="Times New Roman"/>
                <w:sz w:val="24"/>
                <w:szCs w:val="24"/>
              </w:rPr>
              <w:t>Arpero</w:t>
            </w:r>
            <w:proofErr w:type="spellEnd"/>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c>
          <w:tcPr>
            <w:tcW w:w="2136" w:type="dxa"/>
            <w:shd w:val="clear" w:color="auto" w:fill="auto"/>
            <w:vAlign w:val="center"/>
          </w:tcPr>
          <w:p w:rsidR="001615E6" w:rsidRPr="008A5249" w:rsidRDefault="001615E6" w:rsidP="008C0DED">
            <w:pPr>
              <w:spacing w:after="0" w:line="240" w:lineRule="auto"/>
              <w:jc w:val="center"/>
              <w:rPr>
                <w:rFonts w:ascii="Times New Roman" w:eastAsia="Calibri" w:hAnsi="Times New Roman" w:cs="Times New Roman"/>
                <w:b/>
                <w:sz w:val="24"/>
                <w:szCs w:val="24"/>
              </w:rPr>
            </w:pPr>
          </w:p>
        </w:tc>
      </w:tr>
    </w:tbl>
    <w:p w:rsidR="009C589F" w:rsidRPr="008A5249" w:rsidRDefault="009C589F" w:rsidP="008C0DED">
      <w:pPr>
        <w:pStyle w:val="Sinespaciado"/>
        <w:jc w:val="both"/>
        <w:rPr>
          <w:rFonts w:ascii="Times New Roman" w:hAnsi="Times New Roman" w:cs="Times New Roman"/>
          <w:sz w:val="24"/>
          <w:szCs w:val="24"/>
        </w:rPr>
      </w:pPr>
    </w:p>
    <w:p w:rsidR="001615E6" w:rsidRPr="008A5249" w:rsidRDefault="001615E6" w:rsidP="008C0DED">
      <w:pPr>
        <w:pStyle w:val="Sinespaciado"/>
        <w:jc w:val="both"/>
        <w:rPr>
          <w:rFonts w:ascii="Times New Roman" w:hAnsi="Times New Roman" w:cs="Times New Roman"/>
          <w:sz w:val="24"/>
          <w:szCs w:val="24"/>
        </w:rPr>
      </w:pPr>
    </w:p>
    <w:p w:rsidR="001615E6" w:rsidRPr="008A5249" w:rsidRDefault="001615E6" w:rsidP="008C0DED">
      <w:pPr>
        <w:spacing w:after="0" w:line="240" w:lineRule="auto"/>
        <w:rPr>
          <w:rFonts w:ascii="Times New Roman" w:hAnsi="Times New Roman" w:cs="Times New Roman"/>
          <w:b/>
          <w:bCs/>
          <w:sz w:val="24"/>
          <w:szCs w:val="24"/>
          <w:lang w:val="es-ES" w:eastAsia="es-ES"/>
        </w:rPr>
      </w:pPr>
      <w:r w:rsidRPr="008A5249">
        <w:rPr>
          <w:rFonts w:ascii="Times New Roman" w:hAnsi="Times New Roman" w:cs="Times New Roman"/>
          <w:b/>
          <w:bCs/>
          <w:sz w:val="24"/>
          <w:szCs w:val="24"/>
          <w:lang w:val="es-ES" w:eastAsia="es-ES"/>
        </w:rPr>
        <w:t>DECRETO NÚMERO</w:t>
      </w:r>
    </w:p>
    <w:p w:rsidR="001615E6" w:rsidRPr="008A5249" w:rsidRDefault="00B149A5" w:rsidP="008C0DED">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8A5249">
        <w:rPr>
          <w:rFonts w:ascii="Times New Roman" w:hAnsi="Times New Roman" w:cs="Times New Roman"/>
          <w:b/>
          <w:bCs/>
          <w:sz w:val="24"/>
          <w:szCs w:val="24"/>
          <w:lang w:val="es-ES" w:eastAsia="es-ES"/>
        </w:rPr>
        <w:t>LA H. "LXI" LEGISLATURA</w:t>
      </w:r>
    </w:p>
    <w:p w:rsidR="001615E6" w:rsidRPr="008A5249" w:rsidRDefault="001615E6" w:rsidP="008C0DED">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8A5249">
        <w:rPr>
          <w:rFonts w:ascii="Times New Roman" w:hAnsi="Times New Roman" w:cs="Times New Roman"/>
          <w:b/>
          <w:bCs/>
          <w:sz w:val="24"/>
          <w:szCs w:val="24"/>
          <w:lang w:val="es-ES" w:eastAsia="es-ES"/>
        </w:rPr>
        <w:t>DEL ESTADO DE MÉXICO</w:t>
      </w:r>
    </w:p>
    <w:p w:rsidR="001615E6" w:rsidRPr="008A5249" w:rsidRDefault="001615E6" w:rsidP="008C0DED">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8A5249">
        <w:rPr>
          <w:rFonts w:ascii="Times New Roman" w:hAnsi="Times New Roman" w:cs="Times New Roman"/>
          <w:b/>
          <w:bCs/>
          <w:sz w:val="24"/>
          <w:szCs w:val="24"/>
          <w:lang w:val="es-ES" w:eastAsia="es-ES"/>
        </w:rPr>
        <w:t>DECRETA:</w:t>
      </w:r>
    </w:p>
    <w:p w:rsidR="001615E6" w:rsidRPr="008A5249" w:rsidRDefault="001615E6" w:rsidP="008C0DED">
      <w:pPr>
        <w:spacing w:after="0" w:line="240" w:lineRule="auto"/>
        <w:jc w:val="center"/>
        <w:rPr>
          <w:rFonts w:ascii="Times New Roman" w:hAnsi="Times New Roman" w:cs="Times New Roman"/>
          <w:b/>
          <w:bCs/>
          <w:sz w:val="24"/>
          <w:szCs w:val="24"/>
        </w:rPr>
      </w:pP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b/>
          <w:bCs/>
          <w:sz w:val="24"/>
          <w:szCs w:val="24"/>
        </w:rPr>
        <w:t>ARTÍCULO ÚNICO.-</w:t>
      </w:r>
      <w:r w:rsidRPr="008A5249">
        <w:rPr>
          <w:rFonts w:ascii="Times New Roman" w:hAnsi="Times New Roman" w:cs="Times New Roman"/>
          <w:sz w:val="24"/>
          <w:szCs w:val="24"/>
        </w:rPr>
        <w:t xml:space="preserve"> Se reforma el primer párrafo del artículo 15 y el segundo párrafo del artículo 25; se adiciona la fracción XII Bis al artículo 5 de la Ley de los Derechos de Niñas, Niños y Adolescentes del Estado de México, para quedar como sigue:</w:t>
      </w:r>
    </w:p>
    <w:p w:rsidR="001615E6" w:rsidRPr="008A5249" w:rsidRDefault="001615E6" w:rsidP="008C0DED">
      <w:pPr>
        <w:spacing w:after="0" w:line="240" w:lineRule="auto"/>
        <w:jc w:val="both"/>
        <w:rPr>
          <w:rFonts w:ascii="Times New Roman" w:hAnsi="Times New Roman" w:cs="Times New Roman"/>
          <w:b/>
          <w:bCs/>
          <w:sz w:val="24"/>
          <w:szCs w:val="24"/>
        </w:rPr>
      </w:pP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b/>
          <w:bCs/>
          <w:sz w:val="24"/>
          <w:szCs w:val="24"/>
        </w:rPr>
        <w:t>Artículo 5.</w:t>
      </w:r>
      <w:r w:rsidRPr="008A5249">
        <w:rPr>
          <w:rFonts w:ascii="Times New Roman" w:hAnsi="Times New Roman" w:cs="Times New Roman"/>
          <w:sz w:val="24"/>
          <w:szCs w:val="24"/>
        </w:rPr>
        <w:t xml:space="preserve"> …</w:t>
      </w:r>
    </w:p>
    <w:p w:rsidR="001615E6" w:rsidRPr="008A5249" w:rsidRDefault="001615E6" w:rsidP="008C0DED">
      <w:pPr>
        <w:spacing w:after="0" w:line="240" w:lineRule="auto"/>
        <w:jc w:val="both"/>
        <w:rPr>
          <w:rFonts w:ascii="Times New Roman" w:hAnsi="Times New Roman" w:cs="Times New Roman"/>
          <w:sz w:val="24"/>
          <w:szCs w:val="24"/>
        </w:rPr>
      </w:pP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b/>
          <w:sz w:val="24"/>
          <w:szCs w:val="24"/>
        </w:rPr>
        <w:t>I. a XII.</w:t>
      </w:r>
      <w:r w:rsidRPr="008A5249">
        <w:rPr>
          <w:rFonts w:ascii="Times New Roman" w:hAnsi="Times New Roman" w:cs="Times New Roman"/>
          <w:sz w:val="24"/>
          <w:szCs w:val="24"/>
        </w:rPr>
        <w:t xml:space="preserve"> …</w:t>
      </w:r>
    </w:p>
    <w:p w:rsidR="001615E6" w:rsidRPr="008A5249" w:rsidRDefault="001615E6" w:rsidP="008C0DED">
      <w:pPr>
        <w:spacing w:after="0" w:line="240" w:lineRule="auto"/>
        <w:jc w:val="both"/>
        <w:rPr>
          <w:rFonts w:ascii="Times New Roman" w:hAnsi="Times New Roman" w:cs="Times New Roman"/>
          <w:b/>
          <w:bCs/>
          <w:sz w:val="24"/>
          <w:szCs w:val="24"/>
        </w:rPr>
      </w:pPr>
    </w:p>
    <w:p w:rsidR="001615E6" w:rsidRPr="008A5249" w:rsidRDefault="001615E6" w:rsidP="008C0DED">
      <w:pPr>
        <w:spacing w:after="0" w:line="240" w:lineRule="auto"/>
        <w:jc w:val="both"/>
        <w:rPr>
          <w:rFonts w:ascii="Times New Roman" w:hAnsi="Times New Roman" w:cs="Times New Roman"/>
          <w:bCs/>
          <w:sz w:val="24"/>
          <w:szCs w:val="24"/>
        </w:rPr>
      </w:pPr>
      <w:r w:rsidRPr="008A5249">
        <w:rPr>
          <w:rFonts w:ascii="Times New Roman" w:hAnsi="Times New Roman" w:cs="Times New Roman"/>
          <w:b/>
          <w:bCs/>
          <w:sz w:val="24"/>
          <w:szCs w:val="24"/>
        </w:rPr>
        <w:t xml:space="preserve">XII Bis. </w:t>
      </w:r>
      <w:r w:rsidRPr="008A5249">
        <w:rPr>
          <w:rFonts w:ascii="Times New Roman" w:hAnsi="Times New Roman" w:cs="Times New Roman"/>
          <w:bCs/>
          <w:sz w:val="24"/>
          <w:szCs w:val="24"/>
        </w:rPr>
        <w:t>Crianza positiva: Al conjunto de prácticas de cuidado, protección, formación, guía y cualquier otra, que llevan a cabo las madres, padres, así como cuidadoras y cuidadores, que permiten el adecuado desarrollo físico, emocional y psicosocial de las niñas, niños y adolescentes, atendiendo a su interés superior, así como a la evolución de sus facultades, necesidades, motivaciones y aspiraciones, respetando irrestrictamente sus derechos humanos y evitando en todo momento el uso de cualquier tipo de violencia o trato que afecte su dignidad humana en cualquier etapa de su formación.</w:t>
      </w:r>
    </w:p>
    <w:p w:rsidR="001615E6" w:rsidRPr="008A5249" w:rsidRDefault="001615E6" w:rsidP="008C0DED">
      <w:pPr>
        <w:spacing w:after="0" w:line="240" w:lineRule="auto"/>
        <w:jc w:val="both"/>
        <w:rPr>
          <w:rFonts w:ascii="Times New Roman" w:hAnsi="Times New Roman" w:cs="Times New Roman"/>
          <w:sz w:val="24"/>
          <w:szCs w:val="24"/>
        </w:rPr>
      </w:pP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b/>
          <w:sz w:val="24"/>
          <w:szCs w:val="24"/>
        </w:rPr>
        <w:t>XIII. a XL.</w:t>
      </w:r>
      <w:r w:rsidRPr="008A5249">
        <w:rPr>
          <w:rFonts w:ascii="Times New Roman" w:hAnsi="Times New Roman" w:cs="Times New Roman"/>
          <w:sz w:val="24"/>
          <w:szCs w:val="24"/>
        </w:rPr>
        <w:t xml:space="preserve"> …</w:t>
      </w:r>
    </w:p>
    <w:p w:rsidR="001615E6" w:rsidRPr="008A5249" w:rsidRDefault="001615E6" w:rsidP="008C0DED">
      <w:pPr>
        <w:spacing w:after="0" w:line="240" w:lineRule="auto"/>
        <w:jc w:val="both"/>
        <w:rPr>
          <w:rFonts w:ascii="Times New Roman" w:hAnsi="Times New Roman" w:cs="Times New Roman"/>
          <w:sz w:val="24"/>
          <w:szCs w:val="24"/>
        </w:rPr>
      </w:pP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b/>
          <w:bCs/>
          <w:sz w:val="24"/>
          <w:szCs w:val="24"/>
        </w:rPr>
        <w:t>Artículo 15.</w:t>
      </w:r>
      <w:r w:rsidRPr="008A5249">
        <w:rPr>
          <w:rFonts w:ascii="Times New Roman" w:hAnsi="Times New Roman" w:cs="Times New Roman"/>
          <w:sz w:val="24"/>
          <w:szCs w:val="24"/>
        </w:rPr>
        <w:t xml:space="preserve"> Niñas, niños y adolescentes tienen derecho a vivir en una familia. Siempre que sea posible deberán crecer bajo la responsabilidad y el cuidado de sus padres, </w:t>
      </w:r>
      <w:r w:rsidRPr="008A5249">
        <w:rPr>
          <w:rFonts w:ascii="Times New Roman" w:hAnsi="Times New Roman" w:cs="Times New Roman"/>
          <w:bCs/>
          <w:sz w:val="24"/>
          <w:szCs w:val="24"/>
        </w:rPr>
        <w:t>y recibir</w:t>
      </w:r>
      <w:r w:rsidRPr="008A5249">
        <w:rPr>
          <w:rFonts w:ascii="Times New Roman" w:hAnsi="Times New Roman" w:cs="Times New Roman"/>
          <w:sz w:val="24"/>
          <w:szCs w:val="24"/>
        </w:rPr>
        <w:t xml:space="preserve"> </w:t>
      </w:r>
      <w:r w:rsidRPr="008A5249">
        <w:rPr>
          <w:rFonts w:ascii="Times New Roman" w:hAnsi="Times New Roman" w:cs="Times New Roman"/>
          <w:bCs/>
          <w:sz w:val="24"/>
          <w:szCs w:val="24"/>
        </w:rPr>
        <w:t>una crianza positiva</w:t>
      </w:r>
      <w:r w:rsidRPr="008A5249">
        <w:rPr>
          <w:rFonts w:ascii="Times New Roman" w:hAnsi="Times New Roman" w:cs="Times New Roman"/>
          <w:sz w:val="24"/>
          <w:szCs w:val="24"/>
        </w:rPr>
        <w:t xml:space="preserve"> en un ambiente de afecto y de seguridad física, moral, intelectual y material.</w:t>
      </w:r>
    </w:p>
    <w:p w:rsidR="001615E6" w:rsidRPr="008A5249" w:rsidRDefault="001615E6" w:rsidP="008C0DED">
      <w:pPr>
        <w:spacing w:after="0" w:line="240" w:lineRule="auto"/>
        <w:jc w:val="both"/>
        <w:rPr>
          <w:rFonts w:ascii="Times New Roman" w:hAnsi="Times New Roman" w:cs="Times New Roman"/>
          <w:sz w:val="24"/>
          <w:szCs w:val="24"/>
        </w:rPr>
      </w:pP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w:t>
      </w: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w:t>
      </w: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w:t>
      </w:r>
    </w:p>
    <w:p w:rsidR="001615E6" w:rsidRPr="008A5249" w:rsidRDefault="001615E6" w:rsidP="008C0DED">
      <w:pPr>
        <w:spacing w:after="0" w:line="240" w:lineRule="auto"/>
        <w:jc w:val="both"/>
        <w:rPr>
          <w:rFonts w:ascii="Times New Roman" w:hAnsi="Times New Roman" w:cs="Times New Roman"/>
          <w:sz w:val="24"/>
          <w:szCs w:val="24"/>
        </w:rPr>
      </w:pP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b/>
          <w:bCs/>
          <w:sz w:val="24"/>
          <w:szCs w:val="24"/>
        </w:rPr>
        <w:t>Artículo 25.</w:t>
      </w:r>
      <w:r w:rsidRPr="008A5249">
        <w:rPr>
          <w:rFonts w:ascii="Times New Roman" w:hAnsi="Times New Roman" w:cs="Times New Roman"/>
          <w:sz w:val="24"/>
          <w:szCs w:val="24"/>
        </w:rPr>
        <w:t xml:space="preserve"> … </w:t>
      </w:r>
    </w:p>
    <w:p w:rsidR="001615E6" w:rsidRPr="008A5249" w:rsidRDefault="001615E6" w:rsidP="008C0DED">
      <w:pPr>
        <w:spacing w:after="0" w:line="240" w:lineRule="auto"/>
        <w:jc w:val="both"/>
        <w:rPr>
          <w:rFonts w:ascii="Times New Roman" w:hAnsi="Times New Roman" w:cs="Times New Roman"/>
          <w:sz w:val="24"/>
          <w:szCs w:val="24"/>
        </w:rPr>
      </w:pP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Corresponde en principio y directamente a quienes ejerzan la patria potestad, tutela o guarda y custodia de niñas, niños y adolescentes proporcionar dentro de sus posibilidades, las condiciones de vida suficientes para su desarrollo integral </w:t>
      </w:r>
      <w:r w:rsidRPr="008A5249">
        <w:rPr>
          <w:rFonts w:ascii="Times New Roman" w:hAnsi="Times New Roman" w:cs="Times New Roman"/>
          <w:bCs/>
          <w:sz w:val="24"/>
          <w:szCs w:val="24"/>
        </w:rPr>
        <w:t>y una crianza positiva</w:t>
      </w:r>
      <w:r w:rsidRPr="008A5249">
        <w:rPr>
          <w:rFonts w:ascii="Times New Roman" w:hAnsi="Times New Roman" w:cs="Times New Roman"/>
          <w:sz w:val="24"/>
          <w:szCs w:val="24"/>
        </w:rPr>
        <w:t xml:space="preserve">, por lo que queda prohibido el uso del castigo corporal y cualquier forma o tipo de violencia en todos los ámbitos como método correctivo o disciplinario a niñas, niños o adolescentes. </w:t>
      </w:r>
    </w:p>
    <w:p w:rsidR="001615E6" w:rsidRPr="008A5249" w:rsidRDefault="001615E6" w:rsidP="008C0DED">
      <w:pPr>
        <w:spacing w:after="0" w:line="240" w:lineRule="auto"/>
        <w:jc w:val="both"/>
        <w:rPr>
          <w:rFonts w:ascii="Times New Roman" w:hAnsi="Times New Roman" w:cs="Times New Roman"/>
          <w:sz w:val="24"/>
          <w:szCs w:val="24"/>
        </w:rPr>
      </w:pP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w:t>
      </w:r>
    </w:p>
    <w:p w:rsidR="001615E6" w:rsidRPr="008A5249" w:rsidRDefault="001615E6" w:rsidP="008C0DED">
      <w:pPr>
        <w:spacing w:after="0" w:line="240" w:lineRule="auto"/>
        <w:jc w:val="center"/>
        <w:rPr>
          <w:rFonts w:ascii="Times New Roman" w:hAnsi="Times New Roman" w:cs="Times New Roman"/>
          <w:b/>
          <w:bCs/>
          <w:sz w:val="24"/>
          <w:szCs w:val="24"/>
        </w:rPr>
      </w:pPr>
    </w:p>
    <w:p w:rsidR="001615E6" w:rsidRPr="008A5249" w:rsidRDefault="001615E6" w:rsidP="008C0DED">
      <w:pPr>
        <w:spacing w:after="0" w:line="240" w:lineRule="auto"/>
        <w:jc w:val="center"/>
        <w:rPr>
          <w:rFonts w:ascii="Times New Roman" w:hAnsi="Times New Roman" w:cs="Times New Roman"/>
          <w:b/>
          <w:bCs/>
          <w:sz w:val="24"/>
          <w:szCs w:val="24"/>
        </w:rPr>
      </w:pPr>
      <w:r w:rsidRPr="008A5249">
        <w:rPr>
          <w:rFonts w:ascii="Times New Roman" w:hAnsi="Times New Roman" w:cs="Times New Roman"/>
          <w:b/>
          <w:bCs/>
          <w:sz w:val="24"/>
          <w:szCs w:val="24"/>
        </w:rPr>
        <w:t>T R A N S I T O R I O S</w:t>
      </w:r>
    </w:p>
    <w:p w:rsidR="001615E6" w:rsidRPr="008A5249" w:rsidRDefault="001615E6" w:rsidP="008C0DED">
      <w:pPr>
        <w:spacing w:after="0" w:line="240" w:lineRule="auto"/>
        <w:jc w:val="center"/>
        <w:rPr>
          <w:rFonts w:ascii="Times New Roman" w:hAnsi="Times New Roman" w:cs="Times New Roman"/>
          <w:b/>
          <w:bCs/>
          <w:sz w:val="24"/>
          <w:szCs w:val="24"/>
        </w:rPr>
      </w:pP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b/>
          <w:bCs/>
          <w:sz w:val="24"/>
          <w:szCs w:val="24"/>
        </w:rPr>
        <w:t>PRIMERO.-</w:t>
      </w:r>
      <w:r w:rsidRPr="008A5249">
        <w:rPr>
          <w:rFonts w:ascii="Times New Roman" w:hAnsi="Times New Roman" w:cs="Times New Roman"/>
          <w:sz w:val="24"/>
          <w:szCs w:val="24"/>
        </w:rPr>
        <w:t xml:space="preserve"> Publíquese el presente Decreto en el Periódico Oficial “Gaceta del Gobierno”. </w:t>
      </w:r>
    </w:p>
    <w:p w:rsidR="001615E6" w:rsidRPr="008A5249" w:rsidRDefault="001615E6" w:rsidP="008C0DED">
      <w:pPr>
        <w:spacing w:after="0" w:line="240" w:lineRule="auto"/>
        <w:jc w:val="both"/>
        <w:rPr>
          <w:rFonts w:ascii="Times New Roman" w:hAnsi="Times New Roman" w:cs="Times New Roman"/>
          <w:b/>
          <w:bCs/>
          <w:sz w:val="24"/>
          <w:szCs w:val="24"/>
        </w:rPr>
      </w:pPr>
    </w:p>
    <w:p w:rsidR="001615E6" w:rsidRPr="008A5249" w:rsidRDefault="001615E6" w:rsidP="008C0DED">
      <w:pPr>
        <w:spacing w:after="0" w:line="240" w:lineRule="auto"/>
        <w:jc w:val="both"/>
        <w:rPr>
          <w:rFonts w:ascii="Times New Roman" w:hAnsi="Times New Roman" w:cs="Times New Roman"/>
          <w:sz w:val="24"/>
          <w:szCs w:val="24"/>
        </w:rPr>
      </w:pPr>
      <w:r w:rsidRPr="008A5249">
        <w:rPr>
          <w:rFonts w:ascii="Times New Roman" w:hAnsi="Times New Roman" w:cs="Times New Roman"/>
          <w:b/>
          <w:bCs/>
          <w:sz w:val="24"/>
          <w:szCs w:val="24"/>
        </w:rPr>
        <w:t>SEGUNDO.-</w:t>
      </w:r>
      <w:r w:rsidRPr="008A5249">
        <w:rPr>
          <w:rFonts w:ascii="Times New Roman" w:hAnsi="Times New Roman" w:cs="Times New Roman"/>
          <w:sz w:val="24"/>
          <w:szCs w:val="24"/>
        </w:rPr>
        <w:t xml:space="preserve"> El presente Decreto entrará en vigor al día siguiente de su publicación en el Periódico Oficial “Gaceta del Gobierno”.</w:t>
      </w:r>
    </w:p>
    <w:p w:rsidR="001615E6" w:rsidRPr="008A5249" w:rsidRDefault="001615E6" w:rsidP="008C0DED">
      <w:pPr>
        <w:shd w:val="clear" w:color="auto" w:fill="FFFFFF"/>
        <w:spacing w:after="0" w:line="240" w:lineRule="auto"/>
        <w:jc w:val="both"/>
        <w:rPr>
          <w:rFonts w:ascii="Times New Roman" w:eastAsia="Arial" w:hAnsi="Times New Roman" w:cs="Times New Roman"/>
          <w:sz w:val="24"/>
          <w:szCs w:val="24"/>
        </w:rPr>
      </w:pPr>
    </w:p>
    <w:p w:rsidR="001615E6" w:rsidRPr="008A5249" w:rsidRDefault="001615E6" w:rsidP="008C0DED">
      <w:pPr>
        <w:shd w:val="clear" w:color="auto" w:fill="FFFFFF"/>
        <w:spacing w:after="0" w:line="240" w:lineRule="auto"/>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Lo tendrá entendido el Gobernador del Estado, haciendo que se publique y se cumpla.</w:t>
      </w:r>
    </w:p>
    <w:p w:rsidR="001615E6" w:rsidRPr="008A5249" w:rsidRDefault="001615E6" w:rsidP="008C0DED">
      <w:pPr>
        <w:shd w:val="clear" w:color="auto" w:fill="FFFFFF"/>
        <w:spacing w:after="0" w:line="240" w:lineRule="auto"/>
        <w:jc w:val="both"/>
        <w:rPr>
          <w:rFonts w:ascii="Times New Roman" w:eastAsia="Arial" w:hAnsi="Times New Roman" w:cs="Times New Roman"/>
          <w:sz w:val="24"/>
          <w:szCs w:val="24"/>
        </w:rPr>
      </w:pPr>
    </w:p>
    <w:p w:rsidR="00B149A5" w:rsidRPr="008A5249" w:rsidRDefault="001615E6" w:rsidP="008C0DED">
      <w:pPr>
        <w:shd w:val="clear" w:color="auto" w:fill="FFFFFF"/>
        <w:spacing w:after="0" w:line="240" w:lineRule="auto"/>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Dado en el Palacio del Poder Legislativo, en la ciudad de Toluca de Lerdo, capital del Estado de México, a los veintiocho días del mes de marzo del año dos mil veintitrés.</w:t>
      </w:r>
      <w:bookmarkStart w:id="3" w:name="_gjdgxs" w:colFirst="0" w:colLast="0"/>
      <w:bookmarkEnd w:id="3"/>
    </w:p>
    <w:p w:rsidR="00B149A5" w:rsidRPr="008A5249" w:rsidRDefault="00B149A5" w:rsidP="008C0DED">
      <w:pPr>
        <w:shd w:val="clear" w:color="auto" w:fill="FFFFFF"/>
        <w:spacing w:after="0" w:line="240" w:lineRule="auto"/>
        <w:jc w:val="both"/>
        <w:rPr>
          <w:rFonts w:ascii="Times New Roman" w:eastAsia="Arial" w:hAnsi="Times New Roman" w:cs="Times New Roman"/>
          <w:sz w:val="24"/>
          <w:szCs w:val="24"/>
        </w:rPr>
      </w:pPr>
    </w:p>
    <w:p w:rsidR="001615E6" w:rsidRPr="008A5249" w:rsidRDefault="001615E6" w:rsidP="008C0DED">
      <w:pPr>
        <w:spacing w:after="0" w:line="240" w:lineRule="auto"/>
        <w:jc w:val="center"/>
        <w:rPr>
          <w:rFonts w:ascii="Times New Roman" w:hAnsi="Times New Roman" w:cs="Times New Roman"/>
          <w:sz w:val="24"/>
          <w:szCs w:val="24"/>
        </w:rPr>
      </w:pPr>
      <w:r w:rsidRPr="008A5249">
        <w:rPr>
          <w:rFonts w:ascii="Times New Roman" w:hAnsi="Times New Roman" w:cs="Times New Roman"/>
          <w:b/>
          <w:sz w:val="24"/>
          <w:szCs w:val="24"/>
        </w:rPr>
        <w:t>PRESIDENTE</w:t>
      </w:r>
    </w:p>
    <w:p w:rsidR="001615E6" w:rsidRPr="008A5249" w:rsidRDefault="001615E6" w:rsidP="008C0DED">
      <w:pPr>
        <w:spacing w:after="0" w:line="240" w:lineRule="auto"/>
        <w:jc w:val="center"/>
        <w:rPr>
          <w:rFonts w:ascii="Times New Roman" w:hAnsi="Times New Roman" w:cs="Times New Roman"/>
          <w:sz w:val="24"/>
          <w:szCs w:val="24"/>
        </w:rPr>
      </w:pPr>
      <w:r w:rsidRPr="008A5249">
        <w:rPr>
          <w:rFonts w:ascii="Times New Roman" w:hAnsi="Times New Roman" w:cs="Times New Roman"/>
          <w:b/>
          <w:sz w:val="24"/>
          <w:szCs w:val="24"/>
        </w:rPr>
        <w:t xml:space="preserve">DIP. MARCO ANTONIO CRUZ </w:t>
      </w:r>
      <w:proofErr w:type="spellStart"/>
      <w:r w:rsidRPr="008A5249">
        <w:rPr>
          <w:rFonts w:ascii="Times New Roman" w:hAnsi="Times New Roman" w:cs="Times New Roman"/>
          <w:b/>
          <w:sz w:val="24"/>
          <w:szCs w:val="24"/>
        </w:rPr>
        <w:t>CRUZ</w:t>
      </w:r>
      <w:proofErr w:type="spellEnd"/>
    </w:p>
    <w:p w:rsidR="001615E6" w:rsidRPr="008A5249" w:rsidRDefault="001615E6" w:rsidP="008C0DED">
      <w:pPr>
        <w:spacing w:after="0" w:line="240" w:lineRule="auto"/>
        <w:jc w:val="center"/>
        <w:rPr>
          <w:rFonts w:ascii="Times New Roman" w:hAnsi="Times New Roman" w:cs="Times New Roman"/>
          <w:sz w:val="24"/>
          <w:szCs w:val="24"/>
        </w:rPr>
      </w:pPr>
    </w:p>
    <w:p w:rsidR="001615E6" w:rsidRPr="008A5249" w:rsidRDefault="001615E6" w:rsidP="008C0DED">
      <w:pPr>
        <w:spacing w:after="0" w:line="240" w:lineRule="auto"/>
        <w:jc w:val="center"/>
        <w:rPr>
          <w:rFonts w:ascii="Times New Roman" w:hAnsi="Times New Roman" w:cs="Times New Roman"/>
          <w:sz w:val="24"/>
          <w:szCs w:val="24"/>
        </w:rPr>
      </w:pPr>
      <w:r w:rsidRPr="008A5249">
        <w:rPr>
          <w:rFonts w:ascii="Times New Roman" w:hAnsi="Times New Roman" w:cs="Times New Roman"/>
          <w:b/>
          <w:sz w:val="24"/>
          <w:szCs w:val="24"/>
        </w:rPr>
        <w:t>SECRETARIAS</w:t>
      </w:r>
    </w:p>
    <w:p w:rsidR="001615E6" w:rsidRPr="008A5249" w:rsidRDefault="001615E6" w:rsidP="008C0DED">
      <w:pPr>
        <w:spacing w:after="0" w:line="240" w:lineRule="auto"/>
        <w:jc w:val="center"/>
        <w:rPr>
          <w:rFonts w:ascii="Times New Roman" w:hAnsi="Times New Roman" w:cs="Times New Roman"/>
          <w:sz w:val="24"/>
          <w:szCs w:val="24"/>
        </w:rPr>
      </w:pPr>
      <w:r w:rsidRPr="008A5249">
        <w:rPr>
          <w:rFonts w:ascii="Times New Roman" w:hAnsi="Times New Roman" w:cs="Times New Roman"/>
          <w:b/>
          <w:sz w:val="24"/>
          <w:szCs w:val="24"/>
        </w:rPr>
        <w:t>DIP. MA. TRINIDAD FRANCO ARPERO</w:t>
      </w:r>
    </w:p>
    <w:tbl>
      <w:tblPr>
        <w:tblW w:w="0" w:type="auto"/>
        <w:jc w:val="center"/>
        <w:tblLook w:val="04A0" w:firstRow="1" w:lastRow="0" w:firstColumn="1" w:lastColumn="0" w:noHBand="0" w:noVBand="1"/>
      </w:tblPr>
      <w:tblGrid>
        <w:gridCol w:w="4768"/>
        <w:gridCol w:w="4637"/>
      </w:tblGrid>
      <w:tr w:rsidR="001615E6" w:rsidRPr="008A5249" w:rsidTr="00B149A5">
        <w:trPr>
          <w:jc w:val="center"/>
        </w:trPr>
        <w:tc>
          <w:tcPr>
            <w:tcW w:w="4768" w:type="dxa"/>
            <w:hideMark/>
          </w:tcPr>
          <w:p w:rsidR="001615E6" w:rsidRPr="008A5249" w:rsidRDefault="001615E6" w:rsidP="008C0DED">
            <w:pPr>
              <w:spacing w:after="0" w:line="240" w:lineRule="auto"/>
              <w:jc w:val="center"/>
              <w:rPr>
                <w:rFonts w:ascii="Times New Roman" w:hAnsi="Times New Roman" w:cs="Times New Roman"/>
                <w:b/>
                <w:sz w:val="24"/>
                <w:szCs w:val="24"/>
              </w:rPr>
            </w:pPr>
            <w:r w:rsidRPr="008A5249">
              <w:rPr>
                <w:rFonts w:ascii="Times New Roman" w:hAnsi="Times New Roman" w:cs="Times New Roman"/>
                <w:b/>
                <w:sz w:val="24"/>
                <w:szCs w:val="24"/>
              </w:rPr>
              <w:t xml:space="preserve">DIP. MARÍA ELIDA </w:t>
            </w:r>
          </w:p>
          <w:p w:rsidR="001615E6" w:rsidRPr="008A5249" w:rsidRDefault="001615E6" w:rsidP="008C0DED">
            <w:pPr>
              <w:spacing w:after="0" w:line="240" w:lineRule="auto"/>
              <w:jc w:val="center"/>
              <w:rPr>
                <w:rFonts w:ascii="Times New Roman" w:hAnsi="Times New Roman" w:cs="Times New Roman"/>
                <w:b/>
                <w:sz w:val="24"/>
                <w:szCs w:val="24"/>
              </w:rPr>
            </w:pPr>
            <w:r w:rsidRPr="008A5249">
              <w:rPr>
                <w:rFonts w:ascii="Times New Roman" w:hAnsi="Times New Roman" w:cs="Times New Roman"/>
                <w:b/>
                <w:sz w:val="24"/>
                <w:szCs w:val="24"/>
              </w:rPr>
              <w:t>CASTELÁN MONDRAGÓN</w:t>
            </w:r>
          </w:p>
        </w:tc>
        <w:tc>
          <w:tcPr>
            <w:tcW w:w="4637" w:type="dxa"/>
            <w:hideMark/>
          </w:tcPr>
          <w:p w:rsidR="001615E6" w:rsidRPr="008A5249" w:rsidRDefault="001615E6" w:rsidP="008C0DED">
            <w:pPr>
              <w:spacing w:after="0" w:line="240" w:lineRule="auto"/>
              <w:jc w:val="center"/>
              <w:rPr>
                <w:rFonts w:ascii="Times New Roman" w:hAnsi="Times New Roman" w:cs="Times New Roman"/>
                <w:b/>
                <w:sz w:val="24"/>
                <w:szCs w:val="24"/>
              </w:rPr>
            </w:pPr>
            <w:r w:rsidRPr="008A5249">
              <w:rPr>
                <w:rFonts w:ascii="Times New Roman" w:hAnsi="Times New Roman" w:cs="Times New Roman"/>
                <w:b/>
                <w:sz w:val="24"/>
                <w:szCs w:val="24"/>
              </w:rPr>
              <w:t xml:space="preserve">DIP. MÓNICA MIRIAM </w:t>
            </w:r>
          </w:p>
          <w:p w:rsidR="001615E6" w:rsidRPr="008A5249" w:rsidRDefault="001615E6" w:rsidP="008C0DED">
            <w:pPr>
              <w:spacing w:after="0" w:line="240" w:lineRule="auto"/>
              <w:jc w:val="center"/>
              <w:rPr>
                <w:rFonts w:ascii="Times New Roman" w:hAnsi="Times New Roman" w:cs="Times New Roman"/>
                <w:b/>
                <w:sz w:val="24"/>
                <w:szCs w:val="24"/>
              </w:rPr>
            </w:pPr>
            <w:r w:rsidRPr="008A5249">
              <w:rPr>
                <w:rFonts w:ascii="Times New Roman" w:hAnsi="Times New Roman" w:cs="Times New Roman"/>
                <w:b/>
                <w:sz w:val="24"/>
                <w:szCs w:val="24"/>
              </w:rPr>
              <w:t>GRANILLO VELAZCO</w:t>
            </w:r>
          </w:p>
        </w:tc>
      </w:tr>
    </w:tbl>
    <w:p w:rsidR="009C589F" w:rsidRPr="008A5249" w:rsidRDefault="009C589F" w:rsidP="008C0DED">
      <w:pPr>
        <w:pStyle w:val="Sinespaciado"/>
        <w:jc w:val="both"/>
        <w:rPr>
          <w:rFonts w:ascii="Times New Roman" w:hAnsi="Times New Roman" w:cs="Times New Roman"/>
          <w:sz w:val="24"/>
          <w:szCs w:val="24"/>
        </w:rPr>
      </w:pPr>
    </w:p>
    <w:p w:rsidR="009C589F" w:rsidRPr="008A5249" w:rsidRDefault="009C589F"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9C589F" w:rsidRPr="008A5249" w:rsidRDefault="009C589F" w:rsidP="008C0DED">
      <w:pPr>
        <w:pStyle w:val="Sinespaciado"/>
        <w:jc w:val="both"/>
        <w:rPr>
          <w:rFonts w:ascii="Times New Roman" w:hAnsi="Times New Roman" w:cs="Times New Roman"/>
          <w:sz w:val="24"/>
          <w:szCs w:val="24"/>
        </w:rPr>
      </w:pPr>
    </w:p>
    <w:p w:rsidR="00C14FB1" w:rsidRPr="008A5249" w:rsidRDefault="001B549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Muchas gracias diputada González</w:t>
      </w:r>
      <w:r w:rsidR="00C14FB1" w:rsidRPr="008A5249">
        <w:rPr>
          <w:rFonts w:ascii="Times New Roman" w:hAnsi="Times New Roman" w:cs="Times New Roman"/>
          <w:sz w:val="24"/>
          <w:szCs w:val="24"/>
        </w:rPr>
        <w:t>.</w:t>
      </w:r>
    </w:p>
    <w:p w:rsidR="001B549B" w:rsidRPr="008A5249" w:rsidRDefault="00C14FB1"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Leído </w:t>
      </w:r>
      <w:r w:rsidR="001B549B" w:rsidRPr="008A5249">
        <w:rPr>
          <w:rFonts w:ascii="Times New Roman" w:hAnsi="Times New Roman" w:cs="Times New Roman"/>
          <w:sz w:val="24"/>
          <w:szCs w:val="24"/>
        </w:rPr>
        <w:t>el dictamen con sus antecedentes, pido a quienes estén por su turno a discusión se sirvan a leva</w:t>
      </w:r>
      <w:r w:rsidRPr="008A5249">
        <w:rPr>
          <w:rFonts w:ascii="Times New Roman" w:hAnsi="Times New Roman" w:cs="Times New Roman"/>
          <w:sz w:val="24"/>
          <w:szCs w:val="24"/>
        </w:rPr>
        <w:t>ntar la mano.</w:t>
      </w:r>
    </w:p>
    <w:p w:rsidR="001B549B" w:rsidRPr="008A5249" w:rsidRDefault="001B549B"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w:t>
      </w:r>
      <w:r w:rsidRPr="008A5249">
        <w:rPr>
          <w:rFonts w:ascii="Times New Roman" w:hAnsi="Times New Roman" w:cs="Times New Roman"/>
          <w:i/>
          <w:sz w:val="24"/>
          <w:szCs w:val="24"/>
        </w:rPr>
        <w:t>Votación nominal</w:t>
      </w:r>
      <w:r w:rsidRPr="008A5249">
        <w:rPr>
          <w:rFonts w:ascii="Times New Roman" w:hAnsi="Times New Roman" w:cs="Times New Roman"/>
          <w:sz w:val="24"/>
          <w:szCs w:val="24"/>
        </w:rPr>
        <w:t>)</w:t>
      </w:r>
    </w:p>
    <w:p w:rsidR="001B549B" w:rsidRPr="008A5249" w:rsidRDefault="001B549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Presidente la propuesta ha sido aprobada en lo general por unanimidad de votos.</w:t>
      </w:r>
    </w:p>
    <w:p w:rsidR="001B549B" w:rsidRPr="008A5249" w:rsidRDefault="001B549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PRESI</w:t>
      </w:r>
      <w:r w:rsidR="00DA4EC9" w:rsidRPr="008A5249">
        <w:rPr>
          <w:rFonts w:ascii="Times New Roman" w:hAnsi="Times New Roman" w:cs="Times New Roman"/>
          <w:sz w:val="24"/>
          <w:szCs w:val="24"/>
        </w:rPr>
        <w:t>D</w:t>
      </w:r>
      <w:r w:rsidRPr="008A5249">
        <w:rPr>
          <w:rFonts w:ascii="Times New Roman" w:hAnsi="Times New Roman" w:cs="Times New Roman"/>
          <w:sz w:val="24"/>
          <w:szCs w:val="24"/>
        </w:rPr>
        <w:t xml:space="preserve">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Abro la discusión en lo general y consulto a las diputadas y los diputados si alguien desea hacer uso de la palabra.</w:t>
      </w:r>
    </w:p>
    <w:p w:rsidR="001B549B" w:rsidRPr="008A5249" w:rsidRDefault="001B549B"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 xml:space="preserve">Para recabar la votación en lo general, solicito a la Secretaría abra el sistema de votación hasta por </w:t>
      </w:r>
      <w:r w:rsidR="00551C6A" w:rsidRPr="008A5249">
        <w:rPr>
          <w:rFonts w:ascii="Times New Roman" w:hAnsi="Times New Roman" w:cs="Times New Roman"/>
          <w:sz w:val="24"/>
          <w:szCs w:val="24"/>
        </w:rPr>
        <w:t>2</w:t>
      </w:r>
      <w:r w:rsidRPr="008A5249">
        <w:rPr>
          <w:rFonts w:ascii="Times New Roman" w:hAnsi="Times New Roman" w:cs="Times New Roman"/>
          <w:sz w:val="24"/>
          <w:szCs w:val="24"/>
        </w:rPr>
        <w:t xml:space="preserve"> minutos</w:t>
      </w:r>
      <w:r w:rsidR="00551C6A" w:rsidRPr="008A5249">
        <w:rPr>
          <w:rFonts w:ascii="Times New Roman" w:hAnsi="Times New Roman" w:cs="Times New Roman"/>
          <w:sz w:val="24"/>
          <w:szCs w:val="24"/>
        </w:rPr>
        <w:t>,</w:t>
      </w:r>
      <w:r w:rsidRPr="008A5249">
        <w:rPr>
          <w:rFonts w:ascii="Times New Roman" w:hAnsi="Times New Roman" w:cs="Times New Roman"/>
          <w:sz w:val="24"/>
          <w:szCs w:val="24"/>
        </w:rPr>
        <w:t xml:space="preserve"> si alguien desea separar algún artículo en lo particular se sirva a manifestarlo.</w:t>
      </w:r>
    </w:p>
    <w:p w:rsidR="00551C6A" w:rsidRPr="008A5249" w:rsidRDefault="001B549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Con gusto Presidente</w:t>
      </w:r>
      <w:r w:rsidR="00551C6A" w:rsidRPr="008A5249">
        <w:rPr>
          <w:rFonts w:ascii="Times New Roman" w:hAnsi="Times New Roman" w:cs="Times New Roman"/>
          <w:sz w:val="24"/>
          <w:szCs w:val="24"/>
        </w:rPr>
        <w:t>.</w:t>
      </w:r>
    </w:p>
    <w:p w:rsidR="001B549B" w:rsidRPr="008A5249" w:rsidRDefault="00551C6A"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Solicito </w:t>
      </w:r>
      <w:r w:rsidR="001B549B" w:rsidRPr="008A5249">
        <w:rPr>
          <w:rFonts w:ascii="Times New Roman" w:hAnsi="Times New Roman" w:cs="Times New Roman"/>
          <w:sz w:val="24"/>
          <w:szCs w:val="24"/>
        </w:rPr>
        <w:t xml:space="preserve">abrir el sistema de votación hasta por </w:t>
      </w:r>
      <w:r w:rsidRPr="008A5249">
        <w:rPr>
          <w:rFonts w:ascii="Times New Roman" w:hAnsi="Times New Roman" w:cs="Times New Roman"/>
          <w:sz w:val="24"/>
          <w:szCs w:val="24"/>
        </w:rPr>
        <w:t>2</w:t>
      </w:r>
      <w:r w:rsidR="001B549B" w:rsidRPr="008A5249">
        <w:rPr>
          <w:rFonts w:ascii="Times New Roman" w:hAnsi="Times New Roman" w:cs="Times New Roman"/>
          <w:sz w:val="24"/>
          <w:szCs w:val="24"/>
        </w:rPr>
        <w:t xml:space="preserve"> minutos.</w:t>
      </w:r>
    </w:p>
    <w:p w:rsidR="001B549B" w:rsidRPr="008A5249" w:rsidRDefault="001B549B"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w:t>
      </w:r>
      <w:r w:rsidRPr="008A5249">
        <w:rPr>
          <w:rFonts w:ascii="Times New Roman" w:hAnsi="Times New Roman" w:cs="Times New Roman"/>
          <w:i/>
          <w:sz w:val="24"/>
          <w:szCs w:val="24"/>
        </w:rPr>
        <w:t>Votación nominal</w:t>
      </w:r>
      <w:r w:rsidRPr="008A5249">
        <w:rPr>
          <w:rFonts w:ascii="Times New Roman" w:hAnsi="Times New Roman" w:cs="Times New Roman"/>
          <w:sz w:val="24"/>
          <w:szCs w:val="24"/>
        </w:rPr>
        <w:t>)</w:t>
      </w:r>
    </w:p>
    <w:p w:rsidR="001B549B" w:rsidRPr="008A5249" w:rsidRDefault="001B549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SECRETARIA DIP. MÓNICA MIRIAM GRANILLO VELAZCO. </w:t>
      </w:r>
      <w:r w:rsidR="009819C4" w:rsidRPr="008A5249">
        <w:rPr>
          <w:rFonts w:ascii="Times New Roman" w:hAnsi="Times New Roman" w:cs="Times New Roman"/>
          <w:sz w:val="24"/>
          <w:szCs w:val="24"/>
        </w:rPr>
        <w:t>¿</w:t>
      </w:r>
      <w:r w:rsidRPr="008A5249">
        <w:rPr>
          <w:rFonts w:ascii="Times New Roman" w:hAnsi="Times New Roman" w:cs="Times New Roman"/>
          <w:sz w:val="24"/>
          <w:szCs w:val="24"/>
        </w:rPr>
        <w:t>Pregunto a mis compañeras y compañeros diputados si alguien h</w:t>
      </w:r>
      <w:r w:rsidR="009819C4" w:rsidRPr="008A5249">
        <w:rPr>
          <w:rFonts w:ascii="Times New Roman" w:hAnsi="Times New Roman" w:cs="Times New Roman"/>
          <w:sz w:val="24"/>
          <w:szCs w:val="24"/>
        </w:rPr>
        <w:t>ace falta de registrar su voto?</w:t>
      </w:r>
    </w:p>
    <w:p w:rsidR="001B549B" w:rsidRPr="008A5249" w:rsidRDefault="001B549B"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Presidente le informo que el dictamen y el proyecto de decreto ha</w:t>
      </w:r>
      <w:r w:rsidR="00B76B74" w:rsidRPr="008A5249">
        <w:rPr>
          <w:rFonts w:ascii="Times New Roman" w:hAnsi="Times New Roman" w:cs="Times New Roman"/>
          <w:sz w:val="24"/>
          <w:szCs w:val="24"/>
        </w:rPr>
        <w:t>n</w:t>
      </w:r>
      <w:r w:rsidRPr="008A5249">
        <w:rPr>
          <w:rFonts w:ascii="Times New Roman" w:hAnsi="Times New Roman" w:cs="Times New Roman"/>
          <w:sz w:val="24"/>
          <w:szCs w:val="24"/>
        </w:rPr>
        <w:t xml:space="preserve"> sido aprobado</w:t>
      </w:r>
      <w:r w:rsidR="00B76B74" w:rsidRPr="008A5249">
        <w:rPr>
          <w:rFonts w:ascii="Times New Roman" w:hAnsi="Times New Roman" w:cs="Times New Roman"/>
          <w:sz w:val="24"/>
          <w:szCs w:val="24"/>
        </w:rPr>
        <w:t>s</w:t>
      </w:r>
      <w:r w:rsidRPr="008A5249">
        <w:rPr>
          <w:rFonts w:ascii="Times New Roman" w:hAnsi="Times New Roman" w:cs="Times New Roman"/>
          <w:sz w:val="24"/>
          <w:szCs w:val="24"/>
        </w:rPr>
        <w:t xml:space="preserve"> en lo g</w:t>
      </w:r>
      <w:r w:rsidR="00DC00B9" w:rsidRPr="008A5249">
        <w:rPr>
          <w:rFonts w:ascii="Times New Roman" w:hAnsi="Times New Roman" w:cs="Times New Roman"/>
          <w:sz w:val="24"/>
          <w:szCs w:val="24"/>
        </w:rPr>
        <w:t>eneral por unanimidad de votos.</w:t>
      </w:r>
    </w:p>
    <w:p w:rsidR="00224E81" w:rsidRPr="008A5249" w:rsidRDefault="001B549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Gracias </w:t>
      </w:r>
      <w:proofErr w:type="gramStart"/>
      <w:r w:rsidRPr="008A5249">
        <w:rPr>
          <w:rFonts w:ascii="Times New Roman" w:hAnsi="Times New Roman" w:cs="Times New Roman"/>
          <w:sz w:val="24"/>
          <w:szCs w:val="24"/>
        </w:rPr>
        <w:t>diputada</w:t>
      </w:r>
      <w:proofErr w:type="gramEnd"/>
      <w:r w:rsidR="00224E81" w:rsidRPr="008A5249">
        <w:rPr>
          <w:rFonts w:ascii="Times New Roman" w:hAnsi="Times New Roman" w:cs="Times New Roman"/>
          <w:sz w:val="24"/>
          <w:szCs w:val="24"/>
        </w:rPr>
        <w:t>.</w:t>
      </w:r>
    </w:p>
    <w:p w:rsidR="001B549B" w:rsidRPr="008A5249" w:rsidRDefault="00224E8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Se </w:t>
      </w:r>
      <w:r w:rsidR="001B549B" w:rsidRPr="008A5249">
        <w:rPr>
          <w:rFonts w:ascii="Times New Roman" w:hAnsi="Times New Roman" w:cs="Times New Roman"/>
          <w:sz w:val="24"/>
          <w:szCs w:val="24"/>
        </w:rPr>
        <w:t>tiene por aprobados en lo general el dictamen y el proyecto de decreto, considerando que no se separaron ningún artículo en lo particular, se declara también su aprobación.</w:t>
      </w:r>
    </w:p>
    <w:p w:rsidR="001B549B" w:rsidRPr="008A5249" w:rsidRDefault="001B549B"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Para sustanciar el punto número </w:t>
      </w:r>
      <w:r w:rsidR="00E45345" w:rsidRPr="008A5249">
        <w:rPr>
          <w:rFonts w:ascii="Times New Roman" w:hAnsi="Times New Roman" w:cs="Times New Roman"/>
          <w:sz w:val="24"/>
          <w:szCs w:val="24"/>
        </w:rPr>
        <w:t>5</w:t>
      </w:r>
      <w:r w:rsidRPr="008A5249">
        <w:rPr>
          <w:rFonts w:ascii="Times New Roman" w:hAnsi="Times New Roman" w:cs="Times New Roman"/>
          <w:sz w:val="24"/>
          <w:szCs w:val="24"/>
        </w:rPr>
        <w:t xml:space="preserve">, la </w:t>
      </w:r>
      <w:r w:rsidR="00E45345" w:rsidRPr="008A5249">
        <w:rPr>
          <w:rFonts w:ascii="Times New Roman" w:hAnsi="Times New Roman" w:cs="Times New Roman"/>
          <w:sz w:val="24"/>
          <w:szCs w:val="24"/>
        </w:rPr>
        <w:t xml:space="preserve">diputada </w:t>
      </w:r>
      <w:r w:rsidRPr="008A5249">
        <w:rPr>
          <w:rFonts w:ascii="Times New Roman" w:hAnsi="Times New Roman" w:cs="Times New Roman"/>
          <w:sz w:val="24"/>
          <w:szCs w:val="24"/>
        </w:rPr>
        <w:t>Martha Amalia Moya Bastón leerá dictamen de la inic</w:t>
      </w:r>
      <w:r w:rsidR="00E45345" w:rsidRPr="008A5249">
        <w:rPr>
          <w:rFonts w:ascii="Times New Roman" w:hAnsi="Times New Roman" w:cs="Times New Roman"/>
          <w:sz w:val="24"/>
          <w:szCs w:val="24"/>
        </w:rPr>
        <w:t>iativa con proyecto de decreto.</w:t>
      </w:r>
    </w:p>
    <w:p w:rsidR="001B549B" w:rsidRPr="008A5249" w:rsidRDefault="00E45345"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Adelante diputada.</w:t>
      </w:r>
    </w:p>
    <w:p w:rsidR="001B549B" w:rsidRPr="008A5249" w:rsidRDefault="00B05C04"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w:t>
      </w:r>
      <w:r w:rsidR="00AE6B00" w:rsidRPr="008A5249">
        <w:rPr>
          <w:rFonts w:ascii="Times New Roman" w:hAnsi="Times New Roman" w:cs="Times New Roman"/>
          <w:sz w:val="24"/>
          <w:szCs w:val="24"/>
        </w:rPr>
        <w:t>.</w:t>
      </w:r>
      <w:r w:rsidRPr="008A5249">
        <w:rPr>
          <w:rFonts w:ascii="Times New Roman" w:hAnsi="Times New Roman" w:cs="Times New Roman"/>
          <w:sz w:val="24"/>
          <w:szCs w:val="24"/>
        </w:rPr>
        <w:t xml:space="preserve"> MARTHA AMALIA MOYA BASTÓN.</w:t>
      </w:r>
      <w:r w:rsidR="001B549B" w:rsidRPr="008A5249">
        <w:rPr>
          <w:rFonts w:ascii="Times New Roman" w:hAnsi="Times New Roman" w:cs="Times New Roman"/>
          <w:sz w:val="24"/>
          <w:szCs w:val="24"/>
        </w:rPr>
        <w:t xml:space="preserve"> </w:t>
      </w:r>
      <w:r w:rsidRPr="008A5249">
        <w:rPr>
          <w:rFonts w:ascii="Times New Roman" w:hAnsi="Times New Roman" w:cs="Times New Roman"/>
          <w:sz w:val="24"/>
          <w:szCs w:val="24"/>
        </w:rPr>
        <w:t>G</w:t>
      </w:r>
      <w:r w:rsidR="001B549B" w:rsidRPr="008A5249">
        <w:rPr>
          <w:rFonts w:ascii="Times New Roman" w:hAnsi="Times New Roman" w:cs="Times New Roman"/>
          <w:sz w:val="24"/>
          <w:szCs w:val="24"/>
        </w:rPr>
        <w:t>racias Presidente.</w:t>
      </w:r>
    </w:p>
    <w:p w:rsidR="001B549B" w:rsidRPr="008A5249" w:rsidRDefault="001B549B"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Dictamen formulado a la iniciativa con proyecto de decreto por el que se reforma el artículo 10 de la Ley de Planeación del Estado de México y Municipios, presentada por la diputada Martha Amalia Moya Bastón y el </w:t>
      </w:r>
      <w:r w:rsidR="00B76B74" w:rsidRPr="008A5249">
        <w:rPr>
          <w:rFonts w:ascii="Times New Roman" w:hAnsi="Times New Roman" w:cs="Times New Roman"/>
          <w:sz w:val="24"/>
          <w:szCs w:val="24"/>
        </w:rPr>
        <w:t xml:space="preserve">diputado </w:t>
      </w:r>
      <w:r w:rsidRPr="008A5249">
        <w:rPr>
          <w:rFonts w:ascii="Times New Roman" w:hAnsi="Times New Roman" w:cs="Times New Roman"/>
          <w:sz w:val="24"/>
          <w:szCs w:val="24"/>
        </w:rPr>
        <w:t xml:space="preserve">Enrique Vargas del Villar, integrantes del Grupo Parlamentario </w:t>
      </w:r>
      <w:r w:rsidR="00B76B74" w:rsidRPr="008A5249">
        <w:rPr>
          <w:rFonts w:ascii="Times New Roman" w:hAnsi="Times New Roman" w:cs="Times New Roman"/>
          <w:sz w:val="24"/>
          <w:szCs w:val="24"/>
        </w:rPr>
        <w:t>del Partido</w:t>
      </w:r>
      <w:r w:rsidRPr="008A5249">
        <w:rPr>
          <w:rFonts w:ascii="Times New Roman" w:hAnsi="Times New Roman" w:cs="Times New Roman"/>
          <w:sz w:val="24"/>
          <w:szCs w:val="24"/>
        </w:rPr>
        <w:t xml:space="preserve"> Acción Nacional.</w:t>
      </w:r>
    </w:p>
    <w:p w:rsidR="00600AA5" w:rsidRPr="008A5249" w:rsidRDefault="001B549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r>
      <w:r w:rsidR="00600AA5" w:rsidRPr="008A5249">
        <w:rPr>
          <w:rFonts w:ascii="Times New Roman" w:hAnsi="Times New Roman" w:cs="Times New Roman"/>
          <w:sz w:val="24"/>
          <w:szCs w:val="24"/>
        </w:rPr>
        <w:t>HONORABLE ASAMBLEA:</w:t>
      </w:r>
    </w:p>
    <w:p w:rsidR="00951FAA" w:rsidRPr="008A5249" w:rsidRDefault="00600AA5"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La </w:t>
      </w:r>
      <w:r w:rsidR="001B549B" w:rsidRPr="008A5249">
        <w:rPr>
          <w:rFonts w:ascii="Times New Roman" w:hAnsi="Times New Roman" w:cs="Times New Roman"/>
          <w:sz w:val="24"/>
          <w:szCs w:val="24"/>
        </w:rPr>
        <w:t>Presidencia de la LXI Legislatura encomendó a las Comisiones Legislativas de Gobernación y Puntos Constitucionales y Para la Igualdad de Género, el estudio y</w:t>
      </w:r>
      <w:r w:rsidR="003A1E60" w:rsidRPr="008A5249">
        <w:rPr>
          <w:rFonts w:ascii="Times New Roman" w:hAnsi="Times New Roman" w:cs="Times New Roman"/>
          <w:sz w:val="24"/>
          <w:szCs w:val="24"/>
        </w:rPr>
        <w:t xml:space="preserve"> dictamen de la i</w:t>
      </w:r>
      <w:r w:rsidR="00951FAA" w:rsidRPr="008A5249">
        <w:rPr>
          <w:rFonts w:ascii="Times New Roman" w:hAnsi="Times New Roman" w:cs="Times New Roman"/>
          <w:sz w:val="24"/>
          <w:szCs w:val="24"/>
        </w:rPr>
        <w:t>niciativa con proyecto de decreto por el que se reforma el artículo 10 de la Ley de Planeación del Estado de México y Municipios, presentada por la diputada Martha Amalia Moya Bastón y el diputado Enrique Vargas del Villar, integrantes del Grupo Pa</w:t>
      </w:r>
      <w:r w:rsidRPr="008A5249">
        <w:rPr>
          <w:rFonts w:ascii="Times New Roman" w:hAnsi="Times New Roman" w:cs="Times New Roman"/>
          <w:sz w:val="24"/>
          <w:szCs w:val="24"/>
        </w:rPr>
        <w:t>rlamentario de Acción Nacional.</w:t>
      </w:r>
    </w:p>
    <w:p w:rsidR="00600AA5"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Concluido el estudio de la iniciativa y suficientemente discutido en las </w:t>
      </w:r>
      <w:r w:rsidR="00C33375" w:rsidRPr="008A5249">
        <w:rPr>
          <w:rFonts w:ascii="Times New Roman" w:hAnsi="Times New Roman" w:cs="Times New Roman"/>
          <w:sz w:val="24"/>
          <w:szCs w:val="24"/>
        </w:rPr>
        <w:t xml:space="preserve">comisiones </w:t>
      </w:r>
      <w:r w:rsidRPr="008A5249">
        <w:rPr>
          <w:rFonts w:ascii="Times New Roman" w:hAnsi="Times New Roman" w:cs="Times New Roman"/>
          <w:sz w:val="24"/>
          <w:szCs w:val="24"/>
        </w:rPr>
        <w:t>legislativas, nos permitimos con fundamento en lo dispuesto en los artículos 68, 70</w:t>
      </w:r>
      <w:r w:rsidR="00C33375" w:rsidRPr="008A5249">
        <w:rPr>
          <w:rFonts w:ascii="Times New Roman" w:hAnsi="Times New Roman" w:cs="Times New Roman"/>
          <w:sz w:val="24"/>
          <w:szCs w:val="24"/>
        </w:rPr>
        <w:t xml:space="preserve"> y</w:t>
      </w:r>
      <w:r w:rsidRPr="008A5249">
        <w:rPr>
          <w:rFonts w:ascii="Times New Roman" w:hAnsi="Times New Roman" w:cs="Times New Roman"/>
          <w:sz w:val="24"/>
          <w:szCs w:val="24"/>
        </w:rPr>
        <w:t xml:space="preserve"> 82 de la Ley Orgánica del Poder Legislativo, en relación con lo previsto en los artículos 13 A, 70, 73, 75, 78, 79 y 80 del Reglamento</w:t>
      </w:r>
      <w:r w:rsidR="00C33375" w:rsidRPr="008A5249">
        <w:rPr>
          <w:rFonts w:ascii="Times New Roman" w:hAnsi="Times New Roman" w:cs="Times New Roman"/>
          <w:sz w:val="24"/>
          <w:szCs w:val="24"/>
        </w:rPr>
        <w:t>,</w:t>
      </w:r>
      <w:r w:rsidRPr="008A5249">
        <w:rPr>
          <w:rFonts w:ascii="Times New Roman" w:hAnsi="Times New Roman" w:cs="Times New Roman"/>
          <w:sz w:val="24"/>
          <w:szCs w:val="24"/>
        </w:rPr>
        <w:t xml:space="preserve"> someter a la consideración de la Le</w:t>
      </w:r>
      <w:r w:rsidR="00600AA5" w:rsidRPr="008A5249">
        <w:rPr>
          <w:rFonts w:ascii="Times New Roman" w:hAnsi="Times New Roman" w:cs="Times New Roman"/>
          <w:sz w:val="24"/>
          <w:szCs w:val="24"/>
        </w:rPr>
        <w:t>gislatura el siguiente:</w:t>
      </w:r>
    </w:p>
    <w:p w:rsidR="00951FAA" w:rsidRPr="008A5249" w:rsidRDefault="00600AA5"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DICTAMEN</w:t>
      </w:r>
    </w:p>
    <w:p w:rsidR="00951FAA" w:rsidRPr="008A5249" w:rsidRDefault="00951FAA" w:rsidP="008C0DED">
      <w:pPr>
        <w:pStyle w:val="Sinespaciado"/>
        <w:ind w:firstLine="708"/>
        <w:rPr>
          <w:rFonts w:ascii="Times New Roman" w:hAnsi="Times New Roman" w:cs="Times New Roman"/>
          <w:sz w:val="24"/>
          <w:szCs w:val="24"/>
        </w:rPr>
      </w:pPr>
      <w:r w:rsidRPr="008A5249">
        <w:rPr>
          <w:rFonts w:ascii="Times New Roman" w:hAnsi="Times New Roman" w:cs="Times New Roman"/>
          <w:sz w:val="24"/>
          <w:szCs w:val="24"/>
        </w:rPr>
        <w:t>ANTECEDENTES</w:t>
      </w:r>
    </w:p>
    <w:p w:rsidR="00951FAA"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1. El día 8 noviembre del 2022, en sesión plenaria de la LXI Legislatura, la diputada Martha Amalia Moya Bastón y el diputado Enrique Vargas del Villar, integrantes del Grupo Parlamentario del Partido Acción Nacional, en el ejercicio del </w:t>
      </w:r>
      <w:r w:rsidR="00673CE1" w:rsidRPr="008A5249">
        <w:rPr>
          <w:rFonts w:ascii="Times New Roman" w:hAnsi="Times New Roman" w:cs="Times New Roman"/>
          <w:sz w:val="24"/>
          <w:szCs w:val="24"/>
        </w:rPr>
        <w:t xml:space="preserve">derecho </w:t>
      </w:r>
      <w:r w:rsidRPr="008A5249">
        <w:rPr>
          <w:rFonts w:ascii="Times New Roman" w:hAnsi="Times New Roman" w:cs="Times New Roman"/>
          <w:sz w:val="24"/>
          <w:szCs w:val="24"/>
        </w:rPr>
        <w:t>de iniciativa legislativa señalado en el artículo 51 fracción II de la Constitución Política del Estado Libre y Soberano de México</w:t>
      </w:r>
      <w:r w:rsidR="00673CE1" w:rsidRPr="008A5249">
        <w:rPr>
          <w:rFonts w:ascii="Times New Roman" w:hAnsi="Times New Roman" w:cs="Times New Roman"/>
          <w:sz w:val="24"/>
          <w:szCs w:val="24"/>
        </w:rPr>
        <w:t>,</w:t>
      </w:r>
      <w:r w:rsidRPr="008A5249">
        <w:rPr>
          <w:rFonts w:ascii="Times New Roman" w:hAnsi="Times New Roman" w:cs="Times New Roman"/>
          <w:sz w:val="24"/>
          <w:szCs w:val="24"/>
        </w:rPr>
        <w:t xml:space="preserve"> 28 fracción I de la Ley Orgánica del Poder Legislativo del Estado Libre y Soberano de México, presentaron a la aprobación de la representación popular, la iniciativa con proyecto de decreto.</w:t>
      </w:r>
    </w:p>
    <w:p w:rsidR="00951FAA"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2. En la citada sesión, la iniciativa con proyecto de decreto fue remitida a las Comisiones Legislativas de Gobernación y Puntos Constitucionales y Para la Igualdad de </w:t>
      </w:r>
      <w:r w:rsidR="00515EE7" w:rsidRPr="008A5249">
        <w:rPr>
          <w:rFonts w:ascii="Times New Roman" w:hAnsi="Times New Roman" w:cs="Times New Roman"/>
          <w:sz w:val="24"/>
          <w:szCs w:val="24"/>
        </w:rPr>
        <w:t>Género, para su estudio y dictamen.</w:t>
      </w:r>
    </w:p>
    <w:p w:rsidR="00951FAA"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3. En fecha 9 de noviembre del 2022, por oficio, la Secretaría de la Directiva de la LXI Legislatura enviaron la iniciativa con proyecto de decreto a los </w:t>
      </w:r>
      <w:r w:rsidR="006A5E17" w:rsidRPr="008A5249">
        <w:rPr>
          <w:rFonts w:ascii="Times New Roman" w:hAnsi="Times New Roman" w:cs="Times New Roman"/>
          <w:sz w:val="24"/>
          <w:szCs w:val="24"/>
        </w:rPr>
        <w:t xml:space="preserve">Presidentes </w:t>
      </w:r>
      <w:r w:rsidRPr="008A5249">
        <w:rPr>
          <w:rFonts w:ascii="Times New Roman" w:hAnsi="Times New Roman" w:cs="Times New Roman"/>
          <w:sz w:val="24"/>
          <w:szCs w:val="24"/>
        </w:rPr>
        <w:t xml:space="preserve">de las Comisiones Legislativas de Gobernación y Puntos Constitucionales y Para la Igualdad de Género. </w:t>
      </w:r>
    </w:p>
    <w:p w:rsidR="00951FAA" w:rsidRPr="008A5249" w:rsidRDefault="00B928C8"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4</w:t>
      </w:r>
      <w:r w:rsidR="00951FAA" w:rsidRPr="008A5249">
        <w:rPr>
          <w:rFonts w:ascii="Times New Roman" w:hAnsi="Times New Roman" w:cs="Times New Roman"/>
          <w:sz w:val="24"/>
          <w:szCs w:val="24"/>
        </w:rPr>
        <w:t xml:space="preserve">. Los </w:t>
      </w:r>
      <w:r w:rsidRPr="008A5249">
        <w:rPr>
          <w:rFonts w:ascii="Times New Roman" w:hAnsi="Times New Roman" w:cs="Times New Roman"/>
          <w:sz w:val="24"/>
          <w:szCs w:val="24"/>
        </w:rPr>
        <w:t xml:space="preserve">Secretarios Técnicos </w:t>
      </w:r>
      <w:r w:rsidR="00951FAA" w:rsidRPr="008A5249">
        <w:rPr>
          <w:rFonts w:ascii="Times New Roman" w:hAnsi="Times New Roman" w:cs="Times New Roman"/>
          <w:sz w:val="24"/>
          <w:szCs w:val="24"/>
        </w:rPr>
        <w:t xml:space="preserve">de las </w:t>
      </w:r>
      <w:r w:rsidRPr="008A5249">
        <w:rPr>
          <w:rFonts w:ascii="Times New Roman" w:hAnsi="Times New Roman" w:cs="Times New Roman"/>
          <w:sz w:val="24"/>
          <w:szCs w:val="24"/>
        </w:rPr>
        <w:t xml:space="preserve">comisiones </w:t>
      </w:r>
      <w:r w:rsidR="00951FAA" w:rsidRPr="008A5249">
        <w:rPr>
          <w:rFonts w:ascii="Times New Roman" w:hAnsi="Times New Roman" w:cs="Times New Roman"/>
          <w:sz w:val="24"/>
          <w:szCs w:val="24"/>
        </w:rPr>
        <w:t xml:space="preserve">entregaron copia de la iniciativa con proyecto de decreto a cada integrante de la Comisión Legislativa de Gobernación y Puntos Constitucionales y Para la Igualdad de </w:t>
      </w:r>
      <w:r w:rsidRPr="008A5249">
        <w:rPr>
          <w:rFonts w:ascii="Times New Roman" w:hAnsi="Times New Roman" w:cs="Times New Roman"/>
          <w:sz w:val="24"/>
          <w:szCs w:val="24"/>
        </w:rPr>
        <w:t>Género</w:t>
      </w:r>
      <w:r w:rsidR="00951FAA" w:rsidRPr="008A5249">
        <w:rPr>
          <w:rFonts w:ascii="Times New Roman" w:hAnsi="Times New Roman" w:cs="Times New Roman"/>
          <w:sz w:val="24"/>
          <w:szCs w:val="24"/>
        </w:rPr>
        <w:t>.</w:t>
      </w:r>
    </w:p>
    <w:p w:rsidR="00951FAA"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5. El día 16 marzo del 2023, las Comisiones </w:t>
      </w:r>
      <w:r w:rsidR="00B928C8" w:rsidRPr="008A5249">
        <w:rPr>
          <w:rFonts w:ascii="Times New Roman" w:hAnsi="Times New Roman" w:cs="Times New Roman"/>
          <w:sz w:val="24"/>
          <w:szCs w:val="24"/>
        </w:rPr>
        <w:t xml:space="preserve">Legislativas </w:t>
      </w:r>
      <w:r w:rsidRPr="008A5249">
        <w:rPr>
          <w:rFonts w:ascii="Times New Roman" w:hAnsi="Times New Roman" w:cs="Times New Roman"/>
          <w:sz w:val="24"/>
          <w:szCs w:val="24"/>
        </w:rPr>
        <w:t xml:space="preserve">de Gobernación y Puntos Constitucionales y </w:t>
      </w:r>
      <w:r w:rsidR="00B928C8" w:rsidRPr="008A5249">
        <w:rPr>
          <w:rFonts w:ascii="Times New Roman" w:hAnsi="Times New Roman" w:cs="Times New Roman"/>
          <w:sz w:val="24"/>
          <w:szCs w:val="24"/>
        </w:rPr>
        <w:t xml:space="preserve">Para </w:t>
      </w:r>
      <w:r w:rsidRPr="008A5249">
        <w:rPr>
          <w:rFonts w:ascii="Times New Roman" w:hAnsi="Times New Roman" w:cs="Times New Roman"/>
          <w:sz w:val="24"/>
          <w:szCs w:val="24"/>
        </w:rPr>
        <w:t xml:space="preserve">la Igualdad de Género iniciaron el análisis de la iniciativa con proyecto de </w:t>
      </w:r>
      <w:r w:rsidR="00B928C8" w:rsidRPr="008A5249">
        <w:rPr>
          <w:rFonts w:ascii="Times New Roman" w:hAnsi="Times New Roman" w:cs="Times New Roman"/>
          <w:sz w:val="24"/>
          <w:szCs w:val="24"/>
        </w:rPr>
        <w:lastRenderedPageBreak/>
        <w:t xml:space="preserve">decreto </w:t>
      </w:r>
      <w:r w:rsidRPr="008A5249">
        <w:rPr>
          <w:rFonts w:ascii="Times New Roman" w:hAnsi="Times New Roman" w:cs="Times New Roman"/>
          <w:sz w:val="24"/>
          <w:szCs w:val="24"/>
        </w:rPr>
        <w:t>y realizaron reunión de estudio y el día 23 del presente celeb</w:t>
      </w:r>
      <w:r w:rsidR="00B928C8" w:rsidRPr="008A5249">
        <w:rPr>
          <w:rFonts w:ascii="Times New Roman" w:hAnsi="Times New Roman" w:cs="Times New Roman"/>
          <w:sz w:val="24"/>
          <w:szCs w:val="24"/>
        </w:rPr>
        <w:t>raron reunión de dictaminación.</w:t>
      </w:r>
    </w:p>
    <w:p w:rsidR="00951FAA"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6. De conformidad con el estudio que llevamos a cabo, se </w:t>
      </w:r>
      <w:r w:rsidR="00547A97" w:rsidRPr="008A5249">
        <w:rPr>
          <w:rFonts w:ascii="Times New Roman" w:hAnsi="Times New Roman" w:cs="Times New Roman"/>
          <w:sz w:val="24"/>
          <w:szCs w:val="24"/>
        </w:rPr>
        <w:t>de</w:t>
      </w:r>
      <w:r w:rsidRPr="008A5249">
        <w:rPr>
          <w:rFonts w:ascii="Times New Roman" w:hAnsi="Times New Roman" w:cs="Times New Roman"/>
          <w:sz w:val="24"/>
          <w:szCs w:val="24"/>
        </w:rPr>
        <w:t xml:space="preserve">terminó la procedencia de la reforma el párrafo </w:t>
      </w:r>
      <w:r w:rsidR="00547A97" w:rsidRPr="008A5249">
        <w:rPr>
          <w:rFonts w:ascii="Times New Roman" w:hAnsi="Times New Roman" w:cs="Times New Roman"/>
          <w:sz w:val="24"/>
          <w:szCs w:val="24"/>
        </w:rPr>
        <w:t>quince d</w:t>
      </w:r>
      <w:r w:rsidRPr="008A5249">
        <w:rPr>
          <w:rFonts w:ascii="Times New Roman" w:hAnsi="Times New Roman" w:cs="Times New Roman"/>
          <w:sz w:val="24"/>
          <w:szCs w:val="24"/>
        </w:rPr>
        <w:t>el artículo 10 de la Ley de Planeación del Estado de México y Municipios, para adecuar en el apartado de definiciones la correspondiente a perspectiva de género, para quedar en los términos siguientes:</w:t>
      </w:r>
    </w:p>
    <w:p w:rsidR="00951FAA"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una visión científica, analítica, política sobre las mujeres y los hombres</w:t>
      </w:r>
      <w:r w:rsidR="00547A97" w:rsidRPr="008A5249">
        <w:rPr>
          <w:rFonts w:ascii="Times New Roman" w:hAnsi="Times New Roman" w:cs="Times New Roman"/>
          <w:sz w:val="24"/>
          <w:szCs w:val="24"/>
        </w:rPr>
        <w:t>, s</w:t>
      </w:r>
      <w:r w:rsidRPr="008A5249">
        <w:rPr>
          <w:rFonts w:ascii="Times New Roman" w:hAnsi="Times New Roman" w:cs="Times New Roman"/>
          <w:sz w:val="24"/>
          <w:szCs w:val="24"/>
        </w:rPr>
        <w:t>e propone reducir las vulnerabilidades y eliminar las causas de la opresión de género, como las dimensiones de la desigualdad, la injusticia y la jerarquización de las personas basadas en el género, promueve la igualdad entre los géneros a través de la equidad, el adelanto y el bienestar de las mujeres, contribuye a construir una sociedad en donde las mujeres y los</w:t>
      </w:r>
      <w:r w:rsidR="00AA7DF9" w:rsidRPr="008A5249">
        <w:rPr>
          <w:rFonts w:ascii="Times New Roman" w:hAnsi="Times New Roman" w:cs="Times New Roman"/>
          <w:sz w:val="24"/>
          <w:szCs w:val="24"/>
        </w:rPr>
        <w:t xml:space="preserve"> hombres tengan el mismo valor, l</w:t>
      </w:r>
      <w:r w:rsidRPr="008A5249">
        <w:rPr>
          <w:rFonts w:ascii="Times New Roman" w:hAnsi="Times New Roman" w:cs="Times New Roman"/>
          <w:sz w:val="24"/>
          <w:szCs w:val="24"/>
        </w:rPr>
        <w:t>a igualdad de derechos y oportunidades para diseñar políticas públicas y programas, el acceso a recursos económicos y a la representación política y social en los ámbitos de toma de decisiones.</w:t>
      </w:r>
    </w:p>
    <w:p w:rsidR="00951FAA" w:rsidRPr="008A5249" w:rsidRDefault="00951FAA"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RESOLUTIVOS</w:t>
      </w:r>
    </w:p>
    <w:p w:rsidR="00951FAA"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PRIMERO. </w:t>
      </w:r>
      <w:r w:rsidR="00AA7DF9" w:rsidRPr="008A5249">
        <w:rPr>
          <w:rFonts w:ascii="Times New Roman" w:hAnsi="Times New Roman" w:cs="Times New Roman"/>
          <w:sz w:val="24"/>
          <w:szCs w:val="24"/>
        </w:rPr>
        <w:t xml:space="preserve">Es </w:t>
      </w:r>
      <w:r w:rsidRPr="008A5249">
        <w:rPr>
          <w:rFonts w:ascii="Times New Roman" w:hAnsi="Times New Roman" w:cs="Times New Roman"/>
          <w:sz w:val="24"/>
          <w:szCs w:val="24"/>
        </w:rPr>
        <w:t>de aprobarse en lo conducente, conforme al proyecto de decreto que ha sido integrado la iniciativa con proyecto de decreto por el que se reforma el artículo 10 de la Ley de Planeación del Estado de México y Municipios, presentado por la diputada Martha Amalia Moya Bastón y el diputado Enrique Vargas del Villar, integrantes del Grupo Pa</w:t>
      </w:r>
      <w:r w:rsidR="00AA7DF9" w:rsidRPr="008A5249">
        <w:rPr>
          <w:rFonts w:ascii="Times New Roman" w:hAnsi="Times New Roman" w:cs="Times New Roman"/>
          <w:sz w:val="24"/>
          <w:szCs w:val="24"/>
        </w:rPr>
        <w:t>rlamentario de Acción Nacional.</w:t>
      </w:r>
    </w:p>
    <w:p w:rsidR="00951FAA"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SEGUNDO. Se adjunta el proye</w:t>
      </w:r>
      <w:r w:rsidR="00AA7DF9" w:rsidRPr="008A5249">
        <w:rPr>
          <w:rFonts w:ascii="Times New Roman" w:hAnsi="Times New Roman" w:cs="Times New Roman"/>
          <w:sz w:val="24"/>
          <w:szCs w:val="24"/>
        </w:rPr>
        <w:t>cto de decreto correspondiente.</w:t>
      </w:r>
    </w:p>
    <w:p w:rsidR="00951FAA"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TERCERO. Previa discusión y aprobación por la Legislatura en </w:t>
      </w:r>
      <w:r w:rsidR="005F1E71" w:rsidRPr="008A5249">
        <w:rPr>
          <w:rFonts w:ascii="Times New Roman" w:hAnsi="Times New Roman" w:cs="Times New Roman"/>
          <w:sz w:val="24"/>
          <w:szCs w:val="24"/>
        </w:rPr>
        <w:t>Pleno</w:t>
      </w:r>
      <w:r w:rsidRPr="008A5249">
        <w:rPr>
          <w:rFonts w:ascii="Times New Roman" w:hAnsi="Times New Roman" w:cs="Times New Roman"/>
          <w:sz w:val="24"/>
          <w:szCs w:val="24"/>
        </w:rPr>
        <w:t>, remítase el proyecto de decreto al Titular del Ejecutivo Estatal</w:t>
      </w:r>
      <w:r w:rsidR="005F1E71" w:rsidRPr="008A5249">
        <w:rPr>
          <w:rFonts w:ascii="Times New Roman" w:hAnsi="Times New Roman" w:cs="Times New Roman"/>
          <w:sz w:val="24"/>
          <w:szCs w:val="24"/>
        </w:rPr>
        <w:t>,</w:t>
      </w:r>
      <w:r w:rsidRPr="008A5249">
        <w:rPr>
          <w:rFonts w:ascii="Times New Roman" w:hAnsi="Times New Roman" w:cs="Times New Roman"/>
          <w:sz w:val="24"/>
          <w:szCs w:val="24"/>
        </w:rPr>
        <w:t xml:space="preserve"> para los efectos necesarios.</w:t>
      </w:r>
    </w:p>
    <w:p w:rsidR="00951FAA"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Dado en el Palacio de Gobierno del Poder Legislativo, en la ciudad de Toluca</w:t>
      </w:r>
      <w:r w:rsidR="005F1E71" w:rsidRPr="008A5249">
        <w:rPr>
          <w:rFonts w:ascii="Times New Roman" w:hAnsi="Times New Roman" w:cs="Times New Roman"/>
          <w:sz w:val="24"/>
          <w:szCs w:val="24"/>
        </w:rPr>
        <w:t xml:space="preserve"> de Lerdo</w:t>
      </w:r>
      <w:r w:rsidRPr="008A5249">
        <w:rPr>
          <w:rFonts w:ascii="Times New Roman" w:hAnsi="Times New Roman" w:cs="Times New Roman"/>
          <w:sz w:val="24"/>
          <w:szCs w:val="24"/>
        </w:rPr>
        <w:t>, de la capital del Estado de México, a los veintitrés días del me</w:t>
      </w:r>
      <w:r w:rsidR="00AA7DF9" w:rsidRPr="008A5249">
        <w:rPr>
          <w:rFonts w:ascii="Times New Roman" w:hAnsi="Times New Roman" w:cs="Times New Roman"/>
          <w:sz w:val="24"/>
          <w:szCs w:val="24"/>
        </w:rPr>
        <w:t>s marzo del dos mil veintitrés.</w:t>
      </w:r>
    </w:p>
    <w:p w:rsidR="00951FAA" w:rsidRPr="008A5249" w:rsidRDefault="000F50FD" w:rsidP="008C0DED">
      <w:pPr>
        <w:pStyle w:val="Sinespaciado"/>
        <w:ind w:firstLine="708"/>
        <w:jc w:val="center"/>
        <w:rPr>
          <w:rFonts w:ascii="Times New Roman" w:hAnsi="Times New Roman" w:cs="Times New Roman"/>
          <w:sz w:val="24"/>
          <w:szCs w:val="24"/>
        </w:rPr>
      </w:pPr>
      <w:r w:rsidRPr="008A5249">
        <w:rPr>
          <w:rFonts w:ascii="Times New Roman" w:hAnsi="Times New Roman" w:cs="Times New Roman"/>
          <w:sz w:val="24"/>
          <w:szCs w:val="24"/>
        </w:rPr>
        <w:t>COMISIÓN LEGISLATIVA</w:t>
      </w:r>
      <w:r w:rsidR="005F1E71" w:rsidRPr="008A5249">
        <w:rPr>
          <w:rFonts w:ascii="Times New Roman" w:hAnsi="Times New Roman" w:cs="Times New Roman"/>
          <w:sz w:val="24"/>
          <w:szCs w:val="24"/>
        </w:rPr>
        <w:t xml:space="preserve"> DE GOBERNACIÓN Y PUNTOS CONSTITUCIONALES Y COMISIÓN LEGISLATIVA PARA LA IGUALDAD DE GÉNERO</w:t>
      </w:r>
    </w:p>
    <w:p w:rsidR="00951FAA"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cuanto Presidente.</w:t>
      </w:r>
    </w:p>
    <w:p w:rsidR="000A7048" w:rsidRPr="008A5249" w:rsidRDefault="000A7048" w:rsidP="008C0DED">
      <w:pPr>
        <w:pStyle w:val="Sinespaciado"/>
        <w:jc w:val="both"/>
        <w:rPr>
          <w:rFonts w:ascii="Times New Roman" w:hAnsi="Times New Roman" w:cs="Times New Roman"/>
          <w:sz w:val="24"/>
          <w:szCs w:val="24"/>
        </w:rPr>
      </w:pPr>
    </w:p>
    <w:p w:rsidR="000A7048" w:rsidRPr="008A5249" w:rsidRDefault="000A7048" w:rsidP="008C0DED">
      <w:pPr>
        <w:pStyle w:val="Sinespaciado"/>
        <w:jc w:val="both"/>
        <w:rPr>
          <w:rFonts w:ascii="Times New Roman" w:hAnsi="Times New Roman" w:cs="Times New Roman"/>
          <w:sz w:val="24"/>
          <w:szCs w:val="24"/>
        </w:rPr>
        <w:sectPr w:rsidR="000A7048" w:rsidRPr="008A5249" w:rsidSect="00EB5976">
          <w:type w:val="continuous"/>
          <w:pgSz w:w="12240" w:h="15840"/>
          <w:pgMar w:top="1134" w:right="1134" w:bottom="1134" w:left="1701" w:header="709" w:footer="709" w:gutter="0"/>
          <w:cols w:space="708"/>
          <w:docGrid w:linePitch="360"/>
        </w:sectPr>
      </w:pPr>
    </w:p>
    <w:p w:rsidR="0050165E" w:rsidRPr="008A5249" w:rsidRDefault="0050165E" w:rsidP="008C0DED">
      <w:pPr>
        <w:pStyle w:val="Sinespaciado"/>
        <w:jc w:val="both"/>
        <w:rPr>
          <w:rFonts w:ascii="Times New Roman" w:hAnsi="Times New Roman" w:cs="Times New Roman"/>
          <w:sz w:val="24"/>
          <w:szCs w:val="24"/>
        </w:rPr>
      </w:pPr>
    </w:p>
    <w:p w:rsidR="0050165E" w:rsidRPr="008A5249" w:rsidRDefault="0050165E"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50165E" w:rsidRPr="008A5249" w:rsidRDefault="0050165E" w:rsidP="008C0DED">
      <w:pPr>
        <w:pStyle w:val="Sinespaciado"/>
        <w:jc w:val="both"/>
        <w:rPr>
          <w:rFonts w:ascii="Times New Roman"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rPr>
        <w:t>DICTAMEN FORMULADO A LA INICIATIVA CON PROYECTO DE DECRETO POR EL QUE SE REFORMA EL ARTÍCULO 10 DE LA LEY DE PLANEACIÓN DEL ESTADO DE MÉXICO Y MUNICIPIOS, PRESENTADA POR LA DIPUTADA MARTHA AMALIA MOYA BASTÓN Y EL DIPUTADO ENRIQUE VARGAS DEL VILLAR, INTEGRANTES DEL GRUPO PARLAMENTARIO DEL PARTIDO ACCIÓN NACIONAL.</w:t>
      </w:r>
    </w:p>
    <w:p w:rsidR="00255A1E" w:rsidRPr="008A5249" w:rsidRDefault="00255A1E" w:rsidP="008C0DED">
      <w:pPr>
        <w:spacing w:after="0" w:line="240" w:lineRule="auto"/>
        <w:contextualSpacing/>
        <w:jc w:val="both"/>
        <w:rPr>
          <w:rFonts w:ascii="Times New Roman" w:eastAsia="Calibri" w:hAnsi="Times New Roman" w:cs="Times New Roman"/>
          <w:sz w:val="24"/>
          <w:szCs w:val="24"/>
          <w:lang w:val="es-ES"/>
        </w:rPr>
      </w:pPr>
    </w:p>
    <w:p w:rsidR="00255A1E" w:rsidRPr="008A5249" w:rsidRDefault="00255A1E" w:rsidP="008C0DED">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HONORABLE ASAMBLEA:</w:t>
      </w:r>
    </w:p>
    <w:p w:rsidR="00255A1E" w:rsidRPr="008A5249" w:rsidRDefault="00255A1E" w:rsidP="008C0DED">
      <w:pPr>
        <w:spacing w:after="0" w:line="240" w:lineRule="auto"/>
        <w:contextualSpacing/>
        <w:jc w:val="both"/>
        <w:rPr>
          <w:rFonts w:ascii="Times New Roman" w:eastAsia="Calibri" w:hAnsi="Times New Roman" w:cs="Times New Roman"/>
          <w:sz w:val="24"/>
          <w:szCs w:val="24"/>
          <w:lang w:val="es-ES"/>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rPr>
        <w:t>La Presidencia de la "LXI" Legislatura encomendó a las Comisiones Legislativas de Gobernación y Puntos Constitucionales y Para la Igualdad de Género, el estudio y dictamen de la Iniciativa con Proyecto de Decreto por el que se reforma el artículo 10 de la Ley de Planeación del Estado de México y Municipios, presentada por la Diputada Martha Amalia Moya Bastón y el Diputado Enrique Vargas del Villar, integrantes del Grupo Parlamentario del Partido de Acción Nacional.</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Concluido el estudio de la iniciativa y suficientemente discutido en las comisiones legislativas, nos permitimos, con fundamento en lo dispuesto en los artículos 68, 70 y 82 de la Ley Orgánica del Poder Legislativo, en relación con lo previsto en los artículos 13 A, 70, 73, 75, 78, 79 y 80 del Reglamento, someter a la consideración de la Legislatura el siguiente:</w:t>
      </w:r>
    </w:p>
    <w:p w:rsidR="00255A1E" w:rsidRPr="008A5249" w:rsidRDefault="00255A1E" w:rsidP="008C0DED">
      <w:pPr>
        <w:spacing w:after="0" w:line="240" w:lineRule="auto"/>
        <w:contextualSpacing/>
        <w:jc w:val="both"/>
        <w:rPr>
          <w:rFonts w:ascii="Times New Roman" w:eastAsia="Calibri" w:hAnsi="Times New Roman" w:cs="Times New Roman"/>
          <w:sz w:val="24"/>
          <w:szCs w:val="24"/>
          <w:lang w:val="es-ES"/>
        </w:rPr>
      </w:pPr>
    </w:p>
    <w:p w:rsidR="00255A1E" w:rsidRPr="008A5249" w:rsidRDefault="00255A1E" w:rsidP="008C0DED">
      <w:pPr>
        <w:spacing w:after="0" w:line="240" w:lineRule="auto"/>
        <w:contextualSpacing/>
        <w:jc w:val="center"/>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DICTAMEN</w:t>
      </w:r>
    </w:p>
    <w:p w:rsidR="00255A1E" w:rsidRPr="008A5249" w:rsidRDefault="00255A1E" w:rsidP="008C0DED">
      <w:pPr>
        <w:spacing w:after="0" w:line="240" w:lineRule="auto"/>
        <w:contextualSpacing/>
        <w:jc w:val="both"/>
        <w:rPr>
          <w:rFonts w:ascii="Times New Roman" w:eastAsia="Calibri" w:hAnsi="Times New Roman" w:cs="Times New Roman"/>
          <w:sz w:val="24"/>
          <w:szCs w:val="24"/>
          <w:lang w:val="es-ES"/>
        </w:rPr>
      </w:pPr>
    </w:p>
    <w:p w:rsidR="00255A1E" w:rsidRPr="008A5249" w:rsidRDefault="00255A1E" w:rsidP="008C0DED">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ANTECEDENTES.</w:t>
      </w:r>
    </w:p>
    <w:p w:rsidR="00255A1E" w:rsidRPr="008A5249" w:rsidRDefault="00255A1E" w:rsidP="008C0DED">
      <w:pPr>
        <w:spacing w:after="0" w:line="240" w:lineRule="auto"/>
        <w:contextualSpacing/>
        <w:jc w:val="both"/>
        <w:rPr>
          <w:rFonts w:ascii="Times New Roman" w:eastAsia="Calibri" w:hAnsi="Times New Roman" w:cs="Times New Roman"/>
          <w:sz w:val="24"/>
          <w:szCs w:val="24"/>
          <w:lang w:val="es-ES"/>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lang w:val="es-ES"/>
        </w:rPr>
        <w:t>1.-</w:t>
      </w:r>
      <w:r w:rsidRPr="008A5249">
        <w:rPr>
          <w:rFonts w:ascii="Times New Roman" w:eastAsia="Calibri" w:hAnsi="Times New Roman" w:cs="Times New Roman"/>
          <w:sz w:val="24"/>
          <w:szCs w:val="24"/>
          <w:lang w:val="es-ES"/>
        </w:rPr>
        <w:t xml:space="preserve"> El día ocho de noviembre del dos mil veintidós, en sesión plenaria de la “LXI” Legislatura, </w:t>
      </w:r>
      <w:r w:rsidRPr="008A5249">
        <w:rPr>
          <w:rFonts w:ascii="Times New Roman" w:eastAsia="Calibri" w:hAnsi="Times New Roman" w:cs="Times New Roman"/>
          <w:sz w:val="24"/>
          <w:szCs w:val="24"/>
        </w:rPr>
        <w:t>la Diputada Martha Amalia Moya Bastón y el Diputado Enrique Vargas del Villar, integrantes del Grupo Parlamentario del Partido Acción Nacional</w:t>
      </w:r>
      <w:r w:rsidRPr="008A5249">
        <w:rPr>
          <w:rFonts w:ascii="Times New Roman" w:eastAsia="Calibri" w:hAnsi="Times New Roman" w:cs="Times New Roman"/>
          <w:sz w:val="24"/>
          <w:szCs w:val="24"/>
          <w:lang w:val="es-ES"/>
        </w:rPr>
        <w:t xml:space="preserve">, </w:t>
      </w:r>
      <w:r w:rsidRPr="008A5249">
        <w:rPr>
          <w:rFonts w:ascii="Times New Roman" w:eastAsia="Calibri" w:hAnsi="Times New Roman" w:cs="Times New Roman"/>
          <w:sz w:val="24"/>
          <w:szCs w:val="24"/>
        </w:rPr>
        <w:t>en ejercicio del derecho de iniciativa legislativa señalado en los artículos 51 fracción II de la Constitución Política del Estado Libre y Soberano de México, 28 fracción I de la Ley Orgánica del Poder Legislativo del Estado Libre y Soberano de México, presentaron a la aprobación de la Representación Popular la Iniciativa con Proyecto de Decreto.</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2.-</w:t>
      </w:r>
      <w:r w:rsidRPr="008A5249">
        <w:rPr>
          <w:rFonts w:ascii="Times New Roman" w:eastAsia="Calibri" w:hAnsi="Times New Roman" w:cs="Times New Roman"/>
          <w:sz w:val="24"/>
          <w:szCs w:val="24"/>
        </w:rPr>
        <w:t xml:space="preserve"> En la citada sesión, la Iniciativa con Proyecto de Decreto fue remitida a las Comisiones Legislativas de Gobernación y Puntos Constitucionales y Para la Igualdad de Género, para su estudio y dictamen.</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3.-</w:t>
      </w:r>
      <w:r w:rsidRPr="008A5249">
        <w:rPr>
          <w:rFonts w:ascii="Times New Roman" w:eastAsia="Calibri" w:hAnsi="Times New Roman" w:cs="Times New Roman"/>
          <w:sz w:val="24"/>
          <w:szCs w:val="24"/>
        </w:rPr>
        <w:t xml:space="preserve"> En fecha </w:t>
      </w:r>
      <w:r w:rsidRPr="008A5249">
        <w:rPr>
          <w:rFonts w:ascii="Times New Roman" w:eastAsia="Calibri" w:hAnsi="Times New Roman" w:cs="Times New Roman"/>
          <w:sz w:val="24"/>
          <w:szCs w:val="24"/>
          <w:lang w:val="es-ES"/>
        </w:rPr>
        <w:t>nueve de noviembre del dos mil veintidós</w:t>
      </w:r>
      <w:r w:rsidRPr="008A5249">
        <w:rPr>
          <w:rFonts w:ascii="Times New Roman" w:eastAsia="Calibri" w:hAnsi="Times New Roman" w:cs="Times New Roman"/>
          <w:sz w:val="24"/>
          <w:szCs w:val="24"/>
        </w:rPr>
        <w:t>, por oficio, los Secretarios de la Directiva de la “LXI” Legislatura enviaron la Iniciativa con Proyecto de Decreto a los Presidentes de las Comisiones Legislativas de Gobernación y Puntos Constitucionales y Para la Igualdad de Género</w:t>
      </w:r>
      <w:r w:rsidRPr="008A5249">
        <w:rPr>
          <w:rFonts w:ascii="Times New Roman" w:eastAsia="Calibri" w:hAnsi="Times New Roman" w:cs="Times New Roman"/>
          <w:sz w:val="24"/>
          <w:szCs w:val="24"/>
          <w:lang w:val="es-ES"/>
        </w:rPr>
        <w:t>.</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4.-</w:t>
      </w:r>
      <w:r w:rsidRPr="008A5249">
        <w:rPr>
          <w:rFonts w:ascii="Times New Roman" w:eastAsia="Calibri" w:hAnsi="Times New Roman" w:cs="Times New Roman"/>
          <w:sz w:val="24"/>
          <w:szCs w:val="24"/>
        </w:rPr>
        <w:t xml:space="preserve"> Los Secretarios Técnicos de las Comisiones entregaron copia de la Iniciativa con Proyecto de Decreto a cada integrante de las Comisiones Legislativas de Gobernación y Puntos Constitucionales y Para la Igualdad de Género.</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5.-</w:t>
      </w:r>
      <w:r w:rsidRPr="008A5249">
        <w:rPr>
          <w:rFonts w:ascii="Times New Roman" w:eastAsia="Calibri" w:hAnsi="Times New Roman" w:cs="Times New Roman"/>
          <w:sz w:val="24"/>
          <w:szCs w:val="24"/>
        </w:rPr>
        <w:t xml:space="preserve"> El día dieciséis de marzo del dos mil veintitrés, las Comisiones Legislativas de Gobernación y Puntos Constitucionales y Para la Igualdad de Género iniciaron el análisis de la Iniciativa con Proyecto de Decreto y realizaron reunión de estudio; y el día veintitrés del presente, celebraron reunión de dictaminación.</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6.-</w:t>
      </w:r>
      <w:r w:rsidRPr="008A5249">
        <w:rPr>
          <w:rFonts w:ascii="Times New Roman" w:eastAsia="Calibri" w:hAnsi="Times New Roman" w:cs="Times New Roman"/>
          <w:sz w:val="24"/>
          <w:szCs w:val="24"/>
        </w:rPr>
        <w:t xml:space="preserve"> </w:t>
      </w:r>
      <w:bookmarkStart w:id="4" w:name="_Hlk130318358"/>
      <w:r w:rsidRPr="008A5249">
        <w:rPr>
          <w:rFonts w:ascii="Times New Roman" w:eastAsia="Calibri" w:hAnsi="Times New Roman" w:cs="Times New Roman"/>
          <w:sz w:val="24"/>
          <w:szCs w:val="24"/>
        </w:rPr>
        <w:t xml:space="preserve">De conformidad con el estudio que llevamos a cabo se determinó la procedencia de la reforma el párrafo quince del artículo 10 de la Ley de Planeación del Estado de México y Municipios para adecuar en el apartado de definiciones, la correspondiente a </w:t>
      </w:r>
      <w:r w:rsidRPr="008A5249">
        <w:rPr>
          <w:rFonts w:ascii="Times New Roman" w:eastAsia="Calibri" w:hAnsi="Times New Roman" w:cs="Times New Roman"/>
          <w:b/>
          <w:sz w:val="24"/>
          <w:szCs w:val="24"/>
        </w:rPr>
        <w:t>Perspectiva de Género</w:t>
      </w:r>
      <w:r w:rsidRPr="008A5249">
        <w:rPr>
          <w:rFonts w:ascii="Times New Roman" w:eastAsia="Calibri" w:hAnsi="Times New Roman" w:cs="Times New Roman"/>
          <w:sz w:val="24"/>
          <w:szCs w:val="24"/>
        </w:rPr>
        <w:t>, para quedar en los términos siguientes: “</w:t>
      </w:r>
      <w:r w:rsidRPr="008A5249">
        <w:rPr>
          <w:rFonts w:ascii="Times New Roman" w:eastAsia="Calibri" w:hAnsi="Times New Roman" w:cs="Times New Roman"/>
          <w:sz w:val="24"/>
          <w:szCs w:val="24"/>
          <w:lang w:val="es-ES"/>
        </w:rPr>
        <w:t>Es una visión científica, analítica y política sobre las mujeres y los hombres; se propone</w:t>
      </w:r>
      <w:r w:rsidRPr="008A5249">
        <w:rPr>
          <w:rFonts w:ascii="Times New Roman" w:eastAsia="Calibri" w:hAnsi="Times New Roman" w:cs="Times New Roman"/>
          <w:b/>
          <w:sz w:val="24"/>
          <w:szCs w:val="24"/>
          <w:lang w:val="es-ES"/>
        </w:rPr>
        <w:t xml:space="preserve"> reducir las vulnerabilidades</w:t>
      </w:r>
      <w:r w:rsidRPr="008A5249">
        <w:rPr>
          <w:rFonts w:ascii="Times New Roman" w:eastAsia="Calibri" w:hAnsi="Times New Roman" w:cs="Times New Roman"/>
          <w:sz w:val="24"/>
          <w:szCs w:val="24"/>
          <w:lang w:val="es-ES"/>
        </w:rPr>
        <w:t xml:space="preserve"> y eliminar las causas de la opresión de género, como las </w:t>
      </w:r>
      <w:r w:rsidRPr="008A5249">
        <w:rPr>
          <w:rFonts w:ascii="Times New Roman" w:eastAsia="Calibri" w:hAnsi="Times New Roman" w:cs="Times New Roman"/>
          <w:b/>
          <w:sz w:val="24"/>
          <w:szCs w:val="24"/>
          <w:lang w:val="es-ES"/>
        </w:rPr>
        <w:t>dimensiones de la</w:t>
      </w:r>
      <w:r w:rsidRPr="008A5249">
        <w:rPr>
          <w:rFonts w:ascii="Times New Roman" w:eastAsia="Calibri" w:hAnsi="Times New Roman" w:cs="Times New Roman"/>
          <w:sz w:val="24"/>
          <w:szCs w:val="24"/>
          <w:lang w:val="es-ES"/>
        </w:rPr>
        <w:t xml:space="preserve"> desigualdad, la injusticia y la jerarquización de las personas basada en el género. Promueve la igualdad entre los géneros a través de la equidad, el adelanto y el </w:t>
      </w:r>
      <w:r w:rsidRPr="008A5249">
        <w:rPr>
          <w:rFonts w:ascii="Times New Roman" w:eastAsia="Calibri" w:hAnsi="Times New Roman" w:cs="Times New Roman"/>
          <w:b/>
          <w:bCs/>
          <w:sz w:val="24"/>
          <w:szCs w:val="24"/>
          <w:lang w:val="es-ES"/>
        </w:rPr>
        <w:t>bienestar de las mujeres</w:t>
      </w:r>
      <w:r w:rsidRPr="008A5249">
        <w:rPr>
          <w:rFonts w:ascii="Times New Roman" w:eastAsia="Calibri" w:hAnsi="Times New Roman" w:cs="Times New Roman"/>
          <w:b/>
          <w:sz w:val="24"/>
          <w:szCs w:val="24"/>
          <w:lang w:val="es-ES"/>
        </w:rPr>
        <w:t>;</w:t>
      </w:r>
      <w:r w:rsidRPr="008A5249">
        <w:rPr>
          <w:rFonts w:ascii="Times New Roman" w:eastAsia="Calibri" w:hAnsi="Times New Roman" w:cs="Times New Roman"/>
          <w:sz w:val="24"/>
          <w:szCs w:val="24"/>
          <w:lang w:val="es-ES"/>
        </w:rPr>
        <w:t xml:space="preserve"> contribuye a construir una sociedad en donde las mujeres y los hombres tengan el mismo valor, la igualdad de derechos y oportunidades para </w:t>
      </w:r>
      <w:r w:rsidRPr="008A5249">
        <w:rPr>
          <w:rFonts w:ascii="Times New Roman" w:eastAsia="Calibri" w:hAnsi="Times New Roman" w:cs="Times New Roman"/>
          <w:b/>
          <w:sz w:val="24"/>
          <w:szCs w:val="24"/>
          <w:lang w:val="es-ES"/>
        </w:rPr>
        <w:t>diseñar políticas públicas y programas,</w:t>
      </w:r>
      <w:r w:rsidRPr="008A5249">
        <w:rPr>
          <w:rFonts w:ascii="Times New Roman" w:eastAsia="Calibri" w:hAnsi="Times New Roman" w:cs="Times New Roman"/>
          <w:sz w:val="24"/>
          <w:szCs w:val="24"/>
          <w:lang w:val="es-ES"/>
        </w:rPr>
        <w:t xml:space="preserve"> </w:t>
      </w:r>
      <w:r w:rsidRPr="008A5249">
        <w:rPr>
          <w:rFonts w:ascii="Times New Roman" w:eastAsia="Calibri" w:hAnsi="Times New Roman" w:cs="Times New Roman"/>
          <w:b/>
          <w:sz w:val="24"/>
          <w:szCs w:val="24"/>
          <w:lang w:val="es-ES"/>
        </w:rPr>
        <w:t>el acceso</w:t>
      </w:r>
      <w:r w:rsidRPr="008A5249">
        <w:rPr>
          <w:rFonts w:ascii="Times New Roman" w:eastAsia="Calibri" w:hAnsi="Times New Roman" w:cs="Times New Roman"/>
          <w:sz w:val="24"/>
          <w:szCs w:val="24"/>
          <w:lang w:val="es-ES"/>
        </w:rPr>
        <w:t xml:space="preserve"> a recursos económicos y a la representación política y social en los ámbitos de toma de decisiones.</w:t>
      </w:r>
      <w:r w:rsidRPr="008A5249">
        <w:rPr>
          <w:rFonts w:ascii="Times New Roman" w:eastAsia="Calibri" w:hAnsi="Times New Roman" w:cs="Times New Roman"/>
          <w:sz w:val="24"/>
          <w:szCs w:val="24"/>
        </w:rPr>
        <w:t>”</w:t>
      </w:r>
    </w:p>
    <w:bookmarkEnd w:id="4"/>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CONSIDERACIONES.</w:t>
      </w:r>
    </w:p>
    <w:p w:rsidR="00255A1E" w:rsidRPr="008A5249" w:rsidRDefault="00255A1E" w:rsidP="008C0DED">
      <w:pPr>
        <w:spacing w:after="0" w:line="240" w:lineRule="auto"/>
        <w:contextualSpacing/>
        <w:jc w:val="both"/>
        <w:rPr>
          <w:rFonts w:ascii="Times New Roman" w:eastAsia="Calibri" w:hAnsi="Times New Roman" w:cs="Times New Roman"/>
          <w:sz w:val="24"/>
          <w:szCs w:val="24"/>
          <w:lang w:val="es-ES"/>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La “LXI” Legislatura es competente para conocer y resolver la iniciativa con proyecto decreto, con base en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b/>
          <w:sz w:val="24"/>
          <w:szCs w:val="24"/>
        </w:rPr>
      </w:pPr>
      <w:r w:rsidRPr="008A5249">
        <w:rPr>
          <w:rFonts w:ascii="Times New Roman" w:eastAsia="Calibri" w:hAnsi="Times New Roman" w:cs="Times New Roman"/>
          <w:b/>
          <w:sz w:val="24"/>
          <w:szCs w:val="24"/>
        </w:rPr>
        <w:t>Análisis y Valoración de los Argumentos.</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Estamos de acuerdo en que el reconocimiento de la igualdad de género ha sido una conquista histórica de las mujeres. La igualdad es un derecho inherente al ser humano, la igualdad de género es un principio constitucional, que estipula que los hombres y mujeres son iguales ante la ley, lo que significa que tenemos los mismos derechos y deberes frente al Estado y la sociedad. </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También creemos que para que la igualdad sea una realidad no basta solo con la acción de los gobiernos, las y los ciudadanos también deben activarse, no obstante, queda un largo camino por recorrer.</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Advertimos en términos de lo argumentado por los autores de la iniciativa, que, en efecto, falta un gran camino por recorrer, en particular cuando hablamos de las capacidades de los Estados “para la puesta en marcha efectiva de políticas públicas orientadas a disminuir las brechas de género.”</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Creemos también que “Las políticas de género basadas en la igualdad como horizonte y como principio deberán hacer posible que las mujeres detenten mayor autonomía y poder, que se supere el desequilibrio de género existente y que se enfrenten las nuevas formas de desigualdad.”</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Es evidente, como lo señalan diversos estudios referidos en la parte expositiva de la iniciativa que aún falta mucho para garantizar la igualdad y evitar discriminación y violencia de género, así como para favorecer la infraestructura necesaria.  Asimismo, estimamos que todas las propuestas que se encaminan a fortalecer la legislación en esta materia resultan convenientes y merecen el respaldo de las y los legisladores.</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b/>
          <w:sz w:val="24"/>
          <w:szCs w:val="24"/>
        </w:rPr>
      </w:pPr>
      <w:r w:rsidRPr="008A5249">
        <w:rPr>
          <w:rFonts w:ascii="Times New Roman" w:eastAsia="Calibri" w:hAnsi="Times New Roman" w:cs="Times New Roman"/>
          <w:b/>
          <w:sz w:val="24"/>
          <w:szCs w:val="24"/>
        </w:rPr>
        <w:t>Análisis y Estudio Técnico del Texto Normativo.</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Por lo tanto, resulta procedente reformar el párrafo quince del artículo 10 de la Ley de Planeación del Estado de México y Municipios para precisar, “</w:t>
      </w:r>
      <w:r w:rsidRPr="008A5249">
        <w:rPr>
          <w:rFonts w:ascii="Times New Roman" w:eastAsia="Calibri" w:hAnsi="Times New Roman" w:cs="Times New Roman"/>
          <w:b/>
          <w:sz w:val="24"/>
          <w:szCs w:val="24"/>
        </w:rPr>
        <w:t xml:space="preserve">Perspectiva de Género.- </w:t>
      </w:r>
      <w:r w:rsidRPr="008A5249">
        <w:rPr>
          <w:rFonts w:ascii="Times New Roman" w:eastAsia="Calibri" w:hAnsi="Times New Roman" w:cs="Times New Roman"/>
          <w:sz w:val="24"/>
          <w:szCs w:val="24"/>
          <w:lang w:val="es-ES"/>
        </w:rPr>
        <w:t>Es una visión científica, analítica y política sobre las mujeres y los hombres; se propone</w:t>
      </w:r>
      <w:r w:rsidRPr="008A5249">
        <w:rPr>
          <w:rFonts w:ascii="Times New Roman" w:eastAsia="Calibri" w:hAnsi="Times New Roman" w:cs="Times New Roman"/>
          <w:b/>
          <w:sz w:val="24"/>
          <w:szCs w:val="24"/>
          <w:lang w:val="es-ES"/>
        </w:rPr>
        <w:t xml:space="preserve"> reducir las vulnerabilidades</w:t>
      </w:r>
      <w:r w:rsidRPr="008A5249">
        <w:rPr>
          <w:rFonts w:ascii="Times New Roman" w:eastAsia="Calibri" w:hAnsi="Times New Roman" w:cs="Times New Roman"/>
          <w:sz w:val="24"/>
          <w:szCs w:val="24"/>
          <w:lang w:val="es-ES"/>
        </w:rPr>
        <w:t xml:space="preserve"> y eliminar las causas de la opresión de género, como las </w:t>
      </w:r>
      <w:r w:rsidRPr="008A5249">
        <w:rPr>
          <w:rFonts w:ascii="Times New Roman" w:eastAsia="Calibri" w:hAnsi="Times New Roman" w:cs="Times New Roman"/>
          <w:b/>
          <w:sz w:val="24"/>
          <w:szCs w:val="24"/>
          <w:lang w:val="es-ES"/>
        </w:rPr>
        <w:t>dimensiones de la</w:t>
      </w:r>
      <w:r w:rsidRPr="008A5249">
        <w:rPr>
          <w:rFonts w:ascii="Times New Roman" w:eastAsia="Calibri" w:hAnsi="Times New Roman" w:cs="Times New Roman"/>
          <w:sz w:val="24"/>
          <w:szCs w:val="24"/>
          <w:lang w:val="es-ES"/>
        </w:rPr>
        <w:t xml:space="preserve"> desigualdad, la injusticia y la jerarquización de las personas basada en el género. Promueve la igualdad entre los géneros a través de la equidad, el adelanto y el </w:t>
      </w:r>
      <w:r w:rsidRPr="008A5249">
        <w:rPr>
          <w:rFonts w:ascii="Times New Roman" w:eastAsia="Calibri" w:hAnsi="Times New Roman" w:cs="Times New Roman"/>
          <w:b/>
          <w:bCs/>
          <w:sz w:val="24"/>
          <w:szCs w:val="24"/>
          <w:lang w:val="es-ES"/>
        </w:rPr>
        <w:t>bienestar de las mujeres</w:t>
      </w:r>
      <w:r w:rsidRPr="008A5249">
        <w:rPr>
          <w:rFonts w:ascii="Times New Roman" w:eastAsia="Calibri" w:hAnsi="Times New Roman" w:cs="Times New Roman"/>
          <w:b/>
          <w:sz w:val="24"/>
          <w:szCs w:val="24"/>
          <w:lang w:val="es-ES"/>
        </w:rPr>
        <w:t>;</w:t>
      </w:r>
      <w:r w:rsidRPr="008A5249">
        <w:rPr>
          <w:rFonts w:ascii="Times New Roman" w:eastAsia="Calibri" w:hAnsi="Times New Roman" w:cs="Times New Roman"/>
          <w:sz w:val="24"/>
          <w:szCs w:val="24"/>
          <w:lang w:val="es-ES"/>
        </w:rPr>
        <w:t xml:space="preserve"> contribuye a construir una sociedad en donde las mujeres y los hombres tengan el mismo valor, la igualdad de derechos y oportunidades para </w:t>
      </w:r>
      <w:r w:rsidRPr="008A5249">
        <w:rPr>
          <w:rFonts w:ascii="Times New Roman" w:eastAsia="Calibri" w:hAnsi="Times New Roman" w:cs="Times New Roman"/>
          <w:b/>
          <w:sz w:val="24"/>
          <w:szCs w:val="24"/>
          <w:lang w:val="es-ES"/>
        </w:rPr>
        <w:t>diseñar políticas públicas y programas,</w:t>
      </w:r>
      <w:r w:rsidRPr="008A5249">
        <w:rPr>
          <w:rFonts w:ascii="Times New Roman" w:eastAsia="Calibri" w:hAnsi="Times New Roman" w:cs="Times New Roman"/>
          <w:sz w:val="24"/>
          <w:szCs w:val="24"/>
          <w:lang w:val="es-ES"/>
        </w:rPr>
        <w:t xml:space="preserve"> </w:t>
      </w:r>
      <w:r w:rsidRPr="008A5249">
        <w:rPr>
          <w:rFonts w:ascii="Times New Roman" w:eastAsia="Calibri" w:hAnsi="Times New Roman" w:cs="Times New Roman"/>
          <w:b/>
          <w:sz w:val="24"/>
          <w:szCs w:val="24"/>
          <w:lang w:val="es-ES"/>
        </w:rPr>
        <w:t>el acceso</w:t>
      </w:r>
      <w:r w:rsidRPr="008A5249">
        <w:rPr>
          <w:rFonts w:ascii="Times New Roman" w:eastAsia="Calibri" w:hAnsi="Times New Roman" w:cs="Times New Roman"/>
          <w:sz w:val="24"/>
          <w:szCs w:val="24"/>
          <w:lang w:val="es-ES"/>
        </w:rPr>
        <w:t xml:space="preserve"> a recursos económicos y a la representación política y social en los ámbitos de toma de decisiones.</w:t>
      </w:r>
      <w:r w:rsidRPr="008A5249">
        <w:rPr>
          <w:rFonts w:ascii="Times New Roman" w:eastAsia="Calibri" w:hAnsi="Times New Roman" w:cs="Times New Roman"/>
          <w:sz w:val="24"/>
          <w:szCs w:val="24"/>
        </w:rPr>
        <w:t>”</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Por las razones expuestas, y analizados y valorados los argumentos; desarrollado el estudio técnico del Proyecto de Decreto; evidenciado el beneficio social de la iniciativa de decreto; y cubiertos los requisitos de fondo y forma, nos permitimos concluir con los siguientes: </w:t>
      </w:r>
    </w:p>
    <w:p w:rsidR="00255A1E" w:rsidRPr="008A5249" w:rsidRDefault="00255A1E" w:rsidP="008C0DED">
      <w:pPr>
        <w:spacing w:after="0" w:line="240" w:lineRule="auto"/>
        <w:contextualSpacing/>
        <w:jc w:val="center"/>
        <w:rPr>
          <w:rFonts w:ascii="Times New Roman" w:eastAsia="Calibri" w:hAnsi="Times New Roman" w:cs="Times New Roman"/>
          <w:b/>
          <w:sz w:val="24"/>
          <w:szCs w:val="24"/>
          <w:lang w:val="es-ES"/>
        </w:rPr>
      </w:pPr>
    </w:p>
    <w:p w:rsidR="00255A1E" w:rsidRPr="008A5249" w:rsidRDefault="00255A1E" w:rsidP="008C0DED">
      <w:pPr>
        <w:spacing w:after="0" w:line="240" w:lineRule="auto"/>
        <w:contextualSpacing/>
        <w:jc w:val="center"/>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RESOLUTIVOS</w:t>
      </w:r>
    </w:p>
    <w:p w:rsidR="00255A1E" w:rsidRPr="008A5249" w:rsidRDefault="00255A1E" w:rsidP="008C0DED">
      <w:pPr>
        <w:spacing w:after="0" w:line="240" w:lineRule="auto"/>
        <w:contextualSpacing/>
        <w:jc w:val="both"/>
        <w:rPr>
          <w:rFonts w:ascii="Times New Roman" w:eastAsia="Calibri" w:hAnsi="Times New Roman" w:cs="Times New Roman"/>
          <w:sz w:val="24"/>
          <w:szCs w:val="24"/>
          <w:lang w:val="es-ES"/>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rPr>
        <w:t>PRIMERO.-</w:t>
      </w:r>
      <w:r w:rsidRPr="008A5249">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reforma el artículo 10 de la Ley de Planeación del Estado de México y Municipios, presentada por la Diputada Martha Amalia Moya Bastón y el Diputado Enrique Vargas del Villar, integrantes del Grupo Parlamentario de Acción Nacional.</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SEGUNDO.-</w:t>
      </w:r>
      <w:r w:rsidRPr="008A5249">
        <w:rPr>
          <w:rFonts w:ascii="Times New Roman" w:eastAsia="Calibri" w:hAnsi="Times New Roman" w:cs="Times New Roman"/>
          <w:sz w:val="24"/>
          <w:szCs w:val="24"/>
        </w:rPr>
        <w:t xml:space="preserve"> Se adjunta el Proyecto de Decreto correspondiente.</w:t>
      </w:r>
    </w:p>
    <w:p w:rsidR="00255A1E" w:rsidRPr="008A5249" w:rsidRDefault="00255A1E" w:rsidP="008C0DED">
      <w:pPr>
        <w:spacing w:after="0" w:line="240" w:lineRule="auto"/>
        <w:contextualSpacing/>
        <w:jc w:val="both"/>
        <w:rPr>
          <w:rFonts w:ascii="Times New Roman" w:eastAsia="Calibri" w:hAnsi="Times New Roman" w:cs="Times New Roman"/>
          <w:sz w:val="24"/>
          <w:szCs w:val="24"/>
          <w:lang w:val="es-ES"/>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lang w:val="es-ES"/>
        </w:rPr>
        <w:t>TERCERO.-</w:t>
      </w:r>
      <w:r w:rsidRPr="008A5249">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p>
    <w:p w:rsidR="00255A1E" w:rsidRPr="008A5249" w:rsidRDefault="00255A1E" w:rsidP="008C0DE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Dado en el Palacio del Poder Legislativo, en la ciudad de Toluca de Lerdo, capital del Estado de México, a los veintitrés días del mes de marzo de dos mil veintitrés.</w:t>
      </w:r>
    </w:p>
    <w:p w:rsidR="00623C43" w:rsidRPr="008A5249" w:rsidRDefault="00623C43" w:rsidP="008C0DED">
      <w:pPr>
        <w:spacing w:after="0" w:line="240" w:lineRule="auto"/>
        <w:jc w:val="center"/>
        <w:rPr>
          <w:rFonts w:ascii="Times New Roman" w:eastAsia="Calibri" w:hAnsi="Times New Roman" w:cs="Times New Roman"/>
          <w:sz w:val="24"/>
          <w:szCs w:val="24"/>
        </w:rPr>
      </w:pP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LISTA DE VOTACIÓN </w:t>
      </w:r>
    </w:p>
    <w:p w:rsidR="00255A1E" w:rsidRPr="008A5249" w:rsidRDefault="00255A1E" w:rsidP="008C0DED">
      <w:pPr>
        <w:spacing w:after="0" w:line="240" w:lineRule="auto"/>
        <w:rPr>
          <w:rFonts w:ascii="Times New Roman" w:eastAsia="Calibri" w:hAnsi="Times New Roman" w:cs="Times New Roman"/>
          <w:b/>
          <w:sz w:val="24"/>
          <w:szCs w:val="24"/>
        </w:rPr>
      </w:pPr>
    </w:p>
    <w:p w:rsidR="00255A1E" w:rsidRPr="008A5249" w:rsidRDefault="00255A1E" w:rsidP="008C0DED">
      <w:pPr>
        <w:spacing w:after="0" w:line="240" w:lineRule="auto"/>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FECHA: </w:t>
      </w:r>
      <w:r w:rsidRPr="008A5249">
        <w:rPr>
          <w:rFonts w:ascii="Times New Roman" w:eastAsia="Calibri" w:hAnsi="Times New Roman" w:cs="Times New Roman"/>
          <w:sz w:val="24"/>
          <w:szCs w:val="24"/>
        </w:rPr>
        <w:t>23-MARZO-2023</w:t>
      </w:r>
    </w:p>
    <w:p w:rsidR="00255A1E" w:rsidRPr="008A5249" w:rsidRDefault="00255A1E" w:rsidP="008C0DED">
      <w:pPr>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rPr>
        <w:t xml:space="preserve">ASUNTO: </w:t>
      </w:r>
      <w:r w:rsidRPr="008A5249">
        <w:rPr>
          <w:rFonts w:ascii="Times New Roman" w:eastAsia="Calibri" w:hAnsi="Times New Roman" w:cs="Times New Roman"/>
          <w:sz w:val="24"/>
          <w:szCs w:val="24"/>
        </w:rPr>
        <w:t>DICTAMEN FORMULADO A LA INICIATIVA CON PROYECTO DE DECRETO POR EL QUE SE REFORMA EL ARTÍCULO 10 DE LA LEY DE PLANEACIÓN DEL ESTADO DE MÉXICO Y MUNICIPIOS, PRESENTADA POR LA DIPUTADA MARTHA AMALIA MOYA BASTÓN Y EL DIPUTADO ENRIQUE VARGAS DEL VILLAR, INTEGRANTES DEL GRUPO PARLAMENTARIO DE ACCIÓN NACIONAL.</w:t>
      </w:r>
    </w:p>
    <w:p w:rsidR="00255A1E" w:rsidRPr="008A5249" w:rsidRDefault="00255A1E" w:rsidP="008C0DED">
      <w:pPr>
        <w:spacing w:after="0" w:line="240" w:lineRule="auto"/>
        <w:jc w:val="both"/>
        <w:rPr>
          <w:rFonts w:ascii="Times New Roman" w:eastAsia="Calibri" w:hAnsi="Times New Roman" w:cs="Times New Roman"/>
          <w:b/>
          <w:sz w:val="24"/>
          <w:szCs w:val="24"/>
        </w:rPr>
      </w:pP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COMISIÓN LEGISLATIVA DE</w:t>
      </w: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GOBERNACIÓN Y PUNTOS CONSTITUCIONALES</w:t>
      </w:r>
    </w:p>
    <w:p w:rsidR="00255A1E" w:rsidRPr="008A5249" w:rsidRDefault="00255A1E" w:rsidP="008C0DED">
      <w:pPr>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268"/>
        <w:gridCol w:w="2268"/>
        <w:gridCol w:w="2268"/>
      </w:tblGrid>
      <w:tr w:rsidR="002B58B6" w:rsidRPr="008A5249" w:rsidTr="00623C43">
        <w:trPr>
          <w:trHeight w:val="20"/>
          <w:tblHeader/>
        </w:trPr>
        <w:tc>
          <w:tcPr>
            <w:tcW w:w="2660" w:type="dxa"/>
            <w:vMerge w:val="restart"/>
            <w:shd w:val="clear" w:color="auto" w:fill="D9D9D9"/>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DIPUTADA(O)</w:t>
            </w:r>
          </w:p>
        </w:tc>
        <w:tc>
          <w:tcPr>
            <w:tcW w:w="6804" w:type="dxa"/>
            <w:gridSpan w:val="3"/>
            <w:shd w:val="clear" w:color="auto" w:fill="D9D9D9"/>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FIRMA</w:t>
            </w:r>
          </w:p>
        </w:tc>
      </w:tr>
      <w:tr w:rsidR="002B58B6" w:rsidRPr="008A5249" w:rsidTr="00623C43">
        <w:trPr>
          <w:trHeight w:val="20"/>
          <w:tblHeader/>
        </w:trPr>
        <w:tc>
          <w:tcPr>
            <w:tcW w:w="2660" w:type="dxa"/>
            <w:vMerge/>
            <w:shd w:val="clear" w:color="auto" w:fill="D9D9D9"/>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D9D9D9"/>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 FAVOR</w:t>
            </w:r>
          </w:p>
        </w:tc>
        <w:tc>
          <w:tcPr>
            <w:tcW w:w="2268" w:type="dxa"/>
            <w:shd w:val="clear" w:color="auto" w:fill="D9D9D9"/>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EN CONTRA</w:t>
            </w:r>
          </w:p>
        </w:tc>
        <w:tc>
          <w:tcPr>
            <w:tcW w:w="2268" w:type="dxa"/>
            <w:shd w:val="clear" w:color="auto" w:fill="D9D9D9"/>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ABSTENCIÓN</w:t>
            </w: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Presidente</w:t>
            </w:r>
          </w:p>
          <w:p w:rsidR="00255A1E" w:rsidRPr="008A5249" w:rsidRDefault="00255A1E" w:rsidP="008C0DED">
            <w:pPr>
              <w:spacing w:after="0" w:line="240" w:lineRule="auto"/>
              <w:jc w:val="center"/>
              <w:rPr>
                <w:rFonts w:ascii="Times New Roman" w:eastAsia="Calibri" w:hAnsi="Times New Roman" w:cs="Times New Roman"/>
                <w:b/>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Jesús Gerardo Izquierdo Rojas</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Secretario</w:t>
            </w:r>
          </w:p>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Faustino</w:t>
            </w: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de la Cruz Pérez</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lang w:val="en-US"/>
              </w:rPr>
            </w:pPr>
            <w:r w:rsidRPr="008A5249">
              <w:rPr>
                <w:rFonts w:ascii="Times New Roman" w:eastAsia="Calibri" w:hAnsi="Times New Roman" w:cs="Times New Roman"/>
                <w:b/>
                <w:sz w:val="24"/>
                <w:szCs w:val="24"/>
              </w:rPr>
              <w:t>Prosecretaria</w:t>
            </w: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lang w:val="en-US"/>
              </w:rPr>
              <w:t>Dip. Ingrid Krasopani Schemelensky Castro</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Maurilio</w:t>
            </w: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Hernández González</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Gerardo</w:t>
            </w: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Ulloa Pérez</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Max Agustín Correa Hernández</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Paola</w:t>
            </w: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Jiménez Hernández</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María Isabel Sánchez Holguín</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Enrique</w:t>
            </w: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Vargas del Villar</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Ma. Trinidad Franco </w:t>
            </w:r>
            <w:proofErr w:type="spellStart"/>
            <w:r w:rsidRPr="008A5249">
              <w:rPr>
                <w:rFonts w:ascii="Times New Roman" w:eastAsia="Calibri" w:hAnsi="Times New Roman" w:cs="Times New Roman"/>
                <w:sz w:val="24"/>
                <w:szCs w:val="24"/>
              </w:rPr>
              <w:t>Arpero</w:t>
            </w:r>
            <w:proofErr w:type="spellEnd"/>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Omar</w:t>
            </w: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Ortega Álvarez</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lastRenderedPageBreak/>
              <w:t>Dip</w:t>
            </w:r>
            <w:proofErr w:type="spellEnd"/>
            <w:r w:rsidRPr="008A5249">
              <w:rPr>
                <w:rFonts w:ascii="Times New Roman" w:eastAsia="Calibri" w:hAnsi="Times New Roman" w:cs="Times New Roman"/>
                <w:sz w:val="24"/>
                <w:szCs w:val="24"/>
              </w:rPr>
              <w:t xml:space="preserve">. Martín </w:t>
            </w: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Zepeda Hernández</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María Luisa Mendoza Mondragón</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Rigoberto</w:t>
            </w: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Vargas Cervantes</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bl>
    <w:p w:rsidR="00255A1E" w:rsidRPr="008A5249" w:rsidRDefault="00255A1E" w:rsidP="008C0DED">
      <w:pPr>
        <w:spacing w:after="0" w:line="240" w:lineRule="auto"/>
        <w:jc w:val="center"/>
        <w:rPr>
          <w:rFonts w:ascii="Times New Roman" w:eastAsia="Calibri" w:hAnsi="Times New Roman" w:cs="Times New Roman"/>
          <w:sz w:val="24"/>
          <w:szCs w:val="24"/>
        </w:rPr>
      </w:pPr>
    </w:p>
    <w:p w:rsidR="00623C43" w:rsidRPr="008A5249" w:rsidRDefault="00623C43" w:rsidP="008C0DED">
      <w:pPr>
        <w:spacing w:after="0" w:line="240" w:lineRule="auto"/>
        <w:rPr>
          <w:rFonts w:ascii="Times New Roman" w:eastAsia="Calibri" w:hAnsi="Times New Roman" w:cs="Times New Roman"/>
          <w:b/>
          <w:sz w:val="24"/>
          <w:szCs w:val="24"/>
        </w:rPr>
      </w:pP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LISTA DE VOTACIÓN </w:t>
      </w:r>
    </w:p>
    <w:p w:rsidR="00255A1E" w:rsidRPr="008A5249" w:rsidRDefault="00255A1E" w:rsidP="008C0DED">
      <w:pPr>
        <w:spacing w:after="0" w:line="240" w:lineRule="auto"/>
        <w:rPr>
          <w:rFonts w:ascii="Times New Roman" w:eastAsia="Calibri" w:hAnsi="Times New Roman" w:cs="Times New Roman"/>
          <w:b/>
          <w:sz w:val="24"/>
          <w:szCs w:val="24"/>
        </w:rPr>
      </w:pPr>
    </w:p>
    <w:p w:rsidR="00255A1E" w:rsidRPr="008A5249" w:rsidRDefault="00255A1E" w:rsidP="008C0DED">
      <w:pPr>
        <w:spacing w:after="0" w:line="240" w:lineRule="auto"/>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FECHA: </w:t>
      </w:r>
      <w:r w:rsidRPr="008A5249">
        <w:rPr>
          <w:rFonts w:ascii="Times New Roman" w:eastAsia="Calibri" w:hAnsi="Times New Roman" w:cs="Times New Roman"/>
          <w:sz w:val="24"/>
          <w:szCs w:val="24"/>
        </w:rPr>
        <w:t>23-MARZO-2023</w:t>
      </w:r>
    </w:p>
    <w:p w:rsidR="00255A1E" w:rsidRPr="008A5249" w:rsidRDefault="00255A1E" w:rsidP="008C0DED">
      <w:pPr>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rPr>
        <w:t xml:space="preserve">ASUNTO: </w:t>
      </w:r>
      <w:r w:rsidRPr="008A5249">
        <w:rPr>
          <w:rFonts w:ascii="Times New Roman" w:eastAsia="Calibri" w:hAnsi="Times New Roman" w:cs="Times New Roman"/>
          <w:sz w:val="24"/>
          <w:szCs w:val="24"/>
        </w:rPr>
        <w:t>DICTAMEN FORMULADO A LA INICIATIVA CON PROYECTO DE DECRETO POR EL QUE SE REFORMA EL ARTÍCULO 10 DE LA LEY DE PLANEACIÓN DEL ESTADO DE MÉXICO Y MUNICIPIOS, PRESENTADA POR LA DIPUTADA MARTHA AMALIA MOYA BASTÓN Y EL DIPUTADO ENRIQUE VARGAS DEL VILLAR, INTEGRANTES DEL GRUPO PARLAMENTARIO DE ACCIÓN NACIONAL.</w:t>
      </w:r>
    </w:p>
    <w:p w:rsidR="00255A1E" w:rsidRPr="008A5249" w:rsidRDefault="00255A1E" w:rsidP="008C0DED">
      <w:pPr>
        <w:spacing w:after="0" w:line="240" w:lineRule="auto"/>
        <w:jc w:val="center"/>
        <w:rPr>
          <w:rFonts w:ascii="Times New Roman" w:eastAsia="Calibri" w:hAnsi="Times New Roman" w:cs="Times New Roman"/>
          <w:b/>
          <w:sz w:val="24"/>
          <w:szCs w:val="24"/>
        </w:rPr>
      </w:pP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COMISIÓN LEGISLATIVA </w:t>
      </w: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PARA LA IGUALDAD DE GÉNERO </w:t>
      </w:r>
    </w:p>
    <w:p w:rsidR="00255A1E" w:rsidRPr="008A5249" w:rsidRDefault="00255A1E" w:rsidP="008C0DED">
      <w:pPr>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220"/>
        <w:gridCol w:w="2221"/>
        <w:gridCol w:w="2221"/>
      </w:tblGrid>
      <w:tr w:rsidR="002B58B6" w:rsidRPr="008A5249" w:rsidTr="00623C43">
        <w:trPr>
          <w:trHeight w:val="20"/>
          <w:tblHeader/>
        </w:trPr>
        <w:tc>
          <w:tcPr>
            <w:tcW w:w="2660" w:type="dxa"/>
            <w:vMerge w:val="restart"/>
            <w:shd w:val="clear" w:color="auto" w:fill="D9D9D9"/>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DIPUTADA(O)</w:t>
            </w:r>
          </w:p>
        </w:tc>
        <w:tc>
          <w:tcPr>
            <w:tcW w:w="6662" w:type="dxa"/>
            <w:gridSpan w:val="3"/>
            <w:shd w:val="clear" w:color="auto" w:fill="D9D9D9"/>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FIRMA</w:t>
            </w:r>
          </w:p>
        </w:tc>
      </w:tr>
      <w:tr w:rsidR="002B58B6" w:rsidRPr="008A5249" w:rsidTr="00623C43">
        <w:trPr>
          <w:trHeight w:val="20"/>
          <w:tblHeader/>
        </w:trPr>
        <w:tc>
          <w:tcPr>
            <w:tcW w:w="2660" w:type="dxa"/>
            <w:vMerge/>
            <w:shd w:val="clear" w:color="auto" w:fill="D9D9D9"/>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0" w:type="dxa"/>
            <w:shd w:val="clear" w:color="auto" w:fill="D9D9D9"/>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 FAVOR</w:t>
            </w:r>
          </w:p>
        </w:tc>
        <w:tc>
          <w:tcPr>
            <w:tcW w:w="2221" w:type="dxa"/>
            <w:shd w:val="clear" w:color="auto" w:fill="D9D9D9"/>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EN CONTRA</w:t>
            </w:r>
          </w:p>
        </w:tc>
        <w:tc>
          <w:tcPr>
            <w:tcW w:w="2221" w:type="dxa"/>
            <w:shd w:val="clear" w:color="auto" w:fill="D9D9D9"/>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ABSTENCIÓN</w:t>
            </w: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Presidenta</w:t>
            </w:r>
          </w:p>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Paola </w:t>
            </w: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Jiménez Hernández</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Secretaria</w:t>
            </w:r>
          </w:p>
          <w:p w:rsidR="00255A1E" w:rsidRPr="008A5249" w:rsidRDefault="00255A1E" w:rsidP="008C0DED">
            <w:pPr>
              <w:spacing w:after="0" w:line="240" w:lineRule="auto"/>
              <w:jc w:val="center"/>
              <w:rPr>
                <w:rFonts w:ascii="Times New Roman" w:eastAsia="Calibri" w:hAnsi="Times New Roman" w:cs="Times New Roman"/>
                <w:b/>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María Elida Castelán Mondragón</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lang w:val="en-US"/>
              </w:rPr>
            </w:pPr>
            <w:r w:rsidRPr="008A5249">
              <w:rPr>
                <w:rFonts w:ascii="Times New Roman" w:eastAsia="Calibri" w:hAnsi="Times New Roman" w:cs="Times New Roman"/>
                <w:b/>
                <w:sz w:val="24"/>
                <w:szCs w:val="24"/>
              </w:rPr>
              <w:t>Prosecretaria</w:t>
            </w:r>
          </w:p>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Beatriz </w:t>
            </w: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García Villegas</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Yesica </w:t>
            </w:r>
            <w:proofErr w:type="spellStart"/>
            <w:r w:rsidRPr="008A5249">
              <w:rPr>
                <w:rFonts w:ascii="Times New Roman" w:eastAsia="Calibri" w:hAnsi="Times New Roman" w:cs="Times New Roman"/>
                <w:sz w:val="24"/>
                <w:szCs w:val="24"/>
              </w:rPr>
              <w:t>Yanet</w:t>
            </w:r>
            <w:proofErr w:type="spellEnd"/>
            <w:r w:rsidRPr="008A5249">
              <w:rPr>
                <w:rFonts w:ascii="Times New Roman" w:eastAsia="Calibri" w:hAnsi="Times New Roman" w:cs="Times New Roman"/>
                <w:sz w:val="24"/>
                <w:szCs w:val="24"/>
              </w:rPr>
              <w:t xml:space="preserve"> Rojas Hernández</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María del Carmen de la Rosa Mendoza</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Alicia </w:t>
            </w: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Mercado Moreno</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María Isabel Sánchez Holguín</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Aurora </w:t>
            </w: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González </w:t>
            </w:r>
            <w:proofErr w:type="spellStart"/>
            <w:r w:rsidRPr="008A5249">
              <w:rPr>
                <w:rFonts w:ascii="Times New Roman" w:eastAsia="Calibri" w:hAnsi="Times New Roman" w:cs="Times New Roman"/>
                <w:sz w:val="24"/>
                <w:szCs w:val="24"/>
              </w:rPr>
              <w:t>Ledezma</w:t>
            </w:r>
            <w:proofErr w:type="spellEnd"/>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Miriam </w:t>
            </w: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Escalona Piña</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Martha Amalia Moya Bastón</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lastRenderedPageBreak/>
              <w:t>Dip</w:t>
            </w:r>
            <w:proofErr w:type="spellEnd"/>
            <w:r w:rsidRPr="008A5249">
              <w:rPr>
                <w:rFonts w:ascii="Times New Roman" w:eastAsia="Calibri" w:hAnsi="Times New Roman" w:cs="Times New Roman"/>
                <w:sz w:val="24"/>
                <w:szCs w:val="24"/>
              </w:rPr>
              <w:t xml:space="preserve">. Ma. Trinidad Franco </w:t>
            </w:r>
            <w:proofErr w:type="spellStart"/>
            <w:r w:rsidRPr="008A5249">
              <w:rPr>
                <w:rFonts w:ascii="Times New Roman" w:eastAsia="Calibri" w:hAnsi="Times New Roman" w:cs="Times New Roman"/>
                <w:sz w:val="24"/>
                <w:szCs w:val="24"/>
              </w:rPr>
              <w:t>Arpero</w:t>
            </w:r>
            <w:proofErr w:type="spellEnd"/>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Juana </w:t>
            </w: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Bonilla Jaime</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Mónica Miriam Granillo Velazco</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r w:rsidR="002B58B6" w:rsidRPr="008A5249" w:rsidTr="00623C43">
        <w:trPr>
          <w:trHeight w:val="20"/>
        </w:trPr>
        <w:tc>
          <w:tcPr>
            <w:tcW w:w="266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Claudia </w:t>
            </w:r>
            <w:proofErr w:type="spellStart"/>
            <w:r w:rsidRPr="008A5249">
              <w:rPr>
                <w:rFonts w:ascii="Times New Roman" w:eastAsia="Calibri" w:hAnsi="Times New Roman" w:cs="Times New Roman"/>
                <w:sz w:val="24"/>
                <w:szCs w:val="24"/>
              </w:rPr>
              <w:t>Desiree</w:t>
            </w:r>
            <w:proofErr w:type="spellEnd"/>
            <w:r w:rsidRPr="008A5249">
              <w:rPr>
                <w:rFonts w:ascii="Times New Roman" w:eastAsia="Calibri" w:hAnsi="Times New Roman" w:cs="Times New Roman"/>
                <w:sz w:val="24"/>
                <w:szCs w:val="24"/>
              </w:rPr>
              <w:t xml:space="preserve"> Morales Robledo</w:t>
            </w:r>
          </w:p>
        </w:tc>
        <w:tc>
          <w:tcPr>
            <w:tcW w:w="2220"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c>
          <w:tcPr>
            <w:tcW w:w="2221" w:type="dxa"/>
            <w:shd w:val="clear" w:color="auto" w:fill="auto"/>
            <w:vAlign w:val="center"/>
          </w:tcPr>
          <w:p w:rsidR="00255A1E" w:rsidRPr="008A5249" w:rsidRDefault="00255A1E" w:rsidP="008C0DED">
            <w:pPr>
              <w:spacing w:after="0" w:line="240" w:lineRule="auto"/>
              <w:jc w:val="center"/>
              <w:rPr>
                <w:rFonts w:ascii="Times New Roman" w:eastAsia="Calibri" w:hAnsi="Times New Roman" w:cs="Times New Roman"/>
                <w:b/>
                <w:sz w:val="24"/>
                <w:szCs w:val="24"/>
              </w:rPr>
            </w:pPr>
          </w:p>
        </w:tc>
      </w:tr>
    </w:tbl>
    <w:p w:rsidR="00255A1E" w:rsidRPr="008A5249" w:rsidRDefault="00255A1E" w:rsidP="008C0DED">
      <w:pPr>
        <w:spacing w:after="0" w:line="240" w:lineRule="auto"/>
        <w:jc w:val="center"/>
        <w:rPr>
          <w:rFonts w:ascii="Times New Roman" w:eastAsia="Calibri" w:hAnsi="Times New Roman" w:cs="Times New Roman"/>
          <w:sz w:val="24"/>
          <w:szCs w:val="24"/>
        </w:rPr>
      </w:pPr>
    </w:p>
    <w:p w:rsidR="0050165E" w:rsidRPr="008A5249" w:rsidRDefault="0050165E" w:rsidP="008C0DED">
      <w:pPr>
        <w:pStyle w:val="Sinespaciado"/>
        <w:jc w:val="both"/>
        <w:rPr>
          <w:rFonts w:ascii="Times New Roman" w:hAnsi="Times New Roman" w:cs="Times New Roman"/>
          <w:sz w:val="24"/>
          <w:szCs w:val="24"/>
        </w:rPr>
      </w:pPr>
    </w:p>
    <w:p w:rsidR="0050165E" w:rsidRPr="008A5249" w:rsidRDefault="0050165E" w:rsidP="008C0DED">
      <w:pPr>
        <w:pStyle w:val="Sinespaciado"/>
        <w:jc w:val="both"/>
        <w:rPr>
          <w:rFonts w:ascii="Times New Roman" w:hAnsi="Times New Roman" w:cs="Times New Roman"/>
          <w:sz w:val="24"/>
          <w:szCs w:val="24"/>
        </w:rPr>
      </w:pPr>
    </w:p>
    <w:p w:rsidR="00255A1E" w:rsidRPr="008A5249" w:rsidRDefault="00255A1E" w:rsidP="008C0DED">
      <w:pPr>
        <w:spacing w:after="0" w:line="240" w:lineRule="auto"/>
        <w:jc w:val="both"/>
        <w:rPr>
          <w:rFonts w:ascii="Times New Roman" w:eastAsia="Calibri" w:hAnsi="Times New Roman" w:cs="Times New Roman"/>
          <w:b/>
          <w:sz w:val="24"/>
          <w:szCs w:val="24"/>
          <w:lang w:eastAsia="es-MX"/>
        </w:rPr>
      </w:pPr>
      <w:r w:rsidRPr="008A5249">
        <w:rPr>
          <w:rFonts w:ascii="Times New Roman" w:eastAsia="Calibri" w:hAnsi="Times New Roman" w:cs="Times New Roman"/>
          <w:b/>
          <w:sz w:val="24"/>
          <w:szCs w:val="24"/>
          <w:lang w:eastAsia="es-MX"/>
        </w:rPr>
        <w:t xml:space="preserve">DECRETO NÚMERO </w:t>
      </w:r>
    </w:p>
    <w:p w:rsidR="00255A1E" w:rsidRPr="008A5249" w:rsidRDefault="00255A1E" w:rsidP="008C0DED">
      <w:pPr>
        <w:spacing w:after="0" w:line="240" w:lineRule="auto"/>
        <w:jc w:val="both"/>
        <w:rPr>
          <w:rFonts w:ascii="Times New Roman" w:eastAsia="Calibri" w:hAnsi="Times New Roman" w:cs="Times New Roman"/>
          <w:b/>
          <w:sz w:val="24"/>
          <w:szCs w:val="24"/>
          <w:lang w:eastAsia="es-MX"/>
        </w:rPr>
      </w:pPr>
      <w:r w:rsidRPr="008A5249">
        <w:rPr>
          <w:rFonts w:ascii="Times New Roman" w:eastAsia="Calibri" w:hAnsi="Times New Roman" w:cs="Times New Roman"/>
          <w:b/>
          <w:sz w:val="24"/>
          <w:szCs w:val="24"/>
          <w:lang w:eastAsia="es-MX"/>
        </w:rPr>
        <w:t xml:space="preserve">LA H. “LXI” LEGISLATURA </w:t>
      </w:r>
    </w:p>
    <w:p w:rsidR="00255A1E" w:rsidRPr="008A5249" w:rsidRDefault="00255A1E" w:rsidP="008C0DED">
      <w:pPr>
        <w:spacing w:after="0" w:line="240" w:lineRule="auto"/>
        <w:jc w:val="both"/>
        <w:rPr>
          <w:rFonts w:ascii="Times New Roman" w:eastAsia="Calibri" w:hAnsi="Times New Roman" w:cs="Times New Roman"/>
          <w:b/>
          <w:sz w:val="24"/>
          <w:szCs w:val="24"/>
          <w:lang w:eastAsia="es-MX"/>
        </w:rPr>
      </w:pPr>
      <w:r w:rsidRPr="008A5249">
        <w:rPr>
          <w:rFonts w:ascii="Times New Roman" w:eastAsia="Calibri" w:hAnsi="Times New Roman" w:cs="Times New Roman"/>
          <w:b/>
          <w:sz w:val="24"/>
          <w:szCs w:val="24"/>
          <w:lang w:eastAsia="es-MX"/>
        </w:rPr>
        <w:t xml:space="preserve">DEL ESTADO DE MÉXICO </w:t>
      </w:r>
    </w:p>
    <w:p w:rsidR="00255A1E" w:rsidRPr="008A5249" w:rsidRDefault="00255A1E" w:rsidP="008C0DED">
      <w:pPr>
        <w:spacing w:after="0" w:line="240" w:lineRule="auto"/>
        <w:jc w:val="both"/>
        <w:rPr>
          <w:rFonts w:ascii="Times New Roman" w:eastAsia="Calibri" w:hAnsi="Times New Roman" w:cs="Times New Roman"/>
          <w:b/>
          <w:sz w:val="24"/>
          <w:szCs w:val="24"/>
          <w:lang w:eastAsia="es-MX"/>
        </w:rPr>
      </w:pPr>
      <w:r w:rsidRPr="008A5249">
        <w:rPr>
          <w:rFonts w:ascii="Times New Roman" w:eastAsia="Calibri" w:hAnsi="Times New Roman" w:cs="Times New Roman"/>
          <w:b/>
          <w:sz w:val="24"/>
          <w:szCs w:val="24"/>
          <w:lang w:eastAsia="es-MX"/>
        </w:rPr>
        <w:t xml:space="preserve">DECRETA: </w:t>
      </w:r>
    </w:p>
    <w:p w:rsidR="00255A1E" w:rsidRPr="008A5249" w:rsidRDefault="00255A1E" w:rsidP="008C0DED">
      <w:pPr>
        <w:spacing w:after="0" w:line="240" w:lineRule="auto"/>
        <w:jc w:val="both"/>
        <w:rPr>
          <w:rFonts w:ascii="Times New Roman" w:eastAsia="Arial" w:hAnsi="Times New Roman" w:cs="Times New Roman"/>
          <w:sz w:val="24"/>
          <w:szCs w:val="24"/>
          <w:lang w:eastAsia="es-MX"/>
        </w:rPr>
      </w:pPr>
    </w:p>
    <w:p w:rsidR="00255A1E" w:rsidRPr="008A5249" w:rsidRDefault="00255A1E" w:rsidP="008C0DED">
      <w:pPr>
        <w:spacing w:after="0" w:line="240" w:lineRule="auto"/>
        <w:jc w:val="both"/>
        <w:rPr>
          <w:rFonts w:ascii="Times New Roman" w:eastAsia="Calibri" w:hAnsi="Times New Roman" w:cs="Times New Roman"/>
          <w:sz w:val="24"/>
          <w:szCs w:val="24"/>
          <w:lang w:eastAsia="es-MX"/>
        </w:rPr>
      </w:pPr>
      <w:r w:rsidRPr="008A5249">
        <w:rPr>
          <w:rFonts w:ascii="Times New Roman" w:eastAsia="Calibri" w:hAnsi="Times New Roman" w:cs="Times New Roman"/>
          <w:b/>
          <w:bCs/>
          <w:sz w:val="24"/>
          <w:szCs w:val="24"/>
          <w:lang w:eastAsia="es-MX"/>
        </w:rPr>
        <w:t>ARTÍCULO ÚNICO.-</w:t>
      </w:r>
      <w:r w:rsidRPr="008A5249">
        <w:rPr>
          <w:rFonts w:ascii="Times New Roman" w:eastAsia="Calibri" w:hAnsi="Times New Roman" w:cs="Times New Roman"/>
          <w:sz w:val="24"/>
          <w:szCs w:val="24"/>
          <w:lang w:eastAsia="es-MX"/>
        </w:rPr>
        <w:t xml:space="preserve"> Se reforma el párrafo décimo sexto del artículo 10 de la Ley de Planeación del Estado de México y Municipios, para quedar como sigue:</w:t>
      </w:r>
    </w:p>
    <w:p w:rsidR="00255A1E" w:rsidRPr="008A5249" w:rsidRDefault="00255A1E" w:rsidP="008C0DED">
      <w:pPr>
        <w:spacing w:after="0" w:line="240" w:lineRule="auto"/>
        <w:jc w:val="both"/>
        <w:rPr>
          <w:rFonts w:ascii="Times New Roman" w:eastAsia="Arial" w:hAnsi="Times New Roman" w:cs="Times New Roman"/>
          <w:b/>
          <w:sz w:val="24"/>
          <w:szCs w:val="24"/>
          <w:lang w:eastAsia="es-MX"/>
        </w:rPr>
      </w:pPr>
    </w:p>
    <w:p w:rsidR="00255A1E" w:rsidRPr="008A5249" w:rsidRDefault="00255A1E" w:rsidP="008C0DED">
      <w:pPr>
        <w:spacing w:after="0" w:line="240" w:lineRule="auto"/>
        <w:rPr>
          <w:rFonts w:ascii="Times New Roman" w:eastAsia="Arial" w:hAnsi="Times New Roman" w:cs="Times New Roman"/>
          <w:b/>
          <w:sz w:val="24"/>
          <w:szCs w:val="24"/>
          <w:lang w:eastAsia="es-MX"/>
        </w:rPr>
      </w:pPr>
      <w:r w:rsidRPr="008A5249">
        <w:rPr>
          <w:rFonts w:ascii="Times New Roman" w:eastAsia="Calibri" w:hAnsi="Times New Roman" w:cs="Times New Roman"/>
          <w:b/>
          <w:sz w:val="24"/>
          <w:szCs w:val="24"/>
          <w:lang w:eastAsia="es-MX"/>
        </w:rPr>
        <w:t>Artículo 10.</w:t>
      </w:r>
      <w:proofErr w:type="gramStart"/>
      <w:r w:rsidRPr="008A5249">
        <w:rPr>
          <w:rFonts w:ascii="Times New Roman" w:eastAsia="Calibri" w:hAnsi="Times New Roman" w:cs="Times New Roman"/>
          <w:b/>
          <w:sz w:val="24"/>
          <w:szCs w:val="24"/>
          <w:lang w:eastAsia="es-MX"/>
        </w:rPr>
        <w:t xml:space="preserve">- </w:t>
      </w:r>
      <w:r w:rsidRPr="008A5249">
        <w:rPr>
          <w:rFonts w:ascii="Times New Roman" w:eastAsia="Calibri" w:hAnsi="Times New Roman" w:cs="Times New Roman"/>
          <w:b/>
          <w:sz w:val="24"/>
          <w:szCs w:val="24"/>
        </w:rPr>
        <w:t>…</w:t>
      </w:r>
      <w:proofErr w:type="gramEnd"/>
    </w:p>
    <w:p w:rsidR="00255A1E" w:rsidRPr="008A5249" w:rsidRDefault="00255A1E" w:rsidP="008C0DED">
      <w:pPr>
        <w:spacing w:after="0" w:line="240" w:lineRule="auto"/>
        <w:rPr>
          <w:rFonts w:ascii="Times New Roman" w:eastAsia="Arial" w:hAnsi="Times New Roman" w:cs="Times New Roman"/>
          <w:b/>
          <w:sz w:val="24"/>
          <w:szCs w:val="24"/>
          <w:lang w:eastAsia="es-MX"/>
        </w:rPr>
      </w:pPr>
    </w:p>
    <w:p w:rsidR="00255A1E" w:rsidRPr="008A5249" w:rsidRDefault="00255A1E" w:rsidP="008C0DED">
      <w:pPr>
        <w:widowControl w:val="0"/>
        <w:autoSpaceDE w:val="0"/>
        <w:autoSpaceDN w:val="0"/>
        <w:spacing w:after="0" w:line="240" w:lineRule="auto"/>
        <w:rPr>
          <w:rFonts w:ascii="Times New Roman" w:eastAsia="Arial" w:hAnsi="Times New Roman" w:cs="Times New Roman"/>
          <w:bCs/>
          <w:sz w:val="24"/>
          <w:szCs w:val="24"/>
        </w:rPr>
      </w:pPr>
      <w:r w:rsidRPr="008A5249">
        <w:rPr>
          <w:rFonts w:ascii="Times New Roman" w:eastAsia="Arial" w:hAnsi="Times New Roman" w:cs="Times New Roman"/>
          <w:bCs/>
          <w:sz w:val="24"/>
          <w:szCs w:val="24"/>
        </w:rPr>
        <w:t>(Párrafos segundo a décimo quinto</w:t>
      </w:r>
      <w:proofErr w:type="gramStart"/>
      <w:r w:rsidRPr="008A5249">
        <w:rPr>
          <w:rFonts w:ascii="Times New Roman" w:eastAsia="Arial" w:hAnsi="Times New Roman" w:cs="Times New Roman"/>
          <w:bCs/>
          <w:sz w:val="24"/>
          <w:szCs w:val="24"/>
        </w:rPr>
        <w:t>) …</w:t>
      </w:r>
      <w:proofErr w:type="gramEnd"/>
      <w:r w:rsidRPr="008A5249">
        <w:rPr>
          <w:rFonts w:ascii="Times New Roman" w:eastAsia="Arial" w:hAnsi="Times New Roman" w:cs="Times New Roman"/>
          <w:bCs/>
          <w:sz w:val="24"/>
          <w:szCs w:val="24"/>
        </w:rPr>
        <w:t xml:space="preserve"> </w:t>
      </w:r>
    </w:p>
    <w:p w:rsidR="00255A1E" w:rsidRPr="008A5249" w:rsidRDefault="00255A1E" w:rsidP="008C0DED">
      <w:pPr>
        <w:spacing w:after="0" w:line="240" w:lineRule="auto"/>
        <w:rPr>
          <w:rFonts w:ascii="Times New Roman" w:eastAsia="Arial" w:hAnsi="Times New Roman" w:cs="Times New Roman"/>
          <w:b/>
          <w:sz w:val="24"/>
          <w:szCs w:val="24"/>
          <w:lang w:eastAsia="es-MX"/>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7947"/>
      </w:tblGrid>
      <w:tr w:rsidR="002B58B6" w:rsidRPr="008A5249" w:rsidTr="00106DAB">
        <w:tc>
          <w:tcPr>
            <w:tcW w:w="1470" w:type="dxa"/>
          </w:tcPr>
          <w:p w:rsidR="00255A1E" w:rsidRPr="008A5249" w:rsidRDefault="00255A1E" w:rsidP="008C0DED">
            <w:pPr>
              <w:rPr>
                <w:rFonts w:ascii="Times New Roman" w:eastAsia="Arial" w:hAnsi="Times New Roman" w:cs="Times New Roman"/>
                <w:sz w:val="24"/>
                <w:szCs w:val="24"/>
                <w:lang w:eastAsia="es-MX"/>
              </w:rPr>
            </w:pPr>
            <w:r w:rsidRPr="008A5249">
              <w:rPr>
                <w:rFonts w:ascii="Times New Roman" w:eastAsia="Calibri" w:hAnsi="Times New Roman" w:cs="Times New Roman"/>
                <w:sz w:val="24"/>
                <w:szCs w:val="24"/>
                <w:lang w:eastAsia="es-MX"/>
              </w:rPr>
              <w:t>Perspectiva de Género.</w:t>
            </w:r>
          </w:p>
        </w:tc>
        <w:tc>
          <w:tcPr>
            <w:tcW w:w="8492" w:type="dxa"/>
          </w:tcPr>
          <w:p w:rsidR="00255A1E" w:rsidRPr="008A5249" w:rsidRDefault="00255A1E" w:rsidP="008C0DED">
            <w:pPr>
              <w:jc w:val="both"/>
              <w:rPr>
                <w:rFonts w:ascii="Times New Roman" w:eastAsia="Arial" w:hAnsi="Times New Roman" w:cs="Times New Roman"/>
                <w:sz w:val="24"/>
                <w:szCs w:val="24"/>
                <w:lang w:eastAsia="es-MX"/>
              </w:rPr>
            </w:pPr>
            <w:r w:rsidRPr="008A5249">
              <w:rPr>
                <w:rFonts w:ascii="Times New Roman" w:eastAsia="Calibri" w:hAnsi="Times New Roman" w:cs="Times New Roman"/>
                <w:sz w:val="24"/>
                <w:szCs w:val="24"/>
                <w:lang w:val="es-ES" w:eastAsia="es-MX"/>
              </w:rPr>
              <w:t xml:space="preserve">Es una visión científica, analítica y política sobre las mujeres y los hombres; se propone reducir las vulnerabilidades y eliminar las causas de la opresión de género, como las dimensiones de la desigualdad, la injusticia y la jerarquización de las personas basada en el género. Promueve la igualdad entre los géneros a través de la equidad, el adelanto y el </w:t>
            </w:r>
            <w:r w:rsidRPr="008A5249">
              <w:rPr>
                <w:rFonts w:ascii="Times New Roman" w:eastAsia="Calibri" w:hAnsi="Times New Roman" w:cs="Times New Roman"/>
                <w:bCs/>
                <w:sz w:val="24"/>
                <w:szCs w:val="24"/>
                <w:lang w:val="es-ES" w:eastAsia="es-MX"/>
              </w:rPr>
              <w:t>bienestar de las mujeres</w:t>
            </w:r>
            <w:r w:rsidRPr="008A5249">
              <w:rPr>
                <w:rFonts w:ascii="Times New Roman" w:eastAsia="Calibri" w:hAnsi="Times New Roman" w:cs="Times New Roman"/>
                <w:sz w:val="24"/>
                <w:szCs w:val="24"/>
                <w:lang w:val="es-ES" w:eastAsia="es-MX"/>
              </w:rPr>
              <w:t>; contribuye a construir una sociedad en donde las mujeres y los hombres tengan el mismo valor, la igualdad de derechos y oportunidades para diseñar políticas públicas y programas, el acceso a recursos económicos y a la representación política y social en los ámbitos de toma de decisiones.</w:t>
            </w:r>
          </w:p>
        </w:tc>
      </w:tr>
    </w:tbl>
    <w:p w:rsidR="00255A1E" w:rsidRPr="008A5249" w:rsidRDefault="00255A1E" w:rsidP="008C0DED">
      <w:pPr>
        <w:spacing w:after="0" w:line="240" w:lineRule="auto"/>
        <w:rPr>
          <w:rFonts w:ascii="Times New Roman" w:eastAsia="Arial" w:hAnsi="Times New Roman" w:cs="Times New Roman"/>
          <w:sz w:val="24"/>
          <w:szCs w:val="24"/>
          <w:lang w:eastAsia="es-MX"/>
        </w:rPr>
      </w:pPr>
    </w:p>
    <w:p w:rsidR="00255A1E" w:rsidRPr="008A5249" w:rsidRDefault="00255A1E" w:rsidP="008C0DED">
      <w:pPr>
        <w:widowControl w:val="0"/>
        <w:autoSpaceDE w:val="0"/>
        <w:autoSpaceDN w:val="0"/>
        <w:spacing w:after="0" w:line="240" w:lineRule="auto"/>
        <w:rPr>
          <w:rFonts w:ascii="Times New Roman" w:eastAsia="Arial" w:hAnsi="Times New Roman" w:cs="Times New Roman"/>
          <w:bCs/>
          <w:sz w:val="24"/>
          <w:szCs w:val="24"/>
        </w:rPr>
      </w:pPr>
      <w:r w:rsidRPr="008A5249">
        <w:rPr>
          <w:rFonts w:ascii="Times New Roman" w:eastAsia="Arial" w:hAnsi="Times New Roman" w:cs="Times New Roman"/>
          <w:bCs/>
          <w:sz w:val="24"/>
          <w:szCs w:val="24"/>
        </w:rPr>
        <w:t>(Párrafos décimo séptimo a vigésimo octavo</w:t>
      </w:r>
      <w:proofErr w:type="gramStart"/>
      <w:r w:rsidRPr="008A5249">
        <w:rPr>
          <w:rFonts w:ascii="Times New Roman" w:eastAsia="Arial" w:hAnsi="Times New Roman" w:cs="Times New Roman"/>
          <w:bCs/>
          <w:sz w:val="24"/>
          <w:szCs w:val="24"/>
        </w:rPr>
        <w:t>) …</w:t>
      </w:r>
      <w:proofErr w:type="gramEnd"/>
      <w:r w:rsidRPr="008A5249">
        <w:rPr>
          <w:rFonts w:ascii="Times New Roman" w:eastAsia="Arial" w:hAnsi="Times New Roman" w:cs="Times New Roman"/>
          <w:bCs/>
          <w:sz w:val="24"/>
          <w:szCs w:val="24"/>
        </w:rPr>
        <w:t xml:space="preserve"> </w:t>
      </w:r>
    </w:p>
    <w:p w:rsidR="00255A1E" w:rsidRPr="008A5249" w:rsidRDefault="00255A1E" w:rsidP="008C0DED">
      <w:pPr>
        <w:spacing w:after="0" w:line="240" w:lineRule="auto"/>
        <w:rPr>
          <w:rFonts w:ascii="Times New Roman" w:eastAsia="Arial" w:hAnsi="Times New Roman" w:cs="Times New Roman"/>
          <w:sz w:val="24"/>
          <w:szCs w:val="24"/>
          <w:lang w:eastAsia="es-MX"/>
        </w:rPr>
      </w:pPr>
    </w:p>
    <w:p w:rsidR="00255A1E" w:rsidRPr="008A5249" w:rsidRDefault="00255A1E" w:rsidP="008C0DED">
      <w:pPr>
        <w:spacing w:after="0" w:line="240" w:lineRule="auto"/>
        <w:jc w:val="center"/>
        <w:rPr>
          <w:rFonts w:ascii="Times New Roman" w:eastAsia="Arial" w:hAnsi="Times New Roman" w:cs="Times New Roman"/>
          <w:b/>
          <w:sz w:val="24"/>
          <w:szCs w:val="24"/>
          <w:lang w:eastAsia="es-MX"/>
        </w:rPr>
      </w:pPr>
      <w:r w:rsidRPr="008A5249">
        <w:rPr>
          <w:rFonts w:ascii="Times New Roman" w:eastAsia="Arial" w:hAnsi="Times New Roman" w:cs="Times New Roman"/>
          <w:b/>
          <w:sz w:val="24"/>
          <w:szCs w:val="24"/>
          <w:lang w:eastAsia="es-MX"/>
        </w:rPr>
        <w:t>T R A N S I T O R I O S</w:t>
      </w:r>
    </w:p>
    <w:p w:rsidR="00255A1E" w:rsidRPr="008A5249" w:rsidRDefault="00255A1E" w:rsidP="008C0DED">
      <w:pPr>
        <w:spacing w:after="0" w:line="240" w:lineRule="auto"/>
        <w:jc w:val="both"/>
        <w:rPr>
          <w:rFonts w:ascii="Times New Roman" w:eastAsia="Arial" w:hAnsi="Times New Roman" w:cs="Times New Roman"/>
          <w:b/>
          <w:sz w:val="24"/>
          <w:szCs w:val="24"/>
          <w:lang w:eastAsia="es-MX"/>
        </w:rPr>
      </w:pPr>
    </w:p>
    <w:p w:rsidR="00255A1E" w:rsidRPr="008A5249" w:rsidRDefault="00255A1E" w:rsidP="008C0DED">
      <w:pPr>
        <w:spacing w:after="0" w:line="240" w:lineRule="auto"/>
        <w:jc w:val="both"/>
        <w:rPr>
          <w:rFonts w:ascii="Times New Roman" w:eastAsia="Calibri" w:hAnsi="Times New Roman" w:cs="Times New Roman"/>
          <w:sz w:val="24"/>
          <w:szCs w:val="24"/>
          <w:lang w:eastAsia="es-MX"/>
        </w:rPr>
      </w:pPr>
      <w:r w:rsidRPr="008A5249">
        <w:rPr>
          <w:rFonts w:ascii="Times New Roman" w:eastAsia="Arial" w:hAnsi="Times New Roman" w:cs="Times New Roman"/>
          <w:b/>
          <w:sz w:val="24"/>
          <w:szCs w:val="24"/>
          <w:lang w:eastAsia="es-MX"/>
        </w:rPr>
        <w:t>PRIMERO.-</w:t>
      </w:r>
      <w:r w:rsidRPr="008A5249">
        <w:rPr>
          <w:rFonts w:ascii="Times New Roman" w:eastAsia="Arial" w:hAnsi="Times New Roman" w:cs="Times New Roman"/>
          <w:sz w:val="24"/>
          <w:szCs w:val="24"/>
          <w:lang w:eastAsia="es-MX"/>
        </w:rPr>
        <w:t xml:space="preserve"> Publíquese el presente Decreto en el Periódico Oficial “Gaceta del Gobierno”</w:t>
      </w:r>
      <w:r w:rsidRPr="008A5249">
        <w:rPr>
          <w:rFonts w:ascii="Times New Roman" w:eastAsia="Calibri" w:hAnsi="Times New Roman" w:cs="Times New Roman"/>
          <w:sz w:val="24"/>
          <w:szCs w:val="24"/>
          <w:lang w:eastAsia="es-MX"/>
        </w:rPr>
        <w:t>.</w:t>
      </w:r>
    </w:p>
    <w:p w:rsidR="00255A1E" w:rsidRPr="008A5249" w:rsidRDefault="00255A1E" w:rsidP="008C0DED">
      <w:pPr>
        <w:spacing w:after="0" w:line="240" w:lineRule="auto"/>
        <w:jc w:val="both"/>
        <w:rPr>
          <w:rFonts w:ascii="Times New Roman" w:eastAsia="Arial" w:hAnsi="Times New Roman" w:cs="Times New Roman"/>
          <w:sz w:val="24"/>
          <w:szCs w:val="24"/>
          <w:lang w:eastAsia="es-MX"/>
        </w:rPr>
      </w:pPr>
    </w:p>
    <w:p w:rsidR="00255A1E" w:rsidRPr="008A5249" w:rsidRDefault="00255A1E" w:rsidP="008C0DED">
      <w:pPr>
        <w:spacing w:after="0" w:line="240" w:lineRule="auto"/>
        <w:jc w:val="both"/>
        <w:rPr>
          <w:rFonts w:ascii="Times New Roman" w:eastAsia="Calibri" w:hAnsi="Times New Roman" w:cs="Times New Roman"/>
          <w:sz w:val="24"/>
          <w:szCs w:val="24"/>
          <w:lang w:eastAsia="es-MX"/>
        </w:rPr>
      </w:pPr>
      <w:r w:rsidRPr="008A5249">
        <w:rPr>
          <w:rFonts w:ascii="Times New Roman" w:eastAsia="Arial" w:hAnsi="Times New Roman" w:cs="Times New Roman"/>
          <w:b/>
          <w:sz w:val="24"/>
          <w:szCs w:val="24"/>
          <w:lang w:eastAsia="es-MX"/>
        </w:rPr>
        <w:t>SEGUNDO.-</w:t>
      </w:r>
      <w:r w:rsidRPr="008A5249">
        <w:rPr>
          <w:rFonts w:ascii="Times New Roman" w:eastAsia="Arial" w:hAnsi="Times New Roman" w:cs="Times New Roman"/>
          <w:sz w:val="24"/>
          <w:szCs w:val="24"/>
          <w:lang w:eastAsia="es-MX"/>
        </w:rPr>
        <w:t xml:space="preserve"> El presente Decreto entrará en vigor al día siguiente de su publicación en el Periódico Oficial “Gaceta del Gobierno”</w:t>
      </w:r>
      <w:r w:rsidRPr="008A5249">
        <w:rPr>
          <w:rFonts w:ascii="Times New Roman" w:eastAsia="Calibri" w:hAnsi="Times New Roman" w:cs="Times New Roman"/>
          <w:sz w:val="24"/>
          <w:szCs w:val="24"/>
          <w:lang w:eastAsia="es-MX"/>
        </w:rPr>
        <w:t>.</w:t>
      </w:r>
    </w:p>
    <w:p w:rsidR="00255A1E" w:rsidRPr="008A5249" w:rsidRDefault="00255A1E" w:rsidP="008C0DED">
      <w:pPr>
        <w:spacing w:after="0" w:line="240" w:lineRule="auto"/>
        <w:jc w:val="both"/>
        <w:rPr>
          <w:rFonts w:ascii="Times New Roman" w:eastAsia="Calibri" w:hAnsi="Times New Roman" w:cs="Times New Roman"/>
          <w:sz w:val="24"/>
          <w:szCs w:val="24"/>
          <w:lang w:eastAsia="es-MX"/>
        </w:rPr>
      </w:pPr>
    </w:p>
    <w:p w:rsidR="00255A1E" w:rsidRPr="008A5249" w:rsidRDefault="00255A1E" w:rsidP="008C0DED">
      <w:pPr>
        <w:spacing w:after="0" w:line="240" w:lineRule="auto"/>
        <w:jc w:val="both"/>
        <w:rPr>
          <w:rFonts w:ascii="Times New Roman" w:eastAsia="Arial" w:hAnsi="Times New Roman" w:cs="Times New Roman"/>
          <w:sz w:val="24"/>
          <w:szCs w:val="24"/>
          <w:lang w:eastAsia="es-MX"/>
        </w:rPr>
      </w:pPr>
      <w:r w:rsidRPr="008A5249">
        <w:rPr>
          <w:rFonts w:ascii="Times New Roman" w:eastAsia="Arial Unicode MS" w:hAnsi="Times New Roman" w:cs="Times New Roman"/>
          <w:sz w:val="24"/>
          <w:szCs w:val="24"/>
          <w:lang w:val="es-ES" w:eastAsia="es-ES"/>
        </w:rPr>
        <w:t>Lo tendrá entendido el Gobernador del Estado, haciendo que se publique y se cumpla.</w:t>
      </w:r>
    </w:p>
    <w:p w:rsidR="00255A1E" w:rsidRPr="008A5249" w:rsidRDefault="00255A1E" w:rsidP="008C0DED">
      <w:pPr>
        <w:spacing w:after="0" w:line="240" w:lineRule="auto"/>
        <w:jc w:val="both"/>
        <w:rPr>
          <w:rFonts w:ascii="Times New Roman" w:eastAsia="Arial" w:hAnsi="Times New Roman" w:cs="Times New Roman"/>
          <w:sz w:val="24"/>
          <w:szCs w:val="24"/>
          <w:lang w:eastAsia="es-MX"/>
        </w:rPr>
      </w:pPr>
    </w:p>
    <w:p w:rsidR="00255A1E" w:rsidRPr="008A5249" w:rsidRDefault="00255A1E" w:rsidP="008C0DED">
      <w:pPr>
        <w:spacing w:after="0" w:line="240" w:lineRule="auto"/>
        <w:jc w:val="both"/>
        <w:rPr>
          <w:rFonts w:ascii="Times New Roman" w:eastAsia="Arial" w:hAnsi="Times New Roman" w:cs="Times New Roman"/>
          <w:sz w:val="24"/>
          <w:szCs w:val="24"/>
          <w:lang w:eastAsia="es-MX"/>
        </w:rPr>
      </w:pPr>
      <w:r w:rsidRPr="008A5249">
        <w:rPr>
          <w:rFonts w:ascii="Times New Roman" w:eastAsia="Arial" w:hAnsi="Times New Roman" w:cs="Times New Roman"/>
          <w:sz w:val="24"/>
          <w:szCs w:val="24"/>
          <w:lang w:eastAsia="es-MX"/>
        </w:rPr>
        <w:t xml:space="preserve">Dado en el Palacio del Poder Legislativo, en la ciudad de Toluca de Lerdo, Capital del Estado de México, a los veintiocho días del mes de marzo del dos mil veintitrés. </w:t>
      </w:r>
    </w:p>
    <w:p w:rsidR="00255A1E" w:rsidRPr="008A5249" w:rsidRDefault="00255A1E" w:rsidP="008C0DED">
      <w:pPr>
        <w:spacing w:after="0" w:line="240" w:lineRule="auto"/>
        <w:rPr>
          <w:rFonts w:ascii="Times New Roman" w:eastAsia="Arial" w:hAnsi="Times New Roman" w:cs="Times New Roman"/>
          <w:sz w:val="24"/>
          <w:szCs w:val="24"/>
          <w:lang w:eastAsia="es-MX"/>
        </w:rPr>
      </w:pP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PRESIDENTE</w:t>
      </w: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 xml:space="preserve">DIP. MARCO ANTONIO CRUZ </w:t>
      </w:r>
      <w:proofErr w:type="spellStart"/>
      <w:r w:rsidRPr="008A5249">
        <w:rPr>
          <w:rFonts w:ascii="Times New Roman" w:eastAsia="Calibri" w:hAnsi="Times New Roman" w:cs="Times New Roman"/>
          <w:b/>
          <w:sz w:val="24"/>
          <w:szCs w:val="24"/>
        </w:rPr>
        <w:t>CRUZ</w:t>
      </w:r>
      <w:proofErr w:type="spellEnd"/>
    </w:p>
    <w:p w:rsidR="00255A1E" w:rsidRPr="008A5249" w:rsidRDefault="00255A1E" w:rsidP="008C0DED">
      <w:pPr>
        <w:spacing w:after="0" w:line="240" w:lineRule="auto"/>
        <w:jc w:val="center"/>
        <w:rPr>
          <w:rFonts w:ascii="Times New Roman" w:eastAsia="Calibri" w:hAnsi="Times New Roman" w:cs="Times New Roman"/>
          <w:sz w:val="24"/>
          <w:szCs w:val="24"/>
        </w:rPr>
      </w:pP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SECRETARIAS</w:t>
      </w:r>
    </w:p>
    <w:p w:rsidR="00255A1E" w:rsidRPr="008A5249" w:rsidRDefault="00255A1E" w:rsidP="008C0DE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DIP. MA. TRINIDAD FRANCO ARPERO</w:t>
      </w:r>
    </w:p>
    <w:tbl>
      <w:tblPr>
        <w:tblW w:w="0" w:type="auto"/>
        <w:tblLook w:val="04A0" w:firstRow="1" w:lastRow="0" w:firstColumn="1" w:lastColumn="0" w:noHBand="0" w:noVBand="1"/>
      </w:tblPr>
      <w:tblGrid>
        <w:gridCol w:w="4768"/>
        <w:gridCol w:w="4637"/>
      </w:tblGrid>
      <w:tr w:rsidR="002B58B6" w:rsidRPr="008A5249" w:rsidTr="008C0DED">
        <w:tc>
          <w:tcPr>
            <w:tcW w:w="4768" w:type="dxa"/>
            <w:shd w:val="clear" w:color="auto" w:fill="auto"/>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DIP. MARÍA ELIDA </w:t>
            </w: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CASTELÁN MONDRAGÓN</w:t>
            </w:r>
          </w:p>
        </w:tc>
        <w:tc>
          <w:tcPr>
            <w:tcW w:w="4637" w:type="dxa"/>
            <w:shd w:val="clear" w:color="auto" w:fill="auto"/>
          </w:tcPr>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DIP. MÓNICA MIRIAM </w:t>
            </w:r>
          </w:p>
          <w:p w:rsidR="00255A1E" w:rsidRPr="008A5249" w:rsidRDefault="00255A1E" w:rsidP="008C0DE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GRANILLO VELAZCO</w:t>
            </w:r>
          </w:p>
        </w:tc>
      </w:tr>
    </w:tbl>
    <w:p w:rsidR="00255A1E" w:rsidRPr="008A5249" w:rsidRDefault="00255A1E" w:rsidP="008C0DED">
      <w:pPr>
        <w:pStyle w:val="Sinespaciado"/>
        <w:jc w:val="both"/>
        <w:rPr>
          <w:rFonts w:ascii="Times New Roman" w:hAnsi="Times New Roman" w:cs="Times New Roman"/>
          <w:sz w:val="24"/>
          <w:szCs w:val="24"/>
        </w:rPr>
      </w:pPr>
    </w:p>
    <w:p w:rsidR="0050165E" w:rsidRPr="008A5249" w:rsidRDefault="0050165E"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0A7048" w:rsidRPr="008A5249" w:rsidRDefault="000A7048" w:rsidP="008C0DED">
      <w:pPr>
        <w:pStyle w:val="Sinespaciado"/>
        <w:jc w:val="both"/>
        <w:rPr>
          <w:rFonts w:ascii="Times New Roman" w:hAnsi="Times New Roman" w:cs="Times New Roman"/>
          <w:sz w:val="24"/>
          <w:szCs w:val="24"/>
        </w:rPr>
      </w:pPr>
    </w:p>
    <w:p w:rsidR="00951FAA" w:rsidRPr="008A5249" w:rsidRDefault="00951FAA"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Gracias </w:t>
      </w:r>
      <w:proofErr w:type="gramStart"/>
      <w:r w:rsidRPr="008A5249">
        <w:rPr>
          <w:rFonts w:ascii="Times New Roman" w:hAnsi="Times New Roman" w:cs="Times New Roman"/>
          <w:sz w:val="24"/>
          <w:szCs w:val="24"/>
        </w:rPr>
        <w:t>dip</w:t>
      </w:r>
      <w:r w:rsidR="00600AA5" w:rsidRPr="008A5249">
        <w:rPr>
          <w:rFonts w:ascii="Times New Roman" w:hAnsi="Times New Roman" w:cs="Times New Roman"/>
          <w:sz w:val="24"/>
          <w:szCs w:val="24"/>
        </w:rPr>
        <w:t>utada</w:t>
      </w:r>
      <w:proofErr w:type="gramEnd"/>
      <w:r w:rsidR="00600AA5" w:rsidRPr="008A5249">
        <w:rPr>
          <w:rFonts w:ascii="Times New Roman" w:hAnsi="Times New Roman" w:cs="Times New Roman"/>
          <w:sz w:val="24"/>
          <w:szCs w:val="24"/>
        </w:rPr>
        <w:t xml:space="preserve"> Moya.</w:t>
      </w:r>
    </w:p>
    <w:p w:rsidR="00BB37BE" w:rsidRPr="008A5249" w:rsidRDefault="00951FA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Leído el dictamen con sus antecedentes, pido a quienes estén</w:t>
      </w:r>
      <w:r w:rsidR="004E7010" w:rsidRPr="008A5249">
        <w:rPr>
          <w:rFonts w:ascii="Times New Roman" w:hAnsi="Times New Roman" w:cs="Times New Roman"/>
          <w:sz w:val="24"/>
          <w:szCs w:val="24"/>
        </w:rPr>
        <w:t xml:space="preserve"> </w:t>
      </w:r>
      <w:r w:rsidR="000F50FD" w:rsidRPr="008A5249">
        <w:rPr>
          <w:rFonts w:ascii="Times New Roman" w:hAnsi="Times New Roman" w:cs="Times New Roman"/>
          <w:sz w:val="24"/>
          <w:szCs w:val="24"/>
        </w:rPr>
        <w:t>por</w:t>
      </w:r>
      <w:r w:rsidR="004E7010" w:rsidRPr="008A5249">
        <w:rPr>
          <w:rFonts w:ascii="Times New Roman" w:hAnsi="Times New Roman" w:cs="Times New Roman"/>
          <w:sz w:val="24"/>
          <w:szCs w:val="24"/>
        </w:rPr>
        <w:t xml:space="preserve"> su turno a discusión </w:t>
      </w:r>
      <w:r w:rsidR="00BB37BE" w:rsidRPr="008A5249">
        <w:rPr>
          <w:rFonts w:ascii="Times New Roman" w:hAnsi="Times New Roman" w:cs="Times New Roman"/>
          <w:sz w:val="24"/>
          <w:szCs w:val="24"/>
        </w:rPr>
        <w:t>se sirva levantar la mano.</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Presidente la propuesta ha sido aprobada por unanimidad de votos.</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Abro la discusión en lo general y consulto a las diputadas y a los diputados si alguien desea hacer uso de la palabra.</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Para recabar la votación en lo general, solicito a la Secretaría abra el sistema de votación hasta por 2 minutos, si alguien desea separar algún artículo sírvase manifestarlo.</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Solicito abrir el sistema de votación hasta por 2 minutos.</w:t>
      </w:r>
    </w:p>
    <w:p w:rsidR="00BB37BE" w:rsidRPr="008A5249" w:rsidRDefault="00BB37BE" w:rsidP="008C0DED">
      <w:pPr>
        <w:pStyle w:val="Sinespaciado"/>
        <w:jc w:val="center"/>
        <w:rPr>
          <w:rFonts w:ascii="Times New Roman" w:hAnsi="Times New Roman" w:cs="Times New Roman"/>
          <w:i/>
          <w:sz w:val="24"/>
          <w:szCs w:val="24"/>
        </w:rPr>
      </w:pPr>
      <w:r w:rsidRPr="008A5249">
        <w:rPr>
          <w:rFonts w:ascii="Times New Roman" w:hAnsi="Times New Roman" w:cs="Times New Roman"/>
          <w:i/>
          <w:sz w:val="24"/>
          <w:szCs w:val="24"/>
        </w:rPr>
        <w:t>(Votación nominal)</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¿Pregunto a mis compañeras y compañeros diputados si alguien hace falta de registrar su voto?</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Presidente el dictamen y el proyecto de decreto han sido aprobados en lo general por unanimidad de votos.</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Gracias </w:t>
      </w:r>
      <w:proofErr w:type="gramStart"/>
      <w:r w:rsidRPr="008A5249">
        <w:rPr>
          <w:rFonts w:ascii="Times New Roman" w:hAnsi="Times New Roman" w:cs="Times New Roman"/>
          <w:sz w:val="24"/>
          <w:szCs w:val="24"/>
        </w:rPr>
        <w:t>diputada</w:t>
      </w:r>
      <w:proofErr w:type="gramEnd"/>
      <w:r w:rsidRPr="008A5249">
        <w:rPr>
          <w:rFonts w:ascii="Times New Roman" w:hAnsi="Times New Roman" w:cs="Times New Roman"/>
          <w:sz w:val="24"/>
          <w:szCs w:val="24"/>
        </w:rPr>
        <w:t xml:space="preserve"> Secretaria.</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Se tienen por aprobados en lo general el dictamen y el proyecto de decreto, se declara también su aprobación en lo particular.</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Continuando con el orden del día</w:t>
      </w:r>
      <w:r w:rsidR="003C706D" w:rsidRPr="008A5249">
        <w:rPr>
          <w:rFonts w:ascii="Times New Roman" w:hAnsi="Times New Roman" w:cs="Times New Roman"/>
          <w:sz w:val="24"/>
          <w:szCs w:val="24"/>
        </w:rPr>
        <w:t>,</w:t>
      </w:r>
      <w:r w:rsidRPr="008A5249">
        <w:rPr>
          <w:rFonts w:ascii="Times New Roman" w:hAnsi="Times New Roman" w:cs="Times New Roman"/>
          <w:sz w:val="24"/>
          <w:szCs w:val="24"/>
        </w:rPr>
        <w:t xml:space="preserve"> en el punto número 6, el diputado Sergio García Sosa leerá dictamen de la iniciativa con proyecto de decreto que modifica diversas disposiciones de la Ley Orgánica Municipal en el Estado de México.</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Adelante diputado.</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DIP. SERGIO GARCÍA SOSA. Diputado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Presidente de la Directiva; miembros de la Mesa Directiva, compañeros diputados, medios de comunicación.</w:t>
      </w:r>
    </w:p>
    <w:p w:rsidR="00BB37BE" w:rsidRPr="008A5249" w:rsidRDefault="00BB37BE"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 través de las redes sociales tenemos una enorme diversidad de herramientas que introducen por una parte agilidad en la comunicación y por otra mayor transparencia a la información, por lo cual el acceso a las mismas es prácticamente universal y basta con tener una tableta o dispositivo celular, así como una conexión estable a internet o datos para poder transmitir en vivo sin necesidad de destinar grandes presupuestos.</w:t>
      </w:r>
    </w:p>
    <w:p w:rsidR="00786417" w:rsidRPr="008A5249" w:rsidRDefault="00BB37BE"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 su vez todas las administraciones municipales tienen áreas o jefaturas de comunicación social que pueden coadyuvar de manera importante en la transmisión, tomando en cuenta el principio de máxima difusión y publicidad del quehacer de la administración pública municipal</w:t>
      </w:r>
      <w:r w:rsidR="005164E7" w:rsidRPr="008A5249">
        <w:rPr>
          <w:rFonts w:ascii="Times New Roman" w:hAnsi="Times New Roman" w:cs="Times New Roman"/>
          <w:sz w:val="24"/>
          <w:szCs w:val="24"/>
        </w:rPr>
        <w:t>,</w:t>
      </w:r>
      <w:r w:rsidR="0016306A" w:rsidRPr="008A5249">
        <w:rPr>
          <w:rFonts w:ascii="Times New Roman" w:hAnsi="Times New Roman" w:cs="Times New Roman"/>
          <w:sz w:val="24"/>
          <w:szCs w:val="24"/>
        </w:rPr>
        <w:t xml:space="preserve"> de esta manera </w:t>
      </w:r>
      <w:r w:rsidR="00786417" w:rsidRPr="008A5249">
        <w:rPr>
          <w:rFonts w:ascii="Times New Roman" w:hAnsi="Times New Roman" w:cs="Times New Roman"/>
          <w:sz w:val="24"/>
          <w:szCs w:val="24"/>
        </w:rPr>
        <w:t xml:space="preserve">con la aprobación de esta iniciativa se abre la posibilidad de </w:t>
      </w:r>
      <w:r w:rsidR="005164E7" w:rsidRPr="008A5249">
        <w:rPr>
          <w:rFonts w:ascii="Times New Roman" w:hAnsi="Times New Roman" w:cs="Times New Roman"/>
          <w:sz w:val="24"/>
          <w:szCs w:val="24"/>
        </w:rPr>
        <w:t>emple</w:t>
      </w:r>
      <w:r w:rsidR="00786417" w:rsidRPr="008A5249">
        <w:rPr>
          <w:rFonts w:ascii="Times New Roman" w:hAnsi="Times New Roman" w:cs="Times New Roman"/>
          <w:sz w:val="24"/>
          <w:szCs w:val="24"/>
        </w:rPr>
        <w:t xml:space="preserve">ar otros canales de comunicación con la sociedad, para que el contenido del artículo 28 de la Ley Orgánica Municipal, se cumpla cabalmente y se fortalezca a la </w:t>
      </w:r>
      <w:r w:rsidR="005164E7" w:rsidRPr="008A5249">
        <w:rPr>
          <w:rFonts w:ascii="Times New Roman" w:hAnsi="Times New Roman" w:cs="Times New Roman"/>
          <w:sz w:val="24"/>
          <w:szCs w:val="24"/>
        </w:rPr>
        <w:t>transparencia en las administraciones municipales</w:t>
      </w:r>
      <w:r w:rsidR="00786417" w:rsidRPr="008A5249">
        <w:rPr>
          <w:rFonts w:ascii="Times New Roman" w:hAnsi="Times New Roman" w:cs="Times New Roman"/>
          <w:sz w:val="24"/>
          <w:szCs w:val="24"/>
        </w:rPr>
        <w:t>.</w:t>
      </w:r>
    </w:p>
    <w:p w:rsidR="00786417" w:rsidRPr="008A5249" w:rsidRDefault="00786417"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HONORABLE ASAMBLEA</w:t>
      </w:r>
      <w:r w:rsidR="00C91DD7" w:rsidRPr="008A5249">
        <w:rPr>
          <w:rFonts w:ascii="Times New Roman" w:hAnsi="Times New Roman" w:cs="Times New Roman"/>
          <w:sz w:val="24"/>
          <w:szCs w:val="24"/>
        </w:rPr>
        <w:t>:</w:t>
      </w:r>
    </w:p>
    <w:p w:rsidR="00053938" w:rsidRPr="008A5249" w:rsidRDefault="00786417"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 xml:space="preserve">La Presidencia de la LXI Legislatura envió a la Comisión Legislativa de </w:t>
      </w:r>
      <w:r w:rsidR="005164E7" w:rsidRPr="008A5249">
        <w:rPr>
          <w:rFonts w:ascii="Times New Roman" w:hAnsi="Times New Roman" w:cs="Times New Roman"/>
          <w:sz w:val="24"/>
          <w:szCs w:val="24"/>
        </w:rPr>
        <w:t xml:space="preserve">Legislación </w:t>
      </w:r>
      <w:r w:rsidRPr="008A5249">
        <w:rPr>
          <w:rFonts w:ascii="Times New Roman" w:hAnsi="Times New Roman" w:cs="Times New Roman"/>
          <w:sz w:val="24"/>
          <w:szCs w:val="24"/>
        </w:rPr>
        <w:t>y Administración Municipal</w:t>
      </w:r>
      <w:r w:rsidR="005164E7" w:rsidRPr="008A5249">
        <w:rPr>
          <w:rFonts w:ascii="Times New Roman" w:hAnsi="Times New Roman" w:cs="Times New Roman"/>
          <w:sz w:val="24"/>
          <w:szCs w:val="24"/>
        </w:rPr>
        <w:t>,</w:t>
      </w:r>
      <w:r w:rsidRPr="008A5249">
        <w:rPr>
          <w:rFonts w:ascii="Times New Roman" w:hAnsi="Times New Roman" w:cs="Times New Roman"/>
          <w:sz w:val="24"/>
          <w:szCs w:val="24"/>
        </w:rPr>
        <w:t xml:space="preserve"> para su estudio y dictamen, la iniciativa con proyecto de decreto que modifica diversas disposiciones de la Ley Orgánica Municipal del Estado de México, presentada por el diputado Sergio García Sosa</w:t>
      </w:r>
      <w:r w:rsidR="005164E7" w:rsidRPr="008A5249">
        <w:rPr>
          <w:rFonts w:ascii="Times New Roman" w:hAnsi="Times New Roman" w:cs="Times New Roman"/>
          <w:sz w:val="24"/>
          <w:szCs w:val="24"/>
        </w:rPr>
        <w:t>,</w:t>
      </w:r>
      <w:r w:rsidRPr="008A5249">
        <w:rPr>
          <w:rFonts w:ascii="Times New Roman" w:hAnsi="Times New Roman" w:cs="Times New Roman"/>
          <w:sz w:val="24"/>
          <w:szCs w:val="24"/>
        </w:rPr>
        <w:t xml:space="preserve"> del Grupo Parlamentario del Partido del Trabajo</w:t>
      </w:r>
      <w:r w:rsidR="005164E7" w:rsidRPr="008A5249">
        <w:rPr>
          <w:rFonts w:ascii="Times New Roman" w:hAnsi="Times New Roman" w:cs="Times New Roman"/>
          <w:sz w:val="24"/>
          <w:szCs w:val="24"/>
        </w:rPr>
        <w:t>;</w:t>
      </w:r>
      <w:r w:rsidRPr="008A5249">
        <w:rPr>
          <w:rFonts w:ascii="Times New Roman" w:hAnsi="Times New Roman" w:cs="Times New Roman"/>
          <w:sz w:val="24"/>
          <w:szCs w:val="24"/>
        </w:rPr>
        <w:t xml:space="preserve"> la iniciativa con proyecto de decreto por el que se reforma el segundo párrafo del artículo 28 de la Ley Orgánica Municipal del Estado de México, presentada por la diputada María Luisa Mendoza Mondragón y la diputada Claudia </w:t>
      </w:r>
      <w:proofErr w:type="spellStart"/>
      <w:r w:rsidRPr="008A5249">
        <w:rPr>
          <w:rFonts w:ascii="Times New Roman" w:hAnsi="Times New Roman" w:cs="Times New Roman"/>
          <w:sz w:val="24"/>
          <w:szCs w:val="24"/>
        </w:rPr>
        <w:t>Desiree</w:t>
      </w:r>
      <w:proofErr w:type="spellEnd"/>
      <w:r w:rsidRPr="008A5249">
        <w:rPr>
          <w:rFonts w:ascii="Times New Roman" w:hAnsi="Times New Roman" w:cs="Times New Roman"/>
          <w:sz w:val="24"/>
          <w:szCs w:val="24"/>
        </w:rPr>
        <w:t xml:space="preserve"> Morales Robledo, en nombre del Grupo Parlamentario del Partido Verde Ecologista de México y </w:t>
      </w:r>
      <w:r w:rsidR="005164E7" w:rsidRPr="008A5249">
        <w:rPr>
          <w:rFonts w:ascii="Times New Roman" w:hAnsi="Times New Roman" w:cs="Times New Roman"/>
          <w:sz w:val="24"/>
          <w:szCs w:val="24"/>
        </w:rPr>
        <w:t>l</w:t>
      </w:r>
      <w:r w:rsidRPr="008A5249">
        <w:rPr>
          <w:rFonts w:ascii="Times New Roman" w:hAnsi="Times New Roman" w:cs="Times New Roman"/>
          <w:sz w:val="24"/>
          <w:szCs w:val="24"/>
        </w:rPr>
        <w:t>a iniciativa con proyecto de decreto que reforma el artículo 28 y se le adicion</w:t>
      </w:r>
      <w:r w:rsidR="00053938" w:rsidRPr="008A5249">
        <w:rPr>
          <w:rFonts w:ascii="Times New Roman" w:hAnsi="Times New Roman" w:cs="Times New Roman"/>
          <w:sz w:val="24"/>
          <w:szCs w:val="24"/>
        </w:rPr>
        <w:t>a</w:t>
      </w:r>
      <w:r w:rsidRPr="008A5249">
        <w:rPr>
          <w:rFonts w:ascii="Times New Roman" w:hAnsi="Times New Roman" w:cs="Times New Roman"/>
          <w:sz w:val="24"/>
          <w:szCs w:val="24"/>
        </w:rPr>
        <w:t xml:space="preserve"> un párrafo </w:t>
      </w:r>
      <w:r w:rsidR="00053938" w:rsidRPr="008A5249">
        <w:rPr>
          <w:rFonts w:ascii="Times New Roman" w:hAnsi="Times New Roman" w:cs="Times New Roman"/>
          <w:sz w:val="24"/>
          <w:szCs w:val="24"/>
        </w:rPr>
        <w:t>tercero</w:t>
      </w:r>
      <w:r w:rsidRPr="008A5249">
        <w:rPr>
          <w:rFonts w:ascii="Times New Roman" w:hAnsi="Times New Roman" w:cs="Times New Roman"/>
          <w:sz w:val="24"/>
          <w:szCs w:val="24"/>
        </w:rPr>
        <w:t>, recorriéndose los subsecuentes de la Ley Orgánica Municipal del Estado de México, presentada por la diputada Juana Bonilla Jaime y el diputado Martín Zepeda Hernández, en nombre del Grupo Parlamentario del Partido Movimiento Ciudadano</w:t>
      </w:r>
      <w:r w:rsidR="00053938" w:rsidRPr="008A5249">
        <w:rPr>
          <w:rFonts w:ascii="Times New Roman" w:hAnsi="Times New Roman" w:cs="Times New Roman"/>
          <w:sz w:val="24"/>
          <w:szCs w:val="24"/>
        </w:rPr>
        <w:t>.</w:t>
      </w:r>
    </w:p>
    <w:p w:rsidR="00786417" w:rsidRPr="008A5249" w:rsidRDefault="00053938"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Con </w:t>
      </w:r>
      <w:r w:rsidR="00786417" w:rsidRPr="008A5249">
        <w:rPr>
          <w:rFonts w:ascii="Times New Roman" w:hAnsi="Times New Roman" w:cs="Times New Roman"/>
          <w:sz w:val="24"/>
          <w:szCs w:val="24"/>
        </w:rPr>
        <w:t xml:space="preserve">apego a la </w:t>
      </w:r>
      <w:r w:rsidRPr="008A5249">
        <w:rPr>
          <w:rFonts w:ascii="Times New Roman" w:hAnsi="Times New Roman" w:cs="Times New Roman"/>
          <w:sz w:val="24"/>
          <w:szCs w:val="24"/>
        </w:rPr>
        <w:t xml:space="preserve">técnica legislativa </w:t>
      </w:r>
      <w:r w:rsidR="00786417" w:rsidRPr="008A5249">
        <w:rPr>
          <w:rFonts w:ascii="Times New Roman" w:hAnsi="Times New Roman" w:cs="Times New Roman"/>
          <w:sz w:val="24"/>
          <w:szCs w:val="24"/>
        </w:rPr>
        <w:t>y en atención al principio de economía procesal, advirtiendo que las in</w:t>
      </w:r>
      <w:r w:rsidRPr="008A5249">
        <w:rPr>
          <w:rFonts w:ascii="Times New Roman" w:hAnsi="Times New Roman" w:cs="Times New Roman"/>
          <w:sz w:val="24"/>
          <w:szCs w:val="24"/>
        </w:rPr>
        <w:t>iciativas proponen adecuaciones</w:t>
      </w:r>
      <w:r w:rsidR="00786417" w:rsidRPr="008A5249">
        <w:rPr>
          <w:rFonts w:ascii="Times New Roman" w:hAnsi="Times New Roman" w:cs="Times New Roman"/>
          <w:sz w:val="24"/>
          <w:szCs w:val="24"/>
        </w:rPr>
        <w:t xml:space="preserve"> al mismo </w:t>
      </w:r>
      <w:r w:rsidRPr="008A5249">
        <w:rPr>
          <w:rFonts w:ascii="Times New Roman" w:hAnsi="Times New Roman" w:cs="Times New Roman"/>
          <w:sz w:val="24"/>
          <w:szCs w:val="24"/>
        </w:rPr>
        <w:t xml:space="preserve">ordenamiento jurídico </w:t>
      </w:r>
      <w:r w:rsidR="00786417" w:rsidRPr="008A5249">
        <w:rPr>
          <w:rFonts w:ascii="Times New Roman" w:hAnsi="Times New Roman" w:cs="Times New Roman"/>
          <w:sz w:val="24"/>
          <w:szCs w:val="24"/>
        </w:rPr>
        <w:t>y que existe identidad de materia, determinamos llevar acabo, el estudio conjunto de las propuestas legislativas y conformar un dictamen y un proyecto de decreto que expresan el resultado del estudio realizado.</w:t>
      </w:r>
    </w:p>
    <w:p w:rsidR="00786417" w:rsidRPr="008A5249" w:rsidRDefault="00786417"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Por lo expuesto</w:t>
      </w:r>
      <w:r w:rsidR="00053938" w:rsidRPr="008A5249">
        <w:rPr>
          <w:rFonts w:ascii="Times New Roman" w:hAnsi="Times New Roman" w:cs="Times New Roman"/>
          <w:sz w:val="24"/>
          <w:szCs w:val="24"/>
        </w:rPr>
        <w:t>,</w:t>
      </w:r>
      <w:r w:rsidRPr="008A5249">
        <w:rPr>
          <w:rFonts w:ascii="Times New Roman" w:hAnsi="Times New Roman" w:cs="Times New Roman"/>
          <w:sz w:val="24"/>
          <w:szCs w:val="24"/>
        </w:rPr>
        <w:t xml:space="preserve"> analizados y valorados los argumentos, realizado el estudio técnico de los proyectos de decreto, acreditado el beneficio social de las iniciativas con proyecto de decreto y satisfecho</w:t>
      </w:r>
      <w:r w:rsidR="007A58A8" w:rsidRPr="008A5249">
        <w:rPr>
          <w:rFonts w:ascii="Times New Roman" w:hAnsi="Times New Roman" w:cs="Times New Roman"/>
          <w:sz w:val="24"/>
          <w:szCs w:val="24"/>
        </w:rPr>
        <w:t>s</w:t>
      </w:r>
      <w:r w:rsidRPr="008A5249">
        <w:rPr>
          <w:rFonts w:ascii="Times New Roman" w:hAnsi="Times New Roman" w:cs="Times New Roman"/>
          <w:sz w:val="24"/>
          <w:szCs w:val="24"/>
        </w:rPr>
        <w:t xml:space="preserve"> los requisitos de fondo y forma nos permitimos concluir con los siguiente</w:t>
      </w:r>
      <w:r w:rsidR="007A58A8" w:rsidRPr="008A5249">
        <w:rPr>
          <w:rFonts w:ascii="Times New Roman" w:hAnsi="Times New Roman" w:cs="Times New Roman"/>
          <w:sz w:val="24"/>
          <w:szCs w:val="24"/>
        </w:rPr>
        <w:t>s</w:t>
      </w:r>
      <w:r w:rsidRPr="008A5249">
        <w:rPr>
          <w:rFonts w:ascii="Times New Roman" w:hAnsi="Times New Roman" w:cs="Times New Roman"/>
          <w:sz w:val="24"/>
          <w:szCs w:val="24"/>
        </w:rPr>
        <w:t>:</w:t>
      </w:r>
    </w:p>
    <w:p w:rsidR="00786417" w:rsidRPr="008A5249" w:rsidRDefault="00786417"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RESOLUTIVOS</w:t>
      </w:r>
    </w:p>
    <w:p w:rsidR="00786417" w:rsidRPr="008A5249" w:rsidRDefault="00786417"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PRIMERO. Son de aprobarse en lo conducente, conforme al proyecto de decreto que ha sido elaborado la iniciativa con proyecto de decreto que modifica diversas disposiciones de la Ley Orgánica Municipal del Estado de México, presentada por el diputado Sergio García Sosa</w:t>
      </w:r>
      <w:r w:rsidR="007A58A8" w:rsidRPr="008A5249">
        <w:rPr>
          <w:rFonts w:ascii="Times New Roman" w:hAnsi="Times New Roman" w:cs="Times New Roman"/>
          <w:sz w:val="24"/>
          <w:szCs w:val="24"/>
        </w:rPr>
        <w:t>,</w:t>
      </w:r>
      <w:r w:rsidRPr="008A5249">
        <w:rPr>
          <w:rFonts w:ascii="Times New Roman" w:hAnsi="Times New Roman" w:cs="Times New Roman"/>
          <w:sz w:val="24"/>
          <w:szCs w:val="24"/>
        </w:rPr>
        <w:t xml:space="preserve"> del Grupo Parlamentario del Partido del Trabajo</w:t>
      </w:r>
      <w:r w:rsidR="007A58A8" w:rsidRPr="008A5249">
        <w:rPr>
          <w:rFonts w:ascii="Times New Roman" w:hAnsi="Times New Roman" w:cs="Times New Roman"/>
          <w:sz w:val="24"/>
          <w:szCs w:val="24"/>
        </w:rPr>
        <w:t>;</w:t>
      </w:r>
      <w:r w:rsidRPr="008A5249">
        <w:rPr>
          <w:rFonts w:ascii="Times New Roman" w:hAnsi="Times New Roman" w:cs="Times New Roman"/>
          <w:sz w:val="24"/>
          <w:szCs w:val="24"/>
        </w:rPr>
        <w:t xml:space="preserve"> la inicia</w:t>
      </w:r>
      <w:r w:rsidR="007A58A8" w:rsidRPr="008A5249">
        <w:rPr>
          <w:rFonts w:ascii="Times New Roman" w:hAnsi="Times New Roman" w:cs="Times New Roman"/>
          <w:sz w:val="24"/>
          <w:szCs w:val="24"/>
        </w:rPr>
        <w:t>tiva con proyecto de decreto</w:t>
      </w:r>
      <w:r w:rsidRPr="008A5249">
        <w:rPr>
          <w:rFonts w:ascii="Times New Roman" w:hAnsi="Times New Roman" w:cs="Times New Roman"/>
          <w:sz w:val="24"/>
          <w:szCs w:val="24"/>
        </w:rPr>
        <w:t xml:space="preserve"> por el que se reforma segundo párrafo del artículo 28 de la Ley Orgánica Municipal del Estado de México, presentada por la diputada María Luisa Mendoza Mondragón y la diputada Claudia </w:t>
      </w:r>
      <w:proofErr w:type="spellStart"/>
      <w:r w:rsidRPr="008A5249">
        <w:rPr>
          <w:rFonts w:ascii="Times New Roman" w:hAnsi="Times New Roman" w:cs="Times New Roman"/>
          <w:sz w:val="24"/>
          <w:szCs w:val="24"/>
        </w:rPr>
        <w:t>Desiree</w:t>
      </w:r>
      <w:proofErr w:type="spellEnd"/>
      <w:r w:rsidRPr="008A5249">
        <w:rPr>
          <w:rFonts w:ascii="Times New Roman" w:hAnsi="Times New Roman" w:cs="Times New Roman"/>
          <w:sz w:val="24"/>
          <w:szCs w:val="24"/>
        </w:rPr>
        <w:t xml:space="preserve"> Morales Robledo, en nombre del Grupo Parlamentario del Partido Verde Ecologista de México y la iniciativa con proyecto de decreto que reforma el artículo 28 y se le adiciona un párrafo tercero, recorriéndose los subsecuentes de la Ley Orgánica Municipal del Estado de México, presentada por la diputada Juana Bonilla Jaime y el diputado Martín Zepeda Hernández, en nombre del Grupo Parlamentario del Partido Movimiento Ciudadano.</w:t>
      </w:r>
    </w:p>
    <w:p w:rsidR="00786417" w:rsidRPr="008A5249" w:rsidRDefault="00786417"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SEGUNDO. Se anexa el proyecto de decreto correspondiente.</w:t>
      </w:r>
    </w:p>
    <w:p w:rsidR="00786417" w:rsidRPr="008A5249" w:rsidRDefault="00786417"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TERCERO. Una vez que el proyecto de decreto sea discutido y aprobado por la Legislatura en </w:t>
      </w:r>
      <w:r w:rsidR="00F30EC5" w:rsidRPr="008A5249">
        <w:rPr>
          <w:rFonts w:ascii="Times New Roman" w:hAnsi="Times New Roman" w:cs="Times New Roman"/>
          <w:sz w:val="24"/>
          <w:szCs w:val="24"/>
        </w:rPr>
        <w:t>Pleno</w:t>
      </w:r>
      <w:r w:rsidRPr="008A5249">
        <w:rPr>
          <w:rFonts w:ascii="Times New Roman" w:hAnsi="Times New Roman" w:cs="Times New Roman"/>
          <w:sz w:val="24"/>
          <w:szCs w:val="24"/>
        </w:rPr>
        <w:t>, remítase al Titular del Ejecutivo Estatal</w:t>
      </w:r>
      <w:r w:rsidR="007C2AD2" w:rsidRPr="008A5249">
        <w:rPr>
          <w:rFonts w:ascii="Times New Roman" w:hAnsi="Times New Roman" w:cs="Times New Roman"/>
          <w:sz w:val="24"/>
          <w:szCs w:val="24"/>
        </w:rPr>
        <w:t>,</w:t>
      </w:r>
      <w:r w:rsidRPr="008A5249">
        <w:rPr>
          <w:rFonts w:ascii="Times New Roman" w:hAnsi="Times New Roman" w:cs="Times New Roman"/>
          <w:sz w:val="24"/>
          <w:szCs w:val="24"/>
        </w:rPr>
        <w:t xml:space="preserve"> para los efectos procedentes.</w:t>
      </w:r>
    </w:p>
    <w:p w:rsidR="00786417" w:rsidRPr="008A5249" w:rsidRDefault="00786417"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Dado en el Palacio del Poder Legislativo</w:t>
      </w:r>
      <w:r w:rsidR="00C91DD7" w:rsidRPr="008A5249">
        <w:rPr>
          <w:rFonts w:ascii="Times New Roman" w:hAnsi="Times New Roman" w:cs="Times New Roman"/>
          <w:sz w:val="24"/>
          <w:szCs w:val="24"/>
        </w:rPr>
        <w:t>, en</w:t>
      </w:r>
      <w:r w:rsidRPr="008A5249">
        <w:rPr>
          <w:rFonts w:ascii="Times New Roman" w:hAnsi="Times New Roman" w:cs="Times New Roman"/>
          <w:sz w:val="24"/>
          <w:szCs w:val="24"/>
        </w:rPr>
        <w:t xml:space="preserve"> la </w:t>
      </w:r>
      <w:r w:rsidR="00C91DD7" w:rsidRPr="008A5249">
        <w:rPr>
          <w:rFonts w:ascii="Times New Roman" w:hAnsi="Times New Roman" w:cs="Times New Roman"/>
          <w:sz w:val="24"/>
          <w:szCs w:val="24"/>
        </w:rPr>
        <w:t xml:space="preserve">ciudad </w:t>
      </w:r>
      <w:r w:rsidRPr="008A5249">
        <w:rPr>
          <w:rFonts w:ascii="Times New Roman" w:hAnsi="Times New Roman" w:cs="Times New Roman"/>
          <w:sz w:val="24"/>
          <w:szCs w:val="24"/>
        </w:rPr>
        <w:t xml:space="preserve">de Toluca de Lerdo, </w:t>
      </w:r>
      <w:r w:rsidR="00C91DD7" w:rsidRPr="008A5249">
        <w:rPr>
          <w:rFonts w:ascii="Times New Roman" w:hAnsi="Times New Roman" w:cs="Times New Roman"/>
          <w:sz w:val="24"/>
          <w:szCs w:val="24"/>
        </w:rPr>
        <w:t xml:space="preserve">capital </w:t>
      </w:r>
      <w:r w:rsidRPr="008A5249">
        <w:rPr>
          <w:rFonts w:ascii="Times New Roman" w:hAnsi="Times New Roman" w:cs="Times New Roman"/>
          <w:sz w:val="24"/>
          <w:szCs w:val="24"/>
        </w:rPr>
        <w:t>del Estado de México, a los quince días del mes de marzo de dos mil veintitrés.</w:t>
      </w:r>
    </w:p>
    <w:p w:rsidR="00786417" w:rsidRPr="008A5249" w:rsidRDefault="00786417"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cuanto señor Presidente.</w:t>
      </w:r>
    </w:p>
    <w:p w:rsidR="00544983" w:rsidRPr="008A5249" w:rsidRDefault="00544983" w:rsidP="008C0DED">
      <w:pPr>
        <w:pStyle w:val="Sinespaciado"/>
        <w:rPr>
          <w:rFonts w:ascii="Times New Roman" w:hAnsi="Times New Roman" w:cs="Times New Roman"/>
          <w:sz w:val="24"/>
          <w:szCs w:val="24"/>
        </w:rPr>
      </w:pPr>
    </w:p>
    <w:p w:rsidR="00544983" w:rsidRPr="008A5249" w:rsidRDefault="00544983" w:rsidP="008C0DED">
      <w:pPr>
        <w:pStyle w:val="Sinespaciado"/>
        <w:rPr>
          <w:rFonts w:ascii="Times New Roman" w:hAnsi="Times New Roman" w:cs="Times New Roman"/>
          <w:sz w:val="24"/>
          <w:szCs w:val="24"/>
        </w:rPr>
        <w:sectPr w:rsidR="00544983" w:rsidRPr="008A5249" w:rsidSect="00EB5976">
          <w:type w:val="continuous"/>
          <w:pgSz w:w="12240" w:h="15840"/>
          <w:pgMar w:top="1134" w:right="1134" w:bottom="1134" w:left="1701" w:header="709" w:footer="709" w:gutter="0"/>
          <w:cols w:space="708"/>
          <w:docGrid w:linePitch="360"/>
        </w:sectPr>
      </w:pPr>
    </w:p>
    <w:p w:rsidR="00544983" w:rsidRPr="008A5249" w:rsidRDefault="00544983" w:rsidP="00106DAB">
      <w:pPr>
        <w:pStyle w:val="Sinespaciado"/>
        <w:jc w:val="both"/>
        <w:rPr>
          <w:rFonts w:ascii="Times New Roman" w:hAnsi="Times New Roman" w:cs="Times New Roman"/>
          <w:sz w:val="24"/>
          <w:szCs w:val="24"/>
        </w:rPr>
      </w:pPr>
    </w:p>
    <w:p w:rsidR="00544983" w:rsidRPr="008A5249" w:rsidRDefault="00544983" w:rsidP="00106DAB">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544983" w:rsidRPr="008A5249" w:rsidRDefault="00544983" w:rsidP="00106DAB">
      <w:pPr>
        <w:pStyle w:val="Sinespaciado"/>
        <w:jc w:val="both"/>
        <w:rPr>
          <w:rFonts w:ascii="Times New Roman"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DICTAMEN FORMULADO A LA INICIATIVA CON PROYECTO DE DECRETO QUE MODIFICA DIVERSAS DISPOSICIONES DE LA LEY ORGÁNICA MUNICIPAL DEL ESTADO DE MÉXICO, PRESENTADA POR EL DIPUTADO SERGIO GARCÍA SOSA, DEL GRUPO PARLAMENTARIO DEL PARTIDO DEL TRABAJO; A LA INICIATIVA CON PROYECTO DE DECRETO POR EL QUE SE REFORMA EL SEGUNDO PÁRRAFO DEL ARTÍCULO 28 DE LA LEY ORGÁNICA MUNICIPAL DEL ESTADO DE MÉXICO, PRESENTADA POR LA DIPUTADA MARÍA LUISA MENDOZA MONDRAGÓN Y LA DIPUTADA CLAUDIA DESIREE MORALES ROBLEDO, EN NOMBRE DEL GRUPO PARLAMENTARIO DEL PARTIDO VERDE ECOLOGISTA DE </w:t>
      </w:r>
      <w:r w:rsidRPr="008A5249">
        <w:rPr>
          <w:rFonts w:ascii="Times New Roman" w:eastAsia="Calibri" w:hAnsi="Times New Roman" w:cs="Times New Roman"/>
          <w:b/>
          <w:sz w:val="24"/>
          <w:szCs w:val="24"/>
        </w:rPr>
        <w:lastRenderedPageBreak/>
        <w:t>MÉXICO; Y A LA INICIATIVA CON PROYECTO DE DECRETO QUE REFORMA EL ARTÍCULO 28 Y SE LE ADICIONA UN PÁRRAFO TERCERO RECORRIÉNDOSE LOS SUBSECUENTES DE LA LEY ORGÁNICA MUNICIPAL DEL ESTADO DE MÉXICO, PRESENTADA POR LA DIPUTADA JUANA BONILLA JAIME Y EL DIPUTADO MARTÍN ZEPEDA HERNÁNDEZ, EN NOMBRE DEL GRUPO PARLAMENTARIO DEL PARTIDO MOVIMIENTO CIUDADANO.</w:t>
      </w: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p>
    <w:p w:rsidR="00106DAB" w:rsidRPr="008A5249" w:rsidRDefault="00106DAB" w:rsidP="00106DAB">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HONORABLE ASAMBLEA:</w:t>
      </w: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rPr>
        <w:t xml:space="preserve">La Presidencia de la "LXI" Legislatura envió a la Comisión Legislativa de Legislación y Administración Municipal, para su estudio y dictamen la Iniciativa con Proyecto de Decreto que modifica diversas disposiciones de la Ley Orgánica Municipal del Estado de México, presentada por el Diputado Sergio García Sosa, del Grupo Parlamentario del Partido del Trabajo; la Iniciativa con Proyecto de Decreto por el que se reforma el segundo párrafo del artículo 28 de la Ley Orgánica Municipal del Estado de México, presentada por la Diputada María Luisa Mendoza Mondragón y la Diputada Claudia </w:t>
      </w:r>
      <w:proofErr w:type="spellStart"/>
      <w:r w:rsidRPr="008A5249">
        <w:rPr>
          <w:rFonts w:ascii="Times New Roman" w:eastAsia="Calibri" w:hAnsi="Times New Roman" w:cs="Times New Roman"/>
          <w:sz w:val="24"/>
          <w:szCs w:val="24"/>
        </w:rPr>
        <w:t>Desiree</w:t>
      </w:r>
      <w:proofErr w:type="spellEnd"/>
      <w:r w:rsidRPr="008A5249">
        <w:rPr>
          <w:rFonts w:ascii="Times New Roman" w:eastAsia="Calibri" w:hAnsi="Times New Roman" w:cs="Times New Roman"/>
          <w:sz w:val="24"/>
          <w:szCs w:val="24"/>
        </w:rPr>
        <w:t xml:space="preserve"> Morales Robledo, en nombre del Grupo Parlamentario del Partido Verde Ecologista de México; y la Iniciativa con Proyecto de Decreto que reforma el artículo 28 y se le adiciona un párrafo tercero recorriéndose los subsecuentes de la Ley Orgánica Municipal del Estado de México, presentada por la Diputada Juana Bonilla Jaime y el Diputado Martín Zepeda Hernández, en nombre del Grupo Parlamentario del Partido Movimiento Ciudadano.</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Con apego a la técnica legislativa y en atención al principio de economía procesal, advirtiendo que las iniciativas proponen adecuaciones al mismo ordenamiento jurídico y que existe identidad de materia, determinamos llevar a cabo el estudio conjunto de las propuestas legislativas y conformar un dictamen y un proyecto de decreto que expresan el resultado del estudio realizado.</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Sustanciado el estudio de la iniciativa y ampliamente discutido en la comisión legislativa, nos permitimos, con fundamento en lo dispuesto en los artículos 68, 70 y 82 de la Ley Orgánica del Poder Legislativo, en relación con lo establecido en los artículos 13 A, 70, 73, 75, 78, 79 y 80 del Reglamento, someter a la aprobación de la Legislatura el siguiente:</w:t>
      </w: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p>
    <w:p w:rsidR="00106DAB" w:rsidRPr="008A5249" w:rsidRDefault="00106DAB" w:rsidP="00106DAB">
      <w:pPr>
        <w:spacing w:after="0" w:line="240" w:lineRule="auto"/>
        <w:contextualSpacing/>
        <w:jc w:val="center"/>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DICTAMEN</w:t>
      </w: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p>
    <w:p w:rsidR="00106DAB" w:rsidRPr="008A5249" w:rsidRDefault="00106DAB" w:rsidP="00106DAB">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ANTECEDENTES.</w:t>
      </w: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lang w:val="es-ES"/>
        </w:rPr>
        <w:t>1.-</w:t>
      </w:r>
      <w:r w:rsidRPr="008A5249">
        <w:rPr>
          <w:rFonts w:ascii="Times New Roman" w:eastAsia="Calibri" w:hAnsi="Times New Roman" w:cs="Times New Roman"/>
          <w:sz w:val="24"/>
          <w:szCs w:val="24"/>
          <w:lang w:val="es-ES"/>
        </w:rPr>
        <w:t xml:space="preserve"> Las iniciativas con proyecto de decreto fueron presentadas, en uso del derecho de iniciativa legislativa señalado en los artículos 51 fracción II de la Constitución Política del Estado Libre y Soberano de México y 28 fracción I de la Ley Orgánica del Poder Legislativo del Estado Libre y Soberano de México, en sesiones de la “LXI” Legislatura celebradas: </w:t>
      </w: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p>
    <w:p w:rsidR="00106DAB" w:rsidRPr="008A5249" w:rsidRDefault="00106DAB" w:rsidP="00106DAB">
      <w:pPr>
        <w:numPr>
          <w:ilvl w:val="0"/>
          <w:numId w:val="17"/>
        </w:num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El día veintinueve de septiembre del dos mil veintidós, la iniciativa formulada por el Diputado Sergio García Sosa del Grupo Parlamentario del Partido del Trabajo.</w:t>
      </w:r>
    </w:p>
    <w:p w:rsidR="00106DAB" w:rsidRPr="008A5249" w:rsidRDefault="00106DAB" w:rsidP="00106DAB">
      <w:pPr>
        <w:spacing w:after="0" w:line="240" w:lineRule="auto"/>
        <w:ind w:left="720"/>
        <w:contextualSpacing/>
        <w:jc w:val="both"/>
        <w:rPr>
          <w:rFonts w:ascii="Times New Roman" w:eastAsia="Calibri" w:hAnsi="Times New Roman" w:cs="Times New Roman"/>
          <w:sz w:val="24"/>
          <w:szCs w:val="24"/>
          <w:lang w:val="es-ES"/>
        </w:rPr>
      </w:pPr>
    </w:p>
    <w:p w:rsidR="00106DAB" w:rsidRPr="008A5249" w:rsidRDefault="00106DAB" w:rsidP="00106DAB">
      <w:pPr>
        <w:spacing w:after="0" w:line="240" w:lineRule="auto"/>
        <w:ind w:left="720"/>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lang w:val="es-ES"/>
        </w:rPr>
        <w:t xml:space="preserve">Propone reformar diversas disposiciones </w:t>
      </w:r>
      <w:r w:rsidRPr="008A5249">
        <w:rPr>
          <w:rFonts w:ascii="Times New Roman" w:eastAsia="Calibri" w:hAnsi="Times New Roman" w:cs="Times New Roman"/>
          <w:sz w:val="24"/>
          <w:szCs w:val="24"/>
        </w:rPr>
        <w:t>de la Ley Orgánica Municipal del Estado de México, en materia de transmisiones y publicaciones de sus sesiones de cabildo en plataformas y redes sociales.</w:t>
      </w: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p>
    <w:p w:rsidR="00106DAB" w:rsidRPr="008A5249" w:rsidRDefault="00106DAB" w:rsidP="00106DAB">
      <w:pPr>
        <w:numPr>
          <w:ilvl w:val="0"/>
          <w:numId w:val="17"/>
        </w:num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lastRenderedPageBreak/>
        <w:t xml:space="preserve">El día seis de diciembre del dos mil veintidós, la iniciativa formulada por las Diputadas María Luisa Mendoza Mondragón y Claudia </w:t>
      </w:r>
      <w:proofErr w:type="spellStart"/>
      <w:r w:rsidRPr="008A5249">
        <w:rPr>
          <w:rFonts w:ascii="Times New Roman" w:eastAsia="Calibri" w:hAnsi="Times New Roman" w:cs="Times New Roman"/>
          <w:sz w:val="24"/>
          <w:szCs w:val="24"/>
          <w:lang w:val="es-ES"/>
        </w:rPr>
        <w:t>Desiree</w:t>
      </w:r>
      <w:proofErr w:type="spellEnd"/>
      <w:r w:rsidRPr="008A5249">
        <w:rPr>
          <w:rFonts w:ascii="Times New Roman" w:eastAsia="Calibri" w:hAnsi="Times New Roman" w:cs="Times New Roman"/>
          <w:sz w:val="24"/>
          <w:szCs w:val="24"/>
          <w:lang w:val="es-ES"/>
        </w:rPr>
        <w:t xml:space="preserve"> Morales Robledo del Grupo Parlamentario del Partido Verde Ecologista de México.</w:t>
      </w:r>
    </w:p>
    <w:p w:rsidR="00106DAB" w:rsidRPr="008A5249" w:rsidRDefault="00106DAB" w:rsidP="00106DAB">
      <w:pPr>
        <w:spacing w:after="0" w:line="240" w:lineRule="auto"/>
        <w:ind w:left="720"/>
        <w:contextualSpacing/>
        <w:jc w:val="both"/>
        <w:rPr>
          <w:rFonts w:ascii="Times New Roman" w:eastAsia="Calibri" w:hAnsi="Times New Roman" w:cs="Times New Roman"/>
          <w:sz w:val="24"/>
          <w:szCs w:val="24"/>
          <w:lang w:val="es-ES"/>
        </w:rPr>
      </w:pPr>
    </w:p>
    <w:p w:rsidR="00106DAB" w:rsidRPr="008A5249" w:rsidRDefault="00106DAB" w:rsidP="00106DAB">
      <w:pPr>
        <w:spacing w:after="0" w:line="240" w:lineRule="auto"/>
        <w:ind w:left="720"/>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lang w:val="es-ES"/>
        </w:rPr>
        <w:t xml:space="preserve">Propone reformar el </w:t>
      </w:r>
      <w:r w:rsidRPr="008A5249">
        <w:rPr>
          <w:rFonts w:ascii="Times New Roman" w:eastAsia="Calibri" w:hAnsi="Times New Roman" w:cs="Times New Roman"/>
          <w:sz w:val="24"/>
          <w:szCs w:val="24"/>
        </w:rPr>
        <w:t xml:space="preserve">segundo párrafo del artículo 28 de la Ley Orgánica Municipal del Estado de México, para establecer criterios de las sesiones y su transmisión en internet. </w:t>
      </w: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p>
    <w:p w:rsidR="00106DAB" w:rsidRPr="008A5249" w:rsidRDefault="00106DAB" w:rsidP="00106DAB">
      <w:pPr>
        <w:numPr>
          <w:ilvl w:val="0"/>
          <w:numId w:val="17"/>
        </w:num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lang w:val="es-ES"/>
        </w:rPr>
        <w:t>El día catorce de febrero del dos mil veintitrés, la iniciativa formulada por la Diputada Juana Bonilla Jaime y el Diputado Martín Zepeda Hernández del Grupo Parlamentario de Movimiento Ciudadano.</w:t>
      </w:r>
    </w:p>
    <w:p w:rsidR="00106DAB" w:rsidRPr="008A5249" w:rsidRDefault="00106DAB" w:rsidP="00106DAB">
      <w:pPr>
        <w:spacing w:after="0" w:line="240" w:lineRule="auto"/>
        <w:ind w:left="720"/>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ind w:left="720"/>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Propone reformar el artículo 28 y adicionar un párrafo tercero recorriéndose los subsecuentes de la Ley Orgánica Municipal del Estado de México, para establecer la publicación del orden del día, con un mínimo de doce horas antes de la realización de las sesiones de cabildo, en cualquiera de sus modalidades.</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rPr>
        <w:t>2.-</w:t>
      </w:r>
      <w:r w:rsidRPr="008A5249">
        <w:rPr>
          <w:rFonts w:ascii="Times New Roman" w:eastAsia="Calibri" w:hAnsi="Times New Roman" w:cs="Times New Roman"/>
          <w:sz w:val="24"/>
          <w:szCs w:val="24"/>
        </w:rPr>
        <w:t xml:space="preserve"> En las sesiones indicadas, las Iniciativas con Proyecto de Decreto fueron remitidas a la Comisión Legislativa de Legislación y Administración Municipal para su estudio y dictamen.</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3.-</w:t>
      </w:r>
      <w:r w:rsidRPr="008A5249">
        <w:rPr>
          <w:rFonts w:ascii="Times New Roman" w:eastAsia="Calibri" w:hAnsi="Times New Roman" w:cs="Times New Roman"/>
          <w:sz w:val="24"/>
          <w:szCs w:val="24"/>
        </w:rPr>
        <w:t xml:space="preserve"> Los Secretarios de la Directiva de la “LXI” Legislatura, mediante oficio, remitieron, en su oportunidad, las Iniciativas con Proyecto de Decreto a la Presidenta de la Comisión Legislativa de Legislación y Administración Municipal.</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4.-</w:t>
      </w:r>
      <w:r w:rsidRPr="008A5249">
        <w:rPr>
          <w:rFonts w:ascii="Times New Roman" w:eastAsia="Calibri" w:hAnsi="Times New Roman" w:cs="Times New Roman"/>
          <w:sz w:val="24"/>
          <w:szCs w:val="24"/>
        </w:rPr>
        <w:t xml:space="preserve"> A través del Secretario Técnico de la Comisión Legislativa fue distribuida copia de las Iniciativas con Proyecto de Decreto a cada integrante de la Comisión Legislativa de Legislación y Administración Municipal.</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5.-</w:t>
      </w:r>
      <w:r w:rsidRPr="008A5249">
        <w:rPr>
          <w:rFonts w:ascii="Times New Roman" w:eastAsia="Calibri" w:hAnsi="Times New Roman" w:cs="Times New Roman"/>
          <w:sz w:val="24"/>
          <w:szCs w:val="24"/>
        </w:rPr>
        <w:t xml:space="preserve"> El día veintiocho de febrero de dos mil veintitrés, la Comisión Legislativa de Legislación y Administración Municipal inició el análisis de las Iniciativas con Proyecto de Decreto y el día quince de marzo del presente año, celebró reunión de discusión y aprobación del dictamen y Proyecto de Decreto correspondientes.</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 xml:space="preserve">6.- </w:t>
      </w:r>
      <w:r w:rsidRPr="008A5249">
        <w:rPr>
          <w:rFonts w:ascii="Times New Roman" w:eastAsia="Calibri" w:hAnsi="Times New Roman" w:cs="Times New Roman"/>
          <w:sz w:val="24"/>
          <w:szCs w:val="24"/>
        </w:rPr>
        <w:t>Consecuentes con los trabajos de análisis y como resultado de las coincidencias de quienes integramos la comisión legislativa, fue conformado el Proyecto de Decreto para reformar los párrafos primero, segundo, quinto y adicionar un párrafo cuarto, recorriéndose los subsecuentes del artículo 28 de la Ley Orgánica Municipal del Estado de México, a efecto de establecer que:</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w:t>
      </w:r>
      <w:r w:rsidRPr="008A5249">
        <w:rPr>
          <w:rFonts w:ascii="Times New Roman" w:eastAsia="Calibri" w:hAnsi="Times New Roman" w:cs="Times New Roman"/>
          <w:sz w:val="24"/>
          <w:szCs w:val="24"/>
        </w:rPr>
        <w:t xml:space="preserve">Los ayuntamientos sesionarán cuando menos una vez cada ocho días </w:t>
      </w:r>
      <w:r w:rsidRPr="008A5249">
        <w:rPr>
          <w:rFonts w:ascii="Times New Roman" w:eastAsia="Calibri" w:hAnsi="Times New Roman" w:cs="Times New Roman"/>
          <w:b/>
          <w:bCs/>
          <w:sz w:val="24"/>
          <w:szCs w:val="24"/>
        </w:rPr>
        <w:t>en sesión ordinaria</w:t>
      </w:r>
      <w:r w:rsidRPr="008A5249">
        <w:rPr>
          <w:rFonts w:ascii="Times New Roman" w:eastAsia="Calibri" w:hAnsi="Times New Roman" w:cs="Times New Roman"/>
          <w:sz w:val="24"/>
          <w:szCs w:val="24"/>
        </w:rPr>
        <w:t xml:space="preserve"> o cuantas veces sea necesario en asuntos de urgente resolución </w:t>
      </w:r>
      <w:r w:rsidRPr="008A5249">
        <w:rPr>
          <w:rFonts w:ascii="Times New Roman" w:eastAsia="Calibri" w:hAnsi="Times New Roman" w:cs="Times New Roman"/>
          <w:b/>
          <w:bCs/>
          <w:sz w:val="24"/>
          <w:szCs w:val="24"/>
        </w:rPr>
        <w:t>por medio de sesiones extraordinarias</w:t>
      </w:r>
      <w:r w:rsidRPr="008A5249">
        <w:rPr>
          <w:rFonts w:ascii="Times New Roman" w:eastAsia="Calibri" w:hAnsi="Times New Roman" w:cs="Times New Roman"/>
          <w:sz w:val="24"/>
          <w:szCs w:val="24"/>
        </w:rPr>
        <w:t>, a petición de la mayoría de sus miembros y podrán declararse en sesión permanente cuando la importancia del asunto lo requiera.</w:t>
      </w:r>
      <w:r w:rsidRPr="008A5249">
        <w:rPr>
          <w:rFonts w:ascii="Times New Roman" w:eastAsia="Calibri" w:hAnsi="Times New Roman" w:cs="Times New Roman"/>
          <w:b/>
          <w:sz w:val="24"/>
          <w:szCs w:val="24"/>
        </w:rPr>
        <w:t>”</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bCs/>
          <w:sz w:val="24"/>
          <w:szCs w:val="24"/>
        </w:rPr>
      </w:pPr>
      <w:r w:rsidRPr="008A5249">
        <w:rPr>
          <w:rFonts w:ascii="Times New Roman" w:eastAsia="Calibri" w:hAnsi="Times New Roman" w:cs="Times New Roman"/>
          <w:b/>
          <w:sz w:val="24"/>
          <w:szCs w:val="24"/>
        </w:rPr>
        <w:t>“</w:t>
      </w:r>
      <w:r w:rsidRPr="008A5249">
        <w:rPr>
          <w:rFonts w:ascii="Times New Roman" w:eastAsia="Calibri" w:hAnsi="Times New Roman" w:cs="Times New Roman"/>
          <w:sz w:val="24"/>
          <w:szCs w:val="24"/>
        </w:rPr>
        <w:t xml:space="preserve">Las sesiones de los ayuntamientos serán públicas y deberán transmitirse en vivo a través de </w:t>
      </w:r>
      <w:r w:rsidRPr="008A5249">
        <w:rPr>
          <w:rFonts w:ascii="Times New Roman" w:eastAsia="Calibri" w:hAnsi="Times New Roman" w:cs="Times New Roman"/>
          <w:b/>
          <w:bCs/>
          <w:sz w:val="24"/>
          <w:szCs w:val="24"/>
        </w:rPr>
        <w:t xml:space="preserve">su </w:t>
      </w:r>
      <w:r w:rsidRPr="008A5249">
        <w:rPr>
          <w:rFonts w:ascii="Times New Roman" w:eastAsia="Calibri" w:hAnsi="Times New Roman" w:cs="Times New Roman"/>
          <w:sz w:val="24"/>
          <w:szCs w:val="24"/>
        </w:rPr>
        <w:t xml:space="preserve">página </w:t>
      </w:r>
      <w:r w:rsidRPr="008A5249">
        <w:rPr>
          <w:rFonts w:ascii="Times New Roman" w:eastAsia="Calibri" w:hAnsi="Times New Roman" w:cs="Times New Roman"/>
          <w:b/>
          <w:bCs/>
          <w:sz w:val="24"/>
          <w:szCs w:val="24"/>
        </w:rPr>
        <w:t>oficial de</w:t>
      </w:r>
      <w:r w:rsidRPr="008A5249">
        <w:rPr>
          <w:rFonts w:ascii="Times New Roman" w:eastAsia="Calibri" w:hAnsi="Times New Roman" w:cs="Times New Roman"/>
          <w:sz w:val="24"/>
          <w:szCs w:val="24"/>
        </w:rPr>
        <w:t xml:space="preserve"> </w:t>
      </w:r>
      <w:r w:rsidRPr="008A5249">
        <w:rPr>
          <w:rFonts w:ascii="Times New Roman" w:eastAsia="Calibri" w:hAnsi="Times New Roman" w:cs="Times New Roman"/>
          <w:b/>
          <w:bCs/>
          <w:sz w:val="24"/>
          <w:szCs w:val="24"/>
        </w:rPr>
        <w:t>internet, plataformas, redes sociales, radio o televisión de acceso gratuito, debiendo garantizar la identificación de los miembros del cabildo mencionando su nombre y cargo, así como sus intervenciones y el sentido de su voto.”</w:t>
      </w:r>
    </w:p>
    <w:p w:rsidR="00106DAB" w:rsidRPr="008A5249" w:rsidRDefault="00106DAB" w:rsidP="00106DAB">
      <w:pPr>
        <w:spacing w:after="0" w:line="240" w:lineRule="auto"/>
        <w:contextualSpacing/>
        <w:jc w:val="both"/>
        <w:rPr>
          <w:rFonts w:ascii="Times New Roman" w:eastAsia="Calibri" w:hAnsi="Times New Roman" w:cs="Times New Roman"/>
          <w:b/>
          <w:bCs/>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bCs/>
          <w:sz w:val="24"/>
          <w:szCs w:val="24"/>
        </w:rPr>
      </w:pPr>
      <w:r w:rsidRPr="008A5249">
        <w:rPr>
          <w:rFonts w:ascii="Times New Roman" w:eastAsia="Calibri" w:hAnsi="Times New Roman" w:cs="Times New Roman"/>
          <w:b/>
          <w:bCs/>
          <w:sz w:val="24"/>
          <w:szCs w:val="24"/>
        </w:rPr>
        <w:t xml:space="preserve">“Los Ayuntamientos deberán publicar el orden del día con un mínimo de doce horas antes de la realización de las sesiones de cabildo en cualquiera de sus modalidades, en la página de </w:t>
      </w:r>
      <w:r w:rsidRPr="008A5249">
        <w:rPr>
          <w:rFonts w:ascii="Times New Roman" w:eastAsia="Calibri" w:hAnsi="Times New Roman" w:cs="Times New Roman"/>
          <w:b/>
          <w:bCs/>
          <w:sz w:val="24"/>
          <w:szCs w:val="24"/>
        </w:rPr>
        <w:lastRenderedPageBreak/>
        <w:t>internet del municipio, así como en los estrados de la Secretaría del Ayuntamiento, salvo en los casos justificados de emergencia, desastre, amenaza, peligro o riesgo de acuerdo con el Código Administrativo del Estado de México.”</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bCs/>
          <w:sz w:val="24"/>
          <w:szCs w:val="24"/>
        </w:rPr>
      </w:pPr>
      <w:r w:rsidRPr="008A5249">
        <w:rPr>
          <w:rFonts w:ascii="Times New Roman" w:eastAsia="Calibri" w:hAnsi="Times New Roman" w:cs="Times New Roman"/>
          <w:b/>
          <w:sz w:val="24"/>
          <w:szCs w:val="24"/>
        </w:rPr>
        <w:t>“</w:t>
      </w:r>
      <w:r w:rsidRPr="008A5249">
        <w:rPr>
          <w:rFonts w:ascii="Times New Roman" w:eastAsia="Calibri" w:hAnsi="Times New Roman" w:cs="Times New Roman"/>
          <w:sz w:val="24"/>
          <w:szCs w:val="24"/>
        </w:rPr>
        <w:t xml:space="preserve">Los Ayuntamientos, en caso de emergencia Nacional o Estatal de carácter sanitaria o de protección civil, determinada por la autoridad competente, y por el tiempo que dure ésta, podrán sesionar a distancia, mediante el uso de las tecnologías de la información y comunicación o medios electrónicos disponibles, y que permitan la transmisión en vivo en la página </w:t>
      </w:r>
      <w:r w:rsidRPr="008A5249">
        <w:rPr>
          <w:rFonts w:ascii="Times New Roman" w:eastAsia="Calibri" w:hAnsi="Times New Roman" w:cs="Times New Roman"/>
          <w:b/>
          <w:bCs/>
          <w:sz w:val="24"/>
          <w:szCs w:val="24"/>
        </w:rPr>
        <w:t xml:space="preserve">oficial </w:t>
      </w:r>
      <w:r w:rsidRPr="008A5249">
        <w:rPr>
          <w:rFonts w:ascii="Times New Roman" w:eastAsia="Calibri" w:hAnsi="Times New Roman" w:cs="Times New Roman"/>
          <w:sz w:val="24"/>
          <w:szCs w:val="24"/>
        </w:rPr>
        <w:t>de internet</w:t>
      </w:r>
      <w:r w:rsidRPr="008A5249">
        <w:rPr>
          <w:rFonts w:ascii="Times New Roman" w:eastAsia="Calibri" w:hAnsi="Times New Roman" w:cs="Times New Roman"/>
          <w:b/>
          <w:bCs/>
          <w:sz w:val="24"/>
          <w:szCs w:val="24"/>
        </w:rPr>
        <w:t xml:space="preserve">, plataformas, redes sociales, radio o televisión de acceso gratuito </w:t>
      </w:r>
      <w:r w:rsidRPr="008A5249">
        <w:rPr>
          <w:rFonts w:ascii="Times New Roman" w:eastAsia="Calibri" w:hAnsi="Times New Roman" w:cs="Times New Roman"/>
          <w:sz w:val="24"/>
          <w:szCs w:val="24"/>
        </w:rPr>
        <w:t>de los municipios, en las cuales se deberá garantizar la correcta identificación de sus miembros, sus intervenciones, así como el sentido de la votación, para tales efectos el Secretario del Ayuntamiento deberá además certificar la asistencia de cada uno de los integrantes del Ayuntamiento; para lo cual deberá guardarse una copia íntegra de la sesión.</w:t>
      </w:r>
      <w:r w:rsidRPr="008A5249">
        <w:rPr>
          <w:rFonts w:ascii="Times New Roman" w:eastAsia="Calibri" w:hAnsi="Times New Roman" w:cs="Times New Roman"/>
          <w:b/>
          <w:sz w:val="24"/>
          <w:szCs w:val="24"/>
        </w:rPr>
        <w:t>”</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CONSIDERACIONES.</w:t>
      </w: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Cs/>
          <w:sz w:val="24"/>
          <w:szCs w:val="24"/>
        </w:rPr>
        <w:t>La “LXI” Legislatura es competente para conocer y resolver la Iniciativa de Decreto, en términos de lo señalado en el artículo 61 fracciones I y XXVII de la Constitución Política del Estado Libre y Soberano de México, que la facultan para expedir leyes, decretos o acuerdos para el régimen interior del Estado, en todos los ramos de la administración del gobierno y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sz w:val="24"/>
          <w:szCs w:val="24"/>
        </w:rPr>
      </w:pPr>
      <w:r w:rsidRPr="008A5249">
        <w:rPr>
          <w:rFonts w:ascii="Times New Roman" w:eastAsia="Calibri" w:hAnsi="Times New Roman" w:cs="Times New Roman"/>
          <w:b/>
          <w:sz w:val="24"/>
          <w:szCs w:val="24"/>
        </w:rPr>
        <w:t>Análisis y Valoración de los Argumentos.</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Coincidimos en lo argumentado en las iniciativas en el sentido de que los Municipios han desempeñado un papel trascendente en la historia de la conformación y desarrollo de la Nación Mexicana.  Es evidente que tenemos una vocación </w:t>
      </w:r>
      <w:proofErr w:type="spellStart"/>
      <w:r w:rsidRPr="008A5249">
        <w:rPr>
          <w:rFonts w:ascii="Times New Roman" w:eastAsia="Calibri" w:hAnsi="Times New Roman" w:cs="Times New Roman"/>
          <w:sz w:val="24"/>
          <w:szCs w:val="24"/>
        </w:rPr>
        <w:t>municipalista</w:t>
      </w:r>
      <w:proofErr w:type="spellEnd"/>
      <w:r w:rsidRPr="008A5249">
        <w:rPr>
          <w:rFonts w:ascii="Times New Roman" w:eastAsia="Calibri" w:hAnsi="Times New Roman" w:cs="Times New Roman"/>
          <w:sz w:val="24"/>
          <w:szCs w:val="24"/>
        </w:rPr>
        <w:t xml:space="preserve"> y que así lo reconoce el artículo 115 de la Constitución Política de los Estados Unidos Mexicanos, que en su parte conducente precisa que los estados adoptarán, para su régimen interior, la forma de gobierno republicano, representativo, democrático, laico y popular, teniendo como base de su división territorial y de su organización política y administrativa, el municipio libre.</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En atención a su relevancia, el propio precepto constitucional dispone que la administración del Municipio está a cargo de los Ayuntamientos de elección popular, que no habrá autoridad intermedia entre el Gobierno del Estado y el Municipio libre, que administran libremente su hacienda y que cuentan con personalidad jurídica propia.</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Por otra parte, conforme al 115 constitucional se encargan de la prestación de los servicios públicos esenciales para la comunidad y su normativa jurídica deriva de las leyes que en materia municipal expidan las Legislaturas Locales.</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En este contexto, compartimos lo argumentado en las propuestas legislativas que se dictaminan, pues los Ayuntamientos son los órganos de gobierno, colegiados y deliberativos, a quienes compete el ejercicio de las facultades municipales previstas en la ley fundamental de los mexicanos.  Son las instancias de atención inmediata de las necesidades y de los servicios de la comunidad y, por lo tanto, requiere contar con un basamento legal, sólido y eficaz, consecuentes con la dinámica social que favorezcan el cumplimiento pleno de su quehacer público. </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En tal sentido, requieren de una legislación actualizada que garantice procedimientos dirigentes, transparentes y seguros que permitan la libre y ordenada participación de todos sus integrantes con las garantías de todo órgano deliberativo, con la máxima información, igualdad de participación y reglas claras y objetivas que le permitan arribar a consensos que sustenten las mejores decisiones en los Cabildos.</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Desprendemos que en las iniciativas subyacen estos propósitos y estamos de acuerdo con ellas en la pertinencia de generar normas jurídicas que promuevan publicidad y transparencia en el trabajo de los Ayuntamientos y que además aprovechen los avances tecnológicos, utilizando novedosas herramientas de comunicación, difusión y sobre todo, interactuación en apoyo en la Administración Pública Municipal.</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Es evidente que las iniciativas se inscriben en lo preceptuado en el artículo 6 de la Constitución Política de los Estados Unidos Mexicanos que refiere que el Estado garantizará el derecho de acceso a las tecnologías de la información y comunicación, así como a los servicios de radio comunicación y tele comunicaciones, incluido el de banda ancha e internet.  Para tales efectos, el Estado establecerá condiciones de competencia efectiva en la prestación de dichos servicios.</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Por otra parte, estimamos que las iniciativas buscan impulsar las tecnologías de la información y las comunicaciones que han modificado la manera en que las administraciones públicas y los ciudadanos interactúan, como se destaca en las iniciativas.  Permite mayor proximidad entre la ciudadanía y los gobernantes, respuestas más rápidas y efectivas, dando agilidad a los procesos de gestión y a la toma de decisiones ante las demandas de la población.</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Es importante que el Ayuntamiento dé plenitud a los principios de transparencia y máxima publicidad y que desarrollen su quehacer colegiado con la mayor claridad asegurando ejercicios democráticos en el debate, la libertad de expresión y la toma de decisiones.</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Por ello, estimamos conveniente que se establezca de manera clara la existencia de sesiones ordinarias y extraordinarias.  Asimismo, que las sesiones serán públicas y se transmitirán en vivo a través de sus páginas oficiales y los medios de comunicación que puedan utilizarse.  De igual forma, advertimos correcto que se publique el orden del día de sus sesiones de Cabildo con un mínimo de doce horas de anticipación a su realización en cualquiera de sus modalidades en la página de internet del Municipio, así como de los estrados de la Secretaría del Ayuntamiento salvo los casos justificados de acuerdo con el Código Administrativo del Estado de México. Reiteramos el apoyo, en caso de emergencia nacional o estatal de carácter sanitario de protección civil determinada por la autoridad competente y por el tiempo que dure a sesionar a distancia y que se permita la transmisión en la página oficial de internet, plataforma, redes sociales, radio o televisión de acceso gratuito de los Municipios.</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sz w:val="24"/>
          <w:szCs w:val="24"/>
        </w:rPr>
      </w:pPr>
      <w:r w:rsidRPr="008A5249">
        <w:rPr>
          <w:rFonts w:ascii="Times New Roman" w:eastAsia="Calibri" w:hAnsi="Times New Roman" w:cs="Times New Roman"/>
          <w:b/>
          <w:sz w:val="24"/>
          <w:szCs w:val="24"/>
        </w:rPr>
        <w:t>Análisis y Estudio Técnico del Texto Normativo.</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Con base en el estudio realizado, las y los legisladores, revisamos cuidadosamente las tres iniciativas, encontrando que comparten objetivos y alcances.  Se encaminan a facilitar y transparentar las funciones de los Ayuntamientos, así como a generar vías de información, difusión e interacción con la población municipal.  </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lastRenderedPageBreak/>
        <w:t>Así, con propuestas derivadas del estudio conjunto de las iniciativas elaboramos un Proyecto de Decreto que recoge lo esencial de las propuestas legislativas y que estamos ciertos es concordante con el interés de construir un mejor basamento legislativo que fortalecerá a los 125 Ayuntamientos de los Municipios del Estado de México, respetando su relevancia y autonomía constitucional.</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Por ello, creemos que es técnicamente correcto reformar los párrafos primero, segundo, quinto y adicionar un párrafo cuarto, recorriéndose los subsecuentes del artículo 28 de la Ley Orgánica Municipal, para quedar como sigue: </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bCs/>
          <w:sz w:val="24"/>
          <w:szCs w:val="24"/>
        </w:rPr>
        <w:t xml:space="preserve">“Artículo 28. </w:t>
      </w:r>
      <w:r w:rsidRPr="008A5249">
        <w:rPr>
          <w:rFonts w:ascii="Times New Roman" w:eastAsia="Calibri" w:hAnsi="Times New Roman" w:cs="Times New Roman"/>
          <w:sz w:val="24"/>
          <w:szCs w:val="24"/>
        </w:rPr>
        <w:t xml:space="preserve">Los ayuntamientos sesionarán cuando menos una vez cada ocho días </w:t>
      </w:r>
      <w:r w:rsidRPr="008A5249">
        <w:rPr>
          <w:rFonts w:ascii="Times New Roman" w:eastAsia="Calibri" w:hAnsi="Times New Roman" w:cs="Times New Roman"/>
          <w:b/>
          <w:bCs/>
          <w:sz w:val="24"/>
          <w:szCs w:val="24"/>
        </w:rPr>
        <w:t>en sesión ordinaria</w:t>
      </w:r>
      <w:r w:rsidRPr="008A5249">
        <w:rPr>
          <w:rFonts w:ascii="Times New Roman" w:eastAsia="Calibri" w:hAnsi="Times New Roman" w:cs="Times New Roman"/>
          <w:sz w:val="24"/>
          <w:szCs w:val="24"/>
        </w:rPr>
        <w:t xml:space="preserve"> o cuantas veces sea necesario en asuntos de urgente resolución </w:t>
      </w:r>
      <w:r w:rsidRPr="008A5249">
        <w:rPr>
          <w:rFonts w:ascii="Times New Roman" w:eastAsia="Calibri" w:hAnsi="Times New Roman" w:cs="Times New Roman"/>
          <w:b/>
          <w:bCs/>
          <w:sz w:val="24"/>
          <w:szCs w:val="24"/>
        </w:rPr>
        <w:t>por medio de sesiones extraordinarias</w:t>
      </w:r>
      <w:r w:rsidRPr="008A5249">
        <w:rPr>
          <w:rFonts w:ascii="Times New Roman" w:eastAsia="Calibri" w:hAnsi="Times New Roman" w:cs="Times New Roman"/>
          <w:sz w:val="24"/>
          <w:szCs w:val="24"/>
        </w:rPr>
        <w:t>, a petición de la mayoría de sus miembros y podrán declararse en sesión permanente cuando la importancia del asunto lo requiera.”</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bCs/>
          <w:sz w:val="24"/>
          <w:szCs w:val="24"/>
        </w:rPr>
      </w:pPr>
      <w:r w:rsidRPr="008A5249">
        <w:rPr>
          <w:rFonts w:ascii="Times New Roman" w:eastAsia="Calibri" w:hAnsi="Times New Roman" w:cs="Times New Roman"/>
          <w:b/>
          <w:sz w:val="24"/>
          <w:szCs w:val="24"/>
        </w:rPr>
        <w:t>“</w:t>
      </w:r>
      <w:r w:rsidRPr="008A5249">
        <w:rPr>
          <w:rFonts w:ascii="Times New Roman" w:eastAsia="Calibri" w:hAnsi="Times New Roman" w:cs="Times New Roman"/>
          <w:sz w:val="24"/>
          <w:szCs w:val="24"/>
        </w:rPr>
        <w:t xml:space="preserve">Las sesiones de los ayuntamientos serán públicas y deberán transmitirse en vivo a través de </w:t>
      </w:r>
      <w:r w:rsidRPr="008A5249">
        <w:rPr>
          <w:rFonts w:ascii="Times New Roman" w:eastAsia="Calibri" w:hAnsi="Times New Roman" w:cs="Times New Roman"/>
          <w:b/>
          <w:bCs/>
          <w:sz w:val="24"/>
          <w:szCs w:val="24"/>
        </w:rPr>
        <w:t xml:space="preserve">su </w:t>
      </w:r>
      <w:r w:rsidRPr="008A5249">
        <w:rPr>
          <w:rFonts w:ascii="Times New Roman" w:eastAsia="Calibri" w:hAnsi="Times New Roman" w:cs="Times New Roman"/>
          <w:sz w:val="24"/>
          <w:szCs w:val="24"/>
        </w:rPr>
        <w:t xml:space="preserve">página </w:t>
      </w:r>
      <w:r w:rsidRPr="008A5249">
        <w:rPr>
          <w:rFonts w:ascii="Times New Roman" w:eastAsia="Calibri" w:hAnsi="Times New Roman" w:cs="Times New Roman"/>
          <w:b/>
          <w:bCs/>
          <w:sz w:val="24"/>
          <w:szCs w:val="24"/>
        </w:rPr>
        <w:t>oficial de</w:t>
      </w:r>
      <w:r w:rsidRPr="008A5249">
        <w:rPr>
          <w:rFonts w:ascii="Times New Roman" w:eastAsia="Calibri" w:hAnsi="Times New Roman" w:cs="Times New Roman"/>
          <w:sz w:val="24"/>
          <w:szCs w:val="24"/>
        </w:rPr>
        <w:t xml:space="preserve"> </w:t>
      </w:r>
      <w:r w:rsidRPr="008A5249">
        <w:rPr>
          <w:rFonts w:ascii="Times New Roman" w:eastAsia="Calibri" w:hAnsi="Times New Roman" w:cs="Times New Roman"/>
          <w:b/>
          <w:bCs/>
          <w:sz w:val="24"/>
          <w:szCs w:val="24"/>
        </w:rPr>
        <w:t>internet, plataformas, redes sociales, radio o televisión de acceso gratuito, debiendo garantizar la identificación de los miembros del cabildo mencionando su nombre y cargo, así como sus intervenciones y el sentido de su voto.”</w:t>
      </w:r>
    </w:p>
    <w:p w:rsidR="00106DAB" w:rsidRPr="008A5249" w:rsidRDefault="00106DAB" w:rsidP="00106DAB">
      <w:pPr>
        <w:spacing w:after="0" w:line="240" w:lineRule="auto"/>
        <w:contextualSpacing/>
        <w:jc w:val="both"/>
        <w:rPr>
          <w:rFonts w:ascii="Times New Roman" w:eastAsia="Calibri" w:hAnsi="Times New Roman" w:cs="Times New Roman"/>
          <w:b/>
          <w:bCs/>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bCs/>
          <w:sz w:val="24"/>
          <w:szCs w:val="24"/>
        </w:rPr>
      </w:pPr>
      <w:r w:rsidRPr="008A5249">
        <w:rPr>
          <w:rFonts w:ascii="Times New Roman" w:eastAsia="Calibri" w:hAnsi="Times New Roman" w:cs="Times New Roman"/>
          <w:b/>
          <w:bCs/>
          <w:sz w:val="24"/>
          <w:szCs w:val="24"/>
        </w:rPr>
        <w:t>…</w:t>
      </w:r>
    </w:p>
    <w:p w:rsidR="00106DAB" w:rsidRPr="008A5249" w:rsidRDefault="00106DAB" w:rsidP="00106DAB">
      <w:pPr>
        <w:spacing w:after="0" w:line="240" w:lineRule="auto"/>
        <w:contextualSpacing/>
        <w:jc w:val="both"/>
        <w:rPr>
          <w:rFonts w:ascii="Times New Roman" w:eastAsia="Calibri" w:hAnsi="Times New Roman" w:cs="Times New Roman"/>
          <w:b/>
          <w:bCs/>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bCs/>
          <w:sz w:val="24"/>
          <w:szCs w:val="24"/>
        </w:rPr>
      </w:pPr>
      <w:r w:rsidRPr="008A5249">
        <w:rPr>
          <w:rFonts w:ascii="Times New Roman" w:eastAsia="Calibri" w:hAnsi="Times New Roman" w:cs="Times New Roman"/>
          <w:b/>
          <w:bCs/>
          <w:sz w:val="24"/>
          <w:szCs w:val="24"/>
        </w:rPr>
        <w:t>“Los Ayuntamientos deberán publicar el orden del día con un mínimo de doce horas antes de la realización de las sesiones de cabildo en cualquiera de sus modalidades, en la página de internet del municipio, así como en los estrados de la Secretaría del Ayuntamiento, salvo en los casos justificados de emergencia, desastre, amenaza, peligro o riesgo de acuerdo con el Código Administrativo del Estado de México.”</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bCs/>
          <w:sz w:val="24"/>
          <w:szCs w:val="24"/>
        </w:rPr>
      </w:pPr>
      <w:r w:rsidRPr="008A5249">
        <w:rPr>
          <w:rFonts w:ascii="Times New Roman" w:eastAsia="Calibri" w:hAnsi="Times New Roman" w:cs="Times New Roman"/>
          <w:b/>
          <w:sz w:val="24"/>
          <w:szCs w:val="24"/>
        </w:rPr>
        <w:t>“</w:t>
      </w:r>
      <w:r w:rsidRPr="008A5249">
        <w:rPr>
          <w:rFonts w:ascii="Times New Roman" w:eastAsia="Calibri" w:hAnsi="Times New Roman" w:cs="Times New Roman"/>
          <w:sz w:val="24"/>
          <w:szCs w:val="24"/>
        </w:rPr>
        <w:t xml:space="preserve">Los Ayuntamientos, en caso de emergencia Nacional o Estatal de carácter sanitaria o de protección civil, determinada por la autoridad competente, y por el tiempo que dure ésta, podrán sesionar a distancia, mediante el uso de las tecnologías de la información y comunicación o medios electrónicos disponibles, y que permitan la transmisión en vivo en la página </w:t>
      </w:r>
      <w:r w:rsidRPr="008A5249">
        <w:rPr>
          <w:rFonts w:ascii="Times New Roman" w:eastAsia="Calibri" w:hAnsi="Times New Roman" w:cs="Times New Roman"/>
          <w:b/>
          <w:bCs/>
          <w:sz w:val="24"/>
          <w:szCs w:val="24"/>
        </w:rPr>
        <w:t xml:space="preserve">oficial </w:t>
      </w:r>
      <w:r w:rsidRPr="008A5249">
        <w:rPr>
          <w:rFonts w:ascii="Times New Roman" w:eastAsia="Calibri" w:hAnsi="Times New Roman" w:cs="Times New Roman"/>
          <w:sz w:val="24"/>
          <w:szCs w:val="24"/>
        </w:rPr>
        <w:t>de internet</w:t>
      </w:r>
      <w:r w:rsidRPr="008A5249">
        <w:rPr>
          <w:rFonts w:ascii="Times New Roman" w:eastAsia="Calibri" w:hAnsi="Times New Roman" w:cs="Times New Roman"/>
          <w:b/>
          <w:bCs/>
          <w:sz w:val="24"/>
          <w:szCs w:val="24"/>
        </w:rPr>
        <w:t xml:space="preserve">, plataformas, redes sociales, radio o televisión de acceso gratuito </w:t>
      </w:r>
      <w:r w:rsidRPr="008A5249">
        <w:rPr>
          <w:rFonts w:ascii="Times New Roman" w:eastAsia="Calibri" w:hAnsi="Times New Roman" w:cs="Times New Roman"/>
          <w:sz w:val="24"/>
          <w:szCs w:val="24"/>
        </w:rPr>
        <w:t>de los municipios, en las cuales se deberá garantizar la correcta identificación de sus miembros, sus intervenciones, así como el sentido de la votación, para tales efectos el Secretario del Ayuntamiento deberá además certificar la asistencia de cada uno de los integrantes del Ayuntamiento; para lo cual deberá guardarse una copia íntegra de la sesión.</w:t>
      </w:r>
      <w:r w:rsidRPr="008A5249">
        <w:rPr>
          <w:rFonts w:ascii="Times New Roman" w:eastAsia="Calibri" w:hAnsi="Times New Roman" w:cs="Times New Roman"/>
          <w:b/>
          <w:sz w:val="24"/>
          <w:szCs w:val="24"/>
        </w:rPr>
        <w:t>”</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Por lo expuesto, analizados y valorados los argumentos; realizado el estudio técnico de los Proyectos de Decreto; acreditado el beneficio social de las iniciativas con proyecto de decreto; y satisfechos los requisitos de fondo y forma, nos permitimos concluir con los siguientes: </w:t>
      </w:r>
    </w:p>
    <w:p w:rsidR="00106DAB" w:rsidRPr="008A5249" w:rsidRDefault="00106DAB" w:rsidP="00106DAB">
      <w:pPr>
        <w:spacing w:after="0" w:line="240" w:lineRule="auto"/>
        <w:contextualSpacing/>
        <w:jc w:val="center"/>
        <w:rPr>
          <w:rFonts w:ascii="Times New Roman" w:eastAsia="Calibri" w:hAnsi="Times New Roman" w:cs="Times New Roman"/>
          <w:b/>
          <w:sz w:val="24"/>
          <w:szCs w:val="24"/>
          <w:lang w:val="es-ES"/>
        </w:rPr>
      </w:pPr>
    </w:p>
    <w:p w:rsidR="00106DAB" w:rsidRPr="008A5249" w:rsidRDefault="00106DAB" w:rsidP="00106DAB">
      <w:pPr>
        <w:spacing w:after="0" w:line="240" w:lineRule="auto"/>
        <w:contextualSpacing/>
        <w:jc w:val="center"/>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RESOLUTIVOS</w:t>
      </w: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PRIMERO.-</w:t>
      </w:r>
      <w:r w:rsidRPr="008A5249">
        <w:rPr>
          <w:rFonts w:ascii="Times New Roman" w:eastAsia="Calibri" w:hAnsi="Times New Roman" w:cs="Times New Roman"/>
          <w:sz w:val="24"/>
          <w:szCs w:val="24"/>
        </w:rPr>
        <w:t xml:space="preserve"> Son de aprobarse, en lo conducente, conforme al Proyecto de Decreto que ha sido elaborado, la Iniciativa con Proyecto de Decreto que modifica diversas disposiciones de la Ley Orgánica Municipal del Estado de México, presentada por el Diputado Sergio García Sosa, del Grupo Parlamentario del Partido del Trabajo; la Iniciativa con Proyecto de Decreto por el que se reforma segundo párrafo del artículo 28 de la Ley Orgánica Municipal del Estado de México, presentada por la Diputada María Luisa Mendoza Mondragón y la Diputada Claudia </w:t>
      </w:r>
      <w:proofErr w:type="spellStart"/>
      <w:r w:rsidRPr="008A5249">
        <w:rPr>
          <w:rFonts w:ascii="Times New Roman" w:eastAsia="Calibri" w:hAnsi="Times New Roman" w:cs="Times New Roman"/>
          <w:sz w:val="24"/>
          <w:szCs w:val="24"/>
        </w:rPr>
        <w:t>Desiree</w:t>
      </w:r>
      <w:proofErr w:type="spellEnd"/>
      <w:r w:rsidRPr="008A5249">
        <w:rPr>
          <w:rFonts w:ascii="Times New Roman" w:eastAsia="Calibri" w:hAnsi="Times New Roman" w:cs="Times New Roman"/>
          <w:sz w:val="24"/>
          <w:szCs w:val="24"/>
        </w:rPr>
        <w:t xml:space="preserve"> </w:t>
      </w:r>
      <w:r w:rsidRPr="008A5249">
        <w:rPr>
          <w:rFonts w:ascii="Times New Roman" w:eastAsia="Calibri" w:hAnsi="Times New Roman" w:cs="Times New Roman"/>
          <w:sz w:val="24"/>
          <w:szCs w:val="24"/>
        </w:rPr>
        <w:lastRenderedPageBreak/>
        <w:t>Morales Robledo, en nombre del Grupo Parlamentario del Partido Verde Ecologista de México y la Iniciativa con Proyecto de Decreto que reforma el artículo 28 y se le adiciona un párrafo tercero recorriéndose los subsecuentes de la Ley Orgánica Municipal del Estado de México, presentada por la Diputada Juana Bonilla Jaime y el Diputado Martín Zepeda Hernández, en nombre del Grupo Parlamentario del Partido Movimiento Ciudadano.</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SEGUNDO.-</w:t>
      </w:r>
      <w:r w:rsidRPr="008A5249">
        <w:rPr>
          <w:rFonts w:ascii="Times New Roman" w:eastAsia="Calibri" w:hAnsi="Times New Roman" w:cs="Times New Roman"/>
          <w:sz w:val="24"/>
          <w:szCs w:val="24"/>
        </w:rPr>
        <w:t xml:space="preserve"> Se anexa el Proyecto de Decreto correspondiente.</w:t>
      </w: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p>
    <w:p w:rsidR="00106DAB" w:rsidRPr="008A5249" w:rsidRDefault="00106DAB" w:rsidP="00106DAB">
      <w:pPr>
        <w:spacing w:after="0" w:line="240" w:lineRule="auto"/>
        <w:contextualSpacing/>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lang w:val="es-ES"/>
        </w:rPr>
        <w:t>TERCERO.-</w:t>
      </w:r>
      <w:r w:rsidRPr="008A5249">
        <w:rPr>
          <w:rFonts w:ascii="Times New Roman" w:eastAsia="Calibri" w:hAnsi="Times New Roman" w:cs="Times New Roman"/>
          <w:sz w:val="24"/>
          <w:szCs w:val="24"/>
          <w:lang w:val="es-ES"/>
        </w:rPr>
        <w:t xml:space="preserve"> Una vez que el Proyecto de Decreto sea discutido y aprobado por la Legislatura en Pleno, remítase al Titular del Ejecutivo Estatal para los efectos procedentes.</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p>
    <w:p w:rsidR="00106DAB" w:rsidRPr="008A5249" w:rsidRDefault="00106DAB" w:rsidP="00106DAB">
      <w:pPr>
        <w:spacing w:after="0" w:line="240" w:lineRule="auto"/>
        <w:contextualSpacing/>
        <w:jc w:val="both"/>
        <w:rPr>
          <w:rFonts w:ascii="Times New Roman" w:eastAsia="Calibri" w:hAnsi="Times New Roman" w:cs="Times New Roman"/>
          <w:b/>
          <w:bCs/>
          <w:iCs/>
          <w:sz w:val="24"/>
          <w:szCs w:val="24"/>
        </w:rPr>
      </w:pPr>
      <w:r w:rsidRPr="008A5249">
        <w:rPr>
          <w:rFonts w:ascii="Times New Roman" w:eastAsia="Calibri" w:hAnsi="Times New Roman" w:cs="Times New Roman"/>
          <w:sz w:val="24"/>
          <w:szCs w:val="24"/>
        </w:rPr>
        <w:t>Dado en el Palacio del Poder Legislativo, en la ciudad de Toluca de Lerdo, capital del Estado de México, a los quince días del mes de marzo de dos mil veintitrés.</w:t>
      </w:r>
    </w:p>
    <w:p w:rsidR="00106DAB" w:rsidRPr="008A5249" w:rsidRDefault="00106DAB" w:rsidP="00106DAB">
      <w:pPr>
        <w:spacing w:after="0" w:line="240" w:lineRule="auto"/>
        <w:contextualSpacing/>
        <w:jc w:val="center"/>
        <w:rPr>
          <w:rFonts w:ascii="Times New Roman" w:eastAsia="Calibri" w:hAnsi="Times New Roman" w:cs="Times New Roman"/>
          <w:b/>
          <w:bCs/>
          <w:iCs/>
          <w:sz w:val="24"/>
          <w:szCs w:val="24"/>
        </w:rPr>
      </w:pPr>
    </w:p>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LISTA DE VOTACIÓN </w:t>
      </w:r>
    </w:p>
    <w:p w:rsidR="00106DAB" w:rsidRPr="008A5249" w:rsidRDefault="00106DAB" w:rsidP="00106DAB">
      <w:pPr>
        <w:spacing w:after="0" w:line="240" w:lineRule="auto"/>
        <w:contextualSpacing/>
        <w:rPr>
          <w:rFonts w:ascii="Times New Roman" w:eastAsia="Calibri" w:hAnsi="Times New Roman" w:cs="Times New Roman"/>
          <w:b/>
          <w:sz w:val="24"/>
          <w:szCs w:val="24"/>
        </w:rPr>
      </w:pPr>
    </w:p>
    <w:p w:rsidR="00106DAB" w:rsidRPr="008A5249" w:rsidRDefault="00106DAB" w:rsidP="00106DAB">
      <w:pPr>
        <w:spacing w:after="0" w:line="240" w:lineRule="auto"/>
        <w:contextualSpacing/>
        <w:rPr>
          <w:rFonts w:ascii="Times New Roman" w:eastAsia="Calibri" w:hAnsi="Times New Roman" w:cs="Times New Roman"/>
          <w:b/>
          <w:sz w:val="24"/>
          <w:szCs w:val="24"/>
        </w:rPr>
      </w:pPr>
      <w:r w:rsidRPr="008A5249">
        <w:rPr>
          <w:rFonts w:ascii="Times New Roman" w:eastAsia="Calibri" w:hAnsi="Times New Roman" w:cs="Times New Roman"/>
          <w:b/>
          <w:sz w:val="24"/>
          <w:szCs w:val="24"/>
        </w:rPr>
        <w:t>FECHA: 15-MARZO-2023</w:t>
      </w:r>
    </w:p>
    <w:p w:rsidR="00106DAB" w:rsidRPr="008A5249" w:rsidRDefault="00106DAB" w:rsidP="00106DAB">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 xml:space="preserve">ASUNTO: </w:t>
      </w:r>
      <w:r w:rsidRPr="008A5249">
        <w:rPr>
          <w:rFonts w:ascii="Times New Roman" w:eastAsia="Calibri" w:hAnsi="Times New Roman" w:cs="Times New Roman"/>
          <w:sz w:val="24"/>
          <w:szCs w:val="24"/>
        </w:rPr>
        <w:t>DICTAMEN FORMULADO A LA INICIATIVA CON PROYECTO DE DECRETO QUE MODIFICA DIVERSAS DISPOSICIONES DE LA LEY ORGÁNICA MUNICIPAL DEL ESTADO DE MÉXICO, PRESENTADA POR EL DIPUTADO SERGIO GARCÍA SOSA, DEL GRUPO PARLAMENTARIO DEL PARTIDO DEL TRABAJO; DE LA INICIATIVA CON PROYECTO DE DECRETO POR EL QUE SE REFORMA SEGUNDO PÁRRAFO DEL ARTÍCULO 28 DE LA LEY ORGÁNICA MUNICIPAL DEL ESTADO DE MÉXICO, PRESENTADA POR LA DIPUTADA MARÍA LUISA MENDOZA MONDRAGÓN Y LA DIPUTADA CLAUDIA DESIREE MORALES ROBLEDO, EN NOMBRE DEL GRUPO PARLAMENTARIO DEL PARTIDO VERDE ECOLOGISTA DE MÉXICO Y DE LA INICIATIVA CON PROYECTO DE DECRETO QUE REFORMA EL ARTÍCULO 28 Y SE LE ADICIONA UN PÁRRAFO TERCERO RECORRIÉNDOSE LOS SUBSECUENTES DE LA LEY ORGÁNICA MUNICIPAL DEL ESTADO DE MÉXICO, PRESENTADA POR LA DIPUTADA JUANA BONILLA JAIME Y EL DIPUTADO MARTÍN ZEPEDA HERNÁNDEZ, EN NOMBRE DEL GRUPO PARLAMENTARIO DEL PARTIDO MOVIMIENTO CIUDADANO.</w:t>
      </w:r>
    </w:p>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COMISIÓN LEGISLATIVA DE</w:t>
      </w:r>
    </w:p>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LEGISLACIÓN Y ADMINISTRACIÓN MUNICIPAL </w:t>
      </w:r>
    </w:p>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088"/>
        <w:gridCol w:w="2089"/>
        <w:gridCol w:w="2089"/>
      </w:tblGrid>
      <w:tr w:rsidR="00D51FED" w:rsidRPr="008A5249" w:rsidTr="00F57CB2">
        <w:trPr>
          <w:trHeight w:val="20"/>
          <w:tblHeader/>
        </w:trPr>
        <w:tc>
          <w:tcPr>
            <w:tcW w:w="3085" w:type="dxa"/>
            <w:vMerge w:val="restart"/>
            <w:shd w:val="clear" w:color="auto" w:fill="D9D9D9"/>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DIPUTADA(O)</w:t>
            </w:r>
          </w:p>
        </w:tc>
        <w:tc>
          <w:tcPr>
            <w:tcW w:w="6266" w:type="dxa"/>
            <w:gridSpan w:val="3"/>
            <w:shd w:val="clear" w:color="auto" w:fill="D9D9D9"/>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FIRMA</w:t>
            </w:r>
          </w:p>
        </w:tc>
      </w:tr>
      <w:tr w:rsidR="00D51FED" w:rsidRPr="008A5249" w:rsidTr="00F57CB2">
        <w:trPr>
          <w:trHeight w:val="20"/>
          <w:tblHeader/>
        </w:trPr>
        <w:tc>
          <w:tcPr>
            <w:tcW w:w="3085" w:type="dxa"/>
            <w:vMerge/>
            <w:shd w:val="clear" w:color="auto" w:fill="D9D9D9"/>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8" w:type="dxa"/>
            <w:shd w:val="clear" w:color="auto" w:fill="D9D9D9"/>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 FAVOR</w:t>
            </w:r>
          </w:p>
        </w:tc>
        <w:tc>
          <w:tcPr>
            <w:tcW w:w="2089" w:type="dxa"/>
            <w:shd w:val="clear" w:color="auto" w:fill="D9D9D9"/>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EN CONTRA</w:t>
            </w:r>
          </w:p>
        </w:tc>
        <w:tc>
          <w:tcPr>
            <w:tcW w:w="2089" w:type="dxa"/>
            <w:shd w:val="clear" w:color="auto" w:fill="D9D9D9"/>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ABSTENCIÓN</w:t>
            </w: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Presidenta</w:t>
            </w:r>
          </w:p>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Claudia </w:t>
            </w:r>
            <w:proofErr w:type="spellStart"/>
            <w:r w:rsidRPr="008A5249">
              <w:rPr>
                <w:rFonts w:ascii="Times New Roman" w:eastAsia="Calibri" w:hAnsi="Times New Roman" w:cs="Times New Roman"/>
                <w:sz w:val="24"/>
                <w:szCs w:val="24"/>
              </w:rPr>
              <w:t>Desiree</w:t>
            </w:r>
            <w:proofErr w:type="spellEnd"/>
            <w:r w:rsidRPr="008A5249">
              <w:rPr>
                <w:rFonts w:ascii="Times New Roman" w:eastAsia="Calibri" w:hAnsi="Times New Roman" w:cs="Times New Roman"/>
                <w:sz w:val="24"/>
                <w:szCs w:val="24"/>
              </w:rPr>
              <w:t xml:space="preserve"> Morales Robledo</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Secretario</w:t>
            </w:r>
          </w:p>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w:t>
            </w:r>
            <w:proofErr w:type="spellStart"/>
            <w:r w:rsidRPr="008A5249">
              <w:rPr>
                <w:rFonts w:ascii="Times New Roman" w:eastAsia="Calibri" w:hAnsi="Times New Roman" w:cs="Times New Roman"/>
                <w:sz w:val="24"/>
                <w:szCs w:val="24"/>
              </w:rPr>
              <w:t>Dionicio</w:t>
            </w:r>
            <w:proofErr w:type="spellEnd"/>
            <w:r w:rsidRPr="008A5249">
              <w:rPr>
                <w:rFonts w:ascii="Times New Roman" w:eastAsia="Calibri" w:hAnsi="Times New Roman" w:cs="Times New Roman"/>
                <w:sz w:val="24"/>
                <w:szCs w:val="24"/>
              </w:rPr>
              <w:t xml:space="preserve"> Jorge </w:t>
            </w:r>
          </w:p>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García Sánchez</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lang w:val="en-US"/>
              </w:rPr>
            </w:pPr>
            <w:r w:rsidRPr="008A5249">
              <w:rPr>
                <w:rFonts w:ascii="Times New Roman" w:eastAsia="Calibri" w:hAnsi="Times New Roman" w:cs="Times New Roman"/>
                <w:b/>
                <w:sz w:val="24"/>
                <w:szCs w:val="24"/>
              </w:rPr>
              <w:t>Prosecretario</w:t>
            </w:r>
          </w:p>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Iván de Jesús</w:t>
            </w:r>
          </w:p>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Esquer Cruz</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roofErr w:type="spellStart"/>
            <w:r w:rsidRPr="008A5249">
              <w:rPr>
                <w:rFonts w:ascii="Times New Roman" w:eastAsia="Calibri" w:hAnsi="Times New Roman" w:cs="Times New Roman"/>
                <w:sz w:val="24"/>
                <w:szCs w:val="24"/>
              </w:rPr>
              <w:lastRenderedPageBreak/>
              <w:t>Dip</w:t>
            </w:r>
            <w:proofErr w:type="spellEnd"/>
            <w:r w:rsidRPr="008A5249">
              <w:rPr>
                <w:rFonts w:ascii="Times New Roman" w:eastAsia="Calibri" w:hAnsi="Times New Roman" w:cs="Times New Roman"/>
                <w:sz w:val="24"/>
                <w:szCs w:val="24"/>
              </w:rPr>
              <w:t>. Lourdes Jezabel Delgado Flores</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Elba</w:t>
            </w:r>
          </w:p>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Aldana Duarte</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María del Rosario</w:t>
            </w:r>
          </w:p>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sz w:val="24"/>
                <w:szCs w:val="24"/>
              </w:rPr>
              <w:t>Elizalde Vázquez</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Jaime</w:t>
            </w:r>
          </w:p>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Cervantes Sánchez</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Mario</w:t>
            </w:r>
          </w:p>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Santana Carbajal</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María de los Ángeles</w:t>
            </w:r>
          </w:p>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Dávila Vargas</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xml:space="preserve">. Luis </w:t>
            </w:r>
            <w:proofErr w:type="spellStart"/>
            <w:r w:rsidRPr="008A5249">
              <w:rPr>
                <w:rFonts w:ascii="Times New Roman" w:eastAsia="Calibri" w:hAnsi="Times New Roman" w:cs="Times New Roman"/>
                <w:sz w:val="24"/>
                <w:szCs w:val="24"/>
              </w:rPr>
              <w:t>Narcizo</w:t>
            </w:r>
            <w:proofErr w:type="spellEnd"/>
            <w:r w:rsidRPr="008A5249">
              <w:rPr>
                <w:rFonts w:ascii="Times New Roman" w:eastAsia="Calibri" w:hAnsi="Times New Roman" w:cs="Times New Roman"/>
                <w:sz w:val="24"/>
                <w:szCs w:val="24"/>
              </w:rPr>
              <w:t xml:space="preserve"> </w:t>
            </w:r>
          </w:p>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Fierro Cima</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Silvia</w:t>
            </w:r>
          </w:p>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Barberena Maldonado</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Omar</w:t>
            </w:r>
          </w:p>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Ortega Álvarez</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r w:rsidR="00D51FED" w:rsidRPr="008A5249" w:rsidTr="00F57CB2">
        <w:trPr>
          <w:trHeight w:val="20"/>
        </w:trPr>
        <w:tc>
          <w:tcPr>
            <w:tcW w:w="3085"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roofErr w:type="spellStart"/>
            <w:r w:rsidRPr="008A5249">
              <w:rPr>
                <w:rFonts w:ascii="Times New Roman" w:eastAsia="Calibri" w:hAnsi="Times New Roman" w:cs="Times New Roman"/>
                <w:sz w:val="24"/>
                <w:szCs w:val="24"/>
              </w:rPr>
              <w:t>Dip</w:t>
            </w:r>
            <w:proofErr w:type="spellEnd"/>
            <w:r w:rsidRPr="008A5249">
              <w:rPr>
                <w:rFonts w:ascii="Times New Roman" w:eastAsia="Calibri" w:hAnsi="Times New Roman" w:cs="Times New Roman"/>
                <w:sz w:val="24"/>
                <w:szCs w:val="24"/>
              </w:rPr>
              <w:t>. Rigoberto</w:t>
            </w:r>
          </w:p>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r w:rsidRPr="008A5249">
              <w:rPr>
                <w:rFonts w:ascii="Times New Roman" w:eastAsia="Calibri" w:hAnsi="Times New Roman" w:cs="Times New Roman"/>
                <w:sz w:val="24"/>
                <w:szCs w:val="24"/>
              </w:rPr>
              <w:t>Vargas Cervantes</w:t>
            </w:r>
          </w:p>
        </w:tc>
        <w:tc>
          <w:tcPr>
            <w:tcW w:w="2088"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w:t>
            </w: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106DAB" w:rsidRPr="008A5249" w:rsidRDefault="00106DAB" w:rsidP="00106DAB">
            <w:pPr>
              <w:spacing w:after="0" w:line="240" w:lineRule="auto"/>
              <w:contextualSpacing/>
              <w:jc w:val="center"/>
              <w:rPr>
                <w:rFonts w:ascii="Times New Roman" w:eastAsia="Calibri" w:hAnsi="Times New Roman" w:cs="Times New Roman"/>
                <w:b/>
                <w:sz w:val="24"/>
                <w:szCs w:val="24"/>
              </w:rPr>
            </w:pPr>
          </w:p>
        </w:tc>
      </w:tr>
    </w:tbl>
    <w:p w:rsidR="00106DAB" w:rsidRPr="008A5249" w:rsidRDefault="00106DAB" w:rsidP="00106DAB">
      <w:pPr>
        <w:spacing w:after="0" w:line="240" w:lineRule="auto"/>
        <w:contextualSpacing/>
        <w:jc w:val="center"/>
        <w:rPr>
          <w:rFonts w:ascii="Times New Roman" w:eastAsia="Calibri" w:hAnsi="Times New Roman" w:cs="Times New Roman"/>
          <w:sz w:val="24"/>
          <w:szCs w:val="24"/>
        </w:rPr>
      </w:pPr>
    </w:p>
    <w:p w:rsidR="00544983" w:rsidRPr="008A5249" w:rsidRDefault="00544983" w:rsidP="00106DAB">
      <w:pPr>
        <w:pStyle w:val="Sinespaciado"/>
        <w:jc w:val="both"/>
        <w:rPr>
          <w:rFonts w:ascii="Times New Roman" w:hAnsi="Times New Roman" w:cs="Times New Roman"/>
          <w:sz w:val="24"/>
          <w:szCs w:val="24"/>
        </w:rPr>
      </w:pPr>
    </w:p>
    <w:p w:rsidR="00544983" w:rsidRPr="008A5249" w:rsidRDefault="00544983" w:rsidP="00106DAB">
      <w:pPr>
        <w:pStyle w:val="Sinespaciado"/>
        <w:jc w:val="both"/>
        <w:rPr>
          <w:rFonts w:ascii="Times New Roman" w:hAnsi="Times New Roman" w:cs="Times New Roman"/>
          <w:sz w:val="24"/>
          <w:szCs w:val="24"/>
        </w:rPr>
      </w:pPr>
    </w:p>
    <w:p w:rsidR="00106DAB" w:rsidRPr="008A5249" w:rsidRDefault="00106DAB" w:rsidP="00106DAB">
      <w:pPr>
        <w:spacing w:after="0" w:line="240" w:lineRule="auto"/>
        <w:rPr>
          <w:rFonts w:ascii="Times New Roman" w:eastAsia="Times New Roman" w:hAnsi="Times New Roman" w:cs="Times New Roman"/>
          <w:b/>
          <w:sz w:val="24"/>
          <w:szCs w:val="24"/>
          <w:lang w:eastAsia="es-MX"/>
        </w:rPr>
      </w:pPr>
      <w:r w:rsidRPr="008A5249">
        <w:rPr>
          <w:rFonts w:ascii="Times New Roman" w:eastAsia="Times New Roman" w:hAnsi="Times New Roman" w:cs="Times New Roman"/>
          <w:b/>
          <w:sz w:val="24"/>
          <w:szCs w:val="24"/>
          <w:lang w:eastAsia="es-MX"/>
        </w:rPr>
        <w:t>DECRETO NÚMERO</w:t>
      </w:r>
    </w:p>
    <w:p w:rsidR="00106DAB" w:rsidRPr="008A5249" w:rsidRDefault="00106DAB" w:rsidP="00106DAB">
      <w:pPr>
        <w:spacing w:after="0" w:line="240" w:lineRule="auto"/>
        <w:rPr>
          <w:rFonts w:ascii="Times New Roman" w:eastAsia="Times New Roman" w:hAnsi="Times New Roman" w:cs="Times New Roman"/>
          <w:b/>
          <w:sz w:val="24"/>
          <w:szCs w:val="24"/>
          <w:lang w:eastAsia="es-MX"/>
        </w:rPr>
      </w:pPr>
      <w:r w:rsidRPr="008A5249">
        <w:rPr>
          <w:rFonts w:ascii="Times New Roman" w:eastAsia="Times New Roman" w:hAnsi="Times New Roman" w:cs="Times New Roman"/>
          <w:b/>
          <w:sz w:val="24"/>
          <w:szCs w:val="24"/>
          <w:lang w:eastAsia="es-MX"/>
        </w:rPr>
        <w:t xml:space="preserve">LA H. “LXI” LEGISLATURA </w:t>
      </w:r>
    </w:p>
    <w:p w:rsidR="00106DAB" w:rsidRPr="008A5249" w:rsidRDefault="00106DAB" w:rsidP="00106DAB">
      <w:pPr>
        <w:spacing w:after="0" w:line="240" w:lineRule="auto"/>
        <w:rPr>
          <w:rFonts w:ascii="Times New Roman" w:eastAsia="Times New Roman" w:hAnsi="Times New Roman" w:cs="Times New Roman"/>
          <w:b/>
          <w:sz w:val="24"/>
          <w:szCs w:val="24"/>
          <w:lang w:eastAsia="es-MX"/>
        </w:rPr>
      </w:pPr>
      <w:r w:rsidRPr="008A5249">
        <w:rPr>
          <w:rFonts w:ascii="Times New Roman" w:eastAsia="Times New Roman" w:hAnsi="Times New Roman" w:cs="Times New Roman"/>
          <w:b/>
          <w:sz w:val="24"/>
          <w:szCs w:val="24"/>
          <w:lang w:eastAsia="es-MX"/>
        </w:rPr>
        <w:t>DEL ESTADO DE MÉXICO</w:t>
      </w:r>
    </w:p>
    <w:p w:rsidR="00106DAB" w:rsidRPr="008A5249" w:rsidRDefault="00106DAB" w:rsidP="00106DAB">
      <w:pPr>
        <w:spacing w:after="0" w:line="240" w:lineRule="auto"/>
        <w:rPr>
          <w:rFonts w:ascii="Times New Roman" w:eastAsia="Times New Roman" w:hAnsi="Times New Roman" w:cs="Times New Roman"/>
          <w:b/>
          <w:sz w:val="24"/>
          <w:szCs w:val="24"/>
          <w:lang w:eastAsia="es-MX"/>
        </w:rPr>
      </w:pPr>
      <w:r w:rsidRPr="008A5249">
        <w:rPr>
          <w:rFonts w:ascii="Times New Roman" w:eastAsia="Times New Roman" w:hAnsi="Times New Roman" w:cs="Times New Roman"/>
          <w:b/>
          <w:sz w:val="24"/>
          <w:szCs w:val="24"/>
          <w:lang w:eastAsia="es-MX"/>
        </w:rPr>
        <w:t>DECRETA:</w:t>
      </w:r>
    </w:p>
    <w:p w:rsidR="00106DAB" w:rsidRPr="008A5249" w:rsidRDefault="00106DAB" w:rsidP="00106DAB">
      <w:pPr>
        <w:spacing w:after="0" w:line="240" w:lineRule="auto"/>
        <w:jc w:val="center"/>
        <w:rPr>
          <w:rFonts w:ascii="Times New Roman" w:eastAsia="Times New Roman" w:hAnsi="Times New Roman" w:cs="Times New Roman"/>
          <w:b/>
          <w:sz w:val="24"/>
          <w:szCs w:val="24"/>
          <w:lang w:eastAsia="es-MX"/>
        </w:rPr>
      </w:pPr>
    </w:p>
    <w:p w:rsidR="00106DAB" w:rsidRPr="008A5249" w:rsidRDefault="00106DAB" w:rsidP="00106DAB">
      <w:pPr>
        <w:spacing w:after="0" w:line="240" w:lineRule="auto"/>
        <w:jc w:val="both"/>
        <w:rPr>
          <w:rFonts w:ascii="Times New Roman" w:hAnsi="Times New Roman" w:cs="Times New Roman"/>
          <w:sz w:val="24"/>
          <w:szCs w:val="24"/>
        </w:rPr>
      </w:pPr>
      <w:r w:rsidRPr="008A5249">
        <w:rPr>
          <w:rFonts w:ascii="Times New Roman" w:hAnsi="Times New Roman" w:cs="Times New Roman"/>
          <w:b/>
          <w:bCs/>
          <w:sz w:val="24"/>
          <w:szCs w:val="24"/>
        </w:rPr>
        <w:t>ARTÍCULO ÚNICO.-</w:t>
      </w:r>
      <w:r w:rsidRPr="008A5249">
        <w:rPr>
          <w:rFonts w:ascii="Times New Roman" w:hAnsi="Times New Roman" w:cs="Times New Roman"/>
          <w:sz w:val="24"/>
          <w:szCs w:val="24"/>
        </w:rPr>
        <w:t xml:space="preserve"> Se reforman los párrafos primero, segundo y quinto del artículo 28; Se adiciona un párrafo cuarto, recorriéndose los subsecuentes del artículo 28 de la Ley Orgánica Municipal del Estado de México, para quedar como sigue: </w:t>
      </w:r>
    </w:p>
    <w:p w:rsidR="00106DAB" w:rsidRPr="008A5249" w:rsidRDefault="00106DAB" w:rsidP="00106DAB">
      <w:pPr>
        <w:spacing w:after="0" w:line="240" w:lineRule="auto"/>
        <w:jc w:val="both"/>
        <w:rPr>
          <w:rFonts w:ascii="Times New Roman" w:hAnsi="Times New Roman" w:cs="Times New Roman"/>
          <w:sz w:val="24"/>
          <w:szCs w:val="24"/>
        </w:rPr>
      </w:pPr>
    </w:p>
    <w:p w:rsidR="00106DAB" w:rsidRPr="008A5249" w:rsidRDefault="00106DAB" w:rsidP="00106DAB">
      <w:pPr>
        <w:spacing w:after="0" w:line="240" w:lineRule="auto"/>
        <w:jc w:val="both"/>
        <w:rPr>
          <w:rFonts w:ascii="Times New Roman" w:eastAsia="PMingLiU-ExtB" w:hAnsi="Times New Roman" w:cs="Times New Roman"/>
          <w:sz w:val="24"/>
          <w:szCs w:val="24"/>
        </w:rPr>
      </w:pPr>
      <w:r w:rsidRPr="008A5249">
        <w:rPr>
          <w:rFonts w:ascii="Times New Roman" w:eastAsia="PMingLiU-ExtB" w:hAnsi="Times New Roman" w:cs="Times New Roman"/>
          <w:b/>
          <w:bCs/>
          <w:sz w:val="24"/>
          <w:szCs w:val="24"/>
        </w:rPr>
        <w:t xml:space="preserve">Artículo 28.- </w:t>
      </w:r>
      <w:r w:rsidRPr="008A5249">
        <w:rPr>
          <w:rFonts w:ascii="Times New Roman" w:eastAsia="PMingLiU-ExtB" w:hAnsi="Times New Roman" w:cs="Times New Roman"/>
          <w:sz w:val="24"/>
          <w:szCs w:val="24"/>
        </w:rPr>
        <w:t xml:space="preserve">Los ayuntamientos sesionarán cuando menos una vez cada ocho días </w:t>
      </w:r>
      <w:r w:rsidRPr="008A5249">
        <w:rPr>
          <w:rFonts w:ascii="Times New Roman" w:eastAsia="PMingLiU-ExtB" w:hAnsi="Times New Roman" w:cs="Times New Roman"/>
          <w:bCs/>
          <w:sz w:val="24"/>
          <w:szCs w:val="24"/>
        </w:rPr>
        <w:t>en sesión ordinaria</w:t>
      </w:r>
      <w:r w:rsidRPr="008A5249">
        <w:rPr>
          <w:rFonts w:ascii="Times New Roman" w:eastAsia="PMingLiU-ExtB" w:hAnsi="Times New Roman" w:cs="Times New Roman"/>
          <w:sz w:val="24"/>
          <w:szCs w:val="24"/>
        </w:rPr>
        <w:t xml:space="preserve"> o cuantas veces sea necesario en asuntos de urgente resolución </w:t>
      </w:r>
      <w:r w:rsidRPr="008A5249">
        <w:rPr>
          <w:rFonts w:ascii="Times New Roman" w:eastAsia="PMingLiU-ExtB" w:hAnsi="Times New Roman" w:cs="Times New Roman"/>
          <w:bCs/>
          <w:sz w:val="24"/>
          <w:szCs w:val="24"/>
        </w:rPr>
        <w:t>por medio de sesiones extraordinarias</w:t>
      </w:r>
      <w:r w:rsidRPr="008A5249">
        <w:rPr>
          <w:rFonts w:ascii="Times New Roman" w:eastAsia="PMingLiU-ExtB" w:hAnsi="Times New Roman" w:cs="Times New Roman"/>
          <w:sz w:val="24"/>
          <w:szCs w:val="24"/>
        </w:rPr>
        <w:t>, a petición de la mayoría de sus miembros y podrán declararse en sesión permanente cuando la importancia del asunto lo requiera.</w:t>
      </w:r>
    </w:p>
    <w:p w:rsidR="00106DAB" w:rsidRPr="008A5249" w:rsidRDefault="00106DAB" w:rsidP="00106DAB">
      <w:pPr>
        <w:spacing w:after="0" w:line="240" w:lineRule="auto"/>
        <w:jc w:val="both"/>
        <w:rPr>
          <w:rFonts w:ascii="Times New Roman" w:eastAsia="PMingLiU-ExtB" w:hAnsi="Times New Roman" w:cs="Times New Roman"/>
          <w:sz w:val="24"/>
          <w:szCs w:val="24"/>
        </w:rPr>
      </w:pPr>
    </w:p>
    <w:p w:rsidR="00106DAB" w:rsidRPr="008A5249" w:rsidRDefault="00106DAB" w:rsidP="00106DAB">
      <w:pPr>
        <w:spacing w:after="0" w:line="240" w:lineRule="auto"/>
        <w:jc w:val="both"/>
        <w:rPr>
          <w:rFonts w:ascii="Times New Roman" w:eastAsia="PMingLiU-ExtB" w:hAnsi="Times New Roman" w:cs="Times New Roman"/>
          <w:bCs/>
          <w:sz w:val="24"/>
          <w:szCs w:val="24"/>
        </w:rPr>
      </w:pPr>
      <w:r w:rsidRPr="008A5249">
        <w:rPr>
          <w:rFonts w:ascii="Times New Roman" w:eastAsia="PMingLiU-ExtB" w:hAnsi="Times New Roman" w:cs="Times New Roman"/>
          <w:sz w:val="24"/>
          <w:szCs w:val="24"/>
        </w:rPr>
        <w:t xml:space="preserve">Las sesiones de los ayuntamientos serán públicas y deberán transmitirse en vivo a través de </w:t>
      </w:r>
      <w:r w:rsidRPr="008A5249">
        <w:rPr>
          <w:rFonts w:ascii="Times New Roman" w:eastAsia="PMingLiU-ExtB" w:hAnsi="Times New Roman" w:cs="Times New Roman"/>
          <w:bCs/>
          <w:sz w:val="24"/>
          <w:szCs w:val="24"/>
        </w:rPr>
        <w:t xml:space="preserve">su </w:t>
      </w:r>
      <w:r w:rsidRPr="008A5249">
        <w:rPr>
          <w:rFonts w:ascii="Times New Roman" w:eastAsia="PMingLiU-ExtB" w:hAnsi="Times New Roman" w:cs="Times New Roman"/>
          <w:sz w:val="24"/>
          <w:szCs w:val="24"/>
        </w:rPr>
        <w:t xml:space="preserve">página </w:t>
      </w:r>
      <w:r w:rsidRPr="008A5249">
        <w:rPr>
          <w:rFonts w:ascii="Times New Roman" w:eastAsia="PMingLiU-ExtB" w:hAnsi="Times New Roman" w:cs="Times New Roman"/>
          <w:bCs/>
          <w:sz w:val="24"/>
          <w:szCs w:val="24"/>
        </w:rPr>
        <w:t>oficial de</w:t>
      </w:r>
      <w:r w:rsidRPr="008A5249">
        <w:rPr>
          <w:rFonts w:ascii="Times New Roman" w:eastAsia="PMingLiU-ExtB" w:hAnsi="Times New Roman" w:cs="Times New Roman"/>
          <w:sz w:val="24"/>
          <w:szCs w:val="24"/>
        </w:rPr>
        <w:t xml:space="preserve"> </w:t>
      </w:r>
      <w:r w:rsidRPr="008A5249">
        <w:rPr>
          <w:rFonts w:ascii="Times New Roman" w:eastAsia="PMingLiU-ExtB" w:hAnsi="Times New Roman" w:cs="Times New Roman"/>
          <w:bCs/>
          <w:sz w:val="24"/>
          <w:szCs w:val="24"/>
        </w:rPr>
        <w:t xml:space="preserve">internet, plataformas, redes sociales, radio o televisión de acceso gratuito, debiendo garantizar la identificación de los miembros del cabildo mencionando su nombre y cargo, </w:t>
      </w:r>
      <w:r w:rsidR="00F57CB2" w:rsidRPr="008A5249">
        <w:rPr>
          <w:rFonts w:ascii="Times New Roman" w:eastAsia="PMingLiU-ExtB" w:hAnsi="Times New Roman" w:cs="Times New Roman"/>
          <w:bCs/>
          <w:sz w:val="24"/>
          <w:szCs w:val="24"/>
        </w:rPr>
        <w:t>así</w:t>
      </w:r>
      <w:r w:rsidRPr="008A5249">
        <w:rPr>
          <w:rFonts w:ascii="Times New Roman" w:eastAsia="PMingLiU-ExtB" w:hAnsi="Times New Roman" w:cs="Times New Roman"/>
          <w:bCs/>
          <w:sz w:val="24"/>
          <w:szCs w:val="24"/>
        </w:rPr>
        <w:t xml:space="preserve"> como sus intervenciones y el sentido de su voto. </w:t>
      </w:r>
    </w:p>
    <w:p w:rsidR="00106DAB" w:rsidRPr="008A5249" w:rsidRDefault="00106DAB" w:rsidP="00106DAB">
      <w:pPr>
        <w:spacing w:after="0" w:line="240" w:lineRule="auto"/>
        <w:jc w:val="both"/>
        <w:rPr>
          <w:rFonts w:ascii="Times New Roman" w:eastAsia="PMingLiU-ExtB" w:hAnsi="Times New Roman" w:cs="Times New Roman"/>
          <w:bCs/>
          <w:sz w:val="24"/>
          <w:szCs w:val="24"/>
        </w:rPr>
      </w:pPr>
    </w:p>
    <w:p w:rsidR="00106DAB" w:rsidRPr="008A5249" w:rsidRDefault="00106DAB" w:rsidP="00106DAB">
      <w:pPr>
        <w:spacing w:after="0" w:line="240" w:lineRule="auto"/>
        <w:jc w:val="both"/>
        <w:rPr>
          <w:rFonts w:ascii="Times New Roman" w:eastAsia="PMingLiU-ExtB" w:hAnsi="Times New Roman" w:cs="Times New Roman"/>
          <w:bCs/>
          <w:sz w:val="24"/>
          <w:szCs w:val="24"/>
        </w:rPr>
      </w:pPr>
      <w:r w:rsidRPr="008A5249">
        <w:rPr>
          <w:rFonts w:ascii="Times New Roman" w:eastAsia="PMingLiU-ExtB" w:hAnsi="Times New Roman" w:cs="Times New Roman"/>
          <w:bCs/>
          <w:sz w:val="24"/>
          <w:szCs w:val="24"/>
        </w:rPr>
        <w:t>…</w:t>
      </w:r>
    </w:p>
    <w:p w:rsidR="00106DAB" w:rsidRPr="008A5249" w:rsidRDefault="00106DAB" w:rsidP="00106DAB">
      <w:pPr>
        <w:spacing w:after="0" w:line="240" w:lineRule="auto"/>
        <w:jc w:val="both"/>
        <w:rPr>
          <w:rFonts w:ascii="Times New Roman" w:eastAsia="PMingLiU-ExtB" w:hAnsi="Times New Roman" w:cs="Times New Roman"/>
          <w:bCs/>
          <w:sz w:val="24"/>
          <w:szCs w:val="24"/>
        </w:rPr>
      </w:pPr>
    </w:p>
    <w:p w:rsidR="00106DAB" w:rsidRPr="008A5249" w:rsidRDefault="00106DAB" w:rsidP="00106DAB">
      <w:pPr>
        <w:spacing w:after="0" w:line="240" w:lineRule="auto"/>
        <w:jc w:val="both"/>
        <w:rPr>
          <w:rFonts w:ascii="Times New Roman" w:eastAsia="PMingLiU-ExtB" w:hAnsi="Times New Roman" w:cs="Times New Roman"/>
          <w:bCs/>
          <w:sz w:val="24"/>
          <w:szCs w:val="24"/>
        </w:rPr>
      </w:pPr>
      <w:r w:rsidRPr="008A5249">
        <w:rPr>
          <w:rFonts w:ascii="Times New Roman" w:eastAsia="PMingLiU-ExtB" w:hAnsi="Times New Roman" w:cs="Times New Roman"/>
          <w:bCs/>
          <w:sz w:val="24"/>
          <w:szCs w:val="24"/>
        </w:rPr>
        <w:t xml:space="preserve">Los Ayuntamientos deberán publicar el orden del día con un mínimo de doce horas antes de la realización de las sesiones de cabildo en cualquiera de sus modalidades, en la página de internet </w:t>
      </w:r>
      <w:r w:rsidRPr="008A5249">
        <w:rPr>
          <w:rFonts w:ascii="Times New Roman" w:eastAsia="PMingLiU-ExtB" w:hAnsi="Times New Roman" w:cs="Times New Roman"/>
          <w:bCs/>
          <w:sz w:val="24"/>
          <w:szCs w:val="24"/>
        </w:rPr>
        <w:lastRenderedPageBreak/>
        <w:t>del municipio, así como en los estrados de la Secretaría del Ayuntamiento, salvo en los casos justificados de emergencia, desastre, amenaza, peligro o riesgo de acuerdo con el Código Administrativo del Estado de México.</w:t>
      </w:r>
    </w:p>
    <w:p w:rsidR="00106DAB" w:rsidRPr="008A5249" w:rsidRDefault="00106DAB" w:rsidP="00106DAB">
      <w:pPr>
        <w:spacing w:after="0" w:line="240" w:lineRule="auto"/>
        <w:jc w:val="both"/>
        <w:rPr>
          <w:rFonts w:ascii="Times New Roman" w:eastAsia="PMingLiU-ExtB" w:hAnsi="Times New Roman" w:cs="Times New Roman"/>
          <w:sz w:val="24"/>
          <w:szCs w:val="24"/>
        </w:rPr>
      </w:pPr>
    </w:p>
    <w:p w:rsidR="00106DAB" w:rsidRPr="008A5249" w:rsidRDefault="00106DAB" w:rsidP="00106DAB">
      <w:pPr>
        <w:spacing w:after="0" w:line="240" w:lineRule="auto"/>
        <w:jc w:val="both"/>
        <w:rPr>
          <w:rFonts w:ascii="Times New Roman" w:eastAsia="PMingLiU-ExtB" w:hAnsi="Times New Roman" w:cs="Times New Roman"/>
          <w:b/>
          <w:bCs/>
          <w:sz w:val="24"/>
          <w:szCs w:val="24"/>
        </w:rPr>
      </w:pPr>
      <w:r w:rsidRPr="008A5249">
        <w:rPr>
          <w:rFonts w:ascii="Times New Roman" w:eastAsia="PMingLiU-ExtB" w:hAnsi="Times New Roman" w:cs="Times New Roman"/>
          <w:sz w:val="24"/>
          <w:szCs w:val="24"/>
        </w:rPr>
        <w:t xml:space="preserve">Los Ayuntamientos, en caso de emergencia Nacional o Estatal de carácter sanitaria o de protección civil, determinada por la autoridad competente, y por el tiempo que dure ésta, podrán sesionar a distancia, mediante el uso de las tecnologías de la información y comunicación o medios electrónicos disponibles, y que permitan la transmisión en vivo en la página </w:t>
      </w:r>
      <w:r w:rsidRPr="008A5249">
        <w:rPr>
          <w:rFonts w:ascii="Times New Roman" w:eastAsia="PMingLiU-ExtB" w:hAnsi="Times New Roman" w:cs="Times New Roman"/>
          <w:bCs/>
          <w:sz w:val="24"/>
          <w:szCs w:val="24"/>
        </w:rPr>
        <w:t xml:space="preserve">oficial </w:t>
      </w:r>
      <w:r w:rsidRPr="008A5249">
        <w:rPr>
          <w:rFonts w:ascii="Times New Roman" w:eastAsia="PMingLiU-ExtB" w:hAnsi="Times New Roman" w:cs="Times New Roman"/>
          <w:sz w:val="24"/>
          <w:szCs w:val="24"/>
        </w:rPr>
        <w:t>de internet</w:t>
      </w:r>
      <w:r w:rsidRPr="008A5249">
        <w:rPr>
          <w:rFonts w:ascii="Times New Roman" w:eastAsia="PMingLiU-ExtB" w:hAnsi="Times New Roman" w:cs="Times New Roman"/>
          <w:bCs/>
          <w:sz w:val="24"/>
          <w:szCs w:val="24"/>
        </w:rPr>
        <w:t xml:space="preserve">, plataformas, redes sociales, radio o televisión de acceso gratuito </w:t>
      </w:r>
      <w:r w:rsidRPr="008A5249">
        <w:rPr>
          <w:rFonts w:ascii="Times New Roman" w:eastAsia="PMingLiU-ExtB" w:hAnsi="Times New Roman" w:cs="Times New Roman"/>
          <w:sz w:val="24"/>
          <w:szCs w:val="24"/>
        </w:rPr>
        <w:t>de los municipios, en las cuales se deberá garantizar la correcta identificación de sus miembros, sus intervenciones, así como el sentido de la votación, para tales efectos el Secretario del Ayuntamiento deberá además certificar la asistencia de cada uno de los integrantes del Ayuntamiento; para lo cual deberá guardarse una copia íntegra de la sesión.</w:t>
      </w:r>
    </w:p>
    <w:p w:rsidR="00106DAB" w:rsidRPr="008A5249" w:rsidRDefault="00106DAB" w:rsidP="00106DAB">
      <w:pPr>
        <w:spacing w:after="0" w:line="240" w:lineRule="auto"/>
        <w:jc w:val="both"/>
        <w:rPr>
          <w:rFonts w:ascii="Times New Roman" w:eastAsia="PMingLiU-ExtB" w:hAnsi="Times New Roman" w:cs="Times New Roman"/>
          <w:sz w:val="24"/>
          <w:szCs w:val="24"/>
        </w:rPr>
      </w:pPr>
    </w:p>
    <w:p w:rsidR="00106DAB" w:rsidRPr="008A5249" w:rsidRDefault="00106DAB" w:rsidP="00106DAB">
      <w:pPr>
        <w:spacing w:after="0" w:line="240" w:lineRule="auto"/>
        <w:rPr>
          <w:rFonts w:ascii="Times New Roman" w:eastAsia="PMingLiU-ExtB" w:hAnsi="Times New Roman" w:cs="Times New Roman"/>
          <w:sz w:val="24"/>
          <w:szCs w:val="24"/>
        </w:rPr>
      </w:pPr>
      <w:r w:rsidRPr="008A5249">
        <w:rPr>
          <w:rFonts w:ascii="Times New Roman" w:eastAsia="PMingLiU-ExtB" w:hAnsi="Times New Roman" w:cs="Times New Roman"/>
          <w:sz w:val="24"/>
          <w:szCs w:val="24"/>
        </w:rPr>
        <w:t>…</w:t>
      </w:r>
    </w:p>
    <w:p w:rsidR="00106DAB" w:rsidRPr="008A5249" w:rsidRDefault="00106DAB" w:rsidP="00106DAB">
      <w:pPr>
        <w:spacing w:after="0" w:line="240" w:lineRule="auto"/>
        <w:rPr>
          <w:rFonts w:ascii="Times New Roman" w:eastAsia="PMingLiU-ExtB" w:hAnsi="Times New Roman" w:cs="Times New Roman"/>
          <w:sz w:val="24"/>
          <w:szCs w:val="24"/>
        </w:rPr>
      </w:pPr>
      <w:r w:rsidRPr="008A5249">
        <w:rPr>
          <w:rFonts w:ascii="Times New Roman" w:eastAsia="PMingLiU-ExtB" w:hAnsi="Times New Roman" w:cs="Times New Roman"/>
          <w:sz w:val="24"/>
          <w:szCs w:val="24"/>
        </w:rPr>
        <w:t>…</w:t>
      </w:r>
    </w:p>
    <w:p w:rsidR="00106DAB" w:rsidRPr="008A5249" w:rsidRDefault="00106DAB" w:rsidP="00106DAB">
      <w:pPr>
        <w:spacing w:after="0" w:line="240" w:lineRule="auto"/>
        <w:rPr>
          <w:rFonts w:ascii="Times New Roman" w:eastAsia="PMingLiU-ExtB" w:hAnsi="Times New Roman" w:cs="Times New Roman"/>
          <w:sz w:val="24"/>
          <w:szCs w:val="24"/>
        </w:rPr>
      </w:pPr>
      <w:r w:rsidRPr="008A5249">
        <w:rPr>
          <w:rFonts w:ascii="Times New Roman" w:eastAsia="PMingLiU-ExtB" w:hAnsi="Times New Roman" w:cs="Times New Roman"/>
          <w:sz w:val="24"/>
          <w:szCs w:val="24"/>
        </w:rPr>
        <w:t>…</w:t>
      </w:r>
    </w:p>
    <w:p w:rsidR="00106DAB" w:rsidRPr="008A5249" w:rsidRDefault="00106DAB" w:rsidP="00106DAB">
      <w:pPr>
        <w:spacing w:after="0" w:line="240" w:lineRule="auto"/>
        <w:rPr>
          <w:rFonts w:ascii="Times New Roman" w:eastAsia="PMingLiU-ExtB" w:hAnsi="Times New Roman" w:cs="Times New Roman"/>
          <w:sz w:val="24"/>
          <w:szCs w:val="24"/>
        </w:rPr>
      </w:pPr>
      <w:r w:rsidRPr="008A5249">
        <w:rPr>
          <w:rFonts w:ascii="Times New Roman" w:eastAsia="PMingLiU-ExtB" w:hAnsi="Times New Roman" w:cs="Times New Roman"/>
          <w:sz w:val="24"/>
          <w:szCs w:val="24"/>
        </w:rPr>
        <w:t>…</w:t>
      </w:r>
    </w:p>
    <w:p w:rsidR="00106DAB" w:rsidRPr="008A5249" w:rsidRDefault="00106DAB" w:rsidP="00106DAB">
      <w:pPr>
        <w:spacing w:after="0" w:line="240" w:lineRule="auto"/>
        <w:rPr>
          <w:rFonts w:ascii="Times New Roman" w:eastAsia="PMingLiU-ExtB" w:hAnsi="Times New Roman" w:cs="Times New Roman"/>
          <w:sz w:val="24"/>
          <w:szCs w:val="24"/>
        </w:rPr>
      </w:pPr>
      <w:r w:rsidRPr="008A5249">
        <w:rPr>
          <w:rFonts w:ascii="Times New Roman" w:eastAsia="PMingLiU-ExtB" w:hAnsi="Times New Roman" w:cs="Times New Roman"/>
          <w:sz w:val="24"/>
          <w:szCs w:val="24"/>
        </w:rPr>
        <w:t>…</w:t>
      </w:r>
    </w:p>
    <w:p w:rsidR="00106DAB" w:rsidRPr="008A5249" w:rsidRDefault="00106DAB" w:rsidP="00106DAB">
      <w:pPr>
        <w:spacing w:after="0" w:line="240" w:lineRule="auto"/>
        <w:rPr>
          <w:rFonts w:ascii="Times New Roman" w:eastAsia="PMingLiU-ExtB" w:hAnsi="Times New Roman" w:cs="Times New Roman"/>
          <w:sz w:val="24"/>
          <w:szCs w:val="24"/>
        </w:rPr>
      </w:pPr>
      <w:r w:rsidRPr="008A5249">
        <w:rPr>
          <w:rFonts w:ascii="Times New Roman" w:eastAsia="PMingLiU-ExtB" w:hAnsi="Times New Roman" w:cs="Times New Roman"/>
          <w:sz w:val="24"/>
          <w:szCs w:val="24"/>
        </w:rPr>
        <w:t>…</w:t>
      </w:r>
    </w:p>
    <w:p w:rsidR="00106DAB" w:rsidRPr="008A5249" w:rsidRDefault="00106DAB" w:rsidP="00106DAB">
      <w:pPr>
        <w:spacing w:after="0" w:line="240" w:lineRule="auto"/>
        <w:rPr>
          <w:rFonts w:ascii="Times New Roman" w:eastAsia="PMingLiU-ExtB" w:hAnsi="Times New Roman" w:cs="Times New Roman"/>
          <w:sz w:val="24"/>
          <w:szCs w:val="24"/>
        </w:rPr>
      </w:pPr>
      <w:r w:rsidRPr="008A5249">
        <w:rPr>
          <w:rFonts w:ascii="Times New Roman" w:eastAsia="PMingLiU-ExtB" w:hAnsi="Times New Roman" w:cs="Times New Roman"/>
          <w:sz w:val="24"/>
          <w:szCs w:val="24"/>
        </w:rPr>
        <w:t>…</w:t>
      </w:r>
    </w:p>
    <w:p w:rsidR="00106DAB" w:rsidRPr="008A5249" w:rsidRDefault="00106DAB" w:rsidP="00106DAB">
      <w:pPr>
        <w:spacing w:after="0" w:line="240" w:lineRule="auto"/>
        <w:rPr>
          <w:rFonts w:ascii="Times New Roman" w:eastAsia="PMingLiU-ExtB" w:hAnsi="Times New Roman" w:cs="Times New Roman"/>
          <w:sz w:val="24"/>
          <w:szCs w:val="24"/>
        </w:rPr>
      </w:pPr>
      <w:r w:rsidRPr="008A5249">
        <w:rPr>
          <w:rFonts w:ascii="Times New Roman" w:eastAsia="PMingLiU-ExtB" w:hAnsi="Times New Roman" w:cs="Times New Roman"/>
          <w:sz w:val="24"/>
          <w:szCs w:val="24"/>
        </w:rPr>
        <w:t>…</w:t>
      </w:r>
    </w:p>
    <w:p w:rsidR="00106DAB" w:rsidRPr="008A5249" w:rsidRDefault="00106DAB" w:rsidP="00106DAB">
      <w:pPr>
        <w:spacing w:after="0" w:line="240" w:lineRule="auto"/>
        <w:rPr>
          <w:rFonts w:ascii="Times New Roman" w:eastAsia="PMingLiU-ExtB" w:hAnsi="Times New Roman" w:cs="Times New Roman"/>
          <w:sz w:val="24"/>
          <w:szCs w:val="24"/>
        </w:rPr>
      </w:pPr>
      <w:r w:rsidRPr="008A5249">
        <w:rPr>
          <w:rFonts w:ascii="Times New Roman" w:eastAsia="PMingLiU-ExtB" w:hAnsi="Times New Roman" w:cs="Times New Roman"/>
          <w:sz w:val="24"/>
          <w:szCs w:val="24"/>
        </w:rPr>
        <w:t>…</w:t>
      </w:r>
    </w:p>
    <w:p w:rsidR="00106DAB" w:rsidRPr="008A5249" w:rsidRDefault="00106DAB" w:rsidP="00106DAB">
      <w:pPr>
        <w:spacing w:after="0" w:line="240" w:lineRule="auto"/>
        <w:jc w:val="center"/>
        <w:rPr>
          <w:rFonts w:ascii="Times New Roman" w:eastAsia="PMingLiU-ExtB" w:hAnsi="Times New Roman" w:cs="Times New Roman"/>
          <w:b/>
          <w:bCs/>
          <w:sz w:val="24"/>
          <w:szCs w:val="24"/>
        </w:rPr>
      </w:pPr>
    </w:p>
    <w:p w:rsidR="00106DAB" w:rsidRPr="008A5249" w:rsidRDefault="00106DAB" w:rsidP="00106DAB">
      <w:pPr>
        <w:spacing w:after="0" w:line="240" w:lineRule="auto"/>
        <w:jc w:val="center"/>
        <w:rPr>
          <w:rFonts w:ascii="Times New Roman" w:eastAsia="PMingLiU-ExtB" w:hAnsi="Times New Roman" w:cs="Times New Roman"/>
          <w:b/>
          <w:bCs/>
          <w:sz w:val="24"/>
          <w:szCs w:val="24"/>
        </w:rPr>
      </w:pPr>
      <w:r w:rsidRPr="008A5249">
        <w:rPr>
          <w:rFonts w:ascii="Times New Roman" w:eastAsia="PMingLiU-ExtB" w:hAnsi="Times New Roman" w:cs="Times New Roman"/>
          <w:b/>
          <w:bCs/>
          <w:sz w:val="24"/>
          <w:szCs w:val="24"/>
        </w:rPr>
        <w:t>T R A N S I T O R I O S</w:t>
      </w:r>
    </w:p>
    <w:p w:rsidR="00106DAB" w:rsidRPr="008A5249" w:rsidRDefault="00106DAB" w:rsidP="00106DAB">
      <w:pPr>
        <w:spacing w:after="0" w:line="240" w:lineRule="auto"/>
        <w:jc w:val="both"/>
        <w:rPr>
          <w:rFonts w:ascii="Times New Roman" w:eastAsia="PMingLiU-ExtB" w:hAnsi="Times New Roman" w:cs="Times New Roman"/>
          <w:b/>
          <w:bCs/>
          <w:sz w:val="24"/>
          <w:szCs w:val="24"/>
        </w:rPr>
      </w:pPr>
    </w:p>
    <w:p w:rsidR="00106DAB" w:rsidRPr="008A5249" w:rsidRDefault="00106DAB" w:rsidP="00106DAB">
      <w:pPr>
        <w:spacing w:after="0" w:line="240" w:lineRule="auto"/>
        <w:jc w:val="both"/>
        <w:rPr>
          <w:rFonts w:ascii="Times New Roman" w:eastAsia="PMingLiU-ExtB" w:hAnsi="Times New Roman" w:cs="Times New Roman"/>
          <w:sz w:val="24"/>
          <w:szCs w:val="24"/>
        </w:rPr>
      </w:pPr>
      <w:r w:rsidRPr="008A5249">
        <w:rPr>
          <w:rFonts w:ascii="Times New Roman" w:eastAsia="PMingLiU-ExtB" w:hAnsi="Times New Roman" w:cs="Times New Roman"/>
          <w:b/>
          <w:bCs/>
          <w:sz w:val="24"/>
          <w:szCs w:val="24"/>
        </w:rPr>
        <w:t xml:space="preserve">PRIMERO.- </w:t>
      </w:r>
      <w:r w:rsidRPr="008A5249">
        <w:rPr>
          <w:rFonts w:ascii="Times New Roman" w:eastAsia="PMingLiU-ExtB" w:hAnsi="Times New Roman" w:cs="Times New Roman"/>
          <w:sz w:val="24"/>
          <w:szCs w:val="24"/>
        </w:rPr>
        <w:t xml:space="preserve">Publíquese el presente Decreto en el Periódico Oficial “Gaceta del Gobierno”. </w:t>
      </w:r>
    </w:p>
    <w:p w:rsidR="00106DAB" w:rsidRPr="008A5249" w:rsidRDefault="00106DAB" w:rsidP="00106DAB">
      <w:pPr>
        <w:spacing w:after="0" w:line="240" w:lineRule="auto"/>
        <w:jc w:val="both"/>
        <w:rPr>
          <w:rFonts w:ascii="Times New Roman" w:eastAsia="PMingLiU-ExtB" w:hAnsi="Times New Roman" w:cs="Times New Roman"/>
          <w:sz w:val="24"/>
          <w:szCs w:val="24"/>
        </w:rPr>
      </w:pPr>
    </w:p>
    <w:p w:rsidR="00106DAB" w:rsidRPr="008A5249" w:rsidRDefault="00106DAB" w:rsidP="00106DAB">
      <w:pPr>
        <w:spacing w:after="0" w:line="240" w:lineRule="auto"/>
        <w:jc w:val="both"/>
        <w:rPr>
          <w:rFonts w:ascii="Times New Roman" w:eastAsia="PMingLiU-ExtB" w:hAnsi="Times New Roman" w:cs="Times New Roman"/>
          <w:sz w:val="24"/>
          <w:szCs w:val="24"/>
        </w:rPr>
      </w:pPr>
      <w:r w:rsidRPr="008A5249">
        <w:rPr>
          <w:rFonts w:ascii="Times New Roman" w:eastAsia="PMingLiU-ExtB" w:hAnsi="Times New Roman" w:cs="Times New Roman"/>
          <w:b/>
          <w:bCs/>
          <w:sz w:val="24"/>
          <w:szCs w:val="24"/>
        </w:rPr>
        <w:t>SEGUNDO.-</w:t>
      </w:r>
      <w:r w:rsidRPr="008A5249">
        <w:rPr>
          <w:rFonts w:ascii="Times New Roman" w:eastAsia="PMingLiU-ExtB" w:hAnsi="Times New Roman" w:cs="Times New Roman"/>
          <w:sz w:val="24"/>
          <w:szCs w:val="24"/>
        </w:rPr>
        <w:t xml:space="preserve"> El presente Decreto entrará en vigor el día siguiente al de su publicación en el Periódico Oficial “Gaceta del Gobierno”.</w:t>
      </w:r>
    </w:p>
    <w:p w:rsidR="00106DAB" w:rsidRPr="008A5249" w:rsidRDefault="00106DAB" w:rsidP="00106DAB">
      <w:pPr>
        <w:spacing w:after="0" w:line="240" w:lineRule="auto"/>
        <w:jc w:val="both"/>
        <w:rPr>
          <w:rFonts w:ascii="Times New Roman" w:hAnsi="Times New Roman" w:cs="Times New Roman"/>
          <w:sz w:val="24"/>
          <w:szCs w:val="24"/>
          <w:lang w:val="es-ES_tradnl"/>
        </w:rPr>
      </w:pPr>
    </w:p>
    <w:p w:rsidR="00106DAB" w:rsidRPr="008A5249" w:rsidRDefault="00106DAB" w:rsidP="00106DAB">
      <w:pPr>
        <w:spacing w:after="0" w:line="240" w:lineRule="auto"/>
        <w:jc w:val="both"/>
        <w:rPr>
          <w:rFonts w:ascii="Times New Roman" w:hAnsi="Times New Roman" w:cs="Times New Roman"/>
          <w:sz w:val="24"/>
          <w:szCs w:val="24"/>
          <w:lang w:val="es-ES_tradnl"/>
        </w:rPr>
      </w:pPr>
      <w:r w:rsidRPr="008A5249">
        <w:rPr>
          <w:rFonts w:ascii="Times New Roman" w:hAnsi="Times New Roman" w:cs="Times New Roman"/>
          <w:sz w:val="24"/>
          <w:szCs w:val="24"/>
          <w:lang w:val="es-ES_tradnl"/>
        </w:rPr>
        <w:t>Lo tendrá entendido el Gobernador del Estado, haciendo que se publique y se cumpla.</w:t>
      </w:r>
    </w:p>
    <w:p w:rsidR="00106DAB" w:rsidRPr="008A5249" w:rsidRDefault="00106DAB" w:rsidP="00106DAB">
      <w:pPr>
        <w:spacing w:after="0" w:line="240" w:lineRule="auto"/>
        <w:jc w:val="both"/>
        <w:rPr>
          <w:rFonts w:ascii="Times New Roman" w:hAnsi="Times New Roman" w:cs="Times New Roman"/>
          <w:sz w:val="24"/>
          <w:szCs w:val="24"/>
          <w:lang w:val="es-ES_tradnl"/>
        </w:rPr>
      </w:pPr>
    </w:p>
    <w:p w:rsidR="00106DAB" w:rsidRPr="008A5249" w:rsidRDefault="00106DAB" w:rsidP="00106DAB">
      <w:pPr>
        <w:spacing w:after="0" w:line="240" w:lineRule="auto"/>
        <w:jc w:val="both"/>
        <w:rPr>
          <w:rFonts w:ascii="Times New Roman" w:hAnsi="Times New Roman" w:cs="Times New Roman"/>
          <w:sz w:val="24"/>
          <w:szCs w:val="24"/>
          <w:lang w:val="es-ES_tradnl"/>
        </w:rPr>
      </w:pPr>
      <w:r w:rsidRPr="008A5249">
        <w:rPr>
          <w:rFonts w:ascii="Times New Roman" w:hAnsi="Times New Roman" w:cs="Times New Roman"/>
          <w:sz w:val="24"/>
          <w:szCs w:val="24"/>
          <w:lang w:val="es-ES_tradnl"/>
        </w:rPr>
        <w:t xml:space="preserve">Dado en el Palacio del Poder Legislativo, en la ciudad de Toluca de Lerdo, Capital del Estado de México, a los veintiocho días del mes de marzo del dos mil veintitrés. </w:t>
      </w:r>
    </w:p>
    <w:p w:rsidR="00F57CB2" w:rsidRPr="008A5249" w:rsidRDefault="00F57CB2" w:rsidP="00106DAB">
      <w:pPr>
        <w:spacing w:after="0" w:line="240" w:lineRule="auto"/>
        <w:rPr>
          <w:rFonts w:ascii="Times New Roman" w:hAnsi="Times New Roman" w:cs="Times New Roman"/>
          <w:sz w:val="24"/>
          <w:szCs w:val="24"/>
          <w:lang w:val="es-ES_tradnl"/>
        </w:rPr>
      </w:pPr>
    </w:p>
    <w:p w:rsidR="00106DAB" w:rsidRPr="008A5249" w:rsidRDefault="00106DAB" w:rsidP="00106DAB">
      <w:pPr>
        <w:pStyle w:val="Piedepgina"/>
        <w:tabs>
          <w:tab w:val="clear" w:pos="4419"/>
          <w:tab w:val="clear" w:pos="8838"/>
        </w:tabs>
        <w:jc w:val="center"/>
        <w:rPr>
          <w:rFonts w:ascii="Times New Roman" w:hAnsi="Times New Roman" w:cs="Times New Roman"/>
          <w:sz w:val="24"/>
          <w:szCs w:val="24"/>
        </w:rPr>
      </w:pPr>
      <w:r w:rsidRPr="008A5249">
        <w:rPr>
          <w:rFonts w:ascii="Times New Roman" w:hAnsi="Times New Roman" w:cs="Times New Roman"/>
          <w:b/>
          <w:sz w:val="24"/>
          <w:szCs w:val="24"/>
        </w:rPr>
        <w:t>PRESIDENTE</w:t>
      </w:r>
    </w:p>
    <w:p w:rsidR="00106DAB" w:rsidRPr="008A5249" w:rsidRDefault="00106DAB" w:rsidP="00106DAB">
      <w:pPr>
        <w:pStyle w:val="Piedepgina"/>
        <w:tabs>
          <w:tab w:val="clear" w:pos="4419"/>
          <w:tab w:val="clear" w:pos="8838"/>
        </w:tabs>
        <w:jc w:val="center"/>
        <w:rPr>
          <w:rFonts w:ascii="Times New Roman" w:hAnsi="Times New Roman" w:cs="Times New Roman"/>
          <w:sz w:val="24"/>
          <w:szCs w:val="24"/>
        </w:rPr>
      </w:pPr>
      <w:r w:rsidRPr="008A5249">
        <w:rPr>
          <w:rFonts w:ascii="Times New Roman" w:hAnsi="Times New Roman" w:cs="Times New Roman"/>
          <w:b/>
          <w:sz w:val="24"/>
          <w:szCs w:val="24"/>
        </w:rPr>
        <w:t xml:space="preserve">DIP. MARCO ANTONIO CRUZ </w:t>
      </w:r>
      <w:proofErr w:type="spellStart"/>
      <w:r w:rsidRPr="008A5249">
        <w:rPr>
          <w:rFonts w:ascii="Times New Roman" w:hAnsi="Times New Roman" w:cs="Times New Roman"/>
          <w:b/>
          <w:sz w:val="24"/>
          <w:szCs w:val="24"/>
        </w:rPr>
        <w:t>CRUZ</w:t>
      </w:r>
      <w:proofErr w:type="spellEnd"/>
    </w:p>
    <w:p w:rsidR="00106DAB" w:rsidRPr="008A5249" w:rsidRDefault="00106DAB" w:rsidP="00106DAB">
      <w:pPr>
        <w:pStyle w:val="Piedepgina"/>
        <w:tabs>
          <w:tab w:val="clear" w:pos="4419"/>
          <w:tab w:val="clear" w:pos="8838"/>
        </w:tabs>
        <w:jc w:val="center"/>
        <w:rPr>
          <w:rFonts w:ascii="Times New Roman" w:hAnsi="Times New Roman" w:cs="Times New Roman"/>
          <w:sz w:val="24"/>
          <w:szCs w:val="24"/>
        </w:rPr>
      </w:pPr>
    </w:p>
    <w:p w:rsidR="00106DAB" w:rsidRPr="008A5249" w:rsidRDefault="00106DAB" w:rsidP="00106DAB">
      <w:pPr>
        <w:pStyle w:val="Piedepgina"/>
        <w:tabs>
          <w:tab w:val="clear" w:pos="4419"/>
          <w:tab w:val="clear" w:pos="8838"/>
        </w:tabs>
        <w:jc w:val="center"/>
        <w:rPr>
          <w:rFonts w:ascii="Times New Roman" w:hAnsi="Times New Roman" w:cs="Times New Roman"/>
          <w:sz w:val="24"/>
          <w:szCs w:val="24"/>
        </w:rPr>
      </w:pPr>
      <w:r w:rsidRPr="008A5249">
        <w:rPr>
          <w:rFonts w:ascii="Times New Roman" w:hAnsi="Times New Roman" w:cs="Times New Roman"/>
          <w:b/>
          <w:sz w:val="24"/>
          <w:szCs w:val="24"/>
        </w:rPr>
        <w:t>SECRETARIAS</w:t>
      </w:r>
    </w:p>
    <w:p w:rsidR="00106DAB" w:rsidRPr="008A5249" w:rsidRDefault="00106DAB" w:rsidP="00106DAB">
      <w:pPr>
        <w:pStyle w:val="Piedepgina"/>
        <w:tabs>
          <w:tab w:val="clear" w:pos="4419"/>
          <w:tab w:val="clear" w:pos="8838"/>
        </w:tabs>
        <w:jc w:val="center"/>
        <w:rPr>
          <w:rFonts w:ascii="Times New Roman" w:hAnsi="Times New Roman" w:cs="Times New Roman"/>
          <w:sz w:val="24"/>
          <w:szCs w:val="24"/>
        </w:rPr>
      </w:pPr>
      <w:r w:rsidRPr="008A5249">
        <w:rPr>
          <w:rFonts w:ascii="Times New Roman" w:hAnsi="Times New Roman" w:cs="Times New Roman"/>
          <w:b/>
          <w:sz w:val="24"/>
          <w:szCs w:val="24"/>
        </w:rPr>
        <w:t>DIP. MA. TRINIDAD FRANCO ARPERO</w:t>
      </w:r>
    </w:p>
    <w:tbl>
      <w:tblPr>
        <w:tblW w:w="0" w:type="auto"/>
        <w:jc w:val="center"/>
        <w:tblLook w:val="04A0" w:firstRow="1" w:lastRow="0" w:firstColumn="1" w:lastColumn="0" w:noHBand="0" w:noVBand="1"/>
      </w:tblPr>
      <w:tblGrid>
        <w:gridCol w:w="4768"/>
        <w:gridCol w:w="4637"/>
      </w:tblGrid>
      <w:tr w:rsidR="00D51FED" w:rsidRPr="008A5249" w:rsidTr="00F57CB2">
        <w:trPr>
          <w:jc w:val="center"/>
        </w:trPr>
        <w:tc>
          <w:tcPr>
            <w:tcW w:w="4768" w:type="dxa"/>
            <w:shd w:val="clear" w:color="auto" w:fill="auto"/>
          </w:tcPr>
          <w:p w:rsidR="00106DAB" w:rsidRPr="008A5249" w:rsidRDefault="00106DAB" w:rsidP="00106DAB">
            <w:pPr>
              <w:pStyle w:val="Piedepgina"/>
              <w:tabs>
                <w:tab w:val="clear" w:pos="4419"/>
                <w:tab w:val="clear" w:pos="8838"/>
              </w:tabs>
              <w:jc w:val="center"/>
              <w:rPr>
                <w:rFonts w:ascii="Times New Roman" w:hAnsi="Times New Roman" w:cs="Times New Roman"/>
                <w:b/>
                <w:sz w:val="24"/>
                <w:szCs w:val="24"/>
              </w:rPr>
            </w:pPr>
            <w:r w:rsidRPr="008A5249">
              <w:rPr>
                <w:rFonts w:ascii="Times New Roman" w:hAnsi="Times New Roman" w:cs="Times New Roman"/>
                <w:b/>
                <w:sz w:val="24"/>
                <w:szCs w:val="24"/>
              </w:rPr>
              <w:t xml:space="preserve">DIP. MARÍA ELIDA </w:t>
            </w:r>
          </w:p>
          <w:p w:rsidR="00106DAB" w:rsidRPr="008A5249" w:rsidRDefault="00106DAB" w:rsidP="00106DAB">
            <w:pPr>
              <w:pStyle w:val="Piedepgina"/>
              <w:tabs>
                <w:tab w:val="clear" w:pos="4419"/>
                <w:tab w:val="clear" w:pos="8838"/>
              </w:tabs>
              <w:jc w:val="center"/>
              <w:rPr>
                <w:rFonts w:ascii="Times New Roman" w:hAnsi="Times New Roman" w:cs="Times New Roman"/>
                <w:b/>
                <w:sz w:val="24"/>
                <w:szCs w:val="24"/>
              </w:rPr>
            </w:pPr>
            <w:r w:rsidRPr="008A5249">
              <w:rPr>
                <w:rFonts w:ascii="Times New Roman" w:hAnsi="Times New Roman" w:cs="Times New Roman"/>
                <w:b/>
                <w:sz w:val="24"/>
                <w:szCs w:val="24"/>
              </w:rPr>
              <w:t>CASTELÁN MONDRAGÓN</w:t>
            </w:r>
          </w:p>
        </w:tc>
        <w:tc>
          <w:tcPr>
            <w:tcW w:w="4637" w:type="dxa"/>
            <w:shd w:val="clear" w:color="auto" w:fill="auto"/>
          </w:tcPr>
          <w:p w:rsidR="00106DAB" w:rsidRPr="008A5249" w:rsidRDefault="00106DAB" w:rsidP="00106DAB">
            <w:pPr>
              <w:pStyle w:val="Piedepgina"/>
              <w:tabs>
                <w:tab w:val="clear" w:pos="4419"/>
                <w:tab w:val="clear" w:pos="8838"/>
              </w:tabs>
              <w:jc w:val="center"/>
              <w:rPr>
                <w:rFonts w:ascii="Times New Roman" w:hAnsi="Times New Roman" w:cs="Times New Roman"/>
                <w:b/>
                <w:sz w:val="24"/>
                <w:szCs w:val="24"/>
              </w:rPr>
            </w:pPr>
            <w:r w:rsidRPr="008A5249">
              <w:rPr>
                <w:rFonts w:ascii="Times New Roman" w:hAnsi="Times New Roman" w:cs="Times New Roman"/>
                <w:b/>
                <w:sz w:val="24"/>
                <w:szCs w:val="24"/>
              </w:rPr>
              <w:t xml:space="preserve">DIP. MÓNICA MIRIAM </w:t>
            </w:r>
          </w:p>
          <w:p w:rsidR="00106DAB" w:rsidRPr="008A5249" w:rsidRDefault="00106DAB" w:rsidP="00106DAB">
            <w:pPr>
              <w:pStyle w:val="Piedepgina"/>
              <w:tabs>
                <w:tab w:val="clear" w:pos="4419"/>
                <w:tab w:val="clear" w:pos="8838"/>
              </w:tabs>
              <w:jc w:val="center"/>
              <w:rPr>
                <w:rFonts w:ascii="Times New Roman" w:hAnsi="Times New Roman" w:cs="Times New Roman"/>
                <w:b/>
                <w:sz w:val="24"/>
                <w:szCs w:val="24"/>
              </w:rPr>
            </w:pPr>
            <w:r w:rsidRPr="008A5249">
              <w:rPr>
                <w:rFonts w:ascii="Times New Roman" w:hAnsi="Times New Roman" w:cs="Times New Roman"/>
                <w:b/>
                <w:sz w:val="24"/>
                <w:szCs w:val="24"/>
              </w:rPr>
              <w:t>GRANILLO VELAZCO</w:t>
            </w:r>
          </w:p>
        </w:tc>
      </w:tr>
    </w:tbl>
    <w:p w:rsidR="00106DAB" w:rsidRPr="008A5249" w:rsidRDefault="00106DAB" w:rsidP="00106DAB">
      <w:pPr>
        <w:pStyle w:val="Sinespaciado"/>
        <w:jc w:val="both"/>
        <w:rPr>
          <w:rFonts w:ascii="Times New Roman" w:hAnsi="Times New Roman" w:cs="Times New Roman"/>
          <w:sz w:val="24"/>
          <w:szCs w:val="24"/>
        </w:rPr>
      </w:pPr>
    </w:p>
    <w:p w:rsidR="00544983" w:rsidRPr="008A5249" w:rsidRDefault="00544983"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544983" w:rsidRPr="008A5249" w:rsidRDefault="00544983" w:rsidP="008C0DED">
      <w:pPr>
        <w:pStyle w:val="Sinespaciado"/>
        <w:rPr>
          <w:rFonts w:ascii="Times New Roman" w:hAnsi="Times New Roman" w:cs="Times New Roman"/>
          <w:sz w:val="24"/>
          <w:szCs w:val="24"/>
        </w:rPr>
      </w:pPr>
    </w:p>
    <w:p w:rsidR="00786417" w:rsidRPr="008A5249" w:rsidRDefault="00786417" w:rsidP="008C0DED">
      <w:pPr>
        <w:pStyle w:val="Sinespaciado"/>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Muchas gracias diputado García.</w:t>
      </w:r>
    </w:p>
    <w:p w:rsidR="00786417" w:rsidRPr="008A5249" w:rsidRDefault="00786417"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Leído el dictamen con sus antecedentes, pido a quien estén por su turno a discusión se sirvan levantar la mano.</w:t>
      </w:r>
    </w:p>
    <w:p w:rsidR="00786417" w:rsidRPr="008A5249" w:rsidRDefault="00786417"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lastRenderedPageBreak/>
        <w:t>SECRETARIA DIP. MÓNICA MIRIAM GRANILLO VELAZCO.</w:t>
      </w:r>
      <w:r w:rsidR="007C2AD2" w:rsidRPr="008A5249">
        <w:rPr>
          <w:rFonts w:ascii="Times New Roman" w:hAnsi="Times New Roman" w:cs="Times New Roman"/>
          <w:sz w:val="24"/>
          <w:szCs w:val="24"/>
        </w:rPr>
        <w:t xml:space="preserve"> Presidente l</w:t>
      </w:r>
      <w:r w:rsidRPr="008A5249">
        <w:rPr>
          <w:rFonts w:ascii="Times New Roman" w:hAnsi="Times New Roman" w:cs="Times New Roman"/>
          <w:sz w:val="24"/>
          <w:szCs w:val="24"/>
        </w:rPr>
        <w:t>a propuesta ha sido aprobada en lo general por unanimidad de votos.</w:t>
      </w:r>
    </w:p>
    <w:p w:rsidR="00786417" w:rsidRPr="008A5249" w:rsidRDefault="00786417"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Abro la discusión en lo general y consulto a las diputadas y a los diputados, sí alguien desea hacer uso de la palabra.</w:t>
      </w:r>
    </w:p>
    <w:p w:rsidR="00F44B33" w:rsidRPr="008A5249" w:rsidRDefault="00786417"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Solicito a la Secretaría, pueda hacer lista de oradores, la diputada María Luisa Mendoza</w:t>
      </w:r>
      <w:r w:rsidR="0016306A" w:rsidRPr="008A5249">
        <w:rPr>
          <w:rFonts w:ascii="Times New Roman" w:hAnsi="Times New Roman" w:cs="Times New Roman"/>
          <w:sz w:val="24"/>
          <w:szCs w:val="24"/>
        </w:rPr>
        <w:t xml:space="preserve"> la diputada Juana Bonilla </w:t>
      </w:r>
      <w:r w:rsidR="00F44B33" w:rsidRPr="008A5249">
        <w:rPr>
          <w:rFonts w:ascii="Times New Roman" w:hAnsi="Times New Roman" w:cs="Times New Roman"/>
          <w:sz w:val="24"/>
          <w:szCs w:val="24"/>
        </w:rPr>
        <w:t>¿Alguien más?</w:t>
      </w:r>
    </w:p>
    <w:p w:rsidR="00F44B33"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w:t>
      </w:r>
      <w:r w:rsidR="004F6199" w:rsidRPr="008A5249">
        <w:rPr>
          <w:rFonts w:ascii="Times New Roman" w:hAnsi="Times New Roman" w:cs="Times New Roman"/>
          <w:sz w:val="24"/>
          <w:szCs w:val="24"/>
        </w:rPr>
        <w:t>AM GRANILLO VELAZCO. Presidente</w:t>
      </w:r>
      <w:r w:rsidRPr="008A5249">
        <w:rPr>
          <w:rFonts w:ascii="Times New Roman" w:hAnsi="Times New Roman" w:cs="Times New Roman"/>
          <w:sz w:val="24"/>
          <w:szCs w:val="24"/>
        </w:rPr>
        <w:t xml:space="preserve"> </w:t>
      </w:r>
      <w:r w:rsidR="004F6199" w:rsidRPr="008A5249">
        <w:rPr>
          <w:rFonts w:ascii="Times New Roman" w:hAnsi="Times New Roman" w:cs="Times New Roman"/>
          <w:sz w:val="24"/>
          <w:szCs w:val="24"/>
        </w:rPr>
        <w:t xml:space="preserve">solicita </w:t>
      </w:r>
      <w:r w:rsidRPr="008A5249">
        <w:rPr>
          <w:rFonts w:ascii="Times New Roman" w:hAnsi="Times New Roman" w:cs="Times New Roman"/>
          <w:sz w:val="24"/>
          <w:szCs w:val="24"/>
        </w:rPr>
        <w:t>el uso de la palabra la diputada María Luisa Mendoza Mondragón y la diputada Juanita Bonilla.</w:t>
      </w:r>
    </w:p>
    <w:p w:rsidR="00F44B33"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Gracias Secretaria.</w:t>
      </w:r>
    </w:p>
    <w:p w:rsidR="00B46D82"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Se cede el uso de la palabra a la diputada María Luisa Mendoza Mondragón</w:t>
      </w:r>
      <w:r w:rsidR="003759EF" w:rsidRPr="008A5249">
        <w:rPr>
          <w:rFonts w:ascii="Times New Roman" w:hAnsi="Times New Roman" w:cs="Times New Roman"/>
          <w:sz w:val="24"/>
          <w:szCs w:val="24"/>
        </w:rPr>
        <w:t>.</w:t>
      </w:r>
    </w:p>
    <w:p w:rsidR="00F44B33" w:rsidRPr="008A5249" w:rsidRDefault="003759EF"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Adelante </w:t>
      </w:r>
      <w:r w:rsidR="00F44B33" w:rsidRPr="008A5249">
        <w:rPr>
          <w:rFonts w:ascii="Times New Roman" w:hAnsi="Times New Roman" w:cs="Times New Roman"/>
          <w:sz w:val="24"/>
          <w:szCs w:val="24"/>
        </w:rPr>
        <w:t>diputada.</w:t>
      </w:r>
    </w:p>
    <w:p w:rsidR="00F44B33"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MARÍA LUISA MENDOZA MONDRAGÓN. Saludo a las y los diputados que nos siguen a través de dive</w:t>
      </w:r>
      <w:r w:rsidR="003759EF" w:rsidRPr="008A5249">
        <w:rPr>
          <w:rFonts w:ascii="Times New Roman" w:hAnsi="Times New Roman" w:cs="Times New Roman"/>
          <w:sz w:val="24"/>
          <w:szCs w:val="24"/>
        </w:rPr>
        <w:t>rsas plataformas y por supuesto</w:t>
      </w:r>
      <w:r w:rsidRPr="008A5249">
        <w:rPr>
          <w:rFonts w:ascii="Times New Roman" w:hAnsi="Times New Roman" w:cs="Times New Roman"/>
          <w:sz w:val="24"/>
          <w:szCs w:val="24"/>
        </w:rPr>
        <w:t xml:space="preserve"> a quienes se encuentran presentes en el Pleno.</w:t>
      </w:r>
    </w:p>
    <w:p w:rsidR="00F44B33"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He de decir que cuando se hace público en el ejercicio de quienes ostentan representatividad, se da un paso al pilar de la transparencia y hoy justo con la iniciativa del decreto que fue discutida en las comisiones y que tuvo a bien leer mi compañero y amigo Sergio Sosa de Grupo Parlamentario del PT, establecemos que la transparencia y la información de lo que se hace y se deja de hacer en sus trabajos, como representantes elegidos para el órgano máximo deliberativo en los municipios llamado cabildo; con ello, abonamos a la exigencia y clamor ciudadano por tener gobiernos claros y sobre todo, que den resultados a la población.</w:t>
      </w:r>
    </w:p>
    <w:p w:rsidR="00F44B33"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Hoy ya no existirán escusas para no hacer visibles los argumentos de las mayorías y las defensas también de las minorías en los ayuntamientos, las transmisiones de las sesiones de cabildo en vivo, subrayo, la transmisión de la sesión de cabildo en vivo y el alcance de los mexiquenses se considera ya como obligatorio; es decir, esto dará paso para que se permita conocer sobre el cumplimiento del compromiso, porque en cada uno de ellos fue justo elegido, mismos que también fueron a ofertar cuando solicitaron el voto al electorado, haciendo la congruencia su mayor fortaleza o la incongruencia, la debilidad que lleva el señalamiento fundado y motivado.</w:t>
      </w:r>
    </w:p>
    <w:p w:rsidR="00F44B33"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Hagamos que el adelanto tecnológico sea la pieza clave para mantener informados a quienes siguen y exigen el buen actuar del gobierno.</w:t>
      </w:r>
    </w:p>
    <w:p w:rsidR="00EF7937"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El hecho también de la propuesta presentada por mis compañeros y amigos de Movimiento Ciudadano, de hacer visible que 12 horas antes se convoque a los integrantes de cabildo; pero también se les adjunte el orden del día para que la población conozca los temas importantes y de extrema urgencia, aportará a la transparencia por los 125 municipios, deben estar a la vanguardia, dejando atrás los pretextos de opacidad por la falta de recursos para llevar a cabo t</w:t>
      </w:r>
      <w:r w:rsidR="00EF7937" w:rsidRPr="008A5249">
        <w:rPr>
          <w:rFonts w:ascii="Times New Roman" w:hAnsi="Times New Roman" w:cs="Times New Roman"/>
          <w:sz w:val="24"/>
          <w:szCs w:val="24"/>
        </w:rPr>
        <w:t>odo actuar de acuerdo a la ley, pues la</w:t>
      </w:r>
      <w:r w:rsidRPr="008A5249">
        <w:rPr>
          <w:rFonts w:ascii="Times New Roman" w:hAnsi="Times New Roman" w:cs="Times New Roman"/>
          <w:sz w:val="24"/>
          <w:szCs w:val="24"/>
        </w:rPr>
        <w:t xml:space="preserve"> gratuidad es otro aspecto </w:t>
      </w:r>
      <w:r w:rsidR="00EF7937" w:rsidRPr="008A5249">
        <w:rPr>
          <w:rFonts w:ascii="Times New Roman" w:hAnsi="Times New Roman" w:cs="Times New Roman"/>
          <w:sz w:val="24"/>
          <w:szCs w:val="24"/>
        </w:rPr>
        <w:t>que resaltar de esta propuesta.</w:t>
      </w:r>
    </w:p>
    <w:p w:rsidR="00F44B33" w:rsidRPr="008A5249" w:rsidRDefault="00F44B3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La transparencia es un principio que debe de ser forjado en cada órgano de la toma de decisiones, 17 millones de mexiquenses así lo que requieren, por ello también mi reconocimiento a la dirección de comunicación de esta Legislatura, quien también hace visible y exigible que quienes hacemos un posicionamiento des</w:t>
      </w:r>
      <w:r w:rsidR="00BE2F6C" w:rsidRPr="008A5249">
        <w:rPr>
          <w:rFonts w:ascii="Times New Roman" w:hAnsi="Times New Roman" w:cs="Times New Roman"/>
          <w:sz w:val="24"/>
          <w:szCs w:val="24"/>
        </w:rPr>
        <w:t>d</w:t>
      </w:r>
      <w:r w:rsidRPr="008A5249">
        <w:rPr>
          <w:rFonts w:ascii="Times New Roman" w:hAnsi="Times New Roman" w:cs="Times New Roman"/>
          <w:sz w:val="24"/>
          <w:szCs w:val="24"/>
        </w:rPr>
        <w:t>e</w:t>
      </w:r>
      <w:r w:rsidR="00BE2F6C" w:rsidRPr="008A5249">
        <w:rPr>
          <w:rFonts w:ascii="Times New Roman" w:hAnsi="Times New Roman" w:cs="Times New Roman"/>
          <w:sz w:val="24"/>
          <w:szCs w:val="24"/>
        </w:rPr>
        <w:t xml:space="preserve"> este</w:t>
      </w:r>
      <w:r w:rsidRPr="008A5249">
        <w:rPr>
          <w:rFonts w:ascii="Times New Roman" w:hAnsi="Times New Roman" w:cs="Times New Roman"/>
          <w:sz w:val="24"/>
          <w:szCs w:val="24"/>
        </w:rPr>
        <w:t xml:space="preserve"> Pleno, podamos también darles a conocer las funciones y trabajos que realizamos cada una de las y los diputados, por quienes también tenemos el derecho y obligación de que ustedes se encuentren informados; pero también la exigencia pública de lo que se deja de hacer, también se convierte justo en una obligación.</w:t>
      </w:r>
    </w:p>
    <w:p w:rsidR="00F44B33"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Es cuanto Presidente diputado.</w:t>
      </w:r>
    </w:p>
    <w:p w:rsidR="00F44B33"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w:t>
      </w:r>
      <w:r w:rsidR="00BE2F6C" w:rsidRPr="008A5249">
        <w:rPr>
          <w:rFonts w:ascii="Times New Roman" w:hAnsi="Times New Roman" w:cs="Times New Roman"/>
          <w:sz w:val="24"/>
          <w:szCs w:val="24"/>
        </w:rPr>
        <w:t xml:space="preserve">Gracias </w:t>
      </w:r>
      <w:proofErr w:type="gramStart"/>
      <w:r w:rsidRPr="008A5249">
        <w:rPr>
          <w:rFonts w:ascii="Times New Roman" w:hAnsi="Times New Roman" w:cs="Times New Roman"/>
          <w:sz w:val="24"/>
          <w:szCs w:val="24"/>
        </w:rPr>
        <w:t>diputada</w:t>
      </w:r>
      <w:proofErr w:type="gramEnd"/>
      <w:r w:rsidRPr="008A5249">
        <w:rPr>
          <w:rFonts w:ascii="Times New Roman" w:hAnsi="Times New Roman" w:cs="Times New Roman"/>
          <w:sz w:val="24"/>
          <w:szCs w:val="24"/>
        </w:rPr>
        <w:t xml:space="preserve"> Mendoza.</w:t>
      </w:r>
    </w:p>
    <w:p w:rsidR="00F44B33"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Doy el uso de la palabra a la diputada Juana Bonilla Jaime.</w:t>
      </w:r>
    </w:p>
    <w:p w:rsidR="00F44B33"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JUANA BONILLA JAIME. Con su venia señor Presidente.</w:t>
      </w:r>
    </w:p>
    <w:p w:rsidR="00201BFB" w:rsidRPr="008A5249" w:rsidRDefault="00F44B3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Todas las iniciativas han sido importantes, que se han estado aprobando</w:t>
      </w:r>
      <w:r w:rsidR="00D84D53" w:rsidRPr="008A5249">
        <w:rPr>
          <w:rFonts w:ascii="Times New Roman" w:hAnsi="Times New Roman" w:cs="Times New Roman"/>
          <w:sz w:val="24"/>
          <w:szCs w:val="24"/>
        </w:rPr>
        <w:t>, m</w:t>
      </w:r>
      <w:r w:rsidRPr="008A5249">
        <w:rPr>
          <w:rFonts w:ascii="Times New Roman" w:hAnsi="Times New Roman" w:cs="Times New Roman"/>
          <w:sz w:val="24"/>
          <w:szCs w:val="24"/>
        </w:rPr>
        <w:t xml:space="preserve">e parece que el trabajo en comisiones se ha estado intensificando y eso creo yo que es un trabajo que se va a ir acelerando para tener los menos rezagos posibles en las comisiones y por supuesto, la iniciativa </w:t>
      </w:r>
      <w:r w:rsidRPr="008A5249">
        <w:rPr>
          <w:rFonts w:ascii="Times New Roman" w:hAnsi="Times New Roman" w:cs="Times New Roman"/>
          <w:sz w:val="24"/>
          <w:szCs w:val="24"/>
        </w:rPr>
        <w:lastRenderedPageBreak/>
        <w:t>que presentó</w:t>
      </w:r>
      <w:r w:rsidR="001F5B68" w:rsidRPr="008A5249">
        <w:rPr>
          <w:rFonts w:ascii="Times New Roman" w:hAnsi="Times New Roman" w:cs="Times New Roman"/>
          <w:sz w:val="24"/>
          <w:szCs w:val="24"/>
        </w:rPr>
        <w:t xml:space="preserve"> </w:t>
      </w:r>
      <w:r w:rsidR="00201BFB" w:rsidRPr="008A5249">
        <w:rPr>
          <w:rFonts w:ascii="Times New Roman" w:hAnsi="Times New Roman" w:cs="Times New Roman"/>
          <w:sz w:val="24"/>
          <w:szCs w:val="24"/>
        </w:rPr>
        <w:t xml:space="preserve">el Partido del Trabajo, el Partido Verde Ecologista de México y nuestra </w:t>
      </w:r>
      <w:r w:rsidR="00073DC8" w:rsidRPr="008A5249">
        <w:rPr>
          <w:rFonts w:ascii="Times New Roman" w:hAnsi="Times New Roman" w:cs="Times New Roman"/>
          <w:sz w:val="24"/>
          <w:szCs w:val="24"/>
        </w:rPr>
        <w:t xml:space="preserve">Bancada </w:t>
      </w:r>
      <w:r w:rsidR="00201BFB" w:rsidRPr="008A5249">
        <w:rPr>
          <w:rFonts w:ascii="Times New Roman" w:hAnsi="Times New Roman" w:cs="Times New Roman"/>
          <w:sz w:val="24"/>
          <w:szCs w:val="24"/>
        </w:rPr>
        <w:t xml:space="preserve">de Movimiento Ciudadano, las </w:t>
      </w:r>
      <w:r w:rsidR="00D84D53" w:rsidRPr="008A5249">
        <w:rPr>
          <w:rFonts w:ascii="Times New Roman" w:hAnsi="Times New Roman" w:cs="Times New Roman"/>
          <w:sz w:val="24"/>
          <w:szCs w:val="24"/>
        </w:rPr>
        <w:t>3</w:t>
      </w:r>
      <w:r w:rsidR="00201BFB" w:rsidRPr="008A5249">
        <w:rPr>
          <w:rFonts w:ascii="Times New Roman" w:hAnsi="Times New Roman" w:cs="Times New Roman"/>
          <w:sz w:val="24"/>
          <w:szCs w:val="24"/>
        </w:rPr>
        <w:t xml:space="preserve"> propuestas vinieron a confluir en la redacción, en la adición al artículo 28 de la Ley Orgánica Municipal y el espíritu justamente de las </w:t>
      </w:r>
      <w:r w:rsidR="00D84D53" w:rsidRPr="008A5249">
        <w:rPr>
          <w:rFonts w:ascii="Times New Roman" w:hAnsi="Times New Roman" w:cs="Times New Roman"/>
          <w:sz w:val="24"/>
          <w:szCs w:val="24"/>
        </w:rPr>
        <w:t>3</w:t>
      </w:r>
      <w:r w:rsidR="00201BFB" w:rsidRPr="008A5249">
        <w:rPr>
          <w:rFonts w:ascii="Times New Roman" w:hAnsi="Times New Roman" w:cs="Times New Roman"/>
          <w:sz w:val="24"/>
          <w:szCs w:val="24"/>
        </w:rPr>
        <w:t xml:space="preserve"> bancadas que coincidimos, hay que decirlo, es justamente; un</w:t>
      </w:r>
      <w:r w:rsidR="00FE29D5" w:rsidRPr="008A5249">
        <w:rPr>
          <w:rFonts w:ascii="Times New Roman" w:hAnsi="Times New Roman" w:cs="Times New Roman"/>
          <w:sz w:val="24"/>
          <w:szCs w:val="24"/>
        </w:rPr>
        <w:t>o</w:t>
      </w:r>
      <w:r w:rsidR="00201BFB" w:rsidRPr="008A5249">
        <w:rPr>
          <w:rFonts w:ascii="Times New Roman" w:hAnsi="Times New Roman" w:cs="Times New Roman"/>
          <w:sz w:val="24"/>
          <w:szCs w:val="24"/>
        </w:rPr>
        <w:t>, la transparencia, la transparencia en las sesiones de cabildo, por eso se pidió que todas las sesiones de cabildo fueran justamente a través de las plataformas que cada cabildo maneja, cada ayuntamiento maneja, puedan ser publicitadas.</w:t>
      </w:r>
    </w:p>
    <w:p w:rsidR="00201BFB"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Segundo elemento muy importante es que, las sesiones de cabildo, las ordinarias</w:t>
      </w:r>
      <w:r w:rsidR="00FE29D5" w:rsidRPr="008A5249">
        <w:rPr>
          <w:rFonts w:ascii="Times New Roman" w:hAnsi="Times New Roman" w:cs="Times New Roman"/>
          <w:sz w:val="24"/>
          <w:szCs w:val="24"/>
        </w:rPr>
        <w:t xml:space="preserve"> deban de ser, de manera </w:t>
      </w:r>
      <w:r w:rsidRPr="008A5249">
        <w:rPr>
          <w:rFonts w:ascii="Times New Roman" w:hAnsi="Times New Roman" w:cs="Times New Roman"/>
          <w:sz w:val="24"/>
          <w:szCs w:val="24"/>
        </w:rPr>
        <w:t xml:space="preserve">como lo marca la Ley Orgánica Municipal y en este caso la reforma, de que deban de ser cada ocho días </w:t>
      </w:r>
      <w:r w:rsidR="00FE29D5" w:rsidRPr="008A5249">
        <w:rPr>
          <w:rFonts w:ascii="Times New Roman" w:hAnsi="Times New Roman" w:cs="Times New Roman"/>
          <w:sz w:val="24"/>
          <w:szCs w:val="24"/>
        </w:rPr>
        <w:t xml:space="preserve">¿Por </w:t>
      </w:r>
      <w:r w:rsidRPr="008A5249">
        <w:rPr>
          <w:rFonts w:ascii="Times New Roman" w:hAnsi="Times New Roman" w:cs="Times New Roman"/>
          <w:sz w:val="24"/>
          <w:szCs w:val="24"/>
        </w:rPr>
        <w:t>qué</w:t>
      </w:r>
      <w:r w:rsidR="00FE29D5" w:rsidRPr="008A5249">
        <w:rPr>
          <w:rFonts w:ascii="Times New Roman" w:hAnsi="Times New Roman" w:cs="Times New Roman"/>
          <w:sz w:val="24"/>
          <w:szCs w:val="24"/>
        </w:rPr>
        <w:t>?</w:t>
      </w:r>
      <w:r w:rsidRPr="008A5249">
        <w:rPr>
          <w:rFonts w:ascii="Times New Roman" w:hAnsi="Times New Roman" w:cs="Times New Roman"/>
          <w:sz w:val="24"/>
          <w:szCs w:val="24"/>
        </w:rPr>
        <w:t xml:space="preserve"> </w:t>
      </w:r>
      <w:r w:rsidR="00FE29D5" w:rsidRPr="008A5249">
        <w:rPr>
          <w:rFonts w:ascii="Times New Roman" w:hAnsi="Times New Roman" w:cs="Times New Roman"/>
          <w:sz w:val="24"/>
          <w:szCs w:val="24"/>
        </w:rPr>
        <w:t xml:space="preserve">Porque </w:t>
      </w:r>
      <w:r w:rsidRPr="008A5249">
        <w:rPr>
          <w:rFonts w:ascii="Times New Roman" w:hAnsi="Times New Roman" w:cs="Times New Roman"/>
          <w:sz w:val="24"/>
          <w:szCs w:val="24"/>
        </w:rPr>
        <w:t xml:space="preserve">buena parte, algunos cabildos estaban sesionando en sesión ordinaria, pero el problema es que estaban yéndose a pura sesión extraordinaria y aquí el fondo del asunto es que en una sesión extraordinaria, ningún integrante del </w:t>
      </w:r>
      <w:r w:rsidR="00D95781" w:rsidRPr="008A5249">
        <w:rPr>
          <w:rFonts w:ascii="Times New Roman" w:hAnsi="Times New Roman" w:cs="Times New Roman"/>
          <w:sz w:val="24"/>
          <w:szCs w:val="24"/>
        </w:rPr>
        <w:t xml:space="preserve">cabildo </w:t>
      </w:r>
      <w:r w:rsidRPr="008A5249">
        <w:rPr>
          <w:rFonts w:ascii="Times New Roman" w:hAnsi="Times New Roman" w:cs="Times New Roman"/>
          <w:sz w:val="24"/>
          <w:szCs w:val="24"/>
        </w:rPr>
        <w:t>puede tener o proponer en asuntos generales la discusión.</w:t>
      </w:r>
    </w:p>
    <w:p w:rsidR="00201BFB"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Y bueno, las sesiones de cabildo extraordinarias normalmente favorecen mucho a que haya una cerrazón en la discusión del cabildo; entonces, creo que esa parte, la esencia es que también haya más democracia interna en los cabildos, mediante las sesiones de cabildo ordinarias que ya tendrían que ser de manera obligatoria cada ocho días.</w:t>
      </w:r>
    </w:p>
    <w:p w:rsidR="00201BFB"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Y tercer punto, es que las órdenes del día se deban de dar a conocer con </w:t>
      </w:r>
      <w:r w:rsidR="00D95781" w:rsidRPr="008A5249">
        <w:rPr>
          <w:rFonts w:ascii="Times New Roman" w:hAnsi="Times New Roman" w:cs="Times New Roman"/>
          <w:sz w:val="24"/>
          <w:szCs w:val="24"/>
        </w:rPr>
        <w:t>12</w:t>
      </w:r>
      <w:r w:rsidRPr="008A5249">
        <w:rPr>
          <w:rFonts w:ascii="Times New Roman" w:hAnsi="Times New Roman" w:cs="Times New Roman"/>
          <w:sz w:val="24"/>
          <w:szCs w:val="24"/>
        </w:rPr>
        <w:t xml:space="preserve">, mínimo con </w:t>
      </w:r>
      <w:r w:rsidR="00D95781" w:rsidRPr="008A5249">
        <w:rPr>
          <w:rFonts w:ascii="Times New Roman" w:hAnsi="Times New Roman" w:cs="Times New Roman"/>
          <w:sz w:val="24"/>
          <w:szCs w:val="24"/>
        </w:rPr>
        <w:t>12</w:t>
      </w:r>
      <w:r w:rsidRPr="008A5249">
        <w:rPr>
          <w:rFonts w:ascii="Times New Roman" w:hAnsi="Times New Roman" w:cs="Times New Roman"/>
          <w:sz w:val="24"/>
          <w:szCs w:val="24"/>
        </w:rPr>
        <w:t xml:space="preserve"> horas de anticipación.</w:t>
      </w:r>
    </w:p>
    <w:p w:rsidR="00201BFB"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Miren, porque también se estaba dando el fenómeno de que en algunos cabildos se daba la convocatoria para la sesión de cabildo, pero no venía el marco de manera puntual sobre lo que es y qué se iba a tratar en una sesión de cabildo, tanto de manera ordinaria como de manera extraordinaria; entonces, en este sentido la idea es que los cabildo</w:t>
      </w:r>
      <w:r w:rsidR="001350D0" w:rsidRPr="008A5249">
        <w:rPr>
          <w:rFonts w:ascii="Times New Roman" w:hAnsi="Times New Roman" w:cs="Times New Roman"/>
          <w:sz w:val="24"/>
          <w:szCs w:val="24"/>
        </w:rPr>
        <w:t>s</w:t>
      </w:r>
      <w:r w:rsidRPr="008A5249">
        <w:rPr>
          <w:rFonts w:ascii="Times New Roman" w:hAnsi="Times New Roman" w:cs="Times New Roman"/>
          <w:sz w:val="24"/>
          <w:szCs w:val="24"/>
        </w:rPr>
        <w:t xml:space="preserve"> puedan estar cada vez</w:t>
      </w:r>
      <w:r w:rsidR="001350D0" w:rsidRPr="008A5249">
        <w:rPr>
          <w:rFonts w:ascii="Times New Roman" w:hAnsi="Times New Roman" w:cs="Times New Roman"/>
          <w:sz w:val="24"/>
          <w:szCs w:val="24"/>
        </w:rPr>
        <w:t xml:space="preserve"> también</w:t>
      </w:r>
      <w:r w:rsidRPr="008A5249">
        <w:rPr>
          <w:rFonts w:ascii="Times New Roman" w:hAnsi="Times New Roman" w:cs="Times New Roman"/>
          <w:sz w:val="24"/>
          <w:szCs w:val="24"/>
        </w:rPr>
        <w:t xml:space="preserve"> más reglamentados, pero también con mayor democracia interna en la </w:t>
      </w:r>
      <w:r w:rsidR="001350D0" w:rsidRPr="008A5249">
        <w:rPr>
          <w:rFonts w:ascii="Times New Roman" w:hAnsi="Times New Roman" w:cs="Times New Roman"/>
          <w:sz w:val="24"/>
          <w:szCs w:val="24"/>
        </w:rPr>
        <w:t xml:space="preserve">discusión, ese es el trasfondo </w:t>
      </w:r>
      <w:r w:rsidRPr="008A5249">
        <w:rPr>
          <w:rFonts w:ascii="Times New Roman" w:hAnsi="Times New Roman" w:cs="Times New Roman"/>
          <w:sz w:val="24"/>
          <w:szCs w:val="24"/>
        </w:rPr>
        <w:t xml:space="preserve">de las propuestas que de alguna manera las </w:t>
      </w:r>
      <w:r w:rsidR="001350D0" w:rsidRPr="008A5249">
        <w:rPr>
          <w:rFonts w:ascii="Times New Roman" w:hAnsi="Times New Roman" w:cs="Times New Roman"/>
          <w:sz w:val="24"/>
          <w:szCs w:val="24"/>
        </w:rPr>
        <w:t>3</w:t>
      </w:r>
      <w:r w:rsidRPr="008A5249">
        <w:rPr>
          <w:rFonts w:ascii="Times New Roman" w:hAnsi="Times New Roman" w:cs="Times New Roman"/>
          <w:sz w:val="24"/>
          <w:szCs w:val="24"/>
        </w:rPr>
        <w:t xml:space="preserve"> fracciones parlamentarias coincidimos. De tal forma, que no puedan estar en el oscurantismo legislativo municipal, como le diría yo en una discusión.</w:t>
      </w:r>
    </w:p>
    <w:p w:rsidR="00201BFB"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Entonces, yo agradezco mucho a las diputadas, a los diputados que, por supuesto aprobaron en las comisiones esta propuesta de estas </w:t>
      </w:r>
      <w:r w:rsidR="0003326A" w:rsidRPr="008A5249">
        <w:rPr>
          <w:rFonts w:ascii="Times New Roman" w:hAnsi="Times New Roman" w:cs="Times New Roman"/>
          <w:sz w:val="24"/>
          <w:szCs w:val="24"/>
        </w:rPr>
        <w:t>3</w:t>
      </w:r>
      <w:r w:rsidRPr="008A5249">
        <w:rPr>
          <w:rFonts w:ascii="Times New Roman" w:hAnsi="Times New Roman" w:cs="Times New Roman"/>
          <w:sz w:val="24"/>
          <w:szCs w:val="24"/>
        </w:rPr>
        <w:t xml:space="preserve"> fracciones parlamentarias y que por supuesto es en un espíritu de darle mayor reglamentación, pero también mayor democracia interna a un cabildo municipal.</w:t>
      </w:r>
    </w:p>
    <w:p w:rsidR="00201BFB"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Sería desde nuestro punto de vista cuanto, gracias.</w:t>
      </w:r>
    </w:p>
    <w:p w:rsidR="00201BFB"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Gracias </w:t>
      </w:r>
      <w:proofErr w:type="gramStart"/>
      <w:r w:rsidRPr="008A5249">
        <w:rPr>
          <w:rFonts w:ascii="Times New Roman" w:hAnsi="Times New Roman" w:cs="Times New Roman"/>
          <w:sz w:val="24"/>
          <w:szCs w:val="24"/>
        </w:rPr>
        <w:t>diputada</w:t>
      </w:r>
      <w:proofErr w:type="gramEnd"/>
      <w:r w:rsidRPr="008A5249">
        <w:rPr>
          <w:rFonts w:ascii="Times New Roman" w:hAnsi="Times New Roman" w:cs="Times New Roman"/>
          <w:sz w:val="24"/>
          <w:szCs w:val="24"/>
        </w:rPr>
        <w:t xml:space="preserve"> Bonilla.</w:t>
      </w:r>
    </w:p>
    <w:p w:rsidR="00201BFB"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Pregunto a la Legislatura si considera suficientemente discutidos en lo general el dictamen y el proyecto de decreto y pido a quienes estén por ello, se sirvan levantar la mano ¿En contra, en abstención?</w:t>
      </w:r>
    </w:p>
    <w:p w:rsidR="00201BFB"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Presidente la Legislatura considera suficientemente discutido en lo general el dictamen y el proyecto de decreto.</w:t>
      </w:r>
    </w:p>
    <w:p w:rsidR="00201BFB"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Gracias </w:t>
      </w:r>
      <w:proofErr w:type="gramStart"/>
      <w:r w:rsidRPr="008A5249">
        <w:rPr>
          <w:rFonts w:ascii="Times New Roman" w:hAnsi="Times New Roman" w:cs="Times New Roman"/>
          <w:sz w:val="24"/>
          <w:szCs w:val="24"/>
        </w:rPr>
        <w:t>diputada</w:t>
      </w:r>
      <w:proofErr w:type="gramEnd"/>
      <w:r w:rsidRPr="008A5249">
        <w:rPr>
          <w:rFonts w:ascii="Times New Roman" w:hAnsi="Times New Roman" w:cs="Times New Roman"/>
          <w:sz w:val="24"/>
          <w:szCs w:val="24"/>
        </w:rPr>
        <w:t>.</w:t>
      </w:r>
    </w:p>
    <w:p w:rsidR="00201BFB"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Para recabar la votación en lo general, pido a la Secretaría abra el sistema de votación hasta por 2 minutos, si alguien desea separar algún artículo, sírvase manifestarlo.</w:t>
      </w:r>
    </w:p>
    <w:p w:rsidR="002F183C" w:rsidRPr="008A5249" w:rsidRDefault="00201BF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Con gusto Presidente</w:t>
      </w:r>
      <w:r w:rsidR="002F183C" w:rsidRPr="008A5249">
        <w:rPr>
          <w:rFonts w:ascii="Times New Roman" w:hAnsi="Times New Roman" w:cs="Times New Roman"/>
          <w:sz w:val="24"/>
          <w:szCs w:val="24"/>
        </w:rPr>
        <w:t>.</w:t>
      </w:r>
    </w:p>
    <w:p w:rsidR="00201BFB" w:rsidRPr="008A5249" w:rsidRDefault="002F183C"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Solicito </w:t>
      </w:r>
      <w:r w:rsidR="00201BFB" w:rsidRPr="008A5249">
        <w:rPr>
          <w:rFonts w:ascii="Times New Roman" w:hAnsi="Times New Roman" w:cs="Times New Roman"/>
          <w:sz w:val="24"/>
          <w:szCs w:val="24"/>
        </w:rPr>
        <w:t>abrir el sistema de votación hasta por 2 minutos.</w:t>
      </w:r>
    </w:p>
    <w:p w:rsidR="00201BFB" w:rsidRPr="008A5249" w:rsidRDefault="00201BFB" w:rsidP="008C0DED">
      <w:pPr>
        <w:pStyle w:val="Sinespaciado"/>
        <w:jc w:val="center"/>
        <w:rPr>
          <w:rFonts w:ascii="Times New Roman" w:hAnsi="Times New Roman" w:cs="Times New Roman"/>
          <w:i/>
          <w:sz w:val="24"/>
          <w:szCs w:val="24"/>
        </w:rPr>
      </w:pPr>
      <w:r w:rsidRPr="008A5249">
        <w:rPr>
          <w:rFonts w:ascii="Times New Roman" w:hAnsi="Times New Roman" w:cs="Times New Roman"/>
          <w:i/>
          <w:sz w:val="24"/>
          <w:szCs w:val="24"/>
        </w:rPr>
        <w:t>(Votación nominal)</w:t>
      </w:r>
    </w:p>
    <w:p w:rsidR="0076340B" w:rsidRPr="008A5249" w:rsidRDefault="0076340B" w:rsidP="008C0DED">
      <w:pPr>
        <w:pStyle w:val="Sinespaciado"/>
        <w:jc w:val="both"/>
        <w:rPr>
          <w:rFonts w:ascii="Times New Roman" w:eastAsia="Times New Roman" w:hAnsi="Times New Roman" w:cs="Times New Roman"/>
          <w:sz w:val="24"/>
          <w:szCs w:val="24"/>
          <w:lang w:eastAsia="es-MX"/>
        </w:rPr>
      </w:pPr>
      <w:r w:rsidRPr="008A5249">
        <w:rPr>
          <w:rFonts w:ascii="Times New Roman" w:hAnsi="Times New Roman" w:cs="Times New Roman"/>
          <w:sz w:val="24"/>
          <w:szCs w:val="24"/>
        </w:rPr>
        <w:t xml:space="preserve">SECRETARIA DIP. MÓNICA MIRIAM GRANILLO VELAZCO. </w:t>
      </w:r>
      <w:r w:rsidR="00E11F29" w:rsidRPr="008A5249">
        <w:rPr>
          <w:rFonts w:ascii="Times New Roman" w:hAnsi="Times New Roman" w:cs="Times New Roman"/>
          <w:sz w:val="24"/>
          <w:szCs w:val="24"/>
        </w:rPr>
        <w:t>¿</w:t>
      </w:r>
      <w:r w:rsidRPr="008A5249">
        <w:rPr>
          <w:rFonts w:ascii="Times New Roman" w:eastAsia="Times New Roman" w:hAnsi="Times New Roman" w:cs="Times New Roman"/>
          <w:sz w:val="24"/>
          <w:szCs w:val="24"/>
          <w:lang w:eastAsia="es-MX"/>
        </w:rPr>
        <w:t>Pregunto a mis compañeras y compañeros diputados si alguien h</w:t>
      </w:r>
      <w:r w:rsidR="00E11F29" w:rsidRPr="008A5249">
        <w:rPr>
          <w:rFonts w:ascii="Times New Roman" w:eastAsia="Times New Roman" w:hAnsi="Times New Roman" w:cs="Times New Roman"/>
          <w:sz w:val="24"/>
          <w:szCs w:val="24"/>
          <w:lang w:eastAsia="es-MX"/>
        </w:rPr>
        <w:t>ace falta de registrar su voto?</w:t>
      </w:r>
    </w:p>
    <w:p w:rsidR="0076340B" w:rsidRPr="008A5249" w:rsidRDefault="00E11F29"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Presidente</w:t>
      </w:r>
      <w:r w:rsidR="0076340B" w:rsidRPr="008A5249">
        <w:rPr>
          <w:rFonts w:ascii="Times New Roman" w:eastAsia="Times New Roman" w:hAnsi="Times New Roman" w:cs="Times New Roman"/>
          <w:sz w:val="24"/>
          <w:szCs w:val="24"/>
          <w:lang w:eastAsia="es-MX"/>
        </w:rPr>
        <w:t xml:space="preserve"> le informo que el dictamen y el proyecto de decreto han sido aprobados en lo general por unanimidad de votos.</w:t>
      </w:r>
    </w:p>
    <w:p w:rsidR="0076340B" w:rsidRPr="008A5249" w:rsidRDefault="0076340B"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PRESIDENTE DIP. MARCO ANTONIO CRUZ </w:t>
      </w:r>
      <w:proofErr w:type="spellStart"/>
      <w:r w:rsidRPr="008A5249">
        <w:rPr>
          <w:rFonts w:ascii="Times New Roman" w:eastAsia="Times New Roman" w:hAnsi="Times New Roman" w:cs="Times New Roman"/>
          <w:sz w:val="24"/>
          <w:szCs w:val="24"/>
          <w:lang w:eastAsia="es-MX"/>
        </w:rPr>
        <w:t>CRUZ</w:t>
      </w:r>
      <w:proofErr w:type="spellEnd"/>
      <w:r w:rsidRPr="008A5249">
        <w:rPr>
          <w:rFonts w:ascii="Times New Roman" w:eastAsia="Times New Roman" w:hAnsi="Times New Roman" w:cs="Times New Roman"/>
          <w:sz w:val="24"/>
          <w:szCs w:val="24"/>
          <w:lang w:eastAsia="es-MX"/>
        </w:rPr>
        <w:t>. Se tiene por aprobado en lo general el dictamen y el proyecto de decreto y se declara también su aprobación en lo particular.</w:t>
      </w:r>
    </w:p>
    <w:p w:rsidR="00D3556A" w:rsidRPr="008A5249" w:rsidRDefault="0076340B"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lastRenderedPageBreak/>
        <w:t xml:space="preserve">En el punto número 7, el diputado Jesús Izquierdo Rojas leerá iniciativa de decreto por el que se autoriza al Ayuntamiento de </w:t>
      </w:r>
      <w:r w:rsidR="00975362" w:rsidRPr="008A5249">
        <w:rPr>
          <w:rFonts w:ascii="Times New Roman" w:eastAsia="Times New Roman" w:hAnsi="Times New Roman" w:cs="Times New Roman"/>
          <w:sz w:val="24"/>
          <w:szCs w:val="24"/>
          <w:lang w:eastAsia="es-MX"/>
        </w:rPr>
        <w:t xml:space="preserve">La </w:t>
      </w:r>
      <w:r w:rsidRPr="008A5249">
        <w:rPr>
          <w:rFonts w:ascii="Times New Roman" w:eastAsia="Times New Roman" w:hAnsi="Times New Roman" w:cs="Times New Roman"/>
          <w:sz w:val="24"/>
          <w:szCs w:val="24"/>
          <w:lang w:eastAsia="es-MX"/>
        </w:rPr>
        <w:t xml:space="preserve">Paz a </w:t>
      </w:r>
      <w:r w:rsidR="00D3556A" w:rsidRPr="008A5249">
        <w:rPr>
          <w:rFonts w:ascii="Times New Roman" w:eastAsia="Times New Roman" w:hAnsi="Times New Roman" w:cs="Times New Roman"/>
          <w:sz w:val="24"/>
          <w:szCs w:val="24"/>
          <w:lang w:eastAsia="es-MX"/>
        </w:rPr>
        <w:t>des</w:t>
      </w:r>
      <w:r w:rsidRPr="008A5249">
        <w:rPr>
          <w:rFonts w:ascii="Times New Roman" w:eastAsia="Times New Roman" w:hAnsi="Times New Roman" w:cs="Times New Roman"/>
          <w:sz w:val="24"/>
          <w:szCs w:val="24"/>
          <w:lang w:eastAsia="es-MX"/>
        </w:rPr>
        <w:t>i</w:t>
      </w:r>
      <w:r w:rsidR="00D3556A" w:rsidRPr="008A5249">
        <w:rPr>
          <w:rFonts w:ascii="Times New Roman" w:eastAsia="Times New Roman" w:hAnsi="Times New Roman" w:cs="Times New Roman"/>
          <w:sz w:val="24"/>
          <w:szCs w:val="24"/>
          <w:lang w:eastAsia="es-MX"/>
        </w:rPr>
        <w:t>ncorporar patrimonio municipal.</w:t>
      </w:r>
    </w:p>
    <w:p w:rsidR="0076340B" w:rsidRPr="008A5249" w:rsidRDefault="0076340B"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Adelante diputado.</w:t>
      </w:r>
    </w:p>
    <w:p w:rsidR="0076340B" w:rsidRPr="008A5249" w:rsidRDefault="0076340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DIP. JESÚS GERARDO IZQUIERDO ROJAS. </w:t>
      </w:r>
      <w:r w:rsidR="00D3556A" w:rsidRPr="008A5249">
        <w:rPr>
          <w:rFonts w:ascii="Times New Roman" w:hAnsi="Times New Roman" w:cs="Times New Roman"/>
          <w:sz w:val="24"/>
          <w:szCs w:val="24"/>
        </w:rPr>
        <w:t>Gracias.</w:t>
      </w:r>
    </w:p>
    <w:p w:rsidR="0076340B" w:rsidRPr="008A5249" w:rsidRDefault="00975362"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DIPUTADO </w:t>
      </w:r>
      <w:r w:rsidR="0076340B" w:rsidRPr="008A5249">
        <w:rPr>
          <w:rFonts w:ascii="Times New Roman" w:eastAsia="Times New Roman" w:hAnsi="Times New Roman" w:cs="Times New Roman"/>
          <w:sz w:val="24"/>
          <w:szCs w:val="24"/>
          <w:lang w:eastAsia="es-MX"/>
        </w:rPr>
        <w:t xml:space="preserve">MARCO ANTONIO CRUZ </w:t>
      </w:r>
      <w:proofErr w:type="spellStart"/>
      <w:r w:rsidR="0076340B" w:rsidRPr="008A5249">
        <w:rPr>
          <w:rFonts w:ascii="Times New Roman" w:eastAsia="Times New Roman" w:hAnsi="Times New Roman" w:cs="Times New Roman"/>
          <w:sz w:val="24"/>
          <w:szCs w:val="24"/>
          <w:lang w:eastAsia="es-MX"/>
        </w:rPr>
        <w:t>CRUZ</w:t>
      </w:r>
      <w:proofErr w:type="spellEnd"/>
    </w:p>
    <w:p w:rsidR="0076340B" w:rsidRPr="008A5249" w:rsidRDefault="0076340B"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w:t>
      </w:r>
      <w:r w:rsidR="004F6199" w:rsidRPr="008A5249">
        <w:rPr>
          <w:rFonts w:ascii="Times New Roman" w:eastAsia="Times New Roman" w:hAnsi="Times New Roman" w:cs="Times New Roman"/>
          <w:sz w:val="24"/>
          <w:szCs w:val="24"/>
          <w:lang w:eastAsia="es-MX"/>
        </w:rPr>
        <w:t>RESIDENTE DE LA LXI LEGISLATURA</w:t>
      </w:r>
    </w:p>
    <w:p w:rsidR="0076340B" w:rsidRPr="008A5249" w:rsidRDefault="0076340B"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Con</w:t>
      </w:r>
      <w:r w:rsidR="00975362" w:rsidRPr="008A5249">
        <w:rPr>
          <w:rFonts w:ascii="Times New Roman" w:eastAsia="Times New Roman" w:hAnsi="Times New Roman" w:cs="Times New Roman"/>
          <w:sz w:val="24"/>
          <w:szCs w:val="24"/>
          <w:lang w:eastAsia="es-MX"/>
        </w:rPr>
        <w:t xml:space="preserve"> fundamento en los artículos 51</w:t>
      </w:r>
      <w:r w:rsidRPr="008A5249">
        <w:rPr>
          <w:rFonts w:ascii="Times New Roman" w:eastAsia="Times New Roman" w:hAnsi="Times New Roman" w:cs="Times New Roman"/>
          <w:sz w:val="24"/>
          <w:szCs w:val="24"/>
          <w:lang w:eastAsia="es-MX"/>
        </w:rPr>
        <w:t xml:space="preserve"> fracción I y 77 fracción V de la Constitución Política del Estado de México, se somete a consideración de la Legislatura, por conducto de usted, la iniciativa de decreto por la que se autoriza al Ayuntamiento de </w:t>
      </w:r>
      <w:r w:rsidR="00B47D92" w:rsidRPr="008A5249">
        <w:rPr>
          <w:rFonts w:ascii="Times New Roman" w:eastAsia="Times New Roman" w:hAnsi="Times New Roman" w:cs="Times New Roman"/>
          <w:sz w:val="24"/>
          <w:szCs w:val="24"/>
          <w:lang w:eastAsia="es-MX"/>
        </w:rPr>
        <w:t xml:space="preserve">La </w:t>
      </w:r>
      <w:r w:rsidRPr="008A5249">
        <w:rPr>
          <w:rFonts w:ascii="Times New Roman" w:eastAsia="Times New Roman" w:hAnsi="Times New Roman" w:cs="Times New Roman"/>
          <w:sz w:val="24"/>
          <w:szCs w:val="24"/>
          <w:lang w:eastAsia="es-MX"/>
        </w:rPr>
        <w:t xml:space="preserve">Paz, Estado de México, a desincorporar del patrimonio municipal, </w:t>
      </w:r>
      <w:r w:rsidR="00975362" w:rsidRPr="008A5249">
        <w:rPr>
          <w:rFonts w:ascii="Times New Roman" w:eastAsia="Times New Roman" w:hAnsi="Times New Roman" w:cs="Times New Roman"/>
          <w:sz w:val="24"/>
          <w:szCs w:val="24"/>
          <w:lang w:eastAsia="es-MX"/>
        </w:rPr>
        <w:t>3</w:t>
      </w:r>
      <w:r w:rsidRPr="008A5249">
        <w:rPr>
          <w:rFonts w:ascii="Times New Roman" w:eastAsia="Times New Roman" w:hAnsi="Times New Roman" w:cs="Times New Roman"/>
          <w:sz w:val="24"/>
          <w:szCs w:val="24"/>
          <w:lang w:eastAsia="es-MX"/>
        </w:rPr>
        <w:t xml:space="preserve"> inmuebles para que sean donados a título gratuito a favor del Gobierno del Estado de México, para la construcción de las obras </w:t>
      </w:r>
      <w:r w:rsidR="00975362"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Parque de la Ciencia</w:t>
      </w:r>
      <w:r w:rsidR="00975362"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 xml:space="preserve">, </w:t>
      </w:r>
      <w:r w:rsidR="00975362"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Ciudad Mujeres</w:t>
      </w:r>
      <w:r w:rsidR="00975362"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 xml:space="preserve"> y </w:t>
      </w:r>
      <w:r w:rsidR="00975362"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Cuartel Policial</w:t>
      </w:r>
      <w:r w:rsidR="00975362"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w:t>
      </w:r>
    </w:p>
    <w:p w:rsidR="0076340B" w:rsidRPr="008A5249" w:rsidRDefault="0076340B"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En el Palacio del Poder Ejecutivo, en la ciudad de Toluca de Lerdo, capi</w:t>
      </w:r>
      <w:r w:rsidR="005C5670" w:rsidRPr="008A5249">
        <w:rPr>
          <w:rFonts w:ascii="Times New Roman" w:eastAsia="Times New Roman" w:hAnsi="Times New Roman" w:cs="Times New Roman"/>
          <w:sz w:val="24"/>
          <w:szCs w:val="24"/>
          <w:lang w:eastAsia="es-MX"/>
        </w:rPr>
        <w:t>tal del Estado de México, a los</w:t>
      </w:r>
      <w:r w:rsidR="005C5670" w:rsidRPr="008A5249">
        <w:rPr>
          <w:rFonts w:ascii="Times New Roman" w:eastAsia="Times New Roman" w:hAnsi="Times New Roman" w:cs="Times New Roman"/>
          <w:sz w:val="24"/>
          <w:szCs w:val="24"/>
          <w:lang w:eastAsia="es-MX"/>
        </w:rPr>
        <w:tab/>
      </w:r>
      <w:r w:rsidR="005C5670" w:rsidRPr="008A5249">
        <w:rPr>
          <w:rFonts w:ascii="Times New Roman" w:eastAsia="Times New Roman" w:hAnsi="Times New Roman" w:cs="Times New Roman"/>
          <w:sz w:val="24"/>
          <w:szCs w:val="24"/>
          <w:lang w:eastAsia="es-MX"/>
        </w:rPr>
        <w:tab/>
      </w:r>
      <w:r w:rsidR="005C5670" w:rsidRPr="008A5249">
        <w:rPr>
          <w:rFonts w:ascii="Times New Roman" w:eastAsia="Times New Roman" w:hAnsi="Times New Roman" w:cs="Times New Roman"/>
          <w:sz w:val="24"/>
          <w:szCs w:val="24"/>
          <w:lang w:eastAsia="es-MX"/>
        </w:rPr>
        <w:tab/>
      </w:r>
      <w:r w:rsidRPr="008A5249">
        <w:rPr>
          <w:rFonts w:ascii="Times New Roman" w:eastAsia="Times New Roman" w:hAnsi="Times New Roman" w:cs="Times New Roman"/>
          <w:sz w:val="24"/>
          <w:szCs w:val="24"/>
          <w:lang w:eastAsia="es-MX"/>
        </w:rPr>
        <w:t>días del mes</w:t>
      </w:r>
      <w:r w:rsidR="005C5670" w:rsidRPr="008A5249">
        <w:rPr>
          <w:rFonts w:ascii="Times New Roman" w:eastAsia="Times New Roman" w:hAnsi="Times New Roman" w:cs="Times New Roman"/>
          <w:sz w:val="24"/>
          <w:szCs w:val="24"/>
          <w:lang w:eastAsia="es-MX"/>
        </w:rPr>
        <w:tab/>
      </w:r>
      <w:r w:rsidR="005C5670" w:rsidRPr="008A5249">
        <w:rPr>
          <w:rFonts w:ascii="Times New Roman" w:eastAsia="Times New Roman" w:hAnsi="Times New Roman" w:cs="Times New Roman"/>
          <w:sz w:val="24"/>
          <w:szCs w:val="24"/>
          <w:lang w:eastAsia="es-MX"/>
        </w:rPr>
        <w:tab/>
      </w:r>
      <w:r w:rsidR="005C5670" w:rsidRPr="008A5249">
        <w:rPr>
          <w:rFonts w:ascii="Times New Roman" w:eastAsia="Times New Roman" w:hAnsi="Times New Roman" w:cs="Times New Roman"/>
          <w:sz w:val="24"/>
          <w:szCs w:val="24"/>
          <w:lang w:eastAsia="es-MX"/>
        </w:rPr>
        <w:tab/>
      </w:r>
      <w:r w:rsidRPr="008A5249">
        <w:rPr>
          <w:rFonts w:ascii="Times New Roman" w:eastAsia="Times New Roman" w:hAnsi="Times New Roman" w:cs="Times New Roman"/>
          <w:sz w:val="24"/>
          <w:szCs w:val="24"/>
          <w:lang w:eastAsia="es-MX"/>
        </w:rPr>
        <w:t>del dos mil veintitrés.</w:t>
      </w:r>
    </w:p>
    <w:p w:rsidR="0076340B" w:rsidRPr="008A5249" w:rsidRDefault="004F6199" w:rsidP="008C0DED">
      <w:pPr>
        <w:pStyle w:val="Sinespaciado"/>
        <w:ind w:firstLine="708"/>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Rú</w:t>
      </w:r>
      <w:r w:rsidR="005C5670" w:rsidRPr="008A5249">
        <w:rPr>
          <w:rFonts w:ascii="Times New Roman" w:eastAsia="Times New Roman" w:hAnsi="Times New Roman" w:cs="Times New Roman"/>
          <w:sz w:val="24"/>
          <w:szCs w:val="24"/>
          <w:lang w:eastAsia="es-MX"/>
        </w:rPr>
        <w:t>brica el Gobernador Alfredo del Mazo Maza.</w:t>
      </w:r>
    </w:p>
    <w:p w:rsidR="0076340B" w:rsidRPr="008A5249" w:rsidRDefault="0076340B"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Pido Presidente se integre el texto íntegro de la iniciativa en la versión de la sesión</w:t>
      </w:r>
      <w:r w:rsidR="005C5670"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 xml:space="preserve"> en la Gaceta Parlamentaria y en el Diario de los Debates.</w:t>
      </w:r>
    </w:p>
    <w:p w:rsidR="002A599F" w:rsidRPr="008A5249" w:rsidRDefault="002A599F" w:rsidP="008C0DED">
      <w:pPr>
        <w:pStyle w:val="Sinespaciado"/>
        <w:jc w:val="both"/>
        <w:rPr>
          <w:rFonts w:ascii="Times New Roman" w:eastAsia="Times New Roman" w:hAnsi="Times New Roman" w:cs="Times New Roman"/>
          <w:sz w:val="24"/>
          <w:szCs w:val="24"/>
          <w:lang w:eastAsia="es-MX"/>
        </w:rPr>
      </w:pPr>
    </w:p>
    <w:p w:rsidR="002A599F" w:rsidRPr="008A5249" w:rsidRDefault="002A599F" w:rsidP="008C0DED">
      <w:pPr>
        <w:pStyle w:val="Sinespaciado"/>
        <w:jc w:val="both"/>
        <w:rPr>
          <w:rFonts w:ascii="Times New Roman" w:eastAsia="Times New Roman" w:hAnsi="Times New Roman" w:cs="Times New Roman"/>
          <w:sz w:val="24"/>
          <w:szCs w:val="24"/>
          <w:lang w:eastAsia="es-MX"/>
        </w:rPr>
        <w:sectPr w:rsidR="002A599F" w:rsidRPr="008A5249" w:rsidSect="00EB5976">
          <w:type w:val="continuous"/>
          <w:pgSz w:w="12240" w:h="15840"/>
          <w:pgMar w:top="1134" w:right="1134" w:bottom="1134" w:left="1701" w:header="709" w:footer="709" w:gutter="0"/>
          <w:cols w:space="708"/>
          <w:docGrid w:linePitch="360"/>
        </w:sectPr>
      </w:pPr>
    </w:p>
    <w:p w:rsidR="002A599F" w:rsidRPr="008A5249" w:rsidRDefault="002A599F" w:rsidP="008C0DED">
      <w:pPr>
        <w:pStyle w:val="Sinespaciado"/>
        <w:jc w:val="both"/>
        <w:rPr>
          <w:rFonts w:ascii="Times New Roman" w:hAnsi="Times New Roman" w:cs="Times New Roman"/>
          <w:sz w:val="24"/>
          <w:szCs w:val="24"/>
        </w:rPr>
      </w:pPr>
    </w:p>
    <w:p w:rsidR="002A599F" w:rsidRPr="008A5249" w:rsidRDefault="002A599F"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"2023. Año del Septuagésimo Aniversario del Reconocimiento del Derecho al Voto de las Mujeres en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right"/>
        <w:rPr>
          <w:rFonts w:ascii="Times New Roman" w:eastAsia="Arial" w:hAnsi="Times New Roman" w:cs="Times New Roman"/>
          <w:sz w:val="24"/>
          <w:szCs w:val="24"/>
        </w:rPr>
      </w:pPr>
      <w:r w:rsidRPr="008A5249">
        <w:rPr>
          <w:rFonts w:ascii="Times New Roman" w:eastAsia="Arial" w:hAnsi="Times New Roman" w:cs="Times New Roman"/>
          <w:sz w:val="24"/>
          <w:szCs w:val="24"/>
        </w:rPr>
        <w:t>Toluca de Lerdo, Estado de México, a 17 de marzo de 2023</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 xml:space="preserve">DIP. MARCO ANTONIO CRUZ </w:t>
      </w:r>
      <w:proofErr w:type="spellStart"/>
      <w:r w:rsidRPr="008A5249">
        <w:rPr>
          <w:rFonts w:ascii="Times New Roman" w:eastAsia="Arial" w:hAnsi="Times New Roman" w:cs="Times New Roman"/>
          <w:b/>
          <w:sz w:val="24"/>
          <w:szCs w:val="24"/>
        </w:rPr>
        <w:t>CRUZ</w:t>
      </w:r>
      <w:proofErr w:type="spellEnd"/>
    </w:p>
    <w:p w:rsidR="002A599F" w:rsidRPr="008A5249" w:rsidRDefault="002A599F"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PRESIDENTE DE LA H. "LXI" LEGISLATURA</w:t>
      </w:r>
    </w:p>
    <w:p w:rsidR="002A599F" w:rsidRPr="008A5249" w:rsidRDefault="002A599F"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DEL ESTADO DE MÉXICO</w:t>
      </w:r>
    </w:p>
    <w:p w:rsidR="002A599F" w:rsidRPr="008A5249" w:rsidRDefault="002A599F"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PRESENTE</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Con fundamento en los artículos 51, fracción I y 77, fracción V, de la Constitución Política del Estado Libre y Soberano de México, se somete a consideración de la H. Legislatura, por conducto de usted, la iniciativa de Decreto por la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 conforme a la siguiente:</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EXPOSICIÓN DE MOTIVOS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La Constitución Política de los Estados Unidos Mexicanos proclama el derecho a un medio ambiente sano para el desarrollo y bienestar de las personas, donde el Estado garantizará el respeto al mismo. Aunado a ello, establece el derecho de toda persona al acceso a la cultura y al disfrute de los bienes y servicios que preste el Estado para ello, así como el ejercicio de sus derechos culturales, siendo el propio Estado quien promueva los medios necesarios para su difusión y desarrollo cultural, atendiendo a la diversidad en todas sus manifestaciones y expresiones con pleno respeto a la libertad creativa, asimismo correspondiendo al Estado la promoción, fomento </w:t>
      </w:r>
      <w:r w:rsidRPr="008A5249">
        <w:rPr>
          <w:rFonts w:ascii="Times New Roman" w:eastAsia="Times New Roman" w:hAnsi="Times New Roman" w:cs="Times New Roman"/>
          <w:sz w:val="24"/>
          <w:szCs w:val="24"/>
        </w:rPr>
        <w:t xml:space="preserve">y </w:t>
      </w:r>
      <w:r w:rsidRPr="008A5249">
        <w:rPr>
          <w:rFonts w:ascii="Times New Roman" w:eastAsia="Arial" w:hAnsi="Times New Roman" w:cs="Times New Roman"/>
          <w:sz w:val="24"/>
          <w:szCs w:val="24"/>
        </w:rPr>
        <w:t>estímulo a la cultura física y a la práctica del deporte.</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lastRenderedPageBreak/>
        <w:t>Por ello, el H. Ayuntamiento de La Paz, Estado de México, consciente de la necesidad de preservar el medio ambiente, promueve el derecho de su población para disponer de espacios que fomenten la recreación familiar a través de la cultura y el deporte, así como de lugares afines a la conservación y sostenibilidad del medio ambiente, buscando implementar en su territorio una zona que cumpla con los elementos esenciales para cubrir las necesidades de sus habitantes, brindándoles la oportunidad de desempeñar actividades personales y colectivas que se expresen de forma artística, cultural y deportiva.</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Atendiendo lo anterior, el H. Ayuntamiento de La Paz, Estado de México, dentro de su patrimonio, cuenta con un bien inmueble de 1,370,070.55 m</w:t>
      </w:r>
      <w:r w:rsidRPr="008A5249">
        <w:rPr>
          <w:rFonts w:ascii="Times New Roman" w:eastAsia="Times New Roman" w:hAnsi="Times New Roman" w:cs="Times New Roman"/>
          <w:sz w:val="24"/>
          <w:szCs w:val="24"/>
        </w:rPr>
        <w:t xml:space="preserve">2 </w:t>
      </w:r>
      <w:r w:rsidRPr="008A5249">
        <w:rPr>
          <w:rFonts w:ascii="Times New Roman" w:eastAsia="Arial" w:hAnsi="Times New Roman" w:cs="Times New Roman"/>
          <w:sz w:val="24"/>
          <w:szCs w:val="24"/>
        </w:rPr>
        <w:t xml:space="preserve">cuyo uso de suelo está destinado a la creación de un parque recreativo ecológico; por lo que, en colaboración con la </w:t>
      </w:r>
      <w:r w:rsidRPr="008A5249">
        <w:rPr>
          <w:rFonts w:ascii="Times New Roman" w:eastAsia="Arial" w:hAnsi="Times New Roman" w:cs="Times New Roman"/>
          <w:b/>
          <w:sz w:val="24"/>
          <w:szCs w:val="24"/>
        </w:rPr>
        <w:t>Secretaría de Desarrollo Urbano y Obra</w:t>
      </w:r>
      <w:r w:rsidRPr="008A5249">
        <w:rPr>
          <w:rFonts w:ascii="Times New Roman" w:eastAsia="Arial" w:hAnsi="Times New Roman" w:cs="Times New Roman"/>
          <w:sz w:val="24"/>
          <w:szCs w:val="24"/>
        </w:rPr>
        <w:t xml:space="preserve">, se impulsa la obra </w:t>
      </w:r>
      <w:r w:rsidRPr="008A5249">
        <w:rPr>
          <w:rFonts w:ascii="Times New Roman" w:eastAsia="Arial" w:hAnsi="Times New Roman" w:cs="Times New Roman"/>
          <w:b/>
          <w:sz w:val="24"/>
          <w:szCs w:val="24"/>
        </w:rPr>
        <w:t>"PARQUE DE LA CIENCIA"</w:t>
      </w:r>
      <w:r w:rsidRPr="008A5249">
        <w:rPr>
          <w:rFonts w:ascii="Times New Roman" w:eastAsia="Arial" w:hAnsi="Times New Roman" w:cs="Times New Roman"/>
          <w:sz w:val="24"/>
          <w:szCs w:val="24"/>
        </w:rPr>
        <w:t xml:space="preserve"> creando con éste un espacio que garantice la promoción de servicios recreativos, deportivos y de esparcimiento, no sólo en el propio municipio, sino en municipios colindantes, incrementando así el desarrollo de actividades culturales y productivas que involucren a diversos sectores de la población.</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Por otra parte, dado que dicho inmueble tiene un coeficiente de ocupación de suelo menor a su superficie total, el H. Ayuntamiento de La Paz, Estado de México, en consideración a las necesidades de su sociedad en materia de seguridad, pretende ejecutar en el inmueble, por medio de Equipamiento e Infraestructura Urbana Regional, dos obras de utilidad pública que den una cobertura regional en materia de seguridad pública, creando espacios capaces de brindar la atención óptima para la erradicación de violencia y actividades delictivas, impulsando un territorio más próspero, donde se logre un desarrollo integral que beneficie, en diversos ámbitos de la vida, a su sector poblacional; asimismo contar con Instituciones y Dependencias especializadas para brindar procuración e impartición de justicia a las mujeres mexiquenses y sus familias.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En apoyo a lo anterior, el H. Ayuntamiento de La Paz, Estado de México, junto con la </w:t>
      </w:r>
      <w:r w:rsidRPr="008A5249">
        <w:rPr>
          <w:rFonts w:ascii="Times New Roman" w:eastAsia="Arial" w:hAnsi="Times New Roman" w:cs="Times New Roman"/>
          <w:b/>
          <w:sz w:val="24"/>
          <w:szCs w:val="24"/>
        </w:rPr>
        <w:t>Secretaría de las Mujeres</w:t>
      </w:r>
      <w:r w:rsidRPr="008A5249">
        <w:rPr>
          <w:rFonts w:ascii="Times New Roman" w:eastAsia="Arial" w:hAnsi="Times New Roman" w:cs="Times New Roman"/>
          <w:sz w:val="24"/>
          <w:szCs w:val="24"/>
        </w:rPr>
        <w:t xml:space="preserve">, promueven la obra denominada </w:t>
      </w:r>
      <w:r w:rsidRPr="008A5249">
        <w:rPr>
          <w:rFonts w:ascii="Times New Roman" w:eastAsia="Arial" w:hAnsi="Times New Roman" w:cs="Times New Roman"/>
          <w:b/>
          <w:sz w:val="24"/>
          <w:szCs w:val="24"/>
        </w:rPr>
        <w:t>"CIUDAD MUJERES"</w:t>
      </w:r>
      <w:r w:rsidRPr="008A5249">
        <w:rPr>
          <w:rFonts w:ascii="Times New Roman" w:eastAsia="Arial" w:hAnsi="Times New Roman" w:cs="Times New Roman"/>
          <w:sz w:val="24"/>
          <w:szCs w:val="24"/>
        </w:rPr>
        <w:t xml:space="preserve"> con el objetivo de crear un espacio que brinde la atención necesaria al sector femenil de la población no solo municipal, sino regional; esto derivado de la importancia de garantizar su autonomía tanto en el aspecto físico y psicológico como en el económico, laboral y emocional, brindándoles el pleno ejercicio de sus derechos, incluyéndose en estos su derecho sexual y reproductivo; todo desde una perspectiva de género que atienda en su totalidad los derechos que son inherentes a ellas.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Asimismo, y con el objetivo de contribuir en la reducción de los altos índices de criminalidad en el municipio y en la región, el H. Ayuntamiento de La Paz, Estado de México y la </w:t>
      </w:r>
      <w:r w:rsidRPr="008A5249">
        <w:rPr>
          <w:rFonts w:ascii="Times New Roman" w:eastAsia="Arial" w:hAnsi="Times New Roman" w:cs="Times New Roman"/>
          <w:b/>
          <w:sz w:val="24"/>
          <w:szCs w:val="24"/>
        </w:rPr>
        <w:t>Secretaría de Seguridad</w:t>
      </w:r>
      <w:r w:rsidRPr="008A5249">
        <w:rPr>
          <w:rFonts w:ascii="Times New Roman" w:eastAsia="Arial" w:hAnsi="Times New Roman" w:cs="Times New Roman"/>
          <w:sz w:val="24"/>
          <w:szCs w:val="24"/>
        </w:rPr>
        <w:t xml:space="preserve">, buscan unir esfuerzos para crear la obra denominada </w:t>
      </w:r>
      <w:r w:rsidRPr="008A5249">
        <w:rPr>
          <w:rFonts w:ascii="Times New Roman" w:eastAsia="Arial" w:hAnsi="Times New Roman" w:cs="Times New Roman"/>
          <w:b/>
          <w:sz w:val="24"/>
          <w:szCs w:val="24"/>
        </w:rPr>
        <w:t>"CUARTEL POLICIAL"</w:t>
      </w:r>
      <w:r w:rsidRPr="008A5249">
        <w:rPr>
          <w:rFonts w:ascii="Times New Roman" w:eastAsia="Arial" w:hAnsi="Times New Roman" w:cs="Times New Roman"/>
          <w:sz w:val="24"/>
          <w:szCs w:val="24"/>
        </w:rPr>
        <w:t xml:space="preserve"> de la Secretaría de Seguridad con el fin de atender el déficit de espacios requeridos para hacer eficiente y eficaz la corporación policial del Estado de México, con condiciones óptimas para el desarrollo de las funciones policiales, así como administrativas y directivas; prestando de esa manera un mejor servicio a la ciudadanía, en cuanto a su seguridad, actividad económica, bienestar psicológico y social.</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Para impulsar los proyectos mencionados, el H. Ayuntamiento de La Paz, Estado de México, pretende desincorporar de su patrimonio y donar al Gobierno del Estado de México, tres lotes resultado de la subdivisión del inmueble ubicado en el Km 21.15 de la Carretera México-Texcoco, Colonia Magdalena </w:t>
      </w:r>
      <w:proofErr w:type="spellStart"/>
      <w:r w:rsidRPr="008A5249">
        <w:rPr>
          <w:rFonts w:ascii="Times New Roman" w:eastAsia="Arial" w:hAnsi="Times New Roman" w:cs="Times New Roman"/>
          <w:sz w:val="24"/>
          <w:szCs w:val="24"/>
        </w:rPr>
        <w:t>Atlipac</w:t>
      </w:r>
      <w:proofErr w:type="spellEnd"/>
      <w:r w:rsidRPr="008A5249">
        <w:rPr>
          <w:rFonts w:ascii="Times New Roman" w:eastAsia="Arial" w:hAnsi="Times New Roman" w:cs="Times New Roman"/>
          <w:sz w:val="24"/>
          <w:szCs w:val="24"/>
        </w:rPr>
        <w:t xml:space="preserve"> y/o </w:t>
      </w:r>
      <w:proofErr w:type="spellStart"/>
      <w:r w:rsidRPr="008A5249">
        <w:rPr>
          <w:rFonts w:ascii="Times New Roman" w:eastAsia="Arial" w:hAnsi="Times New Roman" w:cs="Times New Roman"/>
          <w:sz w:val="24"/>
          <w:szCs w:val="24"/>
        </w:rPr>
        <w:t>Atlicpac</w:t>
      </w:r>
      <w:proofErr w:type="spellEnd"/>
      <w:r w:rsidRPr="008A5249">
        <w:rPr>
          <w:rFonts w:ascii="Times New Roman" w:eastAsia="Arial" w:hAnsi="Times New Roman" w:cs="Times New Roman"/>
          <w:sz w:val="24"/>
          <w:szCs w:val="24"/>
        </w:rPr>
        <w:t>, Municipio de la Paz, Estado de México, el cual consta de una superficie total de 1</w:t>
      </w:r>
      <w:proofErr w:type="gramStart"/>
      <w:r w:rsidRPr="008A5249">
        <w:rPr>
          <w:rFonts w:ascii="Times New Roman" w:eastAsia="Arial" w:hAnsi="Times New Roman" w:cs="Times New Roman"/>
          <w:sz w:val="24"/>
          <w:szCs w:val="24"/>
        </w:rPr>
        <w:t>,370,070.55</w:t>
      </w:r>
      <w:proofErr w:type="gramEnd"/>
      <w:r w:rsidRPr="008A5249">
        <w:rPr>
          <w:rFonts w:ascii="Times New Roman" w:eastAsia="Arial" w:hAnsi="Times New Roman" w:cs="Times New Roman"/>
          <w:sz w:val="24"/>
          <w:szCs w:val="24"/>
        </w:rPr>
        <w:t xml:space="preserve"> metros cuadrados, con las especificaciones que se detallan a continuación:</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Lote 02.</w:t>
      </w:r>
      <w:r w:rsidRPr="008A5249">
        <w:rPr>
          <w:rFonts w:ascii="Times New Roman" w:eastAsia="Arial" w:hAnsi="Times New Roman" w:cs="Times New Roman"/>
          <w:sz w:val="24"/>
          <w:szCs w:val="24"/>
        </w:rPr>
        <w:t xml:space="preserve"> Destinado a la obra denominada </w:t>
      </w:r>
      <w:r w:rsidRPr="008A5249">
        <w:rPr>
          <w:rFonts w:ascii="Times New Roman" w:eastAsia="Arial" w:hAnsi="Times New Roman" w:cs="Times New Roman"/>
          <w:b/>
          <w:sz w:val="24"/>
          <w:szCs w:val="24"/>
        </w:rPr>
        <w:t>"PARQUE DE LA CIENCIA"</w:t>
      </w:r>
      <w:r w:rsidRPr="008A5249">
        <w:rPr>
          <w:rFonts w:ascii="Times New Roman" w:eastAsia="Arial" w:hAnsi="Times New Roman" w:cs="Times New Roman"/>
          <w:sz w:val="24"/>
          <w:szCs w:val="24"/>
        </w:rPr>
        <w:t xml:space="preserve"> con una superficie total de 15,632.72 metros cuadrados, con las medidas y colindancias siguientes: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Noreste: 124.36 metros con Lote 1;</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Sureste: En dos líneas; 34.12 metros con Lote 1 y 83.68 metros con Lote 3;</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Al Suroeste: 121.45 metros con </w:t>
      </w:r>
      <w:proofErr w:type="spellStart"/>
      <w:r w:rsidRPr="008A5249">
        <w:rPr>
          <w:rFonts w:ascii="Times New Roman" w:eastAsia="Arial" w:hAnsi="Times New Roman" w:cs="Times New Roman"/>
          <w:sz w:val="24"/>
          <w:szCs w:val="24"/>
        </w:rPr>
        <w:t>Cto</w:t>
      </w:r>
      <w:proofErr w:type="spellEnd"/>
      <w:r w:rsidRPr="008A5249">
        <w:rPr>
          <w:rFonts w:ascii="Times New Roman" w:eastAsia="Arial" w:hAnsi="Times New Roman" w:cs="Times New Roman"/>
          <w:sz w:val="24"/>
          <w:szCs w:val="24"/>
        </w:rPr>
        <w:t>. Emiliano Zapata;</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Noroeste: 137 .66 metros con Centro de Rehabilitación de Especies Silvestre o Centro para la Conservación e Investigación de la Vida Silvestre (CIVS).</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Ubicado en el Km 21.15 de la Carretera México-Texcoco, Colonia Magdalena </w:t>
      </w:r>
      <w:proofErr w:type="spellStart"/>
      <w:r w:rsidRPr="008A5249">
        <w:rPr>
          <w:rFonts w:ascii="Times New Roman" w:eastAsia="Arial" w:hAnsi="Times New Roman" w:cs="Times New Roman"/>
          <w:sz w:val="24"/>
          <w:szCs w:val="24"/>
        </w:rPr>
        <w:t>Atlipac</w:t>
      </w:r>
      <w:proofErr w:type="spellEnd"/>
      <w:r w:rsidRPr="008A5249">
        <w:rPr>
          <w:rFonts w:ascii="Times New Roman" w:eastAsia="Arial" w:hAnsi="Times New Roman" w:cs="Times New Roman"/>
          <w:sz w:val="24"/>
          <w:szCs w:val="24"/>
        </w:rPr>
        <w:t xml:space="preserve"> y/o </w:t>
      </w:r>
      <w:proofErr w:type="spellStart"/>
      <w:r w:rsidRPr="008A5249">
        <w:rPr>
          <w:rFonts w:ascii="Times New Roman" w:eastAsia="Arial" w:hAnsi="Times New Roman" w:cs="Times New Roman"/>
          <w:sz w:val="24"/>
          <w:szCs w:val="24"/>
        </w:rPr>
        <w:t>Atlicpac</w:t>
      </w:r>
      <w:proofErr w:type="spellEnd"/>
      <w:r w:rsidRPr="008A5249">
        <w:rPr>
          <w:rFonts w:ascii="Times New Roman" w:eastAsia="Arial" w:hAnsi="Times New Roman" w:cs="Times New Roman"/>
          <w:sz w:val="24"/>
          <w:szCs w:val="24"/>
        </w:rPr>
        <w:t>, Municipio de La Paz, Estado de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Lote 3.</w:t>
      </w:r>
      <w:r w:rsidRPr="008A5249">
        <w:rPr>
          <w:rFonts w:ascii="Times New Roman" w:eastAsia="Arial" w:hAnsi="Times New Roman" w:cs="Times New Roman"/>
          <w:sz w:val="24"/>
          <w:szCs w:val="24"/>
        </w:rPr>
        <w:t xml:space="preserve"> Destinado a la obra denominada </w:t>
      </w:r>
      <w:r w:rsidRPr="008A5249">
        <w:rPr>
          <w:rFonts w:ascii="Times New Roman" w:eastAsia="Arial" w:hAnsi="Times New Roman" w:cs="Times New Roman"/>
          <w:b/>
          <w:sz w:val="24"/>
          <w:szCs w:val="24"/>
        </w:rPr>
        <w:t>"CIUDAD MUJERES"</w:t>
      </w:r>
      <w:r w:rsidRPr="008A5249">
        <w:rPr>
          <w:rFonts w:ascii="Times New Roman" w:eastAsia="Arial" w:hAnsi="Times New Roman" w:cs="Times New Roman"/>
          <w:sz w:val="24"/>
          <w:szCs w:val="24"/>
        </w:rPr>
        <w:t xml:space="preserve"> con una superficie total de 10,502.20 metros cuadrados, con las medidas y colindancias que se describen:</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Noreste: 139.08 metros con Lote 1;</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Sureste: 65.99 metros con lote 4;</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Al Suroeste: En dos líneas; 22.27 metros y 121.07 metros con </w:t>
      </w:r>
      <w:proofErr w:type="spellStart"/>
      <w:r w:rsidRPr="008A5249">
        <w:rPr>
          <w:rFonts w:ascii="Times New Roman" w:eastAsia="Arial" w:hAnsi="Times New Roman" w:cs="Times New Roman"/>
          <w:sz w:val="24"/>
          <w:szCs w:val="24"/>
        </w:rPr>
        <w:t>Cto</w:t>
      </w:r>
      <w:proofErr w:type="spellEnd"/>
      <w:r w:rsidRPr="008A5249">
        <w:rPr>
          <w:rFonts w:ascii="Times New Roman" w:eastAsia="Arial" w:hAnsi="Times New Roman" w:cs="Times New Roman"/>
          <w:sz w:val="24"/>
          <w:szCs w:val="24"/>
        </w:rPr>
        <w:t>. Emiliano Zapata;</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Noroeste: 83.68 metros con lote 2.</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Ubicado en el Km 21.15 de la Carretera México-Texcoco, Colonia Magdalena </w:t>
      </w:r>
      <w:proofErr w:type="spellStart"/>
      <w:r w:rsidRPr="008A5249">
        <w:rPr>
          <w:rFonts w:ascii="Times New Roman" w:eastAsia="Arial" w:hAnsi="Times New Roman" w:cs="Times New Roman"/>
          <w:sz w:val="24"/>
          <w:szCs w:val="24"/>
        </w:rPr>
        <w:t>Atlipac</w:t>
      </w:r>
      <w:proofErr w:type="spellEnd"/>
      <w:r w:rsidRPr="008A5249">
        <w:rPr>
          <w:rFonts w:ascii="Times New Roman" w:eastAsia="Arial" w:hAnsi="Times New Roman" w:cs="Times New Roman"/>
          <w:sz w:val="24"/>
          <w:szCs w:val="24"/>
        </w:rPr>
        <w:t xml:space="preserve"> y/o </w:t>
      </w:r>
      <w:proofErr w:type="spellStart"/>
      <w:r w:rsidRPr="008A5249">
        <w:rPr>
          <w:rFonts w:ascii="Times New Roman" w:eastAsia="Arial" w:hAnsi="Times New Roman" w:cs="Times New Roman"/>
          <w:sz w:val="24"/>
          <w:szCs w:val="24"/>
        </w:rPr>
        <w:t>Atlicpac</w:t>
      </w:r>
      <w:proofErr w:type="spellEnd"/>
      <w:r w:rsidRPr="008A5249">
        <w:rPr>
          <w:rFonts w:ascii="Times New Roman" w:eastAsia="Arial" w:hAnsi="Times New Roman" w:cs="Times New Roman"/>
          <w:sz w:val="24"/>
          <w:szCs w:val="24"/>
        </w:rPr>
        <w:t>, Municipio de La Paz, Estado de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Lote 4.</w:t>
      </w:r>
      <w:r w:rsidRPr="008A5249">
        <w:rPr>
          <w:rFonts w:ascii="Times New Roman" w:eastAsia="Arial" w:hAnsi="Times New Roman" w:cs="Times New Roman"/>
          <w:sz w:val="24"/>
          <w:szCs w:val="24"/>
        </w:rPr>
        <w:t xml:space="preserve"> Destinado a la obra denominada </w:t>
      </w:r>
      <w:r w:rsidRPr="008A5249">
        <w:rPr>
          <w:rFonts w:ascii="Times New Roman" w:eastAsia="Arial" w:hAnsi="Times New Roman" w:cs="Times New Roman"/>
          <w:b/>
          <w:sz w:val="24"/>
          <w:szCs w:val="24"/>
        </w:rPr>
        <w:t>"CUARTEL POLICIAL"</w:t>
      </w:r>
      <w:r w:rsidRPr="008A5249">
        <w:rPr>
          <w:rFonts w:ascii="Times New Roman" w:eastAsia="Arial" w:hAnsi="Times New Roman" w:cs="Times New Roman"/>
          <w:sz w:val="24"/>
          <w:szCs w:val="24"/>
        </w:rPr>
        <w:t xml:space="preserve"> con una superficie total de 16,224.09 metros cuadrados, con las medidas y colindancias que se enuncian:</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Noreste: En dos líneas; 153.79 metros y 60.00 metros con lote 1;</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Sureste: En tres líneas; 08.31 metros, 60.00 metros con lote 1 y 33.83 metros con vialidad;</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Suroeste: En cinco líneas: 43.150 metros con Lote 1, 16.850 metros con vialidad, 100.97 metros, 33.72 metros y 17.39 con Circuito Emiliano Zapata.</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Noroeste: 65.99 metros con lote 3;</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Ubicado en el Km 21.15 de la Carretera México-Texcoco, Colonia Magdalena </w:t>
      </w:r>
      <w:proofErr w:type="spellStart"/>
      <w:r w:rsidRPr="008A5249">
        <w:rPr>
          <w:rFonts w:ascii="Times New Roman" w:eastAsia="Arial" w:hAnsi="Times New Roman" w:cs="Times New Roman"/>
          <w:sz w:val="24"/>
          <w:szCs w:val="24"/>
        </w:rPr>
        <w:t>Atlipac</w:t>
      </w:r>
      <w:proofErr w:type="spellEnd"/>
      <w:r w:rsidRPr="008A5249">
        <w:rPr>
          <w:rFonts w:ascii="Times New Roman" w:eastAsia="Arial" w:hAnsi="Times New Roman" w:cs="Times New Roman"/>
          <w:sz w:val="24"/>
          <w:szCs w:val="24"/>
        </w:rPr>
        <w:t xml:space="preserve"> y/o </w:t>
      </w:r>
      <w:proofErr w:type="spellStart"/>
      <w:r w:rsidRPr="008A5249">
        <w:rPr>
          <w:rFonts w:ascii="Times New Roman" w:eastAsia="Arial" w:hAnsi="Times New Roman" w:cs="Times New Roman"/>
          <w:sz w:val="24"/>
          <w:szCs w:val="24"/>
        </w:rPr>
        <w:t>Atlicpac</w:t>
      </w:r>
      <w:proofErr w:type="spellEnd"/>
      <w:r w:rsidRPr="008A5249">
        <w:rPr>
          <w:rFonts w:ascii="Times New Roman" w:eastAsia="Arial" w:hAnsi="Times New Roman" w:cs="Times New Roman"/>
          <w:sz w:val="24"/>
          <w:szCs w:val="24"/>
        </w:rPr>
        <w:t>, Municipio de La Paz, Estado de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El H. Ayuntamiento de La Paz, Estado de México, acredita la propiedad de los lotes de referencia, con el instrumento número 6,851, Volumen número 108 Especial, de 2 de septiembre de 2022, pasada ante la fe del Lic. José Manuel Huerta Martínez, Notario Público número 79 del Estado de México, inscrita en el Instituto de la Función Registral del Estado de México, bajo los folios reales electrónicos 00177999, 00178001, y 00178002, respectivamente.</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Por ello, y para dar cumplimiento a la desincorporación y posterior donación referida, el H. Ayuntamiento de La Paz, Estado de México, en sesión de cabildo de fecha 8 de septiembre de 2022, ratificó la donación en favor del Gobierno del Estado de México, de los lotes siguientes: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Lote 02.</w:t>
      </w:r>
      <w:r w:rsidRPr="008A5249">
        <w:rPr>
          <w:rFonts w:ascii="Times New Roman" w:eastAsia="Arial" w:hAnsi="Times New Roman" w:cs="Times New Roman"/>
          <w:sz w:val="24"/>
          <w:szCs w:val="24"/>
        </w:rPr>
        <w:t xml:space="preserve"> Destinado a la obra denominada </w:t>
      </w:r>
      <w:r w:rsidRPr="008A5249">
        <w:rPr>
          <w:rFonts w:ascii="Times New Roman" w:eastAsia="Arial" w:hAnsi="Times New Roman" w:cs="Times New Roman"/>
          <w:b/>
          <w:sz w:val="24"/>
          <w:szCs w:val="24"/>
        </w:rPr>
        <w:t>"PARQUE DE LA CIENCIA"</w:t>
      </w:r>
      <w:r w:rsidRPr="008A5249">
        <w:rPr>
          <w:rFonts w:ascii="Times New Roman" w:eastAsia="Arial" w:hAnsi="Times New Roman" w:cs="Times New Roman"/>
          <w:sz w:val="24"/>
          <w:szCs w:val="24"/>
        </w:rPr>
        <w:t xml:space="preserve"> con una superficie total de 15,632.72 metros cuadrados, con las medidas y colindancias siguientes: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lastRenderedPageBreak/>
        <w:t>Al Noreste: 124.36 metros con Lote 1;</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Sureste: En dos líneas; 34.12 metros con Lote 1 y 83.68 metros con Lote 3;</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Al Suroeste: 121.45 metros con </w:t>
      </w:r>
      <w:proofErr w:type="spellStart"/>
      <w:r w:rsidRPr="008A5249">
        <w:rPr>
          <w:rFonts w:ascii="Times New Roman" w:eastAsia="Arial" w:hAnsi="Times New Roman" w:cs="Times New Roman"/>
          <w:sz w:val="24"/>
          <w:szCs w:val="24"/>
        </w:rPr>
        <w:t>Cto</w:t>
      </w:r>
      <w:proofErr w:type="spellEnd"/>
      <w:r w:rsidRPr="008A5249">
        <w:rPr>
          <w:rFonts w:ascii="Times New Roman" w:eastAsia="Arial" w:hAnsi="Times New Roman" w:cs="Times New Roman"/>
          <w:sz w:val="24"/>
          <w:szCs w:val="24"/>
        </w:rPr>
        <w:t>. Emiliano Zapata;</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Noroeste: 137 .66 metros con Centro de Rehabilitación de Especies Silvestre o Centro para la Conservación e Investigación de la Vida Silvestre (CIVS).</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Ubicado en el Km 21.15 de la Carretera México-Texcoco, Colonia Magdalena </w:t>
      </w:r>
      <w:proofErr w:type="spellStart"/>
      <w:r w:rsidRPr="008A5249">
        <w:rPr>
          <w:rFonts w:ascii="Times New Roman" w:eastAsia="Arial" w:hAnsi="Times New Roman" w:cs="Times New Roman"/>
          <w:sz w:val="24"/>
          <w:szCs w:val="24"/>
        </w:rPr>
        <w:t>Atlipac</w:t>
      </w:r>
      <w:proofErr w:type="spellEnd"/>
      <w:r w:rsidRPr="008A5249">
        <w:rPr>
          <w:rFonts w:ascii="Times New Roman" w:eastAsia="Arial" w:hAnsi="Times New Roman" w:cs="Times New Roman"/>
          <w:sz w:val="24"/>
          <w:szCs w:val="24"/>
        </w:rPr>
        <w:t xml:space="preserve"> y/o </w:t>
      </w:r>
      <w:proofErr w:type="spellStart"/>
      <w:r w:rsidRPr="008A5249">
        <w:rPr>
          <w:rFonts w:ascii="Times New Roman" w:eastAsia="Arial" w:hAnsi="Times New Roman" w:cs="Times New Roman"/>
          <w:sz w:val="24"/>
          <w:szCs w:val="24"/>
        </w:rPr>
        <w:t>Atlicpac</w:t>
      </w:r>
      <w:proofErr w:type="spellEnd"/>
      <w:r w:rsidRPr="008A5249">
        <w:rPr>
          <w:rFonts w:ascii="Times New Roman" w:eastAsia="Arial" w:hAnsi="Times New Roman" w:cs="Times New Roman"/>
          <w:sz w:val="24"/>
          <w:szCs w:val="24"/>
        </w:rPr>
        <w:t>, Municipio de La Paz, Estado de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Lote 3.</w:t>
      </w:r>
      <w:r w:rsidRPr="008A5249">
        <w:rPr>
          <w:rFonts w:ascii="Times New Roman" w:eastAsia="Arial" w:hAnsi="Times New Roman" w:cs="Times New Roman"/>
          <w:sz w:val="24"/>
          <w:szCs w:val="24"/>
        </w:rPr>
        <w:t xml:space="preserve"> Destinado a la obra denominada </w:t>
      </w:r>
      <w:r w:rsidRPr="008A5249">
        <w:rPr>
          <w:rFonts w:ascii="Times New Roman" w:eastAsia="Arial" w:hAnsi="Times New Roman" w:cs="Times New Roman"/>
          <w:b/>
          <w:sz w:val="24"/>
          <w:szCs w:val="24"/>
        </w:rPr>
        <w:t>"CIUDAD MUJERES"</w:t>
      </w:r>
      <w:r w:rsidRPr="008A5249">
        <w:rPr>
          <w:rFonts w:ascii="Times New Roman" w:eastAsia="Arial" w:hAnsi="Times New Roman" w:cs="Times New Roman"/>
          <w:sz w:val="24"/>
          <w:szCs w:val="24"/>
        </w:rPr>
        <w:t xml:space="preserve"> con una superficie total de 10,502.20 metros cuadrados, con las medidas y colindancias que se describen:</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Noreste: 139.08 metros con Lote 1;</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Sureste: 65.99 metros con lote 4;</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Al Suroeste: En dos líneas; 22.27 metros y 121.07 metros con </w:t>
      </w:r>
      <w:proofErr w:type="spellStart"/>
      <w:r w:rsidRPr="008A5249">
        <w:rPr>
          <w:rFonts w:ascii="Times New Roman" w:eastAsia="Arial" w:hAnsi="Times New Roman" w:cs="Times New Roman"/>
          <w:sz w:val="24"/>
          <w:szCs w:val="24"/>
        </w:rPr>
        <w:t>Cto</w:t>
      </w:r>
      <w:proofErr w:type="spellEnd"/>
      <w:r w:rsidRPr="008A5249">
        <w:rPr>
          <w:rFonts w:ascii="Times New Roman" w:eastAsia="Arial" w:hAnsi="Times New Roman" w:cs="Times New Roman"/>
          <w:sz w:val="24"/>
          <w:szCs w:val="24"/>
        </w:rPr>
        <w:t>. Emiliano Zapata;</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Noroeste: 83.68 metros con lote 2.</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Ubicado en el Km 21.15 de la Carretera México-Texcoco, Colonia Magdalena </w:t>
      </w:r>
      <w:proofErr w:type="spellStart"/>
      <w:r w:rsidRPr="008A5249">
        <w:rPr>
          <w:rFonts w:ascii="Times New Roman" w:eastAsia="Arial" w:hAnsi="Times New Roman" w:cs="Times New Roman"/>
          <w:sz w:val="24"/>
          <w:szCs w:val="24"/>
        </w:rPr>
        <w:t>Atlipac</w:t>
      </w:r>
      <w:proofErr w:type="spellEnd"/>
      <w:r w:rsidRPr="008A5249">
        <w:rPr>
          <w:rFonts w:ascii="Times New Roman" w:eastAsia="Arial" w:hAnsi="Times New Roman" w:cs="Times New Roman"/>
          <w:sz w:val="24"/>
          <w:szCs w:val="24"/>
        </w:rPr>
        <w:t xml:space="preserve"> y/o </w:t>
      </w:r>
      <w:proofErr w:type="spellStart"/>
      <w:r w:rsidRPr="008A5249">
        <w:rPr>
          <w:rFonts w:ascii="Times New Roman" w:eastAsia="Arial" w:hAnsi="Times New Roman" w:cs="Times New Roman"/>
          <w:sz w:val="24"/>
          <w:szCs w:val="24"/>
        </w:rPr>
        <w:t>Atlicpac</w:t>
      </w:r>
      <w:proofErr w:type="spellEnd"/>
      <w:r w:rsidRPr="008A5249">
        <w:rPr>
          <w:rFonts w:ascii="Times New Roman" w:eastAsia="Arial" w:hAnsi="Times New Roman" w:cs="Times New Roman"/>
          <w:sz w:val="24"/>
          <w:szCs w:val="24"/>
        </w:rPr>
        <w:t>, Municipio de La Paz, Estado de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Lote 4.</w:t>
      </w:r>
      <w:r w:rsidRPr="008A5249">
        <w:rPr>
          <w:rFonts w:ascii="Times New Roman" w:eastAsia="Arial" w:hAnsi="Times New Roman" w:cs="Times New Roman"/>
          <w:sz w:val="24"/>
          <w:szCs w:val="24"/>
        </w:rPr>
        <w:t xml:space="preserve"> Destinado a la obra denominada </w:t>
      </w:r>
      <w:r w:rsidRPr="008A5249">
        <w:rPr>
          <w:rFonts w:ascii="Times New Roman" w:eastAsia="Arial" w:hAnsi="Times New Roman" w:cs="Times New Roman"/>
          <w:b/>
          <w:sz w:val="24"/>
          <w:szCs w:val="24"/>
        </w:rPr>
        <w:t>"CUARTEL POLICIAL"</w:t>
      </w:r>
      <w:r w:rsidRPr="008A5249">
        <w:rPr>
          <w:rFonts w:ascii="Times New Roman" w:eastAsia="Arial" w:hAnsi="Times New Roman" w:cs="Times New Roman"/>
          <w:sz w:val="24"/>
          <w:szCs w:val="24"/>
        </w:rPr>
        <w:t xml:space="preserve"> con una superficie total de 16,224.09 metros cuadrados, con las medidas y colindancias que se enuncian:</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Noreste: En dos líneas; 153.79 metros y 60.00 metros con lote 1;</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Sureste: En tres líneas; 08.31 metros, 60.00 metros con lote 1 y 33.83 metros con vialidad;</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Suroeste: En cinco líneas: 43.150 metros con Lote 1, 16.850 metros con vialidad, 100.97 metros, 33.72 metros y 17.39 con Circuito Emiliano Zapata.</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Noroeste: 65.99 metros con lote 3;</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Ubicado en el Km 21.15 de la Carretera México-Texcoco, Colonia Magdalena </w:t>
      </w:r>
      <w:proofErr w:type="spellStart"/>
      <w:r w:rsidRPr="008A5249">
        <w:rPr>
          <w:rFonts w:ascii="Times New Roman" w:eastAsia="Arial" w:hAnsi="Times New Roman" w:cs="Times New Roman"/>
          <w:sz w:val="24"/>
          <w:szCs w:val="24"/>
        </w:rPr>
        <w:t>Atlipac</w:t>
      </w:r>
      <w:proofErr w:type="spellEnd"/>
      <w:r w:rsidRPr="008A5249">
        <w:rPr>
          <w:rFonts w:ascii="Times New Roman" w:eastAsia="Arial" w:hAnsi="Times New Roman" w:cs="Times New Roman"/>
          <w:sz w:val="24"/>
          <w:szCs w:val="24"/>
        </w:rPr>
        <w:t xml:space="preserve"> y/o </w:t>
      </w:r>
      <w:proofErr w:type="spellStart"/>
      <w:r w:rsidRPr="008A5249">
        <w:rPr>
          <w:rFonts w:ascii="Times New Roman" w:eastAsia="Arial" w:hAnsi="Times New Roman" w:cs="Times New Roman"/>
          <w:sz w:val="24"/>
          <w:szCs w:val="24"/>
        </w:rPr>
        <w:t>Atlicpac</w:t>
      </w:r>
      <w:proofErr w:type="spellEnd"/>
      <w:r w:rsidRPr="008A5249">
        <w:rPr>
          <w:rFonts w:ascii="Times New Roman" w:eastAsia="Arial" w:hAnsi="Times New Roman" w:cs="Times New Roman"/>
          <w:sz w:val="24"/>
          <w:szCs w:val="24"/>
        </w:rPr>
        <w:t>, Municipio de La Paz, Estado de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Asimismo, aprobó llevar ante la Legislatura del Estado a través del Ejecutivo del Estado de México, la solicitud de autorización de desincorporación del patrimonio municipal de La Paz, Estado de México, y su posterior donación a favor del Gobierno del Estado de México de los lotes descritos con anterioridad y autorizó a su Presidenta Municipal para gestionar los trámites ante las instancias correspondientes.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La Secretaría de Desarrollo Urbano y Obra por oficio 224001A00/352/2022, solicitó al H. Ayuntamiento de La Paz, Estado de México, la donación a favor del Gobierno del Estado de México, de un inmueble con una superficie aproximada de 15,500 metros cuadrados, para llevar a cabo la obra pública denominada "Parque de la Ciencia".</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La Secretaría de la Mujer, por oficio 227A00000/126/2022, solicitó al H. Ayuntamiento de La Paz, Estado de México, la donación a favor del Gobierno del Estado de México, de un inmueble con una superficie aproximada de 10,502.20 metros cuadrados, con la finalidad de ejecutar el proyecto "Ciudad Mujeres".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lastRenderedPageBreak/>
        <w:t>La Secretaría de Seguridad, por oficio 20603AOOO/OM/2287/2022, solicitó al H. Ayuntamiento de La Paz, Estado de México, la donación a favor del Gobierno del Estado de México, de una superficie de 16,224.09 metros cuadrados, con el objeto de llevar a cabo en el municipio de La Paz, la obra pública denominada "Cuartel Policial" de la Secretaría de Seguridad del Estado de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Es importante señalar que el Director del Centro INAH Estado de México, por oficios 401.3S.1-2022/3240, 401.3S.1-2022/3241, 401.3S.1-2022/3242, 401.3S.1-2022/3243, 401.3S.1-2022/3244 y 401.3S.1-2022/3245, señala que los tres lotes objeto de desincorporación y donación carecen de valor histórico, arqueológico y/o artístico.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En este orden de ideas, el H. Ayuntamiento de La Paz, Estado de México, a través de la Presidenta Municipal Constitucional, se dirigió al Ejecutivo del Estado a mi cargo, para ser el conducto ante esta Legislatura, para presentar la Iniciativa de Decreto respectiva.</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En mérito de lo expuesto, someto a consideración de esta Legislatura, la siguiente iniciativa de Decreto por la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DECRETO NÚMERO</w:t>
      </w:r>
    </w:p>
    <w:p w:rsidR="002A599F" w:rsidRPr="008A5249" w:rsidRDefault="002A599F"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LA H. "LXI" LEGISLATURA</w:t>
      </w:r>
    </w:p>
    <w:p w:rsidR="002A599F" w:rsidRPr="008A5249" w:rsidRDefault="002A599F"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DEL ESTADO DE MEXICO</w:t>
      </w:r>
    </w:p>
    <w:p w:rsidR="002A599F" w:rsidRPr="008A5249" w:rsidRDefault="002A599F"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DECRETA:</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PRIMERO.</w:t>
      </w:r>
      <w:r w:rsidRPr="008A5249">
        <w:rPr>
          <w:rFonts w:ascii="Times New Roman" w:eastAsia="Arial" w:hAnsi="Times New Roman" w:cs="Times New Roman"/>
          <w:sz w:val="24"/>
          <w:szCs w:val="24"/>
        </w:rPr>
        <w:t xml:space="preserve"> Se autoriza la desincorporación del patrimonio del municipio de La Paz, Estado de México, los inmuebles siguientes: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Lote 02.</w:t>
      </w:r>
      <w:r w:rsidRPr="008A5249">
        <w:rPr>
          <w:rFonts w:ascii="Times New Roman" w:eastAsia="Arial" w:hAnsi="Times New Roman" w:cs="Times New Roman"/>
          <w:sz w:val="24"/>
          <w:szCs w:val="24"/>
        </w:rPr>
        <w:t xml:space="preserve"> Destinado a la obra denominada </w:t>
      </w:r>
      <w:r w:rsidRPr="008A5249">
        <w:rPr>
          <w:rFonts w:ascii="Times New Roman" w:eastAsia="Arial" w:hAnsi="Times New Roman" w:cs="Times New Roman"/>
          <w:b/>
          <w:sz w:val="24"/>
          <w:szCs w:val="24"/>
        </w:rPr>
        <w:t>"PARQUE DE LA CIENCIA"</w:t>
      </w:r>
      <w:r w:rsidRPr="008A5249">
        <w:rPr>
          <w:rFonts w:ascii="Times New Roman" w:eastAsia="Arial" w:hAnsi="Times New Roman" w:cs="Times New Roman"/>
          <w:sz w:val="24"/>
          <w:szCs w:val="24"/>
        </w:rPr>
        <w:t xml:space="preserve"> con una superficie total de 15,632.72 metros cuadrados, con las medidas y colindancias siguientes: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Noreste: 124.36 metros con Lote 1;</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Sureste: En dos líneas; 34.12 metros con Lote 1 y 83.68 metros con Lote 3;</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Al Suroeste: 121.45 metros con </w:t>
      </w:r>
      <w:proofErr w:type="spellStart"/>
      <w:r w:rsidRPr="008A5249">
        <w:rPr>
          <w:rFonts w:ascii="Times New Roman" w:eastAsia="Arial" w:hAnsi="Times New Roman" w:cs="Times New Roman"/>
          <w:sz w:val="24"/>
          <w:szCs w:val="24"/>
        </w:rPr>
        <w:t>Cto</w:t>
      </w:r>
      <w:proofErr w:type="spellEnd"/>
      <w:r w:rsidRPr="008A5249">
        <w:rPr>
          <w:rFonts w:ascii="Times New Roman" w:eastAsia="Arial" w:hAnsi="Times New Roman" w:cs="Times New Roman"/>
          <w:sz w:val="24"/>
          <w:szCs w:val="24"/>
        </w:rPr>
        <w:t>. Emiliano Zapata;</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Noroeste: 137 .66 metros con Centro de Rehabilitación de Especies Silvestre o Centro para la Conservación e Investigación de la Vida Silvestre (CIVS).</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Ubicado en el Km 21.15 de la Carretera México-Texcoco, Colonia Magdalena </w:t>
      </w:r>
      <w:proofErr w:type="spellStart"/>
      <w:r w:rsidRPr="008A5249">
        <w:rPr>
          <w:rFonts w:ascii="Times New Roman" w:eastAsia="Arial" w:hAnsi="Times New Roman" w:cs="Times New Roman"/>
          <w:sz w:val="24"/>
          <w:szCs w:val="24"/>
        </w:rPr>
        <w:t>Atlipac</w:t>
      </w:r>
      <w:proofErr w:type="spellEnd"/>
      <w:r w:rsidRPr="008A5249">
        <w:rPr>
          <w:rFonts w:ascii="Times New Roman" w:eastAsia="Arial" w:hAnsi="Times New Roman" w:cs="Times New Roman"/>
          <w:sz w:val="24"/>
          <w:szCs w:val="24"/>
        </w:rPr>
        <w:t xml:space="preserve"> y/o </w:t>
      </w:r>
      <w:proofErr w:type="spellStart"/>
      <w:r w:rsidRPr="008A5249">
        <w:rPr>
          <w:rFonts w:ascii="Times New Roman" w:eastAsia="Arial" w:hAnsi="Times New Roman" w:cs="Times New Roman"/>
          <w:sz w:val="24"/>
          <w:szCs w:val="24"/>
        </w:rPr>
        <w:t>Atlicpac</w:t>
      </w:r>
      <w:proofErr w:type="spellEnd"/>
      <w:r w:rsidRPr="008A5249">
        <w:rPr>
          <w:rFonts w:ascii="Times New Roman" w:eastAsia="Arial" w:hAnsi="Times New Roman" w:cs="Times New Roman"/>
          <w:sz w:val="24"/>
          <w:szCs w:val="24"/>
        </w:rPr>
        <w:t>, Municipio de La Paz, Estado de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Lote 3.</w:t>
      </w:r>
      <w:r w:rsidRPr="008A5249">
        <w:rPr>
          <w:rFonts w:ascii="Times New Roman" w:eastAsia="Arial" w:hAnsi="Times New Roman" w:cs="Times New Roman"/>
          <w:sz w:val="24"/>
          <w:szCs w:val="24"/>
        </w:rPr>
        <w:t xml:space="preserve"> Destinado a la obra denominada </w:t>
      </w:r>
      <w:r w:rsidRPr="008A5249">
        <w:rPr>
          <w:rFonts w:ascii="Times New Roman" w:eastAsia="Arial" w:hAnsi="Times New Roman" w:cs="Times New Roman"/>
          <w:b/>
          <w:sz w:val="24"/>
          <w:szCs w:val="24"/>
        </w:rPr>
        <w:t>"CIUDAD MUJERES"</w:t>
      </w:r>
      <w:r w:rsidRPr="008A5249">
        <w:rPr>
          <w:rFonts w:ascii="Times New Roman" w:eastAsia="Arial" w:hAnsi="Times New Roman" w:cs="Times New Roman"/>
          <w:sz w:val="24"/>
          <w:szCs w:val="24"/>
        </w:rPr>
        <w:t xml:space="preserve"> con una superficie total de 10,502.20 metros cuadrados, con las medidas y colindancias que se describen:</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Noreste: 139.08 metros con Lote 1;</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Sureste: 65.99 metros con lote 4;</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Al Suroeste: En dos líneas; 22.27 metros y 121.07 metros con </w:t>
      </w:r>
      <w:proofErr w:type="spellStart"/>
      <w:r w:rsidRPr="008A5249">
        <w:rPr>
          <w:rFonts w:ascii="Times New Roman" w:eastAsia="Arial" w:hAnsi="Times New Roman" w:cs="Times New Roman"/>
          <w:sz w:val="24"/>
          <w:szCs w:val="24"/>
        </w:rPr>
        <w:t>Cto</w:t>
      </w:r>
      <w:proofErr w:type="spellEnd"/>
      <w:r w:rsidRPr="008A5249">
        <w:rPr>
          <w:rFonts w:ascii="Times New Roman" w:eastAsia="Arial" w:hAnsi="Times New Roman" w:cs="Times New Roman"/>
          <w:sz w:val="24"/>
          <w:szCs w:val="24"/>
        </w:rPr>
        <w:t>. Emiliano Zapata;</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Noroeste: 83.68 metros con lote 2.</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Ubicado en el Km 21.15 de la Carretera México-Texcoco, Colonia Magdalena </w:t>
      </w:r>
      <w:proofErr w:type="spellStart"/>
      <w:r w:rsidRPr="008A5249">
        <w:rPr>
          <w:rFonts w:ascii="Times New Roman" w:eastAsia="Arial" w:hAnsi="Times New Roman" w:cs="Times New Roman"/>
          <w:sz w:val="24"/>
          <w:szCs w:val="24"/>
        </w:rPr>
        <w:t>Atlipac</w:t>
      </w:r>
      <w:proofErr w:type="spellEnd"/>
      <w:r w:rsidRPr="008A5249">
        <w:rPr>
          <w:rFonts w:ascii="Times New Roman" w:eastAsia="Arial" w:hAnsi="Times New Roman" w:cs="Times New Roman"/>
          <w:sz w:val="24"/>
          <w:szCs w:val="24"/>
        </w:rPr>
        <w:t xml:space="preserve"> y/o </w:t>
      </w:r>
      <w:proofErr w:type="spellStart"/>
      <w:r w:rsidRPr="008A5249">
        <w:rPr>
          <w:rFonts w:ascii="Times New Roman" w:eastAsia="Arial" w:hAnsi="Times New Roman" w:cs="Times New Roman"/>
          <w:sz w:val="24"/>
          <w:szCs w:val="24"/>
        </w:rPr>
        <w:t>Atlicpac</w:t>
      </w:r>
      <w:proofErr w:type="spellEnd"/>
      <w:r w:rsidRPr="008A5249">
        <w:rPr>
          <w:rFonts w:ascii="Times New Roman" w:eastAsia="Arial" w:hAnsi="Times New Roman" w:cs="Times New Roman"/>
          <w:sz w:val="24"/>
          <w:szCs w:val="24"/>
        </w:rPr>
        <w:t>, Municipio de La Paz, Estado de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Lote 4.</w:t>
      </w:r>
      <w:r w:rsidRPr="008A5249">
        <w:rPr>
          <w:rFonts w:ascii="Times New Roman" w:eastAsia="Arial" w:hAnsi="Times New Roman" w:cs="Times New Roman"/>
          <w:sz w:val="24"/>
          <w:szCs w:val="24"/>
        </w:rPr>
        <w:t xml:space="preserve"> Destinado a la obra denominada </w:t>
      </w:r>
      <w:r w:rsidRPr="008A5249">
        <w:rPr>
          <w:rFonts w:ascii="Times New Roman" w:eastAsia="Arial" w:hAnsi="Times New Roman" w:cs="Times New Roman"/>
          <w:b/>
          <w:sz w:val="24"/>
          <w:szCs w:val="24"/>
        </w:rPr>
        <w:t>"CUARTEL POLICIAL"</w:t>
      </w:r>
      <w:r w:rsidRPr="008A5249">
        <w:rPr>
          <w:rFonts w:ascii="Times New Roman" w:eastAsia="Arial" w:hAnsi="Times New Roman" w:cs="Times New Roman"/>
          <w:sz w:val="24"/>
          <w:szCs w:val="24"/>
        </w:rPr>
        <w:t xml:space="preserve"> con una superficie total de 16,224.09 metros cuadrados, con las medidas y colindancias que se enuncian:</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Noreste: En dos líneas; 153.79 metros y 60.00 metros con lote 1;</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Sureste: En tres líneas; 08.31 metros, 60.00 metros con lote 1 y 33.83 metros con vialidad;</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Suroeste: En cinco líneas: 43.150 metros con Lote 1, 16.850 metros con vialidad, 100.97 metros, 33.72 metros y 17.39 con Circuito Emiliano Zapata.</w:t>
      </w: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Noroeste: 65.99 metros con lote 3;</w:t>
      </w:r>
    </w:p>
    <w:p w:rsidR="002A599F" w:rsidRPr="008A5249" w:rsidRDefault="002A599F" w:rsidP="008C0DED">
      <w:pPr>
        <w:spacing w:after="0" w:line="240" w:lineRule="auto"/>
        <w:ind w:right="49"/>
        <w:jc w:val="both"/>
        <w:rPr>
          <w:rFonts w:ascii="Times New Roman" w:eastAsia="Arial"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Ubicado en el Km 21.15 de la Carretera México-Texcoco, Colonia Magdalena </w:t>
      </w:r>
      <w:proofErr w:type="spellStart"/>
      <w:r w:rsidRPr="008A5249">
        <w:rPr>
          <w:rFonts w:ascii="Times New Roman" w:eastAsia="Arial" w:hAnsi="Times New Roman" w:cs="Times New Roman"/>
          <w:sz w:val="24"/>
          <w:szCs w:val="24"/>
        </w:rPr>
        <w:t>Atlipac</w:t>
      </w:r>
      <w:proofErr w:type="spellEnd"/>
      <w:r w:rsidRPr="008A5249">
        <w:rPr>
          <w:rFonts w:ascii="Times New Roman" w:eastAsia="Arial" w:hAnsi="Times New Roman" w:cs="Times New Roman"/>
          <w:sz w:val="24"/>
          <w:szCs w:val="24"/>
        </w:rPr>
        <w:t xml:space="preserve"> y/o </w:t>
      </w:r>
      <w:proofErr w:type="spellStart"/>
      <w:r w:rsidRPr="008A5249">
        <w:rPr>
          <w:rFonts w:ascii="Times New Roman" w:eastAsia="Arial" w:hAnsi="Times New Roman" w:cs="Times New Roman"/>
          <w:sz w:val="24"/>
          <w:szCs w:val="24"/>
        </w:rPr>
        <w:t>Atlicpac</w:t>
      </w:r>
      <w:proofErr w:type="spellEnd"/>
      <w:r w:rsidRPr="008A5249">
        <w:rPr>
          <w:rFonts w:ascii="Times New Roman" w:eastAsia="Arial" w:hAnsi="Times New Roman" w:cs="Times New Roman"/>
          <w:sz w:val="24"/>
          <w:szCs w:val="24"/>
        </w:rPr>
        <w:t>, Municipio de La Paz, Estado de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SEGUNDO.</w:t>
      </w:r>
      <w:r w:rsidRPr="008A5249">
        <w:rPr>
          <w:rFonts w:ascii="Times New Roman" w:eastAsia="Arial" w:hAnsi="Times New Roman" w:cs="Times New Roman"/>
          <w:sz w:val="24"/>
          <w:szCs w:val="24"/>
        </w:rPr>
        <w:t xml:space="preserve"> Se autoriza al H. Ayuntamiento de La Paz, Estado de México, a donar a título gratuito los inmuebles señalados en el artículo anterior, en favor del Gobierno del Estado de México, para la construcción de las obras "Parque de la Ciencia", "Ciudad Mujeres" y "Cuartel Policial", en los inmuebles antes mencionados.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TERCERO.</w:t>
      </w:r>
      <w:r w:rsidRPr="008A5249">
        <w:rPr>
          <w:rFonts w:ascii="Times New Roman" w:eastAsia="Arial" w:hAnsi="Times New Roman" w:cs="Times New Roman"/>
          <w:sz w:val="24"/>
          <w:szCs w:val="24"/>
        </w:rPr>
        <w:t xml:space="preserve"> La donación de los inmuebles estará condicionada a que no se cambie el uso y destino que motivó su autorización. En caso contrario la donación se revocará a favor del patrimonio del Municipio de La Paz, Estado de México.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TRANSITORIOS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ÚNICO</w:t>
      </w:r>
      <w:r w:rsidRPr="008A5249">
        <w:rPr>
          <w:rFonts w:ascii="Times New Roman" w:eastAsia="Arial" w:hAnsi="Times New Roman" w:cs="Times New Roman"/>
          <w:sz w:val="24"/>
          <w:szCs w:val="24"/>
        </w:rPr>
        <w:t>. El presente Decreto entrará en vigor al día siguiente de su publicación en el Periódico Oficial "Gaceta del Gobierno".</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En el Palacio del Poder Ejecutivo, en la Ciudad de Toluca de Lerdo, capital del Estado de México, a los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días del mes de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de dos mil veintitrés.</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p>
    <w:p w:rsidR="002A599F" w:rsidRPr="008A5249" w:rsidRDefault="002A599F"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EL GOBERNADOR CONSTITUCIONAL DEL ESTADO DE MÉXICO</w:t>
      </w:r>
    </w:p>
    <w:p w:rsidR="002A599F" w:rsidRPr="008A5249" w:rsidRDefault="002A599F" w:rsidP="008C0DED">
      <w:pPr>
        <w:spacing w:after="0" w:line="240" w:lineRule="auto"/>
        <w:ind w:right="49"/>
        <w:jc w:val="center"/>
        <w:rPr>
          <w:rFonts w:ascii="Times New Roman" w:eastAsia="Times New Roman" w:hAnsi="Times New Roman" w:cs="Times New Roman"/>
          <w:b/>
          <w:sz w:val="24"/>
          <w:szCs w:val="24"/>
        </w:rPr>
      </w:pPr>
      <w:r w:rsidRPr="008A5249">
        <w:rPr>
          <w:rFonts w:ascii="Times New Roman" w:eastAsia="Times New Roman" w:hAnsi="Times New Roman" w:cs="Times New Roman"/>
          <w:b/>
          <w:sz w:val="24"/>
          <w:szCs w:val="24"/>
        </w:rPr>
        <w:t>LIC. ALFREDO DEL MAZO MAZA</w:t>
      </w:r>
    </w:p>
    <w:p w:rsidR="002A599F" w:rsidRPr="008A5249" w:rsidRDefault="002A599F" w:rsidP="008C0DED">
      <w:pPr>
        <w:spacing w:after="0" w:line="240" w:lineRule="auto"/>
        <w:ind w:right="49"/>
        <w:jc w:val="center"/>
        <w:rPr>
          <w:rFonts w:ascii="Times New Roman" w:eastAsia="Times New Roman" w:hAnsi="Times New Roman" w:cs="Times New Roman"/>
          <w:b/>
          <w:sz w:val="24"/>
          <w:szCs w:val="24"/>
        </w:rPr>
      </w:pPr>
      <w:r w:rsidRPr="008A5249">
        <w:rPr>
          <w:rFonts w:ascii="Times New Roman" w:eastAsia="Times New Roman" w:hAnsi="Times New Roman" w:cs="Times New Roman"/>
          <w:b/>
          <w:sz w:val="24"/>
          <w:szCs w:val="24"/>
        </w:rPr>
        <w:t>(Rúbrica)</w:t>
      </w:r>
    </w:p>
    <w:p w:rsidR="002A599F" w:rsidRPr="008A5249" w:rsidRDefault="002A599F" w:rsidP="008C0DED">
      <w:pPr>
        <w:spacing w:after="0" w:line="240" w:lineRule="auto"/>
        <w:ind w:right="49"/>
        <w:jc w:val="both"/>
        <w:rPr>
          <w:rFonts w:ascii="Times New Roman" w:eastAsia="Times New Roman" w:hAnsi="Times New Roman" w:cs="Times New Roman"/>
          <w:sz w:val="24"/>
          <w:szCs w:val="24"/>
        </w:rPr>
      </w:pPr>
      <w:r w:rsidRPr="008A5249">
        <w:rPr>
          <w:rFonts w:ascii="Times New Roman" w:eastAsia="Times New Roman" w:hAnsi="Times New Roman" w:cs="Times New Roman"/>
          <w:sz w:val="24"/>
          <w:szCs w:val="24"/>
        </w:rPr>
        <w:t>*REA</w:t>
      </w:r>
    </w:p>
    <w:p w:rsidR="002A599F" w:rsidRPr="008A5249" w:rsidRDefault="002A599F" w:rsidP="008C0DED">
      <w:pPr>
        <w:pStyle w:val="Sinespaciado"/>
        <w:jc w:val="both"/>
        <w:rPr>
          <w:rFonts w:ascii="Times New Roman" w:hAnsi="Times New Roman" w:cs="Times New Roman"/>
          <w:sz w:val="24"/>
          <w:szCs w:val="24"/>
        </w:rPr>
      </w:pPr>
    </w:p>
    <w:p w:rsidR="002A599F" w:rsidRPr="008A5249" w:rsidRDefault="002A599F"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2A599F" w:rsidRPr="008A5249" w:rsidRDefault="002A599F" w:rsidP="008C0DED">
      <w:pPr>
        <w:pStyle w:val="Sinespaciado"/>
        <w:jc w:val="both"/>
        <w:rPr>
          <w:rFonts w:ascii="Times New Roman" w:eastAsia="Times New Roman" w:hAnsi="Times New Roman" w:cs="Times New Roman"/>
          <w:sz w:val="24"/>
          <w:szCs w:val="24"/>
          <w:lang w:eastAsia="es-MX"/>
        </w:rPr>
      </w:pPr>
    </w:p>
    <w:p w:rsidR="004F6199" w:rsidRPr="008A5249" w:rsidRDefault="0076340B"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PRESIDENTE DIP. MARCO ANTONIO</w:t>
      </w:r>
      <w:r w:rsidR="004F6199" w:rsidRPr="008A5249">
        <w:rPr>
          <w:rFonts w:ascii="Times New Roman" w:eastAsia="Times New Roman" w:hAnsi="Times New Roman" w:cs="Times New Roman"/>
          <w:sz w:val="24"/>
          <w:szCs w:val="24"/>
          <w:lang w:eastAsia="es-MX"/>
        </w:rPr>
        <w:t xml:space="preserve"> CRUZ </w:t>
      </w:r>
      <w:proofErr w:type="spellStart"/>
      <w:r w:rsidR="004F6199" w:rsidRPr="008A5249">
        <w:rPr>
          <w:rFonts w:ascii="Times New Roman" w:eastAsia="Times New Roman" w:hAnsi="Times New Roman" w:cs="Times New Roman"/>
          <w:sz w:val="24"/>
          <w:szCs w:val="24"/>
          <w:lang w:eastAsia="es-MX"/>
        </w:rPr>
        <w:t>CRUZ</w:t>
      </w:r>
      <w:proofErr w:type="spellEnd"/>
      <w:r w:rsidR="004F6199" w:rsidRPr="008A5249">
        <w:rPr>
          <w:rFonts w:ascii="Times New Roman" w:eastAsia="Times New Roman" w:hAnsi="Times New Roman" w:cs="Times New Roman"/>
          <w:sz w:val="24"/>
          <w:szCs w:val="24"/>
          <w:lang w:eastAsia="es-MX"/>
        </w:rPr>
        <w:t>. Gracias diputado.</w:t>
      </w:r>
    </w:p>
    <w:p w:rsidR="0076340B" w:rsidRPr="008A5249" w:rsidRDefault="0076340B"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Se registra la iniciativa y se remite a la Comisión Legislativa de Patrimonio Estatal y Municipal</w:t>
      </w:r>
      <w:r w:rsidR="00B150EC"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 xml:space="preserve"> para su estudio y dictamen.</w:t>
      </w:r>
    </w:p>
    <w:p w:rsidR="00D918AA" w:rsidRPr="008A5249" w:rsidRDefault="0076340B"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Continuando con el punto número 8 de la </w:t>
      </w:r>
      <w:r w:rsidR="00D918AA" w:rsidRPr="008A5249">
        <w:rPr>
          <w:rFonts w:ascii="Times New Roman" w:eastAsia="Times New Roman" w:hAnsi="Times New Roman" w:cs="Times New Roman"/>
          <w:sz w:val="24"/>
          <w:szCs w:val="24"/>
          <w:lang w:eastAsia="es-MX"/>
        </w:rPr>
        <w:t xml:space="preserve">orden </w:t>
      </w:r>
      <w:r w:rsidRPr="008A5249">
        <w:rPr>
          <w:rFonts w:ascii="Times New Roman" w:eastAsia="Times New Roman" w:hAnsi="Times New Roman" w:cs="Times New Roman"/>
          <w:sz w:val="24"/>
          <w:szCs w:val="24"/>
          <w:lang w:eastAsia="es-MX"/>
        </w:rPr>
        <w:t xml:space="preserve">del </w:t>
      </w:r>
      <w:r w:rsidR="00D918AA" w:rsidRPr="008A5249">
        <w:rPr>
          <w:rFonts w:ascii="Times New Roman" w:eastAsia="Times New Roman" w:hAnsi="Times New Roman" w:cs="Times New Roman"/>
          <w:sz w:val="24"/>
          <w:szCs w:val="24"/>
          <w:lang w:eastAsia="es-MX"/>
        </w:rPr>
        <w:t>día</w:t>
      </w:r>
      <w:r w:rsidRPr="008A5249">
        <w:rPr>
          <w:rFonts w:ascii="Times New Roman" w:eastAsia="Times New Roman" w:hAnsi="Times New Roman" w:cs="Times New Roman"/>
          <w:sz w:val="24"/>
          <w:szCs w:val="24"/>
          <w:lang w:eastAsia="es-MX"/>
        </w:rPr>
        <w:t>, el diputado Jesús Izquierdo Rojas leerá la iniciativa de decreto por el que se autoriza al Ayuntamiento de Amecameca a desi</w:t>
      </w:r>
      <w:r w:rsidR="00D918AA" w:rsidRPr="008A5249">
        <w:rPr>
          <w:rFonts w:ascii="Times New Roman" w:eastAsia="Times New Roman" w:hAnsi="Times New Roman" w:cs="Times New Roman"/>
          <w:sz w:val="24"/>
          <w:szCs w:val="24"/>
          <w:lang w:eastAsia="es-MX"/>
        </w:rPr>
        <w:t>ncorporar patrimonio municipal.</w:t>
      </w:r>
    </w:p>
    <w:p w:rsidR="0076340B" w:rsidRPr="008A5249" w:rsidRDefault="0076340B"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Adelante diputado.</w:t>
      </w:r>
    </w:p>
    <w:p w:rsidR="0076340B" w:rsidRPr="008A5249" w:rsidRDefault="0076340B"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DIP. JESÚS GERARDO IZQUIERDO ROJAS. </w:t>
      </w:r>
      <w:r w:rsidR="006654F8" w:rsidRPr="008A5249">
        <w:rPr>
          <w:rFonts w:ascii="Times New Roman" w:hAnsi="Times New Roman" w:cs="Times New Roman"/>
          <w:sz w:val="24"/>
          <w:szCs w:val="24"/>
        </w:rPr>
        <w:t>Gracias.</w:t>
      </w:r>
    </w:p>
    <w:p w:rsidR="0076340B" w:rsidRPr="008A5249" w:rsidRDefault="0076340B"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DIP. MARCO ANTONIO CRUZ </w:t>
      </w:r>
      <w:proofErr w:type="spellStart"/>
      <w:r w:rsidRPr="008A5249">
        <w:rPr>
          <w:rFonts w:ascii="Times New Roman" w:eastAsia="Times New Roman" w:hAnsi="Times New Roman" w:cs="Times New Roman"/>
          <w:sz w:val="24"/>
          <w:szCs w:val="24"/>
          <w:lang w:eastAsia="es-MX"/>
        </w:rPr>
        <w:t>CRUZ</w:t>
      </w:r>
      <w:proofErr w:type="spellEnd"/>
    </w:p>
    <w:p w:rsidR="0076340B" w:rsidRPr="008A5249" w:rsidRDefault="0076340B"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lastRenderedPageBreak/>
        <w:t>P</w:t>
      </w:r>
      <w:r w:rsidR="00B150EC" w:rsidRPr="008A5249">
        <w:rPr>
          <w:rFonts w:ascii="Times New Roman" w:eastAsia="Times New Roman" w:hAnsi="Times New Roman" w:cs="Times New Roman"/>
          <w:sz w:val="24"/>
          <w:szCs w:val="24"/>
          <w:lang w:eastAsia="es-MX"/>
        </w:rPr>
        <w:t>RESIDENTE DE LA LXI LEGISLATURA</w:t>
      </w:r>
    </w:p>
    <w:p w:rsidR="00DB29FC" w:rsidRPr="008A5249" w:rsidRDefault="0076340B"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Con fundamento en los artículos 51 fracción I y 77 fracción V de la Constitución del Estado de México, se somete a consideración de la Legislatura por conducto de usted, iniciativa de decreto por la que se autoriza al Ayuntamiento de Amecameca, Estado de México, a desincorporar del patrimonio municipal un inmueble para que sea donado a título gratuito a favor del Gobierno del Estado de México, con destino a la Secretaría de las Mujeres para la construcción de la obra, </w:t>
      </w:r>
      <w:r w:rsidR="00B150EC"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Ciudad</w:t>
      </w:r>
      <w:r w:rsidR="002D3AB6" w:rsidRPr="008A5249">
        <w:rPr>
          <w:rFonts w:ascii="Times New Roman" w:eastAsia="Times New Roman" w:hAnsi="Times New Roman" w:cs="Times New Roman"/>
          <w:sz w:val="24"/>
          <w:szCs w:val="24"/>
          <w:lang w:eastAsia="es-MX"/>
        </w:rPr>
        <w:t xml:space="preserve"> Mujeres</w:t>
      </w:r>
      <w:r w:rsidR="00B150EC" w:rsidRPr="008A5249">
        <w:rPr>
          <w:rFonts w:ascii="Times New Roman" w:eastAsia="Times New Roman" w:hAnsi="Times New Roman" w:cs="Times New Roman"/>
          <w:sz w:val="24"/>
          <w:szCs w:val="24"/>
          <w:lang w:eastAsia="es-MX"/>
        </w:rPr>
        <w:t>”.</w:t>
      </w:r>
    </w:p>
    <w:p w:rsidR="00254F5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En el Palacio del Poder Ejecutivo</w:t>
      </w:r>
      <w:r w:rsidR="00B150EC" w:rsidRPr="008A5249">
        <w:rPr>
          <w:rFonts w:ascii="Times New Roman" w:hAnsi="Times New Roman" w:cs="Times New Roman"/>
          <w:sz w:val="24"/>
          <w:szCs w:val="24"/>
        </w:rPr>
        <w:t>,</w:t>
      </w:r>
      <w:r w:rsidRPr="008A5249">
        <w:rPr>
          <w:rFonts w:ascii="Times New Roman" w:hAnsi="Times New Roman" w:cs="Times New Roman"/>
          <w:sz w:val="24"/>
          <w:szCs w:val="24"/>
        </w:rPr>
        <w:t xml:space="preserve"> de la ciudad de Toluca de Lerdo, </w:t>
      </w:r>
      <w:r w:rsidR="00B150EC" w:rsidRPr="008A5249">
        <w:rPr>
          <w:rFonts w:ascii="Times New Roman" w:hAnsi="Times New Roman" w:cs="Times New Roman"/>
          <w:sz w:val="24"/>
          <w:szCs w:val="24"/>
        </w:rPr>
        <w:t xml:space="preserve">capital </w:t>
      </w:r>
      <w:r w:rsidRPr="008A5249">
        <w:rPr>
          <w:rFonts w:ascii="Times New Roman" w:hAnsi="Times New Roman" w:cs="Times New Roman"/>
          <w:sz w:val="24"/>
          <w:szCs w:val="24"/>
        </w:rPr>
        <w:t>del Estado de México</w:t>
      </w:r>
      <w:r w:rsidR="00B150EC" w:rsidRPr="008A5249">
        <w:rPr>
          <w:rFonts w:ascii="Times New Roman" w:hAnsi="Times New Roman" w:cs="Times New Roman"/>
          <w:sz w:val="24"/>
          <w:szCs w:val="24"/>
        </w:rPr>
        <w:t xml:space="preserve">, </w:t>
      </w:r>
      <w:r w:rsidRPr="008A5249">
        <w:rPr>
          <w:rFonts w:ascii="Times New Roman" w:hAnsi="Times New Roman" w:cs="Times New Roman"/>
          <w:sz w:val="24"/>
          <w:szCs w:val="24"/>
        </w:rPr>
        <w:t>a los</w:t>
      </w:r>
      <w:r w:rsidR="00B150EC" w:rsidRPr="008A5249">
        <w:rPr>
          <w:rFonts w:ascii="Times New Roman" w:hAnsi="Times New Roman" w:cs="Times New Roman"/>
          <w:sz w:val="24"/>
          <w:szCs w:val="24"/>
        </w:rPr>
        <w:tab/>
      </w:r>
      <w:r w:rsidR="00B150EC" w:rsidRPr="008A5249">
        <w:rPr>
          <w:rFonts w:ascii="Times New Roman" w:hAnsi="Times New Roman" w:cs="Times New Roman"/>
          <w:sz w:val="24"/>
          <w:szCs w:val="24"/>
        </w:rPr>
        <w:tab/>
      </w:r>
      <w:r w:rsidRPr="008A5249">
        <w:rPr>
          <w:rFonts w:ascii="Times New Roman" w:hAnsi="Times New Roman" w:cs="Times New Roman"/>
          <w:sz w:val="24"/>
          <w:szCs w:val="24"/>
        </w:rPr>
        <w:t xml:space="preserve">días del </w:t>
      </w:r>
      <w:r w:rsidR="00254F5C" w:rsidRPr="008A5249">
        <w:rPr>
          <w:rFonts w:ascii="Times New Roman" w:hAnsi="Times New Roman" w:cs="Times New Roman"/>
          <w:sz w:val="24"/>
          <w:szCs w:val="24"/>
        </w:rPr>
        <w:t xml:space="preserve">mes de </w:t>
      </w:r>
      <w:r w:rsidR="00254F5C" w:rsidRPr="008A5249">
        <w:rPr>
          <w:rFonts w:ascii="Times New Roman" w:hAnsi="Times New Roman" w:cs="Times New Roman"/>
          <w:sz w:val="24"/>
          <w:szCs w:val="24"/>
        </w:rPr>
        <w:tab/>
      </w:r>
      <w:r w:rsidR="00254F5C" w:rsidRPr="008A5249">
        <w:rPr>
          <w:rFonts w:ascii="Times New Roman" w:hAnsi="Times New Roman" w:cs="Times New Roman"/>
          <w:sz w:val="24"/>
          <w:szCs w:val="24"/>
        </w:rPr>
        <w:tab/>
        <w:t xml:space="preserve">del </w:t>
      </w:r>
      <w:r w:rsidRPr="008A5249">
        <w:rPr>
          <w:rFonts w:ascii="Times New Roman" w:hAnsi="Times New Roman" w:cs="Times New Roman"/>
          <w:sz w:val="24"/>
          <w:szCs w:val="24"/>
        </w:rPr>
        <w:t>año dos mil veintitrés</w:t>
      </w:r>
      <w:r w:rsidR="00254F5C" w:rsidRPr="008A5249">
        <w:rPr>
          <w:rFonts w:ascii="Times New Roman" w:hAnsi="Times New Roman" w:cs="Times New Roman"/>
          <w:sz w:val="24"/>
          <w:szCs w:val="24"/>
        </w:rPr>
        <w:t>.</w:t>
      </w:r>
    </w:p>
    <w:p w:rsidR="00254F5C" w:rsidRPr="008A5249" w:rsidRDefault="00254F5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Rú</w:t>
      </w:r>
      <w:r w:rsidR="00DB29FC" w:rsidRPr="008A5249">
        <w:rPr>
          <w:rFonts w:ascii="Times New Roman" w:hAnsi="Times New Roman" w:cs="Times New Roman"/>
          <w:sz w:val="24"/>
          <w:szCs w:val="24"/>
        </w:rPr>
        <w:t>brica el Go</w:t>
      </w:r>
      <w:r w:rsidRPr="008A5249">
        <w:rPr>
          <w:rFonts w:ascii="Times New Roman" w:hAnsi="Times New Roman" w:cs="Times New Roman"/>
          <w:sz w:val="24"/>
          <w:szCs w:val="24"/>
        </w:rPr>
        <w:t>bernador Alfredo del Mazo Maza.</w:t>
      </w:r>
    </w:p>
    <w:p w:rsidR="00DB29F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Pido diputado Presidente, se integre el texto íntegro de la iniciativa en la versión de la sesión, Gaceta Parlamentaria</w:t>
      </w:r>
      <w:r w:rsidR="00D918AA" w:rsidRPr="008A5249">
        <w:rPr>
          <w:rFonts w:ascii="Times New Roman" w:hAnsi="Times New Roman" w:cs="Times New Roman"/>
          <w:sz w:val="24"/>
          <w:szCs w:val="24"/>
        </w:rPr>
        <w:t xml:space="preserve"> y en el Diario de los Debates.</w:t>
      </w:r>
    </w:p>
    <w:p w:rsidR="00DB29FC" w:rsidRPr="008A5249" w:rsidRDefault="006654F8"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Es </w:t>
      </w:r>
      <w:proofErr w:type="spellStart"/>
      <w:r w:rsidRPr="008A5249">
        <w:rPr>
          <w:rFonts w:ascii="Times New Roman" w:hAnsi="Times New Roman" w:cs="Times New Roman"/>
          <w:sz w:val="24"/>
          <w:szCs w:val="24"/>
        </w:rPr>
        <w:t>cuanto</w:t>
      </w:r>
      <w:proofErr w:type="spellEnd"/>
      <w:r w:rsidRPr="008A5249">
        <w:rPr>
          <w:rFonts w:ascii="Times New Roman" w:hAnsi="Times New Roman" w:cs="Times New Roman"/>
          <w:sz w:val="24"/>
          <w:szCs w:val="24"/>
        </w:rPr>
        <w:t>.</w:t>
      </w:r>
    </w:p>
    <w:p w:rsidR="00F545CC" w:rsidRPr="008A5249" w:rsidRDefault="00F545CC" w:rsidP="008C0DED">
      <w:pPr>
        <w:pStyle w:val="Sinespaciado"/>
        <w:jc w:val="both"/>
        <w:rPr>
          <w:rFonts w:ascii="Times New Roman" w:hAnsi="Times New Roman" w:cs="Times New Roman"/>
          <w:sz w:val="24"/>
          <w:szCs w:val="24"/>
        </w:rPr>
      </w:pPr>
    </w:p>
    <w:p w:rsidR="00F545CC" w:rsidRPr="008A5249" w:rsidRDefault="00F545CC" w:rsidP="008C0DED">
      <w:pPr>
        <w:pStyle w:val="Sinespaciado"/>
        <w:jc w:val="both"/>
        <w:rPr>
          <w:rFonts w:ascii="Times New Roman" w:hAnsi="Times New Roman" w:cs="Times New Roman"/>
          <w:sz w:val="24"/>
          <w:szCs w:val="24"/>
        </w:rPr>
        <w:sectPr w:rsidR="00F545CC" w:rsidRPr="008A5249" w:rsidSect="00EB5976">
          <w:type w:val="continuous"/>
          <w:pgSz w:w="12240" w:h="15840"/>
          <w:pgMar w:top="1134" w:right="1134" w:bottom="1134" w:left="1701" w:header="709" w:footer="709" w:gutter="0"/>
          <w:cols w:space="708"/>
          <w:docGrid w:linePitch="360"/>
        </w:sectPr>
      </w:pPr>
    </w:p>
    <w:p w:rsidR="00F545CC" w:rsidRPr="008A5249" w:rsidRDefault="00F545CC" w:rsidP="008C0DED">
      <w:pPr>
        <w:pStyle w:val="Sinespaciado"/>
        <w:jc w:val="both"/>
        <w:rPr>
          <w:rFonts w:ascii="Times New Roman" w:hAnsi="Times New Roman" w:cs="Times New Roman"/>
          <w:sz w:val="24"/>
          <w:szCs w:val="24"/>
        </w:rPr>
      </w:pPr>
    </w:p>
    <w:p w:rsidR="00F545CC" w:rsidRPr="008A5249" w:rsidRDefault="00F545CC"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"2023. Año del Septuagésimo Aniversario del Reconocimiento del Derecho al Voto de las Mujeres en México".</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right"/>
        <w:rPr>
          <w:rFonts w:ascii="Times New Roman" w:eastAsia="Arial" w:hAnsi="Times New Roman" w:cs="Times New Roman"/>
          <w:sz w:val="24"/>
          <w:szCs w:val="24"/>
        </w:rPr>
      </w:pPr>
      <w:r w:rsidRPr="008A5249">
        <w:rPr>
          <w:rFonts w:ascii="Times New Roman" w:eastAsia="Arial" w:hAnsi="Times New Roman" w:cs="Times New Roman"/>
          <w:sz w:val="24"/>
          <w:szCs w:val="24"/>
        </w:rPr>
        <w:t>Toluca de Lerdo, México; a 17 de marzo de 2023.</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 xml:space="preserve">DIP. MARCO ANTONIO CRUZ </w:t>
      </w:r>
      <w:proofErr w:type="spellStart"/>
      <w:r w:rsidRPr="008A5249">
        <w:rPr>
          <w:rFonts w:ascii="Times New Roman" w:eastAsia="Arial" w:hAnsi="Times New Roman" w:cs="Times New Roman"/>
          <w:b/>
          <w:sz w:val="24"/>
          <w:szCs w:val="24"/>
        </w:rPr>
        <w:t>CRUZ</w:t>
      </w:r>
      <w:proofErr w:type="spellEnd"/>
    </w:p>
    <w:p w:rsidR="00280684" w:rsidRPr="008A5249" w:rsidRDefault="00280684"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PRESIDENTE DE LA H. "LXI" LEGISLATURA DEL ESTADO DE MÉXICO</w:t>
      </w:r>
    </w:p>
    <w:p w:rsidR="00280684" w:rsidRPr="008A5249" w:rsidRDefault="00280684"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PRESENTE</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Con fundamento en los artículos 51, fracción I y 77, fracción V, de la Constitución Política del Estado Libre y Soberano de México, se somete a consideración de la H. Legislatura, por conducto de usted, iniciativa de Decreto por la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EXPOSICIÓN DE MOTIVOS</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La Constitución Política de los Estados Unidos Mexicanos establece, en su artículo 1</w:t>
      </w:r>
      <w:r w:rsidRPr="008A5249">
        <w:rPr>
          <w:rFonts w:ascii="Times New Roman" w:eastAsia="Times New Roman" w:hAnsi="Times New Roman" w:cs="Times New Roman"/>
          <w:sz w:val="24"/>
          <w:szCs w:val="24"/>
        </w:rPr>
        <w:t xml:space="preserve">º, </w:t>
      </w:r>
      <w:r w:rsidRPr="008A5249">
        <w:rPr>
          <w:rFonts w:ascii="Times New Roman" w:eastAsia="Arial" w:hAnsi="Times New Roman" w:cs="Times New Roman"/>
          <w:sz w:val="24"/>
          <w:szCs w:val="24"/>
        </w:rPr>
        <w:t>que todas las personas gozarán de los derechos humanos reconocidos en la misma y en los Tratados Internacionales de los que el Estado Mexicano sea parte, así como de las garantías para su protección, cuyo ejercicio no podrá restringirse ni suspenderse, salvo en los casos y bajo las condiciones que la misma Constitución establezca.</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Asimismo, en el párrafo quinto del artículo constitucional antes referido, prohíbe toda clase de discriminación por motivos de carácter étnico o nacional, de género, de edad, de Discapacidad, de condición social, de salud, religión, opiniones, preferencias sexuales, estado civil o cualquier circunstancia que atente contra la dignidad humana </w:t>
      </w:r>
      <w:r w:rsidRPr="008A5249">
        <w:rPr>
          <w:rFonts w:ascii="Times New Roman" w:eastAsia="Times New Roman" w:hAnsi="Times New Roman" w:cs="Times New Roman"/>
          <w:sz w:val="24"/>
          <w:szCs w:val="24"/>
        </w:rPr>
        <w:t xml:space="preserve">y </w:t>
      </w:r>
      <w:r w:rsidRPr="008A5249">
        <w:rPr>
          <w:rFonts w:ascii="Times New Roman" w:eastAsia="Arial" w:hAnsi="Times New Roman" w:cs="Times New Roman"/>
          <w:sz w:val="24"/>
          <w:szCs w:val="24"/>
        </w:rPr>
        <w:t xml:space="preserve">tenga por objeto menoscabar los derechos </w:t>
      </w:r>
      <w:r w:rsidRPr="008A5249">
        <w:rPr>
          <w:rFonts w:ascii="Times New Roman" w:eastAsia="Times New Roman" w:hAnsi="Times New Roman" w:cs="Times New Roman"/>
          <w:sz w:val="24"/>
          <w:szCs w:val="24"/>
        </w:rPr>
        <w:t xml:space="preserve">y </w:t>
      </w:r>
      <w:r w:rsidRPr="008A5249">
        <w:rPr>
          <w:rFonts w:ascii="Times New Roman" w:eastAsia="Arial" w:hAnsi="Times New Roman" w:cs="Times New Roman"/>
          <w:sz w:val="24"/>
          <w:szCs w:val="24"/>
        </w:rPr>
        <w:t>libertades de las personas.</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r w:rsidRPr="008A5249">
        <w:rPr>
          <w:rFonts w:ascii="Times New Roman" w:eastAsia="Arial" w:hAnsi="Times New Roman" w:cs="Times New Roman"/>
          <w:sz w:val="24"/>
          <w:szCs w:val="24"/>
        </w:rPr>
        <w:t xml:space="preserve">A su vez, el artículo 4º de la Constitución Política de los Estados Unidos Mexicanos establece que la mujer </w:t>
      </w:r>
      <w:r w:rsidRPr="008A5249">
        <w:rPr>
          <w:rFonts w:ascii="Times New Roman" w:eastAsia="Times New Roman" w:hAnsi="Times New Roman" w:cs="Times New Roman"/>
          <w:sz w:val="24"/>
          <w:szCs w:val="24"/>
        </w:rPr>
        <w:t xml:space="preserve">y </w:t>
      </w:r>
      <w:r w:rsidRPr="008A5249">
        <w:rPr>
          <w:rFonts w:ascii="Times New Roman" w:eastAsia="Arial" w:hAnsi="Times New Roman" w:cs="Times New Roman"/>
          <w:sz w:val="24"/>
          <w:szCs w:val="24"/>
        </w:rPr>
        <w:t xml:space="preserve">el hombre son iguales ante la ley; en cuestión de género, permite a la mujer tener derecho </w:t>
      </w:r>
      <w:r w:rsidRPr="008A5249">
        <w:rPr>
          <w:rFonts w:ascii="Times New Roman" w:eastAsia="Arial" w:hAnsi="Times New Roman" w:cs="Times New Roman"/>
          <w:sz w:val="24"/>
          <w:szCs w:val="24"/>
        </w:rPr>
        <w:lastRenderedPageBreak/>
        <w:t>a la diferencia, al reconocimiento de su identidad y el acceso efectivo a las oportunidades de desarrollo personal.</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Atendiendo a lo anterior, el artículo primero de la Ley de Acceso de las Mujeres a una Vida Libre de Violencia del Estado de México, prevé la coordinación entre el Gobierno del Estado </w:t>
      </w:r>
      <w:r w:rsidRPr="008A5249">
        <w:rPr>
          <w:rFonts w:ascii="Times New Roman" w:eastAsia="Times New Roman" w:hAnsi="Times New Roman" w:cs="Times New Roman"/>
          <w:sz w:val="24"/>
          <w:szCs w:val="24"/>
        </w:rPr>
        <w:t xml:space="preserve">y </w:t>
      </w:r>
      <w:r w:rsidRPr="008A5249">
        <w:rPr>
          <w:rFonts w:ascii="Times New Roman" w:eastAsia="Arial" w:hAnsi="Times New Roman" w:cs="Times New Roman"/>
          <w:sz w:val="24"/>
          <w:szCs w:val="24"/>
        </w:rPr>
        <w:t xml:space="preserve">los gobiernos municipales para prevenir, atender, sancionar </w:t>
      </w:r>
      <w:r w:rsidRPr="008A5249">
        <w:rPr>
          <w:rFonts w:ascii="Times New Roman" w:eastAsia="Times New Roman" w:hAnsi="Times New Roman" w:cs="Times New Roman"/>
          <w:sz w:val="24"/>
          <w:szCs w:val="24"/>
        </w:rPr>
        <w:t xml:space="preserve">y </w:t>
      </w:r>
      <w:r w:rsidRPr="008A5249">
        <w:rPr>
          <w:rFonts w:ascii="Times New Roman" w:eastAsia="Arial" w:hAnsi="Times New Roman" w:cs="Times New Roman"/>
          <w:sz w:val="24"/>
          <w:szCs w:val="24"/>
        </w:rPr>
        <w:t>erradicar la violencia contra las mujeres, además de contemplar políticas y acciones gubernamentales para garantizar el acceso de las mujeres a una vida libre de violencia que favorezca su desarrollo y bienestar, conforme a los principios de igualdad y no discriminación.</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El Ayuntamiento de Amecameca siendo consciente de la transgresora situación que enfrentan diariamente niñas, adolescentes y mujeres tanto en territorio municipal como en la región del Valle de México, busca que dicho sector social disfrute de una sociedad igualitaria, donde logre un desarrollo integral en diversos ámbitos de su vida, principalmente en lo económico y social, eliminando así toda forma de violencia, discriminación y prácticas nocivas; por ello, pretende instaurar en su territorio un espacio seguro y confortable que cuente con servicios especializados en materia de salud, capacitación y adiestramiento para el trabajo, procuración e impartición de justicia, con el objeto de proteger y beneficiar a las mujeres mexiquenses y, en particular a aquellas susceptibles de ser víctimas de delito dentro de la Región.</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Para alcanzar dicho objetivo es importante que se promueva un plan de atención que contemple todos los elementos que garanticen a la población femenil su autonomía tanto en el aspecto físico y psicológico como en el económico, laboral y emocional, brindándoles el pleno ejercicio de sus derechos, incluyéndose a estos su derecho sexual y reproductivo; todo desde una perspectiva de género que atienda en su totalidad los derechos que son inherentes a ellas.</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En apoyo a lo anterior, el Ayuntamiento de Amecameca en coordinación con el Gobierno del Estado de México, a través de la Secretaría de las Mujeres, </w:t>
      </w:r>
      <w:proofErr w:type="gramStart"/>
      <w:r w:rsidRPr="008A5249">
        <w:rPr>
          <w:rFonts w:ascii="Times New Roman" w:eastAsia="Arial" w:hAnsi="Times New Roman" w:cs="Times New Roman"/>
          <w:sz w:val="24"/>
          <w:szCs w:val="24"/>
        </w:rPr>
        <w:t>impulsan</w:t>
      </w:r>
      <w:proofErr w:type="gramEnd"/>
      <w:r w:rsidRPr="008A5249">
        <w:rPr>
          <w:rFonts w:ascii="Times New Roman" w:eastAsia="Arial" w:hAnsi="Times New Roman" w:cs="Times New Roman"/>
          <w:sz w:val="24"/>
          <w:szCs w:val="24"/>
        </w:rPr>
        <w:t xml:space="preserve"> la obra denominada "CIUDAD MUJERES" creando con esto un espacio que brinde la atención necesaria al sector femenil de la población, procurando con ello acciones y políticas de gobierno que beneficien al mismo.</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El Municipio de Amecameca, Estado de México, es propietario del inmueble identificado como lote 2, resultante de la subdivisión del predio conocido "EL TAMARIZ" ubicado en Boulevard Paseo Los Volcanes, municipio de Amecameca, actualmente Calle Paseo Los Volcanes, S/N, Cabecera Municipal, C.P. 56900, Amecameca, Estado de México, el cual cuenta con una superficie de 2,368.0423 metros cuadrados y las medidas y colindancias siguientes:</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NOROESTE</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En dos tramos, 52.548 metros y 18.360 metros, ambos con Vía Pública (Paseo los Volcanes);</w:t>
      </w:r>
    </w:p>
    <w:p w:rsidR="00280684" w:rsidRPr="008A5249" w:rsidRDefault="00280684" w:rsidP="008C0DED">
      <w:pPr>
        <w:spacing w:after="0" w:line="240" w:lineRule="auto"/>
        <w:ind w:right="49"/>
        <w:jc w:val="both"/>
        <w:rPr>
          <w:rFonts w:ascii="Times New Roman" w:eastAsia="Arial"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ESTE</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En dos tramos, 22.775 metros </w:t>
      </w:r>
      <w:r w:rsidRPr="008A5249">
        <w:rPr>
          <w:rFonts w:ascii="Times New Roman" w:eastAsia="Times New Roman" w:hAnsi="Times New Roman" w:cs="Times New Roman"/>
          <w:sz w:val="24"/>
          <w:szCs w:val="24"/>
        </w:rPr>
        <w:t xml:space="preserve">y </w:t>
      </w:r>
      <w:r w:rsidRPr="008A5249">
        <w:rPr>
          <w:rFonts w:ascii="Times New Roman" w:eastAsia="Arial" w:hAnsi="Times New Roman" w:cs="Times New Roman"/>
          <w:sz w:val="24"/>
          <w:szCs w:val="24"/>
        </w:rPr>
        <w:t>20.236 metros, ambos con Lote Uno (Unidad Deportiva) resultante de la subdivisión.</w:t>
      </w:r>
    </w:p>
    <w:p w:rsidR="00280684" w:rsidRPr="008A5249" w:rsidRDefault="00280684" w:rsidP="008C0DED">
      <w:pPr>
        <w:spacing w:after="0" w:line="240" w:lineRule="auto"/>
        <w:ind w:right="49"/>
        <w:jc w:val="both"/>
        <w:rPr>
          <w:rFonts w:ascii="Times New Roman" w:eastAsia="Arial"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SUR</w:t>
      </w:r>
      <w:r w:rsidRPr="008A5249">
        <w:rPr>
          <w:rFonts w:ascii="Times New Roman" w:eastAsia="Arial" w:hAnsi="Times New Roman" w:cs="Times New Roman"/>
          <w:sz w:val="24"/>
          <w:szCs w:val="24"/>
        </w:rPr>
        <w:t>:</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13.860 metros con Lote Uno (Unidad Deportiva) resultante de la subdivisión.</w:t>
      </w:r>
    </w:p>
    <w:p w:rsidR="00280684" w:rsidRPr="008A5249" w:rsidRDefault="00280684" w:rsidP="008C0DED">
      <w:pPr>
        <w:spacing w:after="0" w:line="240" w:lineRule="auto"/>
        <w:ind w:right="49"/>
        <w:jc w:val="both"/>
        <w:rPr>
          <w:rFonts w:ascii="Times New Roman" w:eastAsia="Arial"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SUROESTE</w:t>
      </w:r>
      <w:r w:rsidRPr="008A5249">
        <w:rPr>
          <w:rFonts w:ascii="Times New Roman" w:eastAsia="Arial" w:hAnsi="Times New Roman" w:cs="Times New Roman"/>
          <w:sz w:val="24"/>
          <w:szCs w:val="24"/>
        </w:rPr>
        <w:t>:</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3.071 metros con Lote Uno (Unidad Deportiva); resultante de la subdivisión.</w:t>
      </w:r>
    </w:p>
    <w:p w:rsidR="00280684" w:rsidRPr="008A5249" w:rsidRDefault="00280684" w:rsidP="008C0DED">
      <w:pPr>
        <w:spacing w:after="0" w:line="240" w:lineRule="auto"/>
        <w:ind w:right="49"/>
        <w:jc w:val="both"/>
        <w:rPr>
          <w:rFonts w:ascii="Times New Roman" w:eastAsia="Arial"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SUROESTE</w:t>
      </w:r>
      <w:r w:rsidRPr="008A5249">
        <w:rPr>
          <w:rFonts w:ascii="Times New Roman" w:eastAsia="Arial" w:hAnsi="Times New Roman" w:cs="Times New Roman"/>
          <w:sz w:val="24"/>
          <w:szCs w:val="24"/>
        </w:rPr>
        <w:t>:</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19.682 metros con Lote Uno (Unidad Deportiva); resultante de la subdivisión.</w:t>
      </w:r>
    </w:p>
    <w:p w:rsidR="00280684" w:rsidRPr="008A5249" w:rsidRDefault="00280684" w:rsidP="008C0DED">
      <w:pPr>
        <w:spacing w:after="0" w:line="240" w:lineRule="auto"/>
        <w:ind w:right="49"/>
        <w:jc w:val="both"/>
        <w:rPr>
          <w:rFonts w:ascii="Times New Roman" w:eastAsia="Arial"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SURESTE</w:t>
      </w:r>
      <w:r w:rsidRPr="008A5249">
        <w:rPr>
          <w:rFonts w:ascii="Times New Roman" w:eastAsia="Arial" w:hAnsi="Times New Roman" w:cs="Times New Roman"/>
          <w:sz w:val="24"/>
          <w:szCs w:val="24"/>
        </w:rPr>
        <w:t>:</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37.638 metros con Lote Uno (Unidad Deportiva); resultante de la subdivisión.</w:t>
      </w:r>
    </w:p>
    <w:p w:rsidR="00280684" w:rsidRPr="008A5249" w:rsidRDefault="00280684" w:rsidP="008C0DED">
      <w:pPr>
        <w:spacing w:after="0" w:line="240" w:lineRule="auto"/>
        <w:ind w:right="49"/>
        <w:jc w:val="both"/>
        <w:rPr>
          <w:rFonts w:ascii="Times New Roman" w:eastAsia="Arial"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SUROESTE</w:t>
      </w:r>
      <w:r w:rsidRPr="008A5249">
        <w:rPr>
          <w:rFonts w:ascii="Times New Roman" w:eastAsia="Arial" w:hAnsi="Times New Roman" w:cs="Times New Roman"/>
          <w:sz w:val="24"/>
          <w:szCs w:val="24"/>
        </w:rPr>
        <w:t>:</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30.773 metros con Lote Uno (Unidad Deportiva). </w:t>
      </w:r>
      <w:proofErr w:type="gramStart"/>
      <w:r w:rsidRPr="008A5249">
        <w:rPr>
          <w:rFonts w:ascii="Times New Roman" w:eastAsia="Arial" w:hAnsi="Times New Roman" w:cs="Times New Roman"/>
          <w:sz w:val="24"/>
          <w:szCs w:val="24"/>
        </w:rPr>
        <w:t>resultante</w:t>
      </w:r>
      <w:proofErr w:type="gramEnd"/>
      <w:r w:rsidRPr="008A5249">
        <w:rPr>
          <w:rFonts w:ascii="Times New Roman" w:eastAsia="Arial" w:hAnsi="Times New Roman" w:cs="Times New Roman"/>
          <w:sz w:val="24"/>
          <w:szCs w:val="24"/>
        </w:rPr>
        <w:t xml:space="preserve"> de la subdivisión.</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Lo que se acredita con el Acta Número 1,698, Volumen 46 (Especial) de fecha 8 de diciembre de 2022, pasada ante la fe de la Licenciada Silvia Elena Meza </w:t>
      </w:r>
      <w:proofErr w:type="spellStart"/>
      <w:r w:rsidRPr="008A5249">
        <w:rPr>
          <w:rFonts w:ascii="Times New Roman" w:eastAsia="Arial" w:hAnsi="Times New Roman" w:cs="Times New Roman"/>
          <w:sz w:val="24"/>
          <w:szCs w:val="24"/>
        </w:rPr>
        <w:t>Gerez</w:t>
      </w:r>
      <w:proofErr w:type="spellEnd"/>
      <w:r w:rsidRPr="008A5249">
        <w:rPr>
          <w:rFonts w:ascii="Times New Roman" w:eastAsia="Arial" w:hAnsi="Times New Roman" w:cs="Times New Roman"/>
          <w:sz w:val="24"/>
          <w:szCs w:val="24"/>
        </w:rPr>
        <w:t>, Notaria Pública número Once del Estado de México, debidamente inscrita en el Instituto de la Función Registra! del Estado de México, bajo el folio real electrónico 00151691.</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Al respecto, la Secretaria de las Mujeres mediante oficio número 227A00000/416/2022 de 27 de septiembre de 2022, solicitó a la Presidenta Municipal Constitucional de Amecameca, Estado de México, que sea donado a título gratuito un inmueble, en favor del Gobierno del Estado de México, con la finalidad de construir la "Ciudad Mujeres" para brindar a mujeres, niñas y adolescentes en un mismo espacio atención integral y especializada con perspectiva de género y derechos humanos, para garantizar el acceso a los servicios relacionados con la autonomía económica, el ejercicio pleno de sus derechos, salud sexual y reproductiva, así como la atención oportuna en casos de violencia de género, a fin de contribuir a la erradicación de la violencia contra las mujeres, niñas y adolescentes, teniendo un impacto significativo en la región.</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En este contexto, el H. Ayuntamiento de Amecameca, Estado de México, en la Trigésima Primera Sesión Extraordinaria de cabildo de fecha 22 de febrero de 2023 se autorizó desafectar del servicio público al que estuviere el predio propiedad del municipio antes descrito, así como solicitar a la Legislatura del Estado de México, por conducto del Titular del Ejecutivo su autorización para desincorporar del patrimonio municipal, el inmueble referido para que sea donado a título gratuito en favor del Gobierno del Estado de México con destino a la Secretaría de las Mujeres, para que construya la "Ciudad Mujeres" en el municipio, también autorizó a la Presidenta Municipal realizar los trámites ante las instancias correspondientes, para obtener la autorización de la Legislatura del Estado de México para desincorporar y donar a título gratuito el bien inmueble antes descrito.</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Es importante manifestar que el Director del Centro INAH Estado de México, por oficios 401.3S.1-2023/0864 y 401.3S.1-2023/0877 señala que el inmueble carece de valor histórico, arqueológico o artístico.</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En este orden de ideas, el H. Ayuntamiento de Amecameca, Estado de México, a través de su Presidenta Municipal, se dirigió al Ejecutivo del Estado a mi cargo, para ser el conducto ante la Legislatura, para presentar la Iniciativa de Decreto respectiva.</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En mérito de las consideraciones planteadas, someto a consideración de esa H. Legislatura, la siguiente iniciativa de Decreto por la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DECRETO NÚMERO</w:t>
      </w:r>
    </w:p>
    <w:p w:rsidR="00280684" w:rsidRPr="008A5249" w:rsidRDefault="00280684"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LA H. "LXI" LEGISLATURA DEL ESTADO DE MÉXICO</w:t>
      </w:r>
    </w:p>
    <w:p w:rsidR="00280684" w:rsidRPr="008A5249" w:rsidRDefault="00280684"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DECRETA:</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 xml:space="preserve">ARTÍCULO PRIMERO. </w:t>
      </w:r>
      <w:r w:rsidRPr="008A5249">
        <w:rPr>
          <w:rFonts w:ascii="Times New Roman" w:eastAsia="Arial" w:hAnsi="Times New Roman" w:cs="Times New Roman"/>
          <w:sz w:val="24"/>
          <w:szCs w:val="24"/>
        </w:rPr>
        <w:t>Se autoriza la desincorporación del patrimonio del municipio de Amecameca, Estado de México, del inmueble identificado como lote 2, del predio conocido como "EL TAMARIZ", ubicado en Boulevard Paseo Los Volcanes, municipio de Amecameca, actualmente Calle Paseo Los Volcanes, S/N, Cabecera Municipal, C.P. 56900, Amecameca, Estado de México.</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SEGUNDO.</w:t>
      </w:r>
      <w:r w:rsidRPr="008A5249">
        <w:rPr>
          <w:rFonts w:ascii="Times New Roman" w:eastAsia="Arial" w:hAnsi="Times New Roman" w:cs="Times New Roman"/>
          <w:sz w:val="24"/>
          <w:szCs w:val="24"/>
        </w:rPr>
        <w:t xml:space="preserve"> Se autoriza al H. Ayuntamiento de Amecameca, a donar el inmueble mencionado en el artículo anterior, a favor del Gobierno del Estado de México, con destino a la Secretaría de las Mujeres, para la construcción de la obra "Ciudad Mujeres".</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TERCERO.</w:t>
      </w:r>
      <w:r w:rsidRPr="008A5249">
        <w:rPr>
          <w:rFonts w:ascii="Times New Roman" w:eastAsia="Arial" w:hAnsi="Times New Roman" w:cs="Times New Roman"/>
          <w:sz w:val="24"/>
          <w:szCs w:val="24"/>
        </w:rPr>
        <w:t xml:space="preserve"> El inmueble objeto de la donación tiene una superficie de 2,368.0423 metros cuadrados y las medidas y colindancias siguientes:</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NOROESTE</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En dos tramos, 52.548 metros y 18.360 metros, ambos con Vía Pública (Paseo los Volcanes);</w:t>
      </w:r>
    </w:p>
    <w:p w:rsidR="00280684" w:rsidRPr="008A5249" w:rsidRDefault="00280684" w:rsidP="008C0DED">
      <w:pPr>
        <w:spacing w:after="0" w:line="240" w:lineRule="auto"/>
        <w:ind w:right="49"/>
        <w:jc w:val="both"/>
        <w:rPr>
          <w:rFonts w:ascii="Times New Roman" w:eastAsia="Arial"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ESTE</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En dos tramos, 22.775 metros y 20.236 metros, ambos con Lote Uno (Unidad Deportiva) resultante de la subdivisión.</w:t>
      </w:r>
    </w:p>
    <w:p w:rsidR="00280684" w:rsidRPr="008A5249" w:rsidRDefault="00280684" w:rsidP="008C0DED">
      <w:pPr>
        <w:spacing w:after="0" w:line="240" w:lineRule="auto"/>
        <w:ind w:right="49"/>
        <w:jc w:val="both"/>
        <w:rPr>
          <w:rFonts w:ascii="Times New Roman" w:eastAsia="Arial"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SUR</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13.860 metros con Lote Uno (Unidad Deportiva) resultante de la subdivisión.</w:t>
      </w:r>
    </w:p>
    <w:p w:rsidR="00280684" w:rsidRPr="008A5249" w:rsidRDefault="00280684" w:rsidP="008C0DED">
      <w:pPr>
        <w:spacing w:after="0" w:line="240" w:lineRule="auto"/>
        <w:ind w:right="49"/>
        <w:jc w:val="both"/>
        <w:rPr>
          <w:rFonts w:ascii="Times New Roman" w:eastAsia="Arial"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SUROESTE</w:t>
      </w:r>
      <w:r w:rsidRPr="008A5249">
        <w:rPr>
          <w:rFonts w:ascii="Times New Roman" w:eastAsia="Arial" w:hAnsi="Times New Roman" w:cs="Times New Roman"/>
          <w:sz w:val="24"/>
          <w:szCs w:val="24"/>
        </w:rPr>
        <w:t>:</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3.071 metros con Lote Uno (Unidad Deportiva); resultante de la subdivisión.</w:t>
      </w:r>
    </w:p>
    <w:p w:rsidR="00280684" w:rsidRPr="008A5249" w:rsidRDefault="00280684" w:rsidP="008C0DED">
      <w:pPr>
        <w:spacing w:after="0" w:line="240" w:lineRule="auto"/>
        <w:ind w:right="49"/>
        <w:jc w:val="both"/>
        <w:rPr>
          <w:rFonts w:ascii="Times New Roman" w:eastAsia="Arial"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SUROESTE</w:t>
      </w:r>
      <w:r w:rsidRPr="008A5249">
        <w:rPr>
          <w:rFonts w:ascii="Times New Roman" w:eastAsia="Arial" w:hAnsi="Times New Roman" w:cs="Times New Roman"/>
          <w:sz w:val="24"/>
          <w:szCs w:val="24"/>
        </w:rPr>
        <w:t>:</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19.682 metros con Lote Uno (Unidad Deportiva); resultante de la subdivisión.</w:t>
      </w:r>
    </w:p>
    <w:p w:rsidR="00280684" w:rsidRPr="008A5249" w:rsidRDefault="00280684" w:rsidP="008C0DED">
      <w:pPr>
        <w:spacing w:after="0" w:line="240" w:lineRule="auto"/>
        <w:ind w:right="49"/>
        <w:jc w:val="both"/>
        <w:rPr>
          <w:rFonts w:ascii="Times New Roman" w:eastAsia="Arial"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SURESTE</w:t>
      </w:r>
      <w:r w:rsidRPr="008A5249">
        <w:rPr>
          <w:rFonts w:ascii="Times New Roman" w:eastAsia="Arial" w:hAnsi="Times New Roman" w:cs="Times New Roman"/>
          <w:sz w:val="24"/>
          <w:szCs w:val="24"/>
        </w:rPr>
        <w:t>:</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37.638 metros con Lote Uno (Unidad Deportiva); resultante de la subdivisión.</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r w:rsidRPr="008A5249">
        <w:rPr>
          <w:rFonts w:ascii="Times New Roman" w:eastAsia="Arial" w:hAnsi="Times New Roman" w:cs="Times New Roman"/>
          <w:b/>
          <w:sz w:val="24"/>
          <w:szCs w:val="24"/>
        </w:rPr>
        <w:t>SUROESTE</w:t>
      </w:r>
      <w:r w:rsidRPr="008A5249">
        <w:rPr>
          <w:rFonts w:ascii="Times New Roman" w:eastAsia="Arial" w:hAnsi="Times New Roman" w:cs="Times New Roman"/>
          <w:sz w:val="24"/>
          <w:szCs w:val="24"/>
        </w:rPr>
        <w:t>:</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30.773 metros con Lote Uno (Unidad Deportiva). </w:t>
      </w:r>
      <w:proofErr w:type="gramStart"/>
      <w:r w:rsidRPr="008A5249">
        <w:rPr>
          <w:rFonts w:ascii="Times New Roman" w:eastAsia="Arial" w:hAnsi="Times New Roman" w:cs="Times New Roman"/>
          <w:sz w:val="24"/>
          <w:szCs w:val="24"/>
        </w:rPr>
        <w:t>resultante</w:t>
      </w:r>
      <w:proofErr w:type="gramEnd"/>
      <w:r w:rsidRPr="008A5249">
        <w:rPr>
          <w:rFonts w:ascii="Times New Roman" w:eastAsia="Arial" w:hAnsi="Times New Roman" w:cs="Times New Roman"/>
          <w:sz w:val="24"/>
          <w:szCs w:val="24"/>
        </w:rPr>
        <w:t xml:space="preserve"> de la subdivisión.</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CUARTO.</w:t>
      </w:r>
      <w:r w:rsidRPr="008A5249">
        <w:rPr>
          <w:rFonts w:ascii="Times New Roman" w:eastAsia="Arial" w:hAnsi="Times New Roman" w:cs="Times New Roman"/>
          <w:sz w:val="24"/>
          <w:szCs w:val="24"/>
        </w:rPr>
        <w:t xml:space="preserve"> La donación del inmueble estará condicionada a que no se cambie el uso y destino que motivó su autorización. En caso contrario, revertirá en favor del patrimonio del municipio de Amecameca, Estado de México.</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center"/>
        <w:rPr>
          <w:rFonts w:ascii="Times New Roman" w:eastAsia="Arial" w:hAnsi="Times New Roman" w:cs="Times New Roman"/>
          <w:sz w:val="24"/>
          <w:szCs w:val="24"/>
        </w:rPr>
      </w:pPr>
      <w:r w:rsidRPr="008A5249">
        <w:rPr>
          <w:rFonts w:ascii="Times New Roman" w:eastAsia="Arial" w:hAnsi="Times New Roman" w:cs="Times New Roman"/>
          <w:sz w:val="24"/>
          <w:szCs w:val="24"/>
        </w:rPr>
        <w:t>TRANSITORIOS</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ÚNICO</w:t>
      </w:r>
      <w:r w:rsidRPr="008A5249">
        <w:rPr>
          <w:rFonts w:ascii="Times New Roman" w:eastAsia="Arial" w:hAnsi="Times New Roman" w:cs="Times New Roman"/>
          <w:sz w:val="24"/>
          <w:szCs w:val="24"/>
        </w:rPr>
        <w:t>. El presente Decreto entrará en vigor al día siguiente de su publicación en el Periódico Oficial "Gaceta del Gobierno".</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lastRenderedPageBreak/>
        <w:t xml:space="preserve">En el Palacio del Poder Ejecutivo, en la Ciudad de Toluca de Lerdo, capital del Estado de México, a los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días del mes de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de dos mil veintitrés.</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p>
    <w:p w:rsidR="00280684" w:rsidRPr="008A5249" w:rsidRDefault="00280684"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EL GOBERNADOR CONSTITUCIONAL DEL ESTADO DE MÉXICO</w:t>
      </w:r>
    </w:p>
    <w:p w:rsidR="00280684" w:rsidRPr="008A5249" w:rsidRDefault="00280684"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LIC. ALFREDO DEL MAZO MAZA</w:t>
      </w:r>
    </w:p>
    <w:p w:rsidR="00280684" w:rsidRPr="008A5249" w:rsidRDefault="00280684"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(Rúbrica)</w:t>
      </w:r>
    </w:p>
    <w:p w:rsidR="00280684" w:rsidRPr="008A5249" w:rsidRDefault="00280684" w:rsidP="008C0DED">
      <w:pPr>
        <w:spacing w:after="0" w:line="240" w:lineRule="auto"/>
        <w:ind w:right="49"/>
        <w:jc w:val="both"/>
        <w:rPr>
          <w:rFonts w:ascii="Times New Roman" w:eastAsia="Times New Roman" w:hAnsi="Times New Roman" w:cs="Times New Roman"/>
          <w:sz w:val="24"/>
          <w:szCs w:val="24"/>
        </w:rPr>
      </w:pPr>
      <w:r w:rsidRPr="008A5249">
        <w:rPr>
          <w:rFonts w:ascii="Times New Roman" w:eastAsia="Times New Roman" w:hAnsi="Times New Roman" w:cs="Times New Roman"/>
          <w:sz w:val="24"/>
          <w:szCs w:val="24"/>
        </w:rPr>
        <w:t>*REA</w:t>
      </w:r>
    </w:p>
    <w:p w:rsidR="00F545CC" w:rsidRPr="008A5249" w:rsidRDefault="00F545CC" w:rsidP="008C0DED">
      <w:pPr>
        <w:pStyle w:val="Sinespaciado"/>
        <w:jc w:val="both"/>
        <w:rPr>
          <w:rFonts w:ascii="Times New Roman" w:hAnsi="Times New Roman" w:cs="Times New Roman"/>
          <w:sz w:val="24"/>
          <w:szCs w:val="24"/>
        </w:rPr>
      </w:pPr>
    </w:p>
    <w:p w:rsidR="00F545CC" w:rsidRPr="008A5249" w:rsidRDefault="00F545CC"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F545CC" w:rsidRPr="008A5249" w:rsidRDefault="00F545CC" w:rsidP="008C0DED">
      <w:pPr>
        <w:pStyle w:val="Sinespaciado"/>
        <w:jc w:val="both"/>
        <w:rPr>
          <w:rFonts w:ascii="Times New Roman" w:hAnsi="Times New Roman" w:cs="Times New Roman"/>
          <w:sz w:val="24"/>
          <w:szCs w:val="24"/>
        </w:rPr>
      </w:pPr>
    </w:p>
    <w:p w:rsidR="006654F8"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PRESIDENTE DIP</w:t>
      </w:r>
      <w:r w:rsidR="00582124" w:rsidRPr="008A5249">
        <w:rPr>
          <w:rFonts w:ascii="Times New Roman" w:hAnsi="Times New Roman" w:cs="Times New Roman"/>
          <w:sz w:val="24"/>
          <w:szCs w:val="24"/>
        </w:rPr>
        <w:t>.</w:t>
      </w:r>
      <w:r w:rsidRPr="008A5249">
        <w:rPr>
          <w:rFonts w:ascii="Times New Roman" w:hAnsi="Times New Roman" w:cs="Times New Roman"/>
          <w:sz w:val="24"/>
          <w:szCs w:val="24"/>
        </w:rPr>
        <w:t xml:space="preserve">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Gracias </w:t>
      </w:r>
      <w:r w:rsidR="00F4234C" w:rsidRPr="008A5249">
        <w:rPr>
          <w:rFonts w:ascii="Times New Roman" w:hAnsi="Times New Roman" w:cs="Times New Roman"/>
          <w:sz w:val="24"/>
          <w:szCs w:val="24"/>
        </w:rPr>
        <w:t xml:space="preserve">diputado </w:t>
      </w:r>
      <w:r w:rsidRPr="008A5249">
        <w:rPr>
          <w:rFonts w:ascii="Times New Roman" w:hAnsi="Times New Roman" w:cs="Times New Roman"/>
          <w:sz w:val="24"/>
          <w:szCs w:val="24"/>
        </w:rPr>
        <w:t>Izquierdo</w:t>
      </w:r>
      <w:r w:rsidR="006654F8" w:rsidRPr="008A5249">
        <w:rPr>
          <w:rFonts w:ascii="Times New Roman" w:hAnsi="Times New Roman" w:cs="Times New Roman"/>
          <w:sz w:val="24"/>
          <w:szCs w:val="24"/>
        </w:rPr>
        <w:t>.</w:t>
      </w:r>
    </w:p>
    <w:p w:rsidR="00DB29FC" w:rsidRPr="008A5249" w:rsidRDefault="006654F8"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Se </w:t>
      </w:r>
      <w:r w:rsidR="00DB29FC" w:rsidRPr="008A5249">
        <w:rPr>
          <w:rFonts w:ascii="Times New Roman" w:hAnsi="Times New Roman" w:cs="Times New Roman"/>
          <w:sz w:val="24"/>
          <w:szCs w:val="24"/>
        </w:rPr>
        <w:t>registra la iniciativa y se remite a la Comisión Legislativa de Patrimonio Estatal y Municipal</w:t>
      </w:r>
      <w:r w:rsidRPr="008A5249">
        <w:rPr>
          <w:rFonts w:ascii="Times New Roman" w:hAnsi="Times New Roman" w:cs="Times New Roman"/>
          <w:sz w:val="24"/>
          <w:szCs w:val="24"/>
        </w:rPr>
        <w:t>,</w:t>
      </w:r>
      <w:r w:rsidR="00DB29FC" w:rsidRPr="008A5249">
        <w:rPr>
          <w:rFonts w:ascii="Times New Roman" w:hAnsi="Times New Roman" w:cs="Times New Roman"/>
          <w:sz w:val="24"/>
          <w:szCs w:val="24"/>
        </w:rPr>
        <w:t xml:space="preserve"> para su estudio y dictamen.</w:t>
      </w:r>
    </w:p>
    <w:p w:rsidR="00DB29F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Se anexan íntegramente los textos.</w:t>
      </w:r>
    </w:p>
    <w:p w:rsidR="00F4234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Acatando el punto número </w:t>
      </w:r>
      <w:r w:rsidR="006654F8" w:rsidRPr="008A5249">
        <w:rPr>
          <w:rFonts w:ascii="Times New Roman" w:hAnsi="Times New Roman" w:cs="Times New Roman"/>
          <w:sz w:val="24"/>
          <w:szCs w:val="24"/>
        </w:rPr>
        <w:t>9</w:t>
      </w:r>
      <w:r w:rsidRPr="008A5249">
        <w:rPr>
          <w:rFonts w:ascii="Times New Roman" w:hAnsi="Times New Roman" w:cs="Times New Roman"/>
          <w:sz w:val="24"/>
          <w:szCs w:val="24"/>
        </w:rPr>
        <w:t xml:space="preserve">, la diputada Martha Amalia Moya Bastón leerá iniciativa de decreto por la que se autoriza al Ayuntamiento de San Mateo Atenco, desincorporación del </w:t>
      </w:r>
      <w:r w:rsidR="00DE1152" w:rsidRPr="008A5249">
        <w:rPr>
          <w:rFonts w:ascii="Times New Roman" w:hAnsi="Times New Roman" w:cs="Times New Roman"/>
          <w:sz w:val="24"/>
          <w:szCs w:val="24"/>
        </w:rPr>
        <w:t>patrimonio municipal</w:t>
      </w:r>
      <w:r w:rsidR="00F4234C" w:rsidRPr="008A5249">
        <w:rPr>
          <w:rFonts w:ascii="Times New Roman" w:hAnsi="Times New Roman" w:cs="Times New Roman"/>
          <w:sz w:val="24"/>
          <w:szCs w:val="24"/>
        </w:rPr>
        <w:t>.</w:t>
      </w:r>
    </w:p>
    <w:p w:rsidR="00DB29FC" w:rsidRPr="008A5249" w:rsidRDefault="00F4234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Adelante </w:t>
      </w:r>
      <w:r w:rsidR="00DB29FC" w:rsidRPr="008A5249">
        <w:rPr>
          <w:rFonts w:ascii="Times New Roman" w:hAnsi="Times New Roman" w:cs="Times New Roman"/>
          <w:sz w:val="24"/>
          <w:szCs w:val="24"/>
        </w:rPr>
        <w:t>diputada.</w:t>
      </w:r>
    </w:p>
    <w:p w:rsidR="00DB29FC" w:rsidRPr="008A5249" w:rsidRDefault="00F4234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MARTHA AMALIA MOYA BASTÓN</w:t>
      </w:r>
      <w:r w:rsidR="006654F8" w:rsidRPr="008A5249">
        <w:rPr>
          <w:rFonts w:ascii="Times New Roman" w:hAnsi="Times New Roman" w:cs="Times New Roman"/>
          <w:sz w:val="24"/>
          <w:szCs w:val="24"/>
        </w:rPr>
        <w:t>.</w:t>
      </w:r>
      <w:r w:rsidR="00DB29FC" w:rsidRPr="008A5249">
        <w:rPr>
          <w:rFonts w:ascii="Times New Roman" w:hAnsi="Times New Roman" w:cs="Times New Roman"/>
          <w:sz w:val="24"/>
          <w:szCs w:val="24"/>
        </w:rPr>
        <w:t xml:space="preserve"> </w:t>
      </w:r>
      <w:r w:rsidR="006654F8" w:rsidRPr="008A5249">
        <w:rPr>
          <w:rFonts w:ascii="Times New Roman" w:hAnsi="Times New Roman" w:cs="Times New Roman"/>
          <w:sz w:val="24"/>
          <w:szCs w:val="24"/>
        </w:rPr>
        <w:t xml:space="preserve">Gracias </w:t>
      </w:r>
      <w:r w:rsidR="00DB29FC" w:rsidRPr="008A5249">
        <w:rPr>
          <w:rFonts w:ascii="Times New Roman" w:hAnsi="Times New Roman" w:cs="Times New Roman"/>
          <w:sz w:val="24"/>
          <w:szCs w:val="24"/>
        </w:rPr>
        <w:t>Presidente</w:t>
      </w:r>
      <w:r w:rsidRPr="008A5249">
        <w:rPr>
          <w:rFonts w:ascii="Times New Roman" w:hAnsi="Times New Roman" w:cs="Times New Roman"/>
          <w:sz w:val="24"/>
          <w:szCs w:val="24"/>
        </w:rPr>
        <w:t>.</w:t>
      </w:r>
    </w:p>
    <w:p w:rsidR="00DB29F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Diputado Marco Antonio Cruz </w:t>
      </w:r>
      <w:proofErr w:type="spellStart"/>
      <w:r w:rsidRPr="008A5249">
        <w:rPr>
          <w:rFonts w:ascii="Times New Roman" w:hAnsi="Times New Roman" w:cs="Times New Roman"/>
          <w:sz w:val="24"/>
          <w:szCs w:val="24"/>
        </w:rPr>
        <w:t>Cruz</w:t>
      </w:r>
      <w:proofErr w:type="spellEnd"/>
      <w:r w:rsidR="00F4234C" w:rsidRPr="008A5249">
        <w:rPr>
          <w:rFonts w:ascii="Times New Roman" w:hAnsi="Times New Roman" w:cs="Times New Roman"/>
          <w:sz w:val="24"/>
          <w:szCs w:val="24"/>
        </w:rPr>
        <w:t>,</w:t>
      </w:r>
      <w:r w:rsidRPr="008A5249">
        <w:rPr>
          <w:rFonts w:ascii="Times New Roman" w:hAnsi="Times New Roman" w:cs="Times New Roman"/>
          <w:sz w:val="24"/>
          <w:szCs w:val="24"/>
        </w:rPr>
        <w:t xml:space="preserve"> Presidente de la Honorable LXI Legislatura del Estado de México, con fundamento en los artículos 51 fracción I y 77 fracción V de la Constitución Política del Estado Libre y Soberano de México, se somete a consideración de la Honorable Legislatura, por conducto de usted, la iniciativa de decreto por el que se autoriza al H. Ayuntamiento de San Mateo Atenco,</w:t>
      </w:r>
      <w:r w:rsidR="00F4234C" w:rsidRPr="008A5249">
        <w:rPr>
          <w:rFonts w:ascii="Times New Roman" w:hAnsi="Times New Roman" w:cs="Times New Roman"/>
          <w:sz w:val="24"/>
          <w:szCs w:val="24"/>
        </w:rPr>
        <w:t xml:space="preserve"> </w:t>
      </w:r>
      <w:r w:rsidRPr="008A5249">
        <w:rPr>
          <w:rFonts w:ascii="Times New Roman" w:hAnsi="Times New Roman" w:cs="Times New Roman"/>
          <w:sz w:val="24"/>
          <w:szCs w:val="24"/>
        </w:rPr>
        <w:t>Estado de México, a desincorporar del patrimonio municipal, un inmueble ubicado en la calle Miguel Hidalgo número 1315, Barrio de Santa María</w:t>
      </w:r>
      <w:r w:rsidR="00707E34" w:rsidRPr="008A5249">
        <w:rPr>
          <w:rFonts w:ascii="Times New Roman" w:hAnsi="Times New Roman" w:cs="Times New Roman"/>
          <w:sz w:val="24"/>
          <w:szCs w:val="24"/>
        </w:rPr>
        <w:t>,</w:t>
      </w:r>
      <w:r w:rsidRPr="008A5249">
        <w:rPr>
          <w:rFonts w:ascii="Times New Roman" w:hAnsi="Times New Roman" w:cs="Times New Roman"/>
          <w:sz w:val="24"/>
          <w:szCs w:val="24"/>
        </w:rPr>
        <w:t xml:space="preserve"> San Mateo Atenco, Estado de México, para que sea donado a título gratuito en favor del Gobierno del Estado de México, con destino a la Secretaría de las Mujeres, para que se</w:t>
      </w:r>
      <w:r w:rsidR="00707E34" w:rsidRPr="008A5249">
        <w:rPr>
          <w:rFonts w:ascii="Times New Roman" w:hAnsi="Times New Roman" w:cs="Times New Roman"/>
          <w:sz w:val="24"/>
          <w:szCs w:val="24"/>
        </w:rPr>
        <w:t xml:space="preserve"> construya “La Ciudad Mujeres”.</w:t>
      </w:r>
    </w:p>
    <w:p w:rsidR="00707E34"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En el Palacio del Poder Ejecutivo, en la ciudad de Toluca de Lerdo, Capital del Estado de México, a los días</w:t>
      </w:r>
      <w:r w:rsidR="00707E34" w:rsidRPr="008A5249">
        <w:rPr>
          <w:rFonts w:ascii="Times New Roman" w:hAnsi="Times New Roman" w:cs="Times New Roman"/>
          <w:sz w:val="24"/>
          <w:szCs w:val="24"/>
        </w:rPr>
        <w:tab/>
      </w:r>
      <w:r w:rsidR="00707E34" w:rsidRPr="008A5249">
        <w:rPr>
          <w:rFonts w:ascii="Times New Roman" w:hAnsi="Times New Roman" w:cs="Times New Roman"/>
          <w:sz w:val="24"/>
          <w:szCs w:val="24"/>
        </w:rPr>
        <w:tab/>
      </w:r>
      <w:r w:rsidR="00707E34" w:rsidRPr="008A5249">
        <w:rPr>
          <w:rFonts w:ascii="Times New Roman" w:hAnsi="Times New Roman" w:cs="Times New Roman"/>
          <w:sz w:val="24"/>
          <w:szCs w:val="24"/>
        </w:rPr>
        <w:tab/>
      </w:r>
      <w:r w:rsidRPr="008A5249">
        <w:rPr>
          <w:rFonts w:ascii="Times New Roman" w:hAnsi="Times New Roman" w:cs="Times New Roman"/>
          <w:sz w:val="24"/>
          <w:szCs w:val="24"/>
        </w:rPr>
        <w:t xml:space="preserve">del mes </w:t>
      </w:r>
      <w:r w:rsidR="00707E34" w:rsidRPr="008A5249">
        <w:rPr>
          <w:rFonts w:ascii="Times New Roman" w:hAnsi="Times New Roman" w:cs="Times New Roman"/>
          <w:sz w:val="24"/>
          <w:szCs w:val="24"/>
        </w:rPr>
        <w:tab/>
      </w:r>
      <w:r w:rsidR="00707E34" w:rsidRPr="008A5249">
        <w:rPr>
          <w:rFonts w:ascii="Times New Roman" w:hAnsi="Times New Roman" w:cs="Times New Roman"/>
          <w:sz w:val="24"/>
          <w:szCs w:val="24"/>
        </w:rPr>
        <w:tab/>
        <w:t xml:space="preserve">del </w:t>
      </w:r>
      <w:r w:rsidRPr="008A5249">
        <w:rPr>
          <w:rFonts w:ascii="Times New Roman" w:hAnsi="Times New Roman" w:cs="Times New Roman"/>
          <w:sz w:val="24"/>
          <w:szCs w:val="24"/>
        </w:rPr>
        <w:t>dos mil veintitrés</w:t>
      </w:r>
      <w:r w:rsidR="00707E34" w:rsidRPr="008A5249">
        <w:rPr>
          <w:rFonts w:ascii="Times New Roman" w:hAnsi="Times New Roman" w:cs="Times New Roman"/>
          <w:sz w:val="24"/>
          <w:szCs w:val="24"/>
        </w:rPr>
        <w:t>.</w:t>
      </w:r>
    </w:p>
    <w:p w:rsidR="00707E34" w:rsidRPr="008A5249" w:rsidRDefault="00707E34"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GOBERNADOR CONSTITUCIONAL DEL ESTADO DE MÉXICO</w:t>
      </w:r>
    </w:p>
    <w:p w:rsidR="00707E34" w:rsidRPr="008A5249" w:rsidRDefault="00707E34"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LIC. ALFREDO DEL MAZO MAZA</w:t>
      </w:r>
    </w:p>
    <w:p w:rsidR="00DB29FC" w:rsidRPr="008A5249" w:rsidRDefault="00707E34"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Solicito </w:t>
      </w:r>
      <w:r w:rsidR="00DB29FC" w:rsidRPr="008A5249">
        <w:rPr>
          <w:rFonts w:ascii="Times New Roman" w:hAnsi="Times New Roman" w:cs="Times New Roman"/>
          <w:sz w:val="24"/>
          <w:szCs w:val="24"/>
        </w:rPr>
        <w:t>se inserte el texto íntegro de esta iniciativa en la versión de la Sesión</w:t>
      </w:r>
      <w:r w:rsidR="00BC5F64" w:rsidRPr="008A5249">
        <w:rPr>
          <w:rFonts w:ascii="Times New Roman" w:hAnsi="Times New Roman" w:cs="Times New Roman"/>
          <w:sz w:val="24"/>
          <w:szCs w:val="24"/>
        </w:rPr>
        <w:t>,</w:t>
      </w:r>
      <w:r w:rsidR="00DB29FC" w:rsidRPr="008A5249">
        <w:rPr>
          <w:rFonts w:ascii="Times New Roman" w:hAnsi="Times New Roman" w:cs="Times New Roman"/>
          <w:sz w:val="24"/>
          <w:szCs w:val="24"/>
        </w:rPr>
        <w:t xml:space="preserve"> la Gaceta Parlam</w:t>
      </w:r>
      <w:r w:rsidRPr="008A5249">
        <w:rPr>
          <w:rFonts w:ascii="Times New Roman" w:hAnsi="Times New Roman" w:cs="Times New Roman"/>
          <w:sz w:val="24"/>
          <w:szCs w:val="24"/>
        </w:rPr>
        <w:t>entaria y el Diario de Debates.</w:t>
      </w:r>
    </w:p>
    <w:p w:rsidR="00B029FA" w:rsidRPr="008A5249" w:rsidRDefault="00B029FA" w:rsidP="008C0DED">
      <w:pPr>
        <w:pStyle w:val="Sinespaciado"/>
        <w:jc w:val="both"/>
        <w:rPr>
          <w:rFonts w:ascii="Times New Roman" w:hAnsi="Times New Roman" w:cs="Times New Roman"/>
          <w:sz w:val="24"/>
          <w:szCs w:val="24"/>
        </w:rPr>
      </w:pPr>
    </w:p>
    <w:p w:rsidR="00B029FA" w:rsidRPr="008A5249" w:rsidRDefault="00B029FA" w:rsidP="008C0DED">
      <w:pPr>
        <w:pStyle w:val="Sinespaciado"/>
        <w:jc w:val="both"/>
        <w:rPr>
          <w:rFonts w:ascii="Times New Roman" w:hAnsi="Times New Roman" w:cs="Times New Roman"/>
          <w:sz w:val="24"/>
          <w:szCs w:val="24"/>
        </w:rPr>
        <w:sectPr w:rsidR="00B029FA" w:rsidRPr="008A5249" w:rsidSect="00EB5976">
          <w:type w:val="continuous"/>
          <w:pgSz w:w="12240" w:h="15840"/>
          <w:pgMar w:top="1134" w:right="1134" w:bottom="1134" w:left="1701" w:header="709" w:footer="709" w:gutter="0"/>
          <w:cols w:space="708"/>
          <w:docGrid w:linePitch="360"/>
        </w:sectPr>
      </w:pPr>
    </w:p>
    <w:p w:rsidR="00B029FA" w:rsidRPr="008A5249" w:rsidRDefault="00B029FA" w:rsidP="008C0DED">
      <w:pPr>
        <w:pStyle w:val="Sinespaciado"/>
        <w:jc w:val="both"/>
        <w:rPr>
          <w:rFonts w:ascii="Times New Roman" w:hAnsi="Times New Roman" w:cs="Times New Roman"/>
          <w:sz w:val="24"/>
          <w:szCs w:val="24"/>
        </w:rPr>
      </w:pPr>
    </w:p>
    <w:p w:rsidR="00B029FA" w:rsidRPr="008A5249" w:rsidRDefault="00B029FA"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B029FA" w:rsidRPr="008A5249" w:rsidRDefault="00B029FA" w:rsidP="008C0DED">
      <w:pPr>
        <w:pStyle w:val="Sinespaciado"/>
        <w:jc w:val="both"/>
        <w:rPr>
          <w:rFonts w:ascii="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"2023. Año del Septuagésimo Aniversario del Reconocimiento del Derecho al Voto de las Mujeres en México".</w:t>
      </w:r>
    </w:p>
    <w:p w:rsidR="00622B63" w:rsidRPr="008A5249" w:rsidRDefault="00622B63" w:rsidP="008C0DED">
      <w:pPr>
        <w:spacing w:after="0" w:line="240" w:lineRule="auto"/>
        <w:ind w:right="49"/>
        <w:rPr>
          <w:rFonts w:ascii="Times New Roman" w:eastAsia="Arial" w:hAnsi="Times New Roman" w:cs="Times New Roman"/>
          <w:sz w:val="24"/>
          <w:szCs w:val="24"/>
        </w:rPr>
      </w:pPr>
    </w:p>
    <w:p w:rsidR="00622B63" w:rsidRPr="008A5249" w:rsidRDefault="00622B63" w:rsidP="008C0DED">
      <w:pPr>
        <w:spacing w:after="0" w:line="240" w:lineRule="auto"/>
        <w:ind w:right="49"/>
        <w:jc w:val="right"/>
        <w:rPr>
          <w:rFonts w:ascii="Times New Roman" w:eastAsia="Arial" w:hAnsi="Times New Roman" w:cs="Times New Roman"/>
          <w:sz w:val="24"/>
          <w:szCs w:val="24"/>
        </w:rPr>
      </w:pPr>
      <w:r w:rsidRPr="008A5249">
        <w:rPr>
          <w:rFonts w:ascii="Times New Roman" w:eastAsia="Arial" w:hAnsi="Times New Roman" w:cs="Times New Roman"/>
          <w:sz w:val="24"/>
          <w:szCs w:val="24"/>
        </w:rPr>
        <w:t>Toluca de Lerdo, México; a 17 de marzo de 2023.</w:t>
      </w:r>
    </w:p>
    <w:p w:rsidR="00622B63" w:rsidRPr="008A5249" w:rsidRDefault="00622B63" w:rsidP="008C0DED">
      <w:pPr>
        <w:spacing w:after="0" w:line="240" w:lineRule="auto"/>
        <w:ind w:right="49"/>
        <w:rPr>
          <w:rFonts w:ascii="Times New Roman" w:eastAsia="Arial" w:hAnsi="Times New Roman" w:cs="Times New Roman"/>
          <w:sz w:val="24"/>
          <w:szCs w:val="24"/>
        </w:rPr>
      </w:pPr>
    </w:p>
    <w:p w:rsidR="00622B63" w:rsidRPr="008A5249" w:rsidRDefault="00622B63" w:rsidP="008C0DED">
      <w:pPr>
        <w:spacing w:after="0" w:line="240" w:lineRule="auto"/>
        <w:ind w:right="49"/>
        <w:rPr>
          <w:rFonts w:ascii="Times New Roman" w:eastAsia="Arial" w:hAnsi="Times New Roman" w:cs="Times New Roman"/>
          <w:b/>
          <w:sz w:val="24"/>
          <w:szCs w:val="24"/>
        </w:rPr>
      </w:pPr>
      <w:r w:rsidRPr="008A5249">
        <w:rPr>
          <w:rFonts w:ascii="Times New Roman" w:eastAsia="Arial" w:hAnsi="Times New Roman" w:cs="Times New Roman"/>
          <w:b/>
          <w:sz w:val="24"/>
          <w:szCs w:val="24"/>
        </w:rPr>
        <w:t xml:space="preserve">DIPUTADO MARCO ANTONIO CRUZ </w:t>
      </w:r>
      <w:proofErr w:type="spellStart"/>
      <w:r w:rsidRPr="008A5249">
        <w:rPr>
          <w:rFonts w:ascii="Times New Roman" w:eastAsia="Arial" w:hAnsi="Times New Roman" w:cs="Times New Roman"/>
          <w:b/>
          <w:sz w:val="24"/>
          <w:szCs w:val="24"/>
        </w:rPr>
        <w:t>CRUZ</w:t>
      </w:r>
      <w:proofErr w:type="spellEnd"/>
    </w:p>
    <w:p w:rsidR="00622B63" w:rsidRPr="008A5249" w:rsidRDefault="00622B63"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PRESIDENTE DE LA H. "LXI" LEGISLATURA DEL ESTADO DE MÉXICO.</w:t>
      </w:r>
    </w:p>
    <w:p w:rsidR="00622B63" w:rsidRPr="008A5249" w:rsidRDefault="00622B63"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PRESENTE:</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Con fundamento en los artículos 51, fracción </w:t>
      </w:r>
      <w:r w:rsidRPr="008A5249">
        <w:rPr>
          <w:rFonts w:ascii="Times New Roman" w:eastAsia="Times New Roman" w:hAnsi="Times New Roman" w:cs="Times New Roman"/>
          <w:sz w:val="24"/>
          <w:szCs w:val="24"/>
        </w:rPr>
        <w:t xml:space="preserve">1, </w:t>
      </w:r>
      <w:r w:rsidRPr="008A5249">
        <w:rPr>
          <w:rFonts w:ascii="Times New Roman" w:eastAsia="Arial" w:hAnsi="Times New Roman" w:cs="Times New Roman"/>
          <w:sz w:val="24"/>
          <w:szCs w:val="24"/>
        </w:rPr>
        <w:t xml:space="preserve">y 77 fracción V, de la Constitución Política del Estado Libre y Soberano de México, se somete a consideración de la H. Legislatura, por conducto </w:t>
      </w:r>
      <w:r w:rsidRPr="008A5249">
        <w:rPr>
          <w:rFonts w:ascii="Times New Roman" w:eastAsia="Arial" w:hAnsi="Times New Roman" w:cs="Times New Roman"/>
          <w:sz w:val="24"/>
          <w:szCs w:val="24"/>
        </w:rPr>
        <w:lastRenderedPageBreak/>
        <w:t>de Usted, la Iniciativa de Decreto por el que se autoriza al H. Ayuntamiento de San Mateo Ateneo, Estado de México, a desincorporar del patrimonio del municipio un inmueble ubicado en calle Miguel Hidalgo, número 1315, Barrio de Santa María, San Mateo Ateneo, Estado de México, para que sea donado a título gratuito, en favor del Gobierno del Estado de México, con destino a la Secretaría de las Mujeres, para que construya la "Ciudad Mujeres".</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EXPOSICIÓN DE MOTIVOS</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La Constitución Política de los Estados Unidos Mexicanos en su artículo 1</w:t>
      </w:r>
      <w:r w:rsidRPr="008A5249">
        <w:rPr>
          <w:rFonts w:ascii="Times New Roman" w:eastAsia="Times New Roman" w:hAnsi="Times New Roman" w:cs="Times New Roman"/>
          <w:sz w:val="24"/>
          <w:szCs w:val="24"/>
        </w:rPr>
        <w:t xml:space="preserve">º </w:t>
      </w:r>
      <w:r w:rsidRPr="008A5249">
        <w:rPr>
          <w:rFonts w:ascii="Times New Roman" w:eastAsia="Arial" w:hAnsi="Times New Roman" w:cs="Times New Roman"/>
          <w:sz w:val="24"/>
          <w:szCs w:val="24"/>
        </w:rPr>
        <w:t>establece que, todas las personas gozarán de los derechos humanos reconocidos en la Constitución y en los Tratados Internacionales de los que el Estado Mexicano sea parte, así como de las garantías para su protección, cuyo ejercicio no podrá restringirse ni suspenderse, salvo en los casos y bajo las condiciones que la misma constitución establezca.</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Bajo este contexto, el párrafo quinto del artículo 1</w:t>
      </w:r>
      <w:r w:rsidRPr="008A5249">
        <w:rPr>
          <w:rFonts w:ascii="Times New Roman" w:eastAsia="Times New Roman" w:hAnsi="Times New Roman" w:cs="Times New Roman"/>
          <w:sz w:val="24"/>
          <w:szCs w:val="24"/>
        </w:rPr>
        <w:t xml:space="preserve">º </w:t>
      </w:r>
      <w:r w:rsidRPr="008A5249">
        <w:rPr>
          <w:rFonts w:ascii="Times New Roman" w:eastAsia="Arial" w:hAnsi="Times New Roman" w:cs="Times New Roman"/>
          <w:sz w:val="24"/>
          <w:szCs w:val="24"/>
        </w:rPr>
        <w:t>del ordenamiento legal antes invocado instituye que, 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También, el artículo 4º de la Constitución Política de los Estados Unidos Mexicanos establece que, la mujer y el hombre son iguales ante la ley. Ésta protegerá la organización y el desarrollo de la familia.</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Es así que, la Constitución Política del Estado Libre y Soberano de México en su artículo 5, señala que en el Estado de México todas las personas gozarán de los derechos humanos reconocidos en la Constitución Política de los Estados Unidos su protección, las cuales no podrán restringirse ni suspenderse salvo en los casos y bajo las condiciones que la Constitución Política de los Estados Unidos Mexicanos establece.</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Asimismo, el párrafo cuarto del artículo 5 del ordenamiento antes referido establece que, en el Estado de México queda prohibida toda discriminación motivada por origen étnico o nacional, género, edad, discapacidades, condición social, condiciones de salud, religión, opiniones, orientación sexual e identidad de género, estado civil o cualquier otra que atente contra la dignidad humana y tenga por objeto anular o menoscabar los derechos y libertades de las personas. El Estado garantizará la vigencia del principio de igualdad, combatiendo toda clase de discriminación.</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Bajo estos principios, el 20 de noviembre de 2008, mediante Decreto número 218, publicado en el periódico oficial "Gaceta del Gobierno" la H. "LVI" Legislatura del Estado de México, expidió la Ley de Acceso de las Mujeres a una Vida Libre de Violencia del Estado de México, la cual tiene por objeto establecer la coordinación entre el Gobierno del Estado y los gobiernos municipales, para prevenir, atender, sancionar y erradicar la violencia contra las mujeres, así como establecer las políticas y acciones gubernamentales para garantizar el acceso de las mujeres a una vida libre de violencia que favorezca su desarrollo y bienestar conforme a los principios de igualdad y de no discriminación, que garanticen el desarrollo integral de las mujeres.</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El ordenamiento legal antes referido, en su artículo 2 señala como objetivos específicos, entre otros, coordinar la política gubernamental de las dependencias e instituciones del Estado de México en coadyuvancia con los gobiernos municipales y los organismos autónomos para </w:t>
      </w:r>
      <w:r w:rsidRPr="008A5249">
        <w:rPr>
          <w:rFonts w:ascii="Times New Roman" w:eastAsia="Arial" w:hAnsi="Times New Roman" w:cs="Times New Roman"/>
          <w:sz w:val="24"/>
          <w:szCs w:val="24"/>
        </w:rPr>
        <w:lastRenderedPageBreak/>
        <w:t>garantizar a las mujeres, desde una perspectiva de género, el acceso a una vida libre de violencia a través de acciones y medidas integrales de prevención, atención, sanción y erradicación de la violencia de género contra las mujeres y las niñas; asegurar el acceso pronto, expedito, transparente y eficaz de la justicia para las mujeres víctimas u ofendidos de violencia de género tanto desde los ámbitos de la procuración, como de la impartición de justicia; establecer, promover, difundir y ejecutar la política integral de gobierno para la prevención de la violencia contra las mujeres y las niñas, de igual forma se promoverán las acciones del gobierno del Estado de México, para la atención de las víctimas u ofendidos de cualquier tipo o modalidad de violencia de género, así como de la sanción y la reeducación de las personas agresoras.</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Asimismo, la ley antes referida en el artículo 54 señala que, corresponde a los municipios, en materia de prevención, atención, sanción y erradicación de la violencia de género, entre otros, instrumentar y articular, en concordancia con la política Estatal, la política Municipal orientada a erradicar la violencia contra las mujeres y las niñas, y apoyar la creación de refugios seguros para las víctimas.</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El Municipio de San Mateo Ateneo, Estado de México, es propietario de un inmueble ubicado en calle Miguel Hidalgo número 1315, Barrio de Santa María, San Mateo Ateneo, Estado de México, con una superficie de 9, 780. 72 metros cuadrados, con las medidas y colindancias siguientes:</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 xml:space="preserve">AL NORTE: </w:t>
      </w:r>
      <w:r w:rsidRPr="008A5249">
        <w:rPr>
          <w:rFonts w:ascii="Times New Roman" w:eastAsia="Arial" w:hAnsi="Times New Roman" w:cs="Times New Roman"/>
          <w:b/>
          <w:sz w:val="24"/>
          <w:szCs w:val="24"/>
        </w:rPr>
        <w:tab/>
      </w:r>
      <w:r w:rsidRPr="008A5249">
        <w:rPr>
          <w:rFonts w:ascii="Times New Roman" w:eastAsia="Arial" w:hAnsi="Times New Roman" w:cs="Times New Roman"/>
          <w:b/>
          <w:sz w:val="24"/>
          <w:szCs w:val="24"/>
        </w:rPr>
        <w:tab/>
        <w:t xml:space="preserve"> </w:t>
      </w:r>
      <w:r w:rsidRPr="008A5249">
        <w:rPr>
          <w:rFonts w:ascii="Times New Roman" w:eastAsia="Arial" w:hAnsi="Times New Roman" w:cs="Times New Roman"/>
          <w:sz w:val="24"/>
          <w:szCs w:val="24"/>
        </w:rPr>
        <w:t>114.20 metros, con Calle Miguel Hidalgo sin número.</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 xml:space="preserve">AL SUR: </w:t>
      </w:r>
      <w:r w:rsidRPr="008A5249">
        <w:rPr>
          <w:rFonts w:ascii="Times New Roman" w:eastAsia="Arial" w:hAnsi="Times New Roman" w:cs="Times New Roman"/>
          <w:b/>
          <w:sz w:val="24"/>
          <w:szCs w:val="24"/>
        </w:rPr>
        <w:tab/>
      </w:r>
      <w:r w:rsidRPr="008A5249">
        <w:rPr>
          <w:rFonts w:ascii="Times New Roman" w:eastAsia="Arial" w:hAnsi="Times New Roman" w:cs="Times New Roman"/>
          <w:b/>
          <w:sz w:val="24"/>
          <w:szCs w:val="24"/>
        </w:rPr>
        <w:tab/>
        <w:t xml:space="preserve"> </w:t>
      </w:r>
      <w:r w:rsidRPr="008A5249">
        <w:rPr>
          <w:rFonts w:ascii="Times New Roman" w:eastAsia="Arial" w:hAnsi="Times New Roman" w:cs="Times New Roman"/>
          <w:sz w:val="24"/>
          <w:szCs w:val="24"/>
        </w:rPr>
        <w:t>110.00 metros, con Zanja Medianera.</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 xml:space="preserve">AL ORIENTE: </w:t>
      </w:r>
      <w:r w:rsidRPr="008A5249">
        <w:rPr>
          <w:rFonts w:ascii="Times New Roman" w:eastAsia="Arial" w:hAnsi="Times New Roman" w:cs="Times New Roman"/>
          <w:b/>
          <w:sz w:val="24"/>
          <w:szCs w:val="24"/>
        </w:rPr>
        <w:tab/>
        <w:t xml:space="preserve"> </w:t>
      </w:r>
      <w:r w:rsidRPr="008A5249">
        <w:rPr>
          <w:rFonts w:ascii="Times New Roman" w:eastAsia="Arial" w:hAnsi="Times New Roman" w:cs="Times New Roman"/>
          <w:sz w:val="24"/>
          <w:szCs w:val="24"/>
        </w:rPr>
        <w:t>86.00 metros, con el señor Jesús Carrillo.</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 xml:space="preserve">AL PONIENTE: </w:t>
      </w:r>
      <w:r w:rsidRPr="008A5249">
        <w:rPr>
          <w:rFonts w:ascii="Times New Roman" w:eastAsia="Arial" w:hAnsi="Times New Roman" w:cs="Times New Roman"/>
          <w:b/>
          <w:sz w:val="24"/>
          <w:szCs w:val="24"/>
        </w:rPr>
        <w:tab/>
        <w:t xml:space="preserve"> </w:t>
      </w:r>
      <w:r w:rsidRPr="008A5249">
        <w:rPr>
          <w:rFonts w:ascii="Times New Roman" w:eastAsia="Arial" w:hAnsi="Times New Roman" w:cs="Times New Roman"/>
          <w:sz w:val="24"/>
          <w:szCs w:val="24"/>
        </w:rPr>
        <w:t>88.50 metros, con el señor Abdón González.</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La propiedad del predio de referencia se acredita con la escritura número 17,747 volumen 674 del 12 de agosto de 2021, otorgada ante la fe del Licenciado Alejandro Caballero </w:t>
      </w:r>
      <w:proofErr w:type="spellStart"/>
      <w:r w:rsidRPr="008A5249">
        <w:rPr>
          <w:rFonts w:ascii="Times New Roman" w:eastAsia="Arial" w:hAnsi="Times New Roman" w:cs="Times New Roman"/>
          <w:sz w:val="24"/>
          <w:szCs w:val="24"/>
        </w:rPr>
        <w:t>Gastélum</w:t>
      </w:r>
      <w:proofErr w:type="spellEnd"/>
      <w:r w:rsidRPr="008A5249">
        <w:rPr>
          <w:rFonts w:ascii="Times New Roman" w:eastAsia="Arial" w:hAnsi="Times New Roman" w:cs="Times New Roman"/>
          <w:sz w:val="24"/>
          <w:szCs w:val="24"/>
        </w:rPr>
        <w:t>, Notario Público número 150 del Estado de México y del Patrimonio Inmobiliario Federal, con residencia en Metepec, Estado de México e inscrita en la Oficina Registral de Lerma, del Instituto de la Función Registral del Estado de México, bajo el folio real electrónico 00036233, del 16 de noviembre de 2021.</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Al respecto, la Secretaria de las Mujeres mediante oficio número 227A00000/344/2022 de 15 de agosto de 2022, solicitó a la Presidenta Municipal Constitucional de San Mateo Ateneo, Estado de México, la celebración de un contrato de comodato, respecto del inmueble ubicado en calle Miguel Hidalgo número 1315, Barrio de Santa María, San Mateo Ateneo, Estado de México, así como realizar las acciones orientadas a la desincorporación para que sea donado a título gratuito el inmueble de referencia, en favor del Gobierno del Estado de México, con la finalidad de construir la "Ciudad Mujeres" para brindar a mujeres, niñas </w:t>
      </w:r>
      <w:r w:rsidRPr="008A5249">
        <w:rPr>
          <w:rFonts w:ascii="Times New Roman" w:eastAsia="Times New Roman" w:hAnsi="Times New Roman" w:cs="Times New Roman"/>
          <w:sz w:val="24"/>
          <w:szCs w:val="24"/>
        </w:rPr>
        <w:t xml:space="preserve">y </w:t>
      </w:r>
      <w:r w:rsidRPr="008A5249">
        <w:rPr>
          <w:rFonts w:ascii="Times New Roman" w:eastAsia="Arial" w:hAnsi="Times New Roman" w:cs="Times New Roman"/>
          <w:sz w:val="24"/>
          <w:szCs w:val="24"/>
        </w:rPr>
        <w:t>adolescentes en un mismo espacio atención integral y especializada con perspectiva de género y derechos humanos, para garantizar el acceso a los servicios relacionados con la autonomía económica, el ejercicio pleno de sus derechos, salud sexual y reproductiva, así como la atención oportuna en casos de violencia de género, a fin de contribuir a la erradicación de la violencia contra las mujeres, niñas y adolescentes, teniendo un impacto significativo en la región.</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lastRenderedPageBreak/>
        <w:t xml:space="preserve">El H. Ayuntamiento de San Mateo Ateneo, Estado de México, consciente de la problemática que enfrentan las niñas, adolescentes y mujeres en su territorio y en los municipios aledaños, busca impulsar a este importante sector social hacia una sociedad igualitaria, en la cual se logre su desarrollo integral en los diversos ámbitos de su vida, especialmente en el económico </w:t>
      </w:r>
      <w:r w:rsidRPr="008A5249">
        <w:rPr>
          <w:rFonts w:ascii="Times New Roman" w:eastAsia="Times New Roman" w:hAnsi="Times New Roman" w:cs="Times New Roman"/>
          <w:sz w:val="24"/>
          <w:szCs w:val="24"/>
        </w:rPr>
        <w:t xml:space="preserve">y </w:t>
      </w:r>
      <w:r w:rsidRPr="008A5249">
        <w:rPr>
          <w:rFonts w:ascii="Times New Roman" w:eastAsia="Arial" w:hAnsi="Times New Roman" w:cs="Times New Roman"/>
          <w:sz w:val="24"/>
          <w:szCs w:val="24"/>
        </w:rPr>
        <w:t xml:space="preserve">social, eliminando toda forma de territorio, un espacio seguro y confortable, que cuente con servicios especializados en materia de psicología, trabajo social y jurídica, un lugar estratégico para mitigar los elevados índices de violencia y desigualdad, con una visión metropolitana que les brinde atención y el acceso a la justicia, cuando sean víctimas de violencia en un ambiente de confianza </w:t>
      </w:r>
      <w:r w:rsidRPr="008A5249">
        <w:rPr>
          <w:rFonts w:ascii="Times New Roman" w:eastAsia="Times New Roman" w:hAnsi="Times New Roman" w:cs="Times New Roman"/>
          <w:i/>
          <w:sz w:val="24"/>
          <w:szCs w:val="24"/>
        </w:rPr>
        <w:t xml:space="preserve">e </w:t>
      </w:r>
      <w:r w:rsidRPr="008A5249">
        <w:rPr>
          <w:rFonts w:ascii="Times New Roman" w:eastAsia="Arial" w:hAnsi="Times New Roman" w:cs="Times New Roman"/>
          <w:sz w:val="24"/>
          <w:szCs w:val="24"/>
        </w:rPr>
        <w:t>inclusión.</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Por lo anterior, la Secretaría de las Mujeres del Gobierno del Estado de México en coordinación con el H. Ayuntamiento de San Mateo Ateneo, Estado de México, buscan sumar esfuerzos a través de "Ciudad Mujeres" para dar atención a este sector de la sociedad, procurando con ello acciones y políticas de gobierno que beneficien al sector femenino y por ende erradicar la violencia contra las mujeres, niñas y adolescentes.</w:t>
      </w:r>
    </w:p>
    <w:p w:rsidR="00622B63" w:rsidRPr="008A5249" w:rsidRDefault="00622B63" w:rsidP="008C0DED">
      <w:pPr>
        <w:spacing w:after="0" w:line="240" w:lineRule="auto"/>
        <w:ind w:right="49"/>
        <w:jc w:val="both"/>
        <w:rPr>
          <w:rFonts w:ascii="Times New Roman" w:eastAsia="Arial"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Para impulsar el proyecto antes mencionado y así apoyar a las mujeres, niñas y adolescentes de la localidad y de los municipios aledaños, el H. Ayuntamiento de San Mateo Ateneo, Estado de México, en sesiones de cabildo de fecha 16 de diciembre de 2022 y 17 de febrero de 2023 se autorizó y ratificó desafectar del servicio público al que estuviere el predio propiedad del municipio antes descrito, así como solicitar a la Legislatura del Estado de México, su desincorporación del patrimonio municipal, para que sea donado a título gratuito en favor del Gobierno del Estado de México y sea destinado a la Secretaría de las Mujeres, para que construya la "Ciudad Mujeres" en el municipio, también autorizó a la Presidenta Municipal para realizar los trámites ante las instancias correspondientes, para obtener la autorización de la Legislatura del Estado de México para desincorporar y donar a título gratuito el bien inmueble antes referido.</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Asimismo, el H. Ayuntamiento de San Mateo Ateneo, Estado de México, acordó que la donación será a título gratuito, con la condición de que no se cambie el uso y destino que motivó su autorización, en caso contrario la donación se revocará a favor del patrimonio del Municipio de San Mateo Ateneo, Estado de México.</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Es importante señalar, que de acuerdo con los oficios números 401.38.1-2022/3069 y 401.38.1-2022/3285 suscritos por el Director del Centro INAH Estado de México, en el inmueble objeto de desincorporación, no se observó presencia de materiales arqueológicos, ni presencia de restos óseos de fauna del período pleistoceno, por lo que no está inserto en una zona de monumentos arqueológicos o donde se presuma su existencia o su colindancia con un monumento arqueológico, asimismo no se encuentra ningún inmueble con valor histórico, ni en zona de monumentos históricos.</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El H. Ayuntamiento de San Mateo Ateneo, Estado de México, a través de la Presidenta Municipal Constitucional, se dirigió al Ejecutivo del Estado de México a mi cargo, para ser el conducto ante la Legislatura, para presentar la Iniciativa de Decreto respectiva.</w:t>
      </w:r>
    </w:p>
    <w:p w:rsidR="00622B63" w:rsidRPr="008A5249" w:rsidRDefault="00622B63" w:rsidP="008C0DED">
      <w:pPr>
        <w:spacing w:after="0" w:line="240" w:lineRule="auto"/>
        <w:ind w:right="49"/>
        <w:jc w:val="both"/>
        <w:rPr>
          <w:rFonts w:ascii="Times New Roman" w:eastAsia="Arial"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En mérito de las consideraciones planteadas, someto a consideración de esta Legislatura, la siguiente Iniciativa con proyecto de Decreto, por la que se autoriza al H. Ayuntamiento de San Mateo Ateneo, Estado de México, a desincorporar del patrimonio del municipio un inmueble, ubicado en calle Miguel Hidalgo, número 1315, Barrio de Santa María, San Mateo Ateneo, Estado </w:t>
      </w:r>
      <w:r w:rsidRPr="008A5249">
        <w:rPr>
          <w:rFonts w:ascii="Times New Roman" w:eastAsia="Arial" w:hAnsi="Times New Roman" w:cs="Times New Roman"/>
          <w:sz w:val="24"/>
          <w:szCs w:val="24"/>
        </w:rPr>
        <w:lastRenderedPageBreak/>
        <w:t>de México, para que sea donado a título gratuito, en favor del Gobierno del Estado de México, con destino a la Secretaría de las Mujeres, para que construya la "Ciudad Mujeres".</w:t>
      </w:r>
    </w:p>
    <w:p w:rsidR="00622B63" w:rsidRPr="008A5249" w:rsidRDefault="00622B63" w:rsidP="008C0DED">
      <w:pPr>
        <w:spacing w:after="0" w:line="240" w:lineRule="auto"/>
        <w:ind w:right="49"/>
        <w:jc w:val="both"/>
        <w:rPr>
          <w:rFonts w:ascii="Times New Roman" w:eastAsia="Arial" w:hAnsi="Times New Roman" w:cs="Times New Roman"/>
          <w:sz w:val="24"/>
          <w:szCs w:val="24"/>
        </w:rPr>
      </w:pP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DECRETO NÚMERO</w:t>
      </w:r>
    </w:p>
    <w:p w:rsidR="00622B63" w:rsidRPr="008A5249" w:rsidRDefault="00622B63"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LA H. "LXI" LEGISLA TURA</w:t>
      </w:r>
    </w:p>
    <w:p w:rsidR="00622B63" w:rsidRPr="008A5249" w:rsidRDefault="00622B63"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DEL ESTADO DE MÉXICO</w:t>
      </w:r>
    </w:p>
    <w:p w:rsidR="00622B63" w:rsidRPr="008A5249" w:rsidRDefault="00622B63"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DECRETA:</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PRIMERO.</w:t>
      </w:r>
      <w:r w:rsidRPr="008A5249">
        <w:rPr>
          <w:rFonts w:ascii="Times New Roman" w:eastAsia="Arial" w:hAnsi="Times New Roman" w:cs="Times New Roman"/>
          <w:sz w:val="24"/>
          <w:szCs w:val="24"/>
        </w:rPr>
        <w:t xml:space="preserve"> Se autoriza la desincorporación del patrimonio del Municipio de San Mateo Ateneo, Estado de México, el inmueble ubicado en calle Miguel Hidalgo, número 1315, Barrio de Santa María, con una superficie de 9,780.72 metros cuadrados, el cual tiene las siguientes medidas y colindancias:</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rPr>
          <w:rFonts w:ascii="Times New Roman" w:eastAsia="Arial" w:hAnsi="Times New Roman" w:cs="Times New Roman"/>
          <w:sz w:val="24"/>
          <w:szCs w:val="24"/>
        </w:rPr>
      </w:pPr>
      <w:r w:rsidRPr="008A5249">
        <w:rPr>
          <w:rFonts w:ascii="Times New Roman" w:eastAsia="Arial" w:hAnsi="Times New Roman" w:cs="Times New Roman"/>
          <w:b/>
          <w:sz w:val="24"/>
          <w:szCs w:val="24"/>
        </w:rPr>
        <w:t>AL NORTE:</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114.20 metros, con Calle Miguel Hidalgo sin número.</w:t>
      </w:r>
    </w:p>
    <w:p w:rsidR="00622B63" w:rsidRPr="008A5249" w:rsidRDefault="00622B63" w:rsidP="008C0DED">
      <w:pPr>
        <w:spacing w:after="0" w:line="240" w:lineRule="auto"/>
        <w:ind w:right="49"/>
        <w:rPr>
          <w:rFonts w:ascii="Times New Roman" w:eastAsia="Arial" w:hAnsi="Times New Roman" w:cs="Times New Roman"/>
          <w:sz w:val="24"/>
          <w:szCs w:val="24"/>
        </w:rPr>
      </w:pPr>
    </w:p>
    <w:p w:rsidR="00622B63" w:rsidRPr="008A5249" w:rsidRDefault="00622B63" w:rsidP="008C0DED">
      <w:pPr>
        <w:spacing w:after="0" w:line="240" w:lineRule="auto"/>
        <w:ind w:right="49"/>
        <w:rPr>
          <w:rFonts w:ascii="Times New Roman" w:eastAsia="Arial" w:hAnsi="Times New Roman" w:cs="Times New Roman"/>
          <w:sz w:val="24"/>
          <w:szCs w:val="24"/>
        </w:rPr>
      </w:pPr>
      <w:r w:rsidRPr="008A5249">
        <w:rPr>
          <w:rFonts w:ascii="Times New Roman" w:eastAsia="Arial" w:hAnsi="Times New Roman" w:cs="Times New Roman"/>
          <w:b/>
          <w:sz w:val="24"/>
          <w:szCs w:val="24"/>
        </w:rPr>
        <w:t>AL SUR:</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110.00 metros, con Zanja Medianera.</w:t>
      </w:r>
    </w:p>
    <w:p w:rsidR="00622B63" w:rsidRPr="008A5249" w:rsidRDefault="00622B63" w:rsidP="008C0DED">
      <w:pPr>
        <w:spacing w:after="0" w:line="240" w:lineRule="auto"/>
        <w:ind w:right="49"/>
        <w:jc w:val="both"/>
        <w:rPr>
          <w:rFonts w:ascii="Times New Roman" w:eastAsia="Arial"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 xml:space="preserve">AL ORIENTE: </w:t>
      </w:r>
      <w:r w:rsidRPr="008A5249">
        <w:rPr>
          <w:rFonts w:ascii="Times New Roman" w:eastAsia="Arial" w:hAnsi="Times New Roman" w:cs="Times New Roman"/>
          <w:sz w:val="24"/>
          <w:szCs w:val="24"/>
        </w:rPr>
        <w:tab/>
        <w:t xml:space="preserve"> 86.00 metros, con el señor Jesús Carrillo.</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AL PONIENTE:</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t>88.50 metros, con el señor Abdón González.</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SEGUNDO.</w:t>
      </w:r>
      <w:r w:rsidRPr="008A5249">
        <w:rPr>
          <w:rFonts w:ascii="Times New Roman" w:eastAsia="Arial" w:hAnsi="Times New Roman" w:cs="Times New Roman"/>
          <w:sz w:val="24"/>
          <w:szCs w:val="24"/>
        </w:rPr>
        <w:t xml:space="preserve"> Se autoriza al H. Ayuntamiento de San Mateo Ateneo, Estado de México, a donar a título gratuito el inmueble que hace referencia el artículo anterior, a favor del Gobierno del Estado de México y con destino a la Secretaría de las Mujeres, para que construya la "Ciudad Mujeres".</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TERCERO.</w:t>
      </w:r>
      <w:r w:rsidRPr="008A5249">
        <w:rPr>
          <w:rFonts w:ascii="Times New Roman" w:eastAsia="Arial" w:hAnsi="Times New Roman" w:cs="Times New Roman"/>
          <w:sz w:val="24"/>
          <w:szCs w:val="24"/>
        </w:rPr>
        <w:t xml:space="preserve"> La donación del inmueble estará condicionada a que no se cambie el uso y destino que motivó su autorización. En caso contrario la donación se revocará a favor del patrimonio del Municipio de San Mateo Ateneo, Estado de México.</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TRANSITORIOS</w:t>
      </w:r>
    </w:p>
    <w:p w:rsidR="00622B63" w:rsidRPr="008A5249" w:rsidRDefault="00622B63" w:rsidP="008C0DED">
      <w:pPr>
        <w:spacing w:after="0" w:line="240" w:lineRule="auto"/>
        <w:ind w:right="49"/>
        <w:rPr>
          <w:rFonts w:ascii="Times New Roman" w:eastAsia="Times New Roman" w:hAnsi="Times New Roman" w:cs="Times New Roman"/>
          <w:b/>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ÚNICO</w:t>
      </w:r>
      <w:r w:rsidRPr="008A5249">
        <w:rPr>
          <w:rFonts w:ascii="Times New Roman" w:eastAsia="Arial" w:hAnsi="Times New Roman" w:cs="Times New Roman"/>
          <w:sz w:val="24"/>
          <w:szCs w:val="24"/>
        </w:rPr>
        <w:t>. El presente Decreto entrará en vigor al día siguiente de su publicación en el Periódico Oficial "Gaceta del Gobierno".</w:t>
      </w:r>
    </w:p>
    <w:p w:rsidR="00622B63" w:rsidRPr="008A5249" w:rsidRDefault="00622B63" w:rsidP="008C0DED">
      <w:pPr>
        <w:spacing w:after="0" w:line="240" w:lineRule="auto"/>
        <w:ind w:right="49"/>
        <w:jc w:val="both"/>
        <w:rPr>
          <w:rFonts w:ascii="Times New Roman" w:eastAsia="Arial" w:hAnsi="Times New Roman" w:cs="Times New Roman"/>
          <w:sz w:val="24"/>
          <w:szCs w:val="24"/>
        </w:rPr>
      </w:pPr>
    </w:p>
    <w:p w:rsidR="00622B63" w:rsidRPr="008A5249" w:rsidRDefault="00622B63"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En el Palacio del Poder Ejecutivo, en la Ciudad de Toluca de Lerdo, capital del Estado de México, a los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días del mes de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de dos mil veintitrés.</w:t>
      </w:r>
    </w:p>
    <w:p w:rsidR="00622B63" w:rsidRPr="008A5249" w:rsidRDefault="00622B63" w:rsidP="008C0DED">
      <w:pPr>
        <w:spacing w:after="0" w:line="240" w:lineRule="auto"/>
        <w:ind w:right="49"/>
        <w:rPr>
          <w:rFonts w:ascii="Times New Roman" w:eastAsia="Times New Roman" w:hAnsi="Times New Roman" w:cs="Times New Roman"/>
          <w:sz w:val="24"/>
          <w:szCs w:val="24"/>
        </w:rPr>
      </w:pPr>
    </w:p>
    <w:p w:rsidR="00622B63" w:rsidRPr="008A5249" w:rsidRDefault="00622B63"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EL GOBERNADOR CONSTITUCIONAL DEL ESTADO DE MÉXICO</w:t>
      </w:r>
    </w:p>
    <w:p w:rsidR="00622B63" w:rsidRPr="008A5249" w:rsidRDefault="00622B63"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LIC. ALFREDO DEL MAZO MAZA</w:t>
      </w:r>
    </w:p>
    <w:p w:rsidR="00622B63" w:rsidRPr="008A5249" w:rsidRDefault="00622B63"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(Rúbrica)</w:t>
      </w:r>
    </w:p>
    <w:p w:rsidR="00622B63" w:rsidRPr="008A5249" w:rsidRDefault="00622B63" w:rsidP="008C0DED">
      <w:pPr>
        <w:spacing w:after="0" w:line="240" w:lineRule="auto"/>
        <w:ind w:right="49"/>
        <w:rPr>
          <w:rFonts w:ascii="Times New Roman" w:eastAsia="Times New Roman" w:hAnsi="Times New Roman" w:cs="Times New Roman"/>
          <w:sz w:val="24"/>
          <w:szCs w:val="24"/>
        </w:rPr>
      </w:pPr>
      <w:r w:rsidRPr="008A5249">
        <w:rPr>
          <w:rFonts w:ascii="Times New Roman" w:eastAsia="Times New Roman" w:hAnsi="Times New Roman" w:cs="Times New Roman"/>
          <w:sz w:val="24"/>
          <w:szCs w:val="24"/>
        </w:rPr>
        <w:t>*REA</w:t>
      </w:r>
    </w:p>
    <w:p w:rsidR="00B029FA" w:rsidRPr="008A5249" w:rsidRDefault="00B029FA" w:rsidP="008C0DED">
      <w:pPr>
        <w:pStyle w:val="Sinespaciado"/>
        <w:jc w:val="both"/>
        <w:rPr>
          <w:rFonts w:ascii="Times New Roman" w:hAnsi="Times New Roman" w:cs="Times New Roman"/>
          <w:sz w:val="24"/>
          <w:szCs w:val="24"/>
        </w:rPr>
      </w:pPr>
    </w:p>
    <w:p w:rsidR="00B029FA" w:rsidRPr="008A5249" w:rsidRDefault="00B029FA"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B029FA" w:rsidRPr="008A5249" w:rsidRDefault="00B029FA" w:rsidP="008C0DED">
      <w:pPr>
        <w:pStyle w:val="Sinespaciado"/>
        <w:jc w:val="both"/>
        <w:rPr>
          <w:rFonts w:ascii="Times New Roman" w:hAnsi="Times New Roman" w:cs="Times New Roman"/>
          <w:sz w:val="24"/>
          <w:szCs w:val="24"/>
        </w:rPr>
      </w:pPr>
    </w:p>
    <w:p w:rsidR="00BC5F64"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PRESIDENTE DIP</w:t>
      </w:r>
      <w:r w:rsidR="004C49F6" w:rsidRPr="008A5249">
        <w:rPr>
          <w:rFonts w:ascii="Times New Roman" w:hAnsi="Times New Roman" w:cs="Times New Roman"/>
          <w:sz w:val="24"/>
          <w:szCs w:val="24"/>
        </w:rPr>
        <w:t>.</w:t>
      </w:r>
      <w:r w:rsidRPr="008A5249">
        <w:rPr>
          <w:rFonts w:ascii="Times New Roman" w:hAnsi="Times New Roman" w:cs="Times New Roman"/>
          <w:sz w:val="24"/>
          <w:szCs w:val="24"/>
        </w:rPr>
        <w:t xml:space="preserve">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Gracias </w:t>
      </w:r>
      <w:proofErr w:type="gramStart"/>
      <w:r w:rsidR="00E97795" w:rsidRPr="008A5249">
        <w:rPr>
          <w:rFonts w:ascii="Times New Roman" w:hAnsi="Times New Roman" w:cs="Times New Roman"/>
          <w:sz w:val="24"/>
          <w:szCs w:val="24"/>
        </w:rPr>
        <w:t>diputada</w:t>
      </w:r>
      <w:proofErr w:type="gramEnd"/>
      <w:r w:rsidR="00E97795" w:rsidRPr="008A5249">
        <w:rPr>
          <w:rFonts w:ascii="Times New Roman" w:hAnsi="Times New Roman" w:cs="Times New Roman"/>
          <w:sz w:val="24"/>
          <w:szCs w:val="24"/>
        </w:rPr>
        <w:t xml:space="preserve"> </w:t>
      </w:r>
      <w:r w:rsidRPr="008A5249">
        <w:rPr>
          <w:rFonts w:ascii="Times New Roman" w:hAnsi="Times New Roman" w:cs="Times New Roman"/>
          <w:sz w:val="24"/>
          <w:szCs w:val="24"/>
        </w:rPr>
        <w:t>Moya</w:t>
      </w:r>
      <w:r w:rsidR="00BC5F64" w:rsidRPr="008A5249">
        <w:rPr>
          <w:rFonts w:ascii="Times New Roman" w:hAnsi="Times New Roman" w:cs="Times New Roman"/>
          <w:sz w:val="24"/>
          <w:szCs w:val="24"/>
        </w:rPr>
        <w:t>.</w:t>
      </w:r>
    </w:p>
    <w:p w:rsidR="00DB29FC" w:rsidRPr="008A5249" w:rsidRDefault="00BC5F64"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Se </w:t>
      </w:r>
      <w:r w:rsidR="00DB29FC" w:rsidRPr="008A5249">
        <w:rPr>
          <w:rFonts w:ascii="Times New Roman" w:hAnsi="Times New Roman" w:cs="Times New Roman"/>
          <w:sz w:val="24"/>
          <w:szCs w:val="24"/>
        </w:rPr>
        <w:t>registra la iniciativa, así como su texto íntegro y se remite a la Comisión Legislativa de Patrimonio Estatal y Municipal</w:t>
      </w:r>
      <w:r w:rsidRPr="008A5249">
        <w:rPr>
          <w:rFonts w:ascii="Times New Roman" w:hAnsi="Times New Roman" w:cs="Times New Roman"/>
          <w:sz w:val="24"/>
          <w:szCs w:val="24"/>
        </w:rPr>
        <w:t>,</w:t>
      </w:r>
      <w:r w:rsidR="00DB29FC" w:rsidRPr="008A5249">
        <w:rPr>
          <w:rFonts w:ascii="Times New Roman" w:hAnsi="Times New Roman" w:cs="Times New Roman"/>
          <w:sz w:val="24"/>
          <w:szCs w:val="24"/>
        </w:rPr>
        <w:t xml:space="preserve"> par</w:t>
      </w:r>
      <w:r w:rsidRPr="008A5249">
        <w:rPr>
          <w:rFonts w:ascii="Times New Roman" w:hAnsi="Times New Roman" w:cs="Times New Roman"/>
          <w:sz w:val="24"/>
          <w:szCs w:val="24"/>
        </w:rPr>
        <w:t>a su estudio y dictamen.</w:t>
      </w:r>
    </w:p>
    <w:p w:rsidR="00DB29F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 xml:space="preserve">Continuando con el punto número </w:t>
      </w:r>
      <w:r w:rsidR="00D918AA" w:rsidRPr="008A5249">
        <w:rPr>
          <w:rFonts w:ascii="Times New Roman" w:hAnsi="Times New Roman" w:cs="Times New Roman"/>
          <w:sz w:val="24"/>
          <w:szCs w:val="24"/>
        </w:rPr>
        <w:t>10</w:t>
      </w:r>
      <w:r w:rsidRPr="008A5249">
        <w:rPr>
          <w:rFonts w:ascii="Times New Roman" w:hAnsi="Times New Roman" w:cs="Times New Roman"/>
          <w:sz w:val="24"/>
          <w:szCs w:val="24"/>
        </w:rPr>
        <w:t xml:space="preserve"> del orden del día, la diputada Martha Moya Bastón, leerá iniciativa de decreto por la que se autoriza al Ayuntamiento de Zinacantepec a des</w:t>
      </w:r>
      <w:r w:rsidR="00BC5F64" w:rsidRPr="008A5249">
        <w:rPr>
          <w:rFonts w:ascii="Times New Roman" w:hAnsi="Times New Roman" w:cs="Times New Roman"/>
          <w:sz w:val="24"/>
          <w:szCs w:val="24"/>
        </w:rPr>
        <w:t>incorporar un inmueble público.</w:t>
      </w:r>
    </w:p>
    <w:p w:rsidR="00BC5F64" w:rsidRPr="008A5249" w:rsidRDefault="00BC5F64"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Adelante diputada.</w:t>
      </w:r>
    </w:p>
    <w:p w:rsidR="006E7912" w:rsidRPr="008A5249" w:rsidRDefault="006E791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MARTHA AMALIA MOYA BASTÓN. Gracias.</w:t>
      </w:r>
    </w:p>
    <w:p w:rsidR="006E7912" w:rsidRPr="008A5249" w:rsidRDefault="00DB29FC" w:rsidP="008C0DED">
      <w:pPr>
        <w:pStyle w:val="Sinespaciado"/>
        <w:jc w:val="right"/>
        <w:rPr>
          <w:rFonts w:ascii="Times New Roman" w:hAnsi="Times New Roman" w:cs="Times New Roman"/>
          <w:sz w:val="24"/>
          <w:szCs w:val="24"/>
        </w:rPr>
      </w:pPr>
      <w:r w:rsidRPr="008A5249">
        <w:rPr>
          <w:rFonts w:ascii="Times New Roman" w:hAnsi="Times New Roman" w:cs="Times New Roman"/>
          <w:sz w:val="24"/>
          <w:szCs w:val="24"/>
        </w:rPr>
        <w:t xml:space="preserve">Toluca de Lerdo, México a </w:t>
      </w:r>
      <w:r w:rsidR="006E7912" w:rsidRPr="008A5249">
        <w:rPr>
          <w:rFonts w:ascii="Times New Roman" w:hAnsi="Times New Roman" w:cs="Times New Roman"/>
          <w:sz w:val="24"/>
          <w:szCs w:val="24"/>
        </w:rPr>
        <w:t>27</w:t>
      </w:r>
      <w:r w:rsidRPr="008A5249">
        <w:rPr>
          <w:rFonts w:ascii="Times New Roman" w:hAnsi="Times New Roman" w:cs="Times New Roman"/>
          <w:sz w:val="24"/>
          <w:szCs w:val="24"/>
        </w:rPr>
        <w:t xml:space="preserve"> de febrero del </w:t>
      </w:r>
      <w:r w:rsidR="006E7912" w:rsidRPr="008A5249">
        <w:rPr>
          <w:rFonts w:ascii="Times New Roman" w:hAnsi="Times New Roman" w:cs="Times New Roman"/>
          <w:sz w:val="24"/>
          <w:szCs w:val="24"/>
        </w:rPr>
        <w:t>2023.</w:t>
      </w:r>
    </w:p>
    <w:p w:rsidR="006E7912" w:rsidRPr="008A5249" w:rsidRDefault="006E791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DIPUTADO MARCO ANTONIO CRUZ </w:t>
      </w:r>
      <w:proofErr w:type="spellStart"/>
      <w:r w:rsidRPr="008A5249">
        <w:rPr>
          <w:rFonts w:ascii="Times New Roman" w:hAnsi="Times New Roman" w:cs="Times New Roman"/>
          <w:sz w:val="24"/>
          <w:szCs w:val="24"/>
        </w:rPr>
        <w:t>CRUZ</w:t>
      </w:r>
      <w:proofErr w:type="spellEnd"/>
    </w:p>
    <w:p w:rsidR="00BC5F64" w:rsidRPr="008A5249" w:rsidRDefault="006E791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DE LA </w:t>
      </w:r>
      <w:r w:rsidR="00BC5F64" w:rsidRPr="008A5249">
        <w:rPr>
          <w:rFonts w:ascii="Times New Roman" w:hAnsi="Times New Roman" w:cs="Times New Roman"/>
          <w:sz w:val="24"/>
          <w:szCs w:val="24"/>
        </w:rPr>
        <w:t>HONORABLE LXI</w:t>
      </w:r>
    </w:p>
    <w:p w:rsidR="006E7912" w:rsidRPr="008A5249" w:rsidRDefault="006E791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LEGISLATURA</w:t>
      </w:r>
      <w:r w:rsidR="00BC5F64" w:rsidRPr="008A5249">
        <w:rPr>
          <w:rFonts w:ascii="Times New Roman" w:hAnsi="Times New Roman" w:cs="Times New Roman"/>
          <w:sz w:val="24"/>
          <w:szCs w:val="24"/>
        </w:rPr>
        <w:t xml:space="preserve"> </w:t>
      </w:r>
      <w:r w:rsidRPr="008A5249">
        <w:rPr>
          <w:rFonts w:ascii="Times New Roman" w:hAnsi="Times New Roman" w:cs="Times New Roman"/>
          <w:sz w:val="24"/>
          <w:szCs w:val="24"/>
        </w:rPr>
        <w:t>DEL ESTADO DE MÉXICO</w:t>
      </w:r>
    </w:p>
    <w:p w:rsidR="00DB29FC" w:rsidRPr="008A5249" w:rsidRDefault="006E791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PRESENTE.</w:t>
      </w:r>
    </w:p>
    <w:p w:rsidR="00DB29F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Con fundamento en los artículos 51 fracción I y 77 fracción V de la Constitución Política del Estado Libre y Soberano de México, se somete a la consideración de esta Honorable Legislatura, por conducto de usted, iniciativa de decreto por el que se autoriza al H. Ayuntamiento de Zinacantepec, Estado de México, a desincorporar y donar un inmueble de propiedad municipal, a favor del Instituto de Salud del Estado de México, ISEM</w:t>
      </w:r>
      <w:r w:rsidR="00D476D9" w:rsidRPr="008A5249">
        <w:rPr>
          <w:rFonts w:ascii="Times New Roman" w:hAnsi="Times New Roman" w:cs="Times New Roman"/>
          <w:sz w:val="24"/>
          <w:szCs w:val="24"/>
        </w:rPr>
        <w:t>,</w:t>
      </w:r>
      <w:r w:rsidRPr="008A5249">
        <w:rPr>
          <w:rFonts w:ascii="Times New Roman" w:hAnsi="Times New Roman" w:cs="Times New Roman"/>
          <w:sz w:val="24"/>
          <w:szCs w:val="24"/>
        </w:rPr>
        <w:t xml:space="preserve"> para la conclusión de la obra “Hospital Integral de Segundo Nivel” de conformidad con lo siguiente:</w:t>
      </w:r>
    </w:p>
    <w:p w:rsidR="00D476D9"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En el Palacio del Poder Ejecutivo en la ciudad de Toluca de Lerdo, Capital d</w:t>
      </w:r>
      <w:r w:rsidR="00143746" w:rsidRPr="008A5249">
        <w:rPr>
          <w:rFonts w:ascii="Times New Roman" w:hAnsi="Times New Roman" w:cs="Times New Roman"/>
          <w:sz w:val="24"/>
          <w:szCs w:val="24"/>
        </w:rPr>
        <w:t>el Estado de México, a los días</w:t>
      </w:r>
      <w:r w:rsidR="00143746" w:rsidRPr="008A5249">
        <w:rPr>
          <w:rFonts w:ascii="Times New Roman" w:hAnsi="Times New Roman" w:cs="Times New Roman"/>
          <w:sz w:val="24"/>
          <w:szCs w:val="24"/>
        </w:rPr>
        <w:tab/>
      </w:r>
      <w:r w:rsidR="00143746" w:rsidRPr="008A5249">
        <w:rPr>
          <w:rFonts w:ascii="Times New Roman" w:hAnsi="Times New Roman" w:cs="Times New Roman"/>
          <w:sz w:val="24"/>
          <w:szCs w:val="24"/>
        </w:rPr>
        <w:tab/>
      </w:r>
      <w:r w:rsidRPr="008A5249">
        <w:rPr>
          <w:rFonts w:ascii="Times New Roman" w:hAnsi="Times New Roman" w:cs="Times New Roman"/>
          <w:sz w:val="24"/>
          <w:szCs w:val="24"/>
        </w:rPr>
        <w:t>del mes</w:t>
      </w:r>
      <w:r w:rsidR="00143746" w:rsidRPr="008A5249">
        <w:rPr>
          <w:rFonts w:ascii="Times New Roman" w:hAnsi="Times New Roman" w:cs="Times New Roman"/>
          <w:sz w:val="24"/>
          <w:szCs w:val="24"/>
        </w:rPr>
        <w:tab/>
      </w:r>
      <w:r w:rsidR="00143746" w:rsidRPr="008A5249">
        <w:rPr>
          <w:rFonts w:ascii="Times New Roman" w:hAnsi="Times New Roman" w:cs="Times New Roman"/>
          <w:sz w:val="24"/>
          <w:szCs w:val="24"/>
        </w:rPr>
        <w:tab/>
      </w:r>
      <w:r w:rsidR="00143746" w:rsidRPr="008A5249">
        <w:rPr>
          <w:rFonts w:ascii="Times New Roman" w:hAnsi="Times New Roman" w:cs="Times New Roman"/>
          <w:sz w:val="24"/>
          <w:szCs w:val="24"/>
        </w:rPr>
        <w:tab/>
      </w:r>
      <w:r w:rsidRPr="008A5249">
        <w:rPr>
          <w:rFonts w:ascii="Times New Roman" w:hAnsi="Times New Roman" w:cs="Times New Roman"/>
          <w:sz w:val="24"/>
          <w:szCs w:val="24"/>
        </w:rPr>
        <w:t>del dos mil veintitrés</w:t>
      </w:r>
      <w:r w:rsidR="00D476D9" w:rsidRPr="008A5249">
        <w:rPr>
          <w:rFonts w:ascii="Times New Roman" w:hAnsi="Times New Roman" w:cs="Times New Roman"/>
          <w:sz w:val="24"/>
          <w:szCs w:val="24"/>
        </w:rPr>
        <w:t>.</w:t>
      </w:r>
    </w:p>
    <w:p w:rsidR="00D476D9" w:rsidRPr="008A5249" w:rsidRDefault="00D476D9"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GOBERNADOR CONSTITUCIONAL DEL ESTADO DE MÉXICO</w:t>
      </w:r>
    </w:p>
    <w:p w:rsidR="002D3AB6" w:rsidRPr="008A5249" w:rsidRDefault="00D476D9"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LIC. ALFREDO DEL MAZO MAZA</w:t>
      </w:r>
    </w:p>
    <w:p w:rsidR="004C49F6" w:rsidRPr="008A5249" w:rsidRDefault="002D3AB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w:t>
      </w:r>
      <w:r w:rsidR="00DB29FC" w:rsidRPr="008A5249">
        <w:rPr>
          <w:rFonts w:ascii="Times New Roman" w:hAnsi="Times New Roman" w:cs="Times New Roman"/>
          <w:sz w:val="24"/>
          <w:szCs w:val="24"/>
        </w:rPr>
        <w:t>olicito se inserte el texto íntegro de esta iniciativa en la versión de la Sesión</w:t>
      </w:r>
      <w:r w:rsidR="00143746" w:rsidRPr="008A5249">
        <w:rPr>
          <w:rFonts w:ascii="Times New Roman" w:hAnsi="Times New Roman" w:cs="Times New Roman"/>
          <w:sz w:val="24"/>
          <w:szCs w:val="24"/>
        </w:rPr>
        <w:t>,</w:t>
      </w:r>
      <w:r w:rsidR="00DB29FC" w:rsidRPr="008A5249">
        <w:rPr>
          <w:rFonts w:ascii="Times New Roman" w:hAnsi="Times New Roman" w:cs="Times New Roman"/>
          <w:sz w:val="24"/>
          <w:szCs w:val="24"/>
        </w:rPr>
        <w:t xml:space="preserve"> la Gaceta Parlam</w:t>
      </w:r>
      <w:r w:rsidR="004C49F6" w:rsidRPr="008A5249">
        <w:rPr>
          <w:rFonts w:ascii="Times New Roman" w:hAnsi="Times New Roman" w:cs="Times New Roman"/>
          <w:sz w:val="24"/>
          <w:szCs w:val="24"/>
        </w:rPr>
        <w:t>entaria y el Diario de Debates.</w:t>
      </w:r>
    </w:p>
    <w:p w:rsidR="00DB29FC" w:rsidRPr="008A5249" w:rsidRDefault="004C49F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cua</w:t>
      </w:r>
      <w:r w:rsidR="00DB29FC" w:rsidRPr="008A5249">
        <w:rPr>
          <w:rFonts w:ascii="Times New Roman" w:hAnsi="Times New Roman" w:cs="Times New Roman"/>
          <w:sz w:val="24"/>
          <w:szCs w:val="24"/>
        </w:rPr>
        <w:t>nto Presi</w:t>
      </w:r>
      <w:r w:rsidR="00DA4EC9" w:rsidRPr="008A5249">
        <w:rPr>
          <w:rFonts w:ascii="Times New Roman" w:hAnsi="Times New Roman" w:cs="Times New Roman"/>
          <w:sz w:val="24"/>
          <w:szCs w:val="24"/>
        </w:rPr>
        <w:t>d</w:t>
      </w:r>
      <w:r w:rsidR="00DB29FC" w:rsidRPr="008A5249">
        <w:rPr>
          <w:rFonts w:ascii="Times New Roman" w:hAnsi="Times New Roman" w:cs="Times New Roman"/>
          <w:sz w:val="24"/>
          <w:szCs w:val="24"/>
        </w:rPr>
        <w:t>ente.</w:t>
      </w:r>
    </w:p>
    <w:p w:rsidR="00EB5976" w:rsidRPr="008A5249" w:rsidRDefault="00EB5976" w:rsidP="008C0DED">
      <w:pPr>
        <w:pStyle w:val="Sinespaciado"/>
        <w:jc w:val="both"/>
        <w:rPr>
          <w:rFonts w:ascii="Times New Roman" w:hAnsi="Times New Roman" w:cs="Times New Roman"/>
          <w:sz w:val="24"/>
          <w:szCs w:val="24"/>
        </w:rPr>
      </w:pPr>
    </w:p>
    <w:p w:rsidR="00EB5976" w:rsidRPr="008A5249" w:rsidRDefault="00EB5976" w:rsidP="008C0DED">
      <w:pPr>
        <w:pStyle w:val="Sinespaciado"/>
        <w:jc w:val="both"/>
        <w:rPr>
          <w:rFonts w:ascii="Times New Roman" w:hAnsi="Times New Roman" w:cs="Times New Roman"/>
          <w:sz w:val="24"/>
          <w:szCs w:val="24"/>
        </w:rPr>
        <w:sectPr w:rsidR="00EB5976" w:rsidRPr="008A5249" w:rsidSect="00EB5976">
          <w:type w:val="continuous"/>
          <w:pgSz w:w="12240" w:h="15840"/>
          <w:pgMar w:top="1134" w:right="1134" w:bottom="1134" w:left="1701" w:header="709" w:footer="709" w:gutter="0"/>
          <w:cols w:space="708"/>
          <w:docGrid w:linePitch="360"/>
        </w:sectPr>
      </w:pPr>
    </w:p>
    <w:p w:rsidR="00EB5976" w:rsidRPr="008A5249" w:rsidRDefault="00EB5976" w:rsidP="008C0DED">
      <w:pPr>
        <w:pStyle w:val="Sinespaciado"/>
        <w:jc w:val="both"/>
        <w:rPr>
          <w:rFonts w:ascii="Times New Roman" w:hAnsi="Times New Roman" w:cs="Times New Roman"/>
          <w:sz w:val="24"/>
          <w:szCs w:val="24"/>
        </w:rPr>
      </w:pPr>
    </w:p>
    <w:p w:rsidR="00EB5976" w:rsidRPr="008A5249" w:rsidRDefault="00EB597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EB5976" w:rsidRPr="008A5249" w:rsidRDefault="00EB5976" w:rsidP="008C0DED">
      <w:pPr>
        <w:pStyle w:val="Sinespaciado"/>
        <w:jc w:val="both"/>
        <w:rPr>
          <w:rFonts w:ascii="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"2023. Año del Septuagésimo Aniversario del Reconocimiento del Derecho al Voto de las Mujeres en México".</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right"/>
        <w:rPr>
          <w:rFonts w:ascii="Times New Roman" w:eastAsia="Arial" w:hAnsi="Times New Roman" w:cs="Times New Roman"/>
          <w:sz w:val="24"/>
          <w:szCs w:val="24"/>
        </w:rPr>
      </w:pPr>
      <w:r w:rsidRPr="008A5249">
        <w:rPr>
          <w:rFonts w:ascii="Times New Roman" w:eastAsia="Arial" w:hAnsi="Times New Roman" w:cs="Times New Roman"/>
          <w:sz w:val="24"/>
          <w:szCs w:val="24"/>
        </w:rPr>
        <w:t>Toluca de Lerdo, México; a 27 de febrero de 2023.</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 xml:space="preserve">DIP. MARCO ANTONIO CRUZ </w:t>
      </w:r>
      <w:proofErr w:type="spellStart"/>
      <w:r w:rsidRPr="008A5249">
        <w:rPr>
          <w:rFonts w:ascii="Times New Roman" w:eastAsia="Arial" w:hAnsi="Times New Roman" w:cs="Times New Roman"/>
          <w:b/>
          <w:sz w:val="24"/>
          <w:szCs w:val="24"/>
        </w:rPr>
        <w:t>CRUZ</w:t>
      </w:r>
      <w:proofErr w:type="spellEnd"/>
    </w:p>
    <w:p w:rsidR="00087F5A" w:rsidRPr="008A5249" w:rsidRDefault="00087F5A"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PRESIDENTE DE LA H. "LXI" LEGISLATURA</w:t>
      </w:r>
    </w:p>
    <w:p w:rsidR="00087F5A" w:rsidRPr="008A5249" w:rsidRDefault="00087F5A"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DEL ESTADO DE MÉXICO</w:t>
      </w:r>
    </w:p>
    <w:p w:rsidR="00087F5A" w:rsidRPr="008A5249" w:rsidRDefault="00087F5A"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PRESENTE</w:t>
      </w: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w:t>
      </w: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Con fundamento en los artículos 51, fracción I y 77, fracción V de la Constitución Política del Estado Libre y Soberano de México, se somete a la consideración de esa H. Legislatura, por conducto de Usted,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de conformidad con la siguiente:</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EXPOSICIÓN DE MOTIVOS</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El artículo 4° de la Constitución Política de los Estados Unidos Mexicanos, consagra el derecho a la protección a la salud que toda persona tiene.</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lastRenderedPageBreak/>
        <w:t>El Plan de Desarrollo del Estado de México 2017-2023, dentro del rubro Diagnóstico: Salud y Bienestar Incluyente, refiere que el acceso a servicios de salud, medicamentos y vacunas, permite construir familias fuertes, ya que facilita su desarrollo pleno y protege a sus integrantes, así como el ingreso familiar ante eventualidades de la salud. De la misma forma, señala que una comunidad sana y protegida puede ser más productiva, tanto en la economía familiar, como en el desarrollo de sus comunidades y su entorno.</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En este sentido, las demandas de la población del municipio de Zinacantepec, Estado de México, exigen el mayor de los esfuerzos de coordinación entre los órdenes de gobierno federal, estatal y municipal, para aumentar la cobertura y calidad de los servicios de salud, respondiendo con oportunidad a las demandas de la sociedad y de esta forma cimentar las bases sobre las cuales se hará posible el desarrollo integral, tanto del municipio de Zinacantepec, Estado de México, como de los municipios aledaños con el fin de mejorar su calidad de vida.</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El H. Ayuntamiento de Zinacantepec, Estado de México y el organismo público descentralizado denominado Instituto de Salud del Estado de México (ISEM), Institución encargada de proporcionar los servicios de salud en la Entidad, hacen patente esta coordinación con la finalidad de mejorar la calidad de vida de los habitantes del municipio de Zinacantepec, Estado de México.</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Por tal motivo, el H. Ayuntamiento de Zinacantepec, Estado de México, en sesión de cabildo de fecha 26 de abril de 2013, autorizó la adquisición de un predio ubicado en Avenida Independencia Poniente, sin número, Colonia Cerro del Murciélago, en el Rancho denominado "El Gavillero" San Cristóbal </w:t>
      </w:r>
      <w:proofErr w:type="spellStart"/>
      <w:r w:rsidRPr="008A5249">
        <w:rPr>
          <w:rFonts w:ascii="Times New Roman" w:eastAsia="Arial" w:hAnsi="Times New Roman" w:cs="Times New Roman"/>
          <w:sz w:val="24"/>
          <w:szCs w:val="24"/>
        </w:rPr>
        <w:t>Tecolit</w:t>
      </w:r>
      <w:proofErr w:type="spellEnd"/>
      <w:r w:rsidRPr="008A5249">
        <w:rPr>
          <w:rFonts w:ascii="Times New Roman" w:eastAsia="Arial" w:hAnsi="Times New Roman" w:cs="Times New Roman"/>
          <w:sz w:val="24"/>
          <w:szCs w:val="24"/>
        </w:rPr>
        <w:t>, Zinacantepec, México, para el desarrollo de infraestructura en beneficio de los habitantes del municipio de Zinacantepec, con una superficie total de 53,300.00 metros cuadrados, de los cuales autorizó donar una fracción de dicho inmueble a favor del Instituto de Salud del Estado de México (ISEM), para la construcción de un Hospital de dieciocho camas.</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El municipio de Zinacantepec, Estado de México, es propietario del inmueble antes señalado, el cual fue subdividido resultando una superficie denominada Lote 1, de 14,990.523 metros cuadrados y las siguientes medidas y colindancias:</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left="1134" w:right="49" w:hanging="1134"/>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Al norte:</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t xml:space="preserve"> Dos líneas, una de 89.39 m y otra de 3. 71 m con calle Independencia.</w:t>
      </w:r>
    </w:p>
    <w:p w:rsidR="00087F5A" w:rsidRPr="008A5249" w:rsidRDefault="00087F5A" w:rsidP="008C0DED">
      <w:pPr>
        <w:spacing w:after="0" w:line="240" w:lineRule="auto"/>
        <w:ind w:left="1134" w:right="49" w:hanging="1134"/>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Al sur:</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t xml:space="preserve"> Una línea de 114.08 m con la Plaza Estado de México.</w:t>
      </w:r>
    </w:p>
    <w:p w:rsidR="00087F5A" w:rsidRPr="008A5249" w:rsidRDefault="00087F5A" w:rsidP="008C0DED">
      <w:pPr>
        <w:spacing w:after="0" w:line="240" w:lineRule="auto"/>
        <w:ind w:left="1134" w:right="49" w:hanging="1134"/>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Al este:</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t xml:space="preserve"> Varias líneas: Una de 24.65 m, otra de 42.92 m, otra de 32.03 m, otra de 53.33 m con calle Común de Acceso y una última de 6.25 m con la Plaza Estado de México.</w:t>
      </w:r>
    </w:p>
    <w:p w:rsidR="00087F5A" w:rsidRPr="008A5249" w:rsidRDefault="00087F5A" w:rsidP="008C0DED">
      <w:pPr>
        <w:spacing w:after="0" w:line="240" w:lineRule="auto"/>
        <w:ind w:left="1134" w:right="49" w:hanging="1134"/>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Al oeste:</w:t>
      </w:r>
      <w:r w:rsidRPr="008A5249">
        <w:rPr>
          <w:rFonts w:ascii="Times New Roman" w:eastAsia="Arial" w:hAnsi="Times New Roman" w:cs="Times New Roman"/>
          <w:sz w:val="24"/>
          <w:szCs w:val="24"/>
        </w:rPr>
        <w:t xml:space="preserve"> </w:t>
      </w:r>
      <w:r w:rsidRPr="008A5249">
        <w:rPr>
          <w:rFonts w:ascii="Times New Roman" w:eastAsia="Arial" w:hAnsi="Times New Roman" w:cs="Times New Roman"/>
          <w:sz w:val="24"/>
          <w:szCs w:val="24"/>
        </w:rPr>
        <w:tab/>
        <w:t xml:space="preserve"> Una línea de 148.81 m con varios propietarios (Juan Tapia Ventolera, Juan Carlos Alfaro </w:t>
      </w:r>
      <w:proofErr w:type="spellStart"/>
      <w:r w:rsidRPr="008A5249">
        <w:rPr>
          <w:rFonts w:ascii="Times New Roman" w:eastAsia="Arial" w:hAnsi="Times New Roman" w:cs="Times New Roman"/>
          <w:sz w:val="24"/>
          <w:szCs w:val="24"/>
        </w:rPr>
        <w:t>Enguilo</w:t>
      </w:r>
      <w:proofErr w:type="spellEnd"/>
      <w:r w:rsidRPr="008A5249">
        <w:rPr>
          <w:rFonts w:ascii="Times New Roman" w:eastAsia="Arial" w:hAnsi="Times New Roman" w:cs="Times New Roman"/>
          <w:sz w:val="24"/>
          <w:szCs w:val="24"/>
        </w:rPr>
        <w:t>, Dolores Vilchis Guadarrama, Roberto Vilchis Guadarrama e Isela Vilchis Guadarrama).</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Lo que se acredita con el instrumento número 3,936, Volumen número 116, de 25 de octubre de 2022, pasada ante la fe del Lic. Arcadio Alberto Sánchez </w:t>
      </w:r>
      <w:proofErr w:type="spellStart"/>
      <w:r w:rsidRPr="008A5249">
        <w:rPr>
          <w:rFonts w:ascii="Times New Roman" w:eastAsia="Arial" w:hAnsi="Times New Roman" w:cs="Times New Roman"/>
          <w:sz w:val="24"/>
          <w:szCs w:val="24"/>
        </w:rPr>
        <w:t>Henkel</w:t>
      </w:r>
      <w:proofErr w:type="spellEnd"/>
      <w:r w:rsidRPr="008A5249">
        <w:rPr>
          <w:rFonts w:ascii="Times New Roman" w:eastAsia="Arial" w:hAnsi="Times New Roman" w:cs="Times New Roman"/>
          <w:sz w:val="24"/>
          <w:szCs w:val="24"/>
        </w:rPr>
        <w:t xml:space="preserve"> </w:t>
      </w:r>
      <w:proofErr w:type="spellStart"/>
      <w:r w:rsidRPr="008A5249">
        <w:rPr>
          <w:rFonts w:ascii="Times New Roman" w:eastAsia="Arial" w:hAnsi="Times New Roman" w:cs="Times New Roman"/>
          <w:sz w:val="24"/>
          <w:szCs w:val="24"/>
        </w:rPr>
        <w:t>Gómeztagle</w:t>
      </w:r>
      <w:proofErr w:type="spellEnd"/>
      <w:r w:rsidRPr="008A5249">
        <w:rPr>
          <w:rFonts w:ascii="Times New Roman" w:eastAsia="Arial" w:hAnsi="Times New Roman" w:cs="Times New Roman"/>
          <w:sz w:val="24"/>
          <w:szCs w:val="24"/>
        </w:rPr>
        <w:t>, Notario Público número 41 del Estado de México, inscrita en el Instituto de la Función Registral del Estado de México, bajo el folio real electrónico 00350595.</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Al respecto, el Secretario de Salud del Estado de México y Director General del Instituto de Salud del Estado de México, por oficio 208A00000/030/2023, solicitó al H. Ayuntamiento de Zinacantepec, Estado de México, la ratificación de la transmisión a título gratuito en favor del Instituto de Salud del Estado de México (ISEM), de una superficie de 14,990.523 metros cuadrados </w:t>
      </w:r>
      <w:r w:rsidRPr="008A5249">
        <w:rPr>
          <w:rFonts w:ascii="Times New Roman" w:eastAsia="Arial" w:hAnsi="Times New Roman" w:cs="Times New Roman"/>
          <w:sz w:val="24"/>
          <w:szCs w:val="24"/>
        </w:rPr>
        <w:lastRenderedPageBreak/>
        <w:t>a efecto de continuar con las actividades para conclusión de la obra "Hospital Integral de Segundo Nivel".</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El Ayuntamiento de Zinacantepec, Estado de México, en sesión de cabildo de 2 de febrero de 2023, acordó la ratificación de los acuerdos tomados en las sesiones de cabildo de fechas 26 de abril de 2013 y 25 de noviembre de 2022; asimismo aprobó solicitar por conducto del Titular del Ejecutivo, a la Legislatura del Estado de México autorización para desincorporar y donar el inmueble en comento, en favor del Instituto de Salud del Estado de México (ISEM) a efecto de continuar con las actividades para la conclusión de la obra Hospital Comunitario de 18 camas, ahora denominada "Hospital Integral de Segundo Nivel".</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Es importante señalar que el Director del Centro INAH Estado de México, por oficio 401.3$.1-2023/0284, señala que no existe inconveniente para que el H. Ayuntamiento de Zinacantepec continúe la gestión para la donación del Hospital.</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En este orden de ideas, el H. Ayuntamiento de Zinacantepec, a través del Presidente Municipal Constitucional, se dirigió al Ejecutivo del Estado a mi cargo, para ser el conducto ante esa Legislatura, para presentar la Iniciativa de Decreto respectiva.</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En mérito de lo expuesto, someto a consideración de esa Legislatura, la siguiente iniciativa con proyecto de Decreto, por la que se autoriza al H. Ayuntamiento de Zinacantepec, Estado de México a desincorporar y donar un inmueble propiedad municipal a favor del Instituto de Salud del Estado de México (ISEM), para la conclusión de la obra "Hospital Integral de Segundo Nivel".</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DECRETO NÚMERO</w:t>
      </w:r>
    </w:p>
    <w:p w:rsidR="00087F5A" w:rsidRPr="008A5249" w:rsidRDefault="00087F5A"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LA H. "LXI" LEGISLATURA DEL ESTADO DE MEXICO</w:t>
      </w:r>
    </w:p>
    <w:p w:rsidR="00087F5A" w:rsidRPr="008A5249" w:rsidRDefault="00087F5A" w:rsidP="008C0DED">
      <w:pPr>
        <w:spacing w:after="0" w:line="240" w:lineRule="auto"/>
        <w:ind w:right="49"/>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DECRETA:</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PRIMERO.</w:t>
      </w:r>
      <w:r w:rsidRPr="008A5249">
        <w:rPr>
          <w:rFonts w:ascii="Times New Roman" w:eastAsia="Arial" w:hAnsi="Times New Roman" w:cs="Times New Roman"/>
          <w:sz w:val="24"/>
          <w:szCs w:val="24"/>
        </w:rPr>
        <w:t xml:space="preserve"> Se autoriza la desincorporación del patrimonio del municipio de Zinacantepec, Estado de México, del inmueble denominado Lote 1, ubicado en Avenida Independencia Poniente sin número, Colonia Cerro del Murciélago, San Cristóbal </w:t>
      </w:r>
      <w:proofErr w:type="spellStart"/>
      <w:r w:rsidRPr="008A5249">
        <w:rPr>
          <w:rFonts w:ascii="Times New Roman" w:eastAsia="Arial" w:hAnsi="Times New Roman" w:cs="Times New Roman"/>
          <w:sz w:val="24"/>
          <w:szCs w:val="24"/>
        </w:rPr>
        <w:t>Tecolit</w:t>
      </w:r>
      <w:proofErr w:type="spellEnd"/>
      <w:r w:rsidRPr="008A5249">
        <w:rPr>
          <w:rFonts w:ascii="Times New Roman" w:eastAsia="Arial" w:hAnsi="Times New Roman" w:cs="Times New Roman"/>
          <w:sz w:val="24"/>
          <w:szCs w:val="24"/>
        </w:rPr>
        <w:t>, Municipio de Zinacantepec, Estado de México.</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SEGUNDO.</w:t>
      </w:r>
      <w:r w:rsidRPr="008A5249">
        <w:rPr>
          <w:rFonts w:ascii="Times New Roman" w:eastAsia="Arial" w:hAnsi="Times New Roman" w:cs="Times New Roman"/>
          <w:sz w:val="24"/>
          <w:szCs w:val="24"/>
        </w:rPr>
        <w:t xml:space="preserve"> Se autoriza al H. Ayuntamiento de Zinacantepec, Estado de México, a donar el inmueble señalado en el artículo anterior, a favor del Instituto de Salud del Estado de México (ISEM</w:t>
      </w:r>
      <w:r w:rsidR="00AD3D6F" w:rsidRPr="008A5249">
        <w:rPr>
          <w:rFonts w:ascii="Times New Roman" w:eastAsia="Arial" w:hAnsi="Times New Roman" w:cs="Times New Roman"/>
          <w:sz w:val="24"/>
          <w:szCs w:val="24"/>
        </w:rPr>
        <w:t>)</w:t>
      </w:r>
      <w:r w:rsidRPr="008A5249">
        <w:rPr>
          <w:rFonts w:ascii="Times New Roman" w:eastAsia="Arial" w:hAnsi="Times New Roman" w:cs="Times New Roman"/>
          <w:sz w:val="24"/>
          <w:szCs w:val="24"/>
        </w:rPr>
        <w:t>, a efecto de continuar con las actividades para la conclusión de la obra Hospital Comunitario de 18 camas, ahora denominada "Hospital Integral de Segundo Nivel".</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TERCERO.</w:t>
      </w:r>
      <w:r w:rsidRPr="008A5249">
        <w:rPr>
          <w:rFonts w:ascii="Times New Roman" w:eastAsia="Arial" w:hAnsi="Times New Roman" w:cs="Times New Roman"/>
          <w:sz w:val="24"/>
          <w:szCs w:val="24"/>
        </w:rPr>
        <w:t xml:space="preserve"> El inmueble objeto de la donación tiene una superficie de 14,990.5230 metros cuadrados </w:t>
      </w:r>
      <w:r w:rsidRPr="008A5249">
        <w:rPr>
          <w:rFonts w:ascii="Times New Roman" w:eastAsia="Times New Roman" w:hAnsi="Times New Roman" w:cs="Times New Roman"/>
          <w:sz w:val="24"/>
          <w:szCs w:val="24"/>
        </w:rPr>
        <w:t xml:space="preserve">y </w:t>
      </w:r>
      <w:r w:rsidRPr="008A5249">
        <w:rPr>
          <w:rFonts w:ascii="Times New Roman" w:eastAsia="Arial" w:hAnsi="Times New Roman" w:cs="Times New Roman"/>
          <w:sz w:val="24"/>
          <w:szCs w:val="24"/>
        </w:rPr>
        <w:t xml:space="preserve">las siguientes medidas </w:t>
      </w:r>
      <w:r w:rsidRPr="008A5249">
        <w:rPr>
          <w:rFonts w:ascii="Times New Roman" w:eastAsia="Times New Roman" w:hAnsi="Times New Roman" w:cs="Times New Roman"/>
          <w:sz w:val="24"/>
          <w:szCs w:val="24"/>
        </w:rPr>
        <w:t xml:space="preserve">y </w:t>
      </w:r>
      <w:r w:rsidRPr="008A5249">
        <w:rPr>
          <w:rFonts w:ascii="Times New Roman" w:eastAsia="Arial" w:hAnsi="Times New Roman" w:cs="Times New Roman"/>
          <w:sz w:val="24"/>
          <w:szCs w:val="24"/>
        </w:rPr>
        <w:t>colindancias:</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left="1418" w:right="49" w:hanging="1418"/>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 xml:space="preserve">Al </w:t>
      </w:r>
      <w:r w:rsidRPr="008A5249">
        <w:rPr>
          <w:rFonts w:ascii="Times New Roman" w:eastAsia="Times New Roman" w:hAnsi="Times New Roman" w:cs="Times New Roman"/>
          <w:b/>
          <w:sz w:val="24"/>
          <w:szCs w:val="24"/>
        </w:rPr>
        <w:t>norte:</w:t>
      </w:r>
      <w:r w:rsidRPr="008A5249">
        <w:rPr>
          <w:rFonts w:ascii="Times New Roman" w:eastAsia="Times New Roman" w:hAnsi="Times New Roman" w:cs="Times New Roman"/>
          <w:sz w:val="24"/>
          <w:szCs w:val="24"/>
        </w:rPr>
        <w:tab/>
        <w:t xml:space="preserve"> </w:t>
      </w:r>
      <w:r w:rsidRPr="008A5249">
        <w:rPr>
          <w:rFonts w:ascii="Times New Roman" w:eastAsia="Arial" w:hAnsi="Times New Roman" w:cs="Times New Roman"/>
          <w:sz w:val="24"/>
          <w:szCs w:val="24"/>
        </w:rPr>
        <w:t>Dos líneas, una de 89.39 m y otra de 3.71 m con calle Independencia.</w:t>
      </w:r>
    </w:p>
    <w:p w:rsidR="00087F5A" w:rsidRPr="008A5249" w:rsidRDefault="00087F5A" w:rsidP="008C0DED">
      <w:pPr>
        <w:spacing w:after="0" w:line="240" w:lineRule="auto"/>
        <w:ind w:left="1418" w:right="49" w:hanging="1418"/>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Al sur:</w:t>
      </w:r>
      <w:r w:rsidRPr="008A5249">
        <w:rPr>
          <w:rFonts w:ascii="Times New Roman" w:eastAsia="Arial" w:hAnsi="Times New Roman" w:cs="Times New Roman"/>
          <w:sz w:val="24"/>
          <w:szCs w:val="24"/>
        </w:rPr>
        <w:tab/>
        <w:t xml:space="preserve"> Una línea de 114.08 m con la Plaza Estado de México.</w:t>
      </w:r>
    </w:p>
    <w:p w:rsidR="00087F5A" w:rsidRPr="008A5249" w:rsidRDefault="00087F5A" w:rsidP="008C0DED">
      <w:pPr>
        <w:spacing w:after="0" w:line="240" w:lineRule="auto"/>
        <w:ind w:left="1418" w:right="49" w:hanging="1418"/>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 xml:space="preserve">Al </w:t>
      </w:r>
      <w:r w:rsidRPr="008A5249">
        <w:rPr>
          <w:rFonts w:ascii="Times New Roman" w:eastAsia="Times New Roman" w:hAnsi="Times New Roman" w:cs="Times New Roman"/>
          <w:b/>
          <w:sz w:val="24"/>
          <w:szCs w:val="24"/>
        </w:rPr>
        <w:t>este:</w:t>
      </w:r>
      <w:r w:rsidRPr="008A5249">
        <w:rPr>
          <w:rFonts w:ascii="Times New Roman" w:eastAsia="Times New Roman" w:hAnsi="Times New Roman" w:cs="Times New Roman"/>
          <w:sz w:val="24"/>
          <w:szCs w:val="24"/>
        </w:rPr>
        <w:tab/>
        <w:t xml:space="preserve"> </w:t>
      </w:r>
      <w:r w:rsidRPr="008A5249">
        <w:rPr>
          <w:rFonts w:ascii="Times New Roman" w:eastAsia="Arial" w:hAnsi="Times New Roman" w:cs="Times New Roman"/>
          <w:sz w:val="24"/>
          <w:szCs w:val="24"/>
        </w:rPr>
        <w:t>Varias líneas: Una de 24.65 m, otra de 42.92 m, otra de 32.03 m, otra de 53.33 m con calle Común de Acceso y una última de 6.25 m con la Plaza Estado de México.</w:t>
      </w:r>
    </w:p>
    <w:p w:rsidR="00087F5A" w:rsidRPr="008A5249" w:rsidRDefault="00087F5A" w:rsidP="008C0DED">
      <w:pPr>
        <w:spacing w:after="0" w:line="240" w:lineRule="auto"/>
        <w:ind w:left="1418" w:right="49" w:hanging="1418"/>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 xml:space="preserve">Al </w:t>
      </w:r>
      <w:r w:rsidRPr="008A5249">
        <w:rPr>
          <w:rFonts w:ascii="Times New Roman" w:eastAsia="Times New Roman" w:hAnsi="Times New Roman" w:cs="Times New Roman"/>
          <w:b/>
          <w:sz w:val="24"/>
          <w:szCs w:val="24"/>
        </w:rPr>
        <w:t>oeste:</w:t>
      </w:r>
      <w:r w:rsidRPr="008A5249">
        <w:rPr>
          <w:rFonts w:ascii="Times New Roman" w:eastAsia="Times New Roman" w:hAnsi="Times New Roman" w:cs="Times New Roman"/>
          <w:sz w:val="24"/>
          <w:szCs w:val="24"/>
        </w:rPr>
        <w:tab/>
        <w:t xml:space="preserve"> </w:t>
      </w:r>
      <w:r w:rsidRPr="008A5249">
        <w:rPr>
          <w:rFonts w:ascii="Times New Roman" w:eastAsia="Arial" w:hAnsi="Times New Roman" w:cs="Times New Roman"/>
          <w:sz w:val="24"/>
          <w:szCs w:val="24"/>
        </w:rPr>
        <w:t xml:space="preserve">Una línea de 148.81 m con varios propietarios (Juan Tapia Ventolera, Juan Carlos Alfaro </w:t>
      </w:r>
      <w:proofErr w:type="spellStart"/>
      <w:r w:rsidRPr="008A5249">
        <w:rPr>
          <w:rFonts w:ascii="Times New Roman" w:eastAsia="Arial" w:hAnsi="Times New Roman" w:cs="Times New Roman"/>
          <w:sz w:val="24"/>
          <w:szCs w:val="24"/>
        </w:rPr>
        <w:t>Enguilo</w:t>
      </w:r>
      <w:proofErr w:type="spellEnd"/>
      <w:r w:rsidRPr="008A5249">
        <w:rPr>
          <w:rFonts w:ascii="Times New Roman" w:eastAsia="Arial" w:hAnsi="Times New Roman" w:cs="Times New Roman"/>
          <w:sz w:val="24"/>
          <w:szCs w:val="24"/>
        </w:rPr>
        <w:t>, Dolores Vilchis Guadarrama, Roberto Vilchis Guadarrama e Isela Vilchis Guadarrama).</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ARTÍCULO CUARTO.</w:t>
      </w:r>
      <w:r w:rsidRPr="008A5249">
        <w:rPr>
          <w:rFonts w:ascii="Times New Roman" w:eastAsia="Arial" w:hAnsi="Times New Roman" w:cs="Times New Roman"/>
          <w:sz w:val="24"/>
          <w:szCs w:val="24"/>
        </w:rPr>
        <w:t xml:space="preserve"> La donación del predio estará condicionada a que no se cambie el uso y destino que motivó su autorización. En caso contrario, revertirá a favor del patrimonio del Municipio de Zinacantepec, Estado de México.</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center"/>
        <w:rPr>
          <w:rFonts w:ascii="Times New Roman" w:eastAsia="Arial" w:hAnsi="Times New Roman" w:cs="Times New Roman"/>
          <w:sz w:val="24"/>
          <w:szCs w:val="24"/>
        </w:rPr>
      </w:pPr>
      <w:r w:rsidRPr="008A5249">
        <w:rPr>
          <w:rFonts w:ascii="Times New Roman" w:eastAsia="Arial" w:hAnsi="Times New Roman" w:cs="Times New Roman"/>
          <w:b/>
          <w:sz w:val="24"/>
          <w:szCs w:val="24"/>
        </w:rPr>
        <w:t>TRANSITORIOS</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ÚNICO</w:t>
      </w:r>
      <w:r w:rsidRPr="008A5249">
        <w:rPr>
          <w:rFonts w:ascii="Times New Roman" w:eastAsia="Arial" w:hAnsi="Times New Roman" w:cs="Times New Roman"/>
          <w:sz w:val="24"/>
          <w:szCs w:val="24"/>
        </w:rPr>
        <w:t>. El presente Decreto entrará en vigor al día siguiente de su publicación en el Periódico Oficial "Gaceta del Gobierno".</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En el Palacio del Poder Ejecutivo, en la Ciudad de Toluca de Lerdo, capital del Estado de México, a los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días del mes de </w:t>
      </w:r>
      <w:r w:rsidRPr="008A5249">
        <w:rPr>
          <w:rFonts w:ascii="Times New Roman" w:eastAsia="Arial" w:hAnsi="Times New Roman" w:cs="Times New Roman"/>
          <w:sz w:val="24"/>
          <w:szCs w:val="24"/>
        </w:rPr>
        <w:tab/>
      </w:r>
      <w:r w:rsidRPr="008A5249">
        <w:rPr>
          <w:rFonts w:ascii="Times New Roman" w:eastAsia="Arial" w:hAnsi="Times New Roman" w:cs="Times New Roman"/>
          <w:sz w:val="24"/>
          <w:szCs w:val="24"/>
        </w:rPr>
        <w:tab/>
        <w:t xml:space="preserve"> de dos mil veintitrés.</w:t>
      </w:r>
    </w:p>
    <w:p w:rsidR="00087F5A" w:rsidRPr="008A5249" w:rsidRDefault="00087F5A" w:rsidP="008C0DED">
      <w:pPr>
        <w:spacing w:after="0" w:line="240" w:lineRule="auto"/>
        <w:ind w:right="49"/>
        <w:jc w:val="both"/>
        <w:rPr>
          <w:rFonts w:ascii="Times New Roman" w:eastAsia="Times New Roman" w:hAnsi="Times New Roman" w:cs="Times New Roman"/>
          <w:sz w:val="24"/>
          <w:szCs w:val="24"/>
        </w:rPr>
      </w:pPr>
    </w:p>
    <w:p w:rsidR="00087F5A" w:rsidRPr="008A5249" w:rsidRDefault="00087F5A" w:rsidP="008C0DED">
      <w:pPr>
        <w:spacing w:after="0" w:line="240" w:lineRule="auto"/>
        <w:ind w:right="49"/>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EL GOBERNADOR CONSTITUCIONAL DEL ESTADO DE MÉXICO</w:t>
      </w:r>
    </w:p>
    <w:p w:rsidR="00087F5A" w:rsidRPr="008A5249" w:rsidRDefault="00087F5A" w:rsidP="008C0DED">
      <w:pPr>
        <w:spacing w:after="0" w:line="240" w:lineRule="auto"/>
        <w:ind w:right="49"/>
        <w:jc w:val="center"/>
        <w:rPr>
          <w:rFonts w:ascii="Times New Roman" w:eastAsia="Times New Roman" w:hAnsi="Times New Roman" w:cs="Times New Roman"/>
          <w:b/>
          <w:sz w:val="24"/>
          <w:szCs w:val="24"/>
        </w:rPr>
      </w:pPr>
      <w:r w:rsidRPr="008A5249">
        <w:rPr>
          <w:rFonts w:ascii="Times New Roman" w:eastAsia="Times New Roman" w:hAnsi="Times New Roman" w:cs="Times New Roman"/>
          <w:b/>
          <w:sz w:val="24"/>
          <w:szCs w:val="24"/>
        </w:rPr>
        <w:t>LIC. ALFREDO EL MAZO MAZA</w:t>
      </w:r>
    </w:p>
    <w:p w:rsidR="00087F5A" w:rsidRPr="008A5249" w:rsidRDefault="00087F5A" w:rsidP="008C0DED">
      <w:pPr>
        <w:spacing w:after="0" w:line="240" w:lineRule="auto"/>
        <w:ind w:right="49"/>
        <w:jc w:val="center"/>
        <w:rPr>
          <w:rFonts w:ascii="Times New Roman" w:eastAsia="Times New Roman" w:hAnsi="Times New Roman" w:cs="Times New Roman"/>
          <w:b/>
          <w:sz w:val="24"/>
          <w:szCs w:val="24"/>
        </w:rPr>
      </w:pPr>
      <w:r w:rsidRPr="008A5249">
        <w:rPr>
          <w:rFonts w:ascii="Times New Roman" w:eastAsia="Times New Roman" w:hAnsi="Times New Roman" w:cs="Times New Roman"/>
          <w:b/>
          <w:sz w:val="24"/>
          <w:szCs w:val="24"/>
        </w:rPr>
        <w:t>(RÚBRICA)</w:t>
      </w:r>
    </w:p>
    <w:p w:rsidR="00EB5976" w:rsidRPr="008A5249" w:rsidRDefault="00EB5976" w:rsidP="008C0DED">
      <w:pPr>
        <w:pStyle w:val="Sinespaciado"/>
        <w:jc w:val="both"/>
        <w:rPr>
          <w:rFonts w:ascii="Times New Roman" w:hAnsi="Times New Roman" w:cs="Times New Roman"/>
          <w:sz w:val="24"/>
          <w:szCs w:val="24"/>
        </w:rPr>
      </w:pPr>
    </w:p>
    <w:p w:rsidR="00EB5976" w:rsidRPr="008A5249" w:rsidRDefault="00EB597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EB5976" w:rsidRPr="008A5249" w:rsidRDefault="00EB5976" w:rsidP="008C0DED">
      <w:pPr>
        <w:pStyle w:val="Sinespaciado"/>
        <w:jc w:val="both"/>
        <w:rPr>
          <w:rFonts w:ascii="Times New Roman" w:hAnsi="Times New Roman" w:cs="Times New Roman"/>
          <w:sz w:val="24"/>
          <w:szCs w:val="24"/>
        </w:rPr>
      </w:pPr>
    </w:p>
    <w:p w:rsidR="00AE397F" w:rsidRPr="008A5249" w:rsidRDefault="001D6170"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PRESIDENTE DIP</w:t>
      </w:r>
      <w:r w:rsidR="00AE397F" w:rsidRPr="008A5249">
        <w:rPr>
          <w:rFonts w:ascii="Times New Roman" w:hAnsi="Times New Roman" w:cs="Times New Roman"/>
          <w:sz w:val="24"/>
          <w:szCs w:val="24"/>
        </w:rPr>
        <w:t>.</w:t>
      </w:r>
      <w:r w:rsidRPr="008A5249">
        <w:rPr>
          <w:rFonts w:ascii="Times New Roman" w:hAnsi="Times New Roman" w:cs="Times New Roman"/>
          <w:sz w:val="24"/>
          <w:szCs w:val="24"/>
        </w:rPr>
        <w:t xml:space="preserve">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w:t>
      </w:r>
      <w:r w:rsidR="00DB29FC" w:rsidRPr="008A5249">
        <w:rPr>
          <w:rFonts w:ascii="Times New Roman" w:hAnsi="Times New Roman" w:cs="Times New Roman"/>
          <w:sz w:val="24"/>
          <w:szCs w:val="24"/>
        </w:rPr>
        <w:t xml:space="preserve">Muchas gracias </w:t>
      </w:r>
      <w:proofErr w:type="gramStart"/>
      <w:r w:rsidR="00DB29FC" w:rsidRPr="008A5249">
        <w:rPr>
          <w:rFonts w:ascii="Times New Roman" w:hAnsi="Times New Roman" w:cs="Times New Roman"/>
          <w:sz w:val="24"/>
          <w:szCs w:val="24"/>
        </w:rPr>
        <w:t>diputada</w:t>
      </w:r>
      <w:proofErr w:type="gramEnd"/>
      <w:r w:rsidR="00AE397F" w:rsidRPr="008A5249">
        <w:rPr>
          <w:rFonts w:ascii="Times New Roman" w:hAnsi="Times New Roman" w:cs="Times New Roman"/>
          <w:sz w:val="24"/>
          <w:szCs w:val="24"/>
        </w:rPr>
        <w:t>.</w:t>
      </w:r>
    </w:p>
    <w:p w:rsidR="00DB29FC" w:rsidRPr="008A5249" w:rsidRDefault="00AE397F"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Se </w:t>
      </w:r>
      <w:r w:rsidR="00DB29FC" w:rsidRPr="008A5249">
        <w:rPr>
          <w:rFonts w:ascii="Times New Roman" w:hAnsi="Times New Roman" w:cs="Times New Roman"/>
          <w:sz w:val="24"/>
          <w:szCs w:val="24"/>
        </w:rPr>
        <w:t>registra la iniciativa, así como su texto íntegro y se remite a la Comisión Legislativa de Patrimonio Estatal y Municipal, para su estudio y dicta</w:t>
      </w:r>
      <w:r w:rsidR="00143746" w:rsidRPr="008A5249">
        <w:rPr>
          <w:rFonts w:ascii="Times New Roman" w:hAnsi="Times New Roman" w:cs="Times New Roman"/>
          <w:sz w:val="24"/>
          <w:szCs w:val="24"/>
        </w:rPr>
        <w:t>men.</w:t>
      </w:r>
    </w:p>
    <w:p w:rsidR="00DB29F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El punto número </w:t>
      </w:r>
      <w:r w:rsidR="001D6170" w:rsidRPr="008A5249">
        <w:rPr>
          <w:rFonts w:ascii="Times New Roman" w:hAnsi="Times New Roman" w:cs="Times New Roman"/>
          <w:sz w:val="24"/>
          <w:szCs w:val="24"/>
        </w:rPr>
        <w:t>11</w:t>
      </w:r>
      <w:r w:rsidR="00143746" w:rsidRPr="008A5249">
        <w:rPr>
          <w:rFonts w:ascii="Times New Roman" w:hAnsi="Times New Roman" w:cs="Times New Roman"/>
          <w:sz w:val="24"/>
          <w:szCs w:val="24"/>
        </w:rPr>
        <w:t xml:space="preserve"> del orden del día, se retira.</w:t>
      </w:r>
    </w:p>
    <w:p w:rsidR="00DB29F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Continuando con el orden del día, en el punto número </w:t>
      </w:r>
      <w:r w:rsidR="001D6170" w:rsidRPr="008A5249">
        <w:rPr>
          <w:rFonts w:ascii="Times New Roman" w:hAnsi="Times New Roman" w:cs="Times New Roman"/>
          <w:sz w:val="24"/>
          <w:szCs w:val="24"/>
        </w:rPr>
        <w:t xml:space="preserve">12 </w:t>
      </w:r>
      <w:r w:rsidRPr="008A5249">
        <w:rPr>
          <w:rFonts w:ascii="Times New Roman" w:hAnsi="Times New Roman" w:cs="Times New Roman"/>
          <w:sz w:val="24"/>
          <w:szCs w:val="24"/>
        </w:rPr>
        <w:t xml:space="preserve">el diputado </w:t>
      </w:r>
      <w:proofErr w:type="spellStart"/>
      <w:r w:rsidRPr="008A5249">
        <w:rPr>
          <w:rFonts w:ascii="Times New Roman" w:hAnsi="Times New Roman" w:cs="Times New Roman"/>
          <w:sz w:val="24"/>
          <w:szCs w:val="24"/>
        </w:rPr>
        <w:t>Dionicio</w:t>
      </w:r>
      <w:proofErr w:type="spellEnd"/>
      <w:r w:rsidRPr="008A5249">
        <w:rPr>
          <w:rFonts w:ascii="Times New Roman" w:hAnsi="Times New Roman" w:cs="Times New Roman"/>
          <w:sz w:val="24"/>
          <w:szCs w:val="24"/>
        </w:rPr>
        <w:t xml:space="preserve"> Jorge García Sánchez, presenta en nombre del Grupo Parlamentario del Partido </w:t>
      </w:r>
      <w:proofErr w:type="gramStart"/>
      <w:r w:rsidRPr="008A5249">
        <w:rPr>
          <w:rFonts w:ascii="Times New Roman" w:hAnsi="Times New Roman" w:cs="Times New Roman"/>
          <w:sz w:val="24"/>
          <w:szCs w:val="24"/>
        </w:rPr>
        <w:t>morena, iniciativa</w:t>
      </w:r>
      <w:proofErr w:type="gramEnd"/>
      <w:r w:rsidRPr="008A5249">
        <w:rPr>
          <w:rFonts w:ascii="Times New Roman" w:hAnsi="Times New Roman" w:cs="Times New Roman"/>
          <w:sz w:val="24"/>
          <w:szCs w:val="24"/>
        </w:rPr>
        <w:t xml:space="preserve"> con proyecto de decreto por la que se reforma el artículo 60 de la Ley Orgánica Municipal del Estado de México.</w:t>
      </w:r>
    </w:p>
    <w:p w:rsidR="00DB29F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Adelante diputado.</w:t>
      </w:r>
    </w:p>
    <w:p w:rsidR="002D3AB6" w:rsidRPr="008A5249" w:rsidRDefault="002D3AB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w:t>
      </w:r>
      <w:r w:rsidR="00081373" w:rsidRPr="008A5249">
        <w:rPr>
          <w:rFonts w:ascii="Times New Roman" w:hAnsi="Times New Roman" w:cs="Times New Roman"/>
          <w:sz w:val="24"/>
          <w:szCs w:val="24"/>
        </w:rPr>
        <w:t>.</w:t>
      </w:r>
      <w:r w:rsidRPr="008A5249">
        <w:rPr>
          <w:rFonts w:ascii="Times New Roman" w:hAnsi="Times New Roman" w:cs="Times New Roman"/>
          <w:sz w:val="24"/>
          <w:szCs w:val="24"/>
        </w:rPr>
        <w:t xml:space="preserve"> JORGE GARCÍA SÁNCHEZ. </w:t>
      </w:r>
      <w:r w:rsidR="00DB29FC" w:rsidRPr="008A5249">
        <w:rPr>
          <w:rFonts w:ascii="Times New Roman" w:hAnsi="Times New Roman" w:cs="Times New Roman"/>
          <w:sz w:val="24"/>
          <w:szCs w:val="24"/>
        </w:rPr>
        <w:t xml:space="preserve">Con su venia </w:t>
      </w:r>
      <w:r w:rsidR="00AE397F" w:rsidRPr="008A5249">
        <w:rPr>
          <w:rFonts w:ascii="Times New Roman" w:hAnsi="Times New Roman" w:cs="Times New Roman"/>
          <w:sz w:val="24"/>
          <w:szCs w:val="24"/>
        </w:rPr>
        <w:t xml:space="preserve">diputado </w:t>
      </w:r>
      <w:r w:rsidR="00DB29FC" w:rsidRPr="008A5249">
        <w:rPr>
          <w:rFonts w:ascii="Times New Roman" w:hAnsi="Times New Roman" w:cs="Times New Roman"/>
          <w:sz w:val="24"/>
          <w:szCs w:val="24"/>
        </w:rPr>
        <w:t xml:space="preserve">Marco Antonio Cruz </w:t>
      </w:r>
      <w:proofErr w:type="spellStart"/>
      <w:r w:rsidR="00DB29FC" w:rsidRPr="008A5249">
        <w:rPr>
          <w:rFonts w:ascii="Times New Roman" w:hAnsi="Times New Roman" w:cs="Times New Roman"/>
          <w:sz w:val="24"/>
          <w:szCs w:val="24"/>
        </w:rPr>
        <w:t>Cruz</w:t>
      </w:r>
      <w:proofErr w:type="spellEnd"/>
      <w:r w:rsidR="00DB29FC" w:rsidRPr="008A5249">
        <w:rPr>
          <w:rFonts w:ascii="Times New Roman" w:hAnsi="Times New Roman" w:cs="Times New Roman"/>
          <w:sz w:val="24"/>
          <w:szCs w:val="24"/>
        </w:rPr>
        <w:t>, Presidente de la Directiva de este Honorable Legislación del Estado Libre y Soberano de México, saludo a mis compañeras y compañeros diputados</w:t>
      </w:r>
      <w:r w:rsidR="00AE397F" w:rsidRPr="008A5249">
        <w:rPr>
          <w:rFonts w:ascii="Times New Roman" w:hAnsi="Times New Roman" w:cs="Times New Roman"/>
          <w:sz w:val="24"/>
          <w:szCs w:val="24"/>
        </w:rPr>
        <w:t>,</w:t>
      </w:r>
      <w:r w:rsidR="001D6170" w:rsidRPr="008A5249">
        <w:rPr>
          <w:rFonts w:ascii="Times New Roman" w:hAnsi="Times New Roman" w:cs="Times New Roman"/>
          <w:sz w:val="24"/>
          <w:szCs w:val="24"/>
        </w:rPr>
        <w:t xml:space="preserve"> al </w:t>
      </w:r>
      <w:r w:rsidR="00AE397F" w:rsidRPr="008A5249">
        <w:rPr>
          <w:rFonts w:ascii="Times New Roman" w:hAnsi="Times New Roman" w:cs="Times New Roman"/>
          <w:sz w:val="24"/>
          <w:szCs w:val="24"/>
        </w:rPr>
        <w:t>público</w:t>
      </w:r>
      <w:r w:rsidR="001D6170" w:rsidRPr="008A5249">
        <w:rPr>
          <w:rFonts w:ascii="Times New Roman" w:hAnsi="Times New Roman" w:cs="Times New Roman"/>
          <w:sz w:val="24"/>
          <w:szCs w:val="24"/>
        </w:rPr>
        <w:t xml:space="preserve"> p</w:t>
      </w:r>
      <w:r w:rsidRPr="008A5249">
        <w:rPr>
          <w:rFonts w:ascii="Times New Roman" w:hAnsi="Times New Roman" w:cs="Times New Roman"/>
          <w:sz w:val="24"/>
          <w:szCs w:val="24"/>
        </w:rPr>
        <w:t>resente</w:t>
      </w:r>
      <w:r w:rsidR="00AE397F" w:rsidRPr="008A5249">
        <w:rPr>
          <w:rFonts w:ascii="Times New Roman" w:hAnsi="Times New Roman" w:cs="Times New Roman"/>
          <w:sz w:val="24"/>
          <w:szCs w:val="24"/>
        </w:rPr>
        <w:t>,</w:t>
      </w:r>
      <w:r w:rsidRPr="008A5249">
        <w:rPr>
          <w:rFonts w:ascii="Times New Roman" w:hAnsi="Times New Roman" w:cs="Times New Roman"/>
          <w:sz w:val="24"/>
          <w:szCs w:val="24"/>
        </w:rPr>
        <w:t xml:space="preserve"> a los medios de comunicación y a quienes ven a travé</w:t>
      </w:r>
      <w:r w:rsidR="00AE397F" w:rsidRPr="008A5249">
        <w:rPr>
          <w:rFonts w:ascii="Times New Roman" w:hAnsi="Times New Roman" w:cs="Times New Roman"/>
          <w:sz w:val="24"/>
          <w:szCs w:val="24"/>
        </w:rPr>
        <w:t>s de las plataformas digitales.</w:t>
      </w:r>
    </w:p>
    <w:p w:rsidR="002D3AB6" w:rsidRPr="008A5249" w:rsidRDefault="002D3AB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Diputado Jorge García Sánchez, integrante del Grupo Parlamentario de morena de la LXI Legislatura del Estado Libre y Soberano de México, con fundamento en lo dispuesto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w:t>
      </w:r>
    </w:p>
    <w:p w:rsidR="002D3AB6" w:rsidRPr="008A5249" w:rsidRDefault="002D3AB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Someto a la consideración de este </w:t>
      </w:r>
      <w:r w:rsidR="0011694D" w:rsidRPr="008A5249">
        <w:rPr>
          <w:rFonts w:ascii="Times New Roman" w:hAnsi="Times New Roman" w:cs="Times New Roman"/>
          <w:sz w:val="24"/>
          <w:szCs w:val="24"/>
        </w:rPr>
        <w:t xml:space="preserve">Órgano Legislativo </w:t>
      </w:r>
      <w:r w:rsidRPr="008A5249">
        <w:rPr>
          <w:rFonts w:ascii="Times New Roman" w:hAnsi="Times New Roman" w:cs="Times New Roman"/>
          <w:sz w:val="24"/>
          <w:szCs w:val="24"/>
        </w:rPr>
        <w:t>la siguiente iniciativa con proyecto de decreto por el que se reforma el artículo 60 de la Ley Orgánica Municipal del Estado de México, con el propósito de establecer los requisitos necesarios para postularse como delegado o subdelegado municipal o jefe de manzana y evitar así prácticas dilatorias que inhiben la participación ciudadana</w:t>
      </w:r>
      <w:r w:rsidR="004402E8" w:rsidRPr="008A5249">
        <w:rPr>
          <w:rFonts w:ascii="Times New Roman" w:hAnsi="Times New Roman" w:cs="Times New Roman"/>
          <w:sz w:val="24"/>
          <w:szCs w:val="24"/>
        </w:rPr>
        <w:t>,</w:t>
      </w:r>
      <w:r w:rsidRPr="008A5249">
        <w:rPr>
          <w:rFonts w:ascii="Times New Roman" w:hAnsi="Times New Roman" w:cs="Times New Roman"/>
          <w:sz w:val="24"/>
          <w:szCs w:val="24"/>
        </w:rPr>
        <w:t xml:space="preserve"> con sustento en la siguiente.</w:t>
      </w:r>
    </w:p>
    <w:p w:rsidR="002D3AB6" w:rsidRPr="008A5249" w:rsidRDefault="002D3AB6" w:rsidP="008C0DED">
      <w:pPr>
        <w:pStyle w:val="Sinespaciado"/>
        <w:ind w:firstLine="708"/>
        <w:jc w:val="center"/>
        <w:rPr>
          <w:rFonts w:ascii="Times New Roman" w:hAnsi="Times New Roman" w:cs="Times New Roman"/>
          <w:sz w:val="24"/>
          <w:szCs w:val="24"/>
        </w:rPr>
      </w:pPr>
      <w:r w:rsidRPr="008A5249">
        <w:rPr>
          <w:rFonts w:ascii="Times New Roman" w:hAnsi="Times New Roman" w:cs="Times New Roman"/>
          <w:sz w:val="24"/>
          <w:szCs w:val="24"/>
        </w:rPr>
        <w:t>EXPOSICIÓN DE MOTIVOS</w:t>
      </w:r>
    </w:p>
    <w:p w:rsidR="007575CA" w:rsidRPr="008A5249" w:rsidRDefault="002D3AB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La gestión pública municipal comprende los aspectos gubernamentales y ad</w:t>
      </w:r>
      <w:r w:rsidR="007575CA" w:rsidRPr="008A5249">
        <w:rPr>
          <w:rFonts w:ascii="Times New Roman" w:hAnsi="Times New Roman" w:cs="Times New Roman"/>
          <w:sz w:val="24"/>
          <w:szCs w:val="24"/>
        </w:rPr>
        <w:t>ministrativos de los municipios; po</w:t>
      </w:r>
      <w:r w:rsidRPr="008A5249">
        <w:rPr>
          <w:rFonts w:ascii="Times New Roman" w:hAnsi="Times New Roman" w:cs="Times New Roman"/>
          <w:sz w:val="24"/>
          <w:szCs w:val="24"/>
        </w:rPr>
        <w:t>r lo tanto, concebimos la gestión municipal como el conjunto de políticas y acciones sustentadas en estructuras orgánicas, funcionales y legales que permiten aplicar recursos humanos, financieros y materiales que se traducen en bienes y servicios públicos para la atención y resolución de las demandas y problemas de lo</w:t>
      </w:r>
      <w:r w:rsidR="007575CA" w:rsidRPr="008A5249">
        <w:rPr>
          <w:rFonts w:ascii="Times New Roman" w:hAnsi="Times New Roman" w:cs="Times New Roman"/>
          <w:sz w:val="24"/>
          <w:szCs w:val="24"/>
        </w:rPr>
        <w:t>s propios municipios.</w:t>
      </w:r>
    </w:p>
    <w:p w:rsidR="00D625A7" w:rsidRPr="008A5249" w:rsidRDefault="002D3AB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Las instancias directamente responsables de esta gestión son el Ayuntamiento como órgano de gobierno que decide las políticas, el aparato administrativo como ejecutor operativo de dichas políticas y como coadyuvantes las autoridades auxiliares, llámense las o los delegados</w:t>
      </w:r>
      <w:r w:rsidR="007575CA" w:rsidRPr="008A5249">
        <w:rPr>
          <w:rFonts w:ascii="Times New Roman" w:hAnsi="Times New Roman" w:cs="Times New Roman"/>
          <w:sz w:val="24"/>
          <w:szCs w:val="24"/>
        </w:rPr>
        <w:t>,</w:t>
      </w:r>
      <w:r w:rsidRPr="008A5249">
        <w:rPr>
          <w:rFonts w:ascii="Times New Roman" w:hAnsi="Times New Roman" w:cs="Times New Roman"/>
          <w:sz w:val="24"/>
          <w:szCs w:val="24"/>
        </w:rPr>
        <w:t xml:space="preserve"> </w:t>
      </w:r>
      <w:r w:rsidR="007575CA" w:rsidRPr="008A5249">
        <w:rPr>
          <w:rFonts w:ascii="Times New Roman" w:hAnsi="Times New Roman" w:cs="Times New Roman"/>
          <w:sz w:val="24"/>
          <w:szCs w:val="24"/>
        </w:rPr>
        <w:t>subdelegados</w:t>
      </w:r>
      <w:r w:rsidRPr="008A5249">
        <w:rPr>
          <w:rFonts w:ascii="Times New Roman" w:hAnsi="Times New Roman" w:cs="Times New Roman"/>
          <w:sz w:val="24"/>
          <w:szCs w:val="24"/>
        </w:rPr>
        <w:t>, Comité</w:t>
      </w:r>
      <w:r w:rsidR="007575CA" w:rsidRPr="008A5249">
        <w:rPr>
          <w:rFonts w:ascii="Times New Roman" w:hAnsi="Times New Roman" w:cs="Times New Roman"/>
          <w:sz w:val="24"/>
          <w:szCs w:val="24"/>
        </w:rPr>
        <w:t>s</w:t>
      </w:r>
      <w:r w:rsidRPr="008A5249">
        <w:rPr>
          <w:rFonts w:ascii="Times New Roman" w:hAnsi="Times New Roman" w:cs="Times New Roman"/>
          <w:sz w:val="24"/>
          <w:szCs w:val="24"/>
        </w:rPr>
        <w:t xml:space="preserve"> de Participación Ciudadana o </w:t>
      </w:r>
      <w:r w:rsidR="007575CA" w:rsidRPr="008A5249">
        <w:rPr>
          <w:rFonts w:ascii="Times New Roman" w:hAnsi="Times New Roman" w:cs="Times New Roman"/>
          <w:sz w:val="24"/>
          <w:szCs w:val="24"/>
        </w:rPr>
        <w:t xml:space="preserve">jefas </w:t>
      </w:r>
      <w:r w:rsidRPr="008A5249">
        <w:rPr>
          <w:rFonts w:ascii="Times New Roman" w:hAnsi="Times New Roman" w:cs="Times New Roman"/>
          <w:sz w:val="24"/>
          <w:szCs w:val="24"/>
        </w:rPr>
        <w:t xml:space="preserve">o </w:t>
      </w:r>
      <w:r w:rsidR="007575CA" w:rsidRPr="008A5249">
        <w:rPr>
          <w:rFonts w:ascii="Times New Roman" w:hAnsi="Times New Roman" w:cs="Times New Roman"/>
          <w:sz w:val="24"/>
          <w:szCs w:val="24"/>
        </w:rPr>
        <w:t xml:space="preserve">jefes </w:t>
      </w:r>
      <w:r w:rsidRPr="008A5249">
        <w:rPr>
          <w:rFonts w:ascii="Times New Roman" w:hAnsi="Times New Roman" w:cs="Times New Roman"/>
          <w:sz w:val="24"/>
          <w:szCs w:val="24"/>
        </w:rPr>
        <w:t>de sector, sección o manzana.</w:t>
      </w:r>
    </w:p>
    <w:p w:rsidR="002D3AB6" w:rsidRPr="008A5249" w:rsidRDefault="002D3AB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Las autoridades auxiliares municipales ejercen las atribuciones que les delega el Ayuntamiento para mantener el orden, la tranquilidad, la paz social, la seguridad y la protección de los vecinos, conforme a lo establecido en la Constitución Local, la Ley Orgánica Municipal del Estado de México, </w:t>
      </w:r>
      <w:r w:rsidR="00D625A7" w:rsidRPr="008A5249">
        <w:rPr>
          <w:rFonts w:ascii="Times New Roman" w:hAnsi="Times New Roman" w:cs="Times New Roman"/>
          <w:sz w:val="24"/>
          <w:szCs w:val="24"/>
        </w:rPr>
        <w:t>el b</w:t>
      </w:r>
      <w:r w:rsidRPr="008A5249">
        <w:rPr>
          <w:rFonts w:ascii="Times New Roman" w:hAnsi="Times New Roman" w:cs="Times New Roman"/>
          <w:sz w:val="24"/>
          <w:szCs w:val="24"/>
        </w:rPr>
        <w:t>ando municipal</w:t>
      </w:r>
      <w:r w:rsidR="001E2C1A" w:rsidRPr="008A5249">
        <w:rPr>
          <w:rFonts w:ascii="Times New Roman" w:hAnsi="Times New Roman" w:cs="Times New Roman"/>
          <w:sz w:val="24"/>
          <w:szCs w:val="24"/>
        </w:rPr>
        <w:t xml:space="preserve"> y los reglamentos respectivos.</w:t>
      </w:r>
    </w:p>
    <w:p w:rsidR="00DA3F97" w:rsidRPr="008A5249" w:rsidRDefault="002D3AB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La elección de delegados y su</w:t>
      </w:r>
      <w:r w:rsidR="00DA3F97" w:rsidRPr="008A5249">
        <w:rPr>
          <w:rFonts w:ascii="Times New Roman" w:hAnsi="Times New Roman" w:cs="Times New Roman"/>
          <w:sz w:val="24"/>
          <w:szCs w:val="24"/>
        </w:rPr>
        <w:t>b</w:t>
      </w:r>
      <w:r w:rsidRPr="008A5249">
        <w:rPr>
          <w:rFonts w:ascii="Times New Roman" w:hAnsi="Times New Roman" w:cs="Times New Roman"/>
          <w:sz w:val="24"/>
          <w:szCs w:val="24"/>
        </w:rPr>
        <w:t>delegados se sujetará al procedimiento establecido en la convocatoria que al efecto expida cada Ayuntamiento</w:t>
      </w:r>
      <w:r w:rsidR="00DA3F97" w:rsidRPr="008A5249">
        <w:rPr>
          <w:rFonts w:ascii="Times New Roman" w:hAnsi="Times New Roman" w:cs="Times New Roman"/>
          <w:sz w:val="24"/>
          <w:szCs w:val="24"/>
        </w:rPr>
        <w:t>, p</w:t>
      </w:r>
      <w:r w:rsidRPr="008A5249">
        <w:rPr>
          <w:rFonts w:ascii="Times New Roman" w:hAnsi="Times New Roman" w:cs="Times New Roman"/>
          <w:sz w:val="24"/>
          <w:szCs w:val="24"/>
        </w:rPr>
        <w:t>or cada delegado y su</w:t>
      </w:r>
      <w:r w:rsidR="00DA3F97" w:rsidRPr="008A5249">
        <w:rPr>
          <w:rFonts w:ascii="Times New Roman" w:hAnsi="Times New Roman" w:cs="Times New Roman"/>
          <w:sz w:val="24"/>
          <w:szCs w:val="24"/>
        </w:rPr>
        <w:t>b</w:t>
      </w:r>
      <w:r w:rsidRPr="008A5249">
        <w:rPr>
          <w:rFonts w:ascii="Times New Roman" w:hAnsi="Times New Roman" w:cs="Times New Roman"/>
          <w:sz w:val="24"/>
          <w:szCs w:val="24"/>
        </w:rPr>
        <w:t>delegado deberá elegirse un suplente</w:t>
      </w:r>
      <w:r w:rsidR="00DA3F97" w:rsidRPr="008A5249">
        <w:rPr>
          <w:rFonts w:ascii="Times New Roman" w:hAnsi="Times New Roman" w:cs="Times New Roman"/>
          <w:sz w:val="24"/>
          <w:szCs w:val="24"/>
        </w:rPr>
        <w:t>,</w:t>
      </w:r>
      <w:r w:rsidRPr="008A5249">
        <w:rPr>
          <w:rFonts w:ascii="Times New Roman" w:hAnsi="Times New Roman" w:cs="Times New Roman"/>
          <w:sz w:val="24"/>
          <w:szCs w:val="24"/>
        </w:rPr>
        <w:t xml:space="preserve"> la elección deberá realizarse el último domingo de marzo del primer año del Gobierno de</w:t>
      </w:r>
      <w:r w:rsidR="00DA3F97" w:rsidRPr="008A5249">
        <w:rPr>
          <w:rFonts w:ascii="Times New Roman" w:hAnsi="Times New Roman" w:cs="Times New Roman"/>
          <w:sz w:val="24"/>
          <w:szCs w:val="24"/>
        </w:rPr>
        <w:t>l Ayuntamiento.</w:t>
      </w:r>
    </w:p>
    <w:p w:rsidR="00033F31" w:rsidRPr="008A5249" w:rsidRDefault="002D3AB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La convocatoria, que deberá ser expedida por el Ayuntamiento al menos </w:t>
      </w:r>
      <w:r w:rsidR="00DA3F97" w:rsidRPr="008A5249">
        <w:rPr>
          <w:rFonts w:ascii="Times New Roman" w:hAnsi="Times New Roman" w:cs="Times New Roman"/>
          <w:sz w:val="24"/>
          <w:szCs w:val="24"/>
        </w:rPr>
        <w:t>10</w:t>
      </w:r>
      <w:r w:rsidRPr="008A5249">
        <w:rPr>
          <w:rFonts w:ascii="Times New Roman" w:hAnsi="Times New Roman" w:cs="Times New Roman"/>
          <w:sz w:val="24"/>
          <w:szCs w:val="24"/>
        </w:rPr>
        <w:t xml:space="preserve"> días antes del inicio del registro de las planillas y deberá contemplar </w:t>
      </w:r>
      <w:r w:rsidR="00DA3F97" w:rsidRPr="008A5249">
        <w:rPr>
          <w:rFonts w:ascii="Times New Roman" w:hAnsi="Times New Roman" w:cs="Times New Roman"/>
          <w:sz w:val="24"/>
          <w:szCs w:val="24"/>
        </w:rPr>
        <w:t>5</w:t>
      </w:r>
      <w:r w:rsidRPr="008A5249">
        <w:rPr>
          <w:rFonts w:ascii="Times New Roman" w:hAnsi="Times New Roman" w:cs="Times New Roman"/>
          <w:sz w:val="24"/>
          <w:szCs w:val="24"/>
        </w:rPr>
        <w:t xml:space="preserve"> días posteriores al registro de las mismas, las cuales contarán con </w:t>
      </w:r>
      <w:r w:rsidR="00DA3F97" w:rsidRPr="008A5249">
        <w:rPr>
          <w:rFonts w:ascii="Times New Roman" w:hAnsi="Times New Roman" w:cs="Times New Roman"/>
          <w:sz w:val="24"/>
          <w:szCs w:val="24"/>
        </w:rPr>
        <w:t>3</w:t>
      </w:r>
      <w:r w:rsidRPr="008A5249">
        <w:rPr>
          <w:rFonts w:ascii="Times New Roman" w:hAnsi="Times New Roman" w:cs="Times New Roman"/>
          <w:sz w:val="24"/>
          <w:szCs w:val="24"/>
        </w:rPr>
        <w:t xml:space="preserve"> días posteriores al cierre del registro de planillas de las personas titulares de las delegaciones y su</w:t>
      </w:r>
      <w:r w:rsidR="00033F31" w:rsidRPr="008A5249">
        <w:rPr>
          <w:rFonts w:ascii="Times New Roman" w:hAnsi="Times New Roman" w:cs="Times New Roman"/>
          <w:sz w:val="24"/>
          <w:szCs w:val="24"/>
        </w:rPr>
        <w:t>b</w:t>
      </w:r>
      <w:r w:rsidRPr="008A5249">
        <w:rPr>
          <w:rFonts w:ascii="Times New Roman" w:hAnsi="Times New Roman" w:cs="Times New Roman"/>
          <w:sz w:val="24"/>
          <w:szCs w:val="24"/>
        </w:rPr>
        <w:t>delegaciones para subsanar las inconsistencias que se presenten</w:t>
      </w:r>
      <w:r w:rsidR="00033F31" w:rsidRPr="008A5249">
        <w:rPr>
          <w:rFonts w:ascii="Times New Roman" w:hAnsi="Times New Roman" w:cs="Times New Roman"/>
          <w:sz w:val="24"/>
          <w:szCs w:val="24"/>
        </w:rPr>
        <w:t>.</w:t>
      </w:r>
    </w:p>
    <w:p w:rsidR="00033F31" w:rsidRPr="008A5249" w:rsidRDefault="00033F3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De </w:t>
      </w:r>
      <w:r w:rsidR="002D3AB6" w:rsidRPr="008A5249">
        <w:rPr>
          <w:rFonts w:ascii="Times New Roman" w:hAnsi="Times New Roman" w:cs="Times New Roman"/>
          <w:sz w:val="24"/>
          <w:szCs w:val="24"/>
        </w:rPr>
        <w:t>acuerdo al artículo 60 de la Ley Orgánica Municipal, para ser delegado</w:t>
      </w:r>
      <w:r w:rsidRPr="008A5249">
        <w:rPr>
          <w:rFonts w:ascii="Times New Roman" w:hAnsi="Times New Roman" w:cs="Times New Roman"/>
          <w:sz w:val="24"/>
          <w:szCs w:val="24"/>
        </w:rPr>
        <w:t xml:space="preserve"> o</w:t>
      </w:r>
      <w:r w:rsidR="002D3AB6" w:rsidRPr="008A5249">
        <w:rPr>
          <w:rFonts w:ascii="Times New Roman" w:hAnsi="Times New Roman" w:cs="Times New Roman"/>
          <w:sz w:val="24"/>
          <w:szCs w:val="24"/>
        </w:rPr>
        <w:t xml:space="preserve"> subdelegado municipal o jefe de manzana, se requiere ser ciudadano mexicano en pleno ejercicio de sus derechos políticos y civiles, ser vecino en términos de esta ley de la delegación, subdelegación municipal o manzana respecti</w:t>
      </w:r>
      <w:r w:rsidRPr="008A5249">
        <w:rPr>
          <w:rFonts w:ascii="Times New Roman" w:hAnsi="Times New Roman" w:cs="Times New Roman"/>
          <w:sz w:val="24"/>
          <w:szCs w:val="24"/>
        </w:rPr>
        <w:t>va, ser de reconocida probidad.</w:t>
      </w:r>
    </w:p>
    <w:p w:rsidR="00DB29FC" w:rsidRPr="008A5249" w:rsidRDefault="002D3AB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En este sentido</w:t>
      </w:r>
      <w:r w:rsidR="00033F31" w:rsidRPr="008A5249">
        <w:rPr>
          <w:rFonts w:ascii="Times New Roman" w:hAnsi="Times New Roman" w:cs="Times New Roman"/>
          <w:sz w:val="24"/>
          <w:szCs w:val="24"/>
        </w:rPr>
        <w:t>,</w:t>
      </w:r>
      <w:r w:rsidRPr="008A5249">
        <w:rPr>
          <w:rFonts w:ascii="Times New Roman" w:hAnsi="Times New Roman" w:cs="Times New Roman"/>
          <w:sz w:val="24"/>
          <w:szCs w:val="24"/>
        </w:rPr>
        <w:t xml:space="preserve"> es claro que la ley pondera y respeta el derecho de cualquier ciudadano a votar y ser votado en cualquier proceso d</w:t>
      </w:r>
      <w:r w:rsidR="00FC3B55" w:rsidRPr="008A5249">
        <w:rPr>
          <w:rFonts w:ascii="Times New Roman" w:hAnsi="Times New Roman" w:cs="Times New Roman"/>
          <w:sz w:val="24"/>
          <w:szCs w:val="24"/>
        </w:rPr>
        <w:t>e elección popular, si bien al a</w:t>
      </w:r>
      <w:r w:rsidRPr="008A5249">
        <w:rPr>
          <w:rFonts w:ascii="Times New Roman" w:hAnsi="Times New Roman" w:cs="Times New Roman"/>
          <w:sz w:val="24"/>
          <w:szCs w:val="24"/>
        </w:rPr>
        <w:t>specto de probidad es subjetivo y ambiguo, puede solventarse sin dejar de lado que la</w:t>
      </w:r>
      <w:r w:rsidR="0005104D" w:rsidRPr="008A5249">
        <w:rPr>
          <w:rFonts w:ascii="Times New Roman" w:hAnsi="Times New Roman" w:cs="Times New Roman"/>
          <w:sz w:val="24"/>
          <w:szCs w:val="24"/>
        </w:rPr>
        <w:t xml:space="preserve"> presunción </w:t>
      </w:r>
      <w:r w:rsidR="00DB29FC" w:rsidRPr="008A5249">
        <w:rPr>
          <w:rFonts w:ascii="Times New Roman" w:hAnsi="Times New Roman" w:cs="Times New Roman"/>
          <w:sz w:val="24"/>
          <w:szCs w:val="24"/>
        </w:rPr>
        <w:t>de inocencia y la garantía de audiencia están por encima de juicios de valor, dichas presunciones negativas sin fundamento o calumnias.</w:t>
      </w:r>
    </w:p>
    <w:p w:rsidR="00DB29FC"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 decir de lo anterior y luego de hacer una revisión aleatoria respecto de convocatorias de diversos municipios en el 2021, para esos procesos de elección llaman la atención que se haya tenido a bien emitir requisitos dilatorios y excesivos que además puedan resultar bases que limiten la posibilidad de acceder a al menos al registro, poniendo entre dicho la promoción de la participación ciudadana y la posibilidad de ver atendidas las necesidades y problemáticas de grupos con algún grado de vulnerabilidad.</w:t>
      </w:r>
    </w:p>
    <w:p w:rsidR="00DB29FC"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Si bien, se ha avanzado en temas de paridad de género, aún existen temas de sensibilidad política en las que se siguen restringiendo que ciertos sectores de la población puedan o no participar de estos procesos de elección, ya sea porque no pueden comprobar algún grado de estudios específico o alguna habilidad particular para desempeñar dicha responsabilidad.</w:t>
      </w:r>
    </w:p>
    <w:p w:rsidR="00DB29FC"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La habilidad para el uso de instrumentos tecnológicos o no poder comprobar algún grado de estudios son factores para que un sector de la población sea víctima de limitación y quede relegado de las mínimas oportunidades de participación ciudadana, así como laborales y acceso a la justicia, aunque esta vulnerabilidad no quiera ser reconocida por ciertas esferas y elites del poder.</w:t>
      </w:r>
    </w:p>
    <w:p w:rsidR="00DB29FC"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No sólo es delicado y preocupan</w:t>
      </w:r>
      <w:r w:rsidR="005D3C8F" w:rsidRPr="008A5249">
        <w:rPr>
          <w:rFonts w:ascii="Times New Roman" w:hAnsi="Times New Roman" w:cs="Times New Roman"/>
          <w:sz w:val="24"/>
          <w:szCs w:val="24"/>
        </w:rPr>
        <w:t>te</w:t>
      </w:r>
      <w:r w:rsidRPr="008A5249">
        <w:rPr>
          <w:rFonts w:ascii="Times New Roman" w:hAnsi="Times New Roman" w:cs="Times New Roman"/>
          <w:sz w:val="24"/>
          <w:szCs w:val="24"/>
        </w:rPr>
        <w:t xml:space="preserve"> la postura que una administración puede fijar sobre la intolerancia a este sector vulnerable, sino que además re victimiza a otro grupo como lo es la población perteneciente a pueblos originarios.</w:t>
      </w:r>
    </w:p>
    <w:p w:rsidR="00DB29FC"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De acuerdo a datos del INEGI en el Estado de México 3 de cada 100 personas de 15 años y más no saben leer ni escribir, cifra que para algunos podría ser insignificante pero hablamos de ciudadanos que tienen derechos a pesar de sus limitaciones intelectuales, mujeres y hombres líderes que no ocuparon u ocupan de algún comprobante de estudios para sacar a sus familias adelante, ser responsables y que aunado a ello quieren ser personas activas en el desarrollo de sus comunidades, recordando en todo momento que esta actividad es honorifica.</w:t>
      </w:r>
    </w:p>
    <w:p w:rsidR="00DB29FC"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lastRenderedPageBreak/>
        <w:tab/>
        <w:t>En este caso, compañeros y compañeras</w:t>
      </w:r>
      <w:r w:rsidR="0021028E" w:rsidRPr="008A5249">
        <w:rPr>
          <w:rFonts w:ascii="Times New Roman" w:hAnsi="Times New Roman" w:cs="Times New Roman"/>
          <w:sz w:val="24"/>
          <w:szCs w:val="24"/>
        </w:rPr>
        <w:t>,</w:t>
      </w:r>
      <w:r w:rsidRPr="008A5249">
        <w:rPr>
          <w:rFonts w:ascii="Times New Roman" w:hAnsi="Times New Roman" w:cs="Times New Roman"/>
          <w:sz w:val="24"/>
          <w:szCs w:val="24"/>
        </w:rPr>
        <w:t xml:space="preserve"> las y los aspirantes a ocupar un cargo de autoridad auxiliar municipal no buscan un trabajo remunerado pues ser autoridad auxiliar es meramente una labor social honoraria que implica en muchas ocasiones horas y esfuerzo de trabajos que sí son remunerados y que entre las funciones más recurrentes es realizar gestiones y solicitudes a favor de su comunidad, sin olvidar que de manera coadyuvante y supletoria debe de estar el apoyo técnico de la Secretaría del Ayuntamiento.</w:t>
      </w:r>
    </w:p>
    <w:p w:rsidR="00DB29FC"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En otro sentido, municipios requieren en sus bases la solicitud de documentos oficiales que su expedición tarda más tiempo que la que dura el proceso de elección y con ello mañosamente se excluyen a participantes, un ejemplo de estos documentos es el certificado de antecedentes no penales, cuya solicitud tiene que realizarse con cita anticipada misma que es sabida tiene un retraso considerable.</w:t>
      </w:r>
    </w:p>
    <w:p w:rsidR="00DB29FC"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En otros casos, se solicita la acreditación de cursos de inducción y planes de trabajo muy detallados y con metodología muy compleja, requisitos que más allá de incentivar la participación de las y los vecinos de cada municipio terminan alejándolos de toda intención y dolosamente los ayuntamientos deciden declarar de cierto los registros o bien ponderan a planillas únicas y a modo resultando elecciones simuladas o inconsistentes.</w:t>
      </w:r>
    </w:p>
    <w:p w:rsidR="00DB29FC"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En ese sentido, para el Grupo Parlamentario de morena consideramos vital la homologación de los requisitos básicos para poder participar en dichos procesos de elección sin contravenir a la autonomía de cada municipio, respetando las bases, tiempos y reglas que determinen para celebrar un sano y exitoso proceso de elección de autoridades auxiliares, simplificando los requisitos necesarios para cada registro.</w:t>
      </w:r>
    </w:p>
    <w:p w:rsidR="0005104D" w:rsidRPr="008A5249" w:rsidRDefault="00DB29F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Por lo expuesto, se pone a la consideración de este Honorable Congreso del Estado, para su análisis, discusión y en su caso</w:t>
      </w:r>
      <w:r w:rsidR="00B363A8" w:rsidRPr="008A5249">
        <w:rPr>
          <w:rFonts w:ascii="Times New Roman" w:hAnsi="Times New Roman" w:cs="Times New Roman"/>
          <w:sz w:val="24"/>
          <w:szCs w:val="24"/>
        </w:rPr>
        <w:t>,</w:t>
      </w:r>
      <w:r w:rsidR="007425D4" w:rsidRPr="008A5249">
        <w:rPr>
          <w:rFonts w:ascii="Times New Roman" w:hAnsi="Times New Roman" w:cs="Times New Roman"/>
          <w:sz w:val="24"/>
          <w:szCs w:val="24"/>
        </w:rPr>
        <w:t xml:space="preserve"> </w:t>
      </w:r>
      <w:r w:rsidR="0005104D" w:rsidRPr="008A5249">
        <w:rPr>
          <w:rFonts w:ascii="Times New Roman" w:hAnsi="Times New Roman" w:cs="Times New Roman"/>
          <w:sz w:val="24"/>
          <w:szCs w:val="24"/>
        </w:rPr>
        <w:t>aprobación la presente iniciativa solicitando se anexe la</w:t>
      </w:r>
      <w:r w:rsidR="00B363A8" w:rsidRPr="008A5249">
        <w:rPr>
          <w:rFonts w:ascii="Times New Roman" w:hAnsi="Times New Roman" w:cs="Times New Roman"/>
          <w:sz w:val="24"/>
          <w:szCs w:val="24"/>
        </w:rPr>
        <w:t xml:space="preserve"> presente iniciativa de manera í</w:t>
      </w:r>
      <w:r w:rsidR="0005104D" w:rsidRPr="008A5249">
        <w:rPr>
          <w:rFonts w:ascii="Times New Roman" w:hAnsi="Times New Roman" w:cs="Times New Roman"/>
          <w:sz w:val="24"/>
          <w:szCs w:val="24"/>
        </w:rPr>
        <w:t>ntegra a la Gaceta Parlamentaria y al Diario de los Debates.</w:t>
      </w:r>
    </w:p>
    <w:p w:rsidR="0005104D" w:rsidRPr="008A5249" w:rsidRDefault="0005104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cuanto señor Presidente.</w:t>
      </w:r>
    </w:p>
    <w:p w:rsidR="00B029FA" w:rsidRPr="008A5249" w:rsidRDefault="00B029FA" w:rsidP="008C0DED">
      <w:pPr>
        <w:pStyle w:val="Sinespaciado"/>
        <w:jc w:val="both"/>
        <w:rPr>
          <w:rFonts w:ascii="Times New Roman" w:hAnsi="Times New Roman" w:cs="Times New Roman"/>
          <w:sz w:val="24"/>
          <w:szCs w:val="24"/>
        </w:rPr>
      </w:pPr>
    </w:p>
    <w:p w:rsidR="00B029FA" w:rsidRPr="008A5249" w:rsidRDefault="00B029FA" w:rsidP="008C0DED">
      <w:pPr>
        <w:pStyle w:val="Sinespaciado"/>
        <w:jc w:val="both"/>
        <w:rPr>
          <w:rFonts w:ascii="Times New Roman" w:hAnsi="Times New Roman" w:cs="Times New Roman"/>
          <w:sz w:val="24"/>
          <w:szCs w:val="24"/>
        </w:rPr>
        <w:sectPr w:rsidR="00B029FA" w:rsidRPr="008A5249" w:rsidSect="00EB5976">
          <w:type w:val="continuous"/>
          <w:pgSz w:w="12240" w:h="15840"/>
          <w:pgMar w:top="1134" w:right="1134" w:bottom="1134" w:left="1701" w:header="709" w:footer="709" w:gutter="0"/>
          <w:cols w:space="708"/>
          <w:docGrid w:linePitch="360"/>
        </w:sectPr>
      </w:pPr>
    </w:p>
    <w:p w:rsidR="00B029FA" w:rsidRPr="008A5249" w:rsidRDefault="00B029FA" w:rsidP="008C0DED">
      <w:pPr>
        <w:pStyle w:val="Sinespaciado"/>
        <w:jc w:val="both"/>
        <w:rPr>
          <w:rFonts w:ascii="Times New Roman" w:hAnsi="Times New Roman" w:cs="Times New Roman"/>
          <w:sz w:val="24"/>
          <w:szCs w:val="24"/>
        </w:rPr>
      </w:pPr>
    </w:p>
    <w:p w:rsidR="00B029FA" w:rsidRPr="008A5249" w:rsidRDefault="00B029FA"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B029FA" w:rsidRPr="008A5249" w:rsidRDefault="00B029FA" w:rsidP="008C0DED">
      <w:pPr>
        <w:pStyle w:val="Sinespaciado"/>
        <w:jc w:val="both"/>
        <w:rPr>
          <w:rFonts w:ascii="Times New Roman" w:hAnsi="Times New Roman" w:cs="Times New Roman"/>
          <w:sz w:val="24"/>
          <w:szCs w:val="24"/>
        </w:rPr>
      </w:pPr>
    </w:p>
    <w:p w:rsidR="003277EF" w:rsidRPr="008A5249" w:rsidRDefault="003277EF" w:rsidP="008C0DED">
      <w:pPr>
        <w:spacing w:after="0" w:line="240" w:lineRule="auto"/>
        <w:jc w:val="right"/>
        <w:rPr>
          <w:rFonts w:ascii="Times New Roman" w:hAnsi="Times New Roman" w:cs="Times New Roman"/>
          <w:b/>
          <w:sz w:val="24"/>
          <w:szCs w:val="24"/>
        </w:rPr>
      </w:pPr>
      <w:r w:rsidRPr="008A5249">
        <w:rPr>
          <w:rFonts w:ascii="Times New Roman" w:hAnsi="Times New Roman" w:cs="Times New Roman"/>
          <w:b/>
          <w:sz w:val="24"/>
          <w:szCs w:val="24"/>
        </w:rPr>
        <w:t>Toluca de Lerdo, Capital del Estado de México, ___ de febrero del 2023.</w:t>
      </w:r>
    </w:p>
    <w:p w:rsidR="003277EF" w:rsidRPr="008A5249" w:rsidRDefault="003277EF" w:rsidP="008C0DED">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u w:color="000000"/>
          <w:bdr w:val="nil"/>
          <w:lang w:val="es-ES_tradnl" w:eastAsia="es-ES_tradnl"/>
        </w:rPr>
      </w:pPr>
    </w:p>
    <w:p w:rsidR="003277EF" w:rsidRPr="008A5249" w:rsidRDefault="003277EF" w:rsidP="008C0DED">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u w:color="000000"/>
          <w:bdr w:val="nil"/>
          <w:lang w:val="es-ES_tradnl" w:eastAsia="es-ES_tradnl"/>
        </w:rPr>
      </w:pPr>
      <w:r w:rsidRPr="008A5249">
        <w:rPr>
          <w:rFonts w:ascii="Times New Roman" w:eastAsia="Arial Unicode MS" w:hAnsi="Times New Roman" w:cs="Times New Roman"/>
          <w:b/>
          <w:bCs/>
          <w:sz w:val="24"/>
          <w:szCs w:val="24"/>
          <w:u w:color="000000"/>
          <w:bdr w:val="nil"/>
          <w:lang w:val="es-ES_tradnl" w:eastAsia="es-ES_tradnl"/>
        </w:rPr>
        <w:t xml:space="preserve">DIP. </w:t>
      </w:r>
      <w:r w:rsidRPr="008A5249">
        <w:rPr>
          <w:rFonts w:ascii="Times New Roman" w:eastAsia="Arial Unicode MS" w:hAnsi="Times New Roman" w:cs="Times New Roman"/>
          <w:b/>
          <w:bCs/>
          <w:sz w:val="24"/>
          <w:szCs w:val="24"/>
          <w:u w:color="000000"/>
          <w:bdr w:val="nil"/>
          <w:lang w:eastAsia="es-ES_tradnl"/>
        </w:rPr>
        <w:t xml:space="preserve">MARCO ANTONIO CRUZ </w:t>
      </w:r>
      <w:proofErr w:type="spellStart"/>
      <w:r w:rsidRPr="008A5249">
        <w:rPr>
          <w:rFonts w:ascii="Times New Roman" w:eastAsia="Arial Unicode MS" w:hAnsi="Times New Roman" w:cs="Times New Roman"/>
          <w:b/>
          <w:bCs/>
          <w:sz w:val="24"/>
          <w:szCs w:val="24"/>
          <w:u w:color="000000"/>
          <w:bdr w:val="nil"/>
          <w:lang w:eastAsia="es-ES_tradnl"/>
        </w:rPr>
        <w:t>CRUZ</w:t>
      </w:r>
      <w:proofErr w:type="spellEnd"/>
    </w:p>
    <w:p w:rsidR="003277EF" w:rsidRPr="008A5249" w:rsidRDefault="003277EF" w:rsidP="008C0DED">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u w:color="000000"/>
          <w:bdr w:val="nil"/>
          <w:lang w:val="es-ES_tradnl" w:eastAsia="es-ES_tradnl"/>
        </w:rPr>
      </w:pPr>
      <w:r w:rsidRPr="008A5249">
        <w:rPr>
          <w:rFonts w:ascii="Times New Roman" w:eastAsia="Arial Unicode MS" w:hAnsi="Times New Roman" w:cs="Times New Roman"/>
          <w:b/>
          <w:bCs/>
          <w:sz w:val="24"/>
          <w:szCs w:val="24"/>
          <w:u w:color="000000"/>
          <w:bdr w:val="nil"/>
          <w:lang w:val="es-ES_tradnl" w:eastAsia="es-ES_tradnl"/>
        </w:rPr>
        <w:t>PRESIDENTA DE LA DIRECTIVA DE LA LXI LEGISLATURA</w:t>
      </w:r>
    </w:p>
    <w:p w:rsidR="003277EF" w:rsidRPr="008A5249" w:rsidRDefault="003277EF" w:rsidP="008C0DED">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u w:color="000000"/>
          <w:bdr w:val="nil"/>
          <w:lang w:val="es-ES_tradnl" w:eastAsia="es-ES_tradnl"/>
        </w:rPr>
      </w:pPr>
      <w:r w:rsidRPr="008A5249">
        <w:rPr>
          <w:rFonts w:ascii="Times New Roman" w:eastAsia="Arial Unicode MS" w:hAnsi="Times New Roman" w:cs="Times New Roman"/>
          <w:b/>
          <w:bCs/>
          <w:sz w:val="24"/>
          <w:szCs w:val="24"/>
          <w:u w:color="000000"/>
          <w:bdr w:val="nil"/>
          <w:lang w:val="es-ES_tradnl" w:eastAsia="es-ES_tradnl"/>
        </w:rPr>
        <w:t>DEL ESTADO LIBRE Y SOBERANO DE MÉXICO</w:t>
      </w:r>
    </w:p>
    <w:p w:rsidR="003277EF" w:rsidRPr="008A5249" w:rsidRDefault="003277EF" w:rsidP="008C0DED">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u w:color="000000"/>
          <w:bdr w:val="nil"/>
          <w:shd w:val="clear" w:color="auto" w:fill="FFFFFF"/>
          <w:lang w:val="es-ES_tradnl" w:eastAsia="es-MX"/>
        </w:rPr>
      </w:pPr>
      <w:r w:rsidRPr="008A5249">
        <w:rPr>
          <w:rFonts w:ascii="Times New Roman" w:eastAsia="Arial Unicode MS" w:hAnsi="Times New Roman" w:cs="Times New Roman"/>
          <w:b/>
          <w:bCs/>
          <w:sz w:val="24"/>
          <w:szCs w:val="24"/>
          <w:u w:color="000000"/>
          <w:bdr w:val="nil"/>
          <w:lang w:val="es-ES_tradnl" w:eastAsia="es-ES_tradnl"/>
        </w:rPr>
        <w:t>PRESENTE</w:t>
      </w:r>
      <w:r w:rsidRPr="008A5249">
        <w:rPr>
          <w:rFonts w:ascii="Times New Roman" w:eastAsia="Arial Unicode MS" w:hAnsi="Times New Roman" w:cs="Times New Roman"/>
          <w:b/>
          <w:bCs/>
          <w:sz w:val="24"/>
          <w:szCs w:val="24"/>
          <w:u w:color="000000"/>
          <w:bdr w:val="nil"/>
          <w:shd w:val="clear" w:color="auto" w:fill="FFFFFF"/>
          <w:lang w:val="es-ES_tradnl" w:eastAsia="es-MX"/>
        </w:rPr>
        <w:t>.</w:t>
      </w:r>
    </w:p>
    <w:p w:rsidR="003277EF" w:rsidRPr="008A5249" w:rsidRDefault="003277EF" w:rsidP="008C0DED">
      <w:pPr>
        <w:spacing w:after="0" w:line="240" w:lineRule="auto"/>
        <w:jc w:val="both"/>
        <w:rPr>
          <w:rFonts w:ascii="Times New Roman" w:hAnsi="Times New Roman" w:cs="Times New Roman"/>
          <w:sz w:val="24"/>
          <w:szCs w:val="24"/>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8A5249">
        <w:rPr>
          <w:rFonts w:ascii="Times New Roman" w:eastAsia="Arial Unicode MS" w:hAnsi="Times New Roman" w:cs="Times New Roman"/>
          <w:b/>
          <w:bCs/>
          <w:sz w:val="24"/>
          <w:szCs w:val="24"/>
          <w:u w:color="000000"/>
          <w:bdr w:val="nil"/>
          <w:lang w:val="es-ES_tradnl" w:eastAsia="es-MX"/>
        </w:rPr>
        <w:t>Diputado Jorge García Sánchez</w:t>
      </w:r>
      <w:r w:rsidRPr="008A5249">
        <w:rPr>
          <w:rFonts w:ascii="Times New Roman" w:eastAsia="Arial Unicode MS" w:hAnsi="Times New Roman" w:cs="Times New Roman"/>
          <w:sz w:val="24"/>
          <w:szCs w:val="24"/>
          <w:u w:color="000000"/>
          <w:bdr w:val="nil"/>
          <w:lang w:val="es-ES_tradnl" w:eastAsia="es-MX"/>
        </w:rPr>
        <w:t>, integrante del Grupo Parlamentario de Morena de la LXI Legislatura del Estado Libre y Soberano de México, con fundamento en lo dispuesto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w:t>
      </w:r>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la siguiente</w:t>
      </w:r>
      <w:r w:rsidRPr="008A5249">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 iniciativa con proyecto de decreto por el que se reforma el artículo 60 de la Ley Orgánica Municipal del Estado de México; con el propósito de establecer los requisitos necesarios para postularse como </w:t>
      </w:r>
      <w:r w:rsidRPr="008A5249">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delegado o subdelegado municipal o jefe de manzana y evitar así prácticas dilatorias que inhiben la participación ciudadana</w:t>
      </w:r>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con sustento en la siguiente:</w:t>
      </w:r>
    </w:p>
    <w:p w:rsidR="003277EF" w:rsidRPr="008A5249" w:rsidRDefault="003277EF" w:rsidP="008C0DED">
      <w:pPr>
        <w:autoSpaceDE w:val="0"/>
        <w:autoSpaceDN w:val="0"/>
        <w:adjustRightInd w:val="0"/>
        <w:spacing w:after="0" w:line="240" w:lineRule="auto"/>
        <w:jc w:val="center"/>
        <w:rPr>
          <w:rFonts w:ascii="Times New Roman" w:hAnsi="Times New Roman" w:cs="Times New Roman"/>
          <w:b/>
          <w:bCs/>
          <w:sz w:val="24"/>
          <w:szCs w:val="24"/>
        </w:rPr>
      </w:pPr>
    </w:p>
    <w:p w:rsidR="003277EF" w:rsidRPr="008A5249" w:rsidRDefault="003277EF" w:rsidP="008C0DED">
      <w:pPr>
        <w:autoSpaceDE w:val="0"/>
        <w:autoSpaceDN w:val="0"/>
        <w:adjustRightInd w:val="0"/>
        <w:spacing w:after="0" w:line="240" w:lineRule="auto"/>
        <w:jc w:val="center"/>
        <w:rPr>
          <w:rFonts w:ascii="Times New Roman" w:hAnsi="Times New Roman" w:cs="Times New Roman"/>
          <w:sz w:val="24"/>
          <w:szCs w:val="24"/>
        </w:rPr>
      </w:pPr>
      <w:r w:rsidRPr="008A5249">
        <w:rPr>
          <w:rFonts w:ascii="Times New Roman" w:hAnsi="Times New Roman" w:cs="Times New Roman"/>
          <w:b/>
          <w:bCs/>
          <w:sz w:val="24"/>
          <w:szCs w:val="24"/>
        </w:rPr>
        <w:t>EXPOSICIÓN DE MOTIVOS</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lastRenderedPageBreak/>
        <w:t xml:space="preserve">La gestión pública municipal comprende los aspectos gubernamentales y administrativos de los municipios. Por lo tanto, concebimos la gestión municipal como el conjunto de políticas y acciones sustentadas en estructuras orgánicas, funcionales y legales, que permiten aplicar recursos (humanos, financieros y materiales), que se traducen en bienes y servicios públicos para la atención y resolución de las demandas y problemas de los propios municipios. Las instancias directamente responsables de esta gestión son: el ayuntamiento como órgano de gobierno que decide las políticas, el aparato administrativo como ejecutor operativo de dichas políticas y como coadyuvantes las autoridades auxiliares, llámense las o los delegados, subdelegados, comités de participación ciudadana o jefas o jefes de sector, sección o manzana.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Las autoridades auxiliares municipales ejercen las atribuciones que les delega el ayuntamiento, para mantener el orden, la tranquilidad, la paz social, la seguridad y la protección de los vecinos, conforme a lo establecido en Constitución Local, la Ley Orgánica Municipal del Estado de México, el Bando Municipal y los reglamentos respectivos.</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La elección de Delegados y Subdelegados se sujetará al procedimiento establecido en la convocatoria que al efecto expida cada Ayuntamiento.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Por cada Delegado y Subdelegado deberá elegirse un suplente. La elección deberá realizarse el último domingo de marzo del primer año de gobierno del Ayuntamiento.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La convocatoria que deberá ser expedida por el Ayuntamiento al menos diez días antes del inicio de registro de las planillas y deberá contemplar cinco días posteriores al registro de las mismas, las cuales contarán con tres días posteriores al cierre del registro de planillas de las personas titulares de las delegaciones y subdelegaciones para subsanar las inconsistencias que se presenten.</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De acuerdo al Artículo 60 de la Ley Orgánica Municipal, para ser delegado o subdelegado municipal</w:t>
      </w:r>
      <w:r w:rsidR="00421BDD" w:rsidRPr="008A5249">
        <w:rPr>
          <w:rFonts w:ascii="Times New Roman" w:hAnsi="Times New Roman" w:cs="Times New Roman"/>
          <w:sz w:val="24"/>
          <w:szCs w:val="24"/>
        </w:rPr>
        <w:t xml:space="preserve"> o jefe de manzana se requiere:</w:t>
      </w:r>
    </w:p>
    <w:p w:rsidR="00421BDD" w:rsidRPr="008A5249" w:rsidRDefault="00421BDD"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8A5249">
        <w:rPr>
          <w:rFonts w:ascii="Times New Roman" w:hAnsi="Times New Roman" w:cs="Times New Roman"/>
          <w:sz w:val="24"/>
          <w:szCs w:val="24"/>
        </w:rPr>
        <w:t xml:space="preserve">Ser ciudadano mexicano en pleno ejercicio de sus derechos políticos y civiles; </w:t>
      </w:r>
    </w:p>
    <w:p w:rsidR="003277EF" w:rsidRPr="008A5249" w:rsidRDefault="003277EF" w:rsidP="008C0DED">
      <w:pPr>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8A5249">
        <w:rPr>
          <w:rFonts w:ascii="Times New Roman" w:hAnsi="Times New Roman" w:cs="Times New Roman"/>
          <w:sz w:val="24"/>
          <w:szCs w:val="24"/>
        </w:rPr>
        <w:t>Ser vecino, en términos de esta Ley, de la delegación, subdelegación municipal o manzana respectiva;</w:t>
      </w:r>
    </w:p>
    <w:p w:rsidR="003277EF" w:rsidRPr="008A5249" w:rsidRDefault="003277EF" w:rsidP="008C0DED">
      <w:pPr>
        <w:numPr>
          <w:ilvl w:val="0"/>
          <w:numId w:val="11"/>
        </w:numPr>
        <w:autoSpaceDE w:val="0"/>
        <w:autoSpaceDN w:val="0"/>
        <w:adjustRightInd w:val="0"/>
        <w:spacing w:after="0" w:line="240" w:lineRule="auto"/>
        <w:contextualSpacing/>
        <w:jc w:val="both"/>
        <w:rPr>
          <w:rFonts w:ascii="Times New Roman" w:hAnsi="Times New Roman" w:cs="Times New Roman"/>
          <w:sz w:val="24"/>
          <w:szCs w:val="24"/>
        </w:rPr>
      </w:pPr>
      <w:r w:rsidRPr="008A5249">
        <w:rPr>
          <w:rFonts w:ascii="Times New Roman" w:hAnsi="Times New Roman" w:cs="Times New Roman"/>
          <w:sz w:val="24"/>
          <w:szCs w:val="24"/>
        </w:rPr>
        <w:t>Ser de reconocida probidad.</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En este sentido, es claro que la ley pondera y respeta el derecho de cualquier ciudadano de votar y ser votado, en cualquier proceso de elección popular, si bien el aspecto de probidad es subjetivo y ambiguo puede solventarse sin dejar de lado que la presunción de inocencia y la garantía de audiencia están por encima de juicios de valor, dichos, presunciones negativas sin fundamento o calumnias.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A decir de lo anterior y luego de hacer una revisión aleatoria respecto de Convocatorias de diversos municipios en el 2021 para estos procesos de elección, llaman la atención que se haya tenido a bien emitir requisitos dilatorios y excesivos, que además pueden resultar bases que limiten la posibilidad de acceder al menos al registro poniendo entre dicho la promoción de la participación ciudadana y la posibilidad de ver atendidas las necesidades y problemáticas de grupos con algún grado de vulnerabilidad.</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lastRenderedPageBreak/>
        <w:t>Si bien se ha avanzado en temas de paridad de género aún existen temas de sensibilidad política en las que se sigue restringiendo que ciertos sectores de la población puedan o no participar en estos procesos de elección, ya sea porque no pueden comprobar algún grado de estudios específico o alguna habilidad particular para desempeñar dicha responsabilidad.</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La habilidad para el uso de instrumentos tecnológicos o no poder comprobar algún grado de estudios son factores para que un sector de la población sea víctima de limitación y quede relegado de las mínimas oportunidades de participación ciudadana así como laborales y acceso a la justicia, aunque esta vulnerabilidad no quiera ser reconocida por ciertas esferas y elites del poder.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No solo es delicado y preocupante la postura que una administración pueda fijar sobre la intolerancia a este sector vulnerable, sino que además </w:t>
      </w:r>
      <w:proofErr w:type="spellStart"/>
      <w:r w:rsidRPr="008A5249">
        <w:rPr>
          <w:rFonts w:ascii="Times New Roman" w:hAnsi="Times New Roman" w:cs="Times New Roman"/>
          <w:sz w:val="24"/>
          <w:szCs w:val="24"/>
        </w:rPr>
        <w:t>revictimiza</w:t>
      </w:r>
      <w:proofErr w:type="spellEnd"/>
      <w:r w:rsidRPr="008A5249">
        <w:rPr>
          <w:rFonts w:ascii="Times New Roman" w:hAnsi="Times New Roman" w:cs="Times New Roman"/>
          <w:sz w:val="24"/>
          <w:szCs w:val="24"/>
        </w:rPr>
        <w:t xml:space="preserve"> a otro grupo como lo es la población perteneciente a pueblos originarios.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De acuerdo a datos del INEGI, en el estado de México, 3 de cada 100 personas de 15 años y más, no saben leer ni escribir.</w:t>
      </w:r>
      <w:r w:rsidRPr="008A5249">
        <w:rPr>
          <w:rFonts w:ascii="Times New Roman" w:hAnsi="Times New Roman" w:cs="Times New Roman"/>
          <w:sz w:val="24"/>
          <w:szCs w:val="24"/>
          <w:vertAlign w:val="superscript"/>
        </w:rPr>
        <w:footnoteReference w:id="1"/>
      </w:r>
      <w:r w:rsidRPr="008A5249">
        <w:rPr>
          <w:rFonts w:ascii="Times New Roman" w:hAnsi="Times New Roman" w:cs="Times New Roman"/>
          <w:sz w:val="24"/>
          <w:szCs w:val="24"/>
        </w:rPr>
        <w:t xml:space="preserve"> Cifra que para algunos podría ser insignificante pero hablamos de ciudadanos que tienen derechos a pesar de sus limitaciones intelectuales. Mujeres y Hombres líderes que no ocuparon u ocupan de algún comprobante de estudios para sacar a sus familias adelante, ser responsables y que aunado a ello quieren ser personas activas en el desarrollo de sus comunidades recordando en todo momento que esta actividad es “Honorifica”.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Recordemos que muchas personas llegan a buscar empleo sin mostrar un certificado de estudios, porque no concluyeron la primaria, porque se les perdió o porque nunca lo tramitaron, de esta manera no tienen posibilidad de acreditar una instrucción básica y por ello son catalogados como que no han ido a la escuela nunca, aunque tengan ciertos conocimientos o tengan habilidades para desempeñar puestos de baja calificación.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En este caso compañeras y compañeros las y los aspirantes a ocupar un cargo de Autoridad Auxiliar municipal no buscan un trabajo remunerado, pues ser autoridad auxiliar es meramente una labor social honoraria que implica en muchas ocasiones horas y esfuerzo que trabajos que si son remunerados y que entre las funciones más recurrentes es realizar gestiones y solicitudes a favor de su comunidad, sin olvidar que de manera coadyuvante y supletoria debe de estar el apoyo técnico de la Secretaria del Ayuntamiento.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Es preciso decir que, innovar en materia de gobiernos municipales significa readecuar y reeducar las estructuras de administración, los mecanismos de interacción con la ciudadanía, y el marco institucional de gobierno a un nuevo escenario, de tal forma que los resultados sean mejores tanto en la calidad de las acciones y servicios del gobierno local, como en la gobernabilidad democrática y en la confianza de los ciudadanos. La fuerza de una experiencia innovadora está en el compromiso responsable de las autoridades y en el impacto social de las acciones, con una perspectiva incluyente y garante del respeto a todos y cada uno de los derechos humanos.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En otro sentido, municipios requirieron en sus bases la solicitud de documentos oficiales que su expedición tarda más tiempo que la que dura el proceso de elección y con ello mañosamente se </w:t>
      </w:r>
      <w:r w:rsidRPr="008A5249">
        <w:rPr>
          <w:rFonts w:ascii="Times New Roman" w:hAnsi="Times New Roman" w:cs="Times New Roman"/>
          <w:sz w:val="24"/>
          <w:szCs w:val="24"/>
        </w:rPr>
        <w:lastRenderedPageBreak/>
        <w:t>excluyen a participantes, un ejemplo de estos documentos es el Certificado de Antecedentes No Penales cuya solicitud tiene que realizarse con cita anticipada, misma que es sabido</w:t>
      </w:r>
      <w:r w:rsidR="00421BDD" w:rsidRPr="008A5249">
        <w:rPr>
          <w:rFonts w:ascii="Times New Roman" w:hAnsi="Times New Roman" w:cs="Times New Roman"/>
          <w:sz w:val="24"/>
          <w:szCs w:val="24"/>
        </w:rPr>
        <w:t xml:space="preserve"> tiene un retraso considerable.</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xml:space="preserve">En otros casos se solicita la acreditación de cursos de inducción y planes de trabajo muy detallados o con metodología muy compleja. Requisitos que más allá de incentivar la participación de las y los vecinos de cada municipio terminan alejándolos de toda intención y dolosamente los Ayuntamientos deciden declarar desiertos los registros o bien ponderan a planillas únicas y a modo resultando elecciones simuladas e inconsistentes. </w:t>
      </w:r>
    </w:p>
    <w:p w:rsidR="003277EF" w:rsidRPr="008A5249" w:rsidRDefault="003277EF" w:rsidP="008C0DED">
      <w:pPr>
        <w:autoSpaceDE w:val="0"/>
        <w:autoSpaceDN w:val="0"/>
        <w:adjustRightInd w:val="0"/>
        <w:spacing w:after="0" w:line="240" w:lineRule="auto"/>
        <w:jc w:val="both"/>
        <w:rPr>
          <w:rFonts w:ascii="Times New Roman" w:hAnsi="Times New Roman" w:cs="Times New Roman"/>
          <w:sz w:val="24"/>
          <w:szCs w:val="24"/>
        </w:rPr>
      </w:pPr>
      <w:r w:rsidRPr="008A5249">
        <w:rPr>
          <w:rFonts w:ascii="Times New Roman" w:hAnsi="Times New Roman" w:cs="Times New Roman"/>
          <w:sz w:val="24"/>
          <w:szCs w:val="24"/>
        </w:rPr>
        <w:t> </w:t>
      </w:r>
    </w:p>
    <w:p w:rsidR="003277EF" w:rsidRPr="008A5249" w:rsidRDefault="003277EF" w:rsidP="008C0DED">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 xml:space="preserve">En este sentido para el Grupo Parlamentario de </w:t>
      </w:r>
      <w:r w:rsidRPr="008A5249">
        <w:rPr>
          <w:rFonts w:ascii="Times New Roman" w:eastAsia="Arial MT" w:hAnsi="Times New Roman" w:cs="Times New Roman"/>
          <w:b/>
          <w:bCs/>
          <w:sz w:val="24"/>
          <w:szCs w:val="24"/>
        </w:rPr>
        <w:t>morena</w:t>
      </w:r>
      <w:r w:rsidRPr="008A5249">
        <w:rPr>
          <w:rFonts w:ascii="Times New Roman" w:eastAsia="Arial MT" w:hAnsi="Times New Roman" w:cs="Times New Roman"/>
          <w:sz w:val="24"/>
          <w:szCs w:val="24"/>
        </w:rPr>
        <w:t xml:space="preserve">, consideramos vital la homologación de los requisitos básicos para poder participar en dichos procesos de elección, sin contravenir a la autonomía de cada municipio y respetando las bases, tiempos y reglas que determinen para celebrar un sano y exitoso proceso de elección de autoridades auxiliares. </w:t>
      </w:r>
    </w:p>
    <w:p w:rsidR="003277EF" w:rsidRPr="008A5249" w:rsidRDefault="003277EF" w:rsidP="008C0DED">
      <w:pPr>
        <w:widowControl w:val="0"/>
        <w:numPr>
          <w:ilvl w:val="0"/>
          <w:numId w:val="11"/>
        </w:numPr>
        <w:autoSpaceDE w:val="0"/>
        <w:autoSpaceDN w:val="0"/>
        <w:spacing w:after="0" w:line="240" w:lineRule="auto"/>
        <w:ind w:left="0" w:right="228" w:firstLine="0"/>
        <w:jc w:val="both"/>
        <w:rPr>
          <w:rFonts w:ascii="Times New Roman" w:eastAsia="Arial MT" w:hAnsi="Times New Roman" w:cs="Times New Roman"/>
          <w:sz w:val="24"/>
          <w:szCs w:val="24"/>
          <w:lang w:val="es-ES"/>
        </w:rPr>
      </w:pPr>
    </w:p>
    <w:p w:rsidR="003277EF" w:rsidRPr="008A5249" w:rsidRDefault="003277EF" w:rsidP="008C0DED">
      <w:pPr>
        <w:spacing w:after="0" w:line="240" w:lineRule="auto"/>
        <w:jc w:val="both"/>
        <w:rPr>
          <w:rFonts w:ascii="Times New Roman" w:hAnsi="Times New Roman" w:cs="Times New Roman"/>
          <w:b/>
          <w:bCs/>
          <w:sz w:val="24"/>
          <w:szCs w:val="24"/>
        </w:rPr>
      </w:pPr>
      <w:r w:rsidRPr="008A5249">
        <w:rPr>
          <w:rFonts w:ascii="Times New Roman" w:hAnsi="Times New Roman" w:cs="Times New Roman"/>
          <w:sz w:val="24"/>
          <w:szCs w:val="24"/>
        </w:rPr>
        <w:t>Por lo expuesto, se pone a la consideración de este H. Congreso del Estado de México, para su análisis, discusión y, en su caso, aprobación, la presente iniciativa.</w:t>
      </w:r>
    </w:p>
    <w:p w:rsidR="003277EF" w:rsidRPr="008A5249" w:rsidRDefault="003277EF" w:rsidP="008C0DED">
      <w:pPr>
        <w:spacing w:after="0" w:line="240" w:lineRule="auto"/>
        <w:jc w:val="both"/>
        <w:rPr>
          <w:rFonts w:ascii="Times New Roman" w:hAnsi="Times New Roman" w:cs="Times New Roman"/>
          <w:b/>
          <w:bCs/>
          <w:sz w:val="24"/>
          <w:szCs w:val="24"/>
        </w:rPr>
      </w:pPr>
    </w:p>
    <w:p w:rsidR="00421BDD" w:rsidRPr="008A5249" w:rsidRDefault="00421BDD" w:rsidP="008C0DED">
      <w:pPr>
        <w:spacing w:after="0" w:line="240" w:lineRule="auto"/>
        <w:jc w:val="both"/>
        <w:rPr>
          <w:rFonts w:ascii="Times New Roman" w:hAnsi="Times New Roman" w:cs="Times New Roman"/>
          <w:b/>
          <w:bCs/>
          <w:sz w:val="24"/>
          <w:szCs w:val="24"/>
        </w:rPr>
      </w:pPr>
    </w:p>
    <w:p w:rsidR="003277EF" w:rsidRPr="008A5249" w:rsidRDefault="003277EF" w:rsidP="008C0DED">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8A5249">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PROYECTO DE DECRETO</w:t>
      </w:r>
    </w:p>
    <w:p w:rsidR="00421BDD" w:rsidRPr="008A5249" w:rsidRDefault="00421BDD" w:rsidP="008C0DED">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8A5249">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ÚNICO. Por el que se reforma el artículo 60 de la Ley Orgánica Municipal del Estado de México</w:t>
      </w:r>
      <w:r w:rsidR="00421BDD" w:rsidRPr="008A5249">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 Para quedar como </w:t>
      </w:r>
      <w:proofErr w:type="gramStart"/>
      <w:r w:rsidR="00421BDD" w:rsidRPr="008A5249">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sigue.:</w:t>
      </w:r>
      <w:proofErr w:type="gramEnd"/>
    </w:p>
    <w:p w:rsidR="00421BDD" w:rsidRPr="008A5249" w:rsidRDefault="00421BDD"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8A5249">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Artículo 60.- </w:t>
      </w:r>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Para ser delegado o subdelegado municipal o jefe de manzana se requiere:</w:t>
      </w:r>
    </w:p>
    <w:p w:rsidR="00421BDD" w:rsidRPr="008A5249" w:rsidRDefault="00421BDD"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roofErr w:type="gramStart"/>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I.</w:t>
      </w:r>
      <w:proofErr w:type="gramEnd"/>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t>
      </w:r>
    </w:p>
    <w:p w:rsidR="00421BDD" w:rsidRPr="008A5249" w:rsidRDefault="00421BDD"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II. Ser vecino, en términos de esta Ley, de la delegación, subdelegación municipal o manzana respectiva, </w:t>
      </w:r>
      <w:r w:rsidRPr="008A5249">
        <w:rPr>
          <w:rFonts w:ascii="Times New Roman" w:eastAsia="Arial Unicode MS" w:hAnsi="Times New Roman" w:cs="Times New Roman"/>
          <w:b/>
          <w:sz w:val="24"/>
          <w:szCs w:val="24"/>
          <w:u w:color="000000"/>
          <w:bdr w:val="nil"/>
          <w:lang w:val="es-ES_tradnl" w:eastAsia="es-MX"/>
          <w14:textOutline w14:w="12700" w14:cap="flat" w14:cmpd="sng" w14:algn="ctr">
            <w14:noFill/>
            <w14:prstDash w14:val="solid"/>
            <w14:miter w14:lim="400000"/>
          </w14:textOutline>
        </w:rPr>
        <w:t xml:space="preserve">cuya comprobación será mediante </w:t>
      </w:r>
      <w:r w:rsidRPr="008A5249">
        <w:rPr>
          <w:rFonts w:ascii="Times New Roman" w:eastAsia="Arial Unicode MS" w:hAnsi="Times New Roman" w:cs="Times New Roman"/>
          <w:b/>
          <w:sz w:val="24"/>
          <w:szCs w:val="24"/>
          <w:u w:color="000000"/>
          <w:bdr w:val="nil"/>
          <w:lang w:eastAsia="es-MX"/>
          <w14:textOutline w14:w="12700" w14:cap="flat" w14:cmpd="sng" w14:algn="ctr">
            <w14:noFill/>
            <w14:prstDash w14:val="solid"/>
            <w14:miter w14:lim="400000"/>
          </w14:textOutline>
        </w:rPr>
        <w:t>constancia de vecindad expedida por el Secretario del H. Ayuntamiento en donde se acredite la residencia.</w:t>
      </w:r>
    </w:p>
    <w:p w:rsidR="00421BDD" w:rsidRPr="008A5249" w:rsidRDefault="00421BDD"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III. Ser de reconocida probidad, </w:t>
      </w:r>
      <w:r w:rsidRPr="008A5249">
        <w:rPr>
          <w:rFonts w:ascii="Times New Roman" w:eastAsia="Arial Unicode MS" w:hAnsi="Times New Roman" w:cs="Times New Roman"/>
          <w:b/>
          <w:sz w:val="24"/>
          <w:szCs w:val="24"/>
          <w:u w:color="000000"/>
          <w:bdr w:val="nil"/>
          <w:lang w:eastAsia="es-MX"/>
          <w14:textOutline w14:w="12700" w14:cap="flat" w14:cmpd="sng" w14:algn="ctr">
            <w14:noFill/>
            <w14:prstDash w14:val="solid"/>
            <w14:miter w14:lim="400000"/>
          </w14:textOutline>
        </w:rPr>
        <w:t>para efecto de realizar la solicitud de registro, cada integrante de la formula deberá presentar el informe de no antecedentes penales, el cual se puede obtener de forma gratuita a través de la página de internet del Gobierno del Estado de México</w:t>
      </w:r>
      <w:r w:rsidRPr="008A5249">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w:t>
      </w:r>
    </w:p>
    <w:p w:rsidR="00421BDD" w:rsidRPr="008A5249" w:rsidRDefault="00421BDD"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IV. </w:t>
      </w:r>
      <w:r w:rsidRPr="008A5249">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 xml:space="preserve">- </w:t>
      </w:r>
      <w:r w:rsidRPr="008A5249">
        <w:rPr>
          <w:rFonts w:ascii="Times New Roman" w:eastAsia="Arial Unicode MS" w:hAnsi="Times New Roman" w:cs="Times New Roman"/>
          <w:b/>
          <w:sz w:val="24"/>
          <w:szCs w:val="24"/>
          <w:u w:color="000000"/>
          <w:bdr w:val="nil"/>
          <w:lang w:eastAsia="es-MX"/>
          <w14:textOutline w14:w="12700" w14:cap="flat" w14:cmpd="sng" w14:algn="ctr">
            <w14:noFill/>
            <w14:prstDash w14:val="solid"/>
            <w14:miter w14:lim="400000"/>
          </w14:textOutline>
        </w:rPr>
        <w:t xml:space="preserve">Contar con credencial para votar vigente y que su domicilio corresponda a </w:t>
      </w:r>
      <w:r w:rsidRPr="008A5249">
        <w:rPr>
          <w:rFonts w:ascii="Times New Roman" w:eastAsia="Arial Unicode MS" w:hAnsi="Times New Roman" w:cs="Times New Roman"/>
          <w:b/>
          <w:sz w:val="24"/>
          <w:szCs w:val="24"/>
          <w:u w:color="000000"/>
          <w:bdr w:val="nil"/>
          <w:lang w:val="es-ES_tradnl" w:eastAsia="es-MX"/>
          <w14:textOutline w14:w="12700" w14:cap="flat" w14:cmpd="sng" w14:algn="ctr">
            <w14:noFill/>
            <w14:prstDash w14:val="solid"/>
            <w14:miter w14:lim="400000"/>
          </w14:textOutline>
        </w:rPr>
        <w:t>la delegación, subdelegación municipal o manzana</w:t>
      </w:r>
      <w:r w:rsidRPr="008A5249">
        <w:rPr>
          <w:rFonts w:ascii="Times New Roman" w:eastAsia="Arial Unicode MS" w:hAnsi="Times New Roman" w:cs="Times New Roman"/>
          <w:b/>
          <w:sz w:val="24"/>
          <w:szCs w:val="24"/>
          <w:u w:color="000000"/>
          <w:bdr w:val="nil"/>
          <w:lang w:eastAsia="es-MX"/>
          <w14:textOutline w14:w="12700" w14:cap="flat" w14:cmpd="sng" w14:algn="ctr">
            <w14:noFill/>
            <w14:prstDash w14:val="solid"/>
            <w14:miter w14:lim="400000"/>
          </w14:textOutline>
        </w:rPr>
        <w:t xml:space="preserve"> por la que desea postularse;</w:t>
      </w:r>
      <w:r w:rsidRPr="008A5249">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 xml:space="preserve"> </w:t>
      </w:r>
    </w:p>
    <w:p w:rsidR="00421BDD" w:rsidRPr="008A5249" w:rsidRDefault="00421BDD"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pPr>
      <w:r w:rsidRPr="008A5249">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 xml:space="preserve">V.- </w:t>
      </w:r>
      <w:r w:rsidRPr="008A5249">
        <w:rPr>
          <w:rFonts w:ascii="Times New Roman" w:eastAsia="Arial Unicode MS" w:hAnsi="Times New Roman" w:cs="Times New Roman"/>
          <w:b/>
          <w:sz w:val="24"/>
          <w:szCs w:val="24"/>
          <w:u w:color="000000"/>
          <w:bdr w:val="nil"/>
          <w:lang w:eastAsia="es-MX"/>
          <w14:textOutline w14:w="12700" w14:cap="flat" w14:cmpd="sng" w14:algn="ctr">
            <w14:noFill/>
            <w14:prstDash w14:val="solid"/>
            <w14:miter w14:lim="400000"/>
          </w14:textOutline>
        </w:rPr>
        <w:t>No desempeñar otro empleo, cargo o comisión, por el que reciba un sueldo o gratificación dentro de la Administración Pública Municipal, Estatal y Federal, o en organismos autónomos desconcentrados o descentralizados de cualquiera de los tres niveles de gobierno, ni ser ministro de culto religioso.</w:t>
      </w: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8A5249">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TRANSITORIOS</w:t>
      </w: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8A5249">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PRIMERO. </w:t>
      </w:r>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Publíquese el presente Decreto en el Periódico Oficial “Gaceta del Gobierno”.</w:t>
      </w: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8A5249">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lastRenderedPageBreak/>
        <w:t>SEGUNDO.</w:t>
      </w:r>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El presente Decreto entrará en vigor al día siguiente de su publicación en el Periódico Oficial “Gaceta del Gobierno”.</w:t>
      </w: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Lo tendrá entendido el Gobernador del Estado, haciendo que se publique y se cumpla.</w:t>
      </w: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3277EF" w:rsidRPr="008A5249" w:rsidRDefault="003277EF" w:rsidP="008C0DE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rPr>
      </w:pPr>
      <w:r w:rsidRPr="008A5249">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Dado en el Palacio del Poder Legislativo, en la ciudad de Toluca de Lerdo, capital del Estado de México, a los ________ días del mes de _____ del año dos mil veintitrés. </w:t>
      </w:r>
    </w:p>
    <w:p w:rsidR="00240C4C" w:rsidRPr="008A5249" w:rsidRDefault="00240C4C" w:rsidP="008C0DED">
      <w:pPr>
        <w:pStyle w:val="Sinespaciado"/>
        <w:jc w:val="both"/>
        <w:rPr>
          <w:rFonts w:ascii="Times New Roman" w:hAnsi="Times New Roman" w:cs="Times New Roman"/>
          <w:sz w:val="24"/>
          <w:szCs w:val="24"/>
        </w:rPr>
      </w:pPr>
    </w:p>
    <w:p w:rsidR="00B029FA" w:rsidRPr="008A5249" w:rsidRDefault="00A46CC4" w:rsidP="008C0DED">
      <w:pPr>
        <w:pStyle w:val="Sinespaciado"/>
        <w:rPr>
          <w:rFonts w:ascii="Times New Roman" w:hAnsi="Times New Roman" w:cs="Times New Roman"/>
          <w:sz w:val="24"/>
          <w:szCs w:val="24"/>
        </w:rPr>
      </w:pPr>
      <w:r w:rsidRPr="008A5249">
        <w:rPr>
          <w:rFonts w:ascii="Times New Roman" w:hAnsi="Times New Roman" w:cs="Times New Roman"/>
          <w:sz w:val="24"/>
          <w:szCs w:val="24"/>
        </w:rPr>
        <w:tab/>
      </w:r>
      <w:r w:rsidRPr="008A5249">
        <w:rPr>
          <w:rFonts w:ascii="Times New Roman" w:hAnsi="Times New Roman" w:cs="Times New Roman"/>
          <w:sz w:val="24"/>
          <w:szCs w:val="24"/>
        </w:rPr>
        <w:tab/>
      </w:r>
      <w:r w:rsidR="00B029FA" w:rsidRPr="008A5249">
        <w:rPr>
          <w:rFonts w:ascii="Times New Roman" w:hAnsi="Times New Roman" w:cs="Times New Roman"/>
          <w:sz w:val="24"/>
          <w:szCs w:val="24"/>
        </w:rPr>
        <w:t>(Fin del documento)</w:t>
      </w:r>
    </w:p>
    <w:p w:rsidR="00B029FA" w:rsidRPr="008A5249" w:rsidRDefault="00B029FA" w:rsidP="008C0DED">
      <w:pPr>
        <w:pStyle w:val="Sinespaciado"/>
        <w:jc w:val="both"/>
        <w:rPr>
          <w:rFonts w:ascii="Times New Roman" w:hAnsi="Times New Roman" w:cs="Times New Roman"/>
          <w:sz w:val="24"/>
          <w:szCs w:val="24"/>
        </w:rPr>
      </w:pPr>
    </w:p>
    <w:p w:rsidR="0005104D" w:rsidRPr="008A5249" w:rsidRDefault="0005104D" w:rsidP="008C0DED">
      <w:pPr>
        <w:pStyle w:val="Sinespaciado"/>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Gracias diputado García.</w:t>
      </w:r>
    </w:p>
    <w:p w:rsidR="0005104D" w:rsidRPr="008A5249" w:rsidRDefault="0005104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Se registra la iniciativa y se remite a la Comisión Legislativa de Legislación y Administración Municipal</w:t>
      </w:r>
      <w:r w:rsidR="00B363A8" w:rsidRPr="008A5249">
        <w:rPr>
          <w:rFonts w:ascii="Times New Roman" w:hAnsi="Times New Roman" w:cs="Times New Roman"/>
          <w:sz w:val="24"/>
          <w:szCs w:val="24"/>
        </w:rPr>
        <w:t>,</w:t>
      </w:r>
      <w:r w:rsidRPr="008A5249">
        <w:rPr>
          <w:rFonts w:ascii="Times New Roman" w:hAnsi="Times New Roman" w:cs="Times New Roman"/>
          <w:sz w:val="24"/>
          <w:szCs w:val="24"/>
        </w:rPr>
        <w:t xml:space="preserve"> para su estudio y dictamen</w:t>
      </w:r>
      <w:r w:rsidR="00B029FA" w:rsidRPr="008A5249">
        <w:rPr>
          <w:rFonts w:ascii="Times New Roman" w:hAnsi="Times New Roman" w:cs="Times New Roman"/>
          <w:sz w:val="24"/>
          <w:szCs w:val="24"/>
        </w:rPr>
        <w:t>.</w:t>
      </w:r>
    </w:p>
    <w:p w:rsidR="009235F9" w:rsidRPr="008A5249" w:rsidRDefault="0005104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Continuando con el orden del día, en el punto número 13, la d</w:t>
      </w:r>
      <w:r w:rsidR="009235F9" w:rsidRPr="008A5249">
        <w:rPr>
          <w:rFonts w:ascii="Times New Roman" w:hAnsi="Times New Roman" w:cs="Times New Roman"/>
          <w:sz w:val="24"/>
          <w:szCs w:val="24"/>
        </w:rPr>
        <w:t>iputada Paola Jiménez Hernández,</w:t>
      </w:r>
      <w:r w:rsidRPr="008A5249">
        <w:rPr>
          <w:rFonts w:ascii="Times New Roman" w:hAnsi="Times New Roman" w:cs="Times New Roman"/>
          <w:sz w:val="24"/>
          <w:szCs w:val="24"/>
        </w:rPr>
        <w:t xml:space="preserve"> presenta en nombre del Grupo Parlamentario del Partido Revolucionario Institucional, iniciativa con proyecto de decreto por</w:t>
      </w:r>
      <w:r w:rsidR="009235F9" w:rsidRPr="008A5249">
        <w:rPr>
          <w:rFonts w:ascii="Times New Roman" w:hAnsi="Times New Roman" w:cs="Times New Roman"/>
          <w:sz w:val="24"/>
          <w:szCs w:val="24"/>
        </w:rPr>
        <w:t xml:space="preserve"> </w:t>
      </w:r>
      <w:r w:rsidRPr="008A5249">
        <w:rPr>
          <w:rFonts w:ascii="Times New Roman" w:hAnsi="Times New Roman" w:cs="Times New Roman"/>
          <w:sz w:val="24"/>
          <w:szCs w:val="24"/>
        </w:rPr>
        <w:t>e</w:t>
      </w:r>
      <w:r w:rsidR="009235F9" w:rsidRPr="008A5249">
        <w:rPr>
          <w:rFonts w:ascii="Times New Roman" w:hAnsi="Times New Roman" w:cs="Times New Roman"/>
          <w:sz w:val="24"/>
          <w:szCs w:val="24"/>
        </w:rPr>
        <w:t>l</w:t>
      </w:r>
      <w:r w:rsidRPr="008A5249">
        <w:rPr>
          <w:rFonts w:ascii="Times New Roman" w:hAnsi="Times New Roman" w:cs="Times New Roman"/>
          <w:sz w:val="24"/>
          <w:szCs w:val="24"/>
        </w:rPr>
        <w:t xml:space="preserve"> </w:t>
      </w:r>
      <w:r w:rsidR="009235F9" w:rsidRPr="008A5249">
        <w:rPr>
          <w:rFonts w:ascii="Times New Roman" w:hAnsi="Times New Roman" w:cs="Times New Roman"/>
          <w:sz w:val="24"/>
          <w:szCs w:val="24"/>
        </w:rPr>
        <w:t xml:space="preserve">que </w:t>
      </w:r>
      <w:r w:rsidRPr="008A5249">
        <w:rPr>
          <w:rFonts w:ascii="Times New Roman" w:hAnsi="Times New Roman" w:cs="Times New Roman"/>
          <w:sz w:val="24"/>
          <w:szCs w:val="24"/>
        </w:rPr>
        <w:t xml:space="preserve">se reforman diversas fracciones de la Ley para Prevenir y </w:t>
      </w:r>
      <w:r w:rsidR="009235F9" w:rsidRPr="008A5249">
        <w:rPr>
          <w:rFonts w:ascii="Times New Roman" w:hAnsi="Times New Roman" w:cs="Times New Roman"/>
          <w:sz w:val="24"/>
          <w:szCs w:val="24"/>
        </w:rPr>
        <w:t xml:space="preserve">Atender </w:t>
      </w:r>
      <w:r w:rsidRPr="008A5249">
        <w:rPr>
          <w:rFonts w:ascii="Times New Roman" w:hAnsi="Times New Roman" w:cs="Times New Roman"/>
          <w:sz w:val="24"/>
          <w:szCs w:val="24"/>
        </w:rPr>
        <w:t>el Acoso Escolar en el Estado de México</w:t>
      </w:r>
      <w:r w:rsidR="009235F9" w:rsidRPr="008A5249">
        <w:rPr>
          <w:rFonts w:ascii="Times New Roman" w:hAnsi="Times New Roman" w:cs="Times New Roman"/>
          <w:sz w:val="24"/>
          <w:szCs w:val="24"/>
        </w:rPr>
        <w:t>.</w:t>
      </w:r>
    </w:p>
    <w:p w:rsidR="0005104D" w:rsidRPr="008A5249" w:rsidRDefault="009235F9"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Adelante </w:t>
      </w:r>
      <w:r w:rsidR="0005104D" w:rsidRPr="008A5249">
        <w:rPr>
          <w:rFonts w:ascii="Times New Roman" w:hAnsi="Times New Roman" w:cs="Times New Roman"/>
          <w:sz w:val="24"/>
          <w:szCs w:val="24"/>
        </w:rPr>
        <w:t>diputada.</w:t>
      </w:r>
    </w:p>
    <w:p w:rsidR="0005104D" w:rsidRPr="008A5249" w:rsidRDefault="0005104D"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PAOLA JIMÉNEZ HERNÁNDEZ. Muy buenas tardes a todas y a todos. Saludo al Presidente de la Mesa de la LXI Legislatura</w:t>
      </w:r>
      <w:r w:rsidR="003677BE" w:rsidRPr="008A5249">
        <w:rPr>
          <w:rFonts w:ascii="Times New Roman" w:hAnsi="Times New Roman" w:cs="Times New Roman"/>
          <w:sz w:val="24"/>
          <w:szCs w:val="24"/>
        </w:rPr>
        <w:t>,</w:t>
      </w:r>
      <w:r w:rsidRPr="008A5249">
        <w:rPr>
          <w:rFonts w:ascii="Times New Roman" w:hAnsi="Times New Roman" w:cs="Times New Roman"/>
          <w:sz w:val="24"/>
          <w:szCs w:val="24"/>
        </w:rPr>
        <w:t xml:space="preserve"> diputado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a mis compañer</w:t>
      </w:r>
      <w:r w:rsidR="003677BE" w:rsidRPr="008A5249">
        <w:rPr>
          <w:rFonts w:ascii="Times New Roman" w:hAnsi="Times New Roman" w:cs="Times New Roman"/>
          <w:sz w:val="24"/>
          <w:szCs w:val="24"/>
        </w:rPr>
        <w:t>o</w:t>
      </w:r>
      <w:r w:rsidRPr="008A5249">
        <w:rPr>
          <w:rFonts w:ascii="Times New Roman" w:hAnsi="Times New Roman" w:cs="Times New Roman"/>
          <w:sz w:val="24"/>
          <w:szCs w:val="24"/>
        </w:rPr>
        <w:t>s y compañer</w:t>
      </w:r>
      <w:r w:rsidR="003677BE" w:rsidRPr="008A5249">
        <w:rPr>
          <w:rFonts w:ascii="Times New Roman" w:hAnsi="Times New Roman" w:cs="Times New Roman"/>
          <w:sz w:val="24"/>
          <w:szCs w:val="24"/>
        </w:rPr>
        <w:t>a</w:t>
      </w:r>
      <w:r w:rsidRPr="008A5249">
        <w:rPr>
          <w:rFonts w:ascii="Times New Roman" w:hAnsi="Times New Roman" w:cs="Times New Roman"/>
          <w:sz w:val="24"/>
          <w:szCs w:val="24"/>
        </w:rPr>
        <w:t>s legisladoras</w:t>
      </w:r>
      <w:r w:rsidR="003677BE" w:rsidRPr="008A5249">
        <w:rPr>
          <w:rFonts w:ascii="Times New Roman" w:hAnsi="Times New Roman" w:cs="Times New Roman"/>
          <w:sz w:val="24"/>
          <w:szCs w:val="24"/>
        </w:rPr>
        <w:t>,</w:t>
      </w:r>
      <w:r w:rsidRPr="008A5249">
        <w:rPr>
          <w:rFonts w:ascii="Times New Roman" w:hAnsi="Times New Roman" w:cs="Times New Roman"/>
          <w:sz w:val="24"/>
          <w:szCs w:val="24"/>
        </w:rPr>
        <w:t xml:space="preserve"> a los medios de comunicación aquí presentes y a quienes nos siguen por redes sociales.</w:t>
      </w:r>
    </w:p>
    <w:p w:rsidR="0005104D" w:rsidRPr="008A5249" w:rsidRDefault="0005104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Solicito respetuosamente diputado Presidente que el texto íntegro de este punto de acuerdo se inserte en el Diario de los Debates y la Gaceta Parlamentaria.</w:t>
      </w:r>
    </w:p>
    <w:p w:rsidR="0005104D" w:rsidRPr="008A5249" w:rsidRDefault="0005104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El acoso escolar o </w:t>
      </w:r>
      <w:proofErr w:type="spellStart"/>
      <w:r w:rsidRPr="008A5249">
        <w:rPr>
          <w:rFonts w:ascii="Times New Roman" w:hAnsi="Times New Roman" w:cs="Times New Roman"/>
          <w:sz w:val="24"/>
          <w:szCs w:val="24"/>
        </w:rPr>
        <w:t>bullying</w:t>
      </w:r>
      <w:proofErr w:type="spellEnd"/>
      <w:r w:rsidRPr="008A5249">
        <w:rPr>
          <w:rFonts w:ascii="Times New Roman" w:hAnsi="Times New Roman" w:cs="Times New Roman"/>
          <w:sz w:val="24"/>
          <w:szCs w:val="24"/>
        </w:rPr>
        <w:t>, es cualquier tipo de maltrato psicológico, físico o verbal producido entre estudiantes de forma constante a lo largo de un tiempo determinado, acciones como hostigamiento, manipulación, coacciones, exclusión social, intimidación, agresiones y amenazas, buscan el aislamiento social, el desprecio y marginación que llevan a consumir emocional e intelectualmente a la víctima, supone un abuso de poder, es ejercido por un agresor más fuerte, por ello la victima puede vivir con miedo de asistir a la escuela y mostrarse nerviosa, triste o solitaria.</w:t>
      </w:r>
    </w:p>
    <w:p w:rsidR="0005104D" w:rsidRPr="008A5249" w:rsidRDefault="0005104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En los casos más graves, la situación puede acarrear pensamientos suicidas e incluso su materialización, generalmente el daño e</w:t>
      </w:r>
      <w:r w:rsidR="00224647" w:rsidRPr="008A5249">
        <w:rPr>
          <w:rFonts w:ascii="Times New Roman" w:hAnsi="Times New Roman" w:cs="Times New Roman"/>
          <w:sz w:val="24"/>
          <w:szCs w:val="24"/>
        </w:rPr>
        <w:t>s</w:t>
      </w:r>
      <w:r w:rsidRPr="008A5249">
        <w:rPr>
          <w:rFonts w:ascii="Times New Roman" w:hAnsi="Times New Roman" w:cs="Times New Roman"/>
          <w:sz w:val="24"/>
          <w:szCs w:val="24"/>
        </w:rPr>
        <w:t xml:space="preserve"> mayoritariamente emocional y es ligeramente mayor el porcentaje de niñas en este perfil de víctimas.</w:t>
      </w:r>
    </w:p>
    <w:p w:rsidR="00FD4ACE" w:rsidRPr="008A5249" w:rsidRDefault="0005104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Recientemente y de manera lamentable, fue detenida una menor de edad, por la muerte de la niña de 14 años Norma Lizbeth en Teotihuacán, quien perdió la vida debido al traumatismo craneoencefálico que sufrió derivado de una pelea con una compañera e</w:t>
      </w:r>
      <w:r w:rsidR="00224647" w:rsidRPr="008A5249">
        <w:rPr>
          <w:rFonts w:ascii="Times New Roman" w:hAnsi="Times New Roman" w:cs="Times New Roman"/>
          <w:sz w:val="24"/>
          <w:szCs w:val="24"/>
        </w:rPr>
        <w:t>l pasado 21 de febrero, a tan só</w:t>
      </w:r>
      <w:r w:rsidRPr="008A5249">
        <w:rPr>
          <w:rFonts w:ascii="Times New Roman" w:hAnsi="Times New Roman" w:cs="Times New Roman"/>
          <w:sz w:val="24"/>
          <w:szCs w:val="24"/>
        </w:rPr>
        <w:t>lo 50 metros de distancia de su secundaria, muchos de sus compañeros observaron la riña y ninguno intervino para separarlas, las gra</w:t>
      </w:r>
      <w:r w:rsidR="00224647" w:rsidRPr="008A5249">
        <w:rPr>
          <w:rFonts w:ascii="Times New Roman" w:hAnsi="Times New Roman" w:cs="Times New Roman"/>
          <w:sz w:val="24"/>
          <w:szCs w:val="24"/>
        </w:rPr>
        <w:t>b</w:t>
      </w:r>
      <w:r w:rsidRPr="008A5249">
        <w:rPr>
          <w:rFonts w:ascii="Times New Roman" w:hAnsi="Times New Roman" w:cs="Times New Roman"/>
          <w:sz w:val="24"/>
          <w:szCs w:val="24"/>
        </w:rPr>
        <w:t>aron y hasta se burlaron de las agresiones que sufrió Norma Lizbeth</w:t>
      </w:r>
      <w:r w:rsidR="00FD4ACE" w:rsidRPr="008A5249">
        <w:rPr>
          <w:rFonts w:ascii="Times New Roman" w:hAnsi="Times New Roman" w:cs="Times New Roman"/>
          <w:sz w:val="24"/>
          <w:szCs w:val="24"/>
        </w:rPr>
        <w:t>;</w:t>
      </w:r>
      <w:r w:rsidRPr="008A5249">
        <w:rPr>
          <w:rFonts w:ascii="Times New Roman" w:hAnsi="Times New Roman" w:cs="Times New Roman"/>
          <w:sz w:val="24"/>
          <w:szCs w:val="24"/>
        </w:rPr>
        <w:t xml:space="preserve"> muchos de ellos también formaron parte de las burlas, racistas y clasistas ejercidas en su contra, ninguno fue su amigo, simplemente le dieron la espalda, sus profesores y profesoras tampoco hicieron nada para defenderla, simplemente fueron testigos de su exclusión </w:t>
      </w:r>
      <w:r w:rsidR="00FD4ACE" w:rsidRPr="008A5249">
        <w:rPr>
          <w:rFonts w:ascii="Times New Roman" w:hAnsi="Times New Roman" w:cs="Times New Roman"/>
          <w:sz w:val="24"/>
          <w:szCs w:val="24"/>
        </w:rPr>
        <w:t>y</w:t>
      </w:r>
      <w:r w:rsidRPr="008A5249">
        <w:rPr>
          <w:rFonts w:ascii="Times New Roman" w:hAnsi="Times New Roman" w:cs="Times New Roman"/>
          <w:sz w:val="24"/>
          <w:szCs w:val="24"/>
        </w:rPr>
        <w:t xml:space="preserve"> aislamiento sin intervenir de alguna forma o hacer algo por defenderla del resto de sus compañeros</w:t>
      </w:r>
      <w:r w:rsidR="00FD4ACE" w:rsidRPr="008A5249">
        <w:rPr>
          <w:rFonts w:ascii="Times New Roman" w:hAnsi="Times New Roman" w:cs="Times New Roman"/>
          <w:sz w:val="24"/>
          <w:szCs w:val="24"/>
        </w:rPr>
        <w:t>.</w:t>
      </w:r>
    </w:p>
    <w:p w:rsidR="0005104D" w:rsidRPr="008A5249" w:rsidRDefault="00FD4ACE"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Además </w:t>
      </w:r>
      <w:r w:rsidR="0005104D" w:rsidRPr="008A5249">
        <w:rPr>
          <w:rFonts w:ascii="Times New Roman" w:hAnsi="Times New Roman" w:cs="Times New Roman"/>
          <w:sz w:val="24"/>
          <w:szCs w:val="24"/>
        </w:rPr>
        <w:t>las autoridades responsables de salvaguardar el artículo 3 de la Constitución Política de los Estados Unidos Mexicanos, para garantizar el derecho a la educación y sentar las bases de una educación libre de violencia en cualquiera de sus manifestaciones, así como la integridad física, psicológica y social del menor, sabían que a Lizbeth la acosa</w:t>
      </w:r>
      <w:r w:rsidRPr="008A5249">
        <w:rPr>
          <w:rFonts w:ascii="Times New Roman" w:hAnsi="Times New Roman" w:cs="Times New Roman"/>
          <w:sz w:val="24"/>
          <w:szCs w:val="24"/>
        </w:rPr>
        <w:t>b</w:t>
      </w:r>
      <w:r w:rsidR="0005104D" w:rsidRPr="008A5249">
        <w:rPr>
          <w:rFonts w:ascii="Times New Roman" w:hAnsi="Times New Roman" w:cs="Times New Roman"/>
          <w:sz w:val="24"/>
          <w:szCs w:val="24"/>
        </w:rPr>
        <w:t>an y tampoco llevaron a cabo la aplicación de ninguna sanción, atención o protocolo que pudiera ponerla a salvo.</w:t>
      </w:r>
    </w:p>
    <w:p w:rsidR="0005104D" w:rsidRPr="008A5249" w:rsidRDefault="00FD4ACE"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 Norma Lizbeth, no só</w:t>
      </w:r>
      <w:r w:rsidR="0005104D" w:rsidRPr="008A5249">
        <w:rPr>
          <w:rFonts w:ascii="Times New Roman" w:hAnsi="Times New Roman" w:cs="Times New Roman"/>
          <w:sz w:val="24"/>
          <w:szCs w:val="24"/>
        </w:rPr>
        <w:t>lo le fallaron sus compañeros y profesores todos y todas somos parte de la tragedia que tuvo lu</w:t>
      </w:r>
      <w:r w:rsidR="006460E4" w:rsidRPr="008A5249">
        <w:rPr>
          <w:rFonts w:ascii="Times New Roman" w:hAnsi="Times New Roman" w:cs="Times New Roman"/>
          <w:sz w:val="24"/>
          <w:szCs w:val="24"/>
        </w:rPr>
        <w:t>gar a unos escasos metros de su secundaria</w:t>
      </w:r>
      <w:r w:rsidR="0005104D" w:rsidRPr="008A5249">
        <w:rPr>
          <w:rFonts w:ascii="Times New Roman" w:hAnsi="Times New Roman" w:cs="Times New Roman"/>
          <w:sz w:val="24"/>
          <w:szCs w:val="24"/>
        </w:rPr>
        <w:t>.</w:t>
      </w:r>
    </w:p>
    <w:p w:rsidR="0005104D" w:rsidRPr="008A5249" w:rsidRDefault="0005104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Nosotros como madres y padres de familia, el sistema de salud, la cultura de violencia y la no tolerancia que hemos permitido entre a nuestros hogares, causando consecuencias graves en la vida de nuestros hijos e hijas.</w:t>
      </w:r>
    </w:p>
    <w:p w:rsidR="0005104D" w:rsidRPr="008A5249" w:rsidRDefault="0005104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imposible negar que quienes acosan, padecen también la condición de haber crecido en espacios donde han carecido de atención, amor y tiempo por parte de sus familias, profesores y amigos</w:t>
      </w:r>
      <w:r w:rsidR="006460E4" w:rsidRPr="008A5249">
        <w:rPr>
          <w:rFonts w:ascii="Times New Roman" w:hAnsi="Times New Roman" w:cs="Times New Roman"/>
          <w:sz w:val="24"/>
          <w:szCs w:val="24"/>
        </w:rPr>
        <w:t>,</w:t>
      </w:r>
      <w:r w:rsidRPr="008A5249">
        <w:rPr>
          <w:rFonts w:ascii="Times New Roman" w:hAnsi="Times New Roman" w:cs="Times New Roman"/>
          <w:sz w:val="24"/>
          <w:szCs w:val="24"/>
        </w:rPr>
        <w:t xml:space="preserve"> lo que desemboca en conductas violentas, en sus espacios escolares y que puede traer consecuencias que los afectaran el resto de sus vidas, como es el caso de la niña agresora de Norma Lizbeth quien por no saber </w:t>
      </w:r>
      <w:r w:rsidR="00FC0D2F" w:rsidRPr="008A5249">
        <w:rPr>
          <w:rFonts w:ascii="Times New Roman" w:hAnsi="Times New Roman" w:cs="Times New Roman"/>
          <w:sz w:val="24"/>
          <w:szCs w:val="24"/>
        </w:rPr>
        <w:t>medir el precio de sus acciones</w:t>
      </w:r>
      <w:r w:rsidRPr="008A5249">
        <w:rPr>
          <w:rFonts w:ascii="Times New Roman" w:hAnsi="Times New Roman" w:cs="Times New Roman"/>
          <w:sz w:val="24"/>
          <w:szCs w:val="24"/>
        </w:rPr>
        <w:t xml:space="preserve"> también perderá la posibilidad de su desarrollo, crecimiento educativo, profesional y social.</w:t>
      </w:r>
    </w:p>
    <w:p w:rsidR="0005104D" w:rsidRPr="008A5249" w:rsidRDefault="0005104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En México,</w:t>
      </w:r>
      <w:r w:rsidR="00FC0D2F" w:rsidRPr="008A5249">
        <w:rPr>
          <w:rFonts w:ascii="Times New Roman" w:hAnsi="Times New Roman" w:cs="Times New Roman"/>
          <w:sz w:val="24"/>
          <w:szCs w:val="24"/>
        </w:rPr>
        <w:t xml:space="preserve"> 18 millones de alumnos de prima</w:t>
      </w:r>
      <w:r w:rsidRPr="008A5249">
        <w:rPr>
          <w:rFonts w:ascii="Times New Roman" w:hAnsi="Times New Roman" w:cs="Times New Roman"/>
          <w:sz w:val="24"/>
          <w:szCs w:val="24"/>
        </w:rPr>
        <w:t xml:space="preserve">ria y secundaria son víctimas de </w:t>
      </w:r>
      <w:proofErr w:type="spellStart"/>
      <w:r w:rsidRPr="008A5249">
        <w:rPr>
          <w:rFonts w:ascii="Times New Roman" w:hAnsi="Times New Roman" w:cs="Times New Roman"/>
          <w:sz w:val="24"/>
          <w:szCs w:val="24"/>
        </w:rPr>
        <w:t>bullying</w:t>
      </w:r>
      <w:proofErr w:type="spellEnd"/>
      <w:r w:rsidR="00FC0D2F" w:rsidRPr="008A5249">
        <w:rPr>
          <w:rFonts w:ascii="Times New Roman" w:hAnsi="Times New Roman" w:cs="Times New Roman"/>
          <w:sz w:val="24"/>
          <w:szCs w:val="24"/>
        </w:rPr>
        <w:t>,</w:t>
      </w:r>
      <w:r w:rsidRPr="008A5249">
        <w:rPr>
          <w:rFonts w:ascii="Times New Roman" w:hAnsi="Times New Roman" w:cs="Times New Roman"/>
          <w:sz w:val="24"/>
          <w:szCs w:val="24"/>
        </w:rPr>
        <w:t xml:space="preserve"> niños, niñas y adolescentes no suelen come</w:t>
      </w:r>
      <w:r w:rsidR="00FC0D2F" w:rsidRPr="008A5249">
        <w:rPr>
          <w:rFonts w:ascii="Times New Roman" w:hAnsi="Times New Roman" w:cs="Times New Roman"/>
          <w:sz w:val="24"/>
          <w:szCs w:val="24"/>
        </w:rPr>
        <w:t>n</w:t>
      </w:r>
      <w:r w:rsidRPr="008A5249">
        <w:rPr>
          <w:rFonts w:ascii="Times New Roman" w:hAnsi="Times New Roman" w:cs="Times New Roman"/>
          <w:sz w:val="24"/>
          <w:szCs w:val="24"/>
        </w:rPr>
        <w:t>t</w:t>
      </w:r>
      <w:r w:rsidR="00FC0D2F" w:rsidRPr="008A5249">
        <w:rPr>
          <w:rFonts w:ascii="Times New Roman" w:hAnsi="Times New Roman" w:cs="Times New Roman"/>
          <w:sz w:val="24"/>
          <w:szCs w:val="24"/>
        </w:rPr>
        <w:t>a</w:t>
      </w:r>
      <w:r w:rsidRPr="008A5249">
        <w:rPr>
          <w:rFonts w:ascii="Times New Roman" w:hAnsi="Times New Roman" w:cs="Times New Roman"/>
          <w:sz w:val="24"/>
          <w:szCs w:val="24"/>
        </w:rPr>
        <w:t>r dichos actos a sus progenitores de forma inmediata; sino que tardan mucho en decirlo y en la mayoría de las ocasiones</w:t>
      </w:r>
      <w:r w:rsidR="00FC0D2F" w:rsidRPr="008A5249">
        <w:rPr>
          <w:rFonts w:ascii="Times New Roman" w:hAnsi="Times New Roman" w:cs="Times New Roman"/>
          <w:sz w:val="24"/>
          <w:szCs w:val="24"/>
        </w:rPr>
        <w:t xml:space="preserve"> ni siquiera lo menciona, las ví</w:t>
      </w:r>
      <w:r w:rsidRPr="008A5249">
        <w:rPr>
          <w:rFonts w:ascii="Times New Roman" w:hAnsi="Times New Roman" w:cs="Times New Roman"/>
          <w:sz w:val="24"/>
          <w:szCs w:val="24"/>
        </w:rPr>
        <w:t>ctimas que lo padecen son más vulnerables a padecer problemas mentales, como trastorno por estrés postraumático, ansiedad, depresión y trastornos de ánimo.</w:t>
      </w:r>
    </w:p>
    <w:p w:rsidR="00776C76" w:rsidRPr="008A5249" w:rsidRDefault="0005104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En el año 2018, esta Legislatura aprobó la </w:t>
      </w:r>
      <w:r w:rsidR="00FC0D2F" w:rsidRPr="008A5249">
        <w:rPr>
          <w:rFonts w:ascii="Times New Roman" w:hAnsi="Times New Roman" w:cs="Times New Roman"/>
          <w:sz w:val="24"/>
          <w:szCs w:val="24"/>
        </w:rPr>
        <w:t xml:space="preserve">Ley </w:t>
      </w:r>
      <w:r w:rsidRPr="008A5249">
        <w:rPr>
          <w:rFonts w:ascii="Times New Roman" w:hAnsi="Times New Roman" w:cs="Times New Roman"/>
          <w:sz w:val="24"/>
          <w:szCs w:val="24"/>
        </w:rPr>
        <w:t xml:space="preserve">para </w:t>
      </w:r>
      <w:r w:rsidR="00FC0D2F" w:rsidRPr="008A5249">
        <w:rPr>
          <w:rFonts w:ascii="Times New Roman" w:hAnsi="Times New Roman" w:cs="Times New Roman"/>
          <w:sz w:val="24"/>
          <w:szCs w:val="24"/>
        </w:rPr>
        <w:t>Prevenir</w:t>
      </w:r>
      <w:r w:rsidR="00606A32" w:rsidRPr="008A5249">
        <w:rPr>
          <w:rFonts w:ascii="Times New Roman" w:hAnsi="Times New Roman" w:cs="Times New Roman"/>
          <w:sz w:val="24"/>
          <w:szCs w:val="24"/>
        </w:rPr>
        <w:t xml:space="preserve"> y</w:t>
      </w:r>
      <w:r w:rsidRPr="008A5249">
        <w:rPr>
          <w:rFonts w:ascii="Times New Roman" w:hAnsi="Times New Roman" w:cs="Times New Roman"/>
          <w:sz w:val="24"/>
          <w:szCs w:val="24"/>
        </w:rPr>
        <w:t xml:space="preserve"> </w:t>
      </w:r>
      <w:r w:rsidR="00FC0D2F" w:rsidRPr="008A5249">
        <w:rPr>
          <w:rFonts w:ascii="Times New Roman" w:hAnsi="Times New Roman" w:cs="Times New Roman"/>
          <w:sz w:val="24"/>
          <w:szCs w:val="24"/>
        </w:rPr>
        <w:t xml:space="preserve">Atender </w:t>
      </w:r>
      <w:r w:rsidRPr="008A5249">
        <w:rPr>
          <w:rFonts w:ascii="Times New Roman" w:hAnsi="Times New Roman" w:cs="Times New Roman"/>
          <w:sz w:val="24"/>
          <w:szCs w:val="24"/>
        </w:rPr>
        <w:t xml:space="preserve">el </w:t>
      </w:r>
      <w:r w:rsidR="00FC0D2F" w:rsidRPr="008A5249">
        <w:rPr>
          <w:rFonts w:ascii="Times New Roman" w:hAnsi="Times New Roman" w:cs="Times New Roman"/>
          <w:sz w:val="24"/>
          <w:szCs w:val="24"/>
        </w:rPr>
        <w:t xml:space="preserve">Acoso Escolar </w:t>
      </w:r>
      <w:r w:rsidRPr="008A5249">
        <w:rPr>
          <w:rFonts w:ascii="Times New Roman" w:hAnsi="Times New Roman" w:cs="Times New Roman"/>
          <w:sz w:val="24"/>
          <w:szCs w:val="24"/>
        </w:rPr>
        <w:t>en el Estado de México, que prevé que los niños y niñas dejen de ser simples beneficiarios de los servicios y la protección del Estado, pasando a ser concebidos como sujetos de derec</w:t>
      </w:r>
      <w:r w:rsidR="00606A32" w:rsidRPr="008A5249">
        <w:rPr>
          <w:rFonts w:ascii="Times New Roman" w:hAnsi="Times New Roman" w:cs="Times New Roman"/>
          <w:sz w:val="24"/>
          <w:szCs w:val="24"/>
        </w:rPr>
        <w:t>ho</w:t>
      </w:r>
      <w:r w:rsidRPr="008A5249">
        <w:rPr>
          <w:rFonts w:ascii="Times New Roman" w:hAnsi="Times New Roman" w:cs="Times New Roman"/>
          <w:sz w:val="24"/>
          <w:szCs w:val="24"/>
        </w:rPr>
        <w:t>; sin embargo, hace 2 meses también en Metepec se suscitó un caso</w:t>
      </w:r>
      <w:r w:rsidR="0070450C" w:rsidRPr="008A5249">
        <w:rPr>
          <w:rFonts w:ascii="Times New Roman" w:hAnsi="Times New Roman" w:cs="Times New Roman"/>
          <w:sz w:val="24"/>
          <w:szCs w:val="24"/>
        </w:rPr>
        <w:t xml:space="preserve"> grave de acoso </w:t>
      </w:r>
      <w:r w:rsidR="00776C76" w:rsidRPr="008A5249">
        <w:rPr>
          <w:rFonts w:ascii="Times New Roman" w:hAnsi="Times New Roman" w:cs="Times New Roman"/>
          <w:sz w:val="24"/>
          <w:szCs w:val="24"/>
        </w:rPr>
        <w:t>en una secundaria en donde un adolescente intentó quitarse la vida, luego de ser víctima de burlas, agresiones físicas menores y hasta ahorcamientos.</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Para evitar que estas conductas se produzcan, se deben trabajar factores individuales, familiares y socioculturales, la primera prevención es la responsabilidad de los padres, de la sociedad en conjunto y de los medios de comunicación, para formar jóvenes que atiendan una cultura diferente, una cultura de paz; asimismo, deben emprenderse acciones dentro de las instituciones escolares que busquen mejorar la convivencia; así como el uso de códigos de disciplina positiva, empatía y humanidad para la resolución de conflictos en donde la violencia nunca esté permitida.</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Además, se debe reforzar a los grupos que estén vinculados con dicha práctica que son los niños, niñas y adolescentes; así como el cuerpo d</w:t>
      </w:r>
      <w:r w:rsidR="00CD566D" w:rsidRPr="008A5249">
        <w:rPr>
          <w:rFonts w:ascii="Times New Roman" w:hAnsi="Times New Roman" w:cs="Times New Roman"/>
          <w:sz w:val="24"/>
          <w:szCs w:val="24"/>
        </w:rPr>
        <w:t>e profesores y administrativos.</w:t>
      </w:r>
    </w:p>
    <w:p w:rsidR="00355B63"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Por último, se deben fortalecer o crear protocolos de actuación establecidos para dichas situaciones, a la vez de promoción de programas y campañas de prevención, intervención para reforzar, detectar y saber actuar frente a los casos de </w:t>
      </w:r>
      <w:proofErr w:type="spellStart"/>
      <w:r w:rsidRPr="008A5249">
        <w:rPr>
          <w:rFonts w:ascii="Times New Roman" w:hAnsi="Times New Roman" w:cs="Times New Roman"/>
          <w:sz w:val="24"/>
          <w:szCs w:val="24"/>
        </w:rPr>
        <w:t>bullying</w:t>
      </w:r>
      <w:proofErr w:type="spellEnd"/>
      <w:r w:rsidRPr="008A5249">
        <w:rPr>
          <w:rFonts w:ascii="Times New Roman" w:hAnsi="Times New Roman" w:cs="Times New Roman"/>
          <w:sz w:val="24"/>
          <w:szCs w:val="24"/>
        </w:rPr>
        <w:t>, la escuela debe ser para los niños, niñas y adolescentes una etapa de crecimiento y de aprendizaje, no de miedos, no de culpas y mucho menos un espacio de violencia.</w:t>
      </w:r>
    </w:p>
    <w:p w:rsidR="00776C76" w:rsidRPr="008A5249" w:rsidRDefault="00776C76"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Los padres, madres y maestros, somos los primeros responsables de que se desarrollen en ambientes propicios alejados de la hostilidad y maximizando su potencial para que </w:t>
      </w:r>
      <w:proofErr w:type="gramStart"/>
      <w:r w:rsidRPr="008A5249">
        <w:rPr>
          <w:rFonts w:ascii="Times New Roman" w:hAnsi="Times New Roman" w:cs="Times New Roman"/>
          <w:sz w:val="24"/>
          <w:szCs w:val="24"/>
        </w:rPr>
        <w:t>lleguen</w:t>
      </w:r>
      <w:proofErr w:type="gramEnd"/>
      <w:r w:rsidRPr="008A5249">
        <w:rPr>
          <w:rFonts w:ascii="Times New Roman" w:hAnsi="Times New Roman" w:cs="Times New Roman"/>
          <w:sz w:val="24"/>
          <w:szCs w:val="24"/>
        </w:rPr>
        <w:t xml:space="preserve"> hacer lo que ellos deseen.</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Circunstancias como las de Teotihuacán o Metepec, no pueden ni deben repetirse, la escuela debe ser un lugar seguro y es nuestro compromiso como padres, madres, profesores, autoridades, amigos, tías, profesionistas, asegurarnos que así sea, fomentando una cultura donde impere la compasión, la inclusión y la libertad, donde el respeto a los derechos humanos no se asuma</w:t>
      </w:r>
      <w:r w:rsidR="003B6A0D" w:rsidRPr="008A5249">
        <w:rPr>
          <w:rFonts w:ascii="Times New Roman" w:hAnsi="Times New Roman" w:cs="Times New Roman"/>
          <w:sz w:val="24"/>
          <w:szCs w:val="24"/>
        </w:rPr>
        <w:t>n</w:t>
      </w:r>
      <w:r w:rsidRPr="008A5249">
        <w:rPr>
          <w:rFonts w:ascii="Times New Roman" w:hAnsi="Times New Roman" w:cs="Times New Roman"/>
          <w:sz w:val="24"/>
          <w:szCs w:val="24"/>
        </w:rPr>
        <w:t xml:space="preserve"> como una obligación; sino como un valor y un aprendizaje para la vida.</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Y es que miren compañeros y compañeras, vengo a este Recinto a presentarles esta iniciativa, no solamente como diputada y como ciudadana; sino como un ser humano que no puede quedar ajena a los hechos que se llevaron a cabo en el Municipio de Teotihuacán.</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Todos los días vemos estos factores que se dan en distintas instituciones en contra de niños, niñas, adolescentes que por su propia crianza son mucho más vulnerables y son víctimas de otro tanto que han sido creados y criados en espacios de violencia, lo que vimos en Teotihuacán, a esa </w:t>
      </w:r>
      <w:r w:rsidRPr="008A5249">
        <w:rPr>
          <w:rFonts w:ascii="Times New Roman" w:hAnsi="Times New Roman" w:cs="Times New Roman"/>
          <w:sz w:val="24"/>
          <w:szCs w:val="24"/>
        </w:rPr>
        <w:lastRenderedPageBreak/>
        <w:t xml:space="preserve">niña recibiendo pedradas en la cabeza, es parte en culpa de todos como sociedad, una sociedad ajena </w:t>
      </w:r>
      <w:r w:rsidR="004A65D4" w:rsidRPr="008A5249">
        <w:rPr>
          <w:rFonts w:ascii="Times New Roman" w:hAnsi="Times New Roman" w:cs="Times New Roman"/>
          <w:sz w:val="24"/>
          <w:szCs w:val="24"/>
        </w:rPr>
        <w:t>i</w:t>
      </w:r>
      <w:r w:rsidRPr="008A5249">
        <w:rPr>
          <w:rFonts w:ascii="Times New Roman" w:hAnsi="Times New Roman" w:cs="Times New Roman"/>
          <w:sz w:val="24"/>
          <w:szCs w:val="24"/>
        </w:rPr>
        <w:t>ndiferente que se está pudriendo si no hacemos algo por rescatarla.</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Vengo a presentar esta iniciativa a nombre de todas las madres y padres que como yo estamos preocupados porque nuestros hijos e hijas crezcan en espacios de libertad, de paz, de inclusión, de diversidad, de humanidad; pero también, vengo a presentarlo como una madre que se aterroriza, no solamente porque sus hijos puedan ser violencia del </w:t>
      </w:r>
      <w:proofErr w:type="spellStart"/>
      <w:r w:rsidRPr="008A5249">
        <w:rPr>
          <w:rFonts w:ascii="Times New Roman" w:hAnsi="Times New Roman" w:cs="Times New Roman"/>
          <w:sz w:val="24"/>
          <w:szCs w:val="24"/>
        </w:rPr>
        <w:t>bullying</w:t>
      </w:r>
      <w:proofErr w:type="spellEnd"/>
      <w:r w:rsidRPr="008A5249">
        <w:rPr>
          <w:rFonts w:ascii="Times New Roman" w:hAnsi="Times New Roman" w:cs="Times New Roman"/>
          <w:sz w:val="24"/>
          <w:szCs w:val="24"/>
        </w:rPr>
        <w:t>, sino porque sus hijos, el día de mañana puedan observar una escena tan terrorífica y quedarse grabando un video y sonriendo, no vamos a permitir que esta sociedad se siga consumiendo y haremos lo que nos toca de cada espacio.</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Tenemos que construir una sociedad más libre, más justa y más humana y tenemos la responsabilidad de construirla para las generaciones que vienen que hoy nos han dado esta responsabilidad</w:t>
      </w:r>
      <w:r w:rsidR="00CA717B" w:rsidRPr="008A5249">
        <w:rPr>
          <w:rFonts w:ascii="Times New Roman" w:hAnsi="Times New Roman" w:cs="Times New Roman"/>
          <w:sz w:val="24"/>
          <w:szCs w:val="24"/>
        </w:rPr>
        <w:t>, t</w:t>
      </w:r>
      <w:r w:rsidRPr="008A5249">
        <w:rPr>
          <w:rFonts w:ascii="Times New Roman" w:hAnsi="Times New Roman" w:cs="Times New Roman"/>
          <w:sz w:val="24"/>
          <w:szCs w:val="24"/>
        </w:rPr>
        <w:t>enemos que construir una sociedad donde regresemos al amor, a la esperanza y a las condiciones que nos permitan sabernos a todos y a todas como hermanos, nada nos debe de distinguir nuestra clase social, nuestra educación, nuestro color de piel, la única manera es que sepamos que estamos entre iguales y que es nuestro deber querernos y cuidarnos, que sea por el bien de nuestra sociedad y muchas gracias.</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Es </w:t>
      </w:r>
      <w:proofErr w:type="spellStart"/>
      <w:r w:rsidRPr="008A5249">
        <w:rPr>
          <w:rFonts w:ascii="Times New Roman" w:hAnsi="Times New Roman" w:cs="Times New Roman"/>
          <w:sz w:val="24"/>
          <w:szCs w:val="24"/>
        </w:rPr>
        <w:t>cuanto</w:t>
      </w:r>
      <w:proofErr w:type="spellEnd"/>
      <w:r w:rsidRPr="008A5249">
        <w:rPr>
          <w:rFonts w:ascii="Times New Roman" w:hAnsi="Times New Roman" w:cs="Times New Roman"/>
          <w:sz w:val="24"/>
          <w:szCs w:val="24"/>
        </w:rPr>
        <w:t>.</w:t>
      </w:r>
    </w:p>
    <w:p w:rsidR="00704405" w:rsidRPr="008A5249" w:rsidRDefault="00704405" w:rsidP="008C0DED">
      <w:pPr>
        <w:pStyle w:val="Sinespaciado"/>
        <w:jc w:val="both"/>
        <w:rPr>
          <w:rFonts w:ascii="Times New Roman" w:hAnsi="Times New Roman" w:cs="Times New Roman"/>
          <w:sz w:val="24"/>
          <w:szCs w:val="24"/>
        </w:rPr>
      </w:pPr>
    </w:p>
    <w:p w:rsidR="00704405" w:rsidRPr="008A5249" w:rsidRDefault="00704405" w:rsidP="008C0DED">
      <w:pPr>
        <w:pStyle w:val="Sinespaciado"/>
        <w:jc w:val="both"/>
        <w:rPr>
          <w:rFonts w:ascii="Times New Roman" w:hAnsi="Times New Roman" w:cs="Times New Roman"/>
          <w:sz w:val="24"/>
          <w:szCs w:val="24"/>
        </w:rPr>
        <w:sectPr w:rsidR="00704405" w:rsidRPr="008A5249" w:rsidSect="00EB5976">
          <w:type w:val="continuous"/>
          <w:pgSz w:w="12240" w:h="15840"/>
          <w:pgMar w:top="1134" w:right="1134" w:bottom="1134" w:left="1701" w:header="709" w:footer="709" w:gutter="0"/>
          <w:cols w:space="708"/>
          <w:docGrid w:linePitch="360"/>
        </w:sectPr>
      </w:pPr>
    </w:p>
    <w:p w:rsidR="00704405" w:rsidRPr="008A5249" w:rsidRDefault="00704405" w:rsidP="008C0DED">
      <w:pPr>
        <w:pStyle w:val="Sinespaciado"/>
        <w:jc w:val="both"/>
        <w:rPr>
          <w:rFonts w:ascii="Times New Roman" w:hAnsi="Times New Roman" w:cs="Times New Roman"/>
          <w:sz w:val="24"/>
          <w:szCs w:val="24"/>
        </w:rPr>
      </w:pPr>
    </w:p>
    <w:p w:rsidR="00704405" w:rsidRPr="008A5249" w:rsidRDefault="00704405"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704405" w:rsidRPr="008A5249" w:rsidRDefault="00704405" w:rsidP="008C0DED">
      <w:pPr>
        <w:pStyle w:val="Sinespaciado"/>
        <w:jc w:val="both"/>
        <w:rPr>
          <w:rFonts w:ascii="Times New Roman" w:hAnsi="Times New Roman" w:cs="Times New Roman"/>
          <w:sz w:val="24"/>
          <w:szCs w:val="24"/>
        </w:rPr>
      </w:pPr>
    </w:p>
    <w:p w:rsidR="00A10AFF" w:rsidRPr="008A5249" w:rsidRDefault="00A10AFF" w:rsidP="008C0DED">
      <w:pPr>
        <w:widowControl w:val="0"/>
        <w:autoSpaceDE w:val="0"/>
        <w:autoSpaceDN w:val="0"/>
        <w:spacing w:after="0" w:line="240" w:lineRule="auto"/>
        <w:ind w:right="-74"/>
        <w:jc w:val="right"/>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Toluca de Lerdo, Estado de México, a 28 de marzo de 2023.</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 xml:space="preserve">DIP. MARCO ANTONIO CRUZ </w:t>
      </w:r>
      <w:proofErr w:type="spellStart"/>
      <w:r w:rsidRPr="008A5249">
        <w:rPr>
          <w:rFonts w:ascii="Times New Roman" w:eastAsia="Arial" w:hAnsi="Times New Roman" w:cs="Times New Roman"/>
          <w:b/>
          <w:bCs/>
          <w:sz w:val="24"/>
          <w:szCs w:val="24"/>
          <w:lang w:val="es-ES"/>
        </w:rPr>
        <w:t>CRUZ</w:t>
      </w:r>
      <w:proofErr w:type="spellEnd"/>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PRESIDENTE DE LA MESA DIRECTIVA</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DEL SEGUNDO PERIODO ORDINARIO DEL SEGUNDO AÑO</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DE LA LXI LEGISLATURA DEL ESTADO DE MÉXICO</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 R E S E N T E</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b/>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w:t>
      </w:r>
      <w:r w:rsidRPr="008A5249">
        <w:rPr>
          <w:rFonts w:ascii="Times New Roman" w:eastAsia="Arial MT" w:hAnsi="Times New Roman" w:cs="Times New Roman"/>
          <w:b/>
          <w:sz w:val="24"/>
          <w:szCs w:val="24"/>
          <w:lang w:val="es-ES"/>
        </w:rPr>
        <w:t>Paola Jiménez Hernández</w:t>
      </w:r>
      <w:r w:rsidRPr="008A5249">
        <w:rPr>
          <w:rFonts w:ascii="Times New Roman" w:eastAsia="Arial MT" w:hAnsi="Times New Roman" w:cs="Times New Roman"/>
          <w:sz w:val="24"/>
          <w:szCs w:val="24"/>
          <w:lang w:val="es-ES"/>
        </w:rPr>
        <w:t xml:space="preserve">, integrante del Grupo Parlamentario del Partido Revolucionario Institucional, me permito someter a la consideración de esta Honorable Legislatura la </w:t>
      </w:r>
      <w:r w:rsidRPr="008A5249">
        <w:rPr>
          <w:rFonts w:ascii="Times New Roman" w:eastAsia="Arial MT" w:hAnsi="Times New Roman" w:cs="Times New Roman"/>
          <w:b/>
          <w:sz w:val="24"/>
          <w:szCs w:val="24"/>
          <w:lang w:val="es-ES"/>
        </w:rPr>
        <w:t xml:space="preserve">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w:t>
      </w:r>
      <w:r w:rsidRPr="008A5249">
        <w:rPr>
          <w:rFonts w:ascii="Times New Roman" w:eastAsia="Arial MT" w:hAnsi="Times New Roman" w:cs="Times New Roman"/>
          <w:sz w:val="24"/>
          <w:szCs w:val="24"/>
          <w:lang w:val="es-ES"/>
        </w:rPr>
        <w:t>de conformidad con la siguiente:</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EXPOSICIÓN DE MOTIVOS</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b/>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La palabra </w:t>
      </w:r>
      <w:proofErr w:type="spellStart"/>
      <w:r w:rsidRPr="008A5249">
        <w:rPr>
          <w:rFonts w:ascii="Times New Roman" w:eastAsia="Arial MT" w:hAnsi="Times New Roman" w:cs="Times New Roman"/>
          <w:sz w:val="24"/>
          <w:szCs w:val="24"/>
          <w:lang w:val="es-ES"/>
        </w:rPr>
        <w:t>bullying</w:t>
      </w:r>
      <w:proofErr w:type="spellEnd"/>
      <w:r w:rsidRPr="008A5249">
        <w:rPr>
          <w:rFonts w:ascii="Times New Roman" w:eastAsia="Arial MT" w:hAnsi="Times New Roman" w:cs="Times New Roman"/>
          <w:sz w:val="24"/>
          <w:szCs w:val="24"/>
          <w:lang w:val="es-ES"/>
        </w:rPr>
        <w:t xml:space="preserve"> se refiere al maltrato y abuso entre estudiantes de una misma institución educativa o pares escolares. Hasta hace unas décadas, no había sido definido, fue hasta la década de 1970 en Noruega, donde el psicólogo Dan </w:t>
      </w:r>
      <w:proofErr w:type="spellStart"/>
      <w:r w:rsidRPr="008A5249">
        <w:rPr>
          <w:rFonts w:ascii="Times New Roman" w:eastAsia="Arial MT" w:hAnsi="Times New Roman" w:cs="Times New Roman"/>
          <w:sz w:val="24"/>
          <w:szCs w:val="24"/>
          <w:lang w:val="es-ES"/>
        </w:rPr>
        <w:t>Olweus</w:t>
      </w:r>
      <w:proofErr w:type="spellEnd"/>
      <w:r w:rsidRPr="008A5249">
        <w:rPr>
          <w:rFonts w:ascii="Times New Roman" w:eastAsia="Arial MT" w:hAnsi="Times New Roman" w:cs="Times New Roman"/>
          <w:sz w:val="24"/>
          <w:szCs w:val="24"/>
          <w:lang w:val="es-ES"/>
        </w:rPr>
        <w:t xml:space="preserve"> alertó y denunció que el maltrato y los abusos eran una práctica común entre compañeros en las escuelas. 1</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El acoso escolar o </w:t>
      </w:r>
      <w:proofErr w:type="spellStart"/>
      <w:r w:rsidRPr="008A5249">
        <w:rPr>
          <w:rFonts w:ascii="Times New Roman" w:eastAsia="Arial MT" w:hAnsi="Times New Roman" w:cs="Times New Roman"/>
          <w:sz w:val="24"/>
          <w:szCs w:val="24"/>
          <w:lang w:val="es-ES"/>
        </w:rPr>
        <w:t>buylling</w:t>
      </w:r>
      <w:proofErr w:type="spellEnd"/>
      <w:r w:rsidRPr="008A5249">
        <w:rPr>
          <w:rFonts w:ascii="Times New Roman" w:eastAsia="Arial MT" w:hAnsi="Times New Roman" w:cs="Times New Roman"/>
          <w:sz w:val="24"/>
          <w:szCs w:val="24"/>
          <w:lang w:val="es-ES"/>
        </w:rPr>
        <w:t xml:space="preserve">, es cualquier tipo de maltrato psicológico, físico o verbal producido entre estudiantes de forma constante a lo largo de un tiempo determinado, este se puede desarrollar no sólo en el aula o espacios escolares sino a través de redes sociales o en cualquier otro espacio en </w:t>
      </w:r>
      <w:r w:rsidRPr="008A5249">
        <w:rPr>
          <w:rFonts w:ascii="Times New Roman" w:eastAsia="Arial MT" w:hAnsi="Times New Roman" w:cs="Times New Roman"/>
          <w:sz w:val="24"/>
          <w:szCs w:val="24"/>
          <w:lang w:val="es-ES"/>
        </w:rPr>
        <w:lastRenderedPageBreak/>
        <w:t>donde los estudiantes puedan coincidir. Dichos conflictos se traducen en acoso escolar cuando:</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numPr>
          <w:ilvl w:val="0"/>
          <w:numId w:val="7"/>
        </w:numPr>
        <w:autoSpaceDE w:val="0"/>
        <w:autoSpaceDN w:val="0"/>
        <w:spacing w:after="0" w:line="240" w:lineRule="auto"/>
        <w:ind w:left="0" w:right="-7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Existe intención de agredir a la víctima de manera constante.</w:t>
      </w:r>
    </w:p>
    <w:p w:rsidR="00A10AFF" w:rsidRPr="008A5249" w:rsidRDefault="00A10AFF" w:rsidP="008C0DED">
      <w:pPr>
        <w:widowControl w:val="0"/>
        <w:numPr>
          <w:ilvl w:val="0"/>
          <w:numId w:val="7"/>
        </w:numPr>
        <w:autoSpaceDE w:val="0"/>
        <w:autoSpaceDN w:val="0"/>
        <w:spacing w:after="0" w:line="240" w:lineRule="auto"/>
        <w:ind w:left="0" w:right="-7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El agresor no presenta sentimientos de compasión por la víctima.</w:t>
      </w:r>
    </w:p>
    <w:p w:rsidR="00A10AFF" w:rsidRPr="008A5249" w:rsidRDefault="00A10AFF" w:rsidP="008C0DED">
      <w:pPr>
        <w:widowControl w:val="0"/>
        <w:numPr>
          <w:ilvl w:val="0"/>
          <w:numId w:val="7"/>
        </w:numPr>
        <w:autoSpaceDE w:val="0"/>
        <w:autoSpaceDN w:val="0"/>
        <w:spacing w:after="0" w:line="240" w:lineRule="auto"/>
        <w:ind w:left="0" w:right="-7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Es evidente una desigualdad entre el agresor y la víctima, como puede ser la edad, estatura o popularidad.2</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Generalmente, el daño es mayoritariamente emocional y es ligeramente mayor el porcentaje de niñas en el perfil de víctimas. El acoso escolar, supone un abuso de poder, pues es ejercida por un agresor más fuerte, por ello, la víctima puede vivir con miedo de asistir a la escuela y mostrarse nervioso, triste o solitario. En los casos más graves, la situación puede acarrear pensamientos suicidas e incluso su materialización.</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Según el profesor, psicólogo, ensayista e investigador Iñaki Piñuela Zabala, existen nueve modalidades de acoso escolar, con distinta incidencia entre las víctimas.</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59264" behindDoc="1" locked="0" layoutInCell="1" allowOverlap="1" wp14:anchorId="747280F6" wp14:editId="67CA4D88">
                <wp:simplePos x="0" y="0"/>
                <wp:positionH relativeFrom="page">
                  <wp:posOffset>1080770</wp:posOffset>
                </wp:positionH>
                <wp:positionV relativeFrom="paragraph">
                  <wp:posOffset>100965</wp:posOffset>
                </wp:positionV>
                <wp:extent cx="1828800" cy="6350"/>
                <wp:effectExtent l="0" t="0" r="0" b="0"/>
                <wp:wrapTopAndBottom/>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2F760" id="Rectangle 5" o:spid="_x0000_s1026" style="position:absolute;margin-left:85.1pt;margin-top:7.95pt;width:2in;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jIdwIAAPoEAAAOAAAAZHJzL2Uyb0RvYy54bWysVNuO2yAQfa/Uf0C8J77UudhaZ7WXpqqU&#10;tqtu+wEEcIyKgQKJk6367x1wkmbbl1VVP2AGhuHMnDNcXe87iXbcOqFVjbNxihFXVDOhNjX++mU5&#10;mmPkPFGMSK14jQ/c4evF61dXval4rlstGbcIgihX9abGrfemShJHW94RN9aGK9hstO2IB9NuEmZJ&#10;D9E7meRpOk16bZmxmnLnYPV+2MSLGL9pOPWfmsZxj2SNAZuPo43jOozJ4opUG0tMK+gRBvkHFB0R&#10;Ci49h7onnqCtFX+F6gS12unGj6nuEt00gvKYA2STpX9k89gSw2MuUBxnzmVy/y8s/bh7sEgw4C7D&#10;SJEOOPoMVSNqIzmahPr0xlXg9mgebMjQmZWm3xxS+q4FL35jre5bThigyoJ/8uxAMBwcRev+g2YQ&#10;nWy9jqXaN7YLAaEIaB8ZOZwZ4XuPKCxm83w+T4E4CnvTN5NIWEKq01ljnX/HdYfCpMYWkMfYZLdy&#10;PmAh1cklYtdSsKWQMhp2s76TFu1I0Eb8InxI8dJNquCsdDg2RBxWACLcEfYC2Mj1jzLLi/Q2L0fL&#10;6Xw2KpbFZFTO0vkozcrbcpoWZXG//BkAZkXVCsa4WgnFT7rLipfxeuyAQTFReaivcTnJJzH3Z+jd&#10;y5LshIc2lKKrMZQbvqExAq1vFYO0SeWJkMM8eQ4/VhlqcPrHqkQRBN4H/aw1O4AGrAaSgE14MGDS&#10;avuEUQ/NV2P3fUssx0i+V6CjMiuK0K3RKCazHAx7ubO+3CGKQqgae4yG6Z0fOnxrrNi0cFMWC6P0&#10;DWivEVEYQZcDqqNiocFiBsfHIHTwpR29fj9Zi18AAAD//wMAUEsDBBQABgAIAAAAIQDsMPWi3gAA&#10;AAkBAAAPAAAAZHJzL2Rvd25yZXYueG1sTI9BT8MwDIXvSPyHyEjcWEK1jrY0nRgSRyQ2OLBb2pi2&#10;WuOUJtsKvx5zgpvf89Pz53I9u0GccAq9Jw23CwUCqfG2p1bD2+vTTQYiREPWDJ5QwxcGWFeXF6Up&#10;rD/TFk+72AouoVAYDV2MYyFlaDp0Jiz8iMS7Dz85E1lOrbSTOXO5G2Si1Eo60xNf6MyIjx02h93R&#10;adjk2ebzZUnP39t6j/v3+pAmk9L6+mp+uAcRcY5/YfjFZ3SomKn2R7JBDKzvVMJRHtIcBAeWacZG&#10;zcYqB1mV8v8H1Q8AAAD//wMAUEsBAi0AFAAGAAgAAAAhALaDOJL+AAAA4QEAABMAAAAAAAAAAAAA&#10;AAAAAAAAAFtDb250ZW50X1R5cGVzXS54bWxQSwECLQAUAAYACAAAACEAOP0h/9YAAACUAQAACwAA&#10;AAAAAAAAAAAAAAAvAQAAX3JlbHMvLnJlbHNQSwECLQAUAAYACAAAACEA24royHcCAAD6BAAADgAA&#10;AAAAAAAAAAAAAAAuAgAAZHJzL2Uyb0RvYy54bWxQSwECLQAUAAYACAAAACEA7DD1ot4AAAAJAQAA&#10;DwAAAAAAAAAAAAAAAADRBAAAZHJzL2Rvd25yZXYueG1sUEsFBgAAAAAEAAQA8wAAANwFA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1</w:t>
      </w:r>
      <w:r w:rsidRPr="008A5249">
        <w:rPr>
          <w:rFonts w:ascii="Times New Roman" w:eastAsia="Arial MT" w:hAnsi="Times New Roman" w:cs="Times New Roman"/>
          <w:sz w:val="24"/>
          <w:szCs w:val="24"/>
          <w:lang w:val="es-ES"/>
        </w:rPr>
        <w:t xml:space="preserve"> Ana Lucía </w:t>
      </w:r>
      <w:proofErr w:type="spellStart"/>
      <w:r w:rsidRPr="008A5249">
        <w:rPr>
          <w:rFonts w:ascii="Times New Roman" w:eastAsia="Arial MT" w:hAnsi="Times New Roman" w:cs="Times New Roman"/>
          <w:sz w:val="24"/>
          <w:szCs w:val="24"/>
          <w:lang w:val="es-ES"/>
        </w:rPr>
        <w:t>Pesci</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Enguía</w:t>
      </w:r>
      <w:proofErr w:type="spellEnd"/>
      <w:r w:rsidRPr="008A5249">
        <w:rPr>
          <w:rFonts w:ascii="Times New Roman" w:eastAsia="Arial MT" w:hAnsi="Times New Roman" w:cs="Times New Roman"/>
          <w:sz w:val="24"/>
          <w:szCs w:val="24"/>
          <w:lang w:val="es-ES"/>
        </w:rPr>
        <w:t xml:space="preserve">, </w:t>
      </w:r>
      <w:r w:rsidRPr="008A5249">
        <w:rPr>
          <w:rFonts w:ascii="Times New Roman" w:eastAsia="Arial MT" w:hAnsi="Times New Roman" w:cs="Times New Roman"/>
          <w:i/>
          <w:sz w:val="24"/>
          <w:szCs w:val="24"/>
          <w:lang w:val="es-ES"/>
        </w:rPr>
        <w:t xml:space="preserve">Prevención del </w:t>
      </w:r>
      <w:proofErr w:type="spellStart"/>
      <w:r w:rsidRPr="008A5249">
        <w:rPr>
          <w:rFonts w:ascii="Times New Roman" w:eastAsia="Arial MT" w:hAnsi="Times New Roman" w:cs="Times New Roman"/>
          <w:i/>
          <w:sz w:val="24"/>
          <w:szCs w:val="24"/>
          <w:lang w:val="es-ES"/>
        </w:rPr>
        <w:t>buylling</w:t>
      </w:r>
      <w:proofErr w:type="spellEnd"/>
      <w:r w:rsidRPr="008A5249">
        <w:rPr>
          <w:rFonts w:ascii="Times New Roman" w:eastAsia="Arial MT" w:hAnsi="Times New Roman" w:cs="Times New Roman"/>
          <w:i/>
          <w:sz w:val="24"/>
          <w:szCs w:val="24"/>
          <w:lang w:val="es-ES"/>
        </w:rPr>
        <w:t xml:space="preserve"> en México: el caso de los niños y adolescentes </w:t>
      </w:r>
      <w:proofErr w:type="spellStart"/>
      <w:r w:rsidRPr="008A5249">
        <w:rPr>
          <w:rFonts w:ascii="Times New Roman" w:eastAsia="Arial MT" w:hAnsi="Times New Roman" w:cs="Times New Roman"/>
          <w:i/>
          <w:sz w:val="24"/>
          <w:szCs w:val="24"/>
          <w:lang w:val="es-ES"/>
        </w:rPr>
        <w:t>sobredotados</w:t>
      </w:r>
      <w:proofErr w:type="spellEnd"/>
      <w:r w:rsidRPr="008A5249">
        <w:rPr>
          <w:rFonts w:ascii="Times New Roman" w:eastAsia="Arial MT" w:hAnsi="Times New Roman" w:cs="Times New Roman"/>
          <w:sz w:val="24"/>
          <w:szCs w:val="24"/>
          <w:lang w:val="es-ES"/>
        </w:rPr>
        <w:t>. Disponible en:</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2</w:t>
      </w:r>
      <w:r w:rsidRPr="008A5249">
        <w:rPr>
          <w:rFonts w:ascii="Times New Roman" w:eastAsia="Arial MT" w:hAnsi="Times New Roman" w:cs="Times New Roman"/>
          <w:sz w:val="24"/>
          <w:szCs w:val="24"/>
          <w:lang w:val="es-ES"/>
        </w:rPr>
        <w:t xml:space="preserve"> Gobierno de México, </w:t>
      </w:r>
      <w:r w:rsidRPr="008A5249">
        <w:rPr>
          <w:rFonts w:ascii="Times New Roman" w:eastAsia="Arial MT" w:hAnsi="Times New Roman" w:cs="Times New Roman"/>
          <w:i/>
          <w:sz w:val="24"/>
          <w:szCs w:val="24"/>
          <w:lang w:val="es-ES"/>
        </w:rPr>
        <w:t>Acoso escolar</w:t>
      </w:r>
      <w:r w:rsidRPr="008A5249">
        <w:rPr>
          <w:rFonts w:ascii="Times New Roman" w:eastAsia="Arial MT" w:hAnsi="Times New Roman" w:cs="Times New Roman"/>
          <w:sz w:val="24"/>
          <w:szCs w:val="24"/>
          <w:lang w:val="es-ES"/>
        </w:rPr>
        <w:t>, disponible en:</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numPr>
          <w:ilvl w:val="0"/>
          <w:numId w:val="6"/>
        </w:numPr>
        <w:autoSpaceDE w:val="0"/>
        <w:autoSpaceDN w:val="0"/>
        <w:spacing w:after="0" w:line="240" w:lineRule="auto"/>
        <w:ind w:left="0" w:right="-7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Bloqueo social (29.4%)</w:t>
      </w:r>
    </w:p>
    <w:p w:rsidR="00A10AFF" w:rsidRPr="008A5249" w:rsidRDefault="00A10AFF" w:rsidP="008C0DED">
      <w:pPr>
        <w:widowControl w:val="0"/>
        <w:numPr>
          <w:ilvl w:val="0"/>
          <w:numId w:val="6"/>
        </w:numPr>
        <w:autoSpaceDE w:val="0"/>
        <w:autoSpaceDN w:val="0"/>
        <w:spacing w:after="0" w:line="240" w:lineRule="auto"/>
        <w:ind w:left="0" w:right="-7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Hostigamiento (20.9%)</w:t>
      </w:r>
    </w:p>
    <w:p w:rsidR="00A10AFF" w:rsidRPr="008A5249" w:rsidRDefault="00A10AFF" w:rsidP="008C0DED">
      <w:pPr>
        <w:widowControl w:val="0"/>
        <w:numPr>
          <w:ilvl w:val="0"/>
          <w:numId w:val="6"/>
        </w:numPr>
        <w:autoSpaceDE w:val="0"/>
        <w:autoSpaceDN w:val="0"/>
        <w:spacing w:after="0" w:line="240" w:lineRule="auto"/>
        <w:ind w:left="0" w:right="-7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Manipulación (19.9%)</w:t>
      </w:r>
    </w:p>
    <w:p w:rsidR="00A10AFF" w:rsidRPr="008A5249" w:rsidRDefault="00A10AFF" w:rsidP="008C0DED">
      <w:pPr>
        <w:widowControl w:val="0"/>
        <w:numPr>
          <w:ilvl w:val="0"/>
          <w:numId w:val="6"/>
        </w:numPr>
        <w:autoSpaceDE w:val="0"/>
        <w:autoSpaceDN w:val="0"/>
        <w:spacing w:after="0" w:line="240" w:lineRule="auto"/>
        <w:ind w:left="0" w:right="-7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Coacciones (17.4%)</w:t>
      </w:r>
    </w:p>
    <w:p w:rsidR="00A10AFF" w:rsidRPr="008A5249" w:rsidRDefault="00A10AFF" w:rsidP="008C0DED">
      <w:pPr>
        <w:widowControl w:val="0"/>
        <w:numPr>
          <w:ilvl w:val="0"/>
          <w:numId w:val="6"/>
        </w:numPr>
        <w:autoSpaceDE w:val="0"/>
        <w:autoSpaceDN w:val="0"/>
        <w:spacing w:after="0" w:line="240" w:lineRule="auto"/>
        <w:ind w:left="0" w:right="-7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Exclusión social (16.0%)</w:t>
      </w:r>
    </w:p>
    <w:p w:rsidR="00A10AFF" w:rsidRPr="008A5249" w:rsidRDefault="00A10AFF" w:rsidP="008C0DED">
      <w:pPr>
        <w:widowControl w:val="0"/>
        <w:numPr>
          <w:ilvl w:val="0"/>
          <w:numId w:val="6"/>
        </w:numPr>
        <w:autoSpaceDE w:val="0"/>
        <w:autoSpaceDN w:val="0"/>
        <w:spacing w:after="0" w:line="240" w:lineRule="auto"/>
        <w:ind w:left="0" w:right="-7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Intimidación (14.2%)</w:t>
      </w:r>
    </w:p>
    <w:p w:rsidR="00A10AFF" w:rsidRPr="008A5249" w:rsidRDefault="00A10AFF" w:rsidP="008C0DED">
      <w:pPr>
        <w:widowControl w:val="0"/>
        <w:numPr>
          <w:ilvl w:val="0"/>
          <w:numId w:val="6"/>
        </w:numPr>
        <w:autoSpaceDE w:val="0"/>
        <w:autoSpaceDN w:val="0"/>
        <w:spacing w:after="0" w:line="240" w:lineRule="auto"/>
        <w:ind w:left="0" w:right="-7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Agresiones (12.8%)</w:t>
      </w:r>
    </w:p>
    <w:p w:rsidR="00A10AFF" w:rsidRPr="008A5249" w:rsidRDefault="00A10AFF" w:rsidP="008C0DED">
      <w:pPr>
        <w:widowControl w:val="0"/>
        <w:numPr>
          <w:ilvl w:val="0"/>
          <w:numId w:val="6"/>
        </w:numPr>
        <w:autoSpaceDE w:val="0"/>
        <w:autoSpaceDN w:val="0"/>
        <w:spacing w:after="0" w:line="240" w:lineRule="auto"/>
        <w:ind w:left="0" w:right="-7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Amenazas (9.3%)</w:t>
      </w:r>
    </w:p>
    <w:p w:rsidR="00A10AFF" w:rsidRPr="008A5249" w:rsidRDefault="00A10AFF" w:rsidP="008C0DED">
      <w:pPr>
        <w:widowControl w:val="0"/>
        <w:numPr>
          <w:ilvl w:val="0"/>
          <w:numId w:val="6"/>
        </w:numPr>
        <w:autoSpaceDE w:val="0"/>
        <w:autoSpaceDN w:val="0"/>
        <w:spacing w:after="0" w:line="240" w:lineRule="auto"/>
        <w:ind w:left="0" w:right="-74" w:firstLine="0"/>
        <w:rPr>
          <w:rFonts w:ascii="Times New Roman" w:eastAsia="Arial MT" w:hAnsi="Times New Roman" w:cs="Times New Roman"/>
          <w:sz w:val="24"/>
          <w:szCs w:val="24"/>
          <w:lang w:val="es-ES"/>
        </w:rPr>
      </w:pPr>
      <w:proofErr w:type="spellStart"/>
      <w:r w:rsidRPr="008A5249">
        <w:rPr>
          <w:rFonts w:ascii="Times New Roman" w:eastAsia="Arial MT" w:hAnsi="Times New Roman" w:cs="Times New Roman"/>
          <w:sz w:val="24"/>
          <w:szCs w:val="24"/>
          <w:lang w:val="es-ES"/>
        </w:rPr>
        <w:t>Ciberacoso</w:t>
      </w:r>
      <w:proofErr w:type="spellEnd"/>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Las acciones anteriormente enlistadas van desde buscar el aislamiento social, marginación de la víctima, desprecio, falta de respeto, distorsionar la imagen social del niño o niña, la coacción, intimidación y amenazas, que llevan a consumir emocional e intelectualmente a la víctima con vistas a obtener un resultado favorable para quienes acosan, como obtener el reconocimiento y atención de los demás.</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No siempre el acosador padece de ninguna enfermedad mental o trastorno, pero por lo regular es así, y padece algún tipo de psicopatología, pues generalmente presentan ausencia de empatía, consecuencia de haber vivido violencia con regularidad en sus entornos familiares o sociales. Sin embargo, también el entorno escolar puede generar un clima inadecuado de convivencia que puede favorecer la aparición del acoso escolar. Derivado de profesores que no han recibido una formación en cuestiones de intermediación en situaciones escolares conflictivas y la disminución de su perfil de autoridad dentro de la sociedad moderna. 3</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60288" behindDoc="1" locked="0" layoutInCell="1" allowOverlap="1" wp14:anchorId="570D5776" wp14:editId="35E129C7">
                <wp:simplePos x="0" y="0"/>
                <wp:positionH relativeFrom="page">
                  <wp:posOffset>1080770</wp:posOffset>
                </wp:positionH>
                <wp:positionV relativeFrom="paragraph">
                  <wp:posOffset>235585</wp:posOffset>
                </wp:positionV>
                <wp:extent cx="1828800" cy="6350"/>
                <wp:effectExtent l="0" t="0" r="0" b="0"/>
                <wp:wrapTopAndBottom/>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9733E" id="Rectangle 4" o:spid="_x0000_s1026" style="position:absolute;margin-left:85.1pt;margin-top:18.55pt;width:2in;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nGdgIAAPoEAAAOAAAAZHJzL2Uyb0RvYy54bWysVNuO2yAQfa/Uf0C8J77UudhaZ7WXpqqU&#10;tqtu+wEEcIyKgQKJk6367x1wkmbbl1VVP2AGhuHMmTNcXe87iXbcOqFVjbNxihFXVDOhNjX++mU5&#10;mmPkPFGMSK14jQ/c4evF61dXval4rlstGbcIgihX9abGrfemShJHW94RN9aGK9hstO2IB9NuEmZJ&#10;D9E7meRpOk16bZmxmnLnYPV+2MSLGL9pOPWfmsZxj2SNAZuPo43jOozJ4opUG0tMK+gRBvkHFB0R&#10;Ci49h7onnqCtFX+F6gS12unGj6nuEt00gvKYA2STpX9k89gSw2MuQI4zZ5rc/wtLP+4eLBIMagf0&#10;KNJBjT4Da0RtJEdF4Kc3rgK3R/NgQ4bOrDT95pDSdy148Rtrdd9ywgBVFvyTZweC4eAoWvcfNIPo&#10;ZOt1pGrf2C4EBBLQPlbkcK4I33tEYTGb5/N5Csgo7E3fTGLBElKdzhrr/DuuOxQmNbaAPMYmu5Xz&#10;AQupTi4Ru5aCLYWU0bCb9Z20aEeCNuIX4UOKl25SBWelw7Eh4rACEOGOsBfAxlr/KLO8SG/zcrSc&#10;zmejYllMRuUsnY/SrLwtp2lRFvfLnwFgVlStYIyrlVD8pLuseFldjx0wKCYqD/U1Lif5JOb+DL17&#10;WZKd8NCGUnQ1BrrhGxojlPWtYpA2qTwRcpgnz+FHloGD0z+yEkUQ6j7oZ63ZATRgNRQJqgkPBkxa&#10;bZ8w6qH5auy+b4nlGMn3CnRUZkURujUaxWSWg2Evd9aXO0RRCFVjj9EwvfNDh2+NFZsWbsoiMUrf&#10;gPYaEYURdDmgOioWGixmcHwMQgdf2tHr95O1+AUAAP//AwBQSwMEFAAGAAgAAAAhAKcDOTzeAAAA&#10;CQEAAA8AAABkcnMvZG93bnJldi54bWxMj8FOwzAQRO9I/IO1SNyondDSEOJUFIkjEi0c6M2JlyRq&#10;vA6x2wa+nu0JjjP7NDtTrCbXiyOOofOkIZkpEEi1tx01Gt7fnm8yECEasqb3hBq+McCqvLwoTG79&#10;iTZ43MZGcAiF3GhoYxxyKUPdojNh5gckvn360ZnIcmykHc2Jw10vU6XupDMd8YfWDPjUYr3fHpyG&#10;9X22/nqd08vPptrh7qPaL9JRaX19NT0+gIg4xT8YzvW5OpTcqfIHskH0rJcqZVTD7TIBwcB8kbFR&#10;sZElIMtC/l9Q/gIAAP//AwBQSwECLQAUAAYACAAAACEAtoM4kv4AAADhAQAAEwAAAAAAAAAAAAAA&#10;AAAAAAAAW0NvbnRlbnRfVHlwZXNdLnhtbFBLAQItABQABgAIAAAAIQA4/SH/1gAAAJQBAAALAAAA&#10;AAAAAAAAAAAAAC8BAABfcmVscy8ucmVsc1BLAQItABQABgAIAAAAIQCB8gnGdgIAAPoEAAAOAAAA&#10;AAAAAAAAAAAAAC4CAABkcnMvZTJvRG9jLnhtbFBLAQItABQABgAIAAAAIQCnAzk83gAAAAkBAAAP&#10;AAAAAAAAAAAAAAAAANAEAABkcnMvZG93bnJldi54bWxQSwUGAAAAAAQABADzAAAA2wU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3</w:t>
      </w:r>
      <w:r w:rsidRPr="008A5249">
        <w:rPr>
          <w:rFonts w:ascii="Times New Roman" w:eastAsia="Arial MT" w:hAnsi="Times New Roman" w:cs="Times New Roman"/>
          <w:sz w:val="24"/>
          <w:szCs w:val="24"/>
          <w:lang w:val="es-ES"/>
        </w:rPr>
        <w:t xml:space="preserve"> Ana Lucía </w:t>
      </w:r>
      <w:proofErr w:type="spellStart"/>
      <w:r w:rsidRPr="008A5249">
        <w:rPr>
          <w:rFonts w:ascii="Times New Roman" w:eastAsia="Arial MT" w:hAnsi="Times New Roman" w:cs="Times New Roman"/>
          <w:sz w:val="24"/>
          <w:szCs w:val="24"/>
          <w:lang w:val="es-ES"/>
        </w:rPr>
        <w:t>Pesci</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Enguía</w:t>
      </w:r>
      <w:proofErr w:type="spellEnd"/>
      <w:r w:rsidRPr="008A5249">
        <w:rPr>
          <w:rFonts w:ascii="Times New Roman" w:eastAsia="Arial MT" w:hAnsi="Times New Roman" w:cs="Times New Roman"/>
          <w:sz w:val="24"/>
          <w:szCs w:val="24"/>
          <w:lang w:val="es-ES"/>
        </w:rPr>
        <w:t xml:space="preserve">, </w:t>
      </w:r>
      <w:r w:rsidRPr="008A5249">
        <w:rPr>
          <w:rFonts w:ascii="Times New Roman" w:eastAsia="Arial MT" w:hAnsi="Times New Roman" w:cs="Times New Roman"/>
          <w:i/>
          <w:sz w:val="24"/>
          <w:szCs w:val="24"/>
          <w:lang w:val="es-ES"/>
        </w:rPr>
        <w:t xml:space="preserve">Prevención del </w:t>
      </w:r>
      <w:proofErr w:type="spellStart"/>
      <w:r w:rsidRPr="008A5249">
        <w:rPr>
          <w:rFonts w:ascii="Times New Roman" w:eastAsia="Arial MT" w:hAnsi="Times New Roman" w:cs="Times New Roman"/>
          <w:i/>
          <w:sz w:val="24"/>
          <w:szCs w:val="24"/>
          <w:lang w:val="es-ES"/>
        </w:rPr>
        <w:t>buylling</w:t>
      </w:r>
      <w:proofErr w:type="spellEnd"/>
      <w:r w:rsidRPr="008A5249">
        <w:rPr>
          <w:rFonts w:ascii="Times New Roman" w:eastAsia="Arial MT" w:hAnsi="Times New Roman" w:cs="Times New Roman"/>
          <w:i/>
          <w:sz w:val="24"/>
          <w:szCs w:val="24"/>
          <w:lang w:val="es-ES"/>
        </w:rPr>
        <w:t xml:space="preserve"> en México: el caso de los niños y adolescentes </w:t>
      </w:r>
      <w:proofErr w:type="spellStart"/>
      <w:r w:rsidRPr="008A5249">
        <w:rPr>
          <w:rFonts w:ascii="Times New Roman" w:eastAsia="Arial MT" w:hAnsi="Times New Roman" w:cs="Times New Roman"/>
          <w:i/>
          <w:sz w:val="24"/>
          <w:szCs w:val="24"/>
          <w:lang w:val="es-ES"/>
        </w:rPr>
        <w:t>sobredotados</w:t>
      </w:r>
      <w:proofErr w:type="spellEnd"/>
      <w:r w:rsidRPr="008A5249">
        <w:rPr>
          <w:rFonts w:ascii="Times New Roman" w:eastAsia="Arial MT" w:hAnsi="Times New Roman" w:cs="Times New Roman"/>
          <w:sz w:val="24"/>
          <w:szCs w:val="24"/>
          <w:lang w:val="es-ES"/>
        </w:rPr>
        <w:t>. Disponible en:</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lastRenderedPageBreak/>
        <w:t>El acoso escolar es cada vez más frecuente en los centros educativos y los niños, niñas y adolescentes no suelen comentar dichos actos a sus progenitores de forma inmediata, sino que tardan en decirlo y muchas veces no lo dicen. Las víctimas que lo padecen son más vulnerables a padecer problemas mentales como trastorno por estrés postraumático, ansiedad, depresión y trastornos de ánimo.</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Para evitar que estas conductas se produzcan, se deben trabajar factores individuales, familiares y socioculturales. La </w:t>
      </w:r>
      <w:proofErr w:type="gramStart"/>
      <w:r w:rsidRPr="008A5249">
        <w:rPr>
          <w:rFonts w:ascii="Times New Roman" w:eastAsia="Arial MT" w:hAnsi="Times New Roman" w:cs="Times New Roman"/>
          <w:sz w:val="24"/>
          <w:szCs w:val="24"/>
          <w:lang w:val="es-ES"/>
        </w:rPr>
        <w:t>primer</w:t>
      </w:r>
      <w:proofErr w:type="gramEnd"/>
      <w:r w:rsidRPr="008A5249">
        <w:rPr>
          <w:rFonts w:ascii="Times New Roman" w:eastAsia="Arial MT" w:hAnsi="Times New Roman" w:cs="Times New Roman"/>
          <w:sz w:val="24"/>
          <w:szCs w:val="24"/>
          <w:lang w:val="es-ES"/>
        </w:rPr>
        <w:t xml:space="preserve"> prevención es responsabilidad de los padres, de la sociedad en conjunto y de los medios de comunicación, así como dentro de las primeras instituciones escolares, en donde se emprendan acciones que busquen mejorar la convivencia así como el uso de códigos de disciplina positiva para la resolución de conflictos.</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Además, se deben reforzar a los grupos que están vinculados con dicha práctica que son los niños, niñas y adolescentes, así como el cuerpo de profesores y administrativos. Por último se deben fortalecer o crear protocolos de actuación establecidos para dichas situaciones, a la vez de promoción de programas y campañas de prevención e intervención, para reforzar, detectar y/o actuar frente a casos de </w:t>
      </w:r>
      <w:proofErr w:type="spellStart"/>
      <w:r w:rsidRPr="008A5249">
        <w:rPr>
          <w:rFonts w:ascii="Times New Roman" w:eastAsia="Arial MT" w:hAnsi="Times New Roman" w:cs="Times New Roman"/>
          <w:sz w:val="24"/>
          <w:szCs w:val="24"/>
          <w:lang w:val="es-ES"/>
        </w:rPr>
        <w:t>buylling</w:t>
      </w:r>
      <w:proofErr w:type="spellEnd"/>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En México, 18 millones 782 mil alumnos de primaria y secundaria son víctimas de </w:t>
      </w:r>
      <w:proofErr w:type="spellStart"/>
      <w:r w:rsidRPr="008A5249">
        <w:rPr>
          <w:rFonts w:ascii="Times New Roman" w:eastAsia="Arial MT" w:hAnsi="Times New Roman" w:cs="Times New Roman"/>
          <w:sz w:val="24"/>
          <w:szCs w:val="24"/>
          <w:lang w:val="es-ES"/>
        </w:rPr>
        <w:t>buylling</w:t>
      </w:r>
      <w:proofErr w:type="spellEnd"/>
      <w:r w:rsidRPr="008A5249">
        <w:rPr>
          <w:rFonts w:ascii="Times New Roman" w:eastAsia="Arial MT" w:hAnsi="Times New Roman" w:cs="Times New Roman"/>
          <w:sz w:val="24"/>
          <w:szCs w:val="24"/>
          <w:lang w:val="es-ES"/>
        </w:rPr>
        <w:t xml:space="preserve">, de acuerdo con la OCDE, que se manifiesta en agresiones psicológicas, verbales o físicas hacia una persona en particular. Existe un marco jurídico nacional e internacional que podría dar soporte a la legislación en materia de </w:t>
      </w:r>
      <w:proofErr w:type="spellStart"/>
      <w:r w:rsidRPr="008A5249">
        <w:rPr>
          <w:rFonts w:ascii="Times New Roman" w:eastAsia="Arial MT" w:hAnsi="Times New Roman" w:cs="Times New Roman"/>
          <w:sz w:val="24"/>
          <w:szCs w:val="24"/>
          <w:lang w:val="es-ES"/>
        </w:rPr>
        <w:t>bullying</w:t>
      </w:r>
      <w:proofErr w:type="spellEnd"/>
      <w:r w:rsidRPr="008A5249">
        <w:rPr>
          <w:rFonts w:ascii="Times New Roman" w:eastAsia="Arial MT" w:hAnsi="Times New Roman" w:cs="Times New Roman"/>
          <w:sz w:val="24"/>
          <w:szCs w:val="24"/>
          <w:lang w:val="es-ES"/>
        </w:rPr>
        <w:t>, el artículo 3 de la Constitución Política de los Estados Unidos Mexicanos garantiza el derecho a la educación y, a su vez, viene dado por el artículo 3 constitucional, que proporciona el sustento jurídico para la Ley General de Educación, que en sus artículos 7°, fracción VI, y 8°, fracción III, sienta las bases de una educación libre de violencia en cualquiera de sus manifestaciones. Asimismo, integridad física, psicológica y social del menor. Sin embargo, dicha directriz no ha tenido eco importante en cuanto acoso escolar.4</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En 2007, se creó el programa Escuela Segura, en el marco del proyecto federal Limpiemos a México, surgido de la Secretaría de Educación Pública, que difunde una serie de guías y cuadernos, dirigido a diversos actores sociales, a partir de los cuales se busca hacer conciencia sobre el problema del acoso escolar difundiendo qué es el </w:t>
      </w:r>
      <w:proofErr w:type="spellStart"/>
      <w:r w:rsidRPr="008A5249">
        <w:rPr>
          <w:rFonts w:ascii="Times New Roman" w:eastAsia="Arial MT" w:hAnsi="Times New Roman" w:cs="Times New Roman"/>
          <w:sz w:val="24"/>
          <w:szCs w:val="24"/>
          <w:lang w:val="es-ES"/>
        </w:rPr>
        <w:t>buylling</w:t>
      </w:r>
      <w:proofErr w:type="spellEnd"/>
      <w:r w:rsidRPr="008A5249">
        <w:rPr>
          <w:rFonts w:ascii="Times New Roman" w:eastAsia="Arial MT" w:hAnsi="Times New Roman" w:cs="Times New Roman"/>
          <w:sz w:val="24"/>
          <w:szCs w:val="24"/>
          <w:lang w:val="es-ES"/>
        </w:rPr>
        <w:t xml:space="preserve">, perfiles de víctima y de acosador, así como el proceso que se tiene que seguir en caso de ser víctima de </w:t>
      </w:r>
      <w:proofErr w:type="spellStart"/>
      <w:r w:rsidRPr="008A5249">
        <w:rPr>
          <w:rFonts w:ascii="Times New Roman" w:eastAsia="Arial MT" w:hAnsi="Times New Roman" w:cs="Times New Roman"/>
          <w:sz w:val="24"/>
          <w:szCs w:val="24"/>
          <w:lang w:val="es-ES"/>
        </w:rPr>
        <w:t>buylling</w:t>
      </w:r>
      <w:proofErr w:type="spellEnd"/>
      <w:r w:rsidRPr="008A5249">
        <w:rPr>
          <w:rFonts w:ascii="Times New Roman" w:eastAsia="Arial MT" w:hAnsi="Times New Roman" w:cs="Times New Roman"/>
          <w:sz w:val="24"/>
          <w:szCs w:val="24"/>
          <w:lang w:val="es-ES"/>
        </w:rPr>
        <w:t>. Sin embargo, no se encuentran presentes acciones para la prevención en poblaciones con alta posibilidad de sufrir acoso escolar.5 Además, durante el sexenio 2012-2018, la Secretaría de Educación Pública publicó un sitio web especial relativo al acoso escolar, donde se le define y se establecen canales de denuncia por dicho medio electrónico.</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Debido a la estructura legal mexicana, cada una de las entidades federativas tiene un grado de autonomía en materia legislativa, porque puede crear leyes locales siempre y cuando no contravengan los principios constitucionales federales. En este sentido, en el año 2018, la LIX Legislatura del Estado de México, aprobó, por medio del decreto 287 la Ley para Prevenir y Atender el Acoso Escolar en el Estado de México, cuyo enfoque se centra, según su artículo uno:</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61312" behindDoc="1" locked="0" layoutInCell="1" allowOverlap="1" wp14:anchorId="1A0C7DF4" wp14:editId="6C48B821">
                <wp:simplePos x="0" y="0"/>
                <wp:positionH relativeFrom="page">
                  <wp:posOffset>1080770</wp:posOffset>
                </wp:positionH>
                <wp:positionV relativeFrom="paragraph">
                  <wp:posOffset>159385</wp:posOffset>
                </wp:positionV>
                <wp:extent cx="1828800" cy="6350"/>
                <wp:effectExtent l="0" t="0" r="0" b="0"/>
                <wp:wrapTopAndBottom/>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20EE7" id="Rectangle 3" o:spid="_x0000_s1026" style="position:absolute;margin-left:85.1pt;margin-top:12.55pt;width:2in;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MNEdwIAAPkEAAAOAAAAZHJzL2Uyb0RvYy54bWysVNuO2yAQfa/Uf0C8Z31ZJxtbcVa7SVNV&#10;2rarbvsBBHCMioECibOt+u8dcJIm7cuqqh8wA8NwZs4ZZrf7TqIdt05oVePsKsWIK6qZUJsaf/m8&#10;Gk0xcp4oRqRWvMbP3OHb+etXs95UPNetloxbBEGUq3pT49Z7UyWJoy3viLvShivYbLTtiAfTbhJm&#10;SQ/RO5nkaTpJem2ZsZpy52B1OWzieYzfNJz6j03juEeyxoDNx9HGcR3GZD4j1cYS0wp6gEH+AUVH&#10;hIJLT6GWxBO0teKvUJ2gVjvd+Cuqu0Q3jaA85gDZZOkf2Ty1xPCYCxTHmVOZ3P8LSz/sHi0SrMYl&#10;Rop0QNEnKBpRG8nRdShPb1wFXk/m0YYEnXnQ9KtDSi9a8OJ31uq+5YQBqCz4JxcHguHgKFr37zWD&#10;6GTrdazUvrFdCAg1QPtIyPOJEL73iMJiNs2n0xR4o7A3uR5HvhJSHc8a6/xbrjsUJjW2gDzGJrsH&#10;5wMWUh1dInYtBVsJKaNhN+uFtGhHgjTiF+FDiuduUgVnpcOxIeKwAhDhjrAXwEaqf5RZXqT3eTla&#10;TaY3o2JVjEflTTodpVl5X07SoiyWq58BYFZUrWCMqweh+FF2WfEyWg8NMAgmCg/1QN84H8fcL9C7&#10;lyXZCQ9dKEVXYyg3fENfBFrfKAZpk8oTIYd5cgk/VhlqcPzHqkQRBN4H/aw1ewYNWA0kAZvwXsCk&#10;1fY7Rj30Xo3dty2xHCP5ToGOyqwoQrNGoxjf5GDY8531+Q5RFELV2GM0TBd+aPCtsWLTwk1ZLIzS&#10;d6C9RkRhBF0OqA6Khf6KGRzegtDA53b0+v1izX8BAAD//wMAUEsDBBQABgAIAAAAIQDDHgLt3gAA&#10;AAkBAAAPAAAAZHJzL2Rvd25yZXYueG1sTI/BTsMwEETvSPyDtUjcqJ2oKSHEqSgSRyRaONCbEy9J&#10;1HgdYrcNfD3LCY4z+zQ7U65nN4gTTqH3pCFZKBBIjbc9tRreXp9uchAhGrJm8IQavjDAurq8KE1h&#10;/Zm2eNrFVnAIhcJo6GIcCylD06EzYeFHJL59+MmZyHJqpZ3MmcPdIFOlVtKZnvhDZ0Z87LA57I5O&#10;w+Yu33y+LOn5e1vvcf9eH7J0UlpfX80P9yAizvEPht/6XB0q7lT7I9kgBta3KmVUQ5olIBhYZjkb&#10;NRurBGRVyv8Lqh8AAAD//wMAUEsBAi0AFAAGAAgAAAAhALaDOJL+AAAA4QEAABMAAAAAAAAAAAAA&#10;AAAAAAAAAFtDb250ZW50X1R5cGVzXS54bWxQSwECLQAUAAYACAAAACEAOP0h/9YAAACUAQAACwAA&#10;AAAAAAAAAAAAAAAvAQAAX3JlbHMvLnJlbHNQSwECLQAUAAYACAAAACEAsFDDRHcCAAD5BAAADgAA&#10;AAAAAAAAAAAAAAAuAgAAZHJzL2Uyb0RvYy54bWxQSwECLQAUAAYACAAAACEAwx4C7d4AAAAJAQAA&#10;DwAAAAAAAAAAAAAAAADRBAAAZHJzL2Rvd25yZXYueG1sUEsFBgAAAAAEAAQA8wAAANwFA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4</w:t>
      </w:r>
      <w:r w:rsidRPr="008A5249">
        <w:rPr>
          <w:rFonts w:ascii="Times New Roman" w:eastAsia="Arial MT" w:hAnsi="Times New Roman" w:cs="Times New Roman"/>
          <w:sz w:val="24"/>
          <w:szCs w:val="24"/>
          <w:lang w:val="es-ES"/>
        </w:rPr>
        <w:t xml:space="preserve"> Ana Lucía </w:t>
      </w:r>
      <w:proofErr w:type="spellStart"/>
      <w:r w:rsidRPr="008A5249">
        <w:rPr>
          <w:rFonts w:ascii="Times New Roman" w:eastAsia="Arial MT" w:hAnsi="Times New Roman" w:cs="Times New Roman"/>
          <w:sz w:val="24"/>
          <w:szCs w:val="24"/>
          <w:lang w:val="es-ES"/>
        </w:rPr>
        <w:t>Pesci</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Enguía</w:t>
      </w:r>
      <w:proofErr w:type="spellEnd"/>
      <w:r w:rsidRPr="008A5249">
        <w:rPr>
          <w:rFonts w:ascii="Times New Roman" w:eastAsia="Arial MT" w:hAnsi="Times New Roman" w:cs="Times New Roman"/>
          <w:sz w:val="24"/>
          <w:szCs w:val="24"/>
          <w:lang w:val="es-ES"/>
        </w:rPr>
        <w:t xml:space="preserve">, </w:t>
      </w:r>
      <w:r w:rsidRPr="008A5249">
        <w:rPr>
          <w:rFonts w:ascii="Times New Roman" w:eastAsia="Arial MT" w:hAnsi="Times New Roman" w:cs="Times New Roman"/>
          <w:i/>
          <w:sz w:val="24"/>
          <w:szCs w:val="24"/>
          <w:lang w:val="es-ES"/>
        </w:rPr>
        <w:t xml:space="preserve">Prevención del </w:t>
      </w:r>
      <w:proofErr w:type="spellStart"/>
      <w:r w:rsidRPr="008A5249">
        <w:rPr>
          <w:rFonts w:ascii="Times New Roman" w:eastAsia="Arial MT" w:hAnsi="Times New Roman" w:cs="Times New Roman"/>
          <w:i/>
          <w:sz w:val="24"/>
          <w:szCs w:val="24"/>
          <w:lang w:val="es-ES"/>
        </w:rPr>
        <w:t>buylling</w:t>
      </w:r>
      <w:proofErr w:type="spellEnd"/>
      <w:r w:rsidRPr="008A5249">
        <w:rPr>
          <w:rFonts w:ascii="Times New Roman" w:eastAsia="Arial MT" w:hAnsi="Times New Roman" w:cs="Times New Roman"/>
          <w:i/>
          <w:sz w:val="24"/>
          <w:szCs w:val="24"/>
          <w:lang w:val="es-ES"/>
        </w:rPr>
        <w:t xml:space="preserve"> en México: el caso de los niños y adolescentes </w:t>
      </w:r>
      <w:proofErr w:type="spellStart"/>
      <w:r w:rsidRPr="008A5249">
        <w:rPr>
          <w:rFonts w:ascii="Times New Roman" w:eastAsia="Arial MT" w:hAnsi="Times New Roman" w:cs="Times New Roman"/>
          <w:i/>
          <w:sz w:val="24"/>
          <w:szCs w:val="24"/>
          <w:lang w:val="es-ES"/>
        </w:rPr>
        <w:t>sobredotados</w:t>
      </w:r>
      <w:proofErr w:type="spellEnd"/>
      <w:r w:rsidRPr="008A5249">
        <w:rPr>
          <w:rFonts w:ascii="Times New Roman" w:eastAsia="Arial MT" w:hAnsi="Times New Roman" w:cs="Times New Roman"/>
          <w:sz w:val="24"/>
          <w:szCs w:val="24"/>
          <w:lang w:val="es-ES"/>
        </w:rPr>
        <w:t>. Disponible en:</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i/>
          <w:sz w:val="24"/>
          <w:szCs w:val="24"/>
          <w:lang w:val="es-ES"/>
        </w:rPr>
      </w:pPr>
      <w:r w:rsidRPr="008A5249">
        <w:rPr>
          <w:rFonts w:ascii="Times New Roman" w:eastAsia="Arial MT" w:hAnsi="Times New Roman" w:cs="Times New Roman"/>
          <w:sz w:val="24"/>
          <w:szCs w:val="24"/>
          <w:vertAlign w:val="superscript"/>
          <w:lang w:val="es-ES"/>
        </w:rPr>
        <w:t>5</w:t>
      </w:r>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i/>
          <w:sz w:val="24"/>
          <w:szCs w:val="24"/>
          <w:lang w:val="es-ES"/>
        </w:rPr>
        <w:t>Idém</w:t>
      </w:r>
      <w:proofErr w:type="spellEnd"/>
      <w:r w:rsidRPr="008A5249">
        <w:rPr>
          <w:rFonts w:ascii="Times New Roman" w:eastAsia="Arial MT" w:hAnsi="Times New Roman" w:cs="Times New Roman"/>
          <w:i/>
          <w:sz w:val="24"/>
          <w:szCs w:val="24"/>
          <w:lang w:val="es-ES"/>
        </w:rPr>
        <w:t>.</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lastRenderedPageBreak/>
        <w:t xml:space="preserve">Establecer los principios y criterios que, desde la perspectiva de una cultura de paz, enfoque de género y de derechos humanos de la infancia y juventud, orienten el diseño e instrumentación, evaluación y control de las políticas públicas para reconocer, atender, erradicar y prevenir el acoso físico, moral y emocional escolar, dentro la educación básica y diseñar mecanismos, instrumentos y procedimientos tendentes a garantizar el derecho de los estudiantes que integren la comunidad educativa a una vida libre de acoso escolar promoviendo su convivencia pacífica. </w:t>
      </w:r>
      <w:r w:rsidRPr="008A5249">
        <w:rPr>
          <w:rFonts w:ascii="Times New Roman" w:eastAsia="Arial MT" w:hAnsi="Times New Roman" w:cs="Times New Roman"/>
          <w:sz w:val="24"/>
          <w:szCs w:val="24"/>
          <w:vertAlign w:val="superscript"/>
          <w:lang w:val="es-ES"/>
        </w:rPr>
        <w:t>6</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62336" behindDoc="1" locked="0" layoutInCell="1" allowOverlap="1" wp14:anchorId="3CCCB68F" wp14:editId="14846D6F">
                <wp:simplePos x="0" y="0"/>
                <wp:positionH relativeFrom="page">
                  <wp:posOffset>1080770</wp:posOffset>
                </wp:positionH>
                <wp:positionV relativeFrom="paragraph">
                  <wp:posOffset>232925</wp:posOffset>
                </wp:positionV>
                <wp:extent cx="1828800" cy="6350"/>
                <wp:effectExtent l="0" t="0" r="0" b="0"/>
                <wp:wrapTopAndBottom/>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B6E72" id="Rectangle 2" o:spid="_x0000_s1026" style="position:absolute;margin-left:85.1pt;margin-top:18.35pt;width:2in;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JKdQIAAPkEAAAOAAAAZHJzL2Uyb0RvYy54bWysVNuO0zAQfUfiHyy/t7mQXhJtutoLRUgF&#10;Vix8gGs7jYVjG9tt2kX8O2OnLV14WSH64Hoy4/GZOWd8db3vJNpx64RWNc7GKUZcUc2E2tT465fl&#10;aI6R80QxIrXiNT5wh68Xr19d9abiuW61ZNwiSKJc1Zsat96bKkkcbXlH3FgbrsDZaNsRD6bdJMyS&#10;HrJ3MsnTdJr02jJjNeXOwdf7wYkXMX/TcOo/NY3jHskaAzYfVxvXdViTxRWpNpaYVtAjDPIPKDoi&#10;FFx6TnVPPEFbK/5K1QlqtdONH1PdJbppBOWxBqgmS/+o5rElhsdaoDnOnNvk/l9a+nH3YJFgNQai&#10;FOmAos/QNKI2kqM8tKc3roKoR/NgQ4HOrDT95pDSdy1E8Rtrdd9ywgBUFuKTZweC4eAoWvcfNIPs&#10;ZOt17NS+sV1ICD1A+0jI4UwI33tE4WM2z+fzFHij4Ju+mUS+ElKdzhrr/DuuOxQ2NbaAPOYmu5Xz&#10;AQupTiERu5aCLYWU0bCb9Z20aEeCNOIvwocSL8OkCsFKh2NDxuELQIQ7gi+AjVT/KLO8SG/zcrSc&#10;zmejYllMRuUsnY/SrLwtp2lRFvfLnwFgVlStYIyrlVD8JLuseBmtxwEYBBOFh/oal5N8Emt/ht69&#10;rMhOeJhCKTqQwbkTpAq0vlUMyiaVJ0IO++Q5/Nhl6MHpP3YliiDwPuhnrdkBNGA1kARswnsBm1bb&#10;J4x6mL0au+9bYjlG8r0CHZVZUYRhjUYxmeVg2EvP+tJDFIVUNfYYDds7Pwz41lixaeGmLDZG6RvQ&#10;XiOiMIIuB1RHxcJ8xQqOb0EY4Es7Rv1+sRa/AAAA//8DAFBLAwQUAAYACAAAACEAdphKlN4AAAAJ&#10;AQAADwAAAGRycy9kb3ducmV2LnhtbEyPwU7DMBBE70j8g7VI3KhNaJsQ4lQUiSMSLRzozYmXJGq8&#10;DrHbBr6e7QmOM/s0O1OsJteLI46h86ThdqZAINXedtRoeH97vslAhGjImt4TavjGAKvy8qIwufUn&#10;2uBxGxvBIRRyo6GNccilDHWLzoSZH5D49ulHZyLLsZF2NCcOd71MlFpKZzriD60Z8KnFer89OA3r&#10;+2z99Tqnl59NtcPdR7VfJKPS+vpqenwAEXGKfzCc63N1KLlT5Q9kg+hZpyphVMPdMgXBwHyRsVGx&#10;kaYgy0L+X1D+AgAA//8DAFBLAQItABQABgAIAAAAIQC2gziS/gAAAOEBAAATAAAAAAAAAAAAAAAA&#10;AAAAAABbQ29udGVudF9UeXBlc10ueG1sUEsBAi0AFAAGAAgAAAAhADj9If/WAAAAlAEAAAsAAAAA&#10;AAAAAAAAAAAALwEAAF9yZWxzLy5yZWxzUEsBAi0AFAAGAAgAAAAhAOooIkp1AgAA+QQAAA4AAAAA&#10;AAAAAAAAAAAALgIAAGRycy9lMm9Eb2MueG1sUEsBAi0AFAAGAAgAAAAhAHaYSpTeAAAACQEAAA8A&#10;AAAAAAAAAAAAAAAAzwQAAGRycy9kb3ducmV2LnhtbFBLBQYAAAAABAAEAPMAAADaBQAAAAA=&#10;" fillcolor="black" stroked="f">
                <w10:wrap type="topAndBottom" anchorx="page"/>
              </v:rect>
            </w:pict>
          </mc:Fallback>
        </mc:AlternateConten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6</w:t>
      </w:r>
      <w:r w:rsidRPr="008A5249">
        <w:rPr>
          <w:rFonts w:ascii="Times New Roman" w:eastAsia="Arial MT" w:hAnsi="Times New Roman" w:cs="Times New Roman"/>
          <w:sz w:val="24"/>
          <w:szCs w:val="24"/>
          <w:lang w:val="es-ES"/>
        </w:rPr>
        <w:t xml:space="preserve"> Periódico Oficial, Gaceta del Gobierno, disponible en: </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concordancia con lo anterior, la anterior Ley prevé la ratificación de la Convención sobre los Derechos del Niño (CND) por la Asamblea General de las Naciones Unidas en 1990, que establece que los niños y niñas dejan de ser simples beneficiarios de los servicios y de la protección del Estado, pasando a ser concebidos como sujetos de derecho.</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este sentido, las instancias educativas y gubernamentales deben coaccionar el cumplimiento de estos derechos, que incluyen la no violencia en la educación. Sin embargo, la ley antes suscrita, no contempló en su momento las sanciones que existirían en caso de que se presentarán casos de acoso escolar, lo que se vuelve necesario para replantear y evitar, en medida de lo posible, que dichas situaciones se repitan desaforadamente y sin sanción en las escuelas donde crecen los niños, niñas y adolescentes mexiquenses, en virtud de ello, es que se presenta la siguiente iniciativa de decreto de ley.</w:t>
      </w:r>
    </w:p>
    <w:p w:rsidR="00A10AFF" w:rsidRPr="008A5249" w:rsidRDefault="00A10AFF" w:rsidP="008C0DED">
      <w:pPr>
        <w:widowControl w:val="0"/>
        <w:autoSpaceDE w:val="0"/>
        <w:autoSpaceDN w:val="0"/>
        <w:spacing w:after="0" w:line="240" w:lineRule="auto"/>
        <w:ind w:right="-74"/>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A T E N T A M E N T E</w:t>
      </w:r>
    </w:p>
    <w:p w:rsidR="00A10AFF" w:rsidRPr="008A5249" w:rsidRDefault="00A10AFF" w:rsidP="008C0DED">
      <w:pPr>
        <w:widowControl w:val="0"/>
        <w:autoSpaceDE w:val="0"/>
        <w:autoSpaceDN w:val="0"/>
        <w:spacing w:after="0" w:line="240" w:lineRule="auto"/>
        <w:ind w:right="-7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DIP. PAOLA JIMÉNEZ HERNÁNDEZ</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DECRETO NÚMERO:</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LA H. LXI LEGISLATURA DEL ESTADO DE MÉXICO DECRETA</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b/>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ARTÍCULO PRIMERO: </w:t>
      </w:r>
      <w:r w:rsidRPr="008A5249">
        <w:rPr>
          <w:rFonts w:ascii="Times New Roman" w:eastAsia="Arial MT" w:hAnsi="Times New Roman" w:cs="Times New Roman"/>
          <w:sz w:val="24"/>
          <w:szCs w:val="24"/>
          <w:lang w:val="es-ES"/>
        </w:rPr>
        <w:t>Se reforman las fracciones II y III del artículo 7, se adiciona la fracción IV al artículo 13, se reforma y se adiciona un párrafo al artículo 16, se reforma el artículo 17 y se adiciona el artículo 22 Bis, a la Ley para Prevenir y Atender el Acoso Escolar en el Estado de México.</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outlineLvl w:val="0"/>
        <w:rPr>
          <w:rFonts w:ascii="Times New Roman" w:eastAsia="Arial" w:hAnsi="Times New Roman" w:cs="Times New Roman"/>
          <w:bCs/>
          <w:sz w:val="24"/>
          <w:szCs w:val="24"/>
          <w:lang w:val="es-ES"/>
        </w:rPr>
      </w:pPr>
      <w:r w:rsidRPr="008A5249">
        <w:rPr>
          <w:rFonts w:ascii="Times New Roman" w:eastAsia="Arial" w:hAnsi="Times New Roman" w:cs="Times New Roman"/>
          <w:b/>
          <w:bCs/>
          <w:sz w:val="24"/>
          <w:szCs w:val="24"/>
          <w:lang w:val="es-ES"/>
        </w:rPr>
        <w:t xml:space="preserve">Artículo 7. </w:t>
      </w:r>
      <w:r w:rsidRPr="008A5249">
        <w:rPr>
          <w:rFonts w:ascii="Times New Roman" w:eastAsia="Arial" w:hAnsi="Times New Roman" w:cs="Times New Roman"/>
          <w:bCs/>
          <w:sz w:val="24"/>
          <w:szCs w:val="24"/>
          <w:lang w:val="es-ES"/>
        </w:rPr>
        <w:t>…</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numPr>
          <w:ilvl w:val="0"/>
          <w:numId w:val="5"/>
        </w:numPr>
        <w:autoSpaceDE w:val="0"/>
        <w:autoSpaceDN w:val="0"/>
        <w:spacing w:after="0" w:line="240" w:lineRule="auto"/>
        <w:ind w:left="0" w:right="-7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numPr>
          <w:ilvl w:val="0"/>
          <w:numId w:val="5"/>
        </w:numPr>
        <w:autoSpaceDE w:val="0"/>
        <w:autoSpaceDN w:val="0"/>
        <w:spacing w:after="0" w:line="240" w:lineRule="auto"/>
        <w:ind w:left="0" w:right="-7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Elaborar y expedir el Protocolo de actuación, aplicable ante los actos de acoso en el ambiente escolar, </w:t>
      </w:r>
      <w:r w:rsidRPr="008A5249">
        <w:rPr>
          <w:rFonts w:ascii="Times New Roman" w:eastAsia="Arial MT" w:hAnsi="Times New Roman" w:cs="Times New Roman"/>
          <w:b/>
          <w:sz w:val="24"/>
          <w:szCs w:val="24"/>
          <w:lang w:val="es-ES"/>
        </w:rPr>
        <w:t>así como su revisión y actualización anual</w:t>
      </w:r>
      <w:r w:rsidRPr="008A5249">
        <w:rPr>
          <w:rFonts w:ascii="Times New Roman" w:eastAsia="Arial MT" w:hAnsi="Times New Roman" w:cs="Times New Roman"/>
          <w:sz w:val="24"/>
          <w:szCs w:val="24"/>
          <w:lang w:val="es-ES"/>
        </w:rPr>
        <w:t>.</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numPr>
          <w:ilvl w:val="0"/>
          <w:numId w:val="5"/>
        </w:numPr>
        <w:autoSpaceDE w:val="0"/>
        <w:autoSpaceDN w:val="0"/>
        <w:spacing w:after="0" w:line="240" w:lineRule="auto"/>
        <w:ind w:left="0" w:right="-7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Aplicar una encuesta </w:t>
      </w:r>
      <w:r w:rsidRPr="008A5249">
        <w:rPr>
          <w:rFonts w:ascii="Times New Roman" w:eastAsia="Arial MT" w:hAnsi="Times New Roman" w:cs="Times New Roman"/>
          <w:b/>
          <w:sz w:val="24"/>
          <w:szCs w:val="24"/>
          <w:lang w:val="es-ES"/>
        </w:rPr>
        <w:t xml:space="preserve">semestral </w:t>
      </w:r>
      <w:r w:rsidRPr="008A5249">
        <w:rPr>
          <w:rFonts w:ascii="Times New Roman" w:eastAsia="Arial MT" w:hAnsi="Times New Roman" w:cs="Times New Roman"/>
          <w:sz w:val="24"/>
          <w:szCs w:val="24"/>
          <w:lang w:val="es-ES"/>
        </w:rPr>
        <w:t>entre la comunidad educativa para identificar los centros educativos con mayor incidencia de acoso escolar, la cual servirá como apoyo en la instrumentación de acciones para atender dichos problemas.</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numPr>
          <w:ilvl w:val="0"/>
          <w:numId w:val="5"/>
        </w:numPr>
        <w:autoSpaceDE w:val="0"/>
        <w:autoSpaceDN w:val="0"/>
        <w:spacing w:after="0" w:line="240" w:lineRule="auto"/>
        <w:ind w:left="0" w:right="-7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 IX. …</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outlineLvl w:val="0"/>
        <w:rPr>
          <w:rFonts w:ascii="Times New Roman" w:eastAsia="Arial" w:hAnsi="Times New Roman" w:cs="Times New Roman"/>
          <w:bCs/>
          <w:sz w:val="24"/>
          <w:szCs w:val="24"/>
          <w:lang w:val="es-ES"/>
        </w:rPr>
      </w:pPr>
      <w:r w:rsidRPr="008A5249">
        <w:rPr>
          <w:rFonts w:ascii="Times New Roman" w:eastAsia="Arial" w:hAnsi="Times New Roman" w:cs="Times New Roman"/>
          <w:b/>
          <w:bCs/>
          <w:sz w:val="24"/>
          <w:szCs w:val="24"/>
          <w:lang w:val="es-ES"/>
        </w:rPr>
        <w:t xml:space="preserve">Artículo 13. </w:t>
      </w:r>
      <w:r w:rsidRPr="008A5249">
        <w:rPr>
          <w:rFonts w:ascii="Times New Roman" w:eastAsia="Arial" w:hAnsi="Times New Roman" w:cs="Times New Roman"/>
          <w:bCs/>
          <w:sz w:val="24"/>
          <w:szCs w:val="24"/>
          <w:lang w:val="es-ES"/>
        </w:rPr>
        <w:t>…</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I. a III. …</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IV</w:t>
      </w:r>
      <w:r w:rsidRPr="008A5249">
        <w:rPr>
          <w:rFonts w:ascii="Times New Roman" w:eastAsia="Arial" w:hAnsi="Times New Roman" w:cs="Times New Roman"/>
          <w:bCs/>
          <w:sz w:val="24"/>
          <w:szCs w:val="24"/>
          <w:lang w:val="es-ES"/>
        </w:rPr>
        <w:t xml:space="preserve">.- </w:t>
      </w:r>
      <w:r w:rsidRPr="008A5249">
        <w:rPr>
          <w:rFonts w:ascii="Times New Roman" w:eastAsia="Arial" w:hAnsi="Times New Roman" w:cs="Times New Roman"/>
          <w:b/>
          <w:bCs/>
          <w:sz w:val="24"/>
          <w:szCs w:val="24"/>
          <w:lang w:val="es-ES"/>
        </w:rPr>
        <w:t>Se lleve a cabo a través de cualquier red social, aplicación o plataforma electrónica.</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b/>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Artículo 16. Cada tres meses</w:t>
      </w:r>
      <w:r w:rsidRPr="008A5249">
        <w:rPr>
          <w:rFonts w:ascii="Times New Roman" w:eastAsia="Arial MT" w:hAnsi="Times New Roman" w:cs="Times New Roman"/>
          <w:sz w:val="24"/>
          <w:szCs w:val="24"/>
          <w:lang w:val="es-ES"/>
        </w:rPr>
        <w:t xml:space="preserve">, los centros escolares deberán remitir un informe a la Secretaría </w:t>
      </w:r>
      <w:r w:rsidRPr="008A5249">
        <w:rPr>
          <w:rFonts w:ascii="Times New Roman" w:eastAsia="Arial MT" w:hAnsi="Times New Roman" w:cs="Times New Roman"/>
          <w:b/>
          <w:sz w:val="24"/>
          <w:szCs w:val="24"/>
          <w:lang w:val="es-ES"/>
        </w:rPr>
        <w:t xml:space="preserve">que </w:t>
      </w:r>
      <w:r w:rsidRPr="008A5249">
        <w:rPr>
          <w:rFonts w:ascii="Times New Roman" w:eastAsia="Arial MT" w:hAnsi="Times New Roman" w:cs="Times New Roman"/>
          <w:sz w:val="24"/>
          <w:szCs w:val="24"/>
          <w:lang w:val="es-ES"/>
        </w:rPr>
        <w:t xml:space="preserve">contenga </w:t>
      </w:r>
      <w:r w:rsidRPr="008A5249">
        <w:rPr>
          <w:rFonts w:ascii="Times New Roman" w:eastAsia="Arial MT" w:hAnsi="Times New Roman" w:cs="Times New Roman"/>
          <w:b/>
          <w:sz w:val="24"/>
          <w:szCs w:val="24"/>
          <w:lang w:val="es-ES"/>
        </w:rPr>
        <w:t xml:space="preserve">los casos de acoso, que se han presentado, sus causas, así como las acciones tomadas </w:t>
      </w:r>
      <w:r w:rsidRPr="008A5249">
        <w:rPr>
          <w:rFonts w:ascii="Times New Roman" w:eastAsia="Arial MT" w:hAnsi="Times New Roman" w:cs="Times New Roman"/>
          <w:sz w:val="24"/>
          <w:szCs w:val="24"/>
          <w:lang w:val="es-ES"/>
        </w:rPr>
        <w:t>y se anexarán las copias de los reportes recibidos y toda la documentación que respalde el actuar de la autoridad escolar correspondiente en la resolución de los incidentes</w:t>
      </w:r>
      <w:r w:rsidRPr="008A5249">
        <w:rPr>
          <w:rFonts w:ascii="Times New Roman" w:eastAsia="Arial MT" w:hAnsi="Times New Roman" w:cs="Times New Roman"/>
          <w:b/>
          <w:sz w:val="24"/>
          <w:szCs w:val="24"/>
          <w:lang w:val="es-ES"/>
        </w:rPr>
        <w:t>.</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b/>
          <w:sz w:val="24"/>
          <w:szCs w:val="24"/>
          <w:lang w:val="es-ES"/>
        </w:rPr>
      </w:pPr>
    </w:p>
    <w:p w:rsidR="00A10AFF" w:rsidRPr="008A5249" w:rsidRDefault="00A10AFF" w:rsidP="008C0DED">
      <w:pPr>
        <w:widowControl w:val="0"/>
        <w:autoSpaceDE w:val="0"/>
        <w:autoSpaceDN w:val="0"/>
        <w:spacing w:after="0" w:line="240" w:lineRule="auto"/>
        <w:ind w:right="-74"/>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En caso contrario, se dará vista al órgano interno de control respectivo.</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b/>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Artículo 17. </w:t>
      </w:r>
      <w:r w:rsidRPr="008A5249">
        <w:rPr>
          <w:rFonts w:ascii="Times New Roman" w:eastAsia="Arial MT" w:hAnsi="Times New Roman" w:cs="Times New Roman"/>
          <w:sz w:val="24"/>
          <w:szCs w:val="24"/>
          <w:lang w:val="es-ES"/>
        </w:rPr>
        <w:t xml:space="preserve">La Secretaría deberá determinar en cada caso concreto, qué autoridad u organismo público o privado </w:t>
      </w:r>
      <w:r w:rsidRPr="008A5249">
        <w:rPr>
          <w:rFonts w:ascii="Times New Roman" w:eastAsia="Arial MT" w:hAnsi="Times New Roman" w:cs="Times New Roman"/>
          <w:b/>
          <w:sz w:val="24"/>
          <w:szCs w:val="24"/>
          <w:lang w:val="es-ES"/>
        </w:rPr>
        <w:t xml:space="preserve">canalizará </w:t>
      </w:r>
      <w:r w:rsidRPr="008A5249">
        <w:rPr>
          <w:rFonts w:ascii="Times New Roman" w:eastAsia="Arial MT" w:hAnsi="Times New Roman" w:cs="Times New Roman"/>
          <w:sz w:val="24"/>
          <w:szCs w:val="24"/>
          <w:lang w:val="es-ES"/>
        </w:rPr>
        <w:t>la atención del mismo; lo cual hará del conocimiento al directivo del plantel educativo que corresponda.</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Artículo 22 Bis. La persona que por sus actos se define como generadora de acoso escolar deberá garantizar el cumplimiento de lo dispuesto en la fracción IX del artículo 21 de la presente Ley de conformidad con las disposiciones jurídicas aplicables.</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b/>
          <w:sz w:val="24"/>
          <w:szCs w:val="24"/>
          <w:lang w:val="es-ES"/>
        </w:rPr>
      </w:pPr>
    </w:p>
    <w:p w:rsidR="00A10AFF" w:rsidRPr="008A5249" w:rsidRDefault="00A10AFF" w:rsidP="008C0DED">
      <w:pPr>
        <w:widowControl w:val="0"/>
        <w:autoSpaceDE w:val="0"/>
        <w:autoSpaceDN w:val="0"/>
        <w:spacing w:after="0" w:line="240" w:lineRule="auto"/>
        <w:ind w:right="-7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TRANSITORIOS</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b/>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ARTÍCULO ÚNICO. </w:t>
      </w:r>
      <w:r w:rsidRPr="008A5249">
        <w:rPr>
          <w:rFonts w:ascii="Times New Roman" w:eastAsia="Arial MT" w:hAnsi="Times New Roman" w:cs="Times New Roman"/>
          <w:sz w:val="24"/>
          <w:szCs w:val="24"/>
          <w:lang w:val="es-ES"/>
        </w:rPr>
        <w:t>Publíquese el presente Decreto en el Periódico Oficial “Gaceta del Gobierno”.</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SEGUNDO</w:t>
      </w:r>
      <w:r w:rsidRPr="008A5249">
        <w:rPr>
          <w:rFonts w:ascii="Times New Roman" w:eastAsia="Arial MT" w:hAnsi="Times New Roman" w:cs="Times New Roman"/>
          <w:sz w:val="24"/>
          <w:szCs w:val="24"/>
          <w:lang w:val="es-ES"/>
        </w:rPr>
        <w:t>. El presente Decreto entrará en vigor al día siguiente de su publicación en el Periódico Oficial “Gaceta del Gobierno”.</w:t>
      </w: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p>
    <w:p w:rsidR="00A10AFF" w:rsidRPr="008A5249" w:rsidRDefault="00A10AFF" w:rsidP="008C0DED">
      <w:pPr>
        <w:widowControl w:val="0"/>
        <w:autoSpaceDE w:val="0"/>
        <w:autoSpaceDN w:val="0"/>
        <w:spacing w:after="0" w:line="240" w:lineRule="auto"/>
        <w:ind w:right="-7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Dado en el Palacio del Poder Legislativo, en la ciudad de Toluca de Lerdo, capital del Estado de México, a los 28 días del mes de marzo del año dos mil veintitrés.</w:t>
      </w:r>
    </w:p>
    <w:p w:rsidR="00704405" w:rsidRPr="008A5249" w:rsidRDefault="00704405" w:rsidP="008C0DED">
      <w:pPr>
        <w:pStyle w:val="Sinespaciado"/>
        <w:jc w:val="both"/>
        <w:rPr>
          <w:rFonts w:ascii="Times New Roman" w:hAnsi="Times New Roman" w:cs="Times New Roman"/>
          <w:sz w:val="24"/>
          <w:szCs w:val="24"/>
          <w:lang w:val="es-ES"/>
        </w:rPr>
      </w:pPr>
    </w:p>
    <w:p w:rsidR="00704405" w:rsidRPr="008A5249" w:rsidRDefault="00704405"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704405" w:rsidRPr="008A5249" w:rsidRDefault="00704405" w:rsidP="008C0DED">
      <w:pPr>
        <w:pStyle w:val="Sinespaciado"/>
        <w:jc w:val="both"/>
        <w:rPr>
          <w:rFonts w:ascii="Times New Roman" w:hAnsi="Times New Roman" w:cs="Times New Roman"/>
          <w:sz w:val="24"/>
          <w:szCs w:val="24"/>
        </w:rPr>
      </w:pP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Gracias </w:t>
      </w:r>
      <w:proofErr w:type="gramStart"/>
      <w:r w:rsidRPr="008A5249">
        <w:rPr>
          <w:rFonts w:ascii="Times New Roman" w:hAnsi="Times New Roman" w:cs="Times New Roman"/>
          <w:sz w:val="24"/>
          <w:szCs w:val="24"/>
        </w:rPr>
        <w:t>diputada</w:t>
      </w:r>
      <w:proofErr w:type="gramEnd"/>
      <w:r w:rsidRPr="008A5249">
        <w:rPr>
          <w:rFonts w:ascii="Times New Roman" w:hAnsi="Times New Roman" w:cs="Times New Roman"/>
          <w:sz w:val="24"/>
          <w:szCs w:val="24"/>
        </w:rPr>
        <w:t xml:space="preserve"> Jiménez.</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Se registra la iniciativa y se remite a las Comisiones Legislativas de Procuración y Administración de Justicia y de Educación Cultura, Ciencia y Tecnología</w:t>
      </w:r>
      <w:r w:rsidR="00362E63" w:rsidRPr="008A5249">
        <w:rPr>
          <w:rFonts w:ascii="Times New Roman" w:hAnsi="Times New Roman" w:cs="Times New Roman"/>
          <w:sz w:val="24"/>
          <w:szCs w:val="24"/>
        </w:rPr>
        <w:t>,</w:t>
      </w:r>
      <w:r w:rsidRPr="008A5249">
        <w:rPr>
          <w:rFonts w:ascii="Times New Roman" w:hAnsi="Times New Roman" w:cs="Times New Roman"/>
          <w:sz w:val="24"/>
          <w:szCs w:val="24"/>
        </w:rPr>
        <w:t xml:space="preserve"> para su estudio y dictamen.</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Sí diputada </w:t>
      </w:r>
      <w:proofErr w:type="spellStart"/>
      <w:r w:rsidRPr="008A5249">
        <w:rPr>
          <w:rFonts w:ascii="Times New Roman" w:hAnsi="Times New Roman" w:cs="Times New Roman"/>
          <w:sz w:val="24"/>
          <w:szCs w:val="24"/>
        </w:rPr>
        <w:t>Trini</w:t>
      </w:r>
      <w:proofErr w:type="spellEnd"/>
      <w:r w:rsidRPr="008A5249">
        <w:rPr>
          <w:rFonts w:ascii="Times New Roman" w:hAnsi="Times New Roman" w:cs="Times New Roman"/>
          <w:sz w:val="24"/>
          <w:szCs w:val="24"/>
        </w:rPr>
        <w:t>, adelante.</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MA. TRINIDAD FRANCO ARPERO. Muy buenas tardes a todos compañeras y compañeros.</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Hoy aprovecho la presentación de esta iniciativa para levantar la voz en favor de mis compañeros maestros.</w:t>
      </w:r>
    </w:p>
    <w:p w:rsidR="00776C76" w:rsidRPr="008A5249" w:rsidRDefault="00F95378"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Creo que es justo,</w:t>
      </w:r>
      <w:r w:rsidR="00776C76" w:rsidRPr="008A5249">
        <w:rPr>
          <w:rFonts w:ascii="Times New Roman" w:hAnsi="Times New Roman" w:cs="Times New Roman"/>
          <w:sz w:val="24"/>
          <w:szCs w:val="24"/>
        </w:rPr>
        <w:t xml:space="preserve"> pero además necesario y urgente darle a cada quien lo que le toca, cuando hablamos de </w:t>
      </w:r>
      <w:proofErr w:type="spellStart"/>
      <w:r w:rsidR="00776C76" w:rsidRPr="008A5249">
        <w:rPr>
          <w:rFonts w:ascii="Times New Roman" w:hAnsi="Times New Roman" w:cs="Times New Roman"/>
          <w:sz w:val="24"/>
          <w:szCs w:val="24"/>
        </w:rPr>
        <w:t>bullying</w:t>
      </w:r>
      <w:proofErr w:type="spellEnd"/>
      <w:r w:rsidR="00776C76" w:rsidRPr="008A5249">
        <w:rPr>
          <w:rFonts w:ascii="Times New Roman" w:hAnsi="Times New Roman" w:cs="Times New Roman"/>
          <w:sz w:val="24"/>
          <w:szCs w:val="24"/>
        </w:rPr>
        <w:t>, efectivamente, lo decía nuestra compañera Paola, todos debemos de sentirnos responsables, todos absolutamente; pero hoy como profesora, hoy sí vengo a defender la posición de mis compañeros.</w:t>
      </w:r>
    </w:p>
    <w:p w:rsidR="00FC6F21"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Cuando se habla de derechos humanos, hoy vengo a apelar al derecho humano de mis compañeros maestros que no siempre sea</w:t>
      </w:r>
      <w:r w:rsidR="0070450C" w:rsidRPr="008A5249">
        <w:rPr>
          <w:rFonts w:ascii="Times New Roman" w:hAnsi="Times New Roman" w:cs="Times New Roman"/>
          <w:sz w:val="24"/>
          <w:szCs w:val="24"/>
        </w:rPr>
        <w:t xml:space="preserve">n </w:t>
      </w:r>
      <w:r w:rsidR="00F95378" w:rsidRPr="008A5249">
        <w:rPr>
          <w:rFonts w:ascii="Times New Roman" w:hAnsi="Times New Roman" w:cs="Times New Roman"/>
          <w:sz w:val="24"/>
          <w:szCs w:val="24"/>
        </w:rPr>
        <w:t>ellos</w:t>
      </w:r>
      <w:r w:rsidR="0070450C" w:rsidRPr="008A5249">
        <w:rPr>
          <w:rFonts w:ascii="Times New Roman" w:hAnsi="Times New Roman" w:cs="Times New Roman"/>
          <w:sz w:val="24"/>
          <w:szCs w:val="24"/>
        </w:rPr>
        <w:t xml:space="preserve"> </w:t>
      </w:r>
      <w:r w:rsidR="00FC6F21" w:rsidRPr="008A5249">
        <w:rPr>
          <w:rFonts w:ascii="Times New Roman" w:hAnsi="Times New Roman" w:cs="Times New Roman"/>
          <w:sz w:val="24"/>
          <w:szCs w:val="24"/>
        </w:rPr>
        <w:t>los primeros en ser señalados ante una tragedia.</w:t>
      </w:r>
    </w:p>
    <w:p w:rsidR="00FC6F21" w:rsidRPr="008A5249" w:rsidRDefault="00FC6F2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Quiero decirles que cuando conozcamos a fondo lo que es toda la carga que el maestro lleva, que se aleja totalmente de la formación no sólo académica, humana y en valores, los maestros </w:t>
      </w:r>
      <w:r w:rsidRPr="008A5249">
        <w:rPr>
          <w:rFonts w:ascii="Times New Roman" w:hAnsi="Times New Roman" w:cs="Times New Roman"/>
          <w:sz w:val="24"/>
          <w:szCs w:val="24"/>
        </w:rPr>
        <w:lastRenderedPageBreak/>
        <w:t>no tienen tiempo, la carga administrativa no le da al maestro para tener 40, 50 o hasta 70 alumnos en un aula y cuidar y tratar de orientar y que cuando lo hace, el maestro en este momento, señores ha perdido la autoridad, porque la autoridad superior le ha quitado al maestro en el aula y en la escuela, todo derecho de ejercer una política de corrección, de inducción, de conducción y de ejemplos para ellos, hoy todo maestro que trata de llam</w:t>
      </w:r>
      <w:r w:rsidR="00CE0B16" w:rsidRPr="008A5249">
        <w:rPr>
          <w:rFonts w:ascii="Times New Roman" w:hAnsi="Times New Roman" w:cs="Times New Roman"/>
          <w:sz w:val="24"/>
          <w:szCs w:val="24"/>
        </w:rPr>
        <w:t>arle la atención a un alumno, au</w:t>
      </w:r>
      <w:r w:rsidRPr="008A5249">
        <w:rPr>
          <w:rFonts w:ascii="Times New Roman" w:hAnsi="Times New Roman" w:cs="Times New Roman"/>
          <w:sz w:val="24"/>
          <w:szCs w:val="24"/>
        </w:rPr>
        <w:t>n viendo algunos indicios de violencia que llevan los niños desde la casa y la llevan a la escuela, cada maestro que se ha atrevido a llamarle la atención, es llamado y sancionado.</w:t>
      </w:r>
    </w:p>
    <w:p w:rsidR="00FC6F21" w:rsidRPr="008A5249" w:rsidRDefault="00FC6F2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Los maestros no tienen derecho a levantar un acta, como servidores públicos está prohibido para un maestro levantar un acta en contra de un acto de esta naturaleza, los </w:t>
      </w:r>
      <w:r w:rsidR="00CE0B16" w:rsidRPr="008A5249">
        <w:rPr>
          <w:rFonts w:ascii="Times New Roman" w:hAnsi="Times New Roman" w:cs="Times New Roman"/>
          <w:sz w:val="24"/>
          <w:szCs w:val="24"/>
        </w:rPr>
        <w:t xml:space="preserve">derechos humanos </w:t>
      </w:r>
      <w:r w:rsidRPr="008A5249">
        <w:rPr>
          <w:rFonts w:ascii="Times New Roman" w:hAnsi="Times New Roman" w:cs="Times New Roman"/>
          <w:sz w:val="24"/>
          <w:szCs w:val="24"/>
        </w:rPr>
        <w:t>no le permiten a los servidores públicos y en este caso a los maestros, denunciar anticipadamente lo que se da.</w:t>
      </w:r>
    </w:p>
    <w:p w:rsidR="00FC6F21" w:rsidRPr="008A5249" w:rsidRDefault="00FC6F2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Yo quiero decirles que hoy como nunca, uno de los grandes riesgos que están al interior de esos edificios escolares, cae y recae sobre la figura del maestro, al momento en que el maestro pretende hablar con el padre de familia, el padre de familia hoy le desafía, hoy le amenaza, hoy le golpea en la calle y hoy las actitudes permisivas que han crecido impresionantemente parten desde la familia, si en la familia no ponemos </w:t>
      </w:r>
      <w:proofErr w:type="spellStart"/>
      <w:r w:rsidRPr="008A5249">
        <w:rPr>
          <w:rFonts w:ascii="Times New Roman" w:hAnsi="Times New Roman" w:cs="Times New Roman"/>
          <w:sz w:val="24"/>
          <w:szCs w:val="24"/>
        </w:rPr>
        <w:t>limites</w:t>
      </w:r>
      <w:proofErr w:type="spellEnd"/>
      <w:r w:rsidRPr="008A5249">
        <w:rPr>
          <w:rFonts w:ascii="Times New Roman" w:hAnsi="Times New Roman" w:cs="Times New Roman"/>
          <w:sz w:val="24"/>
          <w:szCs w:val="24"/>
        </w:rPr>
        <w:t xml:space="preserve">, al maestro no le pongamos hacer lo que no le toca, al maestro le toca dentro de la institución orientar, disciplinar, educar, enseñar, pero las cuestiones que se traen de descomposición social del medio ambiente, de la fuerza y el poder que tienen los medios masivos de comunicación en torno a la vida del alumno, la desintegración familiar es una consecuencia del </w:t>
      </w:r>
      <w:proofErr w:type="spellStart"/>
      <w:r w:rsidRPr="008A5249">
        <w:rPr>
          <w:rFonts w:ascii="Times New Roman" w:hAnsi="Times New Roman" w:cs="Times New Roman"/>
          <w:sz w:val="24"/>
          <w:szCs w:val="24"/>
        </w:rPr>
        <w:t>bully</w:t>
      </w:r>
      <w:r w:rsidR="00CE0B16" w:rsidRPr="008A5249">
        <w:rPr>
          <w:rFonts w:ascii="Times New Roman" w:hAnsi="Times New Roman" w:cs="Times New Roman"/>
          <w:sz w:val="24"/>
          <w:szCs w:val="24"/>
        </w:rPr>
        <w:t>i</w:t>
      </w:r>
      <w:r w:rsidRPr="008A5249">
        <w:rPr>
          <w:rFonts w:ascii="Times New Roman" w:hAnsi="Times New Roman" w:cs="Times New Roman"/>
          <w:sz w:val="24"/>
          <w:szCs w:val="24"/>
        </w:rPr>
        <w:t>ng</w:t>
      </w:r>
      <w:proofErr w:type="spellEnd"/>
      <w:r w:rsidRPr="008A5249">
        <w:rPr>
          <w:rFonts w:ascii="Times New Roman" w:hAnsi="Times New Roman" w:cs="Times New Roman"/>
          <w:sz w:val="24"/>
          <w:szCs w:val="24"/>
        </w:rPr>
        <w:t xml:space="preserve"> que hoy se está dando.</w:t>
      </w:r>
    </w:p>
    <w:p w:rsidR="00FC6F21" w:rsidRPr="008A5249" w:rsidRDefault="00FC6F2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No es la culpa del maestro, es la desatención desde la casa</w:t>
      </w:r>
      <w:r w:rsidR="00C8114F" w:rsidRPr="008A5249">
        <w:rPr>
          <w:rFonts w:ascii="Times New Roman" w:hAnsi="Times New Roman" w:cs="Times New Roman"/>
          <w:sz w:val="24"/>
          <w:szCs w:val="24"/>
        </w:rPr>
        <w:t>, h</w:t>
      </w:r>
      <w:r w:rsidRPr="008A5249">
        <w:rPr>
          <w:rFonts w:ascii="Times New Roman" w:hAnsi="Times New Roman" w:cs="Times New Roman"/>
          <w:sz w:val="24"/>
          <w:szCs w:val="24"/>
        </w:rPr>
        <w:t>oy los niños desde el jardín de niños tiene</w:t>
      </w:r>
      <w:r w:rsidR="00C8114F" w:rsidRPr="008A5249">
        <w:rPr>
          <w:rFonts w:ascii="Times New Roman" w:hAnsi="Times New Roman" w:cs="Times New Roman"/>
          <w:sz w:val="24"/>
          <w:szCs w:val="24"/>
        </w:rPr>
        <w:t>n</w:t>
      </w:r>
      <w:r w:rsidRPr="008A5249">
        <w:rPr>
          <w:rFonts w:ascii="Times New Roman" w:hAnsi="Times New Roman" w:cs="Times New Roman"/>
          <w:sz w:val="24"/>
          <w:szCs w:val="24"/>
        </w:rPr>
        <w:t xml:space="preserve"> la autoridad y tiene la ley desde el hogar y en la escuela se hace extensiva esta situación de nuestros alumnos, cuando llegan y quieren ejercer la autoridad, hoy la regla de la escuela se ha quedado en letra muerta, porque quien trata de ejercer una norma y una regla, señores es sancionado, es amenazado, es golpeado y es hasta secuestrado.</w:t>
      </w:r>
    </w:p>
    <w:p w:rsidR="00FC6F21" w:rsidRPr="008A5249" w:rsidRDefault="00FC6F2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Conocemos casos y no se ha llegado a denunciar, donde los maestros han sido golpeados</w:t>
      </w:r>
      <w:r w:rsidR="00C8114F" w:rsidRPr="008A5249">
        <w:rPr>
          <w:rFonts w:ascii="Times New Roman" w:hAnsi="Times New Roman" w:cs="Times New Roman"/>
          <w:sz w:val="24"/>
          <w:szCs w:val="24"/>
        </w:rPr>
        <w:t>,</w:t>
      </w:r>
      <w:r w:rsidRPr="008A5249">
        <w:rPr>
          <w:rFonts w:ascii="Times New Roman" w:hAnsi="Times New Roman" w:cs="Times New Roman"/>
          <w:sz w:val="24"/>
          <w:szCs w:val="24"/>
        </w:rPr>
        <w:t xml:space="preserve"> a sus familias se les ha amenazado, porque lamentablemente o afortunadamente el maestro es conocido en su comunidad, sabe en dónde viven sus hijos y su familia, saben a lo que se dedican, pero también la familia del maestro hoy vive consecuencias muy graves.</w:t>
      </w:r>
    </w:p>
    <w:p w:rsidR="00FC6F21" w:rsidRPr="008A5249" w:rsidRDefault="00FC6F2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Hoy aprovecho y hago un llamado de atención a la conciencia que los padres deben de tener, de que el amor no se confunda con un permiso abierto a cualquier situación, que hoy la autoridad, el amor del que se habla debe de partir desde el amor de la madre, del padre y del ejemplo que se ejerce y la convivencia sana entre los hermanos y en la familia.</w:t>
      </w:r>
    </w:p>
    <w:p w:rsidR="00FC6F21" w:rsidRPr="008A5249" w:rsidRDefault="00FC6F2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No le pidamos al niño que si en la casa viven diariamente la violencia, llegue a una comunidad escolar y ejerza una actitud de respeto cuando no lo ha conocido.</w:t>
      </w:r>
    </w:p>
    <w:p w:rsidR="00776C76" w:rsidRPr="008A5249" w:rsidRDefault="00FC6F2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Hoy vemos que al padre se le violenta y a la madre también, y si eso pasa </w:t>
      </w:r>
      <w:r w:rsidR="008C14F7" w:rsidRPr="008A5249">
        <w:rPr>
          <w:rFonts w:ascii="Times New Roman" w:hAnsi="Times New Roman" w:cs="Times New Roman"/>
          <w:sz w:val="24"/>
          <w:szCs w:val="24"/>
        </w:rPr>
        <w:t xml:space="preserve">¿Qué </w:t>
      </w:r>
      <w:r w:rsidRPr="008A5249">
        <w:rPr>
          <w:rFonts w:ascii="Times New Roman" w:hAnsi="Times New Roman" w:cs="Times New Roman"/>
          <w:sz w:val="24"/>
          <w:szCs w:val="24"/>
        </w:rPr>
        <w:t>se espera el maestro</w:t>
      </w:r>
      <w:r w:rsidR="008C14F7" w:rsidRPr="008A5249">
        <w:rPr>
          <w:rFonts w:ascii="Times New Roman" w:hAnsi="Times New Roman" w:cs="Times New Roman"/>
          <w:sz w:val="24"/>
          <w:szCs w:val="24"/>
        </w:rPr>
        <w:t>?</w:t>
      </w:r>
      <w:r w:rsidRPr="008A5249">
        <w:rPr>
          <w:rFonts w:ascii="Times New Roman" w:hAnsi="Times New Roman" w:cs="Times New Roman"/>
          <w:sz w:val="24"/>
          <w:szCs w:val="24"/>
        </w:rPr>
        <w:t xml:space="preserve"> </w:t>
      </w:r>
      <w:r w:rsidR="008C14F7" w:rsidRPr="008A5249">
        <w:rPr>
          <w:rFonts w:ascii="Times New Roman" w:hAnsi="Times New Roman" w:cs="Times New Roman"/>
          <w:sz w:val="24"/>
          <w:szCs w:val="24"/>
        </w:rPr>
        <w:t xml:space="preserve">Pero </w:t>
      </w:r>
      <w:r w:rsidRPr="008A5249">
        <w:rPr>
          <w:rFonts w:ascii="Times New Roman" w:hAnsi="Times New Roman" w:cs="Times New Roman"/>
          <w:sz w:val="24"/>
          <w:szCs w:val="24"/>
        </w:rPr>
        <w:t>aquí también vuelvo hacer el llamado a la autoridad educativa, en su momento hice la reflexión ante el señor Secretario de Educación, ante Gerardo Monroy, para decirle que el tema más grave contra la salud, los derechos humanos en contra del magisterio es la carga administrativa que va más allá, insisto</w:t>
      </w:r>
      <w:r w:rsidR="00AF615B" w:rsidRPr="008A5249">
        <w:rPr>
          <w:rFonts w:ascii="Times New Roman" w:hAnsi="Times New Roman" w:cs="Times New Roman"/>
          <w:sz w:val="24"/>
          <w:szCs w:val="24"/>
        </w:rPr>
        <w:t xml:space="preserve"> e</w:t>
      </w:r>
      <w:r w:rsidR="00776C76" w:rsidRPr="008A5249">
        <w:rPr>
          <w:rFonts w:ascii="Times New Roman" w:hAnsi="Times New Roman" w:cs="Times New Roman"/>
          <w:sz w:val="24"/>
          <w:szCs w:val="24"/>
        </w:rPr>
        <w:t>l maestro dedica 12 años, 12 días, 12 horas al día para cumplir con su labor y eso desgasta a cualquiera.</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Hoy también hablemos ante esta reflexión de </w:t>
      </w:r>
      <w:proofErr w:type="spellStart"/>
      <w:r w:rsidR="00D46460" w:rsidRPr="008A5249">
        <w:rPr>
          <w:rFonts w:ascii="Times New Roman" w:hAnsi="Times New Roman" w:cs="Times New Roman"/>
          <w:sz w:val="24"/>
          <w:szCs w:val="24"/>
        </w:rPr>
        <w:t>bullying</w:t>
      </w:r>
      <w:proofErr w:type="spellEnd"/>
      <w:r w:rsidR="00D46460" w:rsidRPr="008A5249">
        <w:rPr>
          <w:rFonts w:ascii="Times New Roman" w:hAnsi="Times New Roman" w:cs="Times New Roman"/>
          <w:sz w:val="24"/>
          <w:szCs w:val="24"/>
        </w:rPr>
        <w:t>,</w:t>
      </w:r>
      <w:r w:rsidRPr="008A5249">
        <w:rPr>
          <w:rFonts w:ascii="Times New Roman" w:hAnsi="Times New Roman" w:cs="Times New Roman"/>
          <w:sz w:val="24"/>
          <w:szCs w:val="24"/>
        </w:rPr>
        <w:t xml:space="preserve"> el maestro hoy también está siendo víctima de </w:t>
      </w:r>
      <w:proofErr w:type="spellStart"/>
      <w:r w:rsidR="00D46460" w:rsidRPr="008A5249">
        <w:rPr>
          <w:rFonts w:ascii="Times New Roman" w:hAnsi="Times New Roman" w:cs="Times New Roman"/>
          <w:sz w:val="24"/>
          <w:szCs w:val="24"/>
        </w:rPr>
        <w:t>bullying</w:t>
      </w:r>
      <w:proofErr w:type="spellEnd"/>
      <w:r w:rsidR="00D46460" w:rsidRPr="008A5249">
        <w:rPr>
          <w:rFonts w:ascii="Times New Roman" w:hAnsi="Times New Roman" w:cs="Times New Roman"/>
          <w:sz w:val="24"/>
          <w:szCs w:val="24"/>
        </w:rPr>
        <w:t xml:space="preserve"> </w:t>
      </w:r>
      <w:r w:rsidRPr="008A5249">
        <w:rPr>
          <w:rFonts w:ascii="Times New Roman" w:hAnsi="Times New Roman" w:cs="Times New Roman"/>
          <w:sz w:val="24"/>
          <w:szCs w:val="24"/>
        </w:rPr>
        <w:t>por la autoridad educativa</w:t>
      </w:r>
      <w:r w:rsidR="00D46460" w:rsidRPr="008A5249">
        <w:rPr>
          <w:rFonts w:ascii="Times New Roman" w:hAnsi="Times New Roman" w:cs="Times New Roman"/>
          <w:sz w:val="24"/>
          <w:szCs w:val="24"/>
        </w:rPr>
        <w:t>, h</w:t>
      </w:r>
      <w:r w:rsidRPr="008A5249">
        <w:rPr>
          <w:rFonts w:ascii="Times New Roman" w:hAnsi="Times New Roman" w:cs="Times New Roman"/>
          <w:sz w:val="24"/>
          <w:szCs w:val="24"/>
        </w:rPr>
        <w:t>oy la mano de la autoridad cae de manera más recia ante cada maestro y ante cualquier problema que se da en torno</w:t>
      </w:r>
      <w:r w:rsidR="00D46460" w:rsidRPr="008A5249">
        <w:rPr>
          <w:rFonts w:ascii="Times New Roman" w:hAnsi="Times New Roman" w:cs="Times New Roman"/>
          <w:sz w:val="24"/>
          <w:szCs w:val="24"/>
        </w:rPr>
        <w:t xml:space="preserve"> a</w:t>
      </w:r>
      <w:r w:rsidRPr="008A5249">
        <w:rPr>
          <w:rFonts w:ascii="Times New Roman" w:hAnsi="Times New Roman" w:cs="Times New Roman"/>
          <w:sz w:val="24"/>
          <w:szCs w:val="24"/>
        </w:rPr>
        <w:t xml:space="preserve"> algún alumno o algún problema de cualquier carácter, el maestro siempre es el pagano.</w:t>
      </w:r>
    </w:p>
    <w:p w:rsidR="00D1446C"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Por eso yo pido que ante las convocatorias, iniciativas y comentarios que se hagan, primero se conozca a fondo la vida de mis compañeros maestros</w:t>
      </w:r>
      <w:r w:rsidR="00D1446C" w:rsidRPr="008A5249">
        <w:rPr>
          <w:rFonts w:ascii="Times New Roman" w:hAnsi="Times New Roman" w:cs="Times New Roman"/>
          <w:sz w:val="24"/>
          <w:szCs w:val="24"/>
        </w:rPr>
        <w:t>, n</w:t>
      </w:r>
      <w:r w:rsidRPr="008A5249">
        <w:rPr>
          <w:rFonts w:ascii="Times New Roman" w:hAnsi="Times New Roman" w:cs="Times New Roman"/>
          <w:sz w:val="24"/>
          <w:szCs w:val="24"/>
        </w:rPr>
        <w:t xml:space="preserve">o es posible que ante la opinión pública los felicitemos, pero que la mano de la autoridad cada </w:t>
      </w:r>
      <w:r w:rsidR="00D1446C" w:rsidRPr="008A5249">
        <w:rPr>
          <w:rFonts w:ascii="Times New Roman" w:hAnsi="Times New Roman" w:cs="Times New Roman"/>
          <w:sz w:val="24"/>
          <w:szCs w:val="24"/>
        </w:rPr>
        <w:t>día pese más y más sobre ellos.</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Yo es lo que pongo hoy a reflexión ante todos mis compañeros diputados.</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Muchísimas gracias.</w:t>
      </w:r>
    </w:p>
    <w:p w:rsidR="00D1446C" w:rsidRPr="008A5249" w:rsidRDefault="00776C76" w:rsidP="008C0DED">
      <w:pPr>
        <w:pStyle w:val="Sinespaciado"/>
        <w:jc w:val="both"/>
        <w:rPr>
          <w:rFonts w:ascii="Times New Roman" w:hAnsi="Times New Roman" w:cs="Times New Roman"/>
          <w:sz w:val="24"/>
          <w:szCs w:val="24"/>
        </w:rPr>
      </w:pPr>
      <w:r w:rsidRPr="008A5249">
        <w:rPr>
          <w:rFonts w:ascii="Times New Roman" w:eastAsia="Times New Roman" w:hAnsi="Times New Roman" w:cs="Times New Roman"/>
          <w:sz w:val="24"/>
          <w:szCs w:val="24"/>
          <w:lang w:eastAsia="es-MX"/>
        </w:rPr>
        <w:t xml:space="preserve">PRESIDENTE DIP. MARCO ANTONIO CRUZ </w:t>
      </w:r>
      <w:proofErr w:type="spellStart"/>
      <w:r w:rsidRPr="008A5249">
        <w:rPr>
          <w:rFonts w:ascii="Times New Roman" w:eastAsia="Times New Roman" w:hAnsi="Times New Roman" w:cs="Times New Roman"/>
          <w:sz w:val="24"/>
          <w:szCs w:val="24"/>
          <w:lang w:eastAsia="es-MX"/>
        </w:rPr>
        <w:t>CRUZ</w:t>
      </w:r>
      <w:proofErr w:type="spellEnd"/>
      <w:r w:rsidRPr="008A5249">
        <w:rPr>
          <w:rFonts w:ascii="Times New Roman" w:eastAsia="Times New Roman" w:hAnsi="Times New Roman" w:cs="Times New Roman"/>
          <w:sz w:val="24"/>
          <w:szCs w:val="24"/>
          <w:lang w:eastAsia="es-MX"/>
        </w:rPr>
        <w:t xml:space="preserve">. </w:t>
      </w:r>
      <w:r w:rsidRPr="008A5249">
        <w:rPr>
          <w:rFonts w:ascii="Times New Roman" w:hAnsi="Times New Roman" w:cs="Times New Roman"/>
          <w:sz w:val="24"/>
          <w:szCs w:val="24"/>
        </w:rPr>
        <w:t xml:space="preserve">Gracias </w:t>
      </w:r>
      <w:proofErr w:type="gramStart"/>
      <w:r w:rsidRPr="008A5249">
        <w:rPr>
          <w:rFonts w:ascii="Times New Roman" w:hAnsi="Times New Roman" w:cs="Times New Roman"/>
          <w:sz w:val="24"/>
          <w:szCs w:val="24"/>
        </w:rPr>
        <w:t>diputada</w:t>
      </w:r>
      <w:proofErr w:type="gramEnd"/>
      <w:r w:rsidRPr="008A5249">
        <w:rPr>
          <w:rFonts w:ascii="Times New Roman" w:hAnsi="Times New Roman" w:cs="Times New Roman"/>
          <w:sz w:val="24"/>
          <w:szCs w:val="24"/>
        </w:rPr>
        <w:t>.</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Se registra su participación de la diputada Trinidad Franco.</w:t>
      </w:r>
    </w:p>
    <w:p w:rsidR="004A13B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Continuando con el orden del día, en el punto número 14, el diputado Jesús Izquierdo presenta en nombre del Grupo Parlamentario del Partido Revolucionario Institucional, iniciativa con proyecto de decreto.</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Adelante diputado.</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JESÚS GERARDO IZQUIERDO ROJAS. Con el permiso de la Mesa Directiva</w:t>
      </w:r>
      <w:r w:rsidR="009A03AF" w:rsidRPr="008A5249">
        <w:rPr>
          <w:rFonts w:ascii="Times New Roman" w:hAnsi="Times New Roman" w:cs="Times New Roman"/>
          <w:sz w:val="24"/>
          <w:szCs w:val="24"/>
        </w:rPr>
        <w:t>; c</w:t>
      </w:r>
      <w:r w:rsidRPr="008A5249">
        <w:rPr>
          <w:rFonts w:ascii="Times New Roman" w:hAnsi="Times New Roman" w:cs="Times New Roman"/>
          <w:sz w:val="24"/>
          <w:szCs w:val="24"/>
        </w:rPr>
        <w:t>ompañeras</w:t>
      </w:r>
      <w:r w:rsidR="009A03AF" w:rsidRPr="008A5249">
        <w:rPr>
          <w:rFonts w:ascii="Times New Roman" w:hAnsi="Times New Roman" w:cs="Times New Roman"/>
          <w:sz w:val="24"/>
          <w:szCs w:val="24"/>
        </w:rPr>
        <w:t xml:space="preserve"> y</w:t>
      </w:r>
      <w:r w:rsidRPr="008A5249">
        <w:rPr>
          <w:rFonts w:ascii="Times New Roman" w:hAnsi="Times New Roman" w:cs="Times New Roman"/>
          <w:sz w:val="24"/>
          <w:szCs w:val="24"/>
        </w:rPr>
        <w:t xml:space="preserve"> compañeros.</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La historia nos llama a la conmemoración</w:t>
      </w:r>
      <w:r w:rsidR="009A03AF" w:rsidRPr="008A5249">
        <w:rPr>
          <w:rFonts w:ascii="Times New Roman" w:hAnsi="Times New Roman" w:cs="Times New Roman"/>
          <w:sz w:val="24"/>
          <w:szCs w:val="24"/>
        </w:rPr>
        <w:t>, r</w:t>
      </w:r>
      <w:r w:rsidRPr="008A5249">
        <w:rPr>
          <w:rFonts w:ascii="Times New Roman" w:hAnsi="Times New Roman" w:cs="Times New Roman"/>
          <w:sz w:val="24"/>
          <w:szCs w:val="24"/>
        </w:rPr>
        <w:t>ecordar en el presente los hechos históricos importantes es un acto para homenajear a aquellos por quienes se cimentaron los precedentes sociales, la consolidación de nuestro régimen político, marco jurídico e instituciones.</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El Movimiento Armado y Social de la Independencia de México tuvo como objetivo que nuestro País se convirtiera en una Nación Libre y Soberana</w:t>
      </w:r>
      <w:r w:rsidR="009A03AF" w:rsidRPr="008A5249">
        <w:rPr>
          <w:rFonts w:ascii="Times New Roman" w:hAnsi="Times New Roman" w:cs="Times New Roman"/>
          <w:sz w:val="24"/>
          <w:szCs w:val="24"/>
        </w:rPr>
        <w:t>, s</w:t>
      </w:r>
      <w:r w:rsidRPr="008A5249">
        <w:rPr>
          <w:rFonts w:ascii="Times New Roman" w:hAnsi="Times New Roman" w:cs="Times New Roman"/>
          <w:sz w:val="24"/>
          <w:szCs w:val="24"/>
        </w:rPr>
        <w:t>u consumación de la Guerra de Independencia se realizó cuando el Ejército de las Tres Garantías hizo su entrada a la Ciudad de México, el 27 de septiembre de 1821; pero fueron años más tarde que el Congreso Constituyente decidió adoptar el Sistema Federal de Gobierno al expedir el 8 de enero de 1824 la Ley para Establecer las Legislaturas Constituyentes.</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por eso que el 31 de enero de 1824, el Congreso Constituyente Mexicano expidió el Acta Constitutiva de la Federación Mexicana, que mandataba jurídicamente la creación de entidades libres y soberanas.</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así como el 2 de marzo de 1824 se integró el Congreso Constituyente del Estado de México, realizando su primera sesión en el Salón Capitular del Ayuntamiento de la Ciudad de México, aunque la confirmación de la Fundación del Estado de México y de las demás entidades federativas se dio hasta el 4 de octubre, cuando se expidió la Constitución Federal de los Estados Unidos Mexicanos.</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Los hechos acontecidos se graban para formar parte de la historia de nuestro País y particularmente de nuestra Entidad Federativa y merecen ser rememorado</w:t>
      </w:r>
      <w:r w:rsidR="00A1004D" w:rsidRPr="008A5249">
        <w:rPr>
          <w:rFonts w:ascii="Times New Roman" w:hAnsi="Times New Roman" w:cs="Times New Roman"/>
          <w:sz w:val="24"/>
          <w:szCs w:val="24"/>
        </w:rPr>
        <w:t>s</w:t>
      </w:r>
      <w:r w:rsidRPr="008A5249">
        <w:rPr>
          <w:rFonts w:ascii="Times New Roman" w:hAnsi="Times New Roman" w:cs="Times New Roman"/>
          <w:sz w:val="24"/>
          <w:szCs w:val="24"/>
        </w:rPr>
        <w:t>, ya que como mexicanos y mexiquenses tenemos una rica tradición histórica para celebrar y conmemorar fechas que nos distinguen como pueblo mexiquense.</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Ahora bien, el</w:t>
      </w:r>
      <w:r w:rsidR="00A1004D" w:rsidRPr="008A5249">
        <w:rPr>
          <w:rFonts w:ascii="Times New Roman" w:hAnsi="Times New Roman" w:cs="Times New Roman"/>
          <w:sz w:val="24"/>
          <w:szCs w:val="24"/>
        </w:rPr>
        <w:t xml:space="preserve"> primero</w:t>
      </w:r>
      <w:r w:rsidRPr="008A5249">
        <w:rPr>
          <w:rFonts w:ascii="Times New Roman" w:hAnsi="Times New Roman" w:cs="Times New Roman"/>
          <w:sz w:val="24"/>
          <w:szCs w:val="24"/>
        </w:rPr>
        <w:t xml:space="preserve"> de marzo de 1924, la Legislatura del Estado declaró que como dentro del primer centenario de la fundación del Estado de México se declaraba día de fiesta en el Estado el 2 de marz</w:t>
      </w:r>
      <w:r w:rsidR="00A1004D" w:rsidRPr="008A5249">
        <w:rPr>
          <w:rFonts w:ascii="Times New Roman" w:hAnsi="Times New Roman" w:cs="Times New Roman"/>
          <w:sz w:val="24"/>
          <w:szCs w:val="24"/>
        </w:rPr>
        <w:t>o, a partir de ese año de 1924.</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La presente iniciativa con proyecto de decreto, pretende conmemorar la integración del Congreso Constituyente del Estado de México, que tuvo lugar en 1824</w:t>
      </w:r>
      <w:r w:rsidR="00A1004D" w:rsidRPr="008A5249">
        <w:rPr>
          <w:rFonts w:ascii="Times New Roman" w:hAnsi="Times New Roman" w:cs="Times New Roman"/>
          <w:sz w:val="24"/>
          <w:szCs w:val="24"/>
        </w:rPr>
        <w:t>;</w:t>
      </w:r>
      <w:r w:rsidRPr="008A5249">
        <w:rPr>
          <w:rFonts w:ascii="Times New Roman" w:hAnsi="Times New Roman" w:cs="Times New Roman"/>
          <w:sz w:val="24"/>
          <w:szCs w:val="24"/>
        </w:rPr>
        <w:t xml:space="preserve"> </w:t>
      </w:r>
      <w:r w:rsidR="00A1004D" w:rsidRPr="008A5249">
        <w:rPr>
          <w:rFonts w:ascii="Times New Roman" w:hAnsi="Times New Roman" w:cs="Times New Roman"/>
          <w:sz w:val="24"/>
          <w:szCs w:val="24"/>
        </w:rPr>
        <w:t xml:space="preserve">en </w:t>
      </w:r>
      <w:r w:rsidRPr="008A5249">
        <w:rPr>
          <w:rFonts w:ascii="Times New Roman" w:hAnsi="Times New Roman" w:cs="Times New Roman"/>
          <w:sz w:val="24"/>
          <w:szCs w:val="24"/>
        </w:rPr>
        <w:t>virtud de lo antes señalado, es necesario la creación de un órgano de carácter transitorio, nuestra Legislatura para implementar y que promueva los trabajos alusivos al Bicentenario del Congreso Cons</w:t>
      </w:r>
      <w:r w:rsidR="00A1004D" w:rsidRPr="008A5249">
        <w:rPr>
          <w:rFonts w:ascii="Times New Roman" w:hAnsi="Times New Roman" w:cs="Times New Roman"/>
          <w:sz w:val="24"/>
          <w:szCs w:val="24"/>
        </w:rPr>
        <w:t>tituyente del Estado de México.</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Se propone que la denominación de dicho órgano de la Legislatura sea Comité Especial para los Festejos del Bicentenario del Congreso Constituyente y está integrado por diputadas y diputados de nuestra Legislatura, quienes fungirán como presidente, secretario, prosecretario y miembros de las diferentes fuerzas parlamentarias, a propuesta de la Junta de Coordinación Política de la Legislatura.</w:t>
      </w:r>
    </w:p>
    <w:p w:rsidR="00FB6174"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por todo esto que, con motivo de la conmemoración del Bicentenario del Congreso Constituyente, que se celebra el próximo año del 2024 y que es nuestro tercer año y último como Legislatura, de la que orgullosamente somos parte, someto a consideración del Pleno Legislativo</w:t>
      </w:r>
      <w:r w:rsidR="00BD65BE" w:rsidRPr="008A5249">
        <w:rPr>
          <w:rFonts w:ascii="Times New Roman" w:hAnsi="Times New Roman" w:cs="Times New Roman"/>
          <w:sz w:val="24"/>
          <w:szCs w:val="24"/>
        </w:rPr>
        <w:t xml:space="preserve"> la presente p</w:t>
      </w:r>
      <w:r w:rsidR="006B7F02" w:rsidRPr="008A5249">
        <w:rPr>
          <w:rFonts w:ascii="Times New Roman" w:hAnsi="Times New Roman" w:cs="Times New Roman"/>
          <w:sz w:val="24"/>
          <w:szCs w:val="24"/>
        </w:rPr>
        <w:t xml:space="preserve">ropuesta para que se constituya un </w:t>
      </w:r>
      <w:r w:rsidR="00FB6174" w:rsidRPr="008A5249">
        <w:rPr>
          <w:rFonts w:ascii="Times New Roman" w:hAnsi="Times New Roman" w:cs="Times New Roman"/>
          <w:sz w:val="24"/>
          <w:szCs w:val="24"/>
        </w:rPr>
        <w:t xml:space="preserve">Comité Especial </w:t>
      </w:r>
      <w:r w:rsidR="006B7F02" w:rsidRPr="008A5249">
        <w:rPr>
          <w:rFonts w:ascii="Times New Roman" w:hAnsi="Times New Roman" w:cs="Times New Roman"/>
          <w:sz w:val="24"/>
          <w:szCs w:val="24"/>
        </w:rPr>
        <w:t xml:space="preserve">para los </w:t>
      </w:r>
      <w:r w:rsidR="00FB6174" w:rsidRPr="008A5249">
        <w:rPr>
          <w:rFonts w:ascii="Times New Roman" w:hAnsi="Times New Roman" w:cs="Times New Roman"/>
          <w:sz w:val="24"/>
          <w:szCs w:val="24"/>
        </w:rPr>
        <w:t xml:space="preserve">Festejos </w:t>
      </w:r>
      <w:r w:rsidR="006B7F02" w:rsidRPr="008A5249">
        <w:rPr>
          <w:rFonts w:ascii="Times New Roman" w:hAnsi="Times New Roman" w:cs="Times New Roman"/>
          <w:sz w:val="24"/>
          <w:szCs w:val="24"/>
        </w:rPr>
        <w:t xml:space="preserve">del Bicentenario del Congreso Constituyente del Estado de México; del cual, somos herederos nosotros que estamos en esta </w:t>
      </w:r>
      <w:r w:rsidR="00B32112" w:rsidRPr="008A5249">
        <w:rPr>
          <w:rFonts w:ascii="Times New Roman" w:hAnsi="Times New Roman" w:cs="Times New Roman"/>
          <w:sz w:val="24"/>
          <w:szCs w:val="24"/>
        </w:rPr>
        <w:t xml:space="preserve">LXI </w:t>
      </w:r>
      <w:r w:rsidR="006B7F02" w:rsidRPr="008A5249">
        <w:rPr>
          <w:rFonts w:ascii="Times New Roman" w:hAnsi="Times New Roman" w:cs="Times New Roman"/>
          <w:sz w:val="24"/>
          <w:szCs w:val="24"/>
        </w:rPr>
        <w:t xml:space="preserve">Legislatura, propongo al </w:t>
      </w:r>
      <w:r w:rsidR="00FB6174" w:rsidRPr="008A5249">
        <w:rPr>
          <w:rFonts w:ascii="Times New Roman" w:hAnsi="Times New Roman" w:cs="Times New Roman"/>
          <w:sz w:val="24"/>
          <w:szCs w:val="24"/>
        </w:rPr>
        <w:t xml:space="preserve">Pleno </w:t>
      </w:r>
      <w:r w:rsidR="006B7F02" w:rsidRPr="008A5249">
        <w:rPr>
          <w:rFonts w:ascii="Times New Roman" w:hAnsi="Times New Roman" w:cs="Times New Roman"/>
          <w:sz w:val="24"/>
          <w:szCs w:val="24"/>
        </w:rPr>
        <w:t>este acuerdo</w:t>
      </w:r>
      <w:r w:rsidR="00FB6174" w:rsidRPr="008A5249">
        <w:rPr>
          <w:rFonts w:ascii="Times New Roman" w:hAnsi="Times New Roman" w:cs="Times New Roman"/>
          <w:sz w:val="24"/>
          <w:szCs w:val="24"/>
        </w:rPr>
        <w:t>.</w:t>
      </w:r>
    </w:p>
    <w:p w:rsidR="006B7F02" w:rsidRPr="008A5249" w:rsidRDefault="00FB6174"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 xml:space="preserve">En </w:t>
      </w:r>
      <w:r w:rsidR="006B7F02" w:rsidRPr="008A5249">
        <w:rPr>
          <w:rFonts w:ascii="Times New Roman" w:hAnsi="Times New Roman" w:cs="Times New Roman"/>
          <w:sz w:val="24"/>
          <w:szCs w:val="24"/>
        </w:rPr>
        <w:t xml:space="preserve">el Grupo Parlamentario del PRI siempre estaremos en favor de fomentar la </w:t>
      </w:r>
      <w:r w:rsidRPr="008A5249">
        <w:rPr>
          <w:rFonts w:ascii="Times New Roman" w:hAnsi="Times New Roman" w:cs="Times New Roman"/>
          <w:sz w:val="24"/>
          <w:szCs w:val="24"/>
        </w:rPr>
        <w:t xml:space="preserve">cultura histórica </w:t>
      </w:r>
      <w:r w:rsidR="006B7F02" w:rsidRPr="008A5249">
        <w:rPr>
          <w:rFonts w:ascii="Times New Roman" w:hAnsi="Times New Roman" w:cs="Times New Roman"/>
          <w:sz w:val="24"/>
          <w:szCs w:val="24"/>
        </w:rPr>
        <w:t>del Estado de México y más si se trata de nuestro Órgano Legislativo; a efecto de que sigamos sintiéndonos orgullosos de nuestras raíces.</w:t>
      </w:r>
    </w:p>
    <w:p w:rsidR="006B7F02" w:rsidRPr="008A5249" w:rsidRDefault="006B7F02"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Por su atención muchas gracias y rumbo al Bicentenario del Congreso Constituyente del Estado de México, cuyos miembros de esta Legislatura, somos herederos de ese</w:t>
      </w:r>
      <w:r w:rsidR="00FB6174" w:rsidRPr="008A5249">
        <w:rPr>
          <w:rFonts w:ascii="Times New Roman" w:hAnsi="Times New Roman" w:cs="Times New Roman"/>
          <w:sz w:val="24"/>
          <w:szCs w:val="24"/>
        </w:rPr>
        <w:t xml:space="preserve"> primer Congreso Constituyente.</w:t>
      </w:r>
    </w:p>
    <w:p w:rsidR="006860D6" w:rsidRPr="008A5249" w:rsidRDefault="006B7F0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Muchas gracias por su atención.</w:t>
      </w:r>
    </w:p>
    <w:p w:rsidR="00704405" w:rsidRPr="008A5249" w:rsidRDefault="00704405" w:rsidP="008C0DED">
      <w:pPr>
        <w:pStyle w:val="Sinespaciado"/>
        <w:jc w:val="both"/>
        <w:rPr>
          <w:rFonts w:ascii="Times New Roman" w:hAnsi="Times New Roman" w:cs="Times New Roman"/>
          <w:sz w:val="24"/>
          <w:szCs w:val="24"/>
        </w:rPr>
      </w:pPr>
    </w:p>
    <w:p w:rsidR="00704405" w:rsidRPr="008A5249" w:rsidRDefault="00704405" w:rsidP="008C0DED">
      <w:pPr>
        <w:pStyle w:val="Sinespaciado"/>
        <w:jc w:val="both"/>
        <w:rPr>
          <w:rFonts w:ascii="Times New Roman" w:hAnsi="Times New Roman" w:cs="Times New Roman"/>
          <w:sz w:val="24"/>
          <w:szCs w:val="24"/>
        </w:rPr>
        <w:sectPr w:rsidR="00704405" w:rsidRPr="008A5249" w:rsidSect="00EB5976">
          <w:type w:val="continuous"/>
          <w:pgSz w:w="12240" w:h="15840"/>
          <w:pgMar w:top="1134" w:right="1134" w:bottom="1134" w:left="1701" w:header="709" w:footer="709" w:gutter="0"/>
          <w:cols w:space="708"/>
          <w:docGrid w:linePitch="360"/>
        </w:sectPr>
      </w:pPr>
    </w:p>
    <w:p w:rsidR="00704405" w:rsidRPr="008A5249" w:rsidRDefault="00704405" w:rsidP="008C0DED">
      <w:pPr>
        <w:pStyle w:val="Sinespaciado"/>
        <w:jc w:val="both"/>
        <w:rPr>
          <w:rFonts w:ascii="Times New Roman" w:hAnsi="Times New Roman" w:cs="Times New Roman"/>
          <w:sz w:val="24"/>
          <w:szCs w:val="24"/>
        </w:rPr>
      </w:pPr>
    </w:p>
    <w:p w:rsidR="00704405" w:rsidRPr="008A5249" w:rsidRDefault="00704405"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704405" w:rsidRPr="008A5249" w:rsidRDefault="00704405" w:rsidP="008C0DED">
      <w:pPr>
        <w:pStyle w:val="Sinespaciado"/>
        <w:jc w:val="both"/>
        <w:rPr>
          <w:rFonts w:ascii="Times New Roman" w:hAnsi="Times New Roman" w:cs="Times New Roman"/>
          <w:sz w:val="24"/>
          <w:szCs w:val="24"/>
        </w:rPr>
      </w:pPr>
    </w:p>
    <w:p w:rsidR="00674243" w:rsidRPr="008A5249" w:rsidRDefault="00674243" w:rsidP="008C0DED">
      <w:pPr>
        <w:widowControl w:val="0"/>
        <w:autoSpaceDE w:val="0"/>
        <w:autoSpaceDN w:val="0"/>
        <w:spacing w:after="0" w:line="240" w:lineRule="auto"/>
        <w:jc w:val="right"/>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Toluca, Estado de México; a 28 de marzo del 2023.</w:t>
      </w:r>
    </w:p>
    <w:p w:rsidR="00674243" w:rsidRPr="008A5249" w:rsidRDefault="00674243" w:rsidP="008C0DED">
      <w:pPr>
        <w:widowControl w:val="0"/>
        <w:autoSpaceDE w:val="0"/>
        <w:autoSpaceDN w:val="0"/>
        <w:spacing w:after="0" w:line="240" w:lineRule="auto"/>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DIPUTADO</w:t>
      </w:r>
    </w:p>
    <w:p w:rsidR="00674243" w:rsidRPr="008A5249" w:rsidRDefault="00674243" w:rsidP="008C0DED">
      <w:pPr>
        <w:widowControl w:val="0"/>
        <w:autoSpaceDE w:val="0"/>
        <w:autoSpaceDN w:val="0"/>
        <w:spacing w:after="0" w:line="240" w:lineRule="auto"/>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 xml:space="preserve">MARCO ANTONIO CRUZ </w:t>
      </w:r>
      <w:proofErr w:type="spellStart"/>
      <w:r w:rsidRPr="008A5249">
        <w:rPr>
          <w:rFonts w:ascii="Times New Roman" w:eastAsia="Arial MT" w:hAnsi="Times New Roman" w:cs="Times New Roman"/>
          <w:b/>
          <w:sz w:val="24"/>
          <w:szCs w:val="24"/>
          <w:lang w:val="es-ES"/>
        </w:rPr>
        <w:t>CRUZ</w:t>
      </w:r>
      <w:proofErr w:type="spellEnd"/>
    </w:p>
    <w:p w:rsidR="00674243" w:rsidRPr="008A5249" w:rsidRDefault="00674243" w:rsidP="008C0DED">
      <w:pPr>
        <w:widowControl w:val="0"/>
        <w:autoSpaceDE w:val="0"/>
        <w:autoSpaceDN w:val="0"/>
        <w:spacing w:after="0" w:line="240" w:lineRule="auto"/>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PRESIDENTE DE H. LXI LEGISLATURA</w:t>
      </w:r>
    </w:p>
    <w:p w:rsidR="00674243" w:rsidRPr="008A5249" w:rsidRDefault="00674243" w:rsidP="008C0DED">
      <w:pPr>
        <w:widowControl w:val="0"/>
        <w:autoSpaceDE w:val="0"/>
        <w:autoSpaceDN w:val="0"/>
        <w:spacing w:after="0" w:line="240" w:lineRule="auto"/>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DEL ESTADO DE MÉXICO</w:t>
      </w:r>
    </w:p>
    <w:p w:rsidR="00674243" w:rsidRPr="008A5249" w:rsidRDefault="00674243" w:rsidP="008C0DED">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PRESENTE</w:t>
      </w:r>
    </w:p>
    <w:p w:rsidR="00674243" w:rsidRPr="008A5249" w:rsidRDefault="00674243" w:rsidP="008C0DED">
      <w:pPr>
        <w:widowControl w:val="0"/>
        <w:autoSpaceDE w:val="0"/>
        <w:autoSpaceDN w:val="0"/>
        <w:spacing w:after="0" w:line="240" w:lineRule="auto"/>
        <w:rPr>
          <w:rFonts w:ascii="Times New Roman" w:eastAsia="Arial MT" w:hAnsi="Times New Roman" w:cs="Times New Roman"/>
          <w:b/>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b/>
          <w:sz w:val="24"/>
          <w:szCs w:val="24"/>
          <w:lang w:val="es-ES"/>
        </w:rPr>
      </w:pPr>
      <w:r w:rsidRPr="008A5249">
        <w:rPr>
          <w:rFonts w:ascii="Times New Roman" w:eastAsia="Arial MT" w:hAnsi="Times New Roman" w:cs="Times New Roman"/>
          <w:sz w:val="24"/>
          <w:szCs w:val="24"/>
          <w:lang w:val="es-ES"/>
        </w:rPr>
        <w:t xml:space="preserve">Quien suscribe Diputado </w:t>
      </w:r>
      <w:r w:rsidRPr="008A5249">
        <w:rPr>
          <w:rFonts w:ascii="Times New Roman" w:eastAsia="Arial MT" w:hAnsi="Times New Roman" w:cs="Times New Roman"/>
          <w:b/>
          <w:sz w:val="24"/>
          <w:szCs w:val="24"/>
          <w:lang w:val="es-ES"/>
        </w:rPr>
        <w:t xml:space="preserve">Jesús Gerardo Izquierdo Rojas </w:t>
      </w:r>
      <w:r w:rsidRPr="008A5249">
        <w:rPr>
          <w:rFonts w:ascii="Times New Roman" w:eastAsia="Arial MT" w:hAnsi="Times New Roman" w:cs="Times New Roman"/>
          <w:sz w:val="24"/>
          <w:szCs w:val="24"/>
          <w:lang w:val="es-ES"/>
        </w:rPr>
        <w:t xml:space="preserve">integrante del Grupo Parlamentario del Partido Revolucionario Institucional, en ejercicio de las facultades previstas en los artículos 51 fracción II y 61 fracción I de la Constitución Política del Estado Libre y Soberano de México; 28 fracción I, 79 y 81 de la Ley Orgánica del Poder Legislativo del Estado Libre y Soberano de México; someto a la respetuosa consideración de esta Honorable Legislatura, </w:t>
      </w:r>
      <w:r w:rsidRPr="008A5249">
        <w:rPr>
          <w:rFonts w:ascii="Times New Roman" w:eastAsia="Arial MT" w:hAnsi="Times New Roman" w:cs="Times New Roman"/>
          <w:b/>
          <w:sz w:val="24"/>
          <w:szCs w:val="24"/>
          <w:lang w:val="es-ES"/>
        </w:rPr>
        <w:t xml:space="preserve">Iniciativa con Proyecto de Decreto por el que se acuerda la creación del Comité Especial para los Festejos del Bicentenario del Congreso Constituyente del Estado de México, </w:t>
      </w:r>
      <w:r w:rsidRPr="008A5249">
        <w:rPr>
          <w:rFonts w:ascii="Times New Roman" w:eastAsia="Arial MT" w:hAnsi="Times New Roman" w:cs="Times New Roman"/>
          <w:sz w:val="24"/>
          <w:szCs w:val="24"/>
          <w:lang w:val="es-ES"/>
        </w:rPr>
        <w:t>de acuerdo con la siguiente</w:t>
      </w:r>
      <w:r w:rsidRPr="008A5249">
        <w:rPr>
          <w:rFonts w:ascii="Times New Roman" w:eastAsia="Arial MT" w:hAnsi="Times New Roman" w:cs="Times New Roman"/>
          <w:b/>
          <w:sz w:val="24"/>
          <w:szCs w:val="24"/>
          <w:lang w:val="es-ES"/>
        </w:rPr>
        <w:t>:</w:t>
      </w:r>
    </w:p>
    <w:p w:rsidR="00674243" w:rsidRPr="008A5249" w:rsidRDefault="00674243" w:rsidP="008C0DE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674243" w:rsidRPr="008A5249" w:rsidRDefault="00674243" w:rsidP="008C0DE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EXPOSICIÓN DE MOTIVOS</w:t>
      </w:r>
    </w:p>
    <w:p w:rsidR="00674243" w:rsidRPr="008A5249" w:rsidRDefault="00674243" w:rsidP="008C0DED">
      <w:pPr>
        <w:widowControl w:val="0"/>
        <w:autoSpaceDE w:val="0"/>
        <w:autoSpaceDN w:val="0"/>
        <w:spacing w:after="0" w:line="240" w:lineRule="auto"/>
        <w:rPr>
          <w:rFonts w:ascii="Times New Roman" w:eastAsia="Arial MT" w:hAnsi="Times New Roman" w:cs="Times New Roman"/>
          <w:b/>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El movimiento armado y social de la Independencia tuvo como objetivo que nuestro país se convirtiera en una nación libre y soberana, donde pudieran ejercerse derechos como la libertad de expresión, las oportunidades para que los mexicanos puedan progresar libremente en un marco de felicidad, el fin de la esclavitud y demás ideales a fines.</w:t>
      </w:r>
    </w:p>
    <w:p w:rsidR="00674243" w:rsidRPr="008A5249" w:rsidRDefault="00674243" w:rsidP="008C0DED">
      <w:pPr>
        <w:widowControl w:val="0"/>
        <w:autoSpaceDE w:val="0"/>
        <w:autoSpaceDN w:val="0"/>
        <w:spacing w:after="0" w:line="240" w:lineRule="auto"/>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 Consumación de la Independencia Mexicana se realizó cuando el Ejército de las Tres Garantías hizo su entrada a la Ciudad de México el 27 de septiembre de 1821 en medio de los vítores y la algarabía popular, ya que se mostraban los principales indicios del Pacto de la Independencia, lo cual significaba el fin de una larga guerra de insurgencia, y la consumación de la Independencia de México.</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1824 el Congreso Constituyente Mexicano decidió adoptar el Sistema Federal de Gobierno, al expedir el 8 de enero la ley para establecer las Legislaturas Constituyentes Particulares en las Provincias que han sido Declaradas Estados de la Federación Mexicana, por la que la provincia de México adquirió el nombre de Estado de México.</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El 31 de enero de 1824 el Congreso Constituyente Mexicano expidió el Acta Constitutiva de la Federación Mexicana, en donde se determinó que los Estados de la Federación eran los siguientes: el de Guanajuato; el Interno de Occidente, compuesto de las Provincias de Sonora y Sinaloa; el </w:t>
      </w:r>
      <w:r w:rsidRPr="008A5249">
        <w:rPr>
          <w:rFonts w:ascii="Times New Roman" w:eastAsia="Arial MT" w:hAnsi="Times New Roman" w:cs="Times New Roman"/>
          <w:sz w:val="24"/>
          <w:szCs w:val="24"/>
          <w:lang w:val="es-ES"/>
        </w:rPr>
        <w:lastRenderedPageBreak/>
        <w:t>Interno de Oriente, compuesto de las Provincias de Coahuila, Nuevo León, y los Texas; el Interno del Norte, compuesto de las Provincias de Chihuahua, Durango y Nuevo México; el de México, el de Michoacán, el de Oaxaca, el de Puebla de los Ángeles, el de Querétaro; el de San Luis Potosí, el del Nuevo Santander que se llamará de las Tamaulipas, el de Tabasco, el de Tlaxcala, el de Veracruz, el de Jalisco, el de Yucatán y el de los Zacatecas.</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Al ser estados libres, cada uno eligió a su propio Congreso. Es así como el 2 de marzo de 1824 se integró el Congreso Constituyente del Estado Libre de México, realizando su Primera Sesión en el Salón Capitular del Ayuntamiento de la Ciudad de México, reconociendo oficialmente esa fecha la XXIX Legislatura Constitucional el 1 de marzo de 1924, como el “Día de la Erección del Estado de México”.</w:t>
      </w:r>
    </w:p>
    <w:p w:rsidR="00674243" w:rsidRPr="008A5249" w:rsidRDefault="00674243" w:rsidP="008C0DED">
      <w:pPr>
        <w:widowControl w:val="0"/>
        <w:autoSpaceDE w:val="0"/>
        <w:autoSpaceDN w:val="0"/>
        <w:spacing w:after="0" w:line="240" w:lineRule="auto"/>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La confirmación de la erección del Estado de México y de las demás entidades federativas se dio el 4 de octubre de 1824, cuando el Congreso Constituyente Mexicano expidió la “Constitución Federal de los Estados Unidos Mexicanos”, en cuyo Artículo 5º determinó que: “Las partes de esta Federación son los estados y territorios siguientes: el Estado de las Chiapas, el de Chihuahua, el de Coahuila y Texas, el de Durango, el de Guanajuato, el de México, el de Michoacán, el de Nuevo León, el de Oaxaca, el de Puebla de los Ángeles, el de Querétaro, el de San Luis Potosí, el de Sonora y Sinaloa, el de Tabasco, el de las Tamaulipas, el de Veracruz, el de Jalisco, el de Yucatán y el de los Zacatecas: el Territorio de la Alta California, el de la Baja California, el de Colima, y el de Santa </w:t>
      </w:r>
      <w:proofErr w:type="spellStart"/>
      <w:r w:rsidRPr="008A5249">
        <w:rPr>
          <w:rFonts w:ascii="Times New Roman" w:eastAsia="Arial MT" w:hAnsi="Times New Roman" w:cs="Times New Roman"/>
          <w:sz w:val="24"/>
          <w:szCs w:val="24"/>
          <w:lang w:val="es-ES"/>
        </w:rPr>
        <w:t>Fé</w:t>
      </w:r>
      <w:proofErr w:type="spellEnd"/>
      <w:r w:rsidRPr="008A5249">
        <w:rPr>
          <w:rFonts w:ascii="Times New Roman" w:eastAsia="Arial MT" w:hAnsi="Times New Roman" w:cs="Times New Roman"/>
          <w:sz w:val="24"/>
          <w:szCs w:val="24"/>
          <w:lang w:val="es-ES"/>
        </w:rPr>
        <w:t xml:space="preserve"> de Nuevo México. Una Ley Constitucional fijará el carácter de Tlaxcala”.</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Los hechos antes señalados se grabaron para formar parte de la historia de nuestro país y, particularmente de nuestra entidad federativa, los cuales merecen ser rememorados, ya que como mexicanos y mexiquenses tenemos una rica tradición cultural para celebrar fechas conmemorativas que nos distinguen como pueblo, tal como lo hizo nuestra Entidad Federativa en los Actos Conmemorativos del Centenario y del Bicentenario del Inicio de la Independencia Nacional en los años de 1910 y 2010, así como en los Actos Conmemorativos que organizó el Gobierno del Estado en los años de 1924, 1974 y 1999 referentes al Aniversario de la Fundación del Estado Libre y Soberano de México.</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Nuestra Entidad desde 1908 se ha caracterizado por reconocer nuestras grandes festividades, pues en ducho año el Titular del Ejecutivo del Estado instauró la Comisión Central y las Comisiones de los Distritos y Municipales Organizadoras de los Festejos Conmemorativos del Centenario de la Independencia Nacional. Los resultados de esos trabajos se resumieron en el “Álbum del Centenario de la Independencia de 1910”.</w:t>
      </w:r>
    </w:p>
    <w:p w:rsidR="00674243" w:rsidRPr="008A5249" w:rsidRDefault="00674243" w:rsidP="008C0DED">
      <w:pPr>
        <w:widowControl w:val="0"/>
        <w:autoSpaceDE w:val="0"/>
        <w:autoSpaceDN w:val="0"/>
        <w:spacing w:after="0" w:line="240" w:lineRule="auto"/>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Ahora bien, el 1 de marzo de 1924, un día antes de conmemorarse el Primer Centenario de la Erección del Estado de México, la XXIX Legislatura Constitucional del Estado Libre y Soberano de México expidió su Decreto Número 18, en cuyo Artículo Único indicó: “En Conmemoración del Primer Centenario de la Erección del Estado de México, se declara Día de Fiesta del Estado, el 2 de marzo de cada año, a partir del presente”.</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Cabe señalar, que los Actos Conmemorativos del Centenario de la Erección del Estado de México iniciaron tardíamente el 15 de febrero de 1924, cuando el Gobernador Abundio Gómez invitó a la Diputación Permanente para que el 2 de marzo de ese año la XXIX Legislatura Local “celebre una Sesión de Honor, a la misma hora que la Primera Legislatura hizo la Declaración en la fecha antes citada, de la Independencia de esta Entidad”. Lo anterior, al considerar el Gobernador que: “El 2 de marzo del corriente año, el Estado de México cumple cien años de su existencia legal y de vida autónoma, pues es bien sabido que instalado en la Ciudad de México el Primer Congreso </w:t>
      </w:r>
      <w:r w:rsidRPr="008A5249">
        <w:rPr>
          <w:rFonts w:ascii="Times New Roman" w:eastAsia="Arial MT" w:hAnsi="Times New Roman" w:cs="Times New Roman"/>
          <w:sz w:val="24"/>
          <w:szCs w:val="24"/>
          <w:lang w:val="es-ES"/>
        </w:rPr>
        <w:lastRenderedPageBreak/>
        <w:t>Constituyente, declaró en igual fecha del año de 1824, que nacía esta Entidad Federativa dentro de la forma Republicana, Representativa y Popular”. Al iniciar tardíamente los festejos conmemorativos del Centenario de la Fundación del Estado de México se omitió la celebración en aquel 1924 de los siguientes hechos históricos: el del 8 de enero de 1824 por el que la Provincia de México adquirió el nombre de Estado Libre de México, el del día 31 de dicho mes y año por el que se constituyó jurídicamente el Estado de México a la par de otros quince estados, y el 4 de octubre por el que se expidió la Constitución Federal de los Estados Unidos Mexicanos por la que se confirmó la erección del Estado Libre de México.</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realidad el 2 de marzo debía conmemorarse el Día del Congreso, ya que en esa fecha pero en el año de 1824 el Congreso Constituyente del Estado Libre Independiente y Soberano de México, elegido conforme a la Ley de su Institución y a la Acta Constitutiva de la Federación, declaró “estar instalado legítimamente y en plenitud de ejercer sus funciones”. Asimismo, determinó que “siendo la forma de su gobierno republicana representativa popular; y debiendo dividirse aquel en los tres Poderes, Legislativo, Ejecutivo y Judicial, reside el primero en el mismo Congreso”.</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Por lo que hace a las otras instancias de Gobierno, determinó que “el Poder Ejecutivo se ejercerá interinamente por una persona, con el título de Gobernador del Estado, nombrado por este Congreso”; que “el Poder Judicial del Estado reside, por ahora, en las autoridades que actualmente lo ejercen”, que “el Tribunal de la Audiencia, en las causas civiles y criminales del territorio del Estado, continuará también por ahora en el uso de las facultades que hoy tiene”; y que “los Ayuntamientos y demás corporaciones, autoridades, tanto civiles como militares y eclesiásticas, continuarán desempeñando las funciones que les están encomendadas, arreglándose en todo a las leyes vigentes”.</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Cincuenta años después del Centenario de la Erección del Estado de México el Gobierno del Estado organizó los Actos Conmemorativos del Sesquicentenario de nuestra Entidad Federativa, al dar a conocer el “Programa Conmemorativo del 1 y 2 de marzo de 1974” e instituir la publicación de las Monografías Municipales y la colección de libros que integraron la denominada “Biblioteca Enciclopédica del Estado de México”.</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El 12 de agosto de 1998, el Presidente de la Gran Comisión de la LIII Legislatura, el Gobernador del Estado de México y el Presidente del Tribunal Superior de Justicia, expidieron el “Acuerdo del Gobierno del Estado de México por el que se crea el Comité para la Conmemoración del Septuagésimo Quinto Aniversario de la Erección del Estado Libre y Soberano de México 1824-1999”, el cual tuvo por objeto coordinar y ejecutar el Programa Conmemorativo de este Acontecimiento Histórico, propiciando la participación de todos los sectores sociales de la Entidad.</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El 26 de abril de 2006 el Poder Ejecutivo expidió el Acuerdo por el que creó el Consejo Consultivo del “Bicentenario de la Independencia de México”, el cual tenía como objetivo promover, coordinar y realizar un Programa Conmemorativo para que la Sociedad del Estado de México, con la colaboración de sus distintos ámbitos de gobierno, instituciones públicas y privadas, participara en la creación de los testimonios sobre lo que significa para las generaciones del presente la lucha por la libertad y la defensa de la soberanía nacional iniciada en 1810 y así fortalecer la identidad estatal. El Poder Legislativo coadyuvó con estas festividades al instituir la figura del Cronista Legislativo y crear la Comisión Especial para la Organización, Preparación y Celebración en el Estado de México del Bicentenario de la Independencia de México y el Centenario de la Revolución Mexicana. Esta Comisión promovió la creación del Reconocimiento Especial del “Bicentenario de la Independencia y Centenario de la Revolución Mexicana” y la Distinción </w:t>
      </w:r>
      <w:r w:rsidRPr="008A5249">
        <w:rPr>
          <w:rFonts w:ascii="Times New Roman" w:eastAsia="Arial MT" w:hAnsi="Times New Roman" w:cs="Times New Roman"/>
          <w:sz w:val="24"/>
          <w:szCs w:val="24"/>
          <w:lang w:val="es-ES"/>
        </w:rPr>
        <w:lastRenderedPageBreak/>
        <w:t>Mexiquense “Centenario de la Revolución Mexicana”, así como la develación en el vestíbulo de la Cámara de Diputados de la placa que nombró a la LVII Legislatura como “La Legislatura del Bicentenario de la Independencia Nacional y del Centenario de la Revolución Mexicana”.</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Como se ha referido, antecedentes respecto a actos conmemorativos ha habido en la historia de nuestra entidad, es por ello que, la presente Iniciativa con Proyecto de Decreto pretende conmemorar la integración el Congreso Constituyente del Estado Libre de México que tuvo lugar en el lejano año de 1824. Este gran acontecimiento que los mexiquenses celebraremos en el año de 2024 debe ser el pretexto para rescatar los acervos referentes al devenir histórico de nuestra Entidad Federativa, para que los cronistas perpetúen los hallazgos documentales en trabajos monográficos y para que dichos acervos se conserven y difundan.</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virtud de lo antes señalado, es necesaria la creación de un órgano de carácter transitorio en nuestra legislatura, que implemente y promueva los trabajos alusivos del Bicentenario del Congreso Constituyente del Estado de México, donde se incluyan y promuevan actividades innovadoras a favor de la conservación y la difusión de la riqueza del patrimonio nacional y local.</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Se propone que la denominación de dicho órgano de la legislatura sea: </w:t>
      </w:r>
      <w:r w:rsidRPr="008A5249">
        <w:rPr>
          <w:rFonts w:ascii="Times New Roman" w:eastAsia="Arial MT" w:hAnsi="Times New Roman" w:cs="Times New Roman"/>
          <w:b/>
          <w:sz w:val="24"/>
          <w:szCs w:val="24"/>
          <w:lang w:val="es-ES"/>
        </w:rPr>
        <w:t>Comité Especial para los Festejos del Bicentenario del Congreso Constituyente del Estado de México</w:t>
      </w:r>
      <w:r w:rsidRPr="008A5249">
        <w:rPr>
          <w:rFonts w:ascii="Times New Roman" w:eastAsia="Arial MT" w:hAnsi="Times New Roman" w:cs="Times New Roman"/>
          <w:sz w:val="24"/>
          <w:szCs w:val="24"/>
          <w:lang w:val="es-ES"/>
        </w:rPr>
        <w:t>, y esté integrado por diputadas y diputados de nuestra legislatura, quienes fungirán como presidente, secretario, prosecretario y miembros de las diferentes fuerzas parlamentarias a propuesta de la Junta de Coordinación Política de la Legislatura.</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Es por todo esto que, con motivo de la Conmemoración del Bicentenario del Congreso Constituyente del Estado de México, que se celebrará en el próximo año 2024, así como tercer y último año de Ejercicio Constitucional de la “LXI” Legislatura de la que orgullosamente somos parte, someto a consideración del Pleno Legislativo la presente propuesta para que se constituya un Comité Especial para los Festejos del Bicentenario de la Legislatura del Estado de México, para que posteriormente se proponga al Pleno de esta Legislatura el Acuerdo de integración respectivo.</w:t>
      </w: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el Grupo Parlamentario del PRI, siempre estaremos en favor de fomentar la cultura histórica del Estado de México, y más si se trata de nuestro órgano legislativo, a efecto de que sigamos sintiendo orgullo de nuestras raíces, de nuestra herencia en instituciones y de nuestra entidad.</w:t>
      </w:r>
    </w:p>
    <w:p w:rsidR="00674243" w:rsidRPr="008A5249" w:rsidRDefault="00674243" w:rsidP="008C0DED">
      <w:pPr>
        <w:widowControl w:val="0"/>
        <w:autoSpaceDE w:val="0"/>
        <w:autoSpaceDN w:val="0"/>
        <w:spacing w:after="0" w:line="240" w:lineRule="auto"/>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Por lo anteriormente expuesto es que me permito formular la presente Iniciativa con Proyecto de Decreto, para su discusión y aprobación, en caso de que esta soberanía así lo considere pertinente.</w:t>
      </w:r>
    </w:p>
    <w:p w:rsidR="00674243" w:rsidRPr="008A5249" w:rsidRDefault="00674243" w:rsidP="008C0DE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674243" w:rsidRPr="008A5249" w:rsidRDefault="00674243" w:rsidP="008C0DE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ATENTAMENTE</w:t>
      </w:r>
    </w:p>
    <w:p w:rsidR="00674243" w:rsidRPr="008A5249" w:rsidRDefault="00674243" w:rsidP="008C0DED">
      <w:pPr>
        <w:widowControl w:val="0"/>
        <w:autoSpaceDE w:val="0"/>
        <w:autoSpaceDN w:val="0"/>
        <w:spacing w:after="0" w:line="240" w:lineRule="auto"/>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DIPUTADO JESÚS GERARDO IZQUIERDO ROJAS GRUPO PARLAMENTARIO DEL PARTIDO REVOLUCIONARIO</w:t>
      </w:r>
    </w:p>
    <w:p w:rsidR="00674243" w:rsidRPr="008A5249" w:rsidRDefault="00674243" w:rsidP="008C0DE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INSTITUCIONAL</w:t>
      </w:r>
    </w:p>
    <w:p w:rsidR="00674243" w:rsidRPr="008A5249" w:rsidRDefault="00674243" w:rsidP="008C0DED">
      <w:pPr>
        <w:widowControl w:val="0"/>
        <w:autoSpaceDE w:val="0"/>
        <w:autoSpaceDN w:val="0"/>
        <w:spacing w:after="0" w:line="240" w:lineRule="auto"/>
        <w:jc w:val="center"/>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center"/>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center"/>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PROYECTO DE DECRETO</w:t>
      </w:r>
    </w:p>
    <w:p w:rsidR="00674243" w:rsidRPr="008A5249" w:rsidRDefault="00674243" w:rsidP="008C0DED">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DECRETO NÚMERO</w:t>
      </w:r>
    </w:p>
    <w:p w:rsidR="00674243" w:rsidRPr="008A5249" w:rsidRDefault="00674243" w:rsidP="008C0DED">
      <w:pPr>
        <w:widowControl w:val="0"/>
        <w:autoSpaceDE w:val="0"/>
        <w:autoSpaceDN w:val="0"/>
        <w:spacing w:after="0" w:line="240" w:lineRule="auto"/>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LA H. “LXI” LEGISLATURA DEL ESTADO DE MÉXICO</w:t>
      </w:r>
    </w:p>
    <w:p w:rsidR="00674243" w:rsidRPr="008A5249" w:rsidRDefault="00674243" w:rsidP="008C0DED">
      <w:pPr>
        <w:widowControl w:val="0"/>
        <w:autoSpaceDE w:val="0"/>
        <w:autoSpaceDN w:val="0"/>
        <w:spacing w:after="0" w:line="240" w:lineRule="auto"/>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DECRETA</w:t>
      </w:r>
    </w:p>
    <w:p w:rsidR="00674243" w:rsidRPr="008A5249" w:rsidRDefault="00674243" w:rsidP="008C0DED">
      <w:pPr>
        <w:widowControl w:val="0"/>
        <w:autoSpaceDE w:val="0"/>
        <w:autoSpaceDN w:val="0"/>
        <w:spacing w:after="0" w:line="240" w:lineRule="auto"/>
        <w:rPr>
          <w:rFonts w:ascii="Times New Roman" w:eastAsia="Arial MT" w:hAnsi="Times New Roman" w:cs="Times New Roman"/>
          <w:b/>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lastRenderedPageBreak/>
        <w:t>PRIMERO</w:t>
      </w:r>
      <w:r w:rsidRPr="008A5249">
        <w:rPr>
          <w:rFonts w:ascii="Times New Roman" w:eastAsia="Arial MT" w:hAnsi="Times New Roman" w:cs="Times New Roman"/>
          <w:sz w:val="24"/>
          <w:szCs w:val="24"/>
          <w:lang w:val="es-ES"/>
        </w:rPr>
        <w:t>. - Se crea el Comité Especial para los Festejos del Bicentenario del Congreso Constituyente del Estado de México, con carácter transitorio a fin de implementar y promover los trabajos alusivos del Bicentenario del Congreso Constituyente del Estado de México, en favor de la conservación y la difusión de la riqueza e historia del patrimonio local.</w:t>
      </w:r>
    </w:p>
    <w:p w:rsidR="00674243" w:rsidRPr="008A5249" w:rsidRDefault="00674243" w:rsidP="008C0DE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674243" w:rsidRPr="008A5249" w:rsidRDefault="00674243" w:rsidP="008C0DE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TRANSITORIOS</w:t>
      </w:r>
    </w:p>
    <w:p w:rsidR="00674243" w:rsidRPr="008A5249" w:rsidRDefault="00674243" w:rsidP="008C0DED">
      <w:pPr>
        <w:widowControl w:val="0"/>
        <w:autoSpaceDE w:val="0"/>
        <w:autoSpaceDN w:val="0"/>
        <w:spacing w:after="0" w:line="240" w:lineRule="auto"/>
        <w:rPr>
          <w:rFonts w:ascii="Times New Roman" w:eastAsia="Arial MT" w:hAnsi="Times New Roman" w:cs="Times New Roman"/>
          <w:b/>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ARTÍCULO PRIMERO</w:t>
      </w:r>
      <w:r w:rsidRPr="008A5249">
        <w:rPr>
          <w:rFonts w:ascii="Times New Roman" w:eastAsia="Arial MT" w:hAnsi="Times New Roman" w:cs="Times New Roman"/>
          <w:sz w:val="24"/>
          <w:szCs w:val="24"/>
          <w:lang w:val="es-ES"/>
        </w:rPr>
        <w:t>. Publíquese el presente Decreto en el Periódico Oficial “Gaceta del Gobierno”.</w:t>
      </w:r>
    </w:p>
    <w:p w:rsidR="00674243" w:rsidRPr="008A5249" w:rsidRDefault="00674243" w:rsidP="008C0DED">
      <w:pPr>
        <w:widowControl w:val="0"/>
        <w:autoSpaceDE w:val="0"/>
        <w:autoSpaceDN w:val="0"/>
        <w:spacing w:after="0" w:line="240" w:lineRule="auto"/>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ARTÍCULO SEGUNDO</w:t>
      </w:r>
      <w:r w:rsidRPr="008A5249">
        <w:rPr>
          <w:rFonts w:ascii="Times New Roman" w:eastAsia="Arial MT" w:hAnsi="Times New Roman" w:cs="Times New Roman"/>
          <w:sz w:val="24"/>
          <w:szCs w:val="24"/>
          <w:lang w:val="es-ES"/>
        </w:rPr>
        <w:t>. El presente Decreto entrará en vigor el día de su publicación en el Periódico Oficial "Gaceta del Gobierno".</w:t>
      </w:r>
    </w:p>
    <w:p w:rsidR="00674243" w:rsidRPr="008A5249" w:rsidRDefault="00674243" w:rsidP="008C0DED">
      <w:pPr>
        <w:widowControl w:val="0"/>
        <w:autoSpaceDE w:val="0"/>
        <w:autoSpaceDN w:val="0"/>
        <w:spacing w:after="0" w:line="240" w:lineRule="auto"/>
        <w:rPr>
          <w:rFonts w:ascii="Times New Roman" w:eastAsia="Arial MT" w:hAnsi="Times New Roman" w:cs="Times New Roman"/>
          <w:sz w:val="24"/>
          <w:szCs w:val="24"/>
          <w:lang w:val="es-ES"/>
        </w:rPr>
      </w:pPr>
    </w:p>
    <w:p w:rsidR="00674243" w:rsidRPr="008A5249" w:rsidRDefault="00674243"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Dado en el Palacio del Poder Legislativo, en la ciudad de Toluca de Lerdo, Capital del Estado de México, a los días del mes de del año dos mil veintitrés.</w:t>
      </w:r>
    </w:p>
    <w:p w:rsidR="00704405" w:rsidRPr="008A5249" w:rsidRDefault="00704405" w:rsidP="008C0DED">
      <w:pPr>
        <w:pStyle w:val="Sinespaciado"/>
        <w:jc w:val="both"/>
        <w:rPr>
          <w:rFonts w:ascii="Times New Roman" w:hAnsi="Times New Roman" w:cs="Times New Roman"/>
          <w:sz w:val="24"/>
          <w:szCs w:val="24"/>
          <w:lang w:val="es-ES"/>
        </w:rPr>
      </w:pPr>
    </w:p>
    <w:p w:rsidR="00704405" w:rsidRPr="008A5249" w:rsidRDefault="00704405"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704405" w:rsidRPr="008A5249" w:rsidRDefault="00704405" w:rsidP="008C0DED">
      <w:pPr>
        <w:pStyle w:val="Sinespaciado"/>
        <w:jc w:val="both"/>
        <w:rPr>
          <w:rFonts w:ascii="Times New Roman" w:hAnsi="Times New Roman" w:cs="Times New Roman"/>
          <w:sz w:val="24"/>
          <w:szCs w:val="24"/>
        </w:rPr>
      </w:pPr>
    </w:p>
    <w:p w:rsidR="001E2C1A" w:rsidRPr="008A5249" w:rsidRDefault="006B7F0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PRESIDENTE DIP</w:t>
      </w:r>
      <w:r w:rsidR="001E2C1A" w:rsidRPr="008A5249">
        <w:rPr>
          <w:rFonts w:ascii="Times New Roman" w:hAnsi="Times New Roman" w:cs="Times New Roman"/>
          <w:sz w:val="24"/>
          <w:szCs w:val="24"/>
        </w:rPr>
        <w:t>.</w:t>
      </w:r>
      <w:r w:rsidRPr="008A5249">
        <w:rPr>
          <w:rFonts w:ascii="Times New Roman" w:hAnsi="Times New Roman" w:cs="Times New Roman"/>
          <w:sz w:val="24"/>
          <w:szCs w:val="24"/>
        </w:rPr>
        <w:t xml:space="preserve">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Muchas gracias diputado Izquierdo</w:t>
      </w:r>
      <w:r w:rsidR="001E2C1A" w:rsidRPr="008A5249">
        <w:rPr>
          <w:rFonts w:ascii="Times New Roman" w:hAnsi="Times New Roman" w:cs="Times New Roman"/>
          <w:sz w:val="24"/>
          <w:szCs w:val="24"/>
        </w:rPr>
        <w:t>.</w:t>
      </w:r>
    </w:p>
    <w:p w:rsidR="006B7F02" w:rsidRPr="008A5249" w:rsidRDefault="001E2C1A"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Se </w:t>
      </w:r>
      <w:r w:rsidR="006B7F02" w:rsidRPr="008A5249">
        <w:rPr>
          <w:rFonts w:ascii="Times New Roman" w:hAnsi="Times New Roman" w:cs="Times New Roman"/>
          <w:sz w:val="24"/>
          <w:szCs w:val="24"/>
        </w:rPr>
        <w:t>registra la iniciativa y se remite a la Junta de Coordinación Política</w:t>
      </w:r>
      <w:r w:rsidR="0011694D" w:rsidRPr="008A5249">
        <w:rPr>
          <w:rFonts w:ascii="Times New Roman" w:hAnsi="Times New Roman" w:cs="Times New Roman"/>
          <w:sz w:val="24"/>
          <w:szCs w:val="24"/>
        </w:rPr>
        <w:t>, para su estudio y dictamen.</w:t>
      </w:r>
    </w:p>
    <w:p w:rsidR="006B7F02" w:rsidRPr="008A5249" w:rsidRDefault="006B7F0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En el punto número </w:t>
      </w:r>
      <w:r w:rsidR="00C36229" w:rsidRPr="008A5249">
        <w:rPr>
          <w:rFonts w:ascii="Times New Roman" w:hAnsi="Times New Roman" w:cs="Times New Roman"/>
          <w:sz w:val="24"/>
          <w:szCs w:val="24"/>
        </w:rPr>
        <w:t>15</w:t>
      </w:r>
      <w:r w:rsidRPr="008A5249">
        <w:rPr>
          <w:rFonts w:ascii="Times New Roman" w:hAnsi="Times New Roman" w:cs="Times New Roman"/>
          <w:sz w:val="24"/>
          <w:szCs w:val="24"/>
        </w:rPr>
        <w:t xml:space="preserve">, la diputada Miriam Escalona Piña leerá iniciativa con proyecto de decreto por la que se adiciona un párrafo a la fracción II del artículo 21 de la Ley de </w:t>
      </w:r>
      <w:r w:rsidR="0011694D" w:rsidRPr="008A5249">
        <w:rPr>
          <w:rFonts w:ascii="Times New Roman" w:hAnsi="Times New Roman" w:cs="Times New Roman"/>
          <w:sz w:val="24"/>
          <w:szCs w:val="24"/>
        </w:rPr>
        <w:t xml:space="preserve">los Derechos de </w:t>
      </w:r>
      <w:r w:rsidRPr="008A5249">
        <w:rPr>
          <w:rFonts w:ascii="Times New Roman" w:hAnsi="Times New Roman" w:cs="Times New Roman"/>
          <w:sz w:val="24"/>
          <w:szCs w:val="24"/>
        </w:rPr>
        <w:t>las Niñas, Niños y Adolescentes en el Estado de México.</w:t>
      </w:r>
    </w:p>
    <w:p w:rsidR="006B7F02" w:rsidRPr="008A5249" w:rsidRDefault="006B7F0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Adelante diputada.</w:t>
      </w:r>
    </w:p>
    <w:p w:rsidR="006B7F02" w:rsidRPr="008A5249" w:rsidRDefault="00C36229"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MIRIAM ESCALONA PIÑA. Muchísimas gracias.</w:t>
      </w:r>
    </w:p>
    <w:p w:rsidR="006B7F02" w:rsidRPr="008A5249" w:rsidRDefault="00C36229"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Muy </w:t>
      </w:r>
      <w:r w:rsidR="006B7F02" w:rsidRPr="008A5249">
        <w:rPr>
          <w:rFonts w:ascii="Times New Roman" w:hAnsi="Times New Roman" w:cs="Times New Roman"/>
          <w:sz w:val="24"/>
          <w:szCs w:val="24"/>
        </w:rPr>
        <w:t>buenas tardes a todas y todos ustedes, con el debido respeto de esta Honorable Legislatura, qui</w:t>
      </w:r>
      <w:r w:rsidR="00B2395E" w:rsidRPr="008A5249">
        <w:rPr>
          <w:rFonts w:ascii="Times New Roman" w:hAnsi="Times New Roman" w:cs="Times New Roman"/>
          <w:sz w:val="24"/>
          <w:szCs w:val="24"/>
        </w:rPr>
        <w:t>si</w:t>
      </w:r>
      <w:r w:rsidR="006B7F02" w:rsidRPr="008A5249">
        <w:rPr>
          <w:rFonts w:ascii="Times New Roman" w:hAnsi="Times New Roman" w:cs="Times New Roman"/>
          <w:sz w:val="24"/>
          <w:szCs w:val="24"/>
        </w:rPr>
        <w:t>era dar la bienvenida y un afectuoso saludo, nos acompaña hoy en el Pleno el Presidente Municipal de Tonanitla, Contado</w:t>
      </w:r>
      <w:r w:rsidRPr="008A5249">
        <w:rPr>
          <w:rFonts w:ascii="Times New Roman" w:hAnsi="Times New Roman" w:cs="Times New Roman"/>
          <w:sz w:val="24"/>
          <w:szCs w:val="24"/>
        </w:rPr>
        <w:t>r</w:t>
      </w:r>
      <w:r w:rsidR="006B7F02" w:rsidRPr="008A5249">
        <w:rPr>
          <w:rFonts w:ascii="Times New Roman" w:hAnsi="Times New Roman" w:cs="Times New Roman"/>
          <w:sz w:val="24"/>
          <w:szCs w:val="24"/>
        </w:rPr>
        <w:t xml:space="preserve"> Público Mauro Martínez, muchísimas gracias presidente por encontrarse aquí con nosotros.</w:t>
      </w:r>
    </w:p>
    <w:p w:rsidR="006B7F02" w:rsidRPr="008A5249" w:rsidRDefault="006B7F0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La Nutrición debe considerarse una inversión estratégica para alcanzar los objetivos de desarrollo sostenible de aquí a </w:t>
      </w:r>
      <w:r w:rsidR="00C36229" w:rsidRPr="008A5249">
        <w:rPr>
          <w:rFonts w:ascii="Times New Roman" w:hAnsi="Times New Roman" w:cs="Times New Roman"/>
          <w:sz w:val="24"/>
          <w:szCs w:val="24"/>
        </w:rPr>
        <w:t>2030</w:t>
      </w:r>
      <w:r w:rsidRPr="008A5249">
        <w:rPr>
          <w:rFonts w:ascii="Times New Roman" w:hAnsi="Times New Roman" w:cs="Times New Roman"/>
          <w:sz w:val="24"/>
          <w:szCs w:val="24"/>
        </w:rPr>
        <w:t>, UNICEF.</w:t>
      </w:r>
    </w:p>
    <w:p w:rsidR="006B7F02" w:rsidRPr="008A5249" w:rsidRDefault="006B7F0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Saludo con especial afecto a mis amigas y amigos mexiquenses que nos acompañan a través de las diferentes redes sociales y plataformas digitales, así también como a los medios de comunicación.</w:t>
      </w:r>
    </w:p>
    <w:p w:rsidR="004C1C5D" w:rsidRPr="008A5249" w:rsidRDefault="006B7F0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Con el permiso del diputado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Presidente de nuestra Mesa Directiva y de las y los </w:t>
      </w:r>
      <w:r w:rsidR="004C1C5D" w:rsidRPr="008A5249">
        <w:rPr>
          <w:rFonts w:ascii="Times New Roman" w:hAnsi="Times New Roman" w:cs="Times New Roman"/>
          <w:sz w:val="24"/>
          <w:szCs w:val="24"/>
        </w:rPr>
        <w:t>integrantes</w:t>
      </w:r>
      <w:r w:rsidRPr="008A5249">
        <w:rPr>
          <w:rFonts w:ascii="Times New Roman" w:hAnsi="Times New Roman" w:cs="Times New Roman"/>
          <w:sz w:val="24"/>
          <w:szCs w:val="24"/>
        </w:rPr>
        <w:t>, así también como cada una y cada uno de ustedes compañeras y compañeros de esta LXI Legislatura de nuestro querido Estado de México</w:t>
      </w:r>
      <w:r w:rsidR="004C1C5D" w:rsidRPr="008A5249">
        <w:rPr>
          <w:rFonts w:ascii="Times New Roman" w:hAnsi="Times New Roman" w:cs="Times New Roman"/>
          <w:sz w:val="24"/>
          <w:szCs w:val="24"/>
        </w:rPr>
        <w:t>.</w:t>
      </w:r>
    </w:p>
    <w:p w:rsidR="006B7F02" w:rsidRPr="008A5249" w:rsidRDefault="004C1C5D"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El diputado </w:t>
      </w:r>
      <w:r w:rsidR="006B7F02" w:rsidRPr="008A5249">
        <w:rPr>
          <w:rFonts w:ascii="Times New Roman" w:hAnsi="Times New Roman" w:cs="Times New Roman"/>
          <w:sz w:val="24"/>
          <w:szCs w:val="24"/>
        </w:rPr>
        <w:t>Enrique Vargas del Villar y su servidora</w:t>
      </w:r>
      <w:r w:rsidRPr="008A5249">
        <w:rPr>
          <w:rFonts w:ascii="Times New Roman" w:hAnsi="Times New Roman" w:cs="Times New Roman"/>
          <w:sz w:val="24"/>
          <w:szCs w:val="24"/>
        </w:rPr>
        <w:t>,</w:t>
      </w:r>
      <w:r w:rsidR="006B7F02" w:rsidRPr="008A5249">
        <w:rPr>
          <w:rFonts w:ascii="Times New Roman" w:hAnsi="Times New Roman" w:cs="Times New Roman"/>
          <w:sz w:val="24"/>
          <w:szCs w:val="24"/>
        </w:rPr>
        <w:t xml:space="preserve"> diputada Miriam Escalona Piña</w:t>
      </w:r>
      <w:r w:rsidRPr="008A5249">
        <w:rPr>
          <w:rFonts w:ascii="Times New Roman" w:hAnsi="Times New Roman" w:cs="Times New Roman"/>
          <w:sz w:val="24"/>
          <w:szCs w:val="24"/>
        </w:rPr>
        <w:t>,</w:t>
      </w:r>
      <w:r w:rsidR="006B7F02" w:rsidRPr="008A5249">
        <w:rPr>
          <w:rFonts w:ascii="Times New Roman" w:hAnsi="Times New Roman" w:cs="Times New Roman"/>
          <w:sz w:val="24"/>
          <w:szCs w:val="24"/>
        </w:rPr>
        <w:t xml:space="preserve"> integrantes del Grupo Parlamentario del Partido Acción Nacional</w:t>
      </w:r>
      <w:r w:rsidRPr="008A5249">
        <w:rPr>
          <w:rFonts w:ascii="Times New Roman" w:hAnsi="Times New Roman" w:cs="Times New Roman"/>
          <w:sz w:val="24"/>
          <w:szCs w:val="24"/>
        </w:rPr>
        <w:t>,</w:t>
      </w:r>
      <w:r w:rsidR="006B7F02" w:rsidRPr="008A5249">
        <w:rPr>
          <w:rFonts w:ascii="Times New Roman" w:hAnsi="Times New Roman" w:cs="Times New Roman"/>
          <w:sz w:val="24"/>
          <w:szCs w:val="24"/>
        </w:rPr>
        <w:t xml:space="preserve"> con fundamento en los artículos 51 fracción II, 56 y 61 fracción I de la Constitución Política de Estado Libre y Soberano de México, 28 </w:t>
      </w:r>
      <w:r w:rsidRPr="008A5249">
        <w:rPr>
          <w:rFonts w:ascii="Times New Roman" w:hAnsi="Times New Roman" w:cs="Times New Roman"/>
          <w:sz w:val="24"/>
          <w:szCs w:val="24"/>
        </w:rPr>
        <w:t xml:space="preserve">fracción </w:t>
      </w:r>
      <w:r w:rsidR="006B7F02" w:rsidRPr="008A5249">
        <w:rPr>
          <w:rFonts w:ascii="Times New Roman" w:hAnsi="Times New Roman" w:cs="Times New Roman"/>
          <w:sz w:val="24"/>
          <w:szCs w:val="24"/>
        </w:rPr>
        <w:t>I, 38 fracción II, 78, 79 y 81 de la Ley Orgánica del Poder Legislativo del Estado Libre y Soberano de México y su Reglamento del Poder Legislativo del Estado Libre y Soberano de México, sometemos a consideración de esta Honorable Soberanía, la presente iniciativa con proyecto de decreto por el que se adiciona un párrafo a la fracción II del artículo 21 de la Ley de los Derechos de Niñas, Niños y Adolescentes del Estado de México, al tenor de lo siguiente:</w:t>
      </w:r>
    </w:p>
    <w:p w:rsidR="00B7444A" w:rsidRPr="008A5249" w:rsidRDefault="006B7F02"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Cuando existe desnutrición en la niñez y la adolescencia, se provocan daños irreversibles a su salud, las deficiencias en la alimentación de nuestra niñez y nuestros adolescentes tienen un im</w:t>
      </w:r>
      <w:r w:rsidR="00B7444A" w:rsidRPr="008A5249">
        <w:rPr>
          <w:rFonts w:ascii="Times New Roman" w:hAnsi="Times New Roman" w:cs="Times New Roman"/>
          <w:sz w:val="24"/>
          <w:szCs w:val="24"/>
        </w:rPr>
        <w:t>pacto profundo y negativo, no só</w:t>
      </w:r>
      <w:r w:rsidRPr="008A5249">
        <w:rPr>
          <w:rFonts w:ascii="Times New Roman" w:hAnsi="Times New Roman" w:cs="Times New Roman"/>
          <w:sz w:val="24"/>
          <w:szCs w:val="24"/>
        </w:rPr>
        <w:t xml:space="preserve">lo en el desarrollo físico del menor, sino que también afectan </w:t>
      </w:r>
      <w:r w:rsidRPr="008A5249">
        <w:rPr>
          <w:rFonts w:ascii="Times New Roman" w:hAnsi="Times New Roman" w:cs="Times New Roman"/>
          <w:sz w:val="24"/>
          <w:szCs w:val="24"/>
        </w:rPr>
        <w:lastRenderedPageBreak/>
        <w:t>el ámbito social y educativo, vulnerando derechos básicos como la protección a la salud, vivir en condiciones de bienestar y sano desarrollo integral</w:t>
      </w:r>
      <w:r w:rsidR="00B7444A" w:rsidRPr="008A5249">
        <w:rPr>
          <w:rFonts w:ascii="Times New Roman" w:hAnsi="Times New Roman" w:cs="Times New Roman"/>
          <w:sz w:val="24"/>
          <w:szCs w:val="24"/>
        </w:rPr>
        <w:t>.</w:t>
      </w:r>
    </w:p>
    <w:p w:rsidR="00BC49DB" w:rsidRPr="008A5249" w:rsidRDefault="00B7444A"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Algunas </w:t>
      </w:r>
      <w:r w:rsidR="006B7F02" w:rsidRPr="008A5249">
        <w:rPr>
          <w:rFonts w:ascii="Times New Roman" w:hAnsi="Times New Roman" w:cs="Times New Roman"/>
          <w:sz w:val="24"/>
          <w:szCs w:val="24"/>
        </w:rPr>
        <w:t>de las consecuencias de la desnutrición incluyen aumento de la morbilidad, complicaciones en los padecimientos existentes, baja respuesta del tratamiento farmacológico administrado, disminución de la respuesta de</w:t>
      </w:r>
      <w:r w:rsidR="00D2190F" w:rsidRPr="008A5249">
        <w:rPr>
          <w:rFonts w:ascii="Times New Roman" w:hAnsi="Times New Roman" w:cs="Times New Roman"/>
          <w:sz w:val="24"/>
          <w:szCs w:val="24"/>
        </w:rPr>
        <w:t xml:space="preserve">l sistema </w:t>
      </w:r>
      <w:r w:rsidRPr="008A5249">
        <w:rPr>
          <w:rFonts w:ascii="Times New Roman" w:hAnsi="Times New Roman" w:cs="Times New Roman"/>
          <w:sz w:val="24"/>
          <w:szCs w:val="24"/>
        </w:rPr>
        <w:t xml:space="preserve">inmune </w:t>
      </w:r>
      <w:r w:rsidR="00DB29FC" w:rsidRPr="008A5249">
        <w:rPr>
          <w:rFonts w:ascii="Times New Roman" w:hAnsi="Times New Roman" w:cs="Times New Roman"/>
          <w:sz w:val="24"/>
          <w:szCs w:val="24"/>
        </w:rPr>
        <w:t>provocando infecciones y/o dificultades a la hora de poder sanar</w:t>
      </w:r>
      <w:r w:rsidRPr="008A5249">
        <w:rPr>
          <w:rFonts w:ascii="Times New Roman" w:hAnsi="Times New Roman" w:cs="Times New Roman"/>
          <w:sz w:val="24"/>
          <w:szCs w:val="24"/>
        </w:rPr>
        <w:t>, i</w:t>
      </w:r>
      <w:r w:rsidR="00DB29FC" w:rsidRPr="008A5249">
        <w:rPr>
          <w:rFonts w:ascii="Times New Roman" w:hAnsi="Times New Roman" w:cs="Times New Roman"/>
          <w:sz w:val="24"/>
          <w:szCs w:val="24"/>
        </w:rPr>
        <w:t>ncremento de los días de estancia hospitalaria y sobre todo para muchas de nuestras familias en mayor situación de vulnerabilidad, problemas difíciles económicamente para poder at</w:t>
      </w:r>
      <w:r w:rsidR="00BC49DB" w:rsidRPr="008A5249">
        <w:rPr>
          <w:rFonts w:ascii="Times New Roman" w:hAnsi="Times New Roman" w:cs="Times New Roman"/>
          <w:sz w:val="24"/>
          <w:szCs w:val="24"/>
        </w:rPr>
        <w:t>ender estas situaciones.</w:t>
      </w:r>
    </w:p>
    <w:p w:rsidR="00BD16CD"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Por un lado, a corto plazo, una subnutrición es altamente asociada a una mayor susceptibilidad de infecciones, de menor desarrollo cognitivo y de desarrollo de enfermedades que hoy hemos visto cada día cambian, pero también cada día desafortunadamente podemos ver inciden más no sólo en la calidad de vida de nuestras niñas y nuestros adolescentes, sino de manera determinante cómo hablar de la oportunidad que tiene nuestras niñas, nuestros niños y adolescentes de tener una mejor educación que les permitirá tener a largo plazo una mejor condición de vida si realmente no lo pueden tener debido a la situación que viven en el tema de la alimentación a la que tienen acceso</w:t>
      </w:r>
      <w:r w:rsidR="00BD16CD" w:rsidRPr="008A5249">
        <w:rPr>
          <w:rFonts w:ascii="Times New Roman" w:hAnsi="Times New Roman" w:cs="Times New Roman"/>
          <w:sz w:val="24"/>
          <w:szCs w:val="24"/>
        </w:rPr>
        <w:t>.</w:t>
      </w:r>
    </w:p>
    <w:p w:rsidR="00BD16CD" w:rsidRPr="008A5249" w:rsidRDefault="00BD16CD"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La </w:t>
      </w:r>
      <w:r w:rsidR="00DB29FC" w:rsidRPr="008A5249">
        <w:rPr>
          <w:rFonts w:ascii="Times New Roman" w:hAnsi="Times New Roman" w:cs="Times New Roman"/>
          <w:sz w:val="24"/>
          <w:szCs w:val="24"/>
        </w:rPr>
        <w:t>mayoría pueden padecer problemas en el crecimiento y desarrollo, resultando en algunos de los casos discapacidad física, neurológica o educacional</w:t>
      </w:r>
      <w:r w:rsidRPr="008A5249">
        <w:rPr>
          <w:rFonts w:ascii="Times New Roman" w:hAnsi="Times New Roman" w:cs="Times New Roman"/>
          <w:sz w:val="24"/>
          <w:szCs w:val="24"/>
        </w:rPr>
        <w:t>, s</w:t>
      </w:r>
      <w:r w:rsidR="00DB29FC" w:rsidRPr="008A5249">
        <w:rPr>
          <w:rFonts w:ascii="Times New Roman" w:hAnsi="Times New Roman" w:cs="Times New Roman"/>
          <w:sz w:val="24"/>
          <w:szCs w:val="24"/>
        </w:rPr>
        <w:t xml:space="preserve">e estima que más de 1 millón de niñas y niños menores de </w:t>
      </w:r>
      <w:r w:rsidRPr="008A5249">
        <w:rPr>
          <w:rFonts w:ascii="Times New Roman" w:hAnsi="Times New Roman" w:cs="Times New Roman"/>
          <w:sz w:val="24"/>
          <w:szCs w:val="24"/>
        </w:rPr>
        <w:t>5</w:t>
      </w:r>
      <w:r w:rsidR="00DB29FC" w:rsidRPr="008A5249">
        <w:rPr>
          <w:rFonts w:ascii="Times New Roman" w:hAnsi="Times New Roman" w:cs="Times New Roman"/>
          <w:sz w:val="24"/>
          <w:szCs w:val="24"/>
        </w:rPr>
        <w:t xml:space="preserve"> años viven con desnutrición crónica, lo cual les predispone a graves enfermedades desde edades muy tempranas</w:t>
      </w:r>
      <w:r w:rsidRPr="008A5249">
        <w:rPr>
          <w:rFonts w:ascii="Times New Roman" w:hAnsi="Times New Roman" w:cs="Times New Roman"/>
          <w:sz w:val="24"/>
          <w:szCs w:val="24"/>
        </w:rPr>
        <w:t>, a</w:t>
      </w:r>
      <w:r w:rsidR="00DB29FC" w:rsidRPr="008A5249">
        <w:rPr>
          <w:rFonts w:ascii="Times New Roman" w:hAnsi="Times New Roman" w:cs="Times New Roman"/>
          <w:sz w:val="24"/>
          <w:szCs w:val="24"/>
        </w:rPr>
        <w:t>demás, los efectos de desnutrición no son solamente visibles en la niñez y la adolescencia, sino que pueden convertirse en un factor de riesgo que afecte su</w:t>
      </w:r>
      <w:r w:rsidRPr="008A5249">
        <w:rPr>
          <w:rFonts w:ascii="Times New Roman" w:hAnsi="Times New Roman" w:cs="Times New Roman"/>
          <w:sz w:val="24"/>
          <w:szCs w:val="24"/>
        </w:rPr>
        <w:t xml:space="preserve"> calidad de vida en la adultez.</w:t>
      </w:r>
    </w:p>
    <w:p w:rsidR="00DB29F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Por esto es muy importante que desde pequeños reciban alimentos que les proporcionen todo lo que su cuerpo necesita para gozar de una buena salud</w:t>
      </w:r>
      <w:r w:rsidR="00CD71F3" w:rsidRPr="008A5249">
        <w:rPr>
          <w:rFonts w:ascii="Times New Roman" w:hAnsi="Times New Roman" w:cs="Times New Roman"/>
          <w:sz w:val="24"/>
          <w:szCs w:val="24"/>
        </w:rPr>
        <w:t xml:space="preserve"> en todas las etapas de su vida, p</w:t>
      </w:r>
      <w:r w:rsidRPr="008A5249">
        <w:rPr>
          <w:rFonts w:ascii="Times New Roman" w:hAnsi="Times New Roman" w:cs="Times New Roman"/>
          <w:sz w:val="24"/>
          <w:szCs w:val="24"/>
        </w:rPr>
        <w:t>ara lograrlo, resulta indispensable hacer frente mediante esfuerzos en los ámbito</w:t>
      </w:r>
      <w:r w:rsidR="00CD71F3" w:rsidRPr="008A5249">
        <w:rPr>
          <w:rFonts w:ascii="Times New Roman" w:hAnsi="Times New Roman" w:cs="Times New Roman"/>
          <w:sz w:val="24"/>
          <w:szCs w:val="24"/>
        </w:rPr>
        <w:t>s municipal, estatal y federal.</w:t>
      </w:r>
    </w:p>
    <w:p w:rsidR="002F5FBE"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La iniciativa que se presenta tiene la finalidad de garantizar la atención de las necesidades nutricionales de las niñas, niños y adolescentes en el Estado de México</w:t>
      </w:r>
      <w:r w:rsidR="002F5FBE" w:rsidRPr="008A5249">
        <w:rPr>
          <w:rFonts w:ascii="Times New Roman" w:hAnsi="Times New Roman" w:cs="Times New Roman"/>
          <w:sz w:val="24"/>
          <w:szCs w:val="24"/>
        </w:rPr>
        <w:t>, s</w:t>
      </w:r>
      <w:r w:rsidRPr="008A5249">
        <w:rPr>
          <w:rFonts w:ascii="Times New Roman" w:hAnsi="Times New Roman" w:cs="Times New Roman"/>
          <w:sz w:val="24"/>
          <w:szCs w:val="24"/>
        </w:rPr>
        <w:t xml:space="preserve">e deberán celebrar los convenios necesarios con los 125 municipios para generar campañas de difusión de una alimentación sana, así como establecer una estrategia coordinada con los </w:t>
      </w:r>
      <w:r w:rsidR="002F5FBE" w:rsidRPr="008A5249">
        <w:rPr>
          <w:rFonts w:ascii="Times New Roman" w:hAnsi="Times New Roman" w:cs="Times New Roman"/>
          <w:sz w:val="24"/>
          <w:szCs w:val="24"/>
        </w:rPr>
        <w:t>3</w:t>
      </w:r>
      <w:r w:rsidRPr="008A5249">
        <w:rPr>
          <w:rFonts w:ascii="Times New Roman" w:hAnsi="Times New Roman" w:cs="Times New Roman"/>
          <w:sz w:val="24"/>
          <w:szCs w:val="24"/>
        </w:rPr>
        <w:t xml:space="preserve"> niveles de Gobierno para poder apoyar a las familias.</w:t>
      </w:r>
    </w:p>
    <w:p w:rsidR="00DB29FC"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De la misma forma, se deberá establecer una agenda de trabajo que coordine a todas las autoridades para atender la alimentación y nutrición correcta en el caso de los recién nacidos y aquellos </w:t>
      </w:r>
      <w:r w:rsidR="001D543A" w:rsidRPr="008A5249">
        <w:rPr>
          <w:rFonts w:ascii="Times New Roman" w:hAnsi="Times New Roman" w:cs="Times New Roman"/>
          <w:sz w:val="24"/>
          <w:szCs w:val="24"/>
        </w:rPr>
        <w:t>que nazcan de manera prematura.</w:t>
      </w:r>
    </w:p>
    <w:p w:rsidR="00575932"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Recordemos que el interés superior de la niñez es un principio jurídico amplio que tiene al menos </w:t>
      </w:r>
      <w:r w:rsidR="00575932" w:rsidRPr="008A5249">
        <w:rPr>
          <w:rFonts w:ascii="Times New Roman" w:hAnsi="Times New Roman" w:cs="Times New Roman"/>
          <w:sz w:val="24"/>
          <w:szCs w:val="24"/>
        </w:rPr>
        <w:t>2</w:t>
      </w:r>
      <w:r w:rsidRPr="008A5249">
        <w:rPr>
          <w:rFonts w:ascii="Times New Roman" w:hAnsi="Times New Roman" w:cs="Times New Roman"/>
          <w:sz w:val="24"/>
          <w:szCs w:val="24"/>
        </w:rPr>
        <w:t xml:space="preserve"> grandes conceptos. Por un lado, es el derecho que tienen todas las niñas, niños y adolescentes de ser considerados prioridad en las acciones o decisiones que les afecten en lo individual o en grupo.</w:t>
      </w:r>
    </w:p>
    <w:p w:rsidR="00776C76" w:rsidRPr="008A5249" w:rsidRDefault="00DB29F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Por otro lado, es una obligación de todas las instancias públicas y privadas tomarlo como base en las medidas que adopten e impacten a este grupo tan importante de nuestra población</w:t>
      </w:r>
      <w:r w:rsidR="00575932" w:rsidRPr="008A5249">
        <w:rPr>
          <w:rFonts w:ascii="Times New Roman" w:hAnsi="Times New Roman" w:cs="Times New Roman"/>
          <w:sz w:val="24"/>
          <w:szCs w:val="24"/>
        </w:rPr>
        <w:t>; a</w:t>
      </w:r>
      <w:r w:rsidRPr="008A5249">
        <w:rPr>
          <w:rFonts w:ascii="Times New Roman" w:hAnsi="Times New Roman" w:cs="Times New Roman"/>
          <w:sz w:val="24"/>
          <w:szCs w:val="24"/>
        </w:rPr>
        <w:t xml:space="preserve">simismo, los artículos 3 y 4 de la Convención sobre los Derechos del Niño, firmada en 1989 y ratificada por México en 1990, indican como obligación de los </w:t>
      </w:r>
      <w:r w:rsidR="00472411" w:rsidRPr="008A5249">
        <w:rPr>
          <w:rFonts w:ascii="Times New Roman" w:hAnsi="Times New Roman" w:cs="Times New Roman"/>
          <w:sz w:val="24"/>
          <w:szCs w:val="24"/>
        </w:rPr>
        <w:t xml:space="preserve">estados </w:t>
      </w:r>
      <w:r w:rsidRPr="008A5249">
        <w:rPr>
          <w:rFonts w:ascii="Times New Roman" w:hAnsi="Times New Roman" w:cs="Times New Roman"/>
          <w:sz w:val="24"/>
          <w:szCs w:val="24"/>
        </w:rPr>
        <w:t>firmantes la consideración del interés superior de la niñez en todas las medidas dirigidas a este grupo en instituciones públicas y privadas, a fin de garantizar su de</w:t>
      </w:r>
      <w:r w:rsidR="00162841" w:rsidRPr="008A5249">
        <w:rPr>
          <w:rFonts w:ascii="Times New Roman" w:hAnsi="Times New Roman" w:cs="Times New Roman"/>
          <w:sz w:val="24"/>
          <w:szCs w:val="24"/>
        </w:rPr>
        <w:t xml:space="preserve">sarrollo </w:t>
      </w:r>
      <w:r w:rsidR="00776C76" w:rsidRPr="008A5249">
        <w:rPr>
          <w:rFonts w:ascii="Times New Roman" w:hAnsi="Times New Roman" w:cs="Times New Roman"/>
          <w:sz w:val="24"/>
          <w:szCs w:val="24"/>
        </w:rPr>
        <w:t>integral y disfrute efectivo de sus derechos.</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Para el Grupo Parlamentario de Acción Nacional es fundamental en el Estado de México, las niñas, los niños y adolescentes mexiquenses tengan lo necesario, la cantidad suficiente de alimentos que necesitan para un desarrollo adecuado pues las dietas deficientes son uno de los principales factores de riesgo de muerte o padecimiento de enfermedades en un futuro.</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lastRenderedPageBreak/>
        <w:tab/>
        <w:t>Este trabajo legislativo demuestra que la política y el diálogo en el Poder Legislativo permite generar soluciones efectivas en favor de todas y todos los mexiquenses y por ello invitamos a todos los grupos parlamentarios de esta Soberanía a sumarse a este esfuerzo e impulsar su aprobación.</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Por lo aquí expuesto, con el profundo deseo de construir un mejor Estado de México, se presenta esta propuesta de reforma con un espíritu social y de compromiso con todas y todos los mexiquenses, sometiendo a consideración de esta Honorable Soberanía, el análisis, discusión y en su caso, aprobación del artículo único, se adiciona un párrafo a la fracción II al artículo 21 de la Ley General de Derechos de las Niñas, Niños y Adolescentes del Estado de México, para quedar como sigue:</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Con la finalidad de garantizar la atención de las necesidades nutricionales de las niñas, niños y adolescentes en el Estado de México, se deberán celebrar los convenios necesarios con los 125 municipios para generar campañas de difusión en una alimentación sana, así como establecer una estrategia coordinada con los 3 niveles de gobierno para poder apoyarlos con asesoría en nutrición.</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De la misma forma, se deberá establecer una agenda de trabajo que coordine a todas las autoridades para atender la alimentación y nutrición correcta, en caso de los recién nacidos y aquellos que nazcan de manera prematura.</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Por nuestra niñez y nuestros adolescentes en el Estado de México, las iniciativas que presentemos sean importantes porque no son el futuro, representan el presente actuar para un mejor futuro.</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Es cuanto Presidente.</w:t>
      </w:r>
    </w:p>
    <w:p w:rsidR="00704405" w:rsidRPr="008A5249" w:rsidRDefault="00704405" w:rsidP="008C0DED">
      <w:pPr>
        <w:pStyle w:val="Sinespaciado"/>
        <w:jc w:val="both"/>
        <w:rPr>
          <w:rFonts w:ascii="Times New Roman" w:hAnsi="Times New Roman" w:cs="Times New Roman"/>
          <w:sz w:val="24"/>
          <w:szCs w:val="24"/>
        </w:rPr>
      </w:pPr>
    </w:p>
    <w:p w:rsidR="00704405" w:rsidRPr="008A5249" w:rsidRDefault="00704405" w:rsidP="008C0DED">
      <w:pPr>
        <w:pStyle w:val="Sinespaciado"/>
        <w:jc w:val="both"/>
        <w:rPr>
          <w:rFonts w:ascii="Times New Roman" w:hAnsi="Times New Roman" w:cs="Times New Roman"/>
          <w:sz w:val="24"/>
          <w:szCs w:val="24"/>
        </w:rPr>
        <w:sectPr w:rsidR="00704405" w:rsidRPr="008A5249" w:rsidSect="00EB5976">
          <w:type w:val="continuous"/>
          <w:pgSz w:w="12240" w:h="15840"/>
          <w:pgMar w:top="1134" w:right="1134" w:bottom="1134" w:left="1701" w:header="709" w:footer="709" w:gutter="0"/>
          <w:cols w:space="708"/>
          <w:docGrid w:linePitch="360"/>
        </w:sectPr>
      </w:pPr>
    </w:p>
    <w:p w:rsidR="00704405" w:rsidRPr="008A5249" w:rsidRDefault="00704405" w:rsidP="008C0DED">
      <w:pPr>
        <w:pStyle w:val="Sinespaciado"/>
        <w:jc w:val="both"/>
        <w:rPr>
          <w:rFonts w:ascii="Times New Roman" w:hAnsi="Times New Roman" w:cs="Times New Roman"/>
          <w:sz w:val="24"/>
          <w:szCs w:val="24"/>
        </w:rPr>
      </w:pPr>
    </w:p>
    <w:p w:rsidR="00704405" w:rsidRPr="008A5249" w:rsidRDefault="00704405"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704405" w:rsidRPr="008A5249" w:rsidRDefault="00704405" w:rsidP="008C0DED">
      <w:pPr>
        <w:pStyle w:val="Sinespaciado"/>
        <w:jc w:val="both"/>
        <w:rPr>
          <w:rFonts w:ascii="Times New Roman" w:hAnsi="Times New Roman" w:cs="Times New Roman"/>
          <w:sz w:val="24"/>
          <w:szCs w:val="24"/>
        </w:rPr>
      </w:pPr>
    </w:p>
    <w:p w:rsidR="00F86BB1" w:rsidRPr="008A5249" w:rsidRDefault="00F86BB1" w:rsidP="008C0DED">
      <w:pPr>
        <w:widowControl w:val="0"/>
        <w:autoSpaceDE w:val="0"/>
        <w:autoSpaceDN w:val="0"/>
        <w:spacing w:after="0" w:line="240" w:lineRule="auto"/>
        <w:jc w:val="right"/>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Toluca de Lerdo, México; a 28 de marzo de 2023.</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 xml:space="preserve">DIP. MARCO ANTONIO CRUZ </w:t>
      </w:r>
      <w:proofErr w:type="spellStart"/>
      <w:r w:rsidRPr="008A5249">
        <w:rPr>
          <w:rFonts w:ascii="Times New Roman" w:eastAsia="Arial" w:hAnsi="Times New Roman" w:cs="Times New Roman"/>
          <w:b/>
          <w:bCs/>
          <w:sz w:val="24"/>
          <w:szCs w:val="24"/>
          <w:lang w:val="es-ES"/>
        </w:rPr>
        <w:t>CRUZ</w:t>
      </w:r>
      <w:proofErr w:type="spellEnd"/>
    </w:p>
    <w:p w:rsidR="00F86BB1" w:rsidRPr="008A5249" w:rsidRDefault="00F86BB1" w:rsidP="008C0DE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PRESIDENTE DE LA MESA DIRECTIVA</w:t>
      </w:r>
    </w:p>
    <w:p w:rsidR="00F86BB1" w:rsidRPr="008A5249" w:rsidRDefault="00F86BB1" w:rsidP="008C0DE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DE LA H. LXI LEGISLATURA DEL</w:t>
      </w:r>
    </w:p>
    <w:p w:rsidR="00F86BB1" w:rsidRPr="008A5249" w:rsidRDefault="00F86BB1" w:rsidP="008C0DED">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8A5249">
        <w:rPr>
          <w:rFonts w:ascii="Times New Roman" w:eastAsia="Arial" w:hAnsi="Times New Roman" w:cs="Times New Roman"/>
          <w:b/>
          <w:bCs/>
          <w:sz w:val="24"/>
          <w:szCs w:val="24"/>
          <w:lang w:val="es-ES"/>
        </w:rPr>
        <w:t>ESTADO LIBRE Y SOBERANO DE MÉXICO.</w:t>
      </w:r>
    </w:p>
    <w:p w:rsidR="00F86BB1" w:rsidRPr="008A5249" w:rsidRDefault="00F86BB1" w:rsidP="008C0DE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P R E S E N T E.</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La Diputada Miriam Escalona Piña y Enrique Vargas del Villar, integrantes del Grupo Parlamentario del Partido Acción Nacional de la LXI Legislatura; con fundamento los artículos 51 fracción II, 56 y 61 fracción I de la Constitución Política del Estado Libre y Soberano de México; 28 fracción I, 38 fracción II, 78, 79 y 81 de la Ley Orgánica del Poder Legislativo del Estado Libre y Soberano de México y su Reglamento del Poder Legislativo del Estado Libre y Soberano de México, someto a consideración de esta honorable soberanía la presente </w:t>
      </w:r>
      <w:r w:rsidRPr="008A5249">
        <w:rPr>
          <w:rFonts w:ascii="Times New Roman" w:eastAsia="Arial MT" w:hAnsi="Times New Roman" w:cs="Times New Roman"/>
          <w:b/>
          <w:sz w:val="24"/>
          <w:szCs w:val="24"/>
          <w:lang w:val="es-ES"/>
        </w:rPr>
        <w:t xml:space="preserve">Iniciativa con Proyecto de Decreto por el que se adiciona un párrafo a la fracción II del artículo 21 de la Ley de los Derechos de Niñas, Niños y Adolescentes del Estado de México, </w:t>
      </w:r>
      <w:r w:rsidRPr="008A5249">
        <w:rPr>
          <w:rFonts w:ascii="Times New Roman" w:eastAsia="Arial MT" w:hAnsi="Times New Roman" w:cs="Times New Roman"/>
          <w:sz w:val="24"/>
          <w:szCs w:val="24"/>
          <w:lang w:val="es-ES"/>
        </w:rPr>
        <w:t>a fin de garantizarles una sana alimentación al tenor del siguiente:</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Planteamiento del problema</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 Constitución Política de los Estados Unidos Mexicanos menciona en el artículo 4o constitucional qué toda persona tiene derecho a una alimentación nutritiva, suficiente y de calidad, por lo que es una obligación que el Estado lo garantizará.</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lastRenderedPageBreak/>
        <w:t>La alimentación de las niñas, niños y adolescentes tiene un impacto directo en su estado de salud, sobre todo en el caso de los recién nacidos prematuros1.</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Este trabajo legislativo atiende esta importante necesidad de que regular el marco jurídico del Estado de México contemple en la Ley de los Derechos de Niñas, Niños y Adolescentes las condiciones para garantizar esta situación en todos sus aspectos.</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64384" behindDoc="1" locked="0" layoutInCell="1" allowOverlap="1" wp14:anchorId="3766FADD" wp14:editId="04B2CB54">
                <wp:simplePos x="0" y="0"/>
                <wp:positionH relativeFrom="page">
                  <wp:posOffset>1080770</wp:posOffset>
                </wp:positionH>
                <wp:positionV relativeFrom="paragraph">
                  <wp:posOffset>219710</wp:posOffset>
                </wp:positionV>
                <wp:extent cx="1828800" cy="8890"/>
                <wp:effectExtent l="0" t="0" r="0" b="0"/>
                <wp:wrapTopAndBottom/>
                <wp:docPr id="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9797B" id="Rectangle 3" o:spid="_x0000_s1026" style="position:absolute;margin-left:85.1pt;margin-top:17.3pt;width:2in;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5Ux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z&#10;DCNFeujRZ2CNqLXk6E3gZzCuhrBH82BDhc7ca/rNIaUXHUTxG2v10HHCAFUW4pOzA8FwcBSthg+a&#10;QXay8TpStWttHxICCWgXO/J07AjfeUThY1bmZZlC4yj4yrKKDUtIfThrrPPvuO5R2DTYAvKYm2zv&#10;nQ9YSH0Iidi1FGwppIyGXa8W0qItCdqIvwgfSjwNkyoEKx2OjRnHLwAR7gi+ADb2+keV5UV6m1eT&#10;5WV5NSmWxXRSXaXlJM2q2+oyLaribvkzAMyKuhOMcXUvFD/oLite1tf9BIyKicpDQ4OraT6NtZ+h&#10;dy8rshcexlCKHlg+MkHq0Na3ikHZpPZEyHGfnMOPLAMHh//IShRB6Puon5VmT6ABq6FJ0E14MGDT&#10;afuM0QDD12D3fUMsx0i+V6CjKiuKMK3RKKZXORj21LM69RBFIVWDPUbjduHHCd8YK9Yd3JRFYpS+&#10;Ae21Igoj6HJEtVcsDFisYP8YhAk+tWPU7ydr/gsAAP//AwBQSwMEFAAGAAgAAAAhAJHU8vTeAAAA&#10;CQEAAA8AAABkcnMvZG93bnJldi54bWxMj8FOwzAQRO9I/IO1SNyoTUhDCHEqisQRiRYO9ObESxI1&#10;XofYbQNfz3KC48w+zc6Uq9kN4ohT6D1puF4oEEiNtz21Gt5en65yECEasmbwhBq+MMCqOj8rTWH9&#10;iTZ43MZWcAiFwmjoYhwLKUPToTNh4Uckvn34yZnIcmqlncyJw90gE6Uy6UxP/KEzIz522Oy3B6dh&#10;fZevP19Sev7e1Dvcvdf7ZTIprS8v5od7EBHn+AfDb32uDhV3qv2BbBAD61uVMKrhJs1AMJAuczZq&#10;NjIFsirl/wXVDwAAAP//AwBQSwECLQAUAAYACAAAACEAtoM4kv4AAADhAQAAEwAAAAAAAAAAAAAA&#10;AAAAAAAAW0NvbnRlbnRfVHlwZXNdLnhtbFBLAQItABQABgAIAAAAIQA4/SH/1gAAAJQBAAALAAAA&#10;AAAAAAAAAAAAAC8BAABfcmVscy8ucmVsc1BLAQItABQABgAIAAAAIQAVi5UxdgIAAPoEAAAOAAAA&#10;AAAAAAAAAAAAAC4CAABkcnMvZTJvRG9jLnhtbFBLAQItABQABgAIAAAAIQCR1PL03gAAAAkBAAAP&#10;AAAAAAAAAAAAAAAAANAEAABkcnMvZG93bnJldi54bWxQSwUGAAAAAAQABADzAAAA2wUAAAAA&#10;" fillcolor="black" stroked="f">
                <w10:wrap type="topAndBottom" anchorx="page"/>
              </v:rect>
            </w:pict>
          </mc:Fallback>
        </mc:AlternateConten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1</w:t>
      </w:r>
      <w:r w:rsidRPr="008A5249">
        <w:rPr>
          <w:rFonts w:ascii="Times New Roman" w:eastAsia="Arial MT" w:hAnsi="Times New Roman" w:cs="Times New Roman"/>
          <w:sz w:val="24"/>
          <w:szCs w:val="24"/>
          <w:lang w:val="es-ES"/>
        </w:rPr>
        <w:t xml:space="preserve"> De acuerdo a la Organización Mundial de la Salud, se define como recién prematuro a cualquier Recién Nacido vivo antes de las 37 semanas de gestación.</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El Grupo Parlamentario de Acción Nacional, anteponiendo el interés superior de la niñez y la defensa de este grupo vulnerable, propone esta Iniciativa al tenor de la siguiente:</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EXPOSICIÓN DE MOTIVOS</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Una buena alimentación permite que las y los niños crezcan y se desarrollen plenamente en todas las etapas de sus vidas, por ello es muy importante que desde pequeños reciban alimentos que les proporcionen todo lo que su cuerpo necesita para gozar de una buena salud.</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El interés Superior de la niñez es un principio jurídico amplio que tiene al menos dos grandes conceptos: por un lado, es un derecho que tienen todas las niñas, niños y adolescentes de ser considerados prioridad en las acciones o decisiones que les afecten en lo individual o en grupo; por otro lado, es una obligación de todas las instancias públicas y privadas tomarlo como base en las medidas que adopten e impacten a este grupo de la población.</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Los artículos 3 y 4 de la Convención sobre los Derechos del Niño, firmada en 1989 y ratificada por México en 1990, indican como obligación de los Estados firmantes, la consideración del Interés Superior de la niñez en todas las medidas dirigidas a este grupo en instituciones públicas y privadas, a fin de garantizar su desarrollo integral y disfrute efectivo de sus derechos.</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Debemos citar las siguientes reflexiones para entender este concepto:</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Contrapone la visión adulto céntrica de las decisiones que se toman para niñas, niños y adolescentes, porque pone el mejor interés de esta población por encima de la visión de lo que las personas adultas consideran que es lo mejor para ellas y ellos.</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Es un parámetro para que las personas encargadas de tomar decisiones públicas o en el ámbito privado, dirijan su labor y acciones observando, en primera instancia, el impacto que tendrían las medidas adoptadas, en todos los ámbitos de su vida.</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Obliga a que los gobiernos de los tres niveles (federal, estatales y municipales), y que los poderes legislativo y judicial, adopten las medidas para la asignación o reorientación de recursos económicos y materiales suficientes para hacer plenamente efectivo este derecho.</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Dispone que en casos donde esté de por medio el bienestar físico y emocional de niñas, niños o adolescentes, se tomará la decisión que mejor convenga para proteger y garantizar su desarrollo integral.</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lastRenderedPageBreak/>
        <w:t>Reafirma a las niñas, niños y adolescentes como titulares de derechos y que todos sus derechos sean plenamente garantizados a lo largo de su niñez y en todos los aspectos de su vida.</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este trabajo parlamentario es necesario exponer que es un factor central el defender el Interés Superior de la niñez, el cual es uno de los principios rectores que obligan al Estado Mexicano a acatar y atender esta disposición en todos los casos que se requiera.</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Para el Grupo Parlamentario de Acción Nacional es una grave preocupación que en el Estado de México las niñas, niños y adolescentes mexiquenses no ingieran la cantidad suficiente de alimentos que necesitan para un desarrollo adecuado, mientras que muchos más, consumen en exceso lo que no necesitan, las dietas deficientes son uno de los principales factores de riesgo de muerte o padecimiento de enfermedades cardiovasculares en el futuro.</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Derivado de estas dietas inadecuadas, se estima que más de un millón de niñas y niños menores de cinco años vive con desnutrición crónica, mientras que uno de cada tres niñas, niños y adolescentes entre 5 y 17 años vive con sobrepeso y obesidad, lo cual les predispone a graves enfermedades crónicas desde edades tempranas.2</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Además, los efectos de la desnutrición, el sobrepeso y la obesidad no son solamente visibles en la niñez y adolescencia, sino que pueden convertirse en factores de riesgo que afecten su calidad de vida también en la adultez.</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Sumado a esta problemática encontramos que, en nuestro país, la tasa de nacimientos prematuros se ha incrementado.</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65408" behindDoc="1" locked="0" layoutInCell="1" allowOverlap="1" wp14:anchorId="5A2EFD3A" wp14:editId="57B57E40">
                <wp:simplePos x="0" y="0"/>
                <wp:positionH relativeFrom="page">
                  <wp:posOffset>1080770</wp:posOffset>
                </wp:positionH>
                <wp:positionV relativeFrom="paragraph">
                  <wp:posOffset>120015</wp:posOffset>
                </wp:positionV>
                <wp:extent cx="1828800" cy="8890"/>
                <wp:effectExtent l="0" t="0" r="0" b="0"/>
                <wp:wrapTopAndBottom/>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39179" id="Rectangle 2" o:spid="_x0000_s1026" style="position:absolute;margin-left:85.1pt;margin-top:9.45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3Q/dAIAAPoEAAAOAAAAZHJzL2Uyb0RvYy54bWysVNuO2yAQfa/Uf0C8J77IydpWnNVemqrS&#10;tl112w8ggGNUDBRInG3Vf++AkzRpX1ZV/YCBGYYzZ86wuN73Eu24dUKrBmfTFCOuqGZCbRr85fNq&#10;UmLkPFGMSK14g5+5w9fL168Wg6l5rjstGbcIgihXD6bBnfemThJHO94TN9WGKzC22vbEw9JuEmbJ&#10;ANF7meRpOk8GbZmxmnLnYPd+NOJljN+2nPqPbeu4R7LBgM3H0cZxHcZkuSD1xhLTCXqAQf4BRU+E&#10;gktPoe6JJ2hrxV+hekGtdrr1U6r7RLetoDzmANlk6R/ZPHXE8JgLkOPMiSb3/8LSD7tHiwRrcA70&#10;KNJDjT4Ba0RtJEd54Gcwrga3J/NoQ4bOPGj61SGl7zrw4jfW6qHjhAGqLPgnFwfCwsFRtB7eawbR&#10;ydbrSNW+tX0ICCSgfazI86kifO8Rhc2szMsyBWQUbGVZxYIlpD6eNdb5t1z3KEwabAF5jE12D84H&#10;LKQ+ukTsWgq2ElLGhd2s76RFOxK0Eb8IH1I8d5MqOCsdjo0Rxx2ACHcEWwAba/2jyvIivc2ryWpe&#10;Xk2KVTGbVFdpOUmz6raap0VV3K9+BoBZUXeCMa4ehOJH3WXFy+p66IBRMVF5aGhwNctnMfcL9O5l&#10;SfbCQxtK0QPLJyZIHcr6RjFIm9SeCDnOk0v4kWXg4PiPrEQRhLqP+llr9gwasBqKBNWEBwMmnbbf&#10;MRqg+Rrsvm2J5RjJdwp0VGVFEbo1LorZVdCmPbeszy1EUQjVYI/ROL3zY4dvjRWbDm7KIjFK34D2&#10;WhGFEXQ5ojooFhosZnB4DEIHn6+j1+8na/kLAAD//wMAUEsDBBQABgAIAAAAIQBw2NgS3gAAAAkB&#10;AAAPAAAAZHJzL2Rvd25yZXYueG1sTI9BT8MwDIXvSPyHyEjcWELZoCtNJ4bEEYkNDuyWNqat1jgl&#10;ybbCr8ec4OZnPz1/r1xNbhBHDLH3pOF6pkAgNd721Gp4e326ykHEZMiawRNq+MIIq+r8rDSF9Sfa&#10;4HGbWsEhFAujoUtpLKSMTYfOxJkfkfj24YMziWVopQ3mxOFukJlSt9KZnvhDZ0Z87LDZbw9Ow3qZ&#10;rz9f5vT8val3uHuv94ssKK0vL6aHexAJp/Rnhl98RoeKmWp/IBvFwPpOZWzlIV+CYMN8kfOi1pCp&#10;G5BVKf83qH4AAAD//wMAUEsBAi0AFAAGAAgAAAAhALaDOJL+AAAA4QEAABMAAAAAAAAAAAAAAAAA&#10;AAAAAFtDb250ZW50X1R5cGVzXS54bWxQSwECLQAUAAYACAAAACEAOP0h/9YAAACUAQAACwAAAAAA&#10;AAAAAAAAAAAvAQAAX3JlbHMvLnJlbHNQSwECLQAUAAYACAAAACEAT/N0P3QCAAD6BAAADgAAAAAA&#10;AAAAAAAAAAAuAgAAZHJzL2Uyb0RvYy54bWxQSwECLQAUAAYACAAAACEAcNjYEt4AAAAJAQAADwAA&#10;AAAAAAAAAAAAAADOBAAAZHJzL2Rvd25yZXYueG1sUEsFBgAAAAAEAAQA8wAAANkFA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2</w:t>
      </w:r>
      <w:r w:rsidRPr="008A5249">
        <w:rPr>
          <w:rFonts w:ascii="Times New Roman" w:eastAsia="Arial MT" w:hAnsi="Times New Roman" w:cs="Times New Roman"/>
          <w:sz w:val="24"/>
          <w:szCs w:val="24"/>
          <w:lang w:val="es-ES"/>
        </w:rPr>
        <w:t xml:space="preserve"> </w:t>
      </w:r>
      <w:hyperlink r:id="rId9">
        <w:r w:rsidRPr="008A5249">
          <w:rPr>
            <w:rFonts w:ascii="Times New Roman" w:eastAsia="Arial MT" w:hAnsi="Times New Roman" w:cs="Times New Roman"/>
            <w:sz w:val="24"/>
            <w:szCs w:val="24"/>
            <w:u w:val="single" w:color="0462C1"/>
            <w:lang w:val="es-ES"/>
          </w:rPr>
          <w:t>https://www.gob.mx/sipinna/articulos/recomendaciones-para-una-alimentacion-adecuada-en-ninas-</w:t>
        </w:r>
      </w:hyperlink>
      <w:r w:rsidRPr="008A5249">
        <w:rPr>
          <w:rFonts w:ascii="Times New Roman" w:eastAsia="Arial MT" w:hAnsi="Times New Roman" w:cs="Times New Roman"/>
          <w:sz w:val="24"/>
          <w:szCs w:val="24"/>
          <w:lang w:val="es-ES"/>
        </w:rPr>
        <w:t xml:space="preserve"> </w:t>
      </w:r>
      <w:hyperlink r:id="rId10">
        <w:proofErr w:type="spellStart"/>
        <w:r w:rsidRPr="008A5249">
          <w:rPr>
            <w:rFonts w:ascii="Times New Roman" w:eastAsia="Arial MT" w:hAnsi="Times New Roman" w:cs="Times New Roman"/>
            <w:sz w:val="24"/>
            <w:szCs w:val="24"/>
            <w:u w:val="single" w:color="0462C1"/>
            <w:lang w:val="es-ES"/>
          </w:rPr>
          <w:t>ninos-y-adolescentes</w:t>
        </w:r>
        <w:proofErr w:type="gramStart"/>
        <w:r w:rsidRPr="008A5249">
          <w:rPr>
            <w:rFonts w:ascii="Times New Roman" w:eastAsia="Arial MT" w:hAnsi="Times New Roman" w:cs="Times New Roman"/>
            <w:sz w:val="24"/>
            <w:szCs w:val="24"/>
            <w:u w:val="single" w:color="0462C1"/>
            <w:lang w:val="es-ES"/>
          </w:rPr>
          <w:t>?</w:t>
        </w:r>
        <w:proofErr w:type="gramEnd"/>
        <w:r w:rsidRPr="008A5249">
          <w:rPr>
            <w:rFonts w:ascii="Times New Roman" w:eastAsia="Arial MT" w:hAnsi="Times New Roman" w:cs="Times New Roman"/>
            <w:sz w:val="24"/>
            <w:szCs w:val="24"/>
            <w:u w:val="single" w:color="0462C1"/>
            <w:lang w:val="es-ES"/>
          </w:rPr>
          <w:t>idiom</w:t>
        </w:r>
        <w:proofErr w:type="spellEnd"/>
        <w:r w:rsidRPr="008A5249">
          <w:rPr>
            <w:rFonts w:ascii="Times New Roman" w:eastAsia="Arial MT" w:hAnsi="Times New Roman" w:cs="Times New Roman"/>
            <w:sz w:val="24"/>
            <w:szCs w:val="24"/>
            <w:u w:val="single" w:color="0462C1"/>
            <w:lang w:val="es-ES"/>
          </w:rPr>
          <w:t>=es</w:t>
        </w:r>
      </w:hyperlink>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De acuerdo con el Instituto Nacional de Estadística y Geografía (INEGI), para el año 2020, la Tasa de Nacimientos prematuros fue de 7.3 por cada 100 nacidos vivos y cada año, desde 2016, se registran en promedio 141 mil nacimientos prematuros. 3</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el caso particular de los recién nacidos y aquellos que nacen de forma prematura y que deben de permanecer internados durante un periodo prolongado de tiempo en unidades de cuidados intensivos especializadas, donde un equipo de salud debe de monitorear su evolución y procurar los cuidados clave para su correcto desarrollo la observancia de estos derechos es vital.</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el caso de los recién nacidos prematuros, por lo general la alimentación oral no es una opción, ya que, si bien la succión es un reflejo que está presente desde etapas muy tempranas de la vida intrauterina, en el prematuro no ha alcanzado todavía la madurez necesaria para que el bebé pueda alimentarse por vía oral.4</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El depósito de nutrimentos en el feto se produce en las últimas semanas de gestación. En consecuencia, el recién nacido –y en especial el prematuro– nace con escasas reservas de nutrimentos, que se agotan en 3 a 4 días, y, por ende, este tiempo es el límite para iniciar su alimentación (parenteral y/o enteral). El prematuro no tiene prácticamente reservas de glucógeno, y cada día sin aporte de proteínas se degradan 1.2 g/kg/día de proteínas endógenas y se agotan en pocos días sus mínimas reservas de ácidos grasos esenciales. En los neonatos con bajo peso al nacimiento, el inicio del soporte nutricional está indicado debido a sus limitadas reservas </w:t>
      </w:r>
      <w:r w:rsidRPr="008A5249">
        <w:rPr>
          <w:rFonts w:ascii="Times New Roman" w:eastAsia="Arial MT" w:hAnsi="Times New Roman" w:cs="Times New Roman"/>
          <w:sz w:val="24"/>
          <w:szCs w:val="24"/>
          <w:lang w:val="es-ES"/>
        </w:rPr>
        <w:lastRenderedPageBreak/>
        <w:t>nutricionales, de preferencia en las primeras 24 horas de vida, para así minimizar la pérdida de peso, corregir la restricción de crecimiento intrauterina y prevenir la restricción de crecimiento extrauterina.</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Algunas de las consecuencias de la desnutrición desatendida incluyen –de manera no limitativa-:</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Aumento de la morbimortalidad;</w:t>
      </w:r>
    </w:p>
    <w:p w:rsidR="00F86BB1" w:rsidRPr="008A5249" w:rsidRDefault="00F86BB1" w:rsidP="008C0DED">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Complicaciones de los padecimientos existentes;</w:t>
      </w:r>
    </w:p>
    <w:p w:rsidR="00F86BB1" w:rsidRPr="008A5249" w:rsidRDefault="00F86BB1" w:rsidP="008C0DED">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Baja respuesta del tratamiento farmacológico administrado;</w:t>
      </w:r>
    </w:p>
    <w:p w:rsidR="00F86BB1" w:rsidRPr="008A5249" w:rsidRDefault="00F86BB1" w:rsidP="008C0DED">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Disminución de la respuesta del sistema inmune; provocando infecciones y/o dificultades a la hora de cicatrizar;</w:t>
      </w:r>
    </w:p>
    <w:p w:rsidR="00F86BB1" w:rsidRPr="008A5249" w:rsidRDefault="00F86BB1" w:rsidP="008C0DED">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Incremento de los días de estancia hospitalaria y</w:t>
      </w:r>
    </w:p>
    <w:p w:rsidR="00F86BB1" w:rsidRPr="008A5249" w:rsidRDefault="00F86BB1" w:rsidP="008C0DED">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Generación de costos hospitalarios adicionales de al menos un 30%.</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3</w:t>
      </w:r>
      <w:r w:rsidRPr="008A5249">
        <w:rPr>
          <w:rFonts w:ascii="Times New Roman" w:eastAsia="Arial MT" w:hAnsi="Times New Roman" w:cs="Times New Roman"/>
          <w:sz w:val="24"/>
          <w:szCs w:val="24"/>
          <w:lang w:val="es-ES"/>
        </w:rPr>
        <w:t xml:space="preserve"> </w:t>
      </w:r>
      <w:hyperlink r:id="rId11">
        <w:r w:rsidRPr="008A5249">
          <w:rPr>
            <w:rFonts w:ascii="Times New Roman" w:eastAsia="Arial MT" w:hAnsi="Times New Roman" w:cs="Times New Roman"/>
            <w:sz w:val="24"/>
            <w:szCs w:val="24"/>
            <w:u w:val="single" w:color="0462C1"/>
            <w:lang w:val="es-ES"/>
          </w:rPr>
          <w:t>https://www.gob.mx/segob/articulos/5-claves-para-entender-que-es-el-interessuperior-de-la-ninez</w:t>
        </w:r>
      </w:hyperlink>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4</w:t>
      </w:r>
      <w:r w:rsidRPr="008A5249">
        <w:rPr>
          <w:rFonts w:ascii="Times New Roman" w:eastAsia="Arial MT" w:hAnsi="Times New Roman" w:cs="Times New Roman"/>
          <w:sz w:val="24"/>
          <w:szCs w:val="24"/>
          <w:lang w:val="es-ES"/>
        </w:rPr>
        <w:t xml:space="preserve"> </w:t>
      </w:r>
      <w:hyperlink r:id="rId12">
        <w:r w:rsidRPr="008A5249">
          <w:rPr>
            <w:rFonts w:ascii="Times New Roman" w:eastAsia="Arial MT" w:hAnsi="Times New Roman" w:cs="Times New Roman"/>
            <w:sz w:val="24"/>
            <w:szCs w:val="24"/>
            <w:u w:val="single" w:color="0462C1"/>
            <w:lang w:val="es-ES"/>
          </w:rPr>
          <w:t>https://uni.cf/3ATr0tf</w:t>
        </w:r>
      </w:hyperlink>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Una inadecuada nutrición del recién nacido prematuro es un factor importante que contribuye a una falla de crecimiento y desarrollo del nacido prematuro.</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Por un lado, a corto plazo, una subnutrición es altamente asociada a una mayor susceptibilidad de infecciones, menor desarrollo cognitivo, y el desarrollo de enfermedades respiratorias crónicas.</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Por otro lado, a largo plazo, la gran mayoría de neonatos </w:t>
      </w:r>
      <w:proofErr w:type="spellStart"/>
      <w:r w:rsidRPr="008A5249">
        <w:rPr>
          <w:rFonts w:ascii="Times New Roman" w:eastAsia="Arial MT" w:hAnsi="Times New Roman" w:cs="Times New Roman"/>
          <w:sz w:val="24"/>
          <w:szCs w:val="24"/>
          <w:lang w:val="es-ES"/>
        </w:rPr>
        <w:t>subnutridos</w:t>
      </w:r>
      <w:proofErr w:type="spellEnd"/>
      <w:r w:rsidRPr="008A5249">
        <w:rPr>
          <w:rFonts w:ascii="Times New Roman" w:eastAsia="Arial MT" w:hAnsi="Times New Roman" w:cs="Times New Roman"/>
          <w:sz w:val="24"/>
          <w:szCs w:val="24"/>
          <w:lang w:val="es-ES"/>
        </w:rPr>
        <w:t xml:space="preserve"> padece de problemas en el crecimiento y desarrollo, resultando en alguna discapacidad física, neurológica o educacional, implicando un enorme costo para las familias y la sociedad.</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Los objetivos del soporte nutricional son:</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numPr>
          <w:ilvl w:val="1"/>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Preservar la función de órganos vitales y mantener la homeostasis, disminuyendo la pérdida de masa magra, masa ósea y evitar por completo el catabolismo.</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numPr>
          <w:ilvl w:val="1"/>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Lograr un balance nitrogenado positivo.</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numPr>
          <w:ilvl w:val="1"/>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Evitar la sobrealimentación, que predispone a retención de bióxido de carbono.</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numPr>
          <w:ilvl w:val="1"/>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Proporcionar requerimientos hídricos, calóricos, proteicos, hidratos de carbono y de lípidos.</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Este trabajo legislativo es una muestra que la política y el diálogo en el Poder Legislativo es el espacio para generar soluciones efectivas en favor de todas y todos los mexiquenses, y por ello invitamos a todos los grupos parlamentarios de esta soberanía a sumarse a este esfuerzo parlamentario e impulsar su aprobación.</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Por lo aquí expuesto, con el profundo deseo de construir un mejor Estado de México, se presenta esta propuesta de reforma con un espíritu social y de compromiso con todas y todos los mexiquenses, someto a consideración de esta honorable soberanía para su análisis, discusión y en su caso aprobación.</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ATENTAMENTE</w:t>
      </w:r>
    </w:p>
    <w:p w:rsidR="00F86BB1" w:rsidRPr="008A5249" w:rsidRDefault="00F86BB1" w:rsidP="008C0DED">
      <w:pPr>
        <w:widowControl w:val="0"/>
        <w:autoSpaceDE w:val="0"/>
        <w:autoSpaceDN w:val="0"/>
        <w:spacing w:after="0" w:line="240" w:lineRule="auto"/>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lastRenderedPageBreak/>
        <w:t>DIP. MIRIAM ESCALONA PIÑA</w:t>
      </w:r>
    </w:p>
    <w:p w:rsidR="00F86BB1" w:rsidRPr="008A5249" w:rsidRDefault="00F86BB1" w:rsidP="008C0DE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DIP. ENRIQUE VARGAS DEL VILLAR</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center"/>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Integrantes del Grupo Parlamentario del Partido Acción Nacional</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outlineLvl w:val="0"/>
        <w:rPr>
          <w:rFonts w:ascii="Times New Roman" w:eastAsia="Arial" w:hAnsi="Times New Roman" w:cs="Times New Roman"/>
          <w:b/>
          <w:bCs/>
          <w:sz w:val="20"/>
          <w:szCs w:val="20"/>
          <w:lang w:val="es-ES"/>
        </w:rPr>
      </w:pPr>
      <w:r w:rsidRPr="008A5249">
        <w:rPr>
          <w:rFonts w:ascii="Times New Roman" w:eastAsia="Arial" w:hAnsi="Times New Roman" w:cs="Times New Roman"/>
          <w:b/>
          <w:bCs/>
          <w:sz w:val="20"/>
          <w:szCs w:val="20"/>
          <w:lang w:val="es-ES"/>
        </w:rPr>
        <w:t>Bibliografía</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0"/>
          <w:szCs w:val="20"/>
          <w:lang w:val="es-ES"/>
        </w:rPr>
      </w:pPr>
      <w:r w:rsidRPr="008A5249">
        <w:rPr>
          <w:rFonts w:ascii="Times New Roman" w:eastAsia="Arial MT" w:hAnsi="Times New Roman" w:cs="Times New Roman"/>
          <w:sz w:val="20"/>
          <w:szCs w:val="20"/>
          <w:lang w:val="es-ES"/>
        </w:rPr>
        <w:t xml:space="preserve">INEGI (s. f.). Natalidad. </w:t>
      </w:r>
      <w:hyperlink r:id="rId13">
        <w:r w:rsidRPr="008A5249">
          <w:rPr>
            <w:rFonts w:ascii="Times New Roman" w:eastAsia="Arial MT" w:hAnsi="Times New Roman" w:cs="Times New Roman"/>
            <w:b/>
            <w:sz w:val="20"/>
            <w:szCs w:val="20"/>
            <w:u w:val="single" w:color="0462C1"/>
            <w:lang w:val="es-ES"/>
          </w:rPr>
          <w:t>https://www.inegi.org.mx/programas/natalidad/</w:t>
        </w:r>
      </w:hyperlink>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0"/>
          <w:szCs w:val="20"/>
          <w:lang w:val="es-ES"/>
        </w:rPr>
      </w:pPr>
      <w:r w:rsidRPr="008A5249">
        <w:rPr>
          <w:rFonts w:ascii="Times New Roman" w:eastAsia="Arial MT" w:hAnsi="Times New Roman" w:cs="Times New Roman"/>
          <w:sz w:val="20"/>
          <w:szCs w:val="20"/>
          <w:lang w:val="es-ES"/>
        </w:rPr>
        <w:t>Intervenciones de enfermería en la Atención del Recién Nacido Prematuro. (2013). En Instituto Mexicano del Seguro Social.</w:t>
      </w:r>
    </w:p>
    <w:p w:rsidR="00F86BB1" w:rsidRPr="008A5249" w:rsidRDefault="00032B58" w:rsidP="008C0DED">
      <w:pPr>
        <w:widowControl w:val="0"/>
        <w:autoSpaceDE w:val="0"/>
        <w:autoSpaceDN w:val="0"/>
        <w:spacing w:after="0" w:line="240" w:lineRule="auto"/>
        <w:jc w:val="both"/>
        <w:rPr>
          <w:rFonts w:ascii="Times New Roman" w:eastAsia="Arial MT" w:hAnsi="Times New Roman" w:cs="Times New Roman"/>
          <w:b/>
          <w:sz w:val="20"/>
          <w:szCs w:val="20"/>
          <w:lang w:val="es-ES"/>
        </w:rPr>
      </w:pPr>
      <w:hyperlink r:id="rId14">
        <w:r w:rsidR="00F86BB1" w:rsidRPr="008A5249">
          <w:rPr>
            <w:rFonts w:ascii="Times New Roman" w:eastAsia="Arial MT" w:hAnsi="Times New Roman" w:cs="Times New Roman"/>
            <w:b/>
            <w:sz w:val="20"/>
            <w:szCs w:val="20"/>
            <w:u w:val="single" w:color="0462C1"/>
            <w:lang w:val="es-ES"/>
          </w:rPr>
          <w:t>https://www.imss.gob.mx/sites/all/statics/guiasclinicas/645GER.pdf</w:t>
        </w:r>
      </w:hyperlink>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0"/>
          <w:szCs w:val="20"/>
          <w:lang w:val="es-ES"/>
        </w:rPr>
      </w:pPr>
      <w:proofErr w:type="spellStart"/>
      <w:r w:rsidRPr="008A5249">
        <w:rPr>
          <w:rFonts w:ascii="Times New Roman" w:eastAsia="Arial MT" w:hAnsi="Times New Roman" w:cs="Times New Roman"/>
          <w:sz w:val="20"/>
          <w:szCs w:val="20"/>
          <w:lang w:val="es-ES"/>
        </w:rPr>
        <w:t>Manktelow</w:t>
      </w:r>
      <w:proofErr w:type="spellEnd"/>
      <w:r w:rsidRPr="008A5249">
        <w:rPr>
          <w:rFonts w:ascii="Times New Roman" w:eastAsia="Arial MT" w:hAnsi="Times New Roman" w:cs="Times New Roman"/>
          <w:sz w:val="20"/>
          <w:szCs w:val="20"/>
          <w:lang w:val="es-ES"/>
        </w:rPr>
        <w:t xml:space="preserve">, B. N., </w:t>
      </w:r>
      <w:proofErr w:type="spellStart"/>
      <w:r w:rsidRPr="008A5249">
        <w:rPr>
          <w:rFonts w:ascii="Times New Roman" w:eastAsia="Arial MT" w:hAnsi="Times New Roman" w:cs="Times New Roman"/>
          <w:sz w:val="20"/>
          <w:szCs w:val="20"/>
          <w:lang w:val="es-ES"/>
        </w:rPr>
        <w:t>Seaton</w:t>
      </w:r>
      <w:proofErr w:type="spellEnd"/>
      <w:r w:rsidRPr="008A5249">
        <w:rPr>
          <w:rFonts w:ascii="Times New Roman" w:eastAsia="Arial MT" w:hAnsi="Times New Roman" w:cs="Times New Roman"/>
          <w:sz w:val="20"/>
          <w:szCs w:val="20"/>
          <w:lang w:val="es-ES"/>
        </w:rPr>
        <w:t xml:space="preserve">, S. E., Field, D. J. &amp; </w:t>
      </w:r>
      <w:proofErr w:type="spellStart"/>
      <w:r w:rsidRPr="008A5249">
        <w:rPr>
          <w:rFonts w:ascii="Times New Roman" w:eastAsia="Arial MT" w:hAnsi="Times New Roman" w:cs="Times New Roman"/>
          <w:sz w:val="20"/>
          <w:szCs w:val="20"/>
          <w:lang w:val="es-ES"/>
        </w:rPr>
        <w:t>Draper</w:t>
      </w:r>
      <w:proofErr w:type="spellEnd"/>
      <w:r w:rsidRPr="008A5249">
        <w:rPr>
          <w:rFonts w:ascii="Times New Roman" w:eastAsia="Arial MT" w:hAnsi="Times New Roman" w:cs="Times New Roman"/>
          <w:sz w:val="20"/>
          <w:szCs w:val="20"/>
          <w:lang w:val="es-ES"/>
        </w:rPr>
        <w:t xml:space="preserve">, E. S. (2013). </w:t>
      </w:r>
      <w:proofErr w:type="spellStart"/>
      <w:r w:rsidRPr="008A5249">
        <w:rPr>
          <w:rFonts w:ascii="Times New Roman" w:eastAsia="Arial MT" w:hAnsi="Times New Roman" w:cs="Times New Roman"/>
          <w:sz w:val="20"/>
          <w:szCs w:val="20"/>
          <w:lang w:val="es-ES"/>
        </w:rPr>
        <w:t>Population-Based</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Estimates</w:t>
      </w:r>
      <w:proofErr w:type="spellEnd"/>
      <w:r w:rsidRPr="008A5249">
        <w:rPr>
          <w:rFonts w:ascii="Times New Roman" w:eastAsia="Arial MT" w:hAnsi="Times New Roman" w:cs="Times New Roman"/>
          <w:sz w:val="20"/>
          <w:szCs w:val="20"/>
          <w:lang w:val="es-ES"/>
        </w:rPr>
        <w:t xml:space="preserve"> of In-</w:t>
      </w:r>
      <w:proofErr w:type="spellStart"/>
      <w:r w:rsidRPr="008A5249">
        <w:rPr>
          <w:rFonts w:ascii="Times New Roman" w:eastAsia="Arial MT" w:hAnsi="Times New Roman" w:cs="Times New Roman"/>
          <w:sz w:val="20"/>
          <w:szCs w:val="20"/>
          <w:lang w:val="es-ES"/>
        </w:rPr>
        <w:t>Unit</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Survival</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for</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Very</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Preterm</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Infants</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Pediatrics</w:t>
      </w:r>
      <w:proofErr w:type="spellEnd"/>
      <w:r w:rsidRPr="008A5249">
        <w:rPr>
          <w:rFonts w:ascii="Times New Roman" w:eastAsia="Arial MT" w:hAnsi="Times New Roman" w:cs="Times New Roman"/>
          <w:sz w:val="20"/>
          <w:szCs w:val="20"/>
          <w:lang w:val="es-ES"/>
        </w:rPr>
        <w:t xml:space="preserve">, 131(2), e425-e432. </w:t>
      </w:r>
      <w:hyperlink r:id="rId15">
        <w:r w:rsidRPr="008A5249">
          <w:rPr>
            <w:rFonts w:ascii="Times New Roman" w:eastAsia="Arial MT" w:hAnsi="Times New Roman" w:cs="Times New Roman"/>
            <w:b/>
            <w:sz w:val="20"/>
            <w:szCs w:val="20"/>
            <w:u w:val="single" w:color="0462C1"/>
            <w:lang w:val="es-ES"/>
          </w:rPr>
          <w:t>https://doi.org/10.1542/peds.2012-2189</w:t>
        </w:r>
      </w:hyperlink>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0"/>
          <w:szCs w:val="20"/>
          <w:lang w:val="es-ES"/>
        </w:rPr>
      </w:pPr>
      <w:proofErr w:type="spellStart"/>
      <w:r w:rsidRPr="008A5249">
        <w:rPr>
          <w:rFonts w:ascii="Times New Roman" w:eastAsia="Arial MT" w:hAnsi="Times New Roman" w:cs="Times New Roman"/>
          <w:sz w:val="20"/>
          <w:szCs w:val="20"/>
          <w:lang w:val="es-ES"/>
        </w:rPr>
        <w:t>March</w:t>
      </w:r>
      <w:proofErr w:type="spellEnd"/>
      <w:r w:rsidRPr="008A5249">
        <w:rPr>
          <w:rFonts w:ascii="Times New Roman" w:eastAsia="Arial MT" w:hAnsi="Times New Roman" w:cs="Times New Roman"/>
          <w:sz w:val="20"/>
          <w:szCs w:val="20"/>
          <w:lang w:val="es-ES"/>
        </w:rPr>
        <w:t xml:space="preserve"> of Dimes, </w:t>
      </w:r>
      <w:proofErr w:type="spellStart"/>
      <w:r w:rsidRPr="008A5249">
        <w:rPr>
          <w:rFonts w:ascii="Times New Roman" w:eastAsia="Arial MT" w:hAnsi="Times New Roman" w:cs="Times New Roman"/>
          <w:sz w:val="20"/>
          <w:szCs w:val="20"/>
          <w:lang w:val="es-ES"/>
        </w:rPr>
        <w:t>pmNch</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Save</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the</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children</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Who</w:t>
      </w:r>
      <w:proofErr w:type="spellEnd"/>
      <w:r w:rsidRPr="008A5249">
        <w:rPr>
          <w:rFonts w:ascii="Times New Roman" w:eastAsia="Arial MT" w:hAnsi="Times New Roman" w:cs="Times New Roman"/>
          <w:sz w:val="20"/>
          <w:szCs w:val="20"/>
          <w:lang w:val="es-ES"/>
        </w:rPr>
        <w:t xml:space="preserve">. (2012). </w:t>
      </w:r>
      <w:proofErr w:type="spellStart"/>
      <w:r w:rsidRPr="008A5249">
        <w:rPr>
          <w:rFonts w:ascii="Times New Roman" w:eastAsia="Arial MT" w:hAnsi="Times New Roman" w:cs="Times New Roman"/>
          <w:sz w:val="20"/>
          <w:szCs w:val="20"/>
          <w:lang w:val="es-ES"/>
        </w:rPr>
        <w:t>Born</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too</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soon</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the</w:t>
      </w:r>
      <w:proofErr w:type="spellEnd"/>
      <w:r w:rsidRPr="008A5249">
        <w:rPr>
          <w:rFonts w:ascii="Times New Roman" w:eastAsia="Arial MT" w:hAnsi="Times New Roman" w:cs="Times New Roman"/>
          <w:sz w:val="20"/>
          <w:szCs w:val="20"/>
          <w:lang w:val="es-ES"/>
        </w:rPr>
        <w:t xml:space="preserve"> global </w:t>
      </w:r>
      <w:proofErr w:type="spellStart"/>
      <w:r w:rsidRPr="008A5249">
        <w:rPr>
          <w:rFonts w:ascii="Times New Roman" w:eastAsia="Arial MT" w:hAnsi="Times New Roman" w:cs="Times New Roman"/>
          <w:sz w:val="20"/>
          <w:szCs w:val="20"/>
          <w:lang w:val="es-ES"/>
        </w:rPr>
        <w:t>action</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report</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on</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Preterm</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Birth</w:t>
      </w:r>
      <w:proofErr w:type="spellEnd"/>
      <w:r w:rsidRPr="008A5249">
        <w:rPr>
          <w:rFonts w:ascii="Times New Roman" w:eastAsia="Arial MT" w:hAnsi="Times New Roman" w:cs="Times New Roman"/>
          <w:sz w:val="20"/>
          <w:szCs w:val="20"/>
          <w:lang w:val="es-ES"/>
        </w:rPr>
        <w:t xml:space="preserve">. </w:t>
      </w:r>
      <w:hyperlink r:id="rId16">
        <w:r w:rsidRPr="008A5249">
          <w:rPr>
            <w:rFonts w:ascii="Times New Roman" w:eastAsia="Arial MT" w:hAnsi="Times New Roman" w:cs="Times New Roman"/>
            <w:b/>
            <w:sz w:val="20"/>
            <w:szCs w:val="20"/>
            <w:u w:val="single" w:color="0462C1"/>
            <w:lang w:val="es-ES"/>
          </w:rPr>
          <w:t>http://apps.who.int/iris/bitstream/handle/10665/44864/9789241503433_eng.pdf;jsessionid=5085011979</w:t>
        </w:r>
      </w:hyperlink>
      <w:r w:rsidRPr="008A5249">
        <w:rPr>
          <w:rFonts w:ascii="Times New Roman" w:eastAsia="Arial MT" w:hAnsi="Times New Roman" w:cs="Times New Roman"/>
          <w:b/>
          <w:sz w:val="20"/>
          <w:szCs w:val="20"/>
          <w:lang w:val="es-ES"/>
        </w:rPr>
        <w:t xml:space="preserve"> </w:t>
      </w:r>
      <w:hyperlink r:id="rId17">
        <w:r w:rsidRPr="008A5249">
          <w:rPr>
            <w:rFonts w:ascii="Times New Roman" w:eastAsia="Arial MT" w:hAnsi="Times New Roman" w:cs="Times New Roman"/>
            <w:b/>
            <w:sz w:val="20"/>
            <w:szCs w:val="20"/>
            <w:u w:val="single" w:color="0462C1"/>
            <w:lang w:val="es-ES"/>
          </w:rPr>
          <w:t>AA3CD4B8D1FF60714F8865?sequence=1</w:t>
        </w:r>
      </w:hyperlink>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0"/>
          <w:szCs w:val="20"/>
          <w:lang w:val="es-ES"/>
        </w:rPr>
      </w:pPr>
      <w:r w:rsidRPr="008A5249">
        <w:rPr>
          <w:rFonts w:ascii="Times New Roman" w:eastAsia="Arial MT" w:hAnsi="Times New Roman" w:cs="Times New Roman"/>
          <w:sz w:val="20"/>
          <w:szCs w:val="20"/>
          <w:lang w:val="es-ES"/>
        </w:rPr>
        <w:t>MG Ávila-Pérez, OE Ceja-Mejía, JJ Pérez-Molina &amp; LA Almonte-Lemus. (2020). Conceptos claves de la nutrición parenteral agresiva en prematuros: a 20 años de su descripción inicial. Salud Jalisco, 6(3), 181-187.</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0"/>
          <w:szCs w:val="20"/>
          <w:lang w:val="es-ES"/>
        </w:rPr>
      </w:pPr>
      <w:proofErr w:type="spellStart"/>
      <w:r w:rsidRPr="008A5249">
        <w:rPr>
          <w:rFonts w:ascii="Times New Roman" w:eastAsia="Arial MT" w:hAnsi="Times New Roman" w:cs="Times New Roman"/>
          <w:sz w:val="20"/>
          <w:szCs w:val="20"/>
          <w:lang w:val="es-ES"/>
        </w:rPr>
        <w:t>Preterm</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birth</w:t>
      </w:r>
      <w:proofErr w:type="spellEnd"/>
      <w:r w:rsidRPr="008A5249">
        <w:rPr>
          <w:rFonts w:ascii="Times New Roman" w:eastAsia="Arial MT" w:hAnsi="Times New Roman" w:cs="Times New Roman"/>
          <w:sz w:val="20"/>
          <w:szCs w:val="20"/>
          <w:lang w:val="es-ES"/>
        </w:rPr>
        <w:t xml:space="preserve">. (2018, 19 febrero). </w:t>
      </w:r>
      <w:hyperlink r:id="rId18">
        <w:r w:rsidRPr="008A5249">
          <w:rPr>
            <w:rFonts w:ascii="Times New Roman" w:eastAsia="Arial MT" w:hAnsi="Times New Roman" w:cs="Times New Roman"/>
            <w:b/>
            <w:sz w:val="20"/>
            <w:szCs w:val="20"/>
            <w:u w:val="single" w:color="0462C1"/>
            <w:lang w:val="es-ES"/>
          </w:rPr>
          <w:t>https://www.who.int/news-room/fact-sheets/detail/preterm-birth</w:t>
        </w:r>
      </w:hyperlink>
      <w:r w:rsidRPr="008A5249">
        <w:rPr>
          <w:rFonts w:ascii="Times New Roman" w:eastAsia="Arial MT" w:hAnsi="Times New Roman" w:cs="Times New Roman"/>
          <w:b/>
          <w:sz w:val="20"/>
          <w:szCs w:val="20"/>
          <w:lang w:val="es-ES"/>
        </w:rPr>
        <w:t xml:space="preserve"> </w:t>
      </w:r>
      <w:r w:rsidRPr="008A5249">
        <w:rPr>
          <w:rFonts w:ascii="Times New Roman" w:eastAsia="Arial MT" w:hAnsi="Times New Roman" w:cs="Times New Roman"/>
          <w:sz w:val="20"/>
          <w:szCs w:val="20"/>
          <w:lang w:val="es-ES"/>
        </w:rPr>
        <w:t xml:space="preserve">Programa de actualización </w:t>
      </w:r>
      <w:proofErr w:type="gramStart"/>
      <w:r w:rsidRPr="008A5249">
        <w:rPr>
          <w:rFonts w:ascii="Times New Roman" w:eastAsia="Arial MT" w:hAnsi="Times New Roman" w:cs="Times New Roman"/>
          <w:sz w:val="20"/>
          <w:szCs w:val="20"/>
          <w:lang w:val="es-ES"/>
        </w:rPr>
        <w:t>continua</w:t>
      </w:r>
      <w:proofErr w:type="gramEnd"/>
      <w:r w:rsidRPr="008A5249">
        <w:rPr>
          <w:rFonts w:ascii="Times New Roman" w:eastAsia="Arial MT" w:hAnsi="Times New Roman" w:cs="Times New Roman"/>
          <w:sz w:val="20"/>
          <w:szCs w:val="20"/>
          <w:lang w:val="es-ES"/>
        </w:rPr>
        <w:t xml:space="preserve"> en neonatología. (2016). Federación Nacional de Neonatología de México. </w:t>
      </w:r>
      <w:hyperlink r:id="rId19">
        <w:r w:rsidRPr="008A5249">
          <w:rPr>
            <w:rFonts w:ascii="Times New Roman" w:eastAsia="Arial MT" w:hAnsi="Times New Roman" w:cs="Times New Roman"/>
            <w:b/>
            <w:sz w:val="20"/>
            <w:szCs w:val="20"/>
            <w:u w:val="single" w:color="0462C1"/>
            <w:lang w:val="es-ES"/>
          </w:rPr>
          <w:t>https://www.anmm.org.mx/publicaciones/PAC/PAC_Neonato_4_L4_edited.pdf</w:t>
        </w:r>
      </w:hyperlink>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PROYECTO DE DECRETO</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 xml:space="preserve">DECRETO No.: </w:t>
      </w:r>
      <w:r w:rsidRPr="008A5249">
        <w:rPr>
          <w:rFonts w:ascii="Times New Roman" w:eastAsia="Arial MT" w:hAnsi="Times New Roman" w:cs="Times New Roman"/>
          <w:b/>
          <w:sz w:val="24"/>
          <w:szCs w:val="24"/>
          <w:u w:val="thick"/>
          <w:lang w:val="es-ES"/>
        </w:rPr>
        <w:t xml:space="preserve"> </w:t>
      </w:r>
      <w:r w:rsidRPr="008A5249">
        <w:rPr>
          <w:rFonts w:ascii="Times New Roman" w:eastAsia="Arial MT" w:hAnsi="Times New Roman" w:cs="Times New Roman"/>
          <w:b/>
          <w:sz w:val="24"/>
          <w:szCs w:val="24"/>
          <w:u w:val="thick"/>
          <w:lang w:val="es-ES"/>
        </w:rPr>
        <w:tab/>
      </w:r>
    </w:p>
    <w:p w:rsidR="00F86BB1" w:rsidRPr="008A5249" w:rsidRDefault="00F86BB1" w:rsidP="008C0DE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LA H. “LXI” LEGISLATURA DEL ESTADO DE MÉXICO,</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DECRETA:</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ARTÍCULO ÚNICO. </w:t>
      </w:r>
      <w:r w:rsidRPr="008A5249">
        <w:rPr>
          <w:rFonts w:ascii="Times New Roman" w:eastAsia="Arial MT" w:hAnsi="Times New Roman" w:cs="Times New Roman"/>
          <w:sz w:val="24"/>
          <w:szCs w:val="24"/>
          <w:lang w:val="es-ES"/>
        </w:rPr>
        <w:t>- Se adiciona un párrafo a la fracción II al artículo 21 de la Ley General de Derechos de las Niñas, Niños y Adolescentes del Estado de México para quedar como sigue:</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Artículo 21.</w:t>
      </w:r>
      <w:proofErr w:type="gramStart"/>
      <w:r w:rsidRPr="008A5249">
        <w:rPr>
          <w:rFonts w:ascii="Times New Roman" w:eastAsia="Arial MT" w:hAnsi="Times New Roman" w:cs="Times New Roman"/>
          <w:sz w:val="24"/>
          <w:szCs w:val="24"/>
          <w:lang w:val="es-ES"/>
        </w:rPr>
        <w:t>- …</w:t>
      </w:r>
      <w:proofErr w:type="gramEnd"/>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roofErr w:type="gramStart"/>
      <w:r w:rsidRPr="008A5249">
        <w:rPr>
          <w:rFonts w:ascii="Times New Roman" w:eastAsia="Arial MT" w:hAnsi="Times New Roman" w:cs="Times New Roman"/>
          <w:sz w:val="24"/>
          <w:szCs w:val="24"/>
          <w:lang w:val="es-ES"/>
        </w:rPr>
        <w:t>I.</w:t>
      </w:r>
      <w:proofErr w:type="gramEnd"/>
      <w:r w:rsidRPr="008A5249">
        <w:rPr>
          <w:rFonts w:ascii="Times New Roman" w:eastAsia="Arial MT" w:hAnsi="Times New Roman" w:cs="Times New Roman"/>
          <w:sz w:val="24"/>
          <w:szCs w:val="24"/>
          <w:lang w:val="es-ES"/>
        </w:rPr>
        <w:t xml:space="preserve"> ...</w:t>
      </w:r>
    </w:p>
    <w:p w:rsidR="00F86BB1" w:rsidRPr="008A5249" w:rsidRDefault="00F86BB1" w:rsidP="008C0DE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F86BB1" w:rsidRPr="008A5249" w:rsidRDefault="00F86BB1" w:rsidP="008C0DE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II</w:t>
      </w:r>
      <w:proofErr w:type="gramStart"/>
      <w:r w:rsidRPr="008A5249">
        <w:rPr>
          <w:rFonts w:ascii="Times New Roman" w:eastAsia="Arial" w:hAnsi="Times New Roman" w:cs="Times New Roman"/>
          <w:b/>
          <w:bCs/>
          <w:sz w:val="24"/>
          <w:szCs w:val="24"/>
          <w:lang w:val="es-ES"/>
        </w:rPr>
        <w:t>. …</w:t>
      </w:r>
      <w:proofErr w:type="gramEnd"/>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Con la finalidad de garantizar la atención de las necesidades nutricionales de las niñas, niños y adolescentes en el Estado de México se deberán celebrar los convenios necesarios con los 125 municipios para generar campañas de difusión de una alimentación sana, así como establecer una estrategia coordinada con los tres niveles de gobierno para poder apoyarlos con asesoría en nutrición.</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De la misma forma, se deberá establecer una agenda de trabajo que coordine a todas las autoridades para atender la alimentación y nutrición correcta en el caso de los recién nacidos y aquellos que nazcan de manera prematura.</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lastRenderedPageBreak/>
        <w:t>TRANSITORIOS</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b/>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Primero</w:t>
      </w:r>
      <w:r w:rsidRPr="008A5249">
        <w:rPr>
          <w:rFonts w:ascii="Times New Roman" w:eastAsia="Arial MT" w:hAnsi="Times New Roman" w:cs="Times New Roman"/>
          <w:sz w:val="24"/>
          <w:szCs w:val="24"/>
          <w:lang w:val="es-ES"/>
        </w:rPr>
        <w:t>. Este decreto entrará en vigor el día siguiente al de su publicación en la Gaceta Oficial del Gobierno del Estado de México.</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Segundo</w:t>
      </w:r>
      <w:r w:rsidRPr="008A5249">
        <w:rPr>
          <w:rFonts w:ascii="Times New Roman" w:eastAsia="Arial MT" w:hAnsi="Times New Roman" w:cs="Times New Roman"/>
          <w:sz w:val="24"/>
          <w:szCs w:val="24"/>
          <w:lang w:val="es-ES"/>
        </w:rPr>
        <w:t>. Para cumplir con el contenido de este decreto se deberán contemplar los recursos necesarios en el Presupuesto para el año que corresponda.</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Tercero</w:t>
      </w:r>
      <w:r w:rsidRPr="008A5249">
        <w:rPr>
          <w:rFonts w:ascii="Times New Roman" w:eastAsia="Arial MT" w:hAnsi="Times New Roman" w:cs="Times New Roman"/>
          <w:sz w:val="24"/>
          <w:szCs w:val="24"/>
          <w:lang w:val="es-ES"/>
        </w:rPr>
        <w:t>. Dentro de los siguientes 6 meses a la publicación de este decreto se expedirá el reglamento y la normatividad para dar operatividad al contenido de este.</w:t>
      </w: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F86BB1" w:rsidRPr="008A5249" w:rsidRDefault="00F86BB1"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Dado en el Palacio del Poder Legislativo, en la ciudad de Toluca de Lerdo, capital del Estado de México, a los</w:t>
      </w:r>
      <w:r w:rsidRPr="008A5249">
        <w:rPr>
          <w:rFonts w:ascii="Times New Roman" w:eastAsia="Arial MT" w:hAnsi="Times New Roman" w:cs="Times New Roman"/>
          <w:sz w:val="24"/>
          <w:szCs w:val="24"/>
          <w:u w:val="single"/>
          <w:lang w:val="es-ES"/>
        </w:rPr>
        <w:tab/>
      </w:r>
      <w:r w:rsidRPr="008A5249">
        <w:rPr>
          <w:rFonts w:ascii="Times New Roman" w:eastAsia="Arial MT" w:hAnsi="Times New Roman" w:cs="Times New Roman"/>
          <w:sz w:val="24"/>
          <w:szCs w:val="24"/>
          <w:lang w:val="es-ES"/>
        </w:rPr>
        <w:t>días del mes de</w:t>
      </w:r>
      <w:r w:rsidRPr="008A5249">
        <w:rPr>
          <w:rFonts w:ascii="Times New Roman" w:eastAsia="Arial MT" w:hAnsi="Times New Roman" w:cs="Times New Roman"/>
          <w:sz w:val="24"/>
          <w:szCs w:val="24"/>
          <w:u w:val="single"/>
          <w:lang w:val="es-ES"/>
        </w:rPr>
        <w:tab/>
      </w:r>
      <w:r w:rsidRPr="008A5249">
        <w:rPr>
          <w:rFonts w:ascii="Times New Roman" w:eastAsia="Arial MT" w:hAnsi="Times New Roman" w:cs="Times New Roman"/>
          <w:sz w:val="24"/>
          <w:szCs w:val="24"/>
          <w:lang w:val="es-ES"/>
        </w:rPr>
        <w:t>del año dos mil veintitrés.</w:t>
      </w:r>
    </w:p>
    <w:p w:rsidR="00704405" w:rsidRPr="008A5249" w:rsidRDefault="00704405" w:rsidP="008C0DED">
      <w:pPr>
        <w:pStyle w:val="Sinespaciado"/>
        <w:jc w:val="both"/>
        <w:rPr>
          <w:rFonts w:ascii="Times New Roman" w:hAnsi="Times New Roman" w:cs="Times New Roman"/>
          <w:sz w:val="24"/>
          <w:szCs w:val="24"/>
          <w:lang w:val="es-ES"/>
        </w:rPr>
      </w:pPr>
    </w:p>
    <w:p w:rsidR="00704405" w:rsidRPr="008A5249" w:rsidRDefault="00704405"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704405" w:rsidRPr="008A5249" w:rsidRDefault="00704405" w:rsidP="008C0DED">
      <w:pPr>
        <w:pStyle w:val="Sinespaciado"/>
        <w:jc w:val="both"/>
        <w:rPr>
          <w:rFonts w:ascii="Times New Roman" w:hAnsi="Times New Roman" w:cs="Times New Roman"/>
          <w:sz w:val="24"/>
          <w:szCs w:val="24"/>
        </w:rPr>
      </w:pP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Muchas gracias diputada Escalona.</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Se registra la iniciativa y se remite a la Comisión Legislativa de Salud, Asistencia y Bienestar Social y la Comisión Especial de los Derechos de las Niñas, Niños, Adolescentes y la Primera Infancia, para su estudio y dictamen.</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Esta Mesa Directiva saluda la presencia del Contador Público Mauro Martínez, Presidente Municipal Constitucional de Tonanitla, bienvenido Presidente.</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Consecuentes con el punto número 16 del orden del día, la diputada Viridiana Fuentes Cruz leerá iniciativa con proyecto de decreto por el que se agrega un artículo 64 Bis a la Ley del Trabajo de los Servidores Públicos del Estado de México y sus Municipios.</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Adelante diputada.</w:t>
      </w:r>
    </w:p>
    <w:p w:rsidR="00776C76" w:rsidRPr="008A5249" w:rsidRDefault="00776C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VIRIDIANA FUENTES CRUZ. Co</w:t>
      </w:r>
      <w:r w:rsidR="00DE796C" w:rsidRPr="008A5249">
        <w:rPr>
          <w:rFonts w:ascii="Times New Roman" w:hAnsi="Times New Roman" w:cs="Times New Roman"/>
          <w:sz w:val="24"/>
          <w:szCs w:val="24"/>
        </w:rPr>
        <w:t>n la venia de la Mesa Directiva.</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Compañeras y compañeros presento esta iniciativa a nombre del diputado Omar Ortega.</w:t>
      </w:r>
    </w:p>
    <w:p w:rsidR="00776C76"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Estamos viviendo tiempos donde la tecnología ha permeado e incidido en cualquier ámbito y espacio de nuestra vida, en los últimos años hemos presenciado cómo de forma progresiva se van generando vicios y conductas bastante perjudiciales por el uso irresponsable de las tecnologías de la información y la comunicación, los medios digitales se han convertido en un canal indispensable para la interacción humana, la escuela y el trabajo encontraron un camino en el terre</w:t>
      </w:r>
      <w:r w:rsidR="00DB19F7" w:rsidRPr="008A5249">
        <w:rPr>
          <w:rFonts w:ascii="Times New Roman" w:hAnsi="Times New Roman" w:cs="Times New Roman"/>
          <w:sz w:val="24"/>
          <w:szCs w:val="24"/>
        </w:rPr>
        <w:t>n</w:t>
      </w:r>
      <w:r w:rsidRPr="008A5249">
        <w:rPr>
          <w:rFonts w:ascii="Times New Roman" w:hAnsi="Times New Roman" w:cs="Times New Roman"/>
          <w:sz w:val="24"/>
          <w:szCs w:val="24"/>
        </w:rPr>
        <w:t>o de la virtualidad y hoy no contamos con legislación que sea suficiente para esta nueva realidad.</w:t>
      </w:r>
    </w:p>
    <w:p w:rsidR="00162841" w:rsidRPr="008A5249" w:rsidRDefault="00776C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Lo que muy bien conocemos como home</w:t>
      </w:r>
      <w:r w:rsidR="005A543F" w:rsidRPr="008A5249">
        <w:rPr>
          <w:rFonts w:ascii="Times New Roman" w:hAnsi="Times New Roman" w:cs="Times New Roman"/>
          <w:sz w:val="24"/>
          <w:szCs w:val="24"/>
        </w:rPr>
        <w:t xml:space="preserve"> office </w:t>
      </w:r>
      <w:r w:rsidR="00162841" w:rsidRPr="008A5249">
        <w:rPr>
          <w:rFonts w:ascii="Times New Roman" w:hAnsi="Times New Roman" w:cs="Times New Roman"/>
          <w:sz w:val="24"/>
          <w:szCs w:val="24"/>
        </w:rPr>
        <w:t>o trabajo desde casa, deriv</w:t>
      </w:r>
      <w:r w:rsidR="00DB19F7" w:rsidRPr="008A5249">
        <w:rPr>
          <w:rFonts w:ascii="Times New Roman" w:hAnsi="Times New Roman" w:cs="Times New Roman"/>
          <w:sz w:val="24"/>
          <w:szCs w:val="24"/>
        </w:rPr>
        <w:t>ó</w:t>
      </w:r>
      <w:r w:rsidR="00162841" w:rsidRPr="008A5249">
        <w:rPr>
          <w:rFonts w:ascii="Times New Roman" w:hAnsi="Times New Roman" w:cs="Times New Roman"/>
          <w:sz w:val="24"/>
          <w:szCs w:val="24"/>
        </w:rPr>
        <w:t xml:space="preserve"> en una situación </w:t>
      </w:r>
      <w:proofErr w:type="spellStart"/>
      <w:r w:rsidR="00162841" w:rsidRPr="008A5249">
        <w:rPr>
          <w:rFonts w:ascii="Times New Roman" w:hAnsi="Times New Roman" w:cs="Times New Roman"/>
          <w:sz w:val="24"/>
          <w:szCs w:val="24"/>
        </w:rPr>
        <w:t>hiperconectividad</w:t>
      </w:r>
      <w:proofErr w:type="spellEnd"/>
      <w:r w:rsidR="00162841" w:rsidRPr="008A5249">
        <w:rPr>
          <w:rFonts w:ascii="Times New Roman" w:hAnsi="Times New Roman" w:cs="Times New Roman"/>
          <w:sz w:val="24"/>
          <w:szCs w:val="24"/>
        </w:rPr>
        <w:t xml:space="preserve"> que ha dificultado que las personas, tanto del sector privado como público, establezcan claramente el límite entre el horario laboral y el tiempo de descanso.</w:t>
      </w:r>
    </w:p>
    <w:p w:rsidR="00BD7AC6" w:rsidRPr="008A5249" w:rsidRDefault="0016284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Es vital diferenciar, cuando se usan estos medios de forma exclusiva para el ámbito privado, pues ahora pareciera que todo lo privado está obligado </w:t>
      </w:r>
      <w:r w:rsidR="00DD2C26" w:rsidRPr="008A5249">
        <w:rPr>
          <w:rFonts w:ascii="Times New Roman" w:hAnsi="Times New Roman" w:cs="Times New Roman"/>
          <w:sz w:val="24"/>
          <w:szCs w:val="24"/>
        </w:rPr>
        <w:t>a s</w:t>
      </w:r>
      <w:r w:rsidRPr="008A5249">
        <w:rPr>
          <w:rFonts w:ascii="Times New Roman" w:hAnsi="Times New Roman" w:cs="Times New Roman"/>
          <w:sz w:val="24"/>
          <w:szCs w:val="24"/>
        </w:rPr>
        <w:t xml:space="preserve">er público y disponible, no podemos estar sujetos a estas dinámicas, nos debemos el respeto, el descanso, la libertad que nuestra privacidad merece, el problema no es la tecnología, sino el uso que le damos a </w:t>
      </w:r>
      <w:r w:rsidR="00DD2C26" w:rsidRPr="008A5249">
        <w:rPr>
          <w:rFonts w:ascii="Times New Roman" w:hAnsi="Times New Roman" w:cs="Times New Roman"/>
          <w:sz w:val="24"/>
          <w:szCs w:val="24"/>
        </w:rPr>
        <w:t>é</w:t>
      </w:r>
      <w:r w:rsidRPr="008A5249">
        <w:rPr>
          <w:rFonts w:ascii="Times New Roman" w:hAnsi="Times New Roman" w:cs="Times New Roman"/>
          <w:sz w:val="24"/>
          <w:szCs w:val="24"/>
        </w:rPr>
        <w:t>sta y la dependencia creciente que tenemos hacia ella, estos años y sobre todo el vigente que muchos analistas lo llaman, el año de la realidad virtual, han dado cuenta de ello y del daño que puede causar en la sociedad el uso inmoderado de estas herramientas</w:t>
      </w:r>
      <w:r w:rsidR="00BD7AC6" w:rsidRPr="008A5249">
        <w:rPr>
          <w:rFonts w:ascii="Times New Roman" w:hAnsi="Times New Roman" w:cs="Times New Roman"/>
          <w:sz w:val="24"/>
          <w:szCs w:val="24"/>
        </w:rPr>
        <w:t>.</w:t>
      </w:r>
    </w:p>
    <w:p w:rsidR="00162841" w:rsidRPr="008A5249" w:rsidRDefault="00BD7AC6"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Hemos </w:t>
      </w:r>
      <w:r w:rsidR="00162841" w:rsidRPr="008A5249">
        <w:rPr>
          <w:rFonts w:ascii="Times New Roman" w:hAnsi="Times New Roman" w:cs="Times New Roman"/>
          <w:sz w:val="24"/>
          <w:szCs w:val="24"/>
        </w:rPr>
        <w:t xml:space="preserve">normalizado estar conectados a todas horas y en cualquier lugar a tal punto en el que nos es imposible encontrar un momento de respiro para recuperarnos después de una larga jornada laboral; con esto me refiero a que, a diferencia de ahora cuando </w:t>
      </w:r>
      <w:r w:rsidRPr="008A5249">
        <w:rPr>
          <w:rFonts w:ascii="Times New Roman" w:hAnsi="Times New Roman" w:cs="Times New Roman"/>
          <w:sz w:val="24"/>
          <w:szCs w:val="24"/>
        </w:rPr>
        <w:t>la</w:t>
      </w:r>
      <w:r w:rsidR="00162841" w:rsidRPr="008A5249">
        <w:rPr>
          <w:rFonts w:ascii="Times New Roman" w:hAnsi="Times New Roman" w:cs="Times New Roman"/>
          <w:sz w:val="24"/>
          <w:szCs w:val="24"/>
        </w:rPr>
        <w:t xml:space="preserve"> jornada llegaba a su fin éramos capaces de olvidarnos de las preocupaciones laborales y regresar a nuestra casa para gozar de nuestro descanso y privacidad.</w:t>
      </w:r>
    </w:p>
    <w:p w:rsidR="00162841" w:rsidRPr="008A5249" w:rsidRDefault="0016284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En la actualidad, la posibilidad de encargarnos de nuestras tareas de manera remota ha incrementado nuestra disponibilidad y eso ha permitido que el trabajo nos acompañe hasta nuestro hogar, conforme pasa el tiempo aumentar</w:t>
      </w:r>
      <w:r w:rsidR="00BD7AC6" w:rsidRPr="008A5249">
        <w:rPr>
          <w:rFonts w:ascii="Times New Roman" w:hAnsi="Times New Roman" w:cs="Times New Roman"/>
          <w:sz w:val="24"/>
          <w:szCs w:val="24"/>
        </w:rPr>
        <w:t>á</w:t>
      </w:r>
      <w:r w:rsidRPr="008A5249">
        <w:rPr>
          <w:rFonts w:ascii="Times New Roman" w:hAnsi="Times New Roman" w:cs="Times New Roman"/>
          <w:sz w:val="24"/>
          <w:szCs w:val="24"/>
        </w:rPr>
        <w:t xml:space="preserve"> el apuro por pensar seriamente en la desconexión digital, como un método para lidiar con el problema de </w:t>
      </w:r>
      <w:proofErr w:type="spellStart"/>
      <w:r w:rsidRPr="008A5249">
        <w:rPr>
          <w:rFonts w:ascii="Times New Roman" w:hAnsi="Times New Roman" w:cs="Times New Roman"/>
          <w:sz w:val="24"/>
          <w:szCs w:val="24"/>
        </w:rPr>
        <w:t>hiperconectividad</w:t>
      </w:r>
      <w:proofErr w:type="spellEnd"/>
      <w:r w:rsidRPr="008A5249">
        <w:rPr>
          <w:rFonts w:ascii="Times New Roman" w:hAnsi="Times New Roman" w:cs="Times New Roman"/>
          <w:sz w:val="24"/>
          <w:szCs w:val="24"/>
        </w:rPr>
        <w:t xml:space="preserve"> y fomentar el desapego de la tecnología, a fin de tener una vida más equilibrada y saludable.</w:t>
      </w:r>
    </w:p>
    <w:p w:rsidR="003F68F7" w:rsidRPr="008A5249" w:rsidRDefault="0016284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Hoy estamos dando este paso anticipado, es por ello que hoy presento una reforma a la Ley del Trabajo de los Servidores Públicos, para que estos tengan derecho a la desconexión digital, como el respeto al tiempo de descanso fuera del horario laboral, ello implica el derecho a no estar disponible, ni conectado o conectada por medios digitales, el derecho a la desconexión digital se encuentra consagrado en la Ley Federal del Trabajo, por lo que es necesario hacer lo propio en el Estado de México</w:t>
      </w:r>
      <w:r w:rsidR="003F68F7" w:rsidRPr="008A5249">
        <w:rPr>
          <w:rFonts w:ascii="Times New Roman" w:hAnsi="Times New Roman" w:cs="Times New Roman"/>
          <w:sz w:val="24"/>
          <w:szCs w:val="24"/>
        </w:rPr>
        <w:t>.</w:t>
      </w:r>
    </w:p>
    <w:p w:rsidR="00162841" w:rsidRPr="008A5249" w:rsidRDefault="003F68F7"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Nuestra </w:t>
      </w:r>
      <w:r w:rsidR="00162841" w:rsidRPr="008A5249">
        <w:rPr>
          <w:rFonts w:ascii="Times New Roman" w:hAnsi="Times New Roman" w:cs="Times New Roman"/>
          <w:sz w:val="24"/>
          <w:szCs w:val="24"/>
        </w:rPr>
        <w:t>propuesta ha demás contempla que no podrá existir vulneración alguna a las prestaciones que por ley</w:t>
      </w:r>
      <w:r w:rsidRPr="008A5249">
        <w:rPr>
          <w:rFonts w:ascii="Times New Roman" w:hAnsi="Times New Roman" w:cs="Times New Roman"/>
          <w:sz w:val="24"/>
          <w:szCs w:val="24"/>
        </w:rPr>
        <w:t xml:space="preserve"> tenga la o el servidor público e</w:t>
      </w:r>
      <w:r w:rsidR="00162841" w:rsidRPr="008A5249">
        <w:rPr>
          <w:rFonts w:ascii="Times New Roman" w:hAnsi="Times New Roman" w:cs="Times New Roman"/>
          <w:sz w:val="24"/>
          <w:szCs w:val="24"/>
        </w:rPr>
        <w:t>n el ejercicio de este derecho, a fin de garantizar su pleno ejercicio; pues diversos estudios demuestran que estar conectados mucho tiempo y disponibles laboralmente por medio de tecnologías digitales, causa problemas de insomnio, ansiedad,</w:t>
      </w:r>
      <w:r w:rsidR="00897D17" w:rsidRPr="008A5249">
        <w:rPr>
          <w:rFonts w:ascii="Times New Roman" w:hAnsi="Times New Roman" w:cs="Times New Roman"/>
          <w:sz w:val="24"/>
          <w:szCs w:val="24"/>
        </w:rPr>
        <w:t xml:space="preserve"> depresión y aislamiento social, l</w:t>
      </w:r>
      <w:r w:rsidR="00162841" w:rsidRPr="008A5249">
        <w:rPr>
          <w:rFonts w:ascii="Times New Roman" w:hAnsi="Times New Roman" w:cs="Times New Roman"/>
          <w:sz w:val="24"/>
          <w:szCs w:val="24"/>
        </w:rPr>
        <w:t>a desconexión digital no s</w:t>
      </w:r>
      <w:r w:rsidR="00897D17" w:rsidRPr="008A5249">
        <w:rPr>
          <w:rFonts w:ascii="Times New Roman" w:hAnsi="Times New Roman" w:cs="Times New Roman"/>
          <w:sz w:val="24"/>
          <w:szCs w:val="24"/>
        </w:rPr>
        <w:t>ó</w:t>
      </w:r>
      <w:r w:rsidR="00162841" w:rsidRPr="008A5249">
        <w:rPr>
          <w:rFonts w:ascii="Times New Roman" w:hAnsi="Times New Roman" w:cs="Times New Roman"/>
          <w:sz w:val="24"/>
          <w:szCs w:val="24"/>
        </w:rPr>
        <w:t>lo es la clave de la optimización del rendimiento laboral de trabajadoras y trabajadores, también busca garantizar mejores condiciones inter e intrapersonales.</w:t>
      </w:r>
    </w:p>
    <w:p w:rsidR="00897D17" w:rsidRPr="008A5249" w:rsidRDefault="0016284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En el Grupo Parlamentario del Partido de la Revolución Democrática, reconocemos esta problemática y estamos conscientes de la importancia de desarrollar estrategias que va</w:t>
      </w:r>
      <w:r w:rsidR="00A665C5" w:rsidRPr="008A5249">
        <w:rPr>
          <w:rFonts w:ascii="Times New Roman" w:hAnsi="Times New Roman" w:cs="Times New Roman"/>
          <w:sz w:val="24"/>
          <w:szCs w:val="24"/>
        </w:rPr>
        <w:t>y</w:t>
      </w:r>
      <w:r w:rsidRPr="008A5249">
        <w:rPr>
          <w:rFonts w:ascii="Times New Roman" w:hAnsi="Times New Roman" w:cs="Times New Roman"/>
          <w:sz w:val="24"/>
          <w:szCs w:val="24"/>
        </w:rPr>
        <w:t xml:space="preserve">an alineadas con una cultura de la desconexión y que sean implementadas, en toda </w:t>
      </w:r>
      <w:r w:rsidR="00897D17" w:rsidRPr="008A5249">
        <w:rPr>
          <w:rFonts w:ascii="Times New Roman" w:hAnsi="Times New Roman" w:cs="Times New Roman"/>
          <w:sz w:val="24"/>
          <w:szCs w:val="24"/>
        </w:rPr>
        <w:t>institución o dependencia pú</w:t>
      </w:r>
      <w:r w:rsidRPr="008A5249">
        <w:rPr>
          <w:rFonts w:ascii="Times New Roman" w:hAnsi="Times New Roman" w:cs="Times New Roman"/>
          <w:sz w:val="24"/>
          <w:szCs w:val="24"/>
        </w:rPr>
        <w:t>blica cuanto antes</w:t>
      </w:r>
      <w:r w:rsidR="00897D17" w:rsidRPr="008A5249">
        <w:rPr>
          <w:rFonts w:ascii="Times New Roman" w:hAnsi="Times New Roman" w:cs="Times New Roman"/>
          <w:sz w:val="24"/>
          <w:szCs w:val="24"/>
        </w:rPr>
        <w:t>.</w:t>
      </w:r>
    </w:p>
    <w:p w:rsidR="00162841" w:rsidRPr="008A5249" w:rsidRDefault="00897D17"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La </w:t>
      </w:r>
      <w:r w:rsidR="00162841" w:rsidRPr="008A5249">
        <w:rPr>
          <w:rFonts w:ascii="Times New Roman" w:hAnsi="Times New Roman" w:cs="Times New Roman"/>
          <w:sz w:val="24"/>
          <w:szCs w:val="24"/>
        </w:rPr>
        <w:t xml:space="preserve">práctica </w:t>
      </w:r>
      <w:r w:rsidRPr="008A5249">
        <w:rPr>
          <w:rFonts w:ascii="Times New Roman" w:hAnsi="Times New Roman" w:cs="Times New Roman"/>
          <w:sz w:val="24"/>
          <w:szCs w:val="24"/>
        </w:rPr>
        <w:t>de la desconexión digital, no só</w:t>
      </w:r>
      <w:r w:rsidR="00162841" w:rsidRPr="008A5249">
        <w:rPr>
          <w:rFonts w:ascii="Times New Roman" w:hAnsi="Times New Roman" w:cs="Times New Roman"/>
          <w:sz w:val="24"/>
          <w:szCs w:val="24"/>
        </w:rPr>
        <w:t>lo es benéfica sino necesaria, tiene una importancia vital para el correcto funcionamiento de las dependencias públicas, como entornos productivos y libres de estrés</w:t>
      </w:r>
      <w:r w:rsidRPr="008A5249">
        <w:rPr>
          <w:rFonts w:ascii="Times New Roman" w:hAnsi="Times New Roman" w:cs="Times New Roman"/>
          <w:sz w:val="24"/>
          <w:szCs w:val="24"/>
        </w:rPr>
        <w:t>,</w:t>
      </w:r>
      <w:r w:rsidR="00162841" w:rsidRPr="008A5249">
        <w:rPr>
          <w:rFonts w:ascii="Times New Roman" w:hAnsi="Times New Roman" w:cs="Times New Roman"/>
          <w:sz w:val="24"/>
          <w:szCs w:val="24"/>
        </w:rPr>
        <w:t xml:space="preserve"> es nuestro deber hacer lo que está en nuestras manos para proporcionar a las y los ciudadanos una vida de calidad </w:t>
      </w:r>
      <w:r w:rsidRPr="008A5249">
        <w:rPr>
          <w:rFonts w:ascii="Times New Roman" w:hAnsi="Times New Roman" w:cs="Times New Roman"/>
          <w:sz w:val="24"/>
          <w:szCs w:val="24"/>
        </w:rPr>
        <w:t>y en condiciones laborales digna</w:t>
      </w:r>
      <w:r w:rsidR="00162841" w:rsidRPr="008A5249">
        <w:rPr>
          <w:rFonts w:ascii="Times New Roman" w:hAnsi="Times New Roman" w:cs="Times New Roman"/>
          <w:sz w:val="24"/>
          <w:szCs w:val="24"/>
        </w:rPr>
        <w:t>s.</w:t>
      </w:r>
    </w:p>
    <w:p w:rsidR="00162841" w:rsidRPr="008A5249" w:rsidRDefault="0016284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cuanto, muchas gracias.</w:t>
      </w:r>
    </w:p>
    <w:p w:rsidR="000007D6" w:rsidRPr="008A5249" w:rsidRDefault="000007D6" w:rsidP="008C0DED">
      <w:pPr>
        <w:pStyle w:val="Sinespaciado"/>
        <w:jc w:val="both"/>
        <w:rPr>
          <w:rFonts w:ascii="Times New Roman" w:hAnsi="Times New Roman" w:cs="Times New Roman"/>
          <w:sz w:val="24"/>
          <w:szCs w:val="24"/>
        </w:rPr>
      </w:pPr>
    </w:p>
    <w:p w:rsidR="000007D6" w:rsidRPr="008A5249" w:rsidRDefault="000007D6" w:rsidP="008C0DED">
      <w:pPr>
        <w:pStyle w:val="Sinespaciado"/>
        <w:jc w:val="both"/>
        <w:rPr>
          <w:rFonts w:ascii="Times New Roman" w:hAnsi="Times New Roman" w:cs="Times New Roman"/>
          <w:sz w:val="24"/>
          <w:szCs w:val="24"/>
        </w:rPr>
        <w:sectPr w:rsidR="000007D6" w:rsidRPr="008A5249" w:rsidSect="00EB5976">
          <w:type w:val="continuous"/>
          <w:pgSz w:w="12240" w:h="15840"/>
          <w:pgMar w:top="1134" w:right="1134" w:bottom="1134" w:left="1701" w:header="709" w:footer="709" w:gutter="0"/>
          <w:cols w:space="708"/>
          <w:docGrid w:linePitch="360"/>
        </w:sectPr>
      </w:pPr>
    </w:p>
    <w:p w:rsidR="000007D6" w:rsidRPr="008A5249" w:rsidRDefault="000007D6" w:rsidP="008C0DED">
      <w:pPr>
        <w:pStyle w:val="Sinespaciado"/>
        <w:jc w:val="both"/>
        <w:rPr>
          <w:rFonts w:ascii="Times New Roman" w:hAnsi="Times New Roman" w:cs="Times New Roman"/>
          <w:sz w:val="24"/>
          <w:szCs w:val="24"/>
        </w:rPr>
      </w:pPr>
    </w:p>
    <w:p w:rsidR="000007D6" w:rsidRPr="008A5249" w:rsidRDefault="000007D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0007D6" w:rsidRPr="008A5249" w:rsidRDefault="000007D6" w:rsidP="008C0DED">
      <w:pPr>
        <w:pStyle w:val="Sinespaciado"/>
        <w:jc w:val="both"/>
        <w:rPr>
          <w:rFonts w:ascii="Times New Roman" w:hAnsi="Times New Roman" w:cs="Times New Roman"/>
          <w:sz w:val="24"/>
          <w:szCs w:val="24"/>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right"/>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 xml:space="preserve">Toluca de Lerdo, </w:t>
      </w:r>
      <w:proofErr w:type="spellStart"/>
      <w:r w:rsidRPr="008A5249">
        <w:rPr>
          <w:rFonts w:ascii="Times New Roman" w:eastAsia="Calibri" w:hAnsi="Times New Roman" w:cs="Times New Roman"/>
          <w:b/>
          <w:bCs/>
          <w:sz w:val="24"/>
          <w:szCs w:val="24"/>
          <w:lang w:val="es-ES"/>
        </w:rPr>
        <w:t>Méx</w:t>
      </w:r>
      <w:proofErr w:type="spellEnd"/>
      <w:r w:rsidRPr="008A5249">
        <w:rPr>
          <w:rFonts w:ascii="Times New Roman" w:eastAsia="Calibri" w:hAnsi="Times New Roman" w:cs="Times New Roman"/>
          <w:b/>
          <w:bCs/>
          <w:sz w:val="24"/>
          <w:szCs w:val="24"/>
          <w:lang w:val="es-ES"/>
        </w:rPr>
        <w:t>., a 28 de marzo de 2023.</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p>
    <w:p w:rsidR="00160EEC" w:rsidRPr="008A5249" w:rsidRDefault="00160EEC" w:rsidP="008C0DED">
      <w:pPr>
        <w:widowControl w:val="0"/>
        <w:autoSpaceDE w:val="0"/>
        <w:autoSpaceDN w:val="0"/>
        <w:spacing w:after="0" w:line="240" w:lineRule="auto"/>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CC. DIPUTADAS Y DIPUTADOS</w:t>
      </w:r>
    </w:p>
    <w:p w:rsidR="00160EEC" w:rsidRPr="008A5249" w:rsidRDefault="00160EEC" w:rsidP="008C0DED">
      <w:pPr>
        <w:widowControl w:val="0"/>
        <w:autoSpaceDE w:val="0"/>
        <w:autoSpaceDN w:val="0"/>
        <w:spacing w:after="0" w:line="240" w:lineRule="auto"/>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INTEGRANTES DE LA MESA DIRECTIVA</w:t>
      </w:r>
    </w:p>
    <w:p w:rsidR="00160EEC" w:rsidRPr="008A5249" w:rsidRDefault="00160EEC" w:rsidP="008C0DED">
      <w:pPr>
        <w:widowControl w:val="0"/>
        <w:autoSpaceDE w:val="0"/>
        <w:autoSpaceDN w:val="0"/>
        <w:spacing w:after="0" w:line="240" w:lineRule="auto"/>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DE LA H. LXI LEGISLATURA DEL ESTADO LIBRE</w:t>
      </w:r>
    </w:p>
    <w:p w:rsidR="00160EEC" w:rsidRPr="008A5249" w:rsidRDefault="00160EEC" w:rsidP="008C0DED">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Y SOBERANO DE MÉXICO.</w:t>
      </w:r>
    </w:p>
    <w:p w:rsidR="00160EEC" w:rsidRPr="008A5249" w:rsidRDefault="00160EEC" w:rsidP="008C0DED">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P R E S E N T E 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8A5249">
        <w:rPr>
          <w:rFonts w:ascii="Times New Roman" w:eastAsia="Calibri" w:hAnsi="Times New Roman" w:cs="Times New Roman"/>
          <w:b/>
          <w:sz w:val="24"/>
          <w:szCs w:val="24"/>
          <w:lang w:val="es-ES"/>
        </w:rPr>
        <w:t>Diputado Omar Ortega Álvarez, Diputada María Elida Castelán Mondragón y Diputada Viridiana Fuentes Cruz</w:t>
      </w:r>
      <w:r w:rsidRPr="008A5249">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8A5249">
        <w:rPr>
          <w:rFonts w:ascii="Times New Roman" w:eastAsia="Calibri" w:hAnsi="Times New Roman" w:cs="Times New Roman"/>
          <w:b/>
          <w:sz w:val="24"/>
          <w:szCs w:val="24"/>
          <w:lang w:val="es-ES"/>
        </w:rPr>
        <w:t xml:space="preserve">Iniciativa con Proyecto de Decreto por el que se agrega un Artículo 64 Bis a la Ley del Trabajo de los Servidores Públicos del Estado de México y Municipios, </w:t>
      </w:r>
      <w:r w:rsidRPr="008A5249">
        <w:rPr>
          <w:rFonts w:ascii="Times New Roman" w:eastAsia="Calibri" w:hAnsi="Times New Roman" w:cs="Times New Roman"/>
          <w:sz w:val="24"/>
          <w:szCs w:val="24"/>
          <w:lang w:val="es-ES"/>
        </w:rPr>
        <w:t>al tenor de la siguiente:</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EXPOSICIÓN DE MOTIVOS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Las nuevas circunstancias a las que se enfrentan las personas en una sociedad condicionada por las nuevas tecnologías de la comunicación y la información, modifican directamente todos los ámbitos de su vida, incluido el ámbito laboral.</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La tecnología ha permitido que los empleados puedan estar conectados y disponibles para el trabajo las 24 horas del día, los 7 días de la semana. Esto ha llevado a una cultura de trabajo constante y de disponibilidad total, lo que puede generar una serie de consecuencias negativas tanto para las y los empleados como para las empresas.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Esto ha ocasionado que las y los trabajadores no puedan gozar de un descanso fuera de sus áreas y tiempos laborales, pues las tareas y responsabilidades se extienden a todo el día y a todas horas, por la posibilidad de teletrabajo que las tecnologías ofrecen.</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La desconexión digital laboral es una práctica que consiste en establecer límites claros en cuanto al uso de la tecnología para fines laborales fuera del horario de trabajo. Esta práctica se ha vuelto cada vez más relevante en el mundo laboral actual, ya que puede ayudar a reducir el estrés y la sobrecarga de trabajo, mejorar la calidad de vida de las y los empleados y aumentar la productividad y la satisfacción laboral, entre otros aspectos.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En primer lugar, el descanso es un derecho establecido en la Constitución Política de los Estado Unidos Mexicanos, en su Artículo 123 establece que “Toda persona tiene derecho al trabajo digno…” y de igual manera se establece en su fracción IV que, “Por cada seis días de trabajo deberá disfrutar el operario de un día de descanso, cuando menos.”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 xml:space="preserve">En los últimos años el derecho al descanso se ha visto sobrepasado, y ello se hizo evidente con la pandemia del 2019 que tuvo presencia en todo el mundo. Este fenómeno aceleró la incorporación de nuevos instrumentos tecnológicos para garantizar la operatividad y disponibilidad dentro del ámbito laboral y educativo, esto es conocido como “home office” o “trabajo desde casa”, sin embargo, derivó en una situación de </w:t>
      </w:r>
      <w:proofErr w:type="spellStart"/>
      <w:r w:rsidRPr="008A5249">
        <w:rPr>
          <w:rFonts w:ascii="Times New Roman" w:eastAsia="Calibri" w:hAnsi="Times New Roman" w:cs="Times New Roman"/>
          <w:sz w:val="24"/>
          <w:szCs w:val="24"/>
          <w:lang w:val="es-ES"/>
        </w:rPr>
        <w:t>hiperconectividad</w:t>
      </w:r>
      <w:proofErr w:type="spellEnd"/>
      <w:r w:rsidRPr="008A5249">
        <w:rPr>
          <w:rFonts w:ascii="Times New Roman" w:eastAsia="Calibri" w:hAnsi="Times New Roman" w:cs="Times New Roman"/>
          <w:sz w:val="24"/>
          <w:szCs w:val="24"/>
          <w:lang w:val="es-ES"/>
        </w:rPr>
        <w:t xml:space="preserve"> que ha dificultado que las personas, tanto del sector privado como público, establezcan claramente el límite entre el horario laboral y el tiempo de descanso.</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No es ninguna mentira que la tecnología ha avanzado de forma exponencial, y con ella, nuestra dependencia a esta. No podemos imaginar la vida sin nuestros teléfonos móviles, computadoras portátiles y tabletas. Estos dispositivos nos han permitido estar conectados con el mundo de manera instantánea, pero también han creado una dependencia que puede afectar negativamente nuestra salud física y mental.</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Es por eso que se ha vuelto cada vez más importante tomar seriamente la desconexión digital, es decir, el desapego de la tecnología para tener una vida más equilibrada y saludable.</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En cuanto a la desconexión digital en el ámbito laboral, se refiere al derecho que tiene una trabajadora o trabajador a poder abstenerse de seguir con sus actividades laborales fuera de su jornada, así como a mantenerse alejado de participar en relaciones comunicativas relacionadas con el empleo, como lo pueden ser correos electrónicos, llamadas, mensajes de texto u otras modalidades de comunicación.</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El derecho a la desconexión digital es, por lo tanto, la libertad que tienen las y los empleados de no atender mensajes, llamadas o cualquier actividad relacionada con el ámbito laboral durante su descanso. Esto es tan importante para la salud mental, como comer saludablemente o hacer ejercicio; diversos estudios han demostrado que el uso excesivo de la tecnología puede causar problemas como el insomnio, la ansiedad, la depresión y el aislamiento social.</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El estar siempre conectados y disponibles para cuestiones laborales, vulnera la privacidad y el goce del descanso continuo y reconfortante, lo que repercute negativamente en las relaciones interpersonales e incluso intrapersonales, derivado de la desatención por la actividad física y la recreación.</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noProof/>
          <w:sz w:val="24"/>
          <w:szCs w:val="24"/>
          <w:lang w:eastAsia="es-MX"/>
        </w:rPr>
        <mc:AlternateContent>
          <mc:Choice Requires="wps">
            <w:drawing>
              <wp:anchor distT="0" distB="0" distL="114300" distR="114300" simplePos="0" relativeHeight="251667456" behindDoc="1" locked="0" layoutInCell="1" allowOverlap="1" wp14:anchorId="68B93178" wp14:editId="23ABA8BB">
                <wp:simplePos x="0" y="0"/>
                <wp:positionH relativeFrom="page">
                  <wp:posOffset>2747645</wp:posOffset>
                </wp:positionH>
                <wp:positionV relativeFrom="paragraph">
                  <wp:posOffset>379095</wp:posOffset>
                </wp:positionV>
                <wp:extent cx="53975" cy="18732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 cy="187325"/>
                        </a:xfrm>
                        <a:prstGeom prst="rect">
                          <a:avLst/>
                        </a:prstGeom>
                        <a:solidFill>
                          <a:srgbClr val="F7F7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F00C0" id="Rectangle 3" o:spid="_x0000_s1026" style="position:absolute;margin-left:216.35pt;margin-top:29.85pt;width:4.25pt;height:14.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RzyfQIAAPkEAAAOAAAAZHJzL2Uyb0RvYy54bWysVG2PEyEQ/m7ifyB8b/flti+7ue3lrrXG&#10;5NSLpz+AAtslsoBAuz2N/92BbWtP/WCMbcICMzw8M/MM1zeHTqI9t05oVeNsnGLEFdVMqG2NP31c&#10;j+YYOU8UI1IrXuMn7vDN4uWL695UPNetloxbBCDKVb2pceu9qZLE0ZZ3xI214QqMjbYd8bC024RZ&#10;0gN6J5M8TadJry0zVlPuHOyuBiNeRPym4dS/bxrHPZI1Bm4+jjaOmzAmi2tSbS0xraBHGuQfWHRE&#10;KLj0DLUinqCdFb9BdYJa7XTjx1R3iW4aQXmMAaLJ0l+ieWyJ4TEWSI4z5zS5/wdL3+0fLBKsxjlG&#10;inRQog+QNKK2kqOrkJ7euAq8Hs2DDQE6c6/pZ4eUXrbgxW+t1X3LCQNSWfBPnh0ICwdH0aZ/qxmg&#10;k53XMVOHxnYBEHKADrEgT+eC8INHFDYnV+VsghEFSzafXeWTeAGpTmeNdf411x0KkxpbYB6xyf7e&#10;+cCFVCeXyF1LwdZCyriw281SWrQnII31DP7zI7q7dJMqOCsdjg2Iww5QhDuCLZCNpf5WZnmR3uXl&#10;aD2dz0bFupiMylk6H6VZeVdO06IsVuvvgWBWVK1gjKt7ofhJdlnxd2U9NsAgmCg81Ne4nEB2YlyX&#10;7N1lkGn8/SnITnjoQim6Gs/PTqQKZX2lGIRNKk+EHObJc/oxy5CD0zdmJYog1H3Qz0azJ9CA1VAk&#10;6EJ4L2DSavsVox56r8buy45YjpF8o0BHZVYUoVnjopjMcljYS8vm0kIUBagae4yG6dIPDb4zVmxb&#10;uCmLiVH6FrTXiCiMoMuB1VGx0F8xguNbEBr4ch29fr5Yix8AAAD//wMAUEsDBBQABgAIAAAAIQDk&#10;TOkx3wAAAAkBAAAPAAAAZHJzL2Rvd25yZXYueG1sTI/BToQwEIbvJr5DMybe3EIXdUHKxhjNXkx2&#10;XX2AgVZA2ymhXUCf3nrS02QyX/75/nK7WMMmPfrekYR0lQDT1DjVUyvh7fXpagPMBySFxpGW8KU9&#10;bKvzsxIL5WZ60dMxtCyGkC9QQhfCUHDum05b9Cs3aIq3dzdaDHEdW65GnGO4NVwkyQ232FP80OGg&#10;HzrdfB5PVoKg9Yffm0eB0+47zXF3eK7ng5SXF8v9HbCgl/AHw69+VIcqOtXuRMozIyFbi9uISrjO&#10;44xAlqUCWC1hkwvgVcn/N6h+AAAA//8DAFBLAQItABQABgAIAAAAIQC2gziS/gAAAOEBAAATAAAA&#10;AAAAAAAAAAAAAAAAAABbQ29udGVudF9UeXBlc10ueG1sUEsBAi0AFAAGAAgAAAAhADj9If/WAAAA&#10;lAEAAAsAAAAAAAAAAAAAAAAALwEAAF9yZWxzLy5yZWxzUEsBAi0AFAAGAAgAAAAhADlNHPJ9AgAA&#10;+QQAAA4AAAAAAAAAAAAAAAAALgIAAGRycy9lMm9Eb2MueG1sUEsBAi0AFAAGAAgAAAAhAORM6THf&#10;AAAACQEAAA8AAAAAAAAAAAAAAAAA1wQAAGRycy9kb3ducmV2LnhtbFBLBQYAAAAABAAEAPMAAADj&#10;BQAAAAA=&#10;" fillcolor="#f7f7f8" stroked="f">
                <w10:wrap anchorx="page"/>
              </v:rect>
            </w:pict>
          </mc:Fallback>
        </mc:AlternateContent>
      </w:r>
      <w:r w:rsidRPr="008A5249">
        <w:rPr>
          <w:rFonts w:ascii="Times New Roman" w:eastAsia="Calibri" w:hAnsi="Times New Roman" w:cs="Times New Roman"/>
          <w:sz w:val="24"/>
          <w:szCs w:val="24"/>
          <w:lang w:val="es-ES"/>
        </w:rPr>
        <w:t>La desconexión digital debería ser una parte importante de tener una vida equilibrada y saludable en la era digital. Pues cuando las y los empleados se sienten obligados a estar disponibles para el trabajo en todo momento, pueden experimentar una sensación de presión constante que puede afectar su bienestar emocional y físico.</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Al establecer límites en cuanto al uso de la tecnología para fines laborales fuera del horario de trabajo, las y los empleados pueden disfrutar de su tiempo libre y dedicarse a actividades que les gusten y les permitan desconectarse de sus responsabilidades.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Esto ha representado de forma sistemática, que el trabajo de las personas, es realmente lo que importa para los empleadores, incluso para los mismos trabajadores, más que la propia vida en sociedad y la salud de los mismos.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De cara a garantizar mejores condiciones inter e intrapersonales a las y los servidores públicos, es necesario desarrollar estrategias que vayan alineadas con una cultura de la desconexión, que resulte de manera imprescindible para toda institución o dependencia pública. De igual manera, se deben implementar protocolos que aseguren el manejo adecuado de las tecnologías para evitar el mal uso de las mismas y permitan la desconexión al finalizar la jornada laboral, sin que ello implique una afectación a sus prestaciones de Ley.</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Esta iniciativa de reforma tiene como propósito garantizar el respeto al derecho de desconexión digital, consagrado en la Ley Federal del Trabajo, en el Artículo 330-E Fracción Vi. “Respetar el derecho a la desconexión de las personas trabajadoras en la modalidad de teletrabajo al término de la jornada laboral.”.</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El reconocimiento de la desconexión digital laboral como una práctica, no solo benéfica, sino necesaria, es vital para el correcto funcionamiento de las dependencias públicas, como entornos productivos y libres de estrés.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Una nueva gestión del tiempo de trabajo adquiere una trascendencia cada vez mayor, pues, aunque no suprime el horario del descanso, la conectividad laboral y la disponibilidad que permiten las redes sociales y las diversas plataformas digitales, alimentan una la falsa desconexión, lo que permite la duda de si se trata o no de una relación laboral permanente.</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vertAlign w:val="superscript"/>
          <w:lang w:val="es-ES"/>
        </w:rPr>
      </w:pPr>
      <w:r w:rsidRPr="008A5249">
        <w:rPr>
          <w:rFonts w:ascii="Times New Roman" w:eastAsia="Calibri" w:hAnsi="Times New Roman" w:cs="Times New Roman"/>
          <w:sz w:val="24"/>
          <w:szCs w:val="24"/>
          <w:lang w:val="es-ES"/>
        </w:rPr>
        <w:t xml:space="preserve">La desconexión digital, no solo se debe realizar en el ámbito de lo laboral, sino en todo ámbito, pues el uso constante de las tecnologías de la información y la comunicación, conllevan graves problemas de dependencia. De acuerdo con Tu Índice para una Vida Mejor de la OECD, en México los empleados dedican menos horas de su día al cuidado personal (comer, dormir, etc.) y al ocio </w:t>
      </w:r>
      <w:r w:rsidRPr="008A5249">
        <w:rPr>
          <w:rFonts w:ascii="Times New Roman" w:eastAsia="Calibri" w:hAnsi="Times New Roman" w:cs="Times New Roman"/>
          <w:sz w:val="24"/>
          <w:szCs w:val="24"/>
          <w:lang w:val="es-ES"/>
        </w:rPr>
        <w:lastRenderedPageBreak/>
        <w:t xml:space="preserve">(vida social con amigos y familiares, pasatiempos, juegos, televisión, etc.), que el promedio de la OCDE, de 15 horas. </w:t>
      </w:r>
      <w:r w:rsidRPr="008A5249">
        <w:rPr>
          <w:rFonts w:ascii="Times New Roman" w:eastAsia="Calibri" w:hAnsi="Times New Roman" w:cs="Times New Roman"/>
          <w:sz w:val="24"/>
          <w:szCs w:val="24"/>
          <w:vertAlign w:val="superscript"/>
          <w:lang w:val="es-ES"/>
        </w:rPr>
        <w:t>1</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Por lo tanto, que la presencia digital esté desplazando la dinámica social presencial, está resultando en graves problemas que los gobiernos y las legislaciones deben atender como prioridad. El Grupo Parlamentario del PRD es consciente de esto, por lo que ha presentado iniciativas que buscan generar soluciones del presente, para problemas del futuro. Aunque, hay que ser claros, estas situaciones ya están representando graves problemas hoy en día.</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En ese sentido, se tiene que reconocer que el descanso juega un rol central en la defensa de los derechos laborales, toda vez que las decisiones sobre el tiempo de trabajo pueden tener una consecuencia en perjuicio o beneficio del rendimiento de los trabajadores.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El tener actividades o jornadas laborales amplias puede tener varios efectos tanto en el aspecto físico como en el mental. Algunos de los efectos más comunes incluyen:</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numPr>
          <w:ilvl w:val="0"/>
          <w:numId w:val="10"/>
        </w:numPr>
        <w:autoSpaceDE w:val="0"/>
        <w:autoSpaceDN w:val="0"/>
        <w:spacing w:after="0" w:line="240" w:lineRule="auto"/>
        <w:ind w:left="0" w:firstLine="0"/>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Fatiga y agotamiento: Trabajar muchas horas puede causar fatiga y agotamiento físico, lo que puede llevar a un menor rendimiento en el trabajo y una mayor propensión a los errores.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numPr>
          <w:ilvl w:val="0"/>
          <w:numId w:val="10"/>
        </w:numPr>
        <w:autoSpaceDE w:val="0"/>
        <w:autoSpaceDN w:val="0"/>
        <w:spacing w:after="0" w:line="240" w:lineRule="auto"/>
        <w:ind w:left="0" w:firstLine="0"/>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Estrés: Jornadas amplias pueden aumentar los niveles de estrés, lo que puede tener un impacto negativo en la salud mental y física de una persona.</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numPr>
          <w:ilvl w:val="0"/>
          <w:numId w:val="10"/>
        </w:numPr>
        <w:autoSpaceDE w:val="0"/>
        <w:autoSpaceDN w:val="0"/>
        <w:spacing w:after="0" w:line="240" w:lineRule="auto"/>
        <w:ind w:left="0" w:firstLine="0"/>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Problemas de salud física: Permanecer muchas horas sentados frente a un ordenador, también puede aumentar el riesgo de problemas de salud física como enfermedades cardíacas, diabetes, obesidad y trastornos musculo esqueléticos como el síndrome del túnel carpiano.</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numPr>
          <w:ilvl w:val="0"/>
          <w:numId w:val="10"/>
        </w:numPr>
        <w:autoSpaceDE w:val="0"/>
        <w:autoSpaceDN w:val="0"/>
        <w:spacing w:after="0" w:line="240" w:lineRule="auto"/>
        <w:ind w:left="0" w:firstLine="0"/>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Falta de tiempo libre: Las personas que trabajan muchas horas también pueden tener menos tiempo para disfrutar de actividades de ocio y tiempo libre, lo que reduce la calidad de vida y la motivación.</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noProof/>
          <w:sz w:val="24"/>
          <w:szCs w:val="24"/>
          <w:lang w:eastAsia="es-MX"/>
        </w:rPr>
        <mc:AlternateContent>
          <mc:Choice Requires="wps">
            <w:drawing>
              <wp:anchor distT="0" distB="0" distL="0" distR="0" simplePos="0" relativeHeight="251668480" behindDoc="1" locked="0" layoutInCell="1" allowOverlap="1" wp14:anchorId="0B74C323" wp14:editId="196EC7D8">
                <wp:simplePos x="0" y="0"/>
                <wp:positionH relativeFrom="page">
                  <wp:posOffset>1080135</wp:posOffset>
                </wp:positionH>
                <wp:positionV relativeFrom="paragraph">
                  <wp:posOffset>146050</wp:posOffset>
                </wp:positionV>
                <wp:extent cx="1830070" cy="9525"/>
                <wp:effectExtent l="0" t="0" r="0" b="0"/>
                <wp:wrapTopAndBottom/>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E3759" id="Rectangle 2" o:spid="_x0000_s1026" style="position:absolute;margin-left:85.05pt;margin-top:11.5pt;width:144.1pt;height:.7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XXecwIAAPkEAAAOAAAAZHJzL2Uyb0RvYy54bWysVG1v0zAQ/o7Ef7D8vc0L6dpES6dtpQhp&#10;wMTgB7i201g4trHdphviv3N20tLBlwnRD64vd3783N1zvrw6dBLtuXVCqxpn0xQjrqhmQm1r/PXL&#10;erLAyHmiGJFa8Ro/coevlq9fXfam4rlutWTcIgBRrupNjVvvTZUkjra8I26qDVfgbLTtiAfTbhNm&#10;SQ/onUzyNL1Iem2ZsZpy5+DranDiZcRvGk79p6Zx3CNZY+Dm42rjuglrsrwk1dYS0wo60iD/wKIj&#10;QsGlJ6gV8QTtrPgLqhPUaqcbP6W6S3TTCMpjDpBNlv6RzUNLDI+5QHGcOZXJ/T9Y+nF/b5FgNZ5j&#10;pEgHLfoMRSNqKznKQ3l64yqIejD3NiTozJ2m3xxS+raFKH5tre5bThiQykJ88uxAMBwcRZv+g2aA&#10;TnZex0odGtsFQKgBOsSGPJ4awg8eUfiYLd6k6Rz6RsFXzvJZvIBUx7PGOv+O6w6FTY0tMI/YZH/n&#10;fOBCqmNI5K6lYGshZTTsdnMrLdqTII34G9HdeZhUIVjpcGxAHL4ARbgj+ALZ2OofZZYX6U1eTtYX&#10;i/mkWBezSTlPF5M0K2/Ki7Qoi9X6ZyCYFVUrGOPqTih+lF1WvKyt4wAMgonCQ/1YnZjXOXv3siQ7&#10;4WEKpehqvDhVglShrW8Vg7RJ5YmQwz55Tj9WGWpw/I9ViSIIfR/0s9HsETRgNTQJugnvBWxabZ8w&#10;6mH2auy+74jlGMn3CnRUZkURhjUaxWyeg2HPPZtzD1EUoGrsMRq2t34Y8J2xYtvCTVkUhdLXoL1G&#10;RGEEXQ6sRsXCfMUMxrcgDPC5HaN+v1jLXwAAAP//AwBQSwMEFAAGAAgAAAAhAB+c4v/fAAAACQEA&#10;AA8AAABkcnMvZG93bnJldi54bWxMj8FOwzAQRO9I/IO1SNyo0zShIcSpKBJHJFo4tDcnXpKo8TrE&#10;bhv4erYnOM7s0+xMsZpsL044+s6RgvksAoFUO9NRo+Dj/eUuA+GDJqN7R6jgGz2syuurQufGnWmD&#10;p21oBIeQz7WCNoQhl9LXLVrtZ25A4tunG60OLMdGmlGfOdz2Mo6ie2l1R/yh1QM+t1gftkerYP2Q&#10;rb/eEnr92VR73O+qQxqPkVK3N9PTI4iAU/iD4VKfq0PJnSp3JONFz3oZzRlVEC94EwNJmi1AVGwk&#10;KciykP8XlL8AAAD//wMAUEsBAi0AFAAGAAgAAAAhALaDOJL+AAAA4QEAABMAAAAAAAAAAAAAAAAA&#10;AAAAAFtDb250ZW50X1R5cGVzXS54bWxQSwECLQAUAAYACAAAACEAOP0h/9YAAACUAQAACwAAAAAA&#10;AAAAAAAAAAAvAQAAX3JlbHMvLnJlbHNQSwECLQAUAAYACAAAACEA+nV13nMCAAD5BAAADgAAAAAA&#10;AAAAAAAAAAAuAgAAZHJzL2Uyb0RvYy54bWxQSwECLQAUAAYACAAAACEAH5zi/98AAAAJAQAADwAA&#10;AAAAAAAAAAAAAADNBAAAZHJzL2Rvd25yZXYueG1sUEsFBgAAAAAEAAQA8wAAANkFAAAAAA==&#10;" fillcolor="black" stroked="f">
                <w10:wrap type="topAndBottom" anchorx="page"/>
              </v:rect>
            </w:pict>
          </mc:Fallback>
        </mc:AlternateContent>
      </w:r>
      <w:r w:rsidRPr="008A5249">
        <w:rPr>
          <w:rFonts w:ascii="Times New Roman" w:eastAsia="Calibri" w:hAnsi="Times New Roman" w:cs="Times New Roman"/>
          <w:sz w:val="24"/>
          <w:szCs w:val="24"/>
          <w:lang w:val="es-ES"/>
        </w:rPr>
        <w:t xml:space="preserve">1 </w:t>
      </w:r>
      <w:hyperlink r:id="rId20">
        <w:r w:rsidRPr="008A5249">
          <w:rPr>
            <w:rFonts w:ascii="Times New Roman" w:eastAsia="Calibri" w:hAnsi="Times New Roman" w:cs="Times New Roman"/>
            <w:sz w:val="24"/>
            <w:szCs w:val="24"/>
            <w:u w:val="single" w:color="0462C1"/>
            <w:lang w:val="es-ES"/>
          </w:rPr>
          <w:t>https://www.oecd.org/mexico/Better-Life-Initiative-country-note-Mexico-in-Spanish.pdf</w:t>
        </w:r>
      </w:hyperlink>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Cuanto más trabajen las personas, menos tiempo tendrán para dedicarlo a otras actividades y la evidencia sugiere que un horario de trabajo largo puede resultar perjudicial para la salud, poner en peligro la seguridad y aumentar el estrés, lo que claramente impactará en su desempeño laboral, conformando un círculo de malestar.</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 xml:space="preserve">Debido a la </w:t>
      </w:r>
      <w:proofErr w:type="spellStart"/>
      <w:r w:rsidRPr="008A5249">
        <w:rPr>
          <w:rFonts w:ascii="Times New Roman" w:eastAsia="Calibri" w:hAnsi="Times New Roman" w:cs="Times New Roman"/>
          <w:sz w:val="24"/>
          <w:szCs w:val="24"/>
          <w:lang w:val="es-ES"/>
        </w:rPr>
        <w:t>hiperconexción</w:t>
      </w:r>
      <w:proofErr w:type="spellEnd"/>
      <w:r w:rsidRPr="008A5249">
        <w:rPr>
          <w:rFonts w:ascii="Times New Roman" w:eastAsia="Calibri" w:hAnsi="Times New Roman" w:cs="Times New Roman"/>
          <w:sz w:val="24"/>
          <w:szCs w:val="24"/>
          <w:lang w:val="es-ES"/>
        </w:rPr>
        <w:t xml:space="preserve">, ha surgido un nuevo concepto de </w:t>
      </w:r>
      <w:proofErr w:type="spellStart"/>
      <w:r w:rsidRPr="008A5249">
        <w:rPr>
          <w:rFonts w:ascii="Times New Roman" w:eastAsia="Calibri" w:hAnsi="Times New Roman" w:cs="Times New Roman"/>
          <w:sz w:val="24"/>
          <w:szCs w:val="24"/>
          <w:lang w:val="es-ES"/>
        </w:rPr>
        <w:t>Tecnoestrés</w:t>
      </w:r>
      <w:proofErr w:type="spellEnd"/>
      <w:r w:rsidRPr="008A5249">
        <w:rPr>
          <w:rFonts w:ascii="Times New Roman" w:eastAsia="Calibri" w:hAnsi="Times New Roman" w:cs="Times New Roman"/>
          <w:sz w:val="24"/>
          <w:szCs w:val="24"/>
          <w:lang w:val="es-ES"/>
        </w:rPr>
        <w:t xml:space="preserve">; Juana </w:t>
      </w:r>
      <w:proofErr w:type="spellStart"/>
      <w:r w:rsidRPr="008A5249">
        <w:rPr>
          <w:rFonts w:ascii="Times New Roman" w:eastAsia="Calibri" w:hAnsi="Times New Roman" w:cs="Times New Roman"/>
          <w:sz w:val="24"/>
          <w:szCs w:val="24"/>
          <w:lang w:val="es-ES"/>
        </w:rPr>
        <w:t>Patlán</w:t>
      </w:r>
      <w:proofErr w:type="spellEnd"/>
      <w:r w:rsidRPr="008A5249">
        <w:rPr>
          <w:rFonts w:ascii="Times New Roman" w:eastAsia="Calibri" w:hAnsi="Times New Roman" w:cs="Times New Roman"/>
          <w:sz w:val="24"/>
          <w:szCs w:val="24"/>
          <w:lang w:val="es-ES"/>
        </w:rPr>
        <w:t xml:space="preserve">, profesora de la Facultad de Psicología de la UNAM, indica que la falta de habilidades para manejar y trabajar con la tecnología, así como su uso excesivo, pueden llevar a sufrir de </w:t>
      </w:r>
      <w:proofErr w:type="spellStart"/>
      <w:r w:rsidRPr="008A5249">
        <w:rPr>
          <w:rFonts w:ascii="Times New Roman" w:eastAsia="Calibri" w:hAnsi="Times New Roman" w:cs="Times New Roman"/>
          <w:sz w:val="24"/>
          <w:szCs w:val="24"/>
          <w:lang w:val="es-ES"/>
        </w:rPr>
        <w:t>tecnoestrés</w:t>
      </w:r>
      <w:proofErr w:type="spellEnd"/>
      <w:r w:rsidRPr="008A5249">
        <w:rPr>
          <w:rFonts w:ascii="Times New Roman" w:eastAsia="Calibri" w:hAnsi="Times New Roman" w:cs="Times New Roman"/>
          <w:sz w:val="24"/>
          <w:szCs w:val="24"/>
          <w:lang w:val="es-ES"/>
        </w:rPr>
        <w:t>.</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 xml:space="preserve">El </w:t>
      </w:r>
      <w:proofErr w:type="spellStart"/>
      <w:r w:rsidRPr="008A5249">
        <w:rPr>
          <w:rFonts w:ascii="Times New Roman" w:eastAsia="Calibri" w:hAnsi="Times New Roman" w:cs="Times New Roman"/>
          <w:sz w:val="24"/>
          <w:szCs w:val="24"/>
          <w:lang w:val="es-ES"/>
        </w:rPr>
        <w:t>tecnoestrés</w:t>
      </w:r>
      <w:proofErr w:type="spellEnd"/>
      <w:r w:rsidRPr="008A5249">
        <w:rPr>
          <w:rFonts w:ascii="Times New Roman" w:eastAsia="Calibri" w:hAnsi="Times New Roman" w:cs="Times New Roman"/>
          <w:sz w:val="24"/>
          <w:szCs w:val="24"/>
          <w:lang w:val="es-ES"/>
        </w:rPr>
        <w:t xml:space="preserve"> puede provocar ansiedad, cansancio, dolores de cabeza, fatiga mental y física, dolores musculares, temor, aburrimiento, entre otras conductas negativas y se deriva de un desajuste entre las demandas laborales y los recursos personales.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Su aparición depende de las habilidades de las personas con el manejo de las tecnologías, del contenido y los cambios en los puestos de trabajo, así como de las estrategias utilizadas por las empresas.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Con base en lo anterior, el Grupo Parlamentario del PRD presenta la siguiente Iniciativa con Proyecto de Decreto por el que se adiciona el artículo 64 Bis a la Ley del Trabajo de los Servidores Públicos del Estado y Municipios con el propósito de garantizar la desconexión digital en las y los servidores públicos.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ATENTAMENTE</w:t>
      </w:r>
    </w:p>
    <w:p w:rsidR="00160EEC" w:rsidRPr="008A5249" w:rsidRDefault="00160EEC" w:rsidP="008C0DED">
      <w:pPr>
        <w:widowControl w:val="0"/>
        <w:autoSpaceDE w:val="0"/>
        <w:autoSpaceDN w:val="0"/>
        <w:spacing w:after="0" w:line="240" w:lineRule="auto"/>
        <w:jc w:val="center"/>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GRUPO PARLAMENTARIO DEL PARTIDO DE LA REVOLUCIÓN DEMOCRÁTICA</w:t>
      </w:r>
    </w:p>
    <w:p w:rsidR="00160EEC" w:rsidRPr="008A5249" w:rsidRDefault="00160EEC" w:rsidP="008C0DED">
      <w:pPr>
        <w:widowControl w:val="0"/>
        <w:autoSpaceDE w:val="0"/>
        <w:autoSpaceDN w:val="0"/>
        <w:spacing w:after="0" w:line="240" w:lineRule="auto"/>
        <w:jc w:val="center"/>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DIP. OMAR ORTEGA ÁLVAREZ</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60EEC" w:rsidRPr="008A5249" w:rsidTr="00160EEC">
        <w:trPr>
          <w:jc w:val="center"/>
        </w:trPr>
        <w:tc>
          <w:tcPr>
            <w:tcW w:w="4697" w:type="dxa"/>
          </w:tcPr>
          <w:p w:rsidR="00160EEC" w:rsidRPr="008A5249" w:rsidRDefault="00160EEC" w:rsidP="008C0DED">
            <w:pPr>
              <w:jc w:val="center"/>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DIP. MARIA ELIDIA CASTELÁN MONDRAGÓN</w:t>
            </w:r>
          </w:p>
        </w:tc>
        <w:tc>
          <w:tcPr>
            <w:tcW w:w="4698" w:type="dxa"/>
          </w:tcPr>
          <w:p w:rsidR="00160EEC" w:rsidRPr="008A5249" w:rsidRDefault="00160EEC" w:rsidP="008C0DED">
            <w:pPr>
              <w:jc w:val="right"/>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DIP. VIRIDIANA FUENTES CRUZ</w:t>
            </w:r>
          </w:p>
        </w:tc>
      </w:tr>
    </w:tbl>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p>
    <w:p w:rsidR="00160EEC" w:rsidRPr="008A5249" w:rsidRDefault="00160EEC" w:rsidP="008C0DED">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rsidR="00160EEC" w:rsidRPr="008A5249" w:rsidRDefault="00160EEC" w:rsidP="008C0DED">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 xml:space="preserve">DECRETO NÚMERO: </w:t>
      </w:r>
      <w:r w:rsidRPr="008A5249">
        <w:rPr>
          <w:rFonts w:ascii="Times New Roman" w:eastAsia="Calibri" w:hAnsi="Times New Roman" w:cs="Times New Roman"/>
          <w:b/>
          <w:bCs/>
          <w:sz w:val="24"/>
          <w:szCs w:val="24"/>
          <w:u w:val="thick"/>
          <w:lang w:val="es-ES"/>
        </w:rPr>
        <w:t xml:space="preserve"> </w:t>
      </w:r>
      <w:r w:rsidRPr="008A5249">
        <w:rPr>
          <w:rFonts w:ascii="Times New Roman" w:eastAsia="Calibri" w:hAnsi="Times New Roman" w:cs="Times New Roman"/>
          <w:b/>
          <w:bCs/>
          <w:sz w:val="24"/>
          <w:szCs w:val="24"/>
          <w:u w:val="thick"/>
          <w:lang w:val="es-ES"/>
        </w:rPr>
        <w:tab/>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LA H. "LXI" LEGISLATURA DEL ESTADO DE MÉXICO</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DECRETA:</w:t>
      </w:r>
    </w:p>
    <w:p w:rsidR="00160EEC" w:rsidRPr="008A5249" w:rsidRDefault="00160EEC" w:rsidP="008C0DED">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rsidR="00160EEC" w:rsidRPr="008A5249" w:rsidRDefault="00160EEC" w:rsidP="008C0DED">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r w:rsidRPr="008A5249">
        <w:rPr>
          <w:rFonts w:ascii="Times New Roman" w:eastAsia="Calibri" w:hAnsi="Times New Roman" w:cs="Times New Roman"/>
          <w:b/>
          <w:bCs/>
          <w:sz w:val="24"/>
          <w:szCs w:val="24"/>
          <w:lang w:val="es-ES"/>
        </w:rPr>
        <w:t xml:space="preserve">ARTÍCULO ÚNICO: Se adiciona el artículo 64 Bis a la Ley del Trabajo de los Servidores Públicos del Estado y Municipios, </w:t>
      </w:r>
      <w:r w:rsidRPr="008A5249">
        <w:rPr>
          <w:rFonts w:ascii="Times New Roman" w:eastAsia="Calibri" w:hAnsi="Times New Roman" w:cs="Times New Roman"/>
          <w:bCs/>
          <w:sz w:val="24"/>
          <w:szCs w:val="24"/>
          <w:lang w:val="es-ES"/>
        </w:rPr>
        <w:t>para quedar como sigue:</w:t>
      </w:r>
    </w:p>
    <w:p w:rsidR="00160EEC" w:rsidRPr="008A5249" w:rsidRDefault="00160EEC" w:rsidP="008C0DED">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ARTÍCULO 64 BIS. Las y los servidores públicos tendrán derecho a la desconexión digital a efecto de respetar su tiempo de descanso fuera del tiempo de trabajo de acuerdo a lo establecido en la normativa laboral.</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p>
    <w:p w:rsidR="00160EEC" w:rsidRPr="008A5249" w:rsidRDefault="00160EEC" w:rsidP="008C0DED">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Las instituciones o dependencia pública deberá establecer mecanismos que garanticen el derecho, así como definir acciones de formación, a propósito de sensibilizar al personal, incluyendo a quienes ocupen puestos directivos, sobre el uso responsable de las herramientas tecnológicas para evitar el riesgo de fatiga o el desencadenamiento de otros problemas de salud.</w:t>
      </w:r>
    </w:p>
    <w:p w:rsidR="00160EEC" w:rsidRPr="008A5249" w:rsidRDefault="00160EEC" w:rsidP="008C0DED">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Para tal efecto, no podrá existir vulneración alguna a las prestaciones que por ley tenga la o el servidor público en el ejercicio de este derecho.</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p>
    <w:p w:rsidR="00160EEC" w:rsidRPr="008A5249" w:rsidRDefault="00160EEC" w:rsidP="008C0DED">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Las instituciones a que hace referencia este artículo deberán buscar prevenir y sancionar los actos hostiles que, en su caso, puedan suscitarse cuando la o el trabajador ejerza su derecho a la desconexión digital.</w:t>
      </w:r>
    </w:p>
    <w:p w:rsidR="00160EEC" w:rsidRPr="008A5249" w:rsidRDefault="00160EEC" w:rsidP="008C0DED">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r w:rsidRPr="008A5249">
        <w:rPr>
          <w:rFonts w:ascii="Times New Roman" w:eastAsia="Calibri" w:hAnsi="Times New Roman" w:cs="Times New Roman"/>
          <w:b/>
          <w:sz w:val="24"/>
          <w:szCs w:val="24"/>
          <w:lang w:val="es-ES"/>
        </w:rPr>
        <w:t>Este derecho se atenderá a lo establecido en la Ley Federal del Trabajo y demás disposiciones aplicables en la materia.</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p>
    <w:p w:rsidR="00160EEC" w:rsidRPr="008A5249" w:rsidRDefault="00160EEC" w:rsidP="008C0DED">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TRANSITORIOS</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b/>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lang w:val="es-ES"/>
        </w:rPr>
        <w:t xml:space="preserve">PRIMERO. </w:t>
      </w:r>
      <w:r w:rsidRPr="008A5249">
        <w:rPr>
          <w:rFonts w:ascii="Times New Roman" w:eastAsia="Calibri" w:hAnsi="Times New Roman" w:cs="Times New Roman"/>
          <w:sz w:val="24"/>
          <w:szCs w:val="24"/>
          <w:lang w:val="es-ES"/>
        </w:rPr>
        <w:t>Publíquese el presente Decreto en el periódico oficial "Gaceta del Gobierno".</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b/>
          <w:sz w:val="24"/>
          <w:szCs w:val="24"/>
          <w:lang w:val="es-ES"/>
        </w:rPr>
        <w:t xml:space="preserve">SEGUNDO. </w:t>
      </w:r>
      <w:r w:rsidRPr="008A5249">
        <w:rPr>
          <w:rFonts w:ascii="Times New Roman" w:eastAsia="Calibri" w:hAnsi="Times New Roman" w:cs="Times New Roman"/>
          <w:sz w:val="24"/>
          <w:szCs w:val="24"/>
          <w:lang w:val="es-ES"/>
        </w:rPr>
        <w:t>El presente Decreto entrará en vigor al día siguiente de su publicación en el periódico oficial "Gaceta del Gobierno".</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Lo tendrá por entendido el Gobernador del Estado, haciendo que se publique y se cumpla.</w:t>
      </w: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p>
    <w:p w:rsidR="00160EEC" w:rsidRPr="008A5249" w:rsidRDefault="00160EEC" w:rsidP="008C0DED">
      <w:pPr>
        <w:widowControl w:val="0"/>
        <w:autoSpaceDE w:val="0"/>
        <w:autoSpaceDN w:val="0"/>
        <w:spacing w:after="0" w:line="240" w:lineRule="auto"/>
        <w:jc w:val="both"/>
        <w:rPr>
          <w:rFonts w:ascii="Times New Roman" w:eastAsia="Calibri" w:hAnsi="Times New Roman" w:cs="Times New Roman"/>
          <w:sz w:val="24"/>
          <w:szCs w:val="24"/>
          <w:lang w:val="es-ES"/>
        </w:rPr>
      </w:pPr>
      <w:r w:rsidRPr="008A5249">
        <w:rPr>
          <w:rFonts w:ascii="Times New Roman" w:eastAsia="Calibri" w:hAnsi="Times New Roman" w:cs="Times New Roman"/>
          <w:sz w:val="24"/>
          <w:szCs w:val="24"/>
          <w:lang w:val="es-ES"/>
        </w:rPr>
        <w:t>Dado en el Palacio del Poder Legislativo en Toluca de Lerdo, Estado de México a los</w:t>
      </w:r>
      <w:r w:rsidRPr="008A5249">
        <w:rPr>
          <w:rFonts w:ascii="Times New Roman" w:eastAsia="Calibri" w:hAnsi="Times New Roman" w:cs="Times New Roman"/>
          <w:sz w:val="24"/>
          <w:szCs w:val="24"/>
          <w:u w:val="single"/>
          <w:lang w:val="es-ES"/>
        </w:rPr>
        <w:t xml:space="preserve"> </w:t>
      </w:r>
      <w:r w:rsidRPr="008A5249">
        <w:rPr>
          <w:rFonts w:ascii="Times New Roman" w:eastAsia="Calibri" w:hAnsi="Times New Roman" w:cs="Times New Roman"/>
          <w:sz w:val="24"/>
          <w:szCs w:val="24"/>
          <w:lang w:val="es-ES"/>
        </w:rPr>
        <w:t>días del mes de marzo del año dos mil veintitrés.</w:t>
      </w:r>
    </w:p>
    <w:p w:rsidR="000007D6" w:rsidRPr="008A5249" w:rsidRDefault="000007D6" w:rsidP="008C0DED">
      <w:pPr>
        <w:pStyle w:val="Sinespaciado"/>
        <w:jc w:val="both"/>
        <w:rPr>
          <w:rFonts w:ascii="Times New Roman" w:hAnsi="Times New Roman" w:cs="Times New Roman"/>
          <w:sz w:val="24"/>
          <w:szCs w:val="24"/>
          <w:lang w:val="es-ES"/>
        </w:rPr>
      </w:pPr>
    </w:p>
    <w:p w:rsidR="000007D6" w:rsidRPr="008A5249" w:rsidRDefault="000007D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0007D6" w:rsidRPr="008A5249" w:rsidRDefault="000007D6" w:rsidP="008C0DED">
      <w:pPr>
        <w:pStyle w:val="Sinespaciado"/>
        <w:jc w:val="both"/>
        <w:rPr>
          <w:rFonts w:ascii="Times New Roman" w:hAnsi="Times New Roman" w:cs="Times New Roman"/>
          <w:sz w:val="24"/>
          <w:szCs w:val="24"/>
        </w:rPr>
      </w:pPr>
    </w:p>
    <w:p w:rsidR="00162841" w:rsidRPr="008A5249" w:rsidRDefault="0016284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Muchas gracias diputada Fuentes.</w:t>
      </w:r>
    </w:p>
    <w:p w:rsidR="005A543F" w:rsidRPr="008A5249" w:rsidRDefault="0016284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Se registra la iniciativa y se remite a la Comisión Legislativa de Trabajo</w:t>
      </w:r>
      <w:r w:rsidR="00A665C5" w:rsidRPr="008A5249">
        <w:rPr>
          <w:rFonts w:ascii="Times New Roman" w:hAnsi="Times New Roman" w:cs="Times New Roman"/>
          <w:sz w:val="24"/>
          <w:szCs w:val="24"/>
        </w:rPr>
        <w:t xml:space="preserve">, Prevención </w:t>
      </w:r>
      <w:r w:rsidR="007605E9" w:rsidRPr="008A5249">
        <w:rPr>
          <w:rFonts w:ascii="Times New Roman" w:hAnsi="Times New Roman" w:cs="Times New Roman"/>
          <w:sz w:val="24"/>
          <w:szCs w:val="24"/>
        </w:rPr>
        <w:t xml:space="preserve">y Seguridad </w:t>
      </w:r>
      <w:r w:rsidR="00A665C5" w:rsidRPr="008A5249">
        <w:rPr>
          <w:rFonts w:ascii="Times New Roman" w:hAnsi="Times New Roman" w:cs="Times New Roman"/>
          <w:sz w:val="24"/>
          <w:szCs w:val="24"/>
        </w:rPr>
        <w:t>Social</w:t>
      </w:r>
      <w:r w:rsidR="007605E9" w:rsidRPr="008A5249">
        <w:rPr>
          <w:rFonts w:ascii="Times New Roman" w:hAnsi="Times New Roman" w:cs="Times New Roman"/>
          <w:sz w:val="24"/>
          <w:szCs w:val="24"/>
        </w:rPr>
        <w:t>,</w:t>
      </w:r>
      <w:r w:rsidR="00A665C5" w:rsidRPr="008A5249">
        <w:rPr>
          <w:rFonts w:ascii="Times New Roman" w:hAnsi="Times New Roman" w:cs="Times New Roman"/>
          <w:sz w:val="24"/>
          <w:szCs w:val="24"/>
        </w:rPr>
        <w:t xml:space="preserve"> </w:t>
      </w:r>
      <w:r w:rsidR="005A543F" w:rsidRPr="008A5249">
        <w:rPr>
          <w:rFonts w:ascii="Times New Roman" w:hAnsi="Times New Roman" w:cs="Times New Roman"/>
          <w:sz w:val="24"/>
          <w:szCs w:val="24"/>
        </w:rPr>
        <w:t>para su estudio y dictamen.</w:t>
      </w:r>
    </w:p>
    <w:p w:rsidR="00001D8E" w:rsidRPr="008A5249" w:rsidRDefault="005A543F"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Continuando con el orden del día, en el punto número 17, la diputada María Luisa Mendoza Mondragón leerá iniciativa con proyecto de decreto por el que se adiciona un segundo párrafo a la fracción XXXI del artículo 27 de la </w:t>
      </w:r>
      <w:r w:rsidR="002F5B9B" w:rsidRPr="008A5249">
        <w:rPr>
          <w:rFonts w:ascii="Times New Roman" w:hAnsi="Times New Roman" w:cs="Times New Roman"/>
          <w:sz w:val="24"/>
          <w:szCs w:val="24"/>
        </w:rPr>
        <w:t xml:space="preserve">Ley </w:t>
      </w:r>
      <w:r w:rsidRPr="008A5249">
        <w:rPr>
          <w:rFonts w:ascii="Times New Roman" w:hAnsi="Times New Roman" w:cs="Times New Roman"/>
          <w:sz w:val="24"/>
          <w:szCs w:val="24"/>
        </w:rPr>
        <w:t xml:space="preserve">en </w:t>
      </w:r>
      <w:r w:rsidR="002F5B9B" w:rsidRPr="008A5249">
        <w:rPr>
          <w:rFonts w:ascii="Times New Roman" w:hAnsi="Times New Roman" w:cs="Times New Roman"/>
          <w:sz w:val="24"/>
          <w:szCs w:val="24"/>
        </w:rPr>
        <w:t xml:space="preserve">Materia </w:t>
      </w:r>
      <w:r w:rsidRPr="008A5249">
        <w:rPr>
          <w:rFonts w:ascii="Times New Roman" w:hAnsi="Times New Roman" w:cs="Times New Roman"/>
          <w:sz w:val="24"/>
          <w:szCs w:val="24"/>
        </w:rPr>
        <w:t xml:space="preserve">de </w:t>
      </w:r>
      <w:r w:rsidR="002F5B9B" w:rsidRPr="008A5249">
        <w:rPr>
          <w:rFonts w:ascii="Times New Roman" w:hAnsi="Times New Roman" w:cs="Times New Roman"/>
          <w:sz w:val="24"/>
          <w:szCs w:val="24"/>
        </w:rPr>
        <w:t xml:space="preserve">Desaparición Forzada </w:t>
      </w:r>
      <w:r w:rsidRPr="008A5249">
        <w:rPr>
          <w:rFonts w:ascii="Times New Roman" w:hAnsi="Times New Roman" w:cs="Times New Roman"/>
          <w:sz w:val="24"/>
          <w:szCs w:val="24"/>
        </w:rPr>
        <w:t xml:space="preserve">de </w:t>
      </w:r>
      <w:r w:rsidR="002F5B9B" w:rsidRPr="008A5249">
        <w:rPr>
          <w:rFonts w:ascii="Times New Roman" w:hAnsi="Times New Roman" w:cs="Times New Roman"/>
          <w:sz w:val="24"/>
          <w:szCs w:val="24"/>
        </w:rPr>
        <w:t xml:space="preserve">Personas </w:t>
      </w:r>
      <w:r w:rsidRPr="008A5249">
        <w:rPr>
          <w:rFonts w:ascii="Times New Roman" w:hAnsi="Times New Roman" w:cs="Times New Roman"/>
          <w:sz w:val="24"/>
          <w:szCs w:val="24"/>
        </w:rPr>
        <w:t xml:space="preserve">y </w:t>
      </w:r>
      <w:r w:rsidR="002F5B9B" w:rsidRPr="008A5249">
        <w:rPr>
          <w:rFonts w:ascii="Times New Roman" w:hAnsi="Times New Roman" w:cs="Times New Roman"/>
          <w:sz w:val="24"/>
          <w:szCs w:val="24"/>
        </w:rPr>
        <w:t xml:space="preserve">Desaparición Cometida Contra Particulares </w:t>
      </w:r>
      <w:r w:rsidR="00001D8E" w:rsidRPr="008A5249">
        <w:rPr>
          <w:rFonts w:ascii="Times New Roman" w:hAnsi="Times New Roman" w:cs="Times New Roman"/>
          <w:sz w:val="24"/>
          <w:szCs w:val="24"/>
        </w:rPr>
        <w:t>en el Estado de México.</w:t>
      </w:r>
    </w:p>
    <w:p w:rsidR="005A543F" w:rsidRPr="008A5249" w:rsidRDefault="00001D8E"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Adelante </w:t>
      </w:r>
      <w:r w:rsidR="005A543F" w:rsidRPr="008A5249">
        <w:rPr>
          <w:rFonts w:ascii="Times New Roman" w:hAnsi="Times New Roman" w:cs="Times New Roman"/>
          <w:sz w:val="24"/>
          <w:szCs w:val="24"/>
        </w:rPr>
        <w:t>diputada.</w:t>
      </w:r>
    </w:p>
    <w:p w:rsidR="005A543F" w:rsidRPr="008A5249" w:rsidRDefault="005A543F"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DIP. MARÍA LUISA MENDOZA MONDRAGÓN. Gracias diputado y justo hace un momento le comentaba a la diputada </w:t>
      </w:r>
      <w:proofErr w:type="spellStart"/>
      <w:r w:rsidRPr="008A5249">
        <w:rPr>
          <w:rFonts w:ascii="Times New Roman" w:hAnsi="Times New Roman" w:cs="Times New Roman"/>
          <w:sz w:val="24"/>
          <w:szCs w:val="24"/>
        </w:rPr>
        <w:t>Viri</w:t>
      </w:r>
      <w:proofErr w:type="spellEnd"/>
      <w:r w:rsidRPr="008A5249">
        <w:rPr>
          <w:rFonts w:ascii="Times New Roman" w:hAnsi="Times New Roman" w:cs="Times New Roman"/>
          <w:sz w:val="24"/>
          <w:szCs w:val="24"/>
        </w:rPr>
        <w:t>, la importancia del tema de las plataformas digitales y en razón a eso; también va nuestra iniciativa, ya que, entre el silencio de voz y ausencia, queda la desaparición marcada con boletines de búsqueda.</w:t>
      </w:r>
    </w:p>
    <w:p w:rsidR="005A543F" w:rsidRPr="008A5249" w:rsidRDefault="005A543F"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El martirio que viven más de 100 mil familias en México, que tienen a un desaparecido, se refleja en que, que pese al agotamiento físico, mental y financiero, la esperanza de volverse a encontrar con sus seres queridos, no se paga y para hacer un antecedente en 1996, surge la Alerta </w:t>
      </w:r>
      <w:proofErr w:type="spellStart"/>
      <w:r w:rsidRPr="008A5249">
        <w:rPr>
          <w:rFonts w:ascii="Times New Roman" w:hAnsi="Times New Roman" w:cs="Times New Roman"/>
          <w:sz w:val="24"/>
          <w:szCs w:val="24"/>
        </w:rPr>
        <w:t>Amber</w:t>
      </w:r>
      <w:proofErr w:type="spellEnd"/>
      <w:r w:rsidRPr="008A5249">
        <w:rPr>
          <w:rFonts w:ascii="Times New Roman" w:hAnsi="Times New Roman" w:cs="Times New Roman"/>
          <w:sz w:val="24"/>
          <w:szCs w:val="24"/>
        </w:rPr>
        <w:t xml:space="preserve"> en Texas, Estados Unidos de Norteamérica, ante la insistente búsqueda de un padre y a partir de ahí, justo países como Australia, Argentina Canadá, Francia, Grecia y por supuesto México, integraron esta alternativa en la creación de programas similares en un sistema de justicia.</w:t>
      </w:r>
    </w:p>
    <w:p w:rsidR="005A543F" w:rsidRPr="008A5249" w:rsidRDefault="005A543F"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En Estados Unidos, este mecanismo transmite a través de la radio</w:t>
      </w:r>
      <w:r w:rsidR="001058B3" w:rsidRPr="008A5249">
        <w:rPr>
          <w:rFonts w:ascii="Times New Roman" w:hAnsi="Times New Roman" w:cs="Times New Roman"/>
          <w:sz w:val="24"/>
          <w:szCs w:val="24"/>
        </w:rPr>
        <w:t xml:space="preserve"> y</w:t>
      </w:r>
      <w:r w:rsidRPr="008A5249">
        <w:rPr>
          <w:rFonts w:ascii="Times New Roman" w:hAnsi="Times New Roman" w:cs="Times New Roman"/>
          <w:sz w:val="24"/>
          <w:szCs w:val="24"/>
        </w:rPr>
        <w:t xml:space="preserve"> la televisión, las señales de tráfico y la red de distribuidores secundarios que incluyen señalización digital, cadenas hoteleras, proveedores de servicios de internet, aplicaciones y otras tecnologías.</w:t>
      </w:r>
    </w:p>
    <w:p w:rsidR="005A543F" w:rsidRPr="008A5249" w:rsidRDefault="005A543F"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 partir del 2013, también se envía teléfonos inalámbricos a través de programas de alertas de emergencia inalámbrica.</w:t>
      </w:r>
    </w:p>
    <w:p w:rsidR="005A543F" w:rsidRPr="008A5249" w:rsidRDefault="005A543F"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En nuestro </w:t>
      </w:r>
      <w:r w:rsidR="001058B3" w:rsidRPr="008A5249">
        <w:rPr>
          <w:rFonts w:ascii="Times New Roman" w:hAnsi="Times New Roman" w:cs="Times New Roman"/>
          <w:sz w:val="24"/>
          <w:szCs w:val="24"/>
        </w:rPr>
        <w:t>País</w:t>
      </w:r>
      <w:r w:rsidRPr="008A5249">
        <w:rPr>
          <w:rFonts w:ascii="Times New Roman" w:hAnsi="Times New Roman" w:cs="Times New Roman"/>
          <w:sz w:val="24"/>
          <w:szCs w:val="24"/>
        </w:rPr>
        <w:t xml:space="preserve"> el protocolo nacional de Alerta </w:t>
      </w:r>
      <w:proofErr w:type="spellStart"/>
      <w:r w:rsidRPr="008A5249">
        <w:rPr>
          <w:rFonts w:ascii="Times New Roman" w:hAnsi="Times New Roman" w:cs="Times New Roman"/>
          <w:sz w:val="24"/>
          <w:szCs w:val="24"/>
        </w:rPr>
        <w:t>Amber</w:t>
      </w:r>
      <w:proofErr w:type="spellEnd"/>
      <w:r w:rsidRPr="008A5249">
        <w:rPr>
          <w:rFonts w:ascii="Times New Roman" w:hAnsi="Times New Roman" w:cs="Times New Roman"/>
          <w:sz w:val="24"/>
          <w:szCs w:val="24"/>
        </w:rPr>
        <w:t>, es el resultado de una suma de esfuerzos interinstitucionales, fomentando la coordinación y la cooperación entre las entidades federativas, organizaciones de la sociedad civil, empresas de transporte de personas, medios de comunicación y otros sectores involucrados para realizar la búsqueda de menores desaparecidos.</w:t>
      </w:r>
    </w:p>
    <w:p w:rsidR="005A543F" w:rsidRPr="008A5249" w:rsidRDefault="005A543F"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La colaboración para la difusión se da en diferentes empresas e instituciones que se han unido justo a este programa para difundir de manera estratégica, mensajes de texto, entre su base de usuario de telefonía móvil, tal es el caso como la empresa AT&amp;T y de servicio de noticias de </w:t>
      </w:r>
      <w:proofErr w:type="spellStart"/>
      <w:r w:rsidRPr="008A5249">
        <w:rPr>
          <w:rFonts w:ascii="Times New Roman" w:hAnsi="Times New Roman" w:cs="Times New Roman"/>
          <w:sz w:val="24"/>
          <w:szCs w:val="24"/>
        </w:rPr>
        <w:t>Telcel</w:t>
      </w:r>
      <w:proofErr w:type="spellEnd"/>
      <w:r w:rsidRPr="008A5249">
        <w:rPr>
          <w:rFonts w:ascii="Times New Roman" w:hAnsi="Times New Roman" w:cs="Times New Roman"/>
          <w:sz w:val="24"/>
          <w:szCs w:val="24"/>
        </w:rPr>
        <w:t>, siendo insuficiente en este sentido, ya que sólo se considera como un servicio a la comunidad que se activa a través de terceros y que la institución obligada es rebasada por esta acción.</w:t>
      </w:r>
    </w:p>
    <w:p w:rsidR="00783D2B" w:rsidRPr="008A5249" w:rsidRDefault="005A543F"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Por lo anterior, es relevante citar que de acuerdo a los datos de la Fiscalía General de la República, entre el 2012 y finales del 2021, se activó mil 379 veces la alerta, de las cuales, sólo 899 casos, se encontró al menor de edad; así como de acuerdo con datos a la red por los derechos de la infancia, el 40% de las desapariciones de niñas, niños, adolescentes, se concentran en 3 entidades, Tamaulipas, mil 781; Jalisco, mil 231 y el mayor número justo, se encuentra en nuestra Entidad </w:t>
      </w:r>
      <w:r w:rsidR="00783D2B" w:rsidRPr="008A5249">
        <w:rPr>
          <w:rFonts w:ascii="Times New Roman" w:hAnsi="Times New Roman" w:cs="Times New Roman"/>
          <w:sz w:val="24"/>
          <w:szCs w:val="24"/>
        </w:rPr>
        <w:t>Mexiquense</w:t>
      </w:r>
      <w:r w:rsidRPr="008A5249">
        <w:rPr>
          <w:rFonts w:ascii="Times New Roman" w:hAnsi="Times New Roman" w:cs="Times New Roman"/>
          <w:sz w:val="24"/>
          <w:szCs w:val="24"/>
        </w:rPr>
        <w:t>, cuand</w:t>
      </w:r>
      <w:r w:rsidR="00783D2B" w:rsidRPr="008A5249">
        <w:rPr>
          <w:rFonts w:ascii="Times New Roman" w:hAnsi="Times New Roman" w:cs="Times New Roman"/>
          <w:sz w:val="24"/>
          <w:szCs w:val="24"/>
        </w:rPr>
        <w:t>o se hablan de 4 mil 280 casos.</w:t>
      </w:r>
    </w:p>
    <w:p w:rsidR="00783D2B" w:rsidRPr="008A5249" w:rsidRDefault="005A543F"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Con estos datos y ante la urgencia de proporcionar medios de difusión para la búsqueda de menores en nuestra Entidad, es que promovemos acciones en conjunto con la autoridad encargada, proporcionando herramientas para que dicha difusión también se dé por mensaje de texto de la telefonía móvil y de la mensajería instantánea como es WhatsApp y </w:t>
      </w:r>
      <w:proofErr w:type="spellStart"/>
      <w:r w:rsidRPr="008A5249">
        <w:rPr>
          <w:rFonts w:ascii="Times New Roman" w:hAnsi="Times New Roman" w:cs="Times New Roman"/>
          <w:sz w:val="24"/>
          <w:szCs w:val="24"/>
        </w:rPr>
        <w:t>Telegram</w:t>
      </w:r>
      <w:proofErr w:type="spellEnd"/>
      <w:r w:rsidRPr="008A5249">
        <w:rPr>
          <w:rFonts w:ascii="Times New Roman" w:hAnsi="Times New Roman" w:cs="Times New Roman"/>
          <w:sz w:val="24"/>
          <w:szCs w:val="24"/>
        </w:rPr>
        <w:t xml:space="preserve"> que se han </w:t>
      </w:r>
      <w:r w:rsidRPr="008A5249">
        <w:rPr>
          <w:rFonts w:ascii="Times New Roman" w:hAnsi="Times New Roman" w:cs="Times New Roman"/>
          <w:sz w:val="24"/>
          <w:szCs w:val="24"/>
        </w:rPr>
        <w:lastRenderedPageBreak/>
        <w:t xml:space="preserve">convertido en herramientas necesarias para la publicidad; pero sobre todo, también para dar acciones como es </w:t>
      </w:r>
      <w:r w:rsidR="00783D2B" w:rsidRPr="008A5249">
        <w:rPr>
          <w:rFonts w:ascii="Times New Roman" w:hAnsi="Times New Roman" w:cs="Times New Roman"/>
          <w:sz w:val="24"/>
          <w:szCs w:val="24"/>
        </w:rPr>
        <w:t>el caso de la buena gobernanza.</w:t>
      </w:r>
    </w:p>
    <w:p w:rsidR="005A543F" w:rsidRPr="008A5249" w:rsidRDefault="005A543F"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Por lo que nuestra propuesta tiene que ver con lo anterior, es considerando que el Legislativo, tome en consideración para su análisis y discusión</w:t>
      </w:r>
      <w:r w:rsidR="00783D2B" w:rsidRPr="008A5249">
        <w:rPr>
          <w:rFonts w:ascii="Times New Roman" w:hAnsi="Times New Roman" w:cs="Times New Roman"/>
          <w:sz w:val="24"/>
          <w:szCs w:val="24"/>
        </w:rPr>
        <w:t>,</w:t>
      </w:r>
      <w:r w:rsidRPr="008A5249">
        <w:rPr>
          <w:rFonts w:ascii="Times New Roman" w:hAnsi="Times New Roman" w:cs="Times New Roman"/>
          <w:sz w:val="24"/>
          <w:szCs w:val="24"/>
        </w:rPr>
        <w:t xml:space="preserve"> en su caso de aprobación en sus términos</w:t>
      </w:r>
      <w:r w:rsidR="00783D2B" w:rsidRPr="008A5249">
        <w:rPr>
          <w:rFonts w:ascii="Times New Roman" w:hAnsi="Times New Roman" w:cs="Times New Roman"/>
          <w:sz w:val="24"/>
          <w:szCs w:val="24"/>
        </w:rPr>
        <w:t>,</w:t>
      </w:r>
      <w:r w:rsidRPr="008A5249">
        <w:rPr>
          <w:rFonts w:ascii="Times New Roman" w:hAnsi="Times New Roman" w:cs="Times New Roman"/>
          <w:sz w:val="24"/>
          <w:szCs w:val="24"/>
        </w:rPr>
        <w:t xml:space="preserve"> la presente iniciativa que pretende reformar el artículo 27 en la Ley en </w:t>
      </w:r>
      <w:r w:rsidR="00A210AD" w:rsidRPr="008A5249">
        <w:rPr>
          <w:rFonts w:ascii="Times New Roman" w:hAnsi="Times New Roman" w:cs="Times New Roman"/>
          <w:sz w:val="24"/>
          <w:szCs w:val="24"/>
        </w:rPr>
        <w:t xml:space="preserve">Materia </w:t>
      </w:r>
      <w:r w:rsidRPr="008A5249">
        <w:rPr>
          <w:rFonts w:ascii="Times New Roman" w:hAnsi="Times New Roman" w:cs="Times New Roman"/>
          <w:sz w:val="24"/>
          <w:szCs w:val="24"/>
        </w:rPr>
        <w:t xml:space="preserve">de </w:t>
      </w:r>
      <w:r w:rsidR="00ED1DA5" w:rsidRPr="008A5249">
        <w:rPr>
          <w:rFonts w:ascii="Times New Roman" w:hAnsi="Times New Roman" w:cs="Times New Roman"/>
          <w:sz w:val="24"/>
          <w:szCs w:val="24"/>
        </w:rPr>
        <w:t>D</w:t>
      </w:r>
      <w:r w:rsidRPr="008A5249">
        <w:rPr>
          <w:rFonts w:ascii="Times New Roman" w:hAnsi="Times New Roman" w:cs="Times New Roman"/>
          <w:sz w:val="24"/>
          <w:szCs w:val="24"/>
        </w:rPr>
        <w:t xml:space="preserve">esaparición </w:t>
      </w:r>
      <w:r w:rsidR="00ED1DA5" w:rsidRPr="008A5249">
        <w:rPr>
          <w:rFonts w:ascii="Times New Roman" w:hAnsi="Times New Roman" w:cs="Times New Roman"/>
          <w:sz w:val="24"/>
          <w:szCs w:val="24"/>
        </w:rPr>
        <w:t>F</w:t>
      </w:r>
      <w:r w:rsidRPr="008A5249">
        <w:rPr>
          <w:rFonts w:ascii="Times New Roman" w:hAnsi="Times New Roman" w:cs="Times New Roman"/>
          <w:sz w:val="24"/>
          <w:szCs w:val="24"/>
        </w:rPr>
        <w:t xml:space="preserve">orzada de </w:t>
      </w:r>
      <w:r w:rsidR="00ED1DA5" w:rsidRPr="008A5249">
        <w:rPr>
          <w:rFonts w:ascii="Times New Roman" w:hAnsi="Times New Roman" w:cs="Times New Roman"/>
          <w:sz w:val="24"/>
          <w:szCs w:val="24"/>
        </w:rPr>
        <w:t>P</w:t>
      </w:r>
      <w:r w:rsidRPr="008A5249">
        <w:rPr>
          <w:rFonts w:ascii="Times New Roman" w:hAnsi="Times New Roman" w:cs="Times New Roman"/>
          <w:sz w:val="24"/>
          <w:szCs w:val="24"/>
        </w:rPr>
        <w:t xml:space="preserve">ersonas y </w:t>
      </w:r>
      <w:r w:rsidR="00ED1DA5" w:rsidRPr="008A5249">
        <w:rPr>
          <w:rFonts w:ascii="Times New Roman" w:hAnsi="Times New Roman" w:cs="Times New Roman"/>
          <w:sz w:val="24"/>
          <w:szCs w:val="24"/>
        </w:rPr>
        <w:t>D</w:t>
      </w:r>
      <w:r w:rsidRPr="008A5249">
        <w:rPr>
          <w:rFonts w:ascii="Times New Roman" w:hAnsi="Times New Roman" w:cs="Times New Roman"/>
          <w:sz w:val="24"/>
          <w:szCs w:val="24"/>
        </w:rPr>
        <w:t xml:space="preserve">esaparición </w:t>
      </w:r>
      <w:r w:rsidR="00A210AD" w:rsidRPr="008A5249">
        <w:rPr>
          <w:rFonts w:ascii="Times New Roman" w:hAnsi="Times New Roman" w:cs="Times New Roman"/>
          <w:sz w:val="24"/>
          <w:szCs w:val="24"/>
        </w:rPr>
        <w:t xml:space="preserve">Cometida Contra Particulares </w:t>
      </w:r>
      <w:r w:rsidRPr="008A5249">
        <w:rPr>
          <w:rFonts w:ascii="Times New Roman" w:hAnsi="Times New Roman" w:cs="Times New Roman"/>
          <w:sz w:val="24"/>
          <w:szCs w:val="24"/>
        </w:rPr>
        <w:t>para el Estado de México.</w:t>
      </w:r>
    </w:p>
    <w:p w:rsidR="00A210AD" w:rsidRPr="008A5249" w:rsidRDefault="005A543F" w:rsidP="008C0DED">
      <w:pPr>
        <w:pStyle w:val="Sinespaciado"/>
        <w:jc w:val="both"/>
        <w:rPr>
          <w:rFonts w:ascii="Times New Roman" w:eastAsia="Times New Roman" w:hAnsi="Times New Roman" w:cs="Times New Roman"/>
          <w:sz w:val="24"/>
          <w:szCs w:val="24"/>
          <w:lang w:eastAsia="es-MX"/>
        </w:rPr>
      </w:pPr>
      <w:r w:rsidRPr="008A5249">
        <w:rPr>
          <w:rFonts w:ascii="Times New Roman" w:hAnsi="Times New Roman" w:cs="Times New Roman"/>
          <w:sz w:val="24"/>
          <w:szCs w:val="24"/>
        </w:rPr>
        <w:tab/>
        <w:t>El Grupo Parlamentario del Partido Verde Ecologista de México, apelamos a la aplicación de la justicia; pero que esta aplicación de justicia sea pronta; pero también expedita</w:t>
      </w:r>
      <w:r w:rsidR="00ED1DA5" w:rsidRPr="008A5249">
        <w:rPr>
          <w:rFonts w:ascii="Times New Roman" w:hAnsi="Times New Roman" w:cs="Times New Roman"/>
          <w:sz w:val="24"/>
          <w:szCs w:val="24"/>
        </w:rPr>
        <w:t xml:space="preserve"> especialmente </w:t>
      </w:r>
      <w:r w:rsidR="006236BA" w:rsidRPr="008A5249">
        <w:rPr>
          <w:rFonts w:ascii="Times New Roman" w:eastAsia="Times New Roman" w:hAnsi="Times New Roman" w:cs="Times New Roman"/>
          <w:sz w:val="24"/>
          <w:szCs w:val="24"/>
          <w:lang w:eastAsia="es-MX"/>
        </w:rPr>
        <w:t>la desaparición y este caso es procurar el interés superior de las niñas mexiquenses. Es una justicia eficaz, justo para las y los mexiquenses de esta Entidad.</w:t>
      </w:r>
    </w:p>
    <w:p w:rsidR="006236BA" w:rsidRPr="008A5249" w:rsidRDefault="006236BA" w:rsidP="008C0DED">
      <w:pPr>
        <w:pStyle w:val="Sinespaciado"/>
        <w:ind w:firstLine="709"/>
        <w:jc w:val="both"/>
        <w:rPr>
          <w:rFonts w:ascii="Times New Roman" w:hAnsi="Times New Roman" w:cs="Times New Roman"/>
          <w:sz w:val="24"/>
          <w:szCs w:val="24"/>
        </w:rPr>
      </w:pPr>
      <w:r w:rsidRPr="008A5249">
        <w:rPr>
          <w:rFonts w:ascii="Times New Roman" w:eastAsia="Times New Roman" w:hAnsi="Times New Roman" w:cs="Times New Roman"/>
          <w:sz w:val="24"/>
          <w:szCs w:val="24"/>
          <w:lang w:eastAsia="es-MX"/>
        </w:rPr>
        <w:t>Es cuanto Presidente diputado, muchas gracias.</w:t>
      </w:r>
    </w:p>
    <w:p w:rsidR="000007D6" w:rsidRPr="008A5249" w:rsidRDefault="000007D6" w:rsidP="008C0DED">
      <w:pPr>
        <w:pStyle w:val="Sinespaciado"/>
        <w:jc w:val="both"/>
        <w:rPr>
          <w:rFonts w:ascii="Times New Roman" w:hAnsi="Times New Roman" w:cs="Times New Roman"/>
          <w:sz w:val="24"/>
          <w:szCs w:val="24"/>
        </w:rPr>
      </w:pPr>
    </w:p>
    <w:p w:rsidR="000007D6" w:rsidRPr="008A5249" w:rsidRDefault="000007D6" w:rsidP="008C0DED">
      <w:pPr>
        <w:pStyle w:val="Sinespaciado"/>
        <w:jc w:val="both"/>
        <w:rPr>
          <w:rFonts w:ascii="Times New Roman" w:hAnsi="Times New Roman" w:cs="Times New Roman"/>
          <w:sz w:val="24"/>
          <w:szCs w:val="24"/>
        </w:rPr>
        <w:sectPr w:rsidR="000007D6" w:rsidRPr="008A5249" w:rsidSect="00EB5976">
          <w:type w:val="continuous"/>
          <w:pgSz w:w="12240" w:h="15840"/>
          <w:pgMar w:top="1134" w:right="1134" w:bottom="1134" w:left="1701" w:header="709" w:footer="709" w:gutter="0"/>
          <w:cols w:space="708"/>
          <w:docGrid w:linePitch="360"/>
        </w:sectPr>
      </w:pPr>
    </w:p>
    <w:p w:rsidR="000007D6" w:rsidRPr="008A5249" w:rsidRDefault="000007D6" w:rsidP="008C0DED">
      <w:pPr>
        <w:pStyle w:val="Sinespaciado"/>
        <w:jc w:val="both"/>
        <w:rPr>
          <w:rFonts w:ascii="Times New Roman" w:hAnsi="Times New Roman" w:cs="Times New Roman"/>
          <w:sz w:val="24"/>
          <w:szCs w:val="24"/>
        </w:rPr>
      </w:pPr>
    </w:p>
    <w:p w:rsidR="000007D6" w:rsidRPr="008A5249" w:rsidRDefault="000007D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0007D6" w:rsidRPr="008A5249" w:rsidRDefault="000007D6" w:rsidP="008C0DED">
      <w:pPr>
        <w:pStyle w:val="Sinespaciado"/>
        <w:jc w:val="both"/>
        <w:rPr>
          <w:rFonts w:ascii="Times New Roman" w:hAnsi="Times New Roman" w:cs="Times New Roman"/>
          <w:sz w:val="24"/>
          <w:szCs w:val="24"/>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A63E3" w:rsidRPr="008A5249" w:rsidRDefault="007A63E3" w:rsidP="008C0DED">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Toluca de Lerdo, Estado de México a</w:t>
      </w:r>
      <w:r w:rsidRPr="008A5249">
        <w:rPr>
          <w:rFonts w:ascii="Times New Roman" w:eastAsia="Arial MT" w:hAnsi="Times New Roman" w:cs="Times New Roman"/>
          <w:sz w:val="24"/>
          <w:szCs w:val="24"/>
          <w:u w:val="single"/>
          <w:lang w:val="es-ES"/>
        </w:rPr>
        <w:tab/>
      </w:r>
      <w:r w:rsidRPr="008A5249">
        <w:rPr>
          <w:rFonts w:ascii="Times New Roman" w:eastAsia="Arial MT" w:hAnsi="Times New Roman" w:cs="Times New Roman"/>
          <w:sz w:val="24"/>
          <w:szCs w:val="24"/>
          <w:lang w:val="es-ES"/>
        </w:rPr>
        <w:t>de</w:t>
      </w:r>
      <w:r w:rsidRPr="008A5249">
        <w:rPr>
          <w:rFonts w:ascii="Times New Roman" w:eastAsia="Arial MT" w:hAnsi="Times New Roman" w:cs="Times New Roman"/>
          <w:sz w:val="24"/>
          <w:szCs w:val="24"/>
          <w:u w:val="single"/>
          <w:lang w:val="es-ES"/>
        </w:rPr>
        <w:tab/>
      </w:r>
      <w:r w:rsidRPr="008A5249">
        <w:rPr>
          <w:rFonts w:ascii="Times New Roman" w:eastAsia="Arial MT" w:hAnsi="Times New Roman" w:cs="Times New Roman"/>
          <w:sz w:val="24"/>
          <w:szCs w:val="24"/>
          <w:lang w:val="es-ES"/>
        </w:rPr>
        <w:t>de 2023.</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 xml:space="preserve">DIP. MARCO ANTONIO CRUZ </w:t>
      </w:r>
      <w:proofErr w:type="spellStart"/>
      <w:r w:rsidRPr="008A5249">
        <w:rPr>
          <w:rFonts w:ascii="Times New Roman" w:eastAsia="Arial" w:hAnsi="Times New Roman" w:cs="Times New Roman"/>
          <w:b/>
          <w:bCs/>
          <w:sz w:val="24"/>
          <w:szCs w:val="24"/>
          <w:lang w:val="es-ES"/>
        </w:rPr>
        <w:t>CRUZ</w:t>
      </w:r>
      <w:proofErr w:type="spellEnd"/>
    </w:p>
    <w:p w:rsidR="007A63E3" w:rsidRPr="008A5249" w:rsidRDefault="007A63E3" w:rsidP="008C0DE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PRESIDENTE DE LA MESA DIRECTIVA</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LXI LEGISLATURA DEL H. PODER LEGISLATIVO</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DEL ESTADO LIBRE Y SOBERANO DE MÉXICO</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A63E3" w:rsidRPr="008A5249" w:rsidRDefault="007A63E3" w:rsidP="008C0DE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P R E S E N T E</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Honorable Asamblea:</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sz w:val="24"/>
          <w:szCs w:val="24"/>
          <w:lang w:val="es-ES"/>
        </w:rPr>
        <w:t xml:space="preserve">Quienes suscriben </w:t>
      </w:r>
      <w:r w:rsidRPr="008A5249">
        <w:rPr>
          <w:rFonts w:ascii="Times New Roman" w:eastAsia="Arial MT" w:hAnsi="Times New Roman" w:cs="Times New Roman"/>
          <w:b/>
          <w:sz w:val="24"/>
          <w:szCs w:val="24"/>
          <w:lang w:val="es-ES"/>
        </w:rPr>
        <w:t>MARÍA LUISA MENDOZA MONDRAGÓN Y CLAUDIA DESIREE</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MORALES ROBLEDO</w:t>
      </w:r>
      <w:r w:rsidRPr="008A5249">
        <w:rPr>
          <w:rFonts w:ascii="Times New Roman" w:eastAsia="Arial MT" w:hAnsi="Times New Roman" w:cs="Times New Roman"/>
          <w:sz w:val="24"/>
          <w:szCs w:val="24"/>
          <w:lang w:val="es-ES"/>
        </w:rPr>
        <w:t xml:space="preserve">, diputadas integrantes del </w:t>
      </w:r>
      <w:r w:rsidRPr="008A5249">
        <w:rPr>
          <w:rFonts w:ascii="Times New Roman" w:eastAsia="Arial MT" w:hAnsi="Times New Roman" w:cs="Times New Roman"/>
          <w:b/>
          <w:sz w:val="24"/>
          <w:szCs w:val="24"/>
          <w:lang w:val="es-ES"/>
        </w:rPr>
        <w:t xml:space="preserve">GRUPO PARLAMENTARIO DEL PARTIDO VERDE ECOLOGISTA DE MÉXICO </w:t>
      </w:r>
      <w:r w:rsidRPr="008A5249">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8A5249">
        <w:rPr>
          <w:rFonts w:ascii="Times New Roman" w:eastAsia="Arial MT" w:hAnsi="Times New Roman" w:cs="Times New Roman"/>
          <w:b/>
          <w:sz w:val="24"/>
          <w:szCs w:val="24"/>
          <w:lang w:val="es-ES"/>
        </w:rPr>
        <w:t xml:space="preserve">INICIATIVA CON PROYECTO DE DECRETO POR EL QUE SE ADICIONA UN SEGUNDO PÁRRAFO DE LA FRACCIÓN XXXI DEL ARTÍCULO 27 DE LA LEY EN MATERIA DE DESAPARICIÓN FORZADA DE PERSONAS Y DESAPARICIÓN COMETIDA CONTRA PARTICULARES PARA EL ESTADO DE MÉXICO, CON EL OBJETO DE QUE LA ALERTA AMBER TAMBIEN SE DIFUNDA POR MEDIO DE MENSAJES DE TEXTO EN TELEFONÍA MÓVIL O MENSAJERÍA INSTANTANEA, </w:t>
      </w:r>
      <w:r w:rsidRPr="008A5249">
        <w:rPr>
          <w:rFonts w:ascii="Times New Roman" w:eastAsia="Arial MT" w:hAnsi="Times New Roman" w:cs="Times New Roman"/>
          <w:sz w:val="24"/>
          <w:szCs w:val="24"/>
          <w:lang w:val="es-ES"/>
        </w:rPr>
        <w:t>con sustento en la siguiente:</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EXPOSICIÓN DE MOTIVOS</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 desaparición de personas es una cuestión que requiere la atención inmediata y contundente de las autoridades competentes, la ciudadanía y los particulares, principalmente porque las primeras horas de búsqueda son cruciales para encontrar con vida a las personas y proteger su integridad física y psicológica.</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lastRenderedPageBreak/>
        <w:t xml:space="preserve">Con el propósito de brindar protección y asistencia a niñas, niños y adolescentes, los gobiernos han fortalecido la cooperación internacional, a través del intercambio e implementación de experiencias exitosas, como es el caso de la Alerta AMBER, originada en Dallas, Texas, Estados Unidos en 1996, por iniciativa del padre de </w:t>
      </w:r>
      <w:proofErr w:type="spellStart"/>
      <w:r w:rsidRPr="008A5249">
        <w:rPr>
          <w:rFonts w:ascii="Times New Roman" w:eastAsia="Arial MT" w:hAnsi="Times New Roman" w:cs="Times New Roman"/>
          <w:sz w:val="24"/>
          <w:szCs w:val="24"/>
          <w:lang w:val="es-ES"/>
        </w:rPr>
        <w:t>Amber</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Hagerman</w:t>
      </w:r>
      <w:proofErr w:type="spellEnd"/>
      <w:r w:rsidRPr="008A5249">
        <w:rPr>
          <w:rFonts w:ascii="Times New Roman" w:eastAsia="Arial MT" w:hAnsi="Times New Roman" w:cs="Times New Roman"/>
          <w:sz w:val="24"/>
          <w:szCs w:val="24"/>
          <w:lang w:val="es-ES"/>
        </w:rPr>
        <w:t xml:space="preserve"> ante la desaparición de su hija.</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El éxito de la Alerta en este país ha inspirado la creación de programas similares en todo el mundo como en Australia, Argentina, Bélgica, Bulgaria, Canadá, Chipre, República Checa, Ecuador, Francia, Grecia, Irlanda, Italia, Jamaica, Lituania, Luxemburgo, Malta, México, Malasia, Países Bajos, Nueva Zelanda, Polonia, Portugal, Rumania, Eslovaquia, Sudáfrica, Corea del Sur, España, Suiza, Taiwán, los Emiratos Árabes Unidos y el Reino Unido.1</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tal virtud, el 2 de mayo de 2012, en nuestro país se implementa el Programa Nacional Alerta AMBER México, para coadyuvar en la búsqueda y pronta localización de niñas, niños, y adolescentes que se encuentren en riesgo de sufrir daño grave a su integridad personal o cualquier otra circunstancia donde se presuma la comisión de algún ilícito, ocurrido en territorio nacional. Con la puesta en marcha de este instrumento, México se convierte en el décimo país a nivel mundial, y el primero en América Latina en adoptar el Programa.</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70528" behindDoc="1" locked="0" layoutInCell="1" allowOverlap="1" wp14:anchorId="49F570CD" wp14:editId="67F53F50">
                <wp:simplePos x="0" y="0"/>
                <wp:positionH relativeFrom="page">
                  <wp:posOffset>1080770</wp:posOffset>
                </wp:positionH>
                <wp:positionV relativeFrom="paragraph">
                  <wp:posOffset>112395</wp:posOffset>
                </wp:positionV>
                <wp:extent cx="1828800" cy="8890"/>
                <wp:effectExtent l="0" t="0" r="0" b="0"/>
                <wp:wrapTopAndBottom/>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8F684" id="Rectangle 9" o:spid="_x0000_s1026" style="position:absolute;margin-left:85.1pt;margin-top:8.85pt;width:2in;height:.7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eQ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GPTu&#10;DUaK9NCjz8AaUWvJURX4GYyrIezRPNhQoTP3mn5zSOlFB1H8xlo9dJwwQJWF+OTsQDAcHEWr4YNm&#10;kJ1svI5U7Vrbh4RAAtrFjjwdO8J3HlH4mJV5WabQOAq+sqxiwxJSH84a6/w7rnsUNg22gDzmJtt7&#10;5wMWUh9CInYtBVsKKaNh16uFtGhLgjbiL8KHEk/DpArBSodjY8bxC0CEO4IvgI29/lFleZHe5tVk&#10;eVleTYplMZ1UV2k5SbPqtrpMi6q4W/4MALOi7gRjXN0LxQ+6y4qX9XU/AaNiovLQ0OBqmk9j7Wfo&#10;3cuK7IWHMZSiB5aPTJA6tPWtYlA2qT0Rctwn5/Ajy8DB4T+yEkUQ+j7qZ6XZE2jAamgSdBMeDNh0&#10;2j5jNMDwNdh93xDLMZLvFeioyooiTGs0iulVDoY99axOPURRSNVgj9G4XfhxwjfGinUHN2WRGKVv&#10;QHutiMIIuhxR7RULAxYr2D8GYYJP7Rj1+8ma/wIAAP//AwBQSwMEFAAGAAgAAAAhAOUzOrTeAAAA&#10;CQEAAA8AAABkcnMvZG93bnJldi54bWxMj0FPwzAMhe9I/IfISNxYsmpjXWk6MSSOSNvgwG5pY9pq&#10;jVOabCv79XgnuPk9Pz1/zlej68QJh9B60jCdKBBIlbct1Ro+3l8fUhAhGrKm84QafjDAqri9yU1m&#10;/Zm2eNrFWnAJhcxoaGLsMylD1aAzYeJ7JN59+cGZyHKopR3MmctdJxOlHqUzLfGFxvT40mB12B2d&#10;hvUyXX9vZvR22ZZ73H+Wh3kyKK3v78bnJxARx/gXhis+o0PBTKU/kg2iY71QCUevwwIEB2bzlI2S&#10;jeUUZJHL/x8UvwAAAP//AwBQSwECLQAUAAYACAAAACEAtoM4kv4AAADhAQAAEwAAAAAAAAAAAAAA&#10;AAAAAAAAW0NvbnRlbnRfVHlwZXNdLnhtbFBLAQItABQABgAIAAAAIQA4/SH/1gAAAJQBAAALAAAA&#10;AAAAAAAAAAAAAC8BAABfcmVscy8ucmVsc1BLAQItABQABgAIAAAAIQDiIfeQdgIAAPoEAAAOAAAA&#10;AAAAAAAAAAAAAC4CAABkcnMvZTJvRG9jLnhtbFBLAQItABQABgAIAAAAIQDlMzq03gAAAAkBAAAP&#10;AAAAAAAAAAAAAAAAANAEAABkcnMvZG93bnJldi54bWxQSwUGAAAAAAQABADzAAAA2wU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1</w:t>
      </w:r>
      <w:r w:rsidRPr="008A5249">
        <w:rPr>
          <w:rFonts w:ascii="Times New Roman" w:eastAsia="Arial MT" w:hAnsi="Times New Roman" w:cs="Times New Roman"/>
          <w:sz w:val="24"/>
          <w:szCs w:val="24"/>
          <w:lang w:val="es-ES"/>
        </w:rPr>
        <w:t xml:space="preserve">International Centre </w:t>
      </w:r>
      <w:proofErr w:type="spellStart"/>
      <w:r w:rsidRPr="008A5249">
        <w:rPr>
          <w:rFonts w:ascii="Times New Roman" w:eastAsia="Arial MT" w:hAnsi="Times New Roman" w:cs="Times New Roman"/>
          <w:sz w:val="24"/>
          <w:szCs w:val="24"/>
          <w:lang w:val="es-ES"/>
        </w:rPr>
        <w:t>for</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Missing</w:t>
      </w:r>
      <w:proofErr w:type="spellEnd"/>
      <w:r w:rsidRPr="008A5249">
        <w:rPr>
          <w:rFonts w:ascii="Times New Roman" w:eastAsia="Arial MT" w:hAnsi="Times New Roman" w:cs="Times New Roman"/>
          <w:sz w:val="24"/>
          <w:szCs w:val="24"/>
          <w:lang w:val="es-ES"/>
        </w:rPr>
        <w:t xml:space="preserve"> &amp; </w:t>
      </w:r>
      <w:proofErr w:type="spellStart"/>
      <w:r w:rsidRPr="008A5249">
        <w:rPr>
          <w:rFonts w:ascii="Times New Roman" w:eastAsia="Arial MT" w:hAnsi="Times New Roman" w:cs="Times New Roman"/>
          <w:sz w:val="24"/>
          <w:szCs w:val="24"/>
          <w:lang w:val="es-ES"/>
        </w:rPr>
        <w:t>Exploited</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Children</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i/>
          <w:sz w:val="24"/>
          <w:szCs w:val="24"/>
          <w:lang w:val="es-ES"/>
        </w:rPr>
        <w:t>Spurring</w:t>
      </w:r>
      <w:proofErr w:type="spellEnd"/>
      <w:r w:rsidRPr="008A5249">
        <w:rPr>
          <w:rFonts w:ascii="Times New Roman" w:eastAsia="Arial MT" w:hAnsi="Times New Roman" w:cs="Times New Roman"/>
          <w:i/>
          <w:sz w:val="24"/>
          <w:szCs w:val="24"/>
          <w:lang w:val="es-ES"/>
        </w:rPr>
        <w:t xml:space="preserve"> </w:t>
      </w:r>
      <w:proofErr w:type="spellStart"/>
      <w:r w:rsidRPr="008A5249">
        <w:rPr>
          <w:rFonts w:ascii="Times New Roman" w:eastAsia="Arial MT" w:hAnsi="Times New Roman" w:cs="Times New Roman"/>
          <w:i/>
          <w:sz w:val="24"/>
          <w:szCs w:val="24"/>
          <w:lang w:val="es-ES"/>
        </w:rPr>
        <w:t>community</w:t>
      </w:r>
      <w:proofErr w:type="spellEnd"/>
      <w:r w:rsidRPr="008A5249">
        <w:rPr>
          <w:rFonts w:ascii="Times New Roman" w:eastAsia="Arial MT" w:hAnsi="Times New Roman" w:cs="Times New Roman"/>
          <w:i/>
          <w:sz w:val="24"/>
          <w:szCs w:val="24"/>
          <w:lang w:val="es-ES"/>
        </w:rPr>
        <w:t xml:space="preserve"> </w:t>
      </w:r>
      <w:proofErr w:type="spellStart"/>
      <w:r w:rsidRPr="008A5249">
        <w:rPr>
          <w:rFonts w:ascii="Times New Roman" w:eastAsia="Arial MT" w:hAnsi="Times New Roman" w:cs="Times New Roman"/>
          <w:i/>
          <w:sz w:val="24"/>
          <w:szCs w:val="24"/>
          <w:lang w:val="es-ES"/>
        </w:rPr>
        <w:t>action</w:t>
      </w:r>
      <w:proofErr w:type="spellEnd"/>
      <w:r w:rsidRPr="008A5249">
        <w:rPr>
          <w:rFonts w:ascii="Times New Roman" w:eastAsia="Arial MT" w:hAnsi="Times New Roman" w:cs="Times New Roman"/>
          <w:i/>
          <w:sz w:val="24"/>
          <w:szCs w:val="24"/>
          <w:lang w:val="es-ES"/>
        </w:rPr>
        <w:t xml:space="preserve"> </w:t>
      </w:r>
      <w:proofErr w:type="spellStart"/>
      <w:r w:rsidRPr="008A5249">
        <w:rPr>
          <w:rFonts w:ascii="Times New Roman" w:eastAsia="Arial MT" w:hAnsi="Times New Roman" w:cs="Times New Roman"/>
          <w:i/>
          <w:sz w:val="24"/>
          <w:szCs w:val="24"/>
          <w:lang w:val="es-ES"/>
        </w:rPr>
        <w:t>to</w:t>
      </w:r>
      <w:proofErr w:type="spellEnd"/>
      <w:r w:rsidRPr="008A5249">
        <w:rPr>
          <w:rFonts w:ascii="Times New Roman" w:eastAsia="Arial MT" w:hAnsi="Times New Roman" w:cs="Times New Roman"/>
          <w:i/>
          <w:sz w:val="24"/>
          <w:szCs w:val="24"/>
          <w:lang w:val="es-ES"/>
        </w:rPr>
        <w:t xml:space="preserve"> </w:t>
      </w:r>
      <w:proofErr w:type="spellStart"/>
      <w:r w:rsidRPr="008A5249">
        <w:rPr>
          <w:rFonts w:ascii="Times New Roman" w:eastAsia="Arial MT" w:hAnsi="Times New Roman" w:cs="Times New Roman"/>
          <w:i/>
          <w:sz w:val="24"/>
          <w:szCs w:val="24"/>
          <w:lang w:val="es-ES"/>
        </w:rPr>
        <w:t>find</w:t>
      </w:r>
      <w:proofErr w:type="spellEnd"/>
      <w:r w:rsidRPr="008A5249">
        <w:rPr>
          <w:rFonts w:ascii="Times New Roman" w:eastAsia="Arial MT" w:hAnsi="Times New Roman" w:cs="Times New Roman"/>
          <w:i/>
          <w:sz w:val="24"/>
          <w:szCs w:val="24"/>
          <w:lang w:val="es-ES"/>
        </w:rPr>
        <w:t xml:space="preserve"> </w:t>
      </w:r>
      <w:proofErr w:type="spellStart"/>
      <w:r w:rsidRPr="008A5249">
        <w:rPr>
          <w:rFonts w:ascii="Times New Roman" w:eastAsia="Arial MT" w:hAnsi="Times New Roman" w:cs="Times New Roman"/>
          <w:i/>
          <w:sz w:val="24"/>
          <w:szCs w:val="24"/>
          <w:lang w:val="es-ES"/>
        </w:rPr>
        <w:t>missing</w:t>
      </w:r>
      <w:proofErr w:type="spellEnd"/>
      <w:r w:rsidRPr="008A5249">
        <w:rPr>
          <w:rFonts w:ascii="Times New Roman" w:eastAsia="Arial MT" w:hAnsi="Times New Roman" w:cs="Times New Roman"/>
          <w:i/>
          <w:sz w:val="24"/>
          <w:szCs w:val="24"/>
          <w:lang w:val="es-ES"/>
        </w:rPr>
        <w:t xml:space="preserve"> </w:t>
      </w:r>
      <w:proofErr w:type="spellStart"/>
      <w:r w:rsidRPr="008A5249">
        <w:rPr>
          <w:rFonts w:ascii="Times New Roman" w:eastAsia="Arial MT" w:hAnsi="Times New Roman" w:cs="Times New Roman"/>
          <w:i/>
          <w:sz w:val="24"/>
          <w:szCs w:val="24"/>
          <w:lang w:val="es-ES"/>
        </w:rPr>
        <w:t>children</w:t>
      </w:r>
      <w:proofErr w:type="spellEnd"/>
      <w:r w:rsidRPr="008A5249">
        <w:rPr>
          <w:rFonts w:ascii="Times New Roman" w:eastAsia="Arial MT" w:hAnsi="Times New Roman" w:cs="Times New Roman"/>
          <w:i/>
          <w:sz w:val="24"/>
          <w:szCs w:val="24"/>
          <w:lang w:val="es-ES"/>
        </w:rPr>
        <w:t xml:space="preserve">. </w:t>
      </w:r>
      <w:r w:rsidRPr="008A5249">
        <w:rPr>
          <w:rFonts w:ascii="Times New Roman" w:eastAsia="Arial MT" w:hAnsi="Times New Roman" w:cs="Times New Roman"/>
          <w:sz w:val="24"/>
          <w:szCs w:val="24"/>
          <w:lang w:val="es-ES"/>
        </w:rPr>
        <w:t xml:space="preserve">Véase en: </w:t>
      </w:r>
      <w:hyperlink r:id="rId21">
        <w:r w:rsidRPr="008A5249">
          <w:rPr>
            <w:rFonts w:ascii="Times New Roman" w:eastAsia="Arial MT" w:hAnsi="Times New Roman" w:cs="Times New Roman"/>
            <w:sz w:val="24"/>
            <w:szCs w:val="24"/>
            <w:u w:val="single" w:color="0000FF"/>
            <w:lang w:val="es-ES"/>
          </w:rPr>
          <w:t>https://www.icmec.org/global-missing-childrens-center/child-alerts</w:t>
        </w:r>
        <w:r w:rsidRPr="008A5249">
          <w:rPr>
            <w:rFonts w:ascii="Times New Roman" w:eastAsia="Arial MT" w:hAnsi="Times New Roman" w:cs="Times New Roman"/>
            <w:sz w:val="24"/>
            <w:szCs w:val="24"/>
            <w:lang w:val="es-ES"/>
          </w:rPr>
          <w:t>/</w:t>
        </w:r>
      </w:hyperlink>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Asimismo, establece que cada entidad federativa contará con una Coordinación Estatal de Alerta AMBER, que estará a cargo de la persona que designe el titular de la Procuraduría General de Justicia o Fiscalía de cada Estado, y fungirá para efectos del Protocolo como enlace AMBER.2</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 pesar de este gran avance, de acuerdo con datos de la Fiscalía General de la República (FGR), entre 2012 y finales de 2021, se activó 1, 379 veces la Alerta, de las cuales solo en 899 casos se encontró al menor de edad. Estas representan 2.55% de los 53, 410 menores de entre 0 y 17 años desaparecidos o no localizados, en el territorio nacional en el mismo periodo, que aparecen en el Registro Nacional de Personas Desaparecidas y No Localizadas (RNPDNO) de la Comisión Nacional de Búsqueda (CNB).3</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Aunado a estos datos, durante el 2021, se estima que diariamente desaparecieron 14 niñas, niños y adolescentes en el país, de acuerdo con datos preliminares de la Red por los Derechos de la Infancia en México (REDIM). Asimismo, se tiene registro que el 40% de las desapariciones de niñas, niños y adolescentes se concentran en tres entidades: Estado de México, con 3,749 casos; Tamaulipas, con 1,704; y Jalisco, con 1,231.4</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En lo que respecta a la entidad mexiquense, entre 2017 y 2022 desaparecieron 850 niñas y adolescentes en el </w:t>
      </w:r>
      <w:proofErr w:type="spellStart"/>
      <w:r w:rsidRPr="008A5249">
        <w:rPr>
          <w:rFonts w:ascii="Times New Roman" w:eastAsia="Arial MT" w:hAnsi="Times New Roman" w:cs="Times New Roman"/>
          <w:sz w:val="24"/>
          <w:szCs w:val="24"/>
          <w:lang w:val="es-ES"/>
        </w:rPr>
        <w:t>Edomex</w:t>
      </w:r>
      <w:proofErr w:type="spellEnd"/>
      <w:r w:rsidRPr="008A5249">
        <w:rPr>
          <w:rFonts w:ascii="Times New Roman" w:eastAsia="Arial MT" w:hAnsi="Times New Roman" w:cs="Times New Roman"/>
          <w:sz w:val="24"/>
          <w:szCs w:val="24"/>
          <w:lang w:val="es-ES"/>
        </w:rPr>
        <w:t>, según datos RNPDNO, siendo los municipios que registran más desapariciones desde septiembre de 2017: Ecatepec con 88; Toluca con 76; Nezahualcóyotl con 47; Chimalhuacán con 37; Valle de Chalco con 35; Chalco 33; Tecámac con 29 y Naucalpan con 26.5</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71552" behindDoc="1" locked="0" layoutInCell="1" allowOverlap="1" wp14:anchorId="468ACDE8" wp14:editId="560A220F">
                <wp:simplePos x="0" y="0"/>
                <wp:positionH relativeFrom="page">
                  <wp:posOffset>1080770</wp:posOffset>
                </wp:positionH>
                <wp:positionV relativeFrom="paragraph">
                  <wp:posOffset>109855</wp:posOffset>
                </wp:positionV>
                <wp:extent cx="1828800" cy="8890"/>
                <wp:effectExtent l="0" t="0" r="0" b="0"/>
                <wp:wrapTopAndBottom/>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398E9" id="Rectangle 8" o:spid="_x0000_s1026" style="position:absolute;margin-left:85.1pt;margin-top:8.65pt;width:2in;height:.7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RaedgIAAPo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MOhd&#10;jpEiPfToE7BG1FZyVAZ+BuNqCHs0DzZU6Mxa068OKb3oIIrfWauHjhMGqLIQnzw7EAwHR9FmeK8Z&#10;ZCc7ryNVh9b2ISGQgA6xI0/njvCDRxQ+ZmVelik0joKvLKvYsITUp7PGOv+W6x6FTYMtII+5yX7t&#10;fMBC6lNIxK6lYCshZTTsdrOQFu1J0Eb8RfhQ4mWYVCFY6XBszDh+AYhwR/AFsLHXP6osL9L7vJqs&#10;rsvZpFgV00k1S8tJmlX31XVaVMVy9TMAzIq6E4xxtRaKn3SXFS/r63ECRsVE5aGhwdU0n8ban6F3&#10;LyuyFx7GUIoeWD4zQerQ1jeKQdmk9kTIcZ88hx9ZBg5O/5GVKILQ91E/G82eQANWQ5Ogm/BgwKbT&#10;9jtGAwxfg923HbEcI/lOgY6qrCjCtEajmM5yMOylZ3PpIYpCqgZ7jMbtwo8TvjNWbDu4KYvEKH0H&#10;2mtFFEbQ5YjqqFgYsFjB8TEIE3xpx6jfT9b8FwAAAP//AwBQSwMEFAAGAAgAAAAhACdb0XTeAAAA&#10;CQEAAA8AAABkcnMvZG93bnJldi54bWxMj0FPwzAMhe9I/IfISNxYQtlYKU0nhsQRiQ0O7JY2pq3W&#10;OKXJtrJfP+/Ebn7PT8+f88XoOrHHIbSeNNxPFAikytuWag1fn293KYgQDVnTeUINfxhgUVxf5Saz&#10;/kAr3K9jLbiEQmY0NDH2mZShatCZMPE9Eu9+/OBMZDnU0g7mwOWuk4lSj9KZlvhCY3p8bbDarndO&#10;w/IpXf5+TOn9uCo3uPkut7NkUFrf3owvzyAijvE/DGd8RoeCmUq/IxtEx3quEo6ehwcQHJjOUjZK&#10;NtI5yCKXlx8UJwAAAP//AwBQSwECLQAUAAYACAAAACEAtoM4kv4AAADhAQAAEwAAAAAAAAAAAAAA&#10;AAAAAAAAW0NvbnRlbnRfVHlwZXNdLnhtbFBLAQItABQABgAIAAAAIQA4/SH/1gAAAJQBAAALAAAA&#10;AAAAAAAAAAAAAC8BAABfcmVscy8ucmVsc1BLAQItABQABgAIAAAAIQC4WRaedgIAAPoEAAAOAAAA&#10;AAAAAAAAAAAAAC4CAABkcnMvZTJvRG9jLnhtbFBLAQItABQABgAIAAAAIQAnW9F03gAAAAkBAAAP&#10;AAAAAAAAAAAAAAAAANAEAABkcnMvZG93bnJldi54bWxQSwUGAAAAAAQABADzAAAA2wU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2</w:t>
      </w:r>
      <w:r w:rsidRPr="008A5249">
        <w:rPr>
          <w:rFonts w:ascii="Times New Roman" w:eastAsia="Arial MT" w:hAnsi="Times New Roman" w:cs="Times New Roman"/>
          <w:sz w:val="24"/>
          <w:szCs w:val="24"/>
          <w:lang w:val="es-ES"/>
        </w:rPr>
        <w:t xml:space="preserve">Gobierno de México. </w:t>
      </w:r>
      <w:r w:rsidRPr="008A5249">
        <w:rPr>
          <w:rFonts w:ascii="Times New Roman" w:eastAsia="Arial MT" w:hAnsi="Times New Roman" w:cs="Times New Roman"/>
          <w:i/>
          <w:sz w:val="24"/>
          <w:szCs w:val="24"/>
          <w:lang w:val="es-ES"/>
        </w:rPr>
        <w:t xml:space="preserve">Alerta </w:t>
      </w:r>
      <w:proofErr w:type="spellStart"/>
      <w:r w:rsidRPr="008A5249">
        <w:rPr>
          <w:rFonts w:ascii="Times New Roman" w:eastAsia="Arial MT" w:hAnsi="Times New Roman" w:cs="Times New Roman"/>
          <w:i/>
          <w:sz w:val="24"/>
          <w:szCs w:val="24"/>
          <w:lang w:val="es-ES"/>
        </w:rPr>
        <w:t>Amber</w:t>
      </w:r>
      <w:proofErr w:type="spellEnd"/>
      <w:r w:rsidRPr="008A5249">
        <w:rPr>
          <w:rFonts w:ascii="Times New Roman" w:eastAsia="Arial MT" w:hAnsi="Times New Roman" w:cs="Times New Roman"/>
          <w:i/>
          <w:sz w:val="24"/>
          <w:szCs w:val="24"/>
          <w:lang w:val="es-ES"/>
        </w:rPr>
        <w:t xml:space="preserve">. </w:t>
      </w:r>
      <w:r w:rsidRPr="008A5249">
        <w:rPr>
          <w:rFonts w:ascii="Times New Roman" w:eastAsia="Arial MT" w:hAnsi="Times New Roman" w:cs="Times New Roman"/>
          <w:sz w:val="24"/>
          <w:szCs w:val="24"/>
          <w:lang w:val="es-ES"/>
        </w:rPr>
        <w:t xml:space="preserve">Véase en: </w:t>
      </w:r>
      <w:hyperlink r:id="rId22">
        <w:r w:rsidRPr="008A5249">
          <w:rPr>
            <w:rFonts w:ascii="Times New Roman" w:eastAsia="Arial MT" w:hAnsi="Times New Roman" w:cs="Times New Roman"/>
            <w:sz w:val="24"/>
            <w:szCs w:val="24"/>
            <w:u w:val="single" w:color="0000FF"/>
            <w:lang w:val="es-ES"/>
          </w:rPr>
          <w:t>http://www.alertaamber.gob.mx/swb/alertaamber/informacion</w:t>
        </w:r>
      </w:hyperlink>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3</w:t>
      </w:r>
      <w:r w:rsidRPr="008A5249">
        <w:rPr>
          <w:rFonts w:ascii="Times New Roman" w:eastAsia="Arial MT" w:hAnsi="Times New Roman" w:cs="Times New Roman"/>
          <w:sz w:val="24"/>
          <w:szCs w:val="24"/>
          <w:lang w:val="es-ES"/>
        </w:rPr>
        <w:t xml:space="preserve"> El Sol de México. (2022). </w:t>
      </w:r>
      <w:r w:rsidRPr="008A5249">
        <w:rPr>
          <w:rFonts w:ascii="Times New Roman" w:eastAsia="Arial MT" w:hAnsi="Times New Roman" w:cs="Times New Roman"/>
          <w:i/>
          <w:sz w:val="24"/>
          <w:szCs w:val="24"/>
          <w:lang w:val="es-ES"/>
        </w:rPr>
        <w:t xml:space="preserve">Seis de cada diez menores reportados en la Alerta </w:t>
      </w:r>
      <w:proofErr w:type="spellStart"/>
      <w:r w:rsidRPr="008A5249">
        <w:rPr>
          <w:rFonts w:ascii="Times New Roman" w:eastAsia="Arial MT" w:hAnsi="Times New Roman" w:cs="Times New Roman"/>
          <w:i/>
          <w:sz w:val="24"/>
          <w:szCs w:val="24"/>
          <w:lang w:val="es-ES"/>
        </w:rPr>
        <w:t>Amber</w:t>
      </w:r>
      <w:proofErr w:type="spellEnd"/>
      <w:r w:rsidRPr="008A5249">
        <w:rPr>
          <w:rFonts w:ascii="Times New Roman" w:eastAsia="Arial MT" w:hAnsi="Times New Roman" w:cs="Times New Roman"/>
          <w:i/>
          <w:sz w:val="24"/>
          <w:szCs w:val="24"/>
          <w:lang w:val="es-ES"/>
        </w:rPr>
        <w:t xml:space="preserve"> son </w:t>
      </w:r>
      <w:r w:rsidRPr="008A5249">
        <w:rPr>
          <w:rFonts w:ascii="Times New Roman" w:eastAsia="Arial MT" w:hAnsi="Times New Roman" w:cs="Times New Roman"/>
          <w:i/>
          <w:sz w:val="24"/>
          <w:szCs w:val="24"/>
          <w:lang w:val="es-ES"/>
        </w:rPr>
        <w:lastRenderedPageBreak/>
        <w:t xml:space="preserve">localizados. </w:t>
      </w:r>
      <w:r w:rsidRPr="008A5249">
        <w:rPr>
          <w:rFonts w:ascii="Times New Roman" w:eastAsia="Arial MT" w:hAnsi="Times New Roman" w:cs="Times New Roman"/>
          <w:sz w:val="24"/>
          <w:szCs w:val="24"/>
          <w:lang w:val="es-ES"/>
        </w:rPr>
        <w:t xml:space="preserve">Véase en: </w:t>
      </w:r>
      <w:hyperlink r:id="rId23">
        <w:r w:rsidRPr="008A5249">
          <w:rPr>
            <w:rFonts w:ascii="Times New Roman" w:eastAsia="Arial MT" w:hAnsi="Times New Roman" w:cs="Times New Roman"/>
            <w:sz w:val="24"/>
            <w:szCs w:val="24"/>
            <w:u w:val="single" w:color="0000FF"/>
            <w:lang w:val="es-ES"/>
          </w:rPr>
          <w:t>https://www.elsoldemexico.com.mx/mexico/sociedad/seis-de-cada-10-menores-reportados-en-la-alerta-amber-son-</w:t>
        </w:r>
      </w:hyperlink>
      <w:r w:rsidRPr="008A5249">
        <w:rPr>
          <w:rFonts w:ascii="Times New Roman" w:eastAsia="Arial MT" w:hAnsi="Times New Roman" w:cs="Times New Roman"/>
          <w:sz w:val="24"/>
          <w:szCs w:val="24"/>
          <w:lang w:val="es-ES"/>
        </w:rPr>
        <w:t xml:space="preserve"> </w:t>
      </w:r>
      <w:hyperlink r:id="rId24">
        <w:r w:rsidRPr="008A5249">
          <w:rPr>
            <w:rFonts w:ascii="Times New Roman" w:eastAsia="Arial MT" w:hAnsi="Times New Roman" w:cs="Times New Roman"/>
            <w:sz w:val="24"/>
            <w:szCs w:val="24"/>
            <w:u w:val="single" w:color="0000FF"/>
            <w:lang w:val="es-ES"/>
          </w:rPr>
          <w:t>localizados-7767355.htm</w:t>
        </w:r>
        <w:r w:rsidRPr="008A5249">
          <w:rPr>
            <w:rFonts w:ascii="Times New Roman" w:eastAsia="Arial MT" w:hAnsi="Times New Roman" w:cs="Times New Roman"/>
            <w:sz w:val="24"/>
            <w:szCs w:val="24"/>
            <w:lang w:val="es-ES"/>
          </w:rPr>
          <w:t>l</w:t>
        </w:r>
      </w:hyperlink>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4</w:t>
      </w:r>
      <w:r w:rsidRPr="008A5249">
        <w:rPr>
          <w:rFonts w:ascii="Times New Roman" w:eastAsia="Arial MT" w:hAnsi="Times New Roman" w:cs="Times New Roman"/>
          <w:sz w:val="24"/>
          <w:szCs w:val="24"/>
          <w:lang w:val="es-ES"/>
        </w:rPr>
        <w:t xml:space="preserve">Animal Político. (2022). </w:t>
      </w:r>
      <w:r w:rsidRPr="008A5249">
        <w:rPr>
          <w:rFonts w:ascii="Times New Roman" w:eastAsia="Arial MT" w:hAnsi="Times New Roman" w:cs="Times New Roman"/>
          <w:i/>
          <w:sz w:val="24"/>
          <w:szCs w:val="24"/>
          <w:lang w:val="es-ES"/>
        </w:rPr>
        <w:t>Cada día, 14 niñas, niños y adolescentes desaparecieron en México durante 2021</w:t>
      </w:r>
      <w:r w:rsidRPr="008A5249">
        <w:rPr>
          <w:rFonts w:ascii="Times New Roman" w:eastAsia="Arial MT" w:hAnsi="Times New Roman" w:cs="Times New Roman"/>
          <w:sz w:val="24"/>
          <w:szCs w:val="24"/>
          <w:lang w:val="es-ES"/>
        </w:rPr>
        <w:t xml:space="preserve">. Véase en: </w:t>
      </w:r>
      <w:hyperlink r:id="rId25">
        <w:r w:rsidRPr="008A5249">
          <w:rPr>
            <w:rFonts w:ascii="Times New Roman" w:eastAsia="Arial MT" w:hAnsi="Times New Roman" w:cs="Times New Roman"/>
            <w:sz w:val="24"/>
            <w:szCs w:val="24"/>
            <w:u w:val="single" w:color="0000FF"/>
            <w:lang w:val="es-ES"/>
          </w:rPr>
          <w:t>https://www.animalpolitico.com/sociedad/ninas-ninos-adolescentes-desaparecidos-mexico</w:t>
        </w:r>
      </w:hyperlink>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5</w:t>
      </w:r>
      <w:r w:rsidRPr="008A5249">
        <w:rPr>
          <w:rFonts w:ascii="Times New Roman" w:eastAsia="Arial MT" w:hAnsi="Times New Roman" w:cs="Times New Roman"/>
          <w:sz w:val="24"/>
          <w:szCs w:val="24"/>
          <w:lang w:val="es-ES"/>
        </w:rPr>
        <w:t>Ramos, J. Luis. (2022)</w:t>
      </w:r>
      <w:r w:rsidRPr="008A5249">
        <w:rPr>
          <w:rFonts w:ascii="Times New Roman" w:eastAsia="Arial MT" w:hAnsi="Times New Roman" w:cs="Times New Roman"/>
          <w:i/>
          <w:sz w:val="24"/>
          <w:szCs w:val="24"/>
          <w:lang w:val="es-ES"/>
        </w:rPr>
        <w:t>Desapariciones de niñas y adolescentes se dispararon en el Estado de México</w:t>
      </w:r>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Pubimetro</w:t>
      </w:r>
      <w:proofErr w:type="spellEnd"/>
      <w:r w:rsidRPr="008A5249">
        <w:rPr>
          <w:rFonts w:ascii="Times New Roman" w:eastAsia="Arial MT" w:hAnsi="Times New Roman" w:cs="Times New Roman"/>
          <w:sz w:val="24"/>
          <w:szCs w:val="24"/>
          <w:lang w:val="es-ES"/>
        </w:rPr>
        <w:t xml:space="preserve">. Véase en: </w:t>
      </w:r>
      <w:hyperlink r:id="rId26" w:anchor="%3A~%3Atext%3DEntre%202017%20y%202022%20desaparecieron%2Cy%20No%20Localizadas%20(RNPDNO)">
        <w:r w:rsidRPr="008A5249">
          <w:rPr>
            <w:rFonts w:ascii="Times New Roman" w:eastAsia="Arial MT" w:hAnsi="Times New Roman" w:cs="Times New Roman"/>
            <w:sz w:val="24"/>
            <w:szCs w:val="24"/>
            <w:u w:val="single" w:color="0000FF"/>
            <w:lang w:val="es-ES"/>
          </w:rPr>
          <w:t>https://www.publimetro.com.mx/noticias/2022/08/07/edomex-desapariciones-de-ninas-y-adolescentes-se-dispararon-en-</w:t>
        </w:r>
      </w:hyperlink>
      <w:r w:rsidRPr="008A5249">
        <w:rPr>
          <w:rFonts w:ascii="Times New Roman" w:eastAsia="Arial MT" w:hAnsi="Times New Roman" w:cs="Times New Roman"/>
          <w:sz w:val="24"/>
          <w:szCs w:val="24"/>
          <w:lang w:val="es-ES"/>
        </w:rPr>
        <w:t xml:space="preserve"> </w:t>
      </w:r>
      <w:hyperlink r:id="rId27" w:anchor="%3A~%3Atext%3DEntre%202017%20y%202022%20desaparecieron%2Cy%20No%20Localizadas%20(RNPDNO)">
        <w:r w:rsidRPr="008A5249">
          <w:rPr>
            <w:rFonts w:ascii="Times New Roman" w:eastAsia="Arial MT" w:hAnsi="Times New Roman" w:cs="Times New Roman"/>
            <w:sz w:val="24"/>
            <w:szCs w:val="24"/>
            <w:u w:val="single" w:color="0000FF"/>
            <w:lang w:val="es-ES"/>
          </w:rPr>
          <w:t>este-sexenio/#:~:text=Entre%202017%20y%202022%20desaparecieron,y%20No%20Localizadas%20(RNPDNO)</w:t>
        </w:r>
        <w:r w:rsidRPr="008A5249">
          <w:rPr>
            <w:rFonts w:ascii="Times New Roman" w:eastAsia="Arial MT" w:hAnsi="Times New Roman" w:cs="Times New Roman"/>
            <w:sz w:val="24"/>
            <w:szCs w:val="24"/>
            <w:lang w:val="es-ES"/>
          </w:rPr>
          <w:t>.</w:t>
        </w:r>
      </w:hyperlink>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En este escenario, y anteponiendo el principio del interés superior de la niñez, tutelado en el artículo 4°, de la Constitución Política de los Estados Unidos Mexicanos, la Alerta </w:t>
      </w:r>
      <w:proofErr w:type="spellStart"/>
      <w:r w:rsidRPr="008A5249">
        <w:rPr>
          <w:rFonts w:ascii="Times New Roman" w:eastAsia="Arial MT" w:hAnsi="Times New Roman" w:cs="Times New Roman"/>
          <w:sz w:val="24"/>
          <w:szCs w:val="24"/>
          <w:lang w:val="es-ES"/>
        </w:rPr>
        <w:t>Amber</w:t>
      </w:r>
      <w:proofErr w:type="spellEnd"/>
      <w:r w:rsidRPr="008A5249">
        <w:rPr>
          <w:rFonts w:ascii="Times New Roman" w:eastAsia="Arial MT" w:hAnsi="Times New Roman" w:cs="Times New Roman"/>
          <w:sz w:val="24"/>
          <w:szCs w:val="24"/>
          <w:lang w:val="es-ES"/>
        </w:rPr>
        <w:t xml:space="preserve"> es un instrumento de acción que permite la colaboración entre los diferentes sectores de la población y las autoridades del gobierno mexicano, los procedimientos y criterios de activación, actualización y desactivación de la Alerta, la capacitación y certificación de los enlaces, entre otros lineamientos.</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Es así como el Protocolo Nacional Alerta AMBER México, es el resultado de la suma de esfuerzos interinstitucionales, fomentando la coordinación y cooperación, entre las entidades federativas, organizaciones de la sociedad civil, empresas de transporte de personas, medios de comunicación y otros sectores involucrados.</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un sentido de ampliar el alcance de este mecanismo en los Estados Unidos la Alerta AMBER se transmite a través de la radio, la televisión, las señales de tráfico y la red de distribuidores secundarios, que incluyen señalización digital, cadenas hoteleras, proveedores de servicios de Internet, aplicaciones y otras tecnologías.6 Y a partir de 2013, también se envían a teléfonos inalámbricos a través del programa de Alertas de Emergencia Inalámbricas (WEA).</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el caso de México, en un ánimo de colaboración, diferentes empresas e instituciones se han unido como a aliados del Programa, tal es el caso de la empresa AT&amp;T que cuando se active una Alerta esta red móvil envía de manera estratégica mensajes de texto para difundir entre su base de usuarios de telefonía móvil.</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En el mismo tenor, la empresa UNO TV Noticias ofrece que desde su Portal la ciudadanía puede consultar las alertas activas emitidas, además, los suscriptores de servicio de noticias de </w:t>
      </w:r>
      <w:proofErr w:type="spellStart"/>
      <w:r w:rsidRPr="008A5249">
        <w:rPr>
          <w:rFonts w:ascii="Times New Roman" w:eastAsia="Arial MT" w:hAnsi="Times New Roman" w:cs="Times New Roman"/>
          <w:sz w:val="24"/>
          <w:szCs w:val="24"/>
          <w:lang w:val="es-ES"/>
        </w:rPr>
        <w:t>Telcel</w:t>
      </w:r>
      <w:proofErr w:type="spellEnd"/>
      <w:r w:rsidRPr="008A5249">
        <w:rPr>
          <w:rFonts w:ascii="Times New Roman" w:eastAsia="Arial MT" w:hAnsi="Times New Roman" w:cs="Times New Roman"/>
          <w:sz w:val="24"/>
          <w:szCs w:val="24"/>
          <w:lang w:val="es-ES"/>
        </w:rPr>
        <w:t>, las pueden recibir a través de mensajes de texto.</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72576" behindDoc="1" locked="0" layoutInCell="1" allowOverlap="1" wp14:anchorId="5DC97F0D" wp14:editId="161BFB41">
                <wp:simplePos x="0" y="0"/>
                <wp:positionH relativeFrom="page">
                  <wp:posOffset>1080770</wp:posOffset>
                </wp:positionH>
                <wp:positionV relativeFrom="paragraph">
                  <wp:posOffset>111760</wp:posOffset>
                </wp:positionV>
                <wp:extent cx="1828800" cy="8890"/>
                <wp:effectExtent l="0" t="0" r="0" b="0"/>
                <wp:wrapTopAndBottom/>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EC6A9" id="Rectangle 7" o:spid="_x0000_s1026" style="position:absolute;margin-left:85.1pt;margin-top:8.8pt;width:2in;height:.7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HzdQIAAPk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WIOn&#10;GCnSQ4s+AWlEbSRHs0DPYFwNUU/m0YYCnXnQ9KtDSi87iOK31uqh44QBqCzEJxcHguHgKFoP7zWD&#10;7GTrdWRq39o+JAQO0D425PnUEL73iMLHrMzLMoW+UfCVZRX7lZD6eNZY599y3aOwabAF5DE32T04&#10;H7CQ+hgSsWsp2EpIGQ27WS+lRTsSpBF/ET6UeB4mVQhWOhwbM45fACLcEXwBbGz1jyrLi/Quryar&#10;63I2KVbFdFLN0nKSZtVddZ0WVXG/+hkAZkXdCca4ehCKH2WXFS9r62EARsFE4aGhwdU0n8baL9C7&#10;lxXZCw9TKEUPLJ+YIHVo6xvFoGxSeyLkuE8u4UeWgYPjf2QliiD0fdTPWrNn0IDV0CToJrwXsOm0&#10;/Y7RALPXYPdtSyzHSL5ToKMqK4owrNEoprMcDHvuWZ97iKKQqsEeo3G79OOAb40Vmw5uyiIxSt+C&#10;9loRhRF0OaI6KBbmK1ZweAvCAJ/bMer3i7X4BQAA//8DAFBLAwQUAAYACAAAACEAKGeo9t4AAAAJ&#10;AQAADwAAAGRycy9kb3ducmV2LnhtbEyPQU/DMAyF70j8h8hI3FhCtY2uazoxJI5IbHBgt7Tx2mqN&#10;U5psK/x6vNO4+T0/PX/OV6PrxAmH0HrS8DhRIJAqb1uqNXx+vD6kIEI0ZE3nCTX8YIBVcXuTm8z6&#10;M23wtI214BIKmdHQxNhnUoaqQWfCxPdIvNv7wZnIcqilHcyZy10nE6Xm0pmW+EJjenxpsDpsj07D&#10;epGuv9+n9Pa7KXe4+yoPs2RQWt/fjc9LEBHHeA3DBZ/RoWCm0h/JBtGxflIJRy/DHAQHprOUjZKN&#10;hQJZ5PL/B8UfAAAA//8DAFBLAQItABQABgAIAAAAIQC2gziS/gAAAOEBAAATAAAAAAAAAAAAAAAA&#10;AAAAAABbQ29udGVudF9UeXBlc10ueG1sUEsBAi0AFAAGAAgAAAAhADj9If/WAAAAlAEAAAsAAAAA&#10;AAAAAAAAAAAALwEAAF9yZWxzLy5yZWxzUEsBAi0AFAAGAAgAAAAhALdzEfN1AgAA+QQAAA4AAAAA&#10;AAAAAAAAAAAALgIAAGRycy9lMm9Eb2MueG1sUEsBAi0AFAAGAAgAAAAhAChnqPbeAAAACQEAAA8A&#10;AAAAAAAAAAAAAAAAzwQAAGRycy9kb3ducmV2LnhtbFBLBQYAAAAABAAEAPMAAADaBQ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6</w:t>
      </w:r>
      <w:r w:rsidRPr="008A5249">
        <w:rPr>
          <w:rFonts w:ascii="Times New Roman" w:eastAsia="Arial MT" w:hAnsi="Times New Roman" w:cs="Times New Roman"/>
          <w:sz w:val="24"/>
          <w:szCs w:val="24"/>
          <w:lang w:val="es-ES"/>
        </w:rPr>
        <w:t xml:space="preserve">National Center </w:t>
      </w:r>
      <w:proofErr w:type="spellStart"/>
      <w:r w:rsidRPr="008A5249">
        <w:rPr>
          <w:rFonts w:ascii="Times New Roman" w:eastAsia="Arial MT" w:hAnsi="Times New Roman" w:cs="Times New Roman"/>
          <w:sz w:val="24"/>
          <w:szCs w:val="24"/>
          <w:lang w:val="es-ES"/>
        </w:rPr>
        <w:t>for</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Missing</w:t>
      </w:r>
      <w:proofErr w:type="spellEnd"/>
      <w:r w:rsidRPr="008A5249">
        <w:rPr>
          <w:rFonts w:ascii="Times New Roman" w:eastAsia="Arial MT" w:hAnsi="Times New Roman" w:cs="Times New Roman"/>
          <w:sz w:val="24"/>
          <w:szCs w:val="24"/>
          <w:lang w:val="es-ES"/>
        </w:rPr>
        <w:t xml:space="preserve"> and </w:t>
      </w:r>
      <w:proofErr w:type="spellStart"/>
      <w:r w:rsidRPr="008A5249">
        <w:rPr>
          <w:rFonts w:ascii="Times New Roman" w:eastAsia="Arial MT" w:hAnsi="Times New Roman" w:cs="Times New Roman"/>
          <w:sz w:val="24"/>
          <w:szCs w:val="24"/>
          <w:lang w:val="es-ES"/>
        </w:rPr>
        <w:t>Exploited</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Children</w:t>
      </w:r>
      <w:proofErr w:type="spellEnd"/>
      <w:r w:rsidRPr="008A5249">
        <w:rPr>
          <w:rFonts w:ascii="Times New Roman" w:eastAsia="Arial MT" w:hAnsi="Times New Roman" w:cs="Times New Roman"/>
          <w:sz w:val="24"/>
          <w:szCs w:val="24"/>
          <w:lang w:val="es-ES"/>
        </w:rPr>
        <w:t xml:space="preserve"> (NCMEC). </w:t>
      </w:r>
      <w:proofErr w:type="spellStart"/>
      <w:r w:rsidRPr="008A5249">
        <w:rPr>
          <w:rFonts w:ascii="Times New Roman" w:eastAsia="Arial MT" w:hAnsi="Times New Roman" w:cs="Times New Roman"/>
          <w:i/>
          <w:sz w:val="24"/>
          <w:szCs w:val="24"/>
          <w:lang w:val="es-ES"/>
        </w:rPr>
        <w:t>Amber</w:t>
      </w:r>
      <w:proofErr w:type="spellEnd"/>
      <w:r w:rsidRPr="008A5249">
        <w:rPr>
          <w:rFonts w:ascii="Times New Roman" w:eastAsia="Arial MT" w:hAnsi="Times New Roman" w:cs="Times New Roman"/>
          <w:i/>
          <w:sz w:val="24"/>
          <w:szCs w:val="24"/>
          <w:lang w:val="es-ES"/>
        </w:rPr>
        <w:t xml:space="preserve"> </w:t>
      </w:r>
      <w:proofErr w:type="spellStart"/>
      <w:r w:rsidRPr="008A5249">
        <w:rPr>
          <w:rFonts w:ascii="Times New Roman" w:eastAsia="Arial MT" w:hAnsi="Times New Roman" w:cs="Times New Roman"/>
          <w:i/>
          <w:sz w:val="24"/>
          <w:szCs w:val="24"/>
          <w:lang w:val="es-ES"/>
        </w:rPr>
        <w:t>Alerts</w:t>
      </w:r>
      <w:proofErr w:type="spellEnd"/>
      <w:r w:rsidRPr="008A5249">
        <w:rPr>
          <w:rFonts w:ascii="Times New Roman" w:eastAsia="Arial MT" w:hAnsi="Times New Roman" w:cs="Times New Roman"/>
          <w:sz w:val="24"/>
          <w:szCs w:val="24"/>
          <w:lang w:val="es-ES"/>
        </w:rPr>
        <w:t xml:space="preserve">. Véase en: </w:t>
      </w:r>
      <w:hyperlink r:id="rId28">
        <w:r w:rsidRPr="008A5249">
          <w:rPr>
            <w:rFonts w:ascii="Times New Roman" w:eastAsia="Arial MT" w:hAnsi="Times New Roman" w:cs="Times New Roman"/>
            <w:sz w:val="24"/>
            <w:szCs w:val="24"/>
            <w:u w:val="single" w:color="0000FF"/>
            <w:lang w:val="es-ES"/>
          </w:rPr>
          <w:t>https://www.missingkids.org/gethelpnow/amber</w:t>
        </w:r>
      </w:hyperlink>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Asimismo, la empresa de servicio de transporte </w:t>
      </w:r>
      <w:proofErr w:type="spellStart"/>
      <w:r w:rsidRPr="008A5249">
        <w:rPr>
          <w:rFonts w:ascii="Times New Roman" w:eastAsia="Arial MT" w:hAnsi="Times New Roman" w:cs="Times New Roman"/>
          <w:sz w:val="24"/>
          <w:szCs w:val="24"/>
          <w:lang w:val="es-ES"/>
        </w:rPr>
        <w:t>Uber</w:t>
      </w:r>
      <w:proofErr w:type="spellEnd"/>
      <w:r w:rsidRPr="008A5249">
        <w:rPr>
          <w:rFonts w:ascii="Times New Roman" w:eastAsia="Arial MT" w:hAnsi="Times New Roman" w:cs="Times New Roman"/>
          <w:sz w:val="24"/>
          <w:szCs w:val="24"/>
          <w:lang w:val="es-ES"/>
        </w:rPr>
        <w:t xml:space="preserve"> se ha sumado, haciéndoles llegar a sus socios conductores la Alerta, con la finalidad de que puedan participar en el esfuerzo institucional, para que en cuanto obtengan información útil durante sus rutas de viaje se las haga llegar de manera inmediata al Programa.</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Por su parte </w:t>
      </w:r>
      <w:proofErr w:type="spellStart"/>
      <w:r w:rsidRPr="008A5249">
        <w:rPr>
          <w:rFonts w:ascii="Times New Roman" w:eastAsia="Arial MT" w:hAnsi="Times New Roman" w:cs="Times New Roman"/>
          <w:sz w:val="24"/>
          <w:szCs w:val="24"/>
          <w:lang w:val="es-ES"/>
        </w:rPr>
        <w:t>OnStar</w:t>
      </w:r>
      <w:proofErr w:type="spellEnd"/>
      <w:r w:rsidRPr="008A5249">
        <w:rPr>
          <w:rFonts w:ascii="Times New Roman" w:eastAsia="Arial MT" w:hAnsi="Times New Roman" w:cs="Times New Roman"/>
          <w:sz w:val="24"/>
          <w:szCs w:val="24"/>
          <w:lang w:val="es-ES"/>
        </w:rPr>
        <w:t xml:space="preserve"> de México, subsidiaria de General Motors de México convoca a sus suscriptores con vehículos de GM que cuenten con el sistema de seguridad y conectividad, para que puedan reportar cualquier información relacionada con la activación de una Alerta.</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Finalmente, la Cámara Nacional de la Industria de la Radio y la Televisión (CIRT) </w:t>
      </w:r>
      <w:proofErr w:type="gramStart"/>
      <w:r w:rsidRPr="008A5249">
        <w:rPr>
          <w:rFonts w:ascii="Times New Roman" w:eastAsia="Arial MT" w:hAnsi="Times New Roman" w:cs="Times New Roman"/>
          <w:sz w:val="24"/>
          <w:szCs w:val="24"/>
          <w:lang w:val="es-ES"/>
        </w:rPr>
        <w:t>difunde</w:t>
      </w:r>
      <w:proofErr w:type="gramEnd"/>
      <w:r w:rsidRPr="008A5249">
        <w:rPr>
          <w:rFonts w:ascii="Times New Roman" w:eastAsia="Arial MT" w:hAnsi="Times New Roman" w:cs="Times New Roman"/>
          <w:sz w:val="24"/>
          <w:szCs w:val="24"/>
          <w:lang w:val="es-ES"/>
        </w:rPr>
        <w:t xml:space="preserve"> a través de sus emisoras afiliadas las alertas AMBER con el propósito de coadyuvar en la búsqueda de niñas, niños y adolescentes no localizados.7</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A pesar de la suma de esfuerzos, los servicios de telefonía móvil no están obligados a participar en la difusión de la Alerta </w:t>
      </w:r>
      <w:proofErr w:type="spellStart"/>
      <w:r w:rsidRPr="008A5249">
        <w:rPr>
          <w:rFonts w:ascii="Times New Roman" w:eastAsia="Arial MT" w:hAnsi="Times New Roman" w:cs="Times New Roman"/>
          <w:sz w:val="24"/>
          <w:szCs w:val="24"/>
          <w:lang w:val="es-ES"/>
        </w:rPr>
        <w:t>Amber</w:t>
      </w:r>
      <w:proofErr w:type="spellEnd"/>
      <w:r w:rsidRPr="008A5249">
        <w:rPr>
          <w:rFonts w:ascii="Times New Roman" w:eastAsia="Arial MT" w:hAnsi="Times New Roman" w:cs="Times New Roman"/>
          <w:sz w:val="24"/>
          <w:szCs w:val="24"/>
          <w:lang w:val="es-ES"/>
        </w:rPr>
        <w:t xml:space="preserve">, por ello nuestra propuesta busca promover acciones en conjunto, obteniendo así, una herramienta eficaz de difusión como son los mensajes de texto de las telefonías móviles, o bien, la mensajería instantánea8 como es WhatsApp o </w:t>
      </w:r>
      <w:proofErr w:type="spellStart"/>
      <w:r w:rsidRPr="008A5249">
        <w:rPr>
          <w:rFonts w:ascii="Times New Roman" w:eastAsia="Arial MT" w:hAnsi="Times New Roman" w:cs="Times New Roman"/>
          <w:sz w:val="24"/>
          <w:szCs w:val="24"/>
          <w:lang w:val="es-ES"/>
        </w:rPr>
        <w:t>Telegram</w:t>
      </w:r>
      <w:proofErr w:type="spellEnd"/>
      <w:r w:rsidRPr="008A5249">
        <w:rPr>
          <w:rFonts w:ascii="Times New Roman" w:eastAsia="Arial MT" w:hAnsi="Times New Roman" w:cs="Times New Roman"/>
          <w:sz w:val="24"/>
          <w:szCs w:val="24"/>
          <w:lang w:val="es-ES"/>
        </w:rPr>
        <w:t>, entre otros, que contribuya en la búsqueda, localización y recuperación de niñas, niños y adolescentes.</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g">
            <w:drawing>
              <wp:inline distT="0" distB="0" distL="0" distR="0" wp14:anchorId="4A82A4CF" wp14:editId="10F97BE2">
                <wp:extent cx="1829435" cy="9525"/>
                <wp:effectExtent l="4445" t="0" r="4445"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9525"/>
                          <a:chOff x="0" y="0"/>
                          <a:chExt cx="2881" cy="15"/>
                        </a:xfrm>
                      </wpg:grpSpPr>
                      <wps:wsp>
                        <wps:cNvPr id="6" name="Rectangle 3"/>
                        <wps:cNvSpPr>
                          <a:spLocks noChangeArrowheads="1"/>
                        </wps:cNvSpPr>
                        <wps:spPr bwMode="auto">
                          <a:xfrm>
                            <a:off x="0" y="0"/>
                            <a:ext cx="288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CC7AA39" id="Group 2" o:spid="_x0000_s1026" style="width:144.05pt;height:.75pt;mso-position-horizontal-relative:char;mso-position-vertical-relative:line" coordsize="28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vD3xAIAAEYGAAAOAAAAZHJzL2Uyb0RvYy54bWykVG1v0zAQ/o7Ef7D8vcvL0q6Jlk57oRPS&#10;gInBD3AdJ7FIbGO7TQfiv3O20650QkKlH1xf7sV3z3N3l1fbvkMbpg2XosTJWYwRE1RWXDQl/vpl&#10;OZljZCwRFemkYCV+ZgZfLd6+uRxUwVLZyq5iGkEQYYpBlbi1VhVRZGjLemLOpGIClLXUPbEg6iaq&#10;NBkget9FaRzPokHqSmlJmTHw9S4o8cLHr2tG7ae6NsyirsSQm/Wn9ufKndHikhSNJqrldEyDnJBF&#10;T7iAR/eh7oglaK35q1A9p1oaWdszKvtI1jWnzNcA1STxUTX3Wq6Vr6UphkbtYQJoj3A6OSz9uHnU&#10;iFclzjASpAeK/KsoddAMqinA4l6rJ/WoQ31wfZD0mwF1dKx3chOM0Wr4ICsIR9ZWemi2te5dCCga&#10;bT0Dz3sG2NYiCh+TeZpn51OMKOjyaToNBNEWWHzlRNt3o1s6nyfBJ/EeESnCaz7DMSNXDjSZecHR&#10;/B+OTy1RzNNjHEojjrMdjp+h+YhoOobOA5beagekCSgiIW9bsGLXWsuhZaSCpBJnD6kfODjBAAen&#10;wfpXfEihtLH3TPbIXUqsIWnPFtk8GOvSeDFx5BnZ8WrJu84LulnddhptiJsu//OZH5l1whkL6dxC&#10;xPAFSIc3nM7R76flZ56kWXyT5pPlbH4xyZbZdJJfxPNJnOQ3+SzO8uxu+cslmGRFy6uKiQcu2G5y&#10;k+zfGB13SJg5P7toGPvN13VCkT23sMg63pd4vkeCFI7Rd6KCsklhCe/CPfozfY8yYLD796h4/h3l&#10;oW9XsnoG+rUEkmCRwcqFSyv1D4wGWF8lNt/XRDOMuvcCWihPssztOy9k04sUBH2oWR1qiKAQqsQW&#10;o3C9tWFHrpXmTQsvJb4phLyGaa65bwzXkiGrsVlhtPzNLytfy7hY3TY8lL3Vy/pf/AYAAP//AwBQ&#10;SwMEFAAGAAgAAAAhADnvHgvaAAAAAwEAAA8AAABkcnMvZG93bnJldi54bWxMj0FLw0AQhe9C/8My&#10;BW92k0olxGxKKeqpCLaCeJsm0yQ0Oxuy2yT9945e7OXB8B7vfZOtJ9uqgXrfODYQLyJQxIUrG64M&#10;fB5eHxJQPiCX2DomA1fysM5ndxmmpRv5g4Z9qJSUsE/RQB1Cl2rti5os+oXriMU7ud5ikLOvdNnj&#10;KOW21csoetIWG5aFGjva1lSc9xdr4G3EcfMYvwy782l7/T6s3r92MRlzP582z6ACTeE/DL/4gg65&#10;MB3dhUuvWgPySPhT8ZZJEoM6SmgFOs/0LXv+AwAA//8DAFBLAQItABQABgAIAAAAIQC2gziS/gAA&#10;AOEBAAATAAAAAAAAAAAAAAAAAAAAAABbQ29udGVudF9UeXBlc10ueG1sUEsBAi0AFAAGAAgAAAAh&#10;ADj9If/WAAAAlAEAAAsAAAAAAAAAAAAAAAAALwEAAF9yZWxzLy5yZWxzUEsBAi0AFAAGAAgAAAAh&#10;AC5a8PfEAgAARgYAAA4AAAAAAAAAAAAAAAAALgIAAGRycy9lMm9Eb2MueG1sUEsBAi0AFAAGAAgA&#10;AAAhADnvHgvaAAAAAwEAAA8AAAAAAAAAAAAAAAAAHgUAAGRycy9kb3ducmV2LnhtbFBLBQYAAAAA&#10;BAAEAPMAAAAlBgAAAAA=&#10;">
                <v:rect id="Rectangle 3" o:spid="_x0000_s1027" style="position:absolute;width:2881;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GtMQA&#10;AADaAAAADwAAAGRycy9kb3ducmV2LnhtbESPT2sCMRTE7wW/Q3iCt5pVrOhqFC0IvRT8d9Dbc/Pc&#10;Xdy8bJOoWz+9EQo9DjPzG2Y6b0wlbuR8aVlBr5uAIM6sLjlXsN+t3kcgfEDWWFkmBb/kYT5rvU0x&#10;1fbOG7ptQy4ihH2KCooQ6lRKnxVk0HdtTRy9s3UGQ5Qul9rhPcJNJftJMpQGS44LBdb0WVB22V6N&#10;guV4tPxZD/j7sTkd6Xg4XT76LlGq024WExCBmvAf/mt/aQVDeF2JN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tRrTEAAAA2gAAAA8AAAAAAAAAAAAAAAAAmAIAAGRycy9k&#10;b3ducmV2LnhtbFBLBQYAAAAABAAEAPUAAACJAwAAAAA=&#10;" fillcolor="black" stroked="f"/>
                <w10:anchorlock/>
              </v:group>
            </w:pict>
          </mc:Fallback>
        </mc:AlternateConten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7</w:t>
      </w:r>
      <w:r w:rsidRPr="008A5249">
        <w:rPr>
          <w:rFonts w:ascii="Times New Roman" w:eastAsia="Arial MT" w:hAnsi="Times New Roman" w:cs="Times New Roman"/>
          <w:sz w:val="24"/>
          <w:szCs w:val="24"/>
          <w:lang w:val="es-ES"/>
        </w:rPr>
        <w:t xml:space="preserve">Gobierno de México. </w:t>
      </w:r>
      <w:r w:rsidRPr="008A5249">
        <w:rPr>
          <w:rFonts w:ascii="Times New Roman" w:eastAsia="Arial MT" w:hAnsi="Times New Roman" w:cs="Times New Roman"/>
          <w:i/>
          <w:sz w:val="24"/>
          <w:szCs w:val="24"/>
          <w:lang w:val="es-ES"/>
        </w:rPr>
        <w:t xml:space="preserve">Aliados AAMX. </w:t>
      </w:r>
      <w:r w:rsidRPr="008A5249">
        <w:rPr>
          <w:rFonts w:ascii="Times New Roman" w:eastAsia="Arial MT" w:hAnsi="Times New Roman" w:cs="Times New Roman"/>
          <w:sz w:val="24"/>
          <w:szCs w:val="24"/>
          <w:lang w:val="es-ES"/>
        </w:rPr>
        <w:t xml:space="preserve">Véase en: </w:t>
      </w:r>
      <w:hyperlink r:id="rId29">
        <w:r w:rsidRPr="008A5249">
          <w:rPr>
            <w:rFonts w:ascii="Times New Roman" w:eastAsia="Arial MT" w:hAnsi="Times New Roman" w:cs="Times New Roman"/>
            <w:sz w:val="24"/>
            <w:szCs w:val="24"/>
            <w:u w:val="single" w:color="0000FF"/>
            <w:lang w:val="es-ES"/>
          </w:rPr>
          <w:t>http://www.alertaamber.gob.mx/swb/alertaamber/Aliados</w:t>
        </w:r>
      </w:hyperlink>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8</w:t>
      </w:r>
      <w:r w:rsidRPr="008A5249">
        <w:rPr>
          <w:rFonts w:ascii="Times New Roman" w:eastAsia="Arial MT" w:hAnsi="Times New Roman" w:cs="Times New Roman"/>
          <w:sz w:val="24"/>
          <w:szCs w:val="24"/>
          <w:lang w:val="es-ES"/>
        </w:rPr>
        <w:t xml:space="preserve"> Un sistema de mensajería instantánea es un programa de comunicación basado en texto, donde dos personas entablan una conversación a través de dispositivos conectados a Internet, como computadoras, celulares y tabletas.</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Ley en Materia de Desaparición Forzada de Personas y Desaparición Cometida por Particulares para el Estado Libre y Soberano de México</w:t>
      </w:r>
    </w:p>
    <w:p w:rsidR="007A63E3" w:rsidRPr="008A5249" w:rsidRDefault="007A63E3" w:rsidP="008C0D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p>
    <w:p w:rsidR="007A63E3" w:rsidRPr="008A5249" w:rsidRDefault="007A63E3" w:rsidP="008C0DED">
      <w:pPr>
        <w:widowControl w:val="0"/>
        <w:autoSpaceDE w:val="0"/>
        <w:autoSpaceDN w:val="0"/>
        <w:spacing w:after="0" w:line="240" w:lineRule="auto"/>
        <w:rPr>
          <w:rFonts w:ascii="Arial MT" w:eastAsia="Arial MT" w:hAnsi="Arial MT" w:cs="Arial MT"/>
          <w:lang w:val="es-ES"/>
        </w:rPr>
      </w:pPr>
    </w:p>
    <w:tbl>
      <w:tblPr>
        <w:tblStyle w:val="TableNormal"/>
        <w:tblW w:w="0" w:type="auto"/>
        <w:jc w:val="center"/>
        <w:tblLayout w:type="fixed"/>
        <w:tblLook w:val="01E0" w:firstRow="1" w:lastRow="1" w:firstColumn="1" w:lastColumn="1" w:noHBand="0" w:noVBand="0"/>
      </w:tblPr>
      <w:tblGrid>
        <w:gridCol w:w="4253"/>
        <w:gridCol w:w="4256"/>
      </w:tblGrid>
      <w:tr w:rsidR="007A63E3" w:rsidRPr="008A5249" w:rsidTr="007A63E3">
        <w:trPr>
          <w:trHeight w:val="508"/>
          <w:jc w:val="center"/>
        </w:trPr>
        <w:tc>
          <w:tcPr>
            <w:tcW w:w="4248" w:type="dxa"/>
            <w:tcBorders>
              <w:top w:val="single" w:sz="4" w:space="0" w:color="auto"/>
              <w:left w:val="single" w:sz="4" w:space="0" w:color="auto"/>
              <w:bottom w:val="single" w:sz="4" w:space="0" w:color="auto"/>
              <w:right w:val="single" w:sz="4" w:space="0" w:color="auto"/>
            </w:tcBorders>
          </w:tcPr>
          <w:p w:rsidR="007A63E3" w:rsidRPr="008A5249" w:rsidRDefault="007A63E3" w:rsidP="008C0DED">
            <w:pPr>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Ley Vigente</w:t>
            </w:r>
          </w:p>
        </w:tc>
        <w:tc>
          <w:tcPr>
            <w:tcW w:w="4256" w:type="dxa"/>
            <w:tcBorders>
              <w:top w:val="single" w:sz="4" w:space="0" w:color="auto"/>
              <w:left w:val="single" w:sz="4" w:space="0" w:color="auto"/>
              <w:bottom w:val="single" w:sz="4" w:space="0" w:color="auto"/>
              <w:right w:val="single" w:sz="4" w:space="0" w:color="auto"/>
            </w:tcBorders>
          </w:tcPr>
          <w:p w:rsidR="007A63E3" w:rsidRPr="008A5249" w:rsidRDefault="007A63E3" w:rsidP="008C0DED">
            <w:pPr>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Iniciativa</w:t>
            </w:r>
          </w:p>
        </w:tc>
      </w:tr>
      <w:tr w:rsidR="007A63E3" w:rsidRPr="008A5249" w:rsidTr="007A63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50"/>
          <w:jc w:val="center"/>
        </w:trPr>
        <w:tc>
          <w:tcPr>
            <w:tcW w:w="4253" w:type="dxa"/>
            <w:tcBorders>
              <w:top w:val="single" w:sz="4" w:space="0" w:color="auto"/>
            </w:tcBorders>
          </w:tcPr>
          <w:p w:rsidR="007A63E3" w:rsidRPr="008A5249" w:rsidRDefault="007A63E3" w:rsidP="008C0DED">
            <w:pPr>
              <w:ind w:right="49"/>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Artículo 27. La Comisión de Búsqueda de Personas tiene las siguientes atribuciones:</w:t>
            </w: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I. a XXX. …</w:t>
            </w: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XXXI. Solicitar al Sistema de Radio y Televisión Mexiquense, así como a los concesionarios de radiodifusión y telecomunicaciones, dentro de las transmisiones correspondientes a los tiempos del Estado, de conformidad con la legislación en la materia, por conducto de la autoridad competente y previa autorización de los Familiares, la difusión de boletines relacionados con la búsqueda de Personas Desaparecidas;</w:t>
            </w: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Sin correlativo</w:t>
            </w: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XXII. a LXI. …</w:t>
            </w:r>
          </w:p>
        </w:tc>
        <w:tc>
          <w:tcPr>
            <w:tcW w:w="4251" w:type="dxa"/>
            <w:tcBorders>
              <w:top w:val="single" w:sz="4" w:space="0" w:color="auto"/>
            </w:tcBorders>
          </w:tcPr>
          <w:p w:rsidR="007A63E3" w:rsidRPr="008A5249" w:rsidRDefault="007A63E3" w:rsidP="008C0DED">
            <w:pPr>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lastRenderedPageBreak/>
              <w:t>Artículo 27. La Comisión de Búsqueda de Personas tiene las siguientes atribuciones:</w:t>
            </w: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I. a XXX. …</w:t>
            </w: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XXXI</w:t>
            </w:r>
            <w:proofErr w:type="gramStart"/>
            <w:r w:rsidRPr="008A5249">
              <w:rPr>
                <w:rFonts w:ascii="Times New Roman" w:eastAsia="Arial MT" w:hAnsi="Times New Roman" w:cs="Times New Roman"/>
                <w:sz w:val="24"/>
                <w:szCs w:val="24"/>
                <w:lang w:val="es-ES"/>
              </w:rPr>
              <w:t>. …</w:t>
            </w:r>
            <w:proofErr w:type="gramEnd"/>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 xml:space="preserve">Coadyuvar en los casos de desaparición de personas menores de edad, donde se active la Alerta </w:t>
            </w:r>
            <w:proofErr w:type="spellStart"/>
            <w:r w:rsidRPr="008A5249">
              <w:rPr>
                <w:rFonts w:ascii="Times New Roman" w:eastAsia="Arial MT" w:hAnsi="Times New Roman" w:cs="Times New Roman"/>
                <w:b/>
                <w:sz w:val="24"/>
                <w:szCs w:val="24"/>
                <w:lang w:val="es-ES"/>
              </w:rPr>
              <w:t>Amber</w:t>
            </w:r>
            <w:proofErr w:type="spellEnd"/>
            <w:r w:rsidRPr="008A5249">
              <w:rPr>
                <w:rFonts w:ascii="Times New Roman" w:eastAsia="Arial MT" w:hAnsi="Times New Roman" w:cs="Times New Roman"/>
                <w:b/>
                <w:sz w:val="24"/>
                <w:szCs w:val="24"/>
                <w:lang w:val="es-ES"/>
              </w:rPr>
              <w:t xml:space="preserve">, dando difusión a la información correspondiente por medio de mensajes de texto de telefonía </w:t>
            </w:r>
            <w:r w:rsidRPr="008A5249">
              <w:rPr>
                <w:rFonts w:ascii="Times New Roman" w:eastAsia="Arial MT" w:hAnsi="Times New Roman" w:cs="Times New Roman"/>
                <w:b/>
                <w:sz w:val="24"/>
                <w:szCs w:val="24"/>
                <w:lang w:val="es-ES"/>
              </w:rPr>
              <w:lastRenderedPageBreak/>
              <w:t>móvil o mensajería instantánea.</w:t>
            </w:r>
          </w:p>
          <w:p w:rsidR="007A63E3" w:rsidRPr="008A5249" w:rsidRDefault="007A63E3" w:rsidP="008C0DED">
            <w:pPr>
              <w:ind w:right="49"/>
              <w:rPr>
                <w:rFonts w:ascii="Times New Roman" w:eastAsia="Arial MT" w:hAnsi="Times New Roman" w:cs="Times New Roman"/>
                <w:sz w:val="24"/>
                <w:szCs w:val="24"/>
                <w:lang w:val="es-ES"/>
              </w:rPr>
            </w:pPr>
          </w:p>
          <w:p w:rsidR="007A63E3" w:rsidRPr="008A5249" w:rsidRDefault="007A63E3" w:rsidP="008C0DED">
            <w:pPr>
              <w:ind w:right="49"/>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XXII. a LXI. …</w:t>
            </w:r>
          </w:p>
        </w:tc>
      </w:tr>
    </w:tbl>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 desaparición de menores de edad es una práctica ignominiosa que implica la negación de todos los derechos humanos. La existencia de un sólo caso es inaceptable y las condiciones que las generan deben ser combatidas por las autoridades federales y locales.</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Por lo anteriormente señalado, las Legisladoras Verde Ecologistas asumimos nuestra responsabilidad como representantes populares, por lo que estimamos pertinente ampliar el catálogo de medios de difusión de las alertas para lograr una eficaz búsqueda y localización de las niñas, niños y adolescentes, procurando ante todo el interés superior de la niñez mexiquense.</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8A5249">
        <w:rPr>
          <w:rFonts w:ascii="Times New Roman" w:eastAsia="Arial MT" w:hAnsi="Times New Roman" w:cs="Times New Roman"/>
          <w:b/>
          <w:sz w:val="24"/>
          <w:szCs w:val="24"/>
          <w:lang w:val="es-ES"/>
        </w:rPr>
        <w:t>INICIATIVA CON PROYECTO DE DECRETO POR EL QUE SE ADICIONA UN SEGUNDO PÁRRAFO DE LA FRACCIÓN XXXI DEL ARTÍCULO 27 DE LA LEY EN MATERIA DE DESAPARICIÓN FORZADA DE PERSONAS Y DESAPARICIÓN COMETIDA CONTRA PARTICULARES PARA EL ESTADO DE MÉXICO.</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A63E3" w:rsidRPr="008A5249" w:rsidRDefault="007A63E3" w:rsidP="008C0D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A T E N T A M E N T E</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A63E3" w:rsidRPr="008A5249" w:rsidRDefault="007A63E3" w:rsidP="008C0D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DIP. MARÍA LUISA MENDOZA MONDRAGÓN</w:t>
      </w:r>
    </w:p>
    <w:p w:rsidR="007A63E3" w:rsidRPr="008A5249" w:rsidRDefault="007A63E3" w:rsidP="008C0D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COORDINADORA DEL GRUPO PARLAMENTARIO DEL PARTIDO VERDE ECOLOGISTA DE MÉXICO</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DECRETO NÚMERO</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LA LXI LEGISLATURA DEL ESTADO DE MÉXICO</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DECRETA:</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lastRenderedPageBreak/>
        <w:t xml:space="preserve">ÚNICO. </w:t>
      </w:r>
      <w:r w:rsidRPr="008A5249">
        <w:rPr>
          <w:rFonts w:ascii="Times New Roman" w:eastAsia="Arial MT" w:hAnsi="Times New Roman" w:cs="Times New Roman"/>
          <w:sz w:val="24"/>
          <w:szCs w:val="24"/>
          <w:lang w:val="es-ES"/>
        </w:rPr>
        <w:t>Se adiciona un adiciona un segundo párrafo de la fracción XXXI del artículo 27 de la Ley en Materia de Desaparición Forzada de Personas y Desaparición Cometida por Particulares para el Estado Libre y Soberano de México.</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Artículo 27. La Comisión de Búsqueda de Personas tiene las siguientes atribuciones:</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I. a XXXI. …</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Coadyuvar en los casos de desaparición de personas menores de edad, donde se active la Alerta </w:t>
      </w:r>
      <w:proofErr w:type="spellStart"/>
      <w:r w:rsidRPr="008A5249">
        <w:rPr>
          <w:rFonts w:ascii="Times New Roman" w:eastAsia="Arial MT" w:hAnsi="Times New Roman" w:cs="Times New Roman"/>
          <w:sz w:val="24"/>
          <w:szCs w:val="24"/>
          <w:lang w:val="es-ES"/>
        </w:rPr>
        <w:t>Amber</w:t>
      </w:r>
      <w:proofErr w:type="spellEnd"/>
      <w:r w:rsidRPr="008A5249">
        <w:rPr>
          <w:rFonts w:ascii="Times New Roman" w:eastAsia="Arial MT" w:hAnsi="Times New Roman" w:cs="Times New Roman"/>
          <w:sz w:val="24"/>
          <w:szCs w:val="24"/>
          <w:lang w:val="es-ES"/>
        </w:rPr>
        <w:t>, dando difusión a la información correspondiente por medio de mensajes de texto de telefonía móvil o mensajería instantánea.</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XXII. a LXI. …</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TRANSITORIOS</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ARTÍCULO PRIMERO. </w:t>
      </w:r>
      <w:r w:rsidRPr="008A5249">
        <w:rPr>
          <w:rFonts w:ascii="Times New Roman" w:eastAsia="Arial MT" w:hAnsi="Times New Roman" w:cs="Times New Roman"/>
          <w:sz w:val="24"/>
          <w:szCs w:val="24"/>
          <w:lang w:val="es-ES"/>
        </w:rPr>
        <w:t>Publíquese el presente decreto en el Periódico Oficial “Gaceta de Gobierno”.</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ARTÍCULO SEGUNDO. </w:t>
      </w:r>
      <w:r w:rsidRPr="008A5249">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El titular del Poder Legislativo lo tendrá por entendido, haciendo que se publique y se cumpla.</w:t>
      </w: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A63E3" w:rsidRPr="008A5249" w:rsidRDefault="007A63E3"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Dado en el Palacio del Poder Legislativo en la Ciudad de Toluca, Capital del Estado de México, a los días</w:t>
      </w:r>
      <w:r w:rsidRPr="008A5249">
        <w:rPr>
          <w:rFonts w:ascii="Times New Roman" w:eastAsia="Arial MT" w:hAnsi="Times New Roman" w:cs="Times New Roman"/>
          <w:sz w:val="24"/>
          <w:szCs w:val="24"/>
          <w:u w:val="single"/>
          <w:lang w:val="es-ES"/>
        </w:rPr>
        <w:tab/>
      </w:r>
      <w:r w:rsidRPr="008A5249">
        <w:rPr>
          <w:rFonts w:ascii="Times New Roman" w:eastAsia="Arial MT" w:hAnsi="Times New Roman" w:cs="Times New Roman"/>
          <w:sz w:val="24"/>
          <w:szCs w:val="24"/>
          <w:lang w:val="es-ES"/>
        </w:rPr>
        <w:t>del mes de</w:t>
      </w:r>
      <w:r w:rsidRPr="008A5249">
        <w:rPr>
          <w:rFonts w:ascii="Times New Roman" w:eastAsia="Arial MT" w:hAnsi="Times New Roman" w:cs="Times New Roman"/>
          <w:sz w:val="24"/>
          <w:szCs w:val="24"/>
          <w:u w:val="single"/>
          <w:lang w:val="es-ES"/>
        </w:rPr>
        <w:tab/>
      </w:r>
      <w:r w:rsidRPr="008A5249">
        <w:rPr>
          <w:rFonts w:ascii="Times New Roman" w:eastAsia="Arial MT" w:hAnsi="Times New Roman" w:cs="Times New Roman"/>
          <w:sz w:val="24"/>
          <w:szCs w:val="24"/>
          <w:lang w:val="es-ES"/>
        </w:rPr>
        <w:t>de dos mil veintitrés.</w:t>
      </w:r>
    </w:p>
    <w:p w:rsidR="000007D6" w:rsidRPr="008A5249" w:rsidRDefault="000007D6" w:rsidP="008C0DED">
      <w:pPr>
        <w:pStyle w:val="Sinespaciado"/>
        <w:jc w:val="both"/>
        <w:rPr>
          <w:rFonts w:ascii="Times New Roman" w:hAnsi="Times New Roman" w:cs="Times New Roman"/>
          <w:sz w:val="24"/>
          <w:szCs w:val="24"/>
          <w:lang w:val="es-ES"/>
        </w:rPr>
      </w:pPr>
    </w:p>
    <w:p w:rsidR="000007D6" w:rsidRPr="008A5249" w:rsidRDefault="000007D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0007D6" w:rsidRPr="008A5249" w:rsidRDefault="000007D6" w:rsidP="008C0DED">
      <w:pPr>
        <w:pStyle w:val="Sinespaciado"/>
        <w:jc w:val="both"/>
        <w:rPr>
          <w:rFonts w:ascii="Times New Roman" w:hAnsi="Times New Roman" w:cs="Times New Roman"/>
          <w:sz w:val="24"/>
          <w:szCs w:val="24"/>
        </w:rPr>
      </w:pPr>
    </w:p>
    <w:p w:rsidR="006236BA" w:rsidRPr="008A5249" w:rsidRDefault="006236BA"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PRESIDENTE DIP. MARCO ANTONIO CRUZ </w:t>
      </w:r>
      <w:proofErr w:type="spellStart"/>
      <w:r w:rsidRPr="008A5249">
        <w:rPr>
          <w:rFonts w:ascii="Times New Roman" w:eastAsia="Times New Roman" w:hAnsi="Times New Roman" w:cs="Times New Roman"/>
          <w:sz w:val="24"/>
          <w:szCs w:val="24"/>
          <w:lang w:eastAsia="es-MX"/>
        </w:rPr>
        <w:t>CRUZ</w:t>
      </w:r>
      <w:proofErr w:type="spellEnd"/>
      <w:r w:rsidRPr="008A5249">
        <w:rPr>
          <w:rFonts w:ascii="Times New Roman" w:eastAsia="Times New Roman" w:hAnsi="Times New Roman" w:cs="Times New Roman"/>
          <w:sz w:val="24"/>
          <w:szCs w:val="24"/>
          <w:lang w:eastAsia="es-MX"/>
        </w:rPr>
        <w:t>. Muchas gracias diputada Mendoza.</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Se registra la iniciativa y se remite a la Comisión Legislativa </w:t>
      </w:r>
      <w:r w:rsidR="00A210AD" w:rsidRPr="008A5249">
        <w:rPr>
          <w:rFonts w:ascii="Times New Roman" w:eastAsia="Times New Roman" w:hAnsi="Times New Roman" w:cs="Times New Roman"/>
          <w:sz w:val="24"/>
          <w:szCs w:val="24"/>
          <w:lang w:eastAsia="es-MX"/>
        </w:rPr>
        <w:t xml:space="preserve">Para </w:t>
      </w:r>
      <w:r w:rsidRPr="008A5249">
        <w:rPr>
          <w:rFonts w:ascii="Times New Roman" w:eastAsia="Times New Roman" w:hAnsi="Times New Roman" w:cs="Times New Roman"/>
          <w:sz w:val="24"/>
          <w:szCs w:val="24"/>
          <w:lang w:eastAsia="es-MX"/>
        </w:rPr>
        <w:t>las Declaratorias de Alerta de Violencia de Género Contra las Mujeres por Feminicidio y Desaparición, para su estudio y dictamen.</w:t>
      </w:r>
    </w:p>
    <w:p w:rsidR="00151A24"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Continuando con el orden del día, en el punto número 18, la diputada Juana Bonilla Jaime lee</w:t>
      </w:r>
      <w:r w:rsidR="00151A24" w:rsidRPr="008A5249">
        <w:rPr>
          <w:rFonts w:ascii="Times New Roman" w:eastAsia="Times New Roman" w:hAnsi="Times New Roman" w:cs="Times New Roman"/>
          <w:sz w:val="24"/>
          <w:szCs w:val="24"/>
          <w:lang w:eastAsia="es-MX"/>
        </w:rPr>
        <w:t>rá la</w:t>
      </w:r>
      <w:r w:rsidRPr="008A5249">
        <w:rPr>
          <w:rFonts w:ascii="Times New Roman" w:eastAsia="Times New Roman" w:hAnsi="Times New Roman" w:cs="Times New Roman"/>
          <w:sz w:val="24"/>
          <w:szCs w:val="24"/>
          <w:lang w:eastAsia="es-MX"/>
        </w:rPr>
        <w:t xml:space="preserve"> iniciativa con proyecto de decreto por el que se adiciona la fracción VII Bis al artículo 13 para la Ley de la Prevención, Tratamiento y Combate al Sobrepeso, la Obesidad y los Trastornos Alimentarios del Estado de México y sus Municipios.</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Adelante diputada.</w:t>
      </w:r>
    </w:p>
    <w:p w:rsidR="006236BA" w:rsidRPr="008A5249" w:rsidRDefault="006236BA"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JUANA BONILLA JAIME. Con su venia señor Presidente y a la Mesa Directiva.</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Primero quiero hacer hincapié que mi bancada, la </w:t>
      </w:r>
      <w:r w:rsidR="00151A24" w:rsidRPr="008A5249">
        <w:rPr>
          <w:rFonts w:ascii="Times New Roman" w:eastAsia="Times New Roman" w:hAnsi="Times New Roman" w:cs="Times New Roman"/>
          <w:sz w:val="24"/>
          <w:szCs w:val="24"/>
          <w:lang w:eastAsia="es-MX"/>
        </w:rPr>
        <w:t xml:space="preserve">Bancada Naranja </w:t>
      </w:r>
      <w:r w:rsidRPr="008A5249">
        <w:rPr>
          <w:rFonts w:ascii="Times New Roman" w:eastAsia="Times New Roman" w:hAnsi="Times New Roman" w:cs="Times New Roman"/>
          <w:sz w:val="24"/>
          <w:szCs w:val="24"/>
          <w:lang w:eastAsia="es-MX"/>
        </w:rPr>
        <w:t xml:space="preserve">de Movimiento Ciudadano, trae esta propuesta por la preocupación efectivamente que tenemos en torno a los trastornos alimenticios y que va enfocada más a los adolescentes que están en la secundaria, por ejemplo primaria, secundaria, por las razones de que los adolescentes se ven más envueltos incluso en esas redes de comunicación en las que están en todas las plataformas habidas y por haber, </w:t>
      </w:r>
      <w:proofErr w:type="spellStart"/>
      <w:r w:rsidRPr="008A5249">
        <w:rPr>
          <w:rFonts w:ascii="Times New Roman" w:eastAsia="Times New Roman" w:hAnsi="Times New Roman" w:cs="Times New Roman"/>
          <w:sz w:val="24"/>
          <w:szCs w:val="24"/>
          <w:lang w:eastAsia="es-MX"/>
        </w:rPr>
        <w:t>TikTok</w:t>
      </w:r>
      <w:proofErr w:type="spellEnd"/>
      <w:r w:rsidRPr="008A5249">
        <w:rPr>
          <w:rFonts w:ascii="Times New Roman" w:eastAsia="Times New Roman" w:hAnsi="Times New Roman" w:cs="Times New Roman"/>
          <w:sz w:val="24"/>
          <w:szCs w:val="24"/>
          <w:lang w:eastAsia="es-MX"/>
        </w:rPr>
        <w:t>, Facebook, etcétera, etcétera, y que marcan y les marcan una tendencia de un estereotipo de cuerpo que deben de tener las adolescentes, va enfocada a hombres y mujeres adolescentes, pero sobre todo de 10 personas, de esas 10, 1 es hombre y 9 son mujeres los que tienen trastornos alimenticios.</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lastRenderedPageBreak/>
        <w:t>Y yo voy a poner el caso justamente en la escuela de mi hija, en la secundaria, que seguramente nadie se daba cuenta, salvo la señora del aseo se daba cuenta de que l</w:t>
      </w:r>
      <w:r w:rsidR="00001D8E" w:rsidRPr="008A5249">
        <w:rPr>
          <w:rFonts w:ascii="Times New Roman" w:eastAsia="Times New Roman" w:hAnsi="Times New Roman" w:cs="Times New Roman"/>
          <w:sz w:val="24"/>
          <w:szCs w:val="24"/>
          <w:lang w:eastAsia="es-MX"/>
        </w:rPr>
        <w:t>as niñas en vez de comerse su lu</w:t>
      </w:r>
      <w:r w:rsidRPr="008A5249">
        <w:rPr>
          <w:rFonts w:ascii="Times New Roman" w:eastAsia="Times New Roman" w:hAnsi="Times New Roman" w:cs="Times New Roman"/>
          <w:sz w:val="24"/>
          <w:szCs w:val="24"/>
          <w:lang w:eastAsia="es-MX"/>
        </w:rPr>
        <w:t>nch que les preparaba</w:t>
      </w:r>
      <w:r w:rsidR="002051EE" w:rsidRPr="008A5249">
        <w:rPr>
          <w:rFonts w:ascii="Times New Roman" w:eastAsia="Times New Roman" w:hAnsi="Times New Roman" w:cs="Times New Roman"/>
          <w:sz w:val="24"/>
          <w:szCs w:val="24"/>
          <w:lang w:eastAsia="es-MX"/>
        </w:rPr>
        <w:t>n</w:t>
      </w:r>
      <w:r w:rsidRPr="008A5249">
        <w:rPr>
          <w:rFonts w:ascii="Times New Roman" w:eastAsia="Times New Roman" w:hAnsi="Times New Roman" w:cs="Times New Roman"/>
          <w:sz w:val="24"/>
          <w:szCs w:val="24"/>
          <w:lang w:eastAsia="es-MX"/>
        </w:rPr>
        <w:t xml:space="preserve"> los padres de familia, lo que hacían era tirarlos al bote de la basura y fue recurrente, recurrente, recurrente, hasta que varias madres de familia pues tuvimos que hablar con la </w:t>
      </w:r>
      <w:r w:rsidR="000830E4" w:rsidRPr="008A5249">
        <w:rPr>
          <w:rFonts w:ascii="Times New Roman" w:eastAsia="Times New Roman" w:hAnsi="Times New Roman" w:cs="Times New Roman"/>
          <w:sz w:val="24"/>
          <w:szCs w:val="24"/>
          <w:lang w:eastAsia="es-MX"/>
        </w:rPr>
        <w:t xml:space="preserve">directora </w:t>
      </w:r>
      <w:r w:rsidRPr="008A5249">
        <w:rPr>
          <w:rFonts w:ascii="Times New Roman" w:eastAsia="Times New Roman" w:hAnsi="Times New Roman" w:cs="Times New Roman"/>
          <w:sz w:val="24"/>
          <w:szCs w:val="24"/>
          <w:lang w:eastAsia="es-MX"/>
        </w:rPr>
        <w:t>de la escuela secundaria, justamente porque era indiscriminado que las niñas, más que los niños en sec</w:t>
      </w:r>
      <w:r w:rsidR="00001D8E" w:rsidRPr="008A5249">
        <w:rPr>
          <w:rFonts w:ascii="Times New Roman" w:eastAsia="Times New Roman" w:hAnsi="Times New Roman" w:cs="Times New Roman"/>
          <w:sz w:val="24"/>
          <w:szCs w:val="24"/>
          <w:lang w:eastAsia="es-MX"/>
        </w:rPr>
        <w:t>undaria, las niñas tirar</w:t>
      </w:r>
      <w:r w:rsidR="000830E4" w:rsidRPr="008A5249">
        <w:rPr>
          <w:rFonts w:ascii="Times New Roman" w:eastAsia="Times New Roman" w:hAnsi="Times New Roman" w:cs="Times New Roman"/>
          <w:sz w:val="24"/>
          <w:szCs w:val="24"/>
          <w:lang w:eastAsia="es-MX"/>
        </w:rPr>
        <w:t>á</w:t>
      </w:r>
      <w:r w:rsidR="00001D8E" w:rsidRPr="008A5249">
        <w:rPr>
          <w:rFonts w:ascii="Times New Roman" w:eastAsia="Times New Roman" w:hAnsi="Times New Roman" w:cs="Times New Roman"/>
          <w:sz w:val="24"/>
          <w:szCs w:val="24"/>
          <w:lang w:eastAsia="es-MX"/>
        </w:rPr>
        <w:t>n el lu</w:t>
      </w:r>
      <w:r w:rsidRPr="008A5249">
        <w:rPr>
          <w:rFonts w:ascii="Times New Roman" w:eastAsia="Times New Roman" w:hAnsi="Times New Roman" w:cs="Times New Roman"/>
          <w:sz w:val="24"/>
          <w:szCs w:val="24"/>
          <w:lang w:eastAsia="es-MX"/>
        </w:rPr>
        <w:t>nch al bote de la basura.</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Y saben por qué, por el estereotipo que les imponen de físico, de cuerpo, a través de qué, de todo lo que están envueltos en el área de comunicación, en el sistema, en las redes sociales, etcétera.</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Y uno piensa al final de cuenta, como padre de familia, que el niño o la niña se comió su l</w:t>
      </w:r>
      <w:r w:rsidR="00001D8E" w:rsidRPr="008A5249">
        <w:rPr>
          <w:rFonts w:ascii="Times New Roman" w:eastAsia="Times New Roman" w:hAnsi="Times New Roman" w:cs="Times New Roman"/>
          <w:sz w:val="24"/>
          <w:szCs w:val="24"/>
          <w:lang w:eastAsia="es-MX"/>
        </w:rPr>
        <w:t>u</w:t>
      </w:r>
      <w:r w:rsidRPr="008A5249">
        <w:rPr>
          <w:rFonts w:ascii="Times New Roman" w:eastAsia="Times New Roman" w:hAnsi="Times New Roman" w:cs="Times New Roman"/>
          <w:sz w:val="24"/>
          <w:szCs w:val="24"/>
          <w:lang w:eastAsia="es-MX"/>
        </w:rPr>
        <w:t>nch y en esto si las autoridades escolares, como se ha comentado, muchas de ellas toman cartas en el asunto, pero algunos no, bien lo comentó mi diputada Trinidad, tal vez por la carga de trabajo que tienen los, las directoras en los distintos planteles escolares.</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Pero éste es un ejemplo que al final de cuentas como madre nosotros lo vivimos en la secundaria donde estaba mi hija</w:t>
      </w:r>
      <w:r w:rsidR="000830E4" w:rsidRPr="008A5249">
        <w:rPr>
          <w:rFonts w:ascii="Times New Roman" w:eastAsia="Times New Roman" w:hAnsi="Times New Roman" w:cs="Times New Roman"/>
          <w:sz w:val="24"/>
          <w:szCs w:val="24"/>
          <w:lang w:eastAsia="es-MX"/>
        </w:rPr>
        <w:t>, p</w:t>
      </w:r>
      <w:r w:rsidRPr="008A5249">
        <w:rPr>
          <w:rFonts w:ascii="Times New Roman" w:eastAsia="Times New Roman" w:hAnsi="Times New Roman" w:cs="Times New Roman"/>
          <w:sz w:val="24"/>
          <w:szCs w:val="24"/>
          <w:lang w:eastAsia="es-MX"/>
        </w:rPr>
        <w:t>or eso sí queremos comentar que primero, la población más afectada en estos trastornos alimenticios que son la bulimia, la anorexia o el comer en exceso, son la mayor parte</w:t>
      </w:r>
      <w:r w:rsidR="005B0193"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 xml:space="preserve"> el 25% de la población general son adolescentes de entre 15 a 19 años y luego de 10 personas, 9 son mujeres y 1 son hombres.</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Y bueno, esto tiene toda una serie de situaciones, como ya se ha venido comentando al interior de, digamos en tribuna, en el sentido de los problemas familiares, del estereotipo de cuerpo que se les impone, de cómo deben de</w:t>
      </w:r>
      <w:r w:rsidR="00BE3F10" w:rsidRPr="008A5249">
        <w:rPr>
          <w:rFonts w:ascii="Times New Roman" w:eastAsia="Times New Roman" w:hAnsi="Times New Roman" w:cs="Times New Roman"/>
          <w:sz w:val="24"/>
          <w:szCs w:val="24"/>
          <w:lang w:eastAsia="es-MX"/>
        </w:rPr>
        <w:t xml:space="preserve"> regirse</w:t>
      </w:r>
      <w:r w:rsidRPr="008A5249">
        <w:rPr>
          <w:rFonts w:ascii="Times New Roman" w:eastAsia="Times New Roman" w:hAnsi="Times New Roman" w:cs="Times New Roman"/>
          <w:sz w:val="24"/>
          <w:szCs w:val="24"/>
          <w:lang w:eastAsia="es-MX"/>
        </w:rPr>
        <w:t xml:space="preserve"> para poder encajar en un círculo social. </w:t>
      </w:r>
    </w:p>
    <w:p w:rsidR="006236BA" w:rsidRPr="008A5249" w:rsidRDefault="00C21C21"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Entonces</w:t>
      </w:r>
      <w:r w:rsidR="006236BA" w:rsidRPr="008A5249">
        <w:rPr>
          <w:rFonts w:ascii="Times New Roman" w:eastAsia="Times New Roman" w:hAnsi="Times New Roman" w:cs="Times New Roman"/>
          <w:sz w:val="24"/>
          <w:szCs w:val="24"/>
          <w:lang w:eastAsia="es-MX"/>
        </w:rPr>
        <w:t xml:space="preserve"> ¿</w:t>
      </w:r>
      <w:r w:rsidRPr="008A5249">
        <w:rPr>
          <w:rFonts w:ascii="Times New Roman" w:eastAsia="Times New Roman" w:hAnsi="Times New Roman" w:cs="Times New Roman"/>
          <w:sz w:val="24"/>
          <w:szCs w:val="24"/>
          <w:lang w:eastAsia="es-MX"/>
        </w:rPr>
        <w:t xml:space="preserve">Cuál </w:t>
      </w:r>
      <w:r w:rsidR="006236BA" w:rsidRPr="008A5249">
        <w:rPr>
          <w:rFonts w:ascii="Times New Roman" w:eastAsia="Times New Roman" w:hAnsi="Times New Roman" w:cs="Times New Roman"/>
          <w:sz w:val="24"/>
          <w:szCs w:val="24"/>
          <w:lang w:eastAsia="es-MX"/>
        </w:rPr>
        <w:t xml:space="preserve">va a ser nuestra propuesta? No me alargo mucho diputadas y diputados. Pero miren, en este sentido nosotros como </w:t>
      </w:r>
      <w:r w:rsidRPr="008A5249">
        <w:rPr>
          <w:rFonts w:ascii="Times New Roman" w:eastAsia="Times New Roman" w:hAnsi="Times New Roman" w:cs="Times New Roman"/>
          <w:sz w:val="24"/>
          <w:szCs w:val="24"/>
          <w:lang w:eastAsia="es-MX"/>
        </w:rPr>
        <w:t>Movimiento Ciudadano</w:t>
      </w:r>
      <w:r w:rsidR="006236BA" w:rsidRPr="008A5249">
        <w:rPr>
          <w:rFonts w:ascii="Times New Roman" w:eastAsia="Times New Roman" w:hAnsi="Times New Roman" w:cs="Times New Roman"/>
          <w:sz w:val="24"/>
          <w:szCs w:val="24"/>
          <w:lang w:eastAsia="es-MX"/>
        </w:rPr>
        <w:t xml:space="preserve">, como </w:t>
      </w:r>
      <w:r w:rsidRPr="008A5249">
        <w:rPr>
          <w:rFonts w:ascii="Times New Roman" w:eastAsia="Times New Roman" w:hAnsi="Times New Roman" w:cs="Times New Roman"/>
          <w:sz w:val="24"/>
          <w:szCs w:val="24"/>
          <w:lang w:eastAsia="es-MX"/>
        </w:rPr>
        <w:t>Bancada Naranja</w:t>
      </w:r>
      <w:r w:rsidR="006236BA" w:rsidRPr="008A5249">
        <w:rPr>
          <w:rFonts w:ascii="Times New Roman" w:eastAsia="Times New Roman" w:hAnsi="Times New Roman" w:cs="Times New Roman"/>
          <w:sz w:val="24"/>
          <w:szCs w:val="24"/>
          <w:lang w:eastAsia="es-MX"/>
        </w:rPr>
        <w:t>, buscamos fortalecer la Ley para la Prevención, Tratamiento y Combate de Sobrepeso, la Obesidad y los Trastornos Alimentarios del Estado de México y sus Municipios y hacer uso de los mejores puntos de contacto para proteger a las infancias y</w:t>
      </w:r>
      <w:r w:rsidRPr="008A5249">
        <w:rPr>
          <w:rFonts w:ascii="Times New Roman" w:eastAsia="Times New Roman" w:hAnsi="Times New Roman" w:cs="Times New Roman"/>
          <w:sz w:val="24"/>
          <w:szCs w:val="24"/>
          <w:lang w:eastAsia="es-MX"/>
        </w:rPr>
        <w:t xml:space="preserve"> a las juventudes mexiquenses.</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Por eso proponemos que se adicione la fracción VII Bis al artículo 13 de la Ley para la Prevención, Tratamiento y Combate del Sobrepeso, la Obesidad, los Trastornos Alimentarios del Estado de México y Municipios y en este sentido</w:t>
      </w:r>
      <w:r w:rsidR="00653CA9"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 xml:space="preserve"> se le busca dar mayor facultad a la Secretaría de Educación del Estado de México, puesto que ya tiene cierta facultad para algunas situaciones de contención en las escuelas desde el punto de vista psicológico o de trastornos que pueden tener niños, n</w:t>
      </w:r>
      <w:r w:rsidR="00653CA9" w:rsidRPr="008A5249">
        <w:rPr>
          <w:rFonts w:ascii="Times New Roman" w:eastAsia="Times New Roman" w:hAnsi="Times New Roman" w:cs="Times New Roman"/>
          <w:sz w:val="24"/>
          <w:szCs w:val="24"/>
          <w:lang w:eastAsia="es-MX"/>
        </w:rPr>
        <w:t>iñas y adolescentes.</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Por eso, mediante los espacios que pueda haber en las escuelas o mediante los espacios donde hay espacios psicológicos, por supuesto, en cada una de las inspecciones escolares, claro está, se le pueda dar mayores facultades a la Secretaría de Educación del Estado de México y que consistiría en el artículo 13 y que corresponde a la Secretaría de Educación facilitar espacios de atención, así como la vinculación y apoyo psicológico para la detección y tratamiento de los distintos trastornos alimentarios.</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 grosso modo, esa es nuestra propuesta Presidente y compañeros de esta Legislatura, esperando que pueda ser turnado a comisiones</w:t>
      </w:r>
      <w:r w:rsidR="00833512"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 xml:space="preserve"> </w:t>
      </w:r>
      <w:r w:rsidR="00833512" w:rsidRPr="008A5249">
        <w:rPr>
          <w:rFonts w:ascii="Times New Roman" w:eastAsia="Times New Roman" w:hAnsi="Times New Roman" w:cs="Times New Roman"/>
          <w:sz w:val="24"/>
          <w:szCs w:val="24"/>
          <w:lang w:eastAsia="es-MX"/>
        </w:rPr>
        <w:t xml:space="preserve">Es </w:t>
      </w:r>
      <w:r w:rsidRPr="008A5249">
        <w:rPr>
          <w:rFonts w:ascii="Times New Roman" w:eastAsia="Times New Roman" w:hAnsi="Times New Roman" w:cs="Times New Roman"/>
          <w:sz w:val="24"/>
          <w:szCs w:val="24"/>
          <w:lang w:eastAsia="es-MX"/>
        </w:rPr>
        <w:t xml:space="preserve">cuanto de parte de nuestra </w:t>
      </w:r>
      <w:r w:rsidR="00833512" w:rsidRPr="008A5249">
        <w:rPr>
          <w:rFonts w:ascii="Times New Roman" w:eastAsia="Times New Roman" w:hAnsi="Times New Roman" w:cs="Times New Roman"/>
          <w:sz w:val="24"/>
          <w:szCs w:val="24"/>
          <w:lang w:eastAsia="es-MX"/>
        </w:rPr>
        <w:t xml:space="preserve">Bancada Naranja, </w:t>
      </w:r>
      <w:r w:rsidRPr="008A5249">
        <w:rPr>
          <w:rFonts w:ascii="Times New Roman" w:eastAsia="Times New Roman" w:hAnsi="Times New Roman" w:cs="Times New Roman"/>
          <w:sz w:val="24"/>
          <w:szCs w:val="24"/>
          <w:lang w:eastAsia="es-MX"/>
        </w:rPr>
        <w:t>a nombre de mi coordinador Martín Zepeda y de Juana Bonilla a sus órdenes.</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Es </w:t>
      </w:r>
      <w:proofErr w:type="spellStart"/>
      <w:r w:rsidRPr="008A5249">
        <w:rPr>
          <w:rFonts w:ascii="Times New Roman" w:eastAsia="Times New Roman" w:hAnsi="Times New Roman" w:cs="Times New Roman"/>
          <w:sz w:val="24"/>
          <w:szCs w:val="24"/>
          <w:lang w:eastAsia="es-MX"/>
        </w:rPr>
        <w:t>cuanto</w:t>
      </w:r>
      <w:proofErr w:type="spellEnd"/>
      <w:r w:rsidRPr="008A5249">
        <w:rPr>
          <w:rFonts w:ascii="Times New Roman" w:eastAsia="Times New Roman" w:hAnsi="Times New Roman" w:cs="Times New Roman"/>
          <w:sz w:val="24"/>
          <w:szCs w:val="24"/>
          <w:lang w:eastAsia="es-MX"/>
        </w:rPr>
        <w:t>.</w:t>
      </w:r>
    </w:p>
    <w:p w:rsidR="0038312A" w:rsidRPr="008A5249" w:rsidRDefault="0038312A" w:rsidP="008C0DED">
      <w:pPr>
        <w:pStyle w:val="Sinespaciado"/>
        <w:jc w:val="both"/>
        <w:rPr>
          <w:rFonts w:ascii="Times New Roman" w:hAnsi="Times New Roman" w:cs="Times New Roman"/>
          <w:sz w:val="24"/>
          <w:szCs w:val="24"/>
        </w:rPr>
      </w:pPr>
    </w:p>
    <w:p w:rsidR="0038312A" w:rsidRPr="008A5249" w:rsidRDefault="0038312A" w:rsidP="008C0DED">
      <w:pPr>
        <w:pStyle w:val="Sinespaciado"/>
        <w:jc w:val="both"/>
        <w:rPr>
          <w:rFonts w:ascii="Times New Roman" w:hAnsi="Times New Roman" w:cs="Times New Roman"/>
          <w:sz w:val="24"/>
          <w:szCs w:val="24"/>
        </w:rPr>
        <w:sectPr w:rsidR="0038312A" w:rsidRPr="008A5249" w:rsidSect="00EB5976">
          <w:type w:val="continuous"/>
          <w:pgSz w:w="12240" w:h="15840"/>
          <w:pgMar w:top="1134" w:right="1134" w:bottom="1134" w:left="1701" w:header="709" w:footer="709" w:gutter="0"/>
          <w:cols w:space="708"/>
          <w:docGrid w:linePitch="360"/>
        </w:sectPr>
      </w:pPr>
    </w:p>
    <w:p w:rsidR="0038312A" w:rsidRPr="008A5249" w:rsidRDefault="0038312A" w:rsidP="008C0DED">
      <w:pPr>
        <w:pStyle w:val="Sinespaciado"/>
        <w:jc w:val="both"/>
        <w:rPr>
          <w:rFonts w:ascii="Times New Roman" w:hAnsi="Times New Roman" w:cs="Times New Roman"/>
          <w:sz w:val="24"/>
          <w:szCs w:val="24"/>
        </w:rPr>
      </w:pPr>
    </w:p>
    <w:p w:rsidR="0038312A" w:rsidRPr="008A5249" w:rsidRDefault="0038312A"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38312A" w:rsidRPr="008A5249" w:rsidRDefault="0038312A" w:rsidP="008C0DED">
      <w:pPr>
        <w:pStyle w:val="Sinespaciado"/>
        <w:jc w:val="both"/>
        <w:rPr>
          <w:rFonts w:ascii="Times New Roman" w:hAnsi="Times New Roman" w:cs="Times New Roman"/>
          <w:sz w:val="24"/>
          <w:szCs w:val="24"/>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Toluca de Lerdo, México, a 28 de marzo de 2023.</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lastRenderedPageBreak/>
        <w:t xml:space="preserve">DIP. MARCO ANTONIO CRUZ </w:t>
      </w:r>
      <w:proofErr w:type="spellStart"/>
      <w:r w:rsidRPr="008A5249">
        <w:rPr>
          <w:rFonts w:ascii="Times New Roman" w:eastAsia="Arial" w:hAnsi="Times New Roman" w:cs="Times New Roman"/>
          <w:b/>
          <w:bCs/>
          <w:sz w:val="24"/>
          <w:szCs w:val="24"/>
          <w:lang w:val="es-ES"/>
        </w:rPr>
        <w:t>CRUZ</w:t>
      </w:r>
      <w:proofErr w:type="spellEnd"/>
    </w:p>
    <w:p w:rsidR="00884F98" w:rsidRPr="008A5249" w:rsidRDefault="00884F98" w:rsidP="008C0DE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PRESIDENTE DE LA DIRECTIVA DE LA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H. LXI LEGISLATURA DEL ESTADO LIBRE</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Y SOBERANO DE MÉXICO</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 R E S E N T E</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con proyecto de decreto por el que adiciona una fracción VII bis al artículo 13 de la Ley para la Prevención, Tratamiento y Combate del Sobrepeso, la Obesidad y los Trastornos Alimentarios del Estado de México y sus Municipios” en materia de espacios de atención psicológica, conforme a lo siguiente:</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u w:val="thick"/>
          <w:lang w:val="es-ES"/>
        </w:rPr>
        <w:t>Exposición de Motivos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 presente iniciativa tiene la finalidad de combatir uno de los mayores males que aquejan a las infancias y juventudes mexiquenses, los trastornos alimentarios que van desde el no consumir suficientes nutrientes hasta el comer en exceso al punto de poner en peligro su vida.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 presente reforma va enfocada al campo de la psicología, ya que esta es un pilar fundamental para alcanzar el objetivo propuesto por la Ley para la Prevención, Tratamiento y Combate del Sobrepeso, la Obesidad y los Trastornos Alimentarios del Estado de México y sus Municipios.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 Bancada de Movimiento Ciudadano siempre ha buscado trabajar con una visión a futuro, creando e impulsando mecanismos que den resultados en un corto, mediano y largo plazo, en este caso en particular busca mejorar la forma en que se combatan los diferentes trastornos alimenticios.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Para ponerlo en términos más concretos, lo que esta iniciativa persigue es facilitar la atención psicológica para atender los trastornos de la alimentación dentro de los centros educativos.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vertAlign w:val="superscript"/>
          <w:lang w:val="es-ES"/>
        </w:rPr>
      </w:pPr>
      <w:r w:rsidRPr="008A5249">
        <w:rPr>
          <w:rFonts w:ascii="Times New Roman" w:eastAsia="Arial MT" w:hAnsi="Times New Roman" w:cs="Times New Roman"/>
          <w:sz w:val="24"/>
          <w:szCs w:val="24"/>
          <w:lang w:val="es-ES"/>
        </w:rPr>
        <w:t xml:space="preserve">De acuerdo con el Instituto Nacional de Salud Mental de los Estado Unidos, los trastornos de la conducta alimentaria que se traducen en enfermedades médicas graves con una influencia biológica que se caracterizan por alteraciones graves de las conductas alimentarias. </w:t>
      </w:r>
      <w:r w:rsidRPr="008A5249">
        <w:rPr>
          <w:rFonts w:ascii="Times New Roman" w:eastAsia="Arial MT" w:hAnsi="Times New Roman" w:cs="Times New Roman"/>
          <w:sz w:val="24"/>
          <w:szCs w:val="24"/>
          <w:vertAlign w:val="superscript"/>
          <w:lang w:val="es-ES"/>
        </w:rPr>
        <w:t>1</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Aunque hay ocasiones en que muchas personas se pueden preocupar por su salud, peso o apariencia, algunas se fijan excesivamente o se obsesionan con la pérdida de peso o la forma corporal y el control de los alimentos que consumen.</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Estos trastornos pueden afectar la salud física y mental de quien los padece y, en algunos casos, hasta pueden poner en peligro la vida. Sin embargo, con tratamiento, las personas pueden recuperarse por completo de estos trastornos.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Hoy en día la forma en la que diversas autoridades han optado por atender el problema se ha enfocado en la prevención de la obesidad y el sobrepeso, que sí bien son temas de gran relevancia en nuestro país, se han dejado de lado otros temas como es la bulimia, la anorexia o la </w:t>
      </w:r>
      <w:proofErr w:type="spellStart"/>
      <w:r w:rsidRPr="008A5249">
        <w:rPr>
          <w:rFonts w:ascii="Times New Roman" w:eastAsia="Arial MT" w:hAnsi="Times New Roman" w:cs="Times New Roman"/>
          <w:sz w:val="24"/>
          <w:szCs w:val="24"/>
          <w:lang w:val="es-ES"/>
        </w:rPr>
        <w:t>drunkorexia</w:t>
      </w:r>
      <w:proofErr w:type="spellEnd"/>
      <w:r w:rsidRPr="008A5249">
        <w:rPr>
          <w:rFonts w:ascii="Times New Roman" w:eastAsia="Arial MT" w:hAnsi="Times New Roman" w:cs="Times New Roman"/>
          <w:sz w:val="24"/>
          <w:szCs w:val="24"/>
          <w:lang w:val="es-ES"/>
        </w:rPr>
        <w:t xml:space="preserve">, cuando estos padecimientos en la mayoría de los casos comparten un tronco común de su </w:t>
      </w:r>
      <w:r w:rsidRPr="008A5249">
        <w:rPr>
          <w:rFonts w:ascii="Times New Roman" w:eastAsia="Arial MT" w:hAnsi="Times New Roman" w:cs="Times New Roman"/>
          <w:sz w:val="24"/>
          <w:szCs w:val="24"/>
          <w:lang w:val="es-ES"/>
        </w:rPr>
        <w:lastRenderedPageBreak/>
        <w:t>surgimiento, la salud mental.</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Datos del Consejo General de Psicología de España, los trastornos alimentarios son trastornos psicológicos que cursan con graves alteraciones de la conducta alimentaria. Aproximadamente entre un 2% y un 4% de las y los jóvenes que sufren síndromes completos de trastornos del comportamiento alimentario (TCA): anorexia y bulimia nerviosas.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 anorexia nerviosa es un trastorno complejo que se manifiesta por cambios fisiológicos, psicológicos y del comportamiento. En la actualidad el término anorexia es erróneo, puesto que la anorexia verdadera (pérdida de apetito) no suele aparecer hasta la parte final de la enfermedad.</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Esta se caracteriza por una pérdida significativa del peso corporal producida normalmente por la decisión voluntaria de adelgazar. Lo anterior lo pueden conseguir mediante una disminución de la ingesta de alimentos con alto contenido calórico (los que pueden engordar). La mayoría de los pacientes con anorexia terminan con dietas muy restringidas; también pueden con cierta frecuencia utilizar fármacos para purgarse (laxantes, diuréticos) o provocarse el vómito.</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74624" behindDoc="1" locked="0" layoutInCell="1" allowOverlap="1" wp14:anchorId="4E12490B" wp14:editId="2E8910D3">
                <wp:simplePos x="0" y="0"/>
                <wp:positionH relativeFrom="page">
                  <wp:posOffset>1080770</wp:posOffset>
                </wp:positionH>
                <wp:positionV relativeFrom="paragraph">
                  <wp:posOffset>194945</wp:posOffset>
                </wp:positionV>
                <wp:extent cx="1828800" cy="8890"/>
                <wp:effectExtent l="0" t="0" r="0" b="0"/>
                <wp:wrapTopAndBottom/>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8852D" id="Rectangle 4" o:spid="_x0000_s1026" style="position:absolute;margin-left:85.1pt;margin-top:15.35pt;width:2in;height:.7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R7XdgIAAPo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DHo3&#10;w0iRHnr0CVgjaiM5KgI/g3E1hD2ZRxsqdOZB068OKb3sIIrfWquHjhMGqLIQn1wcCIaDo2g9vNcM&#10;spOt15GqfWv7kBBIQPvYkedTR/jeIwofszIvyxQaR8FXllVsWELq41ljnX/LdY/CpsEWkMfcZPfg&#10;fMBC6mNIxK6lYCshZTTsZr2UFu1I0Eb8RfhQ4nmYVCFY6XBszDh+AYhwR/AFsLHXP6osL9K7vJqs&#10;ZuX1pFgV00l1nZaTNKvuqllaVMX96mcAmBV1Jxjj6kEoftRdVrysr4cJGBUTlYeGBlfTfBprv0Dv&#10;XlZkLzyMoRQ9sHxigtShrW8Ug7JJ7YmQ4z65hB9ZBg6O/5GVKILQ91E/a82eQQNWQ5Ogm/BgwKbT&#10;9jtGAwxfg923LbEcI/lOgY6qrCjCtEajmF7nYNhzz/rcQxSFVA32GI3bpR8nfGus2HRwUxaJUfoW&#10;tNeKKIygyxHVQbEwYLGCw2MQJvjcjlG/n6zFLwAAAP//AwBQSwMEFAAGAAgAAAAhALo93pbeAAAA&#10;CQEAAA8AAABkcnMvZG93bnJldi54bWxMj8FOwzAQRO9I/IO1SNyo3dDSNMSpKBJHJFo4tDcnXpKo&#10;8TrEbhv4erYnOM7s0+xMvhpdJ044hNaThulEgUCqvG2p1vDx/nKXggjRkDWdJ9TwjQFWxfVVbjLr&#10;z7TB0zbWgkMoZEZDE2OfSRmqBp0JE98j8e3TD85ElkMt7WDOHO46mSj1IJ1piT80psfnBqvD9ug0&#10;rJfp+uttRq8/m3KP+115mCeD0vr2Znx6BBFxjH8wXOpzdSi4U+mPZIPoWC9UwqiGe7UAwcBsnrJR&#10;spFMQRa5/L+g+AUAAP//AwBQSwECLQAUAAYACAAAACEAtoM4kv4AAADhAQAAEwAAAAAAAAAAAAAA&#10;AAAAAAAAW0NvbnRlbnRfVHlwZXNdLnhtbFBLAQItABQABgAIAAAAIQA4/SH/1gAAAJQBAAALAAAA&#10;AAAAAAAAAAAAAC8BAABfcmVscy8ucmVsc1BLAQItABQABgAIAAAAIQApZR7XdgIAAPoEAAAOAAAA&#10;AAAAAAAAAAAAAC4CAABkcnMvZTJvRG9jLnhtbFBLAQItABQABgAIAAAAIQC6Pd6W3gAAAAkBAAAP&#10;AAAAAAAAAAAAAAAAANAEAABkcnMvZG93bnJldi54bWxQSwUGAAAAAAQABADzAAAA2wUAAAAA&#10;" fillcolor="black" stroked="f">
                <w10:wrap type="topAndBottom" anchorx="page"/>
              </v:rect>
            </w:pict>
          </mc:Fallback>
        </mc:AlternateConten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1</w:t>
      </w:r>
      <w:r w:rsidRPr="008A5249">
        <w:rPr>
          <w:rFonts w:ascii="Times New Roman" w:eastAsia="Arial MT" w:hAnsi="Times New Roman" w:cs="Times New Roman"/>
          <w:sz w:val="24"/>
          <w:szCs w:val="24"/>
          <w:lang w:val="es-ES"/>
        </w:rPr>
        <w:t xml:space="preserve"> Los trastornos de la alimentación: Un problema que va más allá de la comida. (2023). </w:t>
      </w:r>
      <w:proofErr w:type="spellStart"/>
      <w:r w:rsidRPr="008A5249">
        <w:rPr>
          <w:rFonts w:ascii="Times New Roman" w:eastAsia="Arial MT" w:hAnsi="Times New Roman" w:cs="Times New Roman"/>
          <w:sz w:val="24"/>
          <w:szCs w:val="24"/>
          <w:lang w:val="es-ES"/>
        </w:rPr>
        <w:t>National</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Institute</w:t>
      </w:r>
      <w:proofErr w:type="spellEnd"/>
      <w:r w:rsidRPr="008A5249">
        <w:rPr>
          <w:rFonts w:ascii="Times New Roman" w:eastAsia="Arial MT" w:hAnsi="Times New Roman" w:cs="Times New Roman"/>
          <w:sz w:val="24"/>
          <w:szCs w:val="24"/>
          <w:lang w:val="es-ES"/>
        </w:rPr>
        <w:t xml:space="preserve"> of Mental </w:t>
      </w:r>
      <w:proofErr w:type="spellStart"/>
      <w:r w:rsidRPr="008A5249">
        <w:rPr>
          <w:rFonts w:ascii="Times New Roman" w:eastAsia="Arial MT" w:hAnsi="Times New Roman" w:cs="Times New Roman"/>
          <w:sz w:val="24"/>
          <w:szCs w:val="24"/>
          <w:lang w:val="es-ES"/>
        </w:rPr>
        <w:t>Health</w:t>
      </w:r>
      <w:proofErr w:type="spellEnd"/>
      <w:r w:rsidRPr="008A5249">
        <w:rPr>
          <w:rFonts w:ascii="Times New Roman" w:eastAsia="Arial MT" w:hAnsi="Times New Roman" w:cs="Times New Roman"/>
          <w:sz w:val="24"/>
          <w:szCs w:val="24"/>
          <w:lang w:val="es-ES"/>
        </w:rPr>
        <w:t xml:space="preserve"> (NIMH). https:/</w:t>
      </w:r>
      <w:hyperlink r:id="rId30">
        <w:r w:rsidRPr="008A5249">
          <w:rPr>
            <w:rFonts w:ascii="Times New Roman" w:eastAsia="Arial MT" w:hAnsi="Times New Roman" w:cs="Times New Roman"/>
            <w:sz w:val="24"/>
            <w:szCs w:val="24"/>
            <w:lang w:val="es-ES"/>
          </w:rPr>
          <w:t>/w</w:t>
        </w:r>
      </w:hyperlink>
      <w:r w:rsidRPr="008A5249">
        <w:rPr>
          <w:rFonts w:ascii="Times New Roman" w:eastAsia="Arial MT" w:hAnsi="Times New Roman" w:cs="Times New Roman"/>
          <w:sz w:val="24"/>
          <w:szCs w:val="24"/>
          <w:lang w:val="es-ES"/>
        </w:rPr>
        <w:t>w</w:t>
      </w:r>
      <w:hyperlink r:id="rId31">
        <w:r w:rsidRPr="008A5249">
          <w:rPr>
            <w:rFonts w:ascii="Times New Roman" w:eastAsia="Arial MT" w:hAnsi="Times New Roman" w:cs="Times New Roman"/>
            <w:sz w:val="24"/>
            <w:szCs w:val="24"/>
            <w:lang w:val="es-ES"/>
          </w:rPr>
          <w:t>w.nimh.nih.gov/health/publications/espanol/los-trastornos-de-la-</w:t>
        </w:r>
      </w:hyperlink>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alimentacion</w:t>
      </w:r>
      <w:proofErr w:type="spellEnd"/>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Los que padecen anorexia nerviosa tiene miedo intenso a ganar peso o convertirse en obesas, y este miedo no se pierde, aunque el individuo pierda peso, porque se produce una alteración de la percepción del peso y la silueta corporal. Este trastorno suele iniciar entre los 14 y 18 años de edad.</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 bulimia es la ingesta incontrolada de grandes cantidades de alimentos, lo que se conoce comúnmente como atracón, durante un periodo breve. Se define como atracón el consumo a lo largo de un periodo corto de tiempo, de una cantidad de comida muy superior a la que la mayoría de los individuos comerían. Los atracones se acompañan también de una sensación de falta de control y de excitación cuando se atraca de comida.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Los que enfrentan este padecimiento tienen conductas compensatorias inapropiadas para evitar la ganancia de peso, comúnmente provocarse el vómito. Este método de purga lo emplean del 80 al 90 por ciento de las personas que padecen esta enfermedad. Las personas con bulimia nerviosa ponen demasiado énfasis en el peso y la silueta corporal al evaluarse, y estos factores son los más importantes a la hora de determinar su autoestima.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vertAlign w:val="superscript"/>
          <w:lang w:val="es-ES"/>
        </w:rPr>
      </w:pPr>
      <w:r w:rsidRPr="008A5249">
        <w:rPr>
          <w:rFonts w:ascii="Times New Roman" w:eastAsia="Arial MT" w:hAnsi="Times New Roman" w:cs="Times New Roman"/>
          <w:sz w:val="24"/>
          <w:szCs w:val="24"/>
          <w:lang w:val="es-ES"/>
        </w:rPr>
        <w:t>Estas alteraciones son marcadas por la temporalidad y las recaídas y asociadas a un elevado riesgo de suicidio. Sus consecuencias pueden ser muy severas, hasta tal punto que pueden causar la muerte. Así mismo, presentan una elevada comorbilidad con otro tipo de trastornos, como la depresión, la ansiedad, el abuso de sustancias, los problemas de salud y obesidad.</w:t>
      </w:r>
      <w:r w:rsidRPr="008A5249">
        <w:rPr>
          <w:rFonts w:ascii="Times New Roman" w:eastAsia="Arial MT" w:hAnsi="Times New Roman" w:cs="Times New Roman"/>
          <w:sz w:val="24"/>
          <w:szCs w:val="24"/>
          <w:vertAlign w:val="superscript"/>
          <w:lang w:val="es-ES"/>
        </w:rPr>
        <w:t>2</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Ahora también es importe acompañar la atención de los trastornos alimenticios con la obesidad. Esta es una enfermedad crónica, compleja y multifactorial, que suele iniciarse en la infancia y la adolescencia. Tiene su origen en una interacción genética y ambiental, siendo más importante la parte ambiental o conductual, que se establece por un desequilibrio entre la ingesta y el gasto energético.</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lastRenderedPageBreak/>
        <w:t>Este padecimiento se caracteriza por una excesiva acumulación de grasa corporal y se manifiesta por un exceso de peso y volumen corporal. Sin embargo, es muy simplista pensar que la obesidad sólo se debe a un consumo excesivo de alimentos y a una actividad física deficiente. Los cambios demográficos y culturales han afectado al comportamiento de las personas en múltiples aspectos, incluidas la conducta alimentaria y la actividad física.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La obesidad no sólo es </w:t>
      </w:r>
      <w:proofErr w:type="spellStart"/>
      <w:r w:rsidRPr="008A5249">
        <w:rPr>
          <w:rFonts w:ascii="Times New Roman" w:eastAsia="Arial MT" w:hAnsi="Times New Roman" w:cs="Times New Roman"/>
          <w:sz w:val="24"/>
          <w:szCs w:val="24"/>
          <w:lang w:val="es-ES"/>
        </w:rPr>
        <w:t>predictora</w:t>
      </w:r>
      <w:proofErr w:type="spellEnd"/>
      <w:r w:rsidRPr="008A5249">
        <w:rPr>
          <w:rFonts w:ascii="Times New Roman" w:eastAsia="Arial MT" w:hAnsi="Times New Roman" w:cs="Times New Roman"/>
          <w:sz w:val="24"/>
          <w:szCs w:val="24"/>
          <w:lang w:val="es-ES"/>
        </w:rPr>
        <w:t xml:space="preserve"> de enfermedad sino que es un potente factor de insatisfacción corporal y un factor de riesgo de llevar a cabo comportamientos no saludables con el objetivo de adelgazar de forma acelerada y peligrosa en muchas ocasiones.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75648" behindDoc="1" locked="0" layoutInCell="1" allowOverlap="1" wp14:anchorId="5B5742B8" wp14:editId="3DA78567">
                <wp:simplePos x="0" y="0"/>
                <wp:positionH relativeFrom="page">
                  <wp:posOffset>1080770</wp:posOffset>
                </wp:positionH>
                <wp:positionV relativeFrom="paragraph">
                  <wp:posOffset>220345</wp:posOffset>
                </wp:positionV>
                <wp:extent cx="1828800" cy="8890"/>
                <wp:effectExtent l="0" t="0" r="0" b="0"/>
                <wp:wrapTopAndBottom/>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583DC" id="Rectangle 3" o:spid="_x0000_s1026" style="position:absolute;margin-left:85.1pt;margin-top:17.35pt;width:2in;height:.7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MMQ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GPRu&#10;ipEiPfToM7BG1Fpy9CbwMxhXQ9ijebChQmfuNf3mkNKLDqL4jbV66DhhgCoL8cnZgWA4OIpWwwfN&#10;IDvZeB2p2rW2DwmBBLSLHXk6doTvPKLwMSvzskyhcRR8ZVnFhiWkPpw11vl3XPcobBpsAXnMTbb3&#10;zgcspD6EROxaCrYUUkbDrlcLadGWBG3EX4QPJZ6GSRWClQ7HxozjF4AIdwRfABt7/aPK8iK9zavJ&#10;8rK8mhTLYjqprtJykmbVbXWZFlVxt/wZAGZF3QnGuLoXih90lxUv6+t+AkbFROWhocHVNJ/G2s/Q&#10;u5cV2QsPYyhFDywfmSB1aOtbxaBsUnsi5LhPzuFHloGDw39kJYog9H3Uz0qzJ9CA1dAk6CY8GLDp&#10;tH3GaIDha7D7viGWYyTfK9BRlRVFmNZoFNOrHAx76lmdeoiikKrBHqNxu/DjhG+MFesObsoiMUrf&#10;gPZaEYURdDmi2isWBixWsH8MwgSf2jHq95M1/wUAAP//AwBQSwMEFAAGAAgAAAAhAFyAYLbeAAAA&#10;CQEAAA8AAABkcnMvZG93bnJldi54bWxMj8FOwzAQRO9I/IO1SNyo3ZC2IcSpKBJHJFo40JsTL0nU&#10;eB1itw18PcsJjjP7NDtTrCfXixOOofOkYT5TIJBqbztqNLy9Pt1kIEI0ZE3vCTV8YYB1eXlRmNz6&#10;M23xtIuN4BAKudHQxjjkUoa6RWfCzA9IfPvwozOR5dhIO5ozh7teJkotpTMd8YfWDPjYYn3YHZ2G&#10;zV22+XxJ6fl7W+1x/14dFsmotL6+mh7uQUSc4h8Mv/W5OpTcqfJHskH0rFcqYVTDbboCwUC6yNio&#10;2FjOQZaF/L+g/AEAAP//AwBQSwECLQAUAAYACAAAACEAtoM4kv4AAADhAQAAEwAAAAAAAAAAAAAA&#10;AAAAAAAAW0NvbnRlbnRfVHlwZXNdLnhtbFBLAQItABQABgAIAAAAIQA4/SH/1gAAAJQBAAALAAAA&#10;AAAAAAAAAAAAAC8BAABfcmVscy8ucmVsc1BLAQItABQABgAIAAAAIQAbgMMQdgIAAPoEAAAOAAAA&#10;AAAAAAAAAAAAAC4CAABkcnMvZTJvRG9jLnhtbFBLAQItABQABgAIAAAAIQBcgGC23gAAAAkBAAAP&#10;AAAAAAAAAAAAAAAAANAEAABkcnMvZG93bnJldi54bWxQSwUGAAAAAAQABADzAAAA2wUAAAAA&#10;" fillcolor="black" stroked="f">
                <w10:wrap type="topAndBottom" anchorx="page"/>
              </v:rect>
            </w:pict>
          </mc:Fallback>
        </mc:AlternateConten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2</w:t>
      </w:r>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Raich</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Escursell</w:t>
      </w:r>
      <w:proofErr w:type="spellEnd"/>
      <w:r w:rsidRPr="008A5249">
        <w:rPr>
          <w:rFonts w:ascii="Times New Roman" w:eastAsia="Arial MT" w:hAnsi="Times New Roman" w:cs="Times New Roman"/>
          <w:sz w:val="24"/>
          <w:szCs w:val="24"/>
          <w:lang w:val="es-ES"/>
        </w:rPr>
        <w:t xml:space="preserve">, Rosa Ma. (2021). </w:t>
      </w:r>
      <w:r w:rsidRPr="008A5249">
        <w:rPr>
          <w:rFonts w:ascii="Times New Roman" w:eastAsia="Arial MT" w:hAnsi="Times New Roman" w:cs="Times New Roman"/>
          <w:i/>
          <w:sz w:val="24"/>
          <w:szCs w:val="24"/>
          <w:lang w:val="es-ES"/>
        </w:rPr>
        <w:t>LOS TRASTORNOS ALIMENTARIOS, OBESIDAD Y SOBREPESO</w:t>
      </w:r>
      <w:r w:rsidRPr="008A5249">
        <w:rPr>
          <w:rFonts w:ascii="Times New Roman" w:eastAsia="Arial MT" w:hAnsi="Times New Roman" w:cs="Times New Roman"/>
          <w:sz w:val="24"/>
          <w:szCs w:val="24"/>
          <w:lang w:val="es-ES"/>
        </w:rPr>
        <w:t>. Infocop.es.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https:/</w:t>
      </w:r>
      <w:hyperlink r:id="rId32">
        <w:r w:rsidRPr="008A5249">
          <w:rPr>
            <w:rFonts w:ascii="Times New Roman" w:eastAsia="Arial MT" w:hAnsi="Times New Roman" w:cs="Times New Roman"/>
            <w:sz w:val="24"/>
            <w:szCs w:val="24"/>
            <w:lang w:val="es-ES"/>
          </w:rPr>
          <w:t>/w</w:t>
        </w:r>
      </w:hyperlink>
      <w:r w:rsidRPr="008A5249">
        <w:rPr>
          <w:rFonts w:ascii="Times New Roman" w:eastAsia="Arial MT" w:hAnsi="Times New Roman" w:cs="Times New Roman"/>
          <w:sz w:val="24"/>
          <w:szCs w:val="24"/>
          <w:lang w:val="es-ES"/>
        </w:rPr>
        <w:t>w</w:t>
      </w:r>
      <w:hyperlink r:id="rId33">
        <w:r w:rsidRPr="008A5249">
          <w:rPr>
            <w:rFonts w:ascii="Times New Roman" w:eastAsia="Arial MT" w:hAnsi="Times New Roman" w:cs="Times New Roman"/>
            <w:sz w:val="24"/>
            <w:szCs w:val="24"/>
            <w:lang w:val="es-ES"/>
          </w:rPr>
          <w:t>w.infocop.es/view_article.asp?id=1728</w:t>
        </w:r>
      </w:hyperlink>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Como se observa en diferentes estudios se han detectado que un factor relevante para padecer muchos de estos padecimientos es la ansiedad. Los investigadores </w:t>
      </w:r>
      <w:proofErr w:type="spellStart"/>
      <w:r w:rsidRPr="008A5249">
        <w:rPr>
          <w:rFonts w:ascii="Times New Roman" w:eastAsia="Arial MT" w:hAnsi="Times New Roman" w:cs="Times New Roman"/>
          <w:sz w:val="24"/>
          <w:szCs w:val="24"/>
          <w:lang w:val="es-ES"/>
        </w:rPr>
        <w:t>Newmark</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Sztainer</w:t>
      </w:r>
      <w:proofErr w:type="spellEnd"/>
      <w:r w:rsidRPr="008A5249">
        <w:rPr>
          <w:rFonts w:ascii="Times New Roman" w:eastAsia="Arial MT" w:hAnsi="Times New Roman" w:cs="Times New Roman"/>
          <w:sz w:val="24"/>
          <w:szCs w:val="24"/>
          <w:lang w:val="es-ES"/>
        </w:rPr>
        <w:t xml:space="preserve"> y </w:t>
      </w:r>
      <w:proofErr w:type="spellStart"/>
      <w:r w:rsidRPr="008A5249">
        <w:rPr>
          <w:rFonts w:ascii="Times New Roman" w:eastAsia="Arial MT" w:hAnsi="Times New Roman" w:cs="Times New Roman"/>
          <w:sz w:val="24"/>
          <w:szCs w:val="24"/>
          <w:lang w:val="es-ES"/>
        </w:rPr>
        <w:t>Hannan</w:t>
      </w:r>
      <w:proofErr w:type="spellEnd"/>
      <w:r w:rsidRPr="008A5249">
        <w:rPr>
          <w:rFonts w:ascii="Times New Roman" w:eastAsia="Arial MT" w:hAnsi="Times New Roman" w:cs="Times New Roman"/>
          <w:sz w:val="24"/>
          <w:szCs w:val="24"/>
          <w:lang w:val="es-ES"/>
        </w:rPr>
        <w:t>, en un estudio epidemiológico detectaron en una muestra de 6.728 adolescentes hallaron que el 24% de la población tenía sobrepeso. Por lo menos la mitad de las chicas había hecho dieta y un 13 % de ellas y el 7% de los chicos presentaron TCA.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vertAlign w:val="superscript"/>
          <w:lang w:val="es-ES"/>
        </w:rPr>
      </w:pPr>
      <w:r w:rsidRPr="008A5249">
        <w:rPr>
          <w:rFonts w:ascii="Times New Roman" w:eastAsia="Arial MT" w:hAnsi="Times New Roman" w:cs="Times New Roman"/>
          <w:sz w:val="24"/>
          <w:szCs w:val="24"/>
          <w:lang w:val="es-ES"/>
        </w:rPr>
        <w:t xml:space="preserve">Esto ha dado lugar a que actualmente se hable de los "trastornos relacionados con el peso". De hecho, según afirman </w:t>
      </w:r>
      <w:proofErr w:type="spellStart"/>
      <w:r w:rsidRPr="008A5249">
        <w:rPr>
          <w:rFonts w:ascii="Times New Roman" w:eastAsia="Arial MT" w:hAnsi="Times New Roman" w:cs="Times New Roman"/>
          <w:sz w:val="24"/>
          <w:szCs w:val="24"/>
          <w:lang w:val="es-ES"/>
        </w:rPr>
        <w:t>Neumark-Sztainer</w:t>
      </w:r>
      <w:proofErr w:type="spellEnd"/>
      <w:r w:rsidRPr="008A5249">
        <w:rPr>
          <w:rFonts w:ascii="Times New Roman" w:eastAsia="Arial MT" w:hAnsi="Times New Roman" w:cs="Times New Roman"/>
          <w:sz w:val="24"/>
          <w:szCs w:val="24"/>
          <w:lang w:val="es-ES"/>
        </w:rPr>
        <w:t>, existe un amplio espectro de alteraciones alimentarias y relacionadas con el peso, que oscila desde la pura imagen negativa y la preocupación por el peso y la figura hasta trastornos alimentarios como anorexia y bulimia nerviosa, se identificó entre un 19% y un 6% de mujeres jóvenes y adultas, y hombres respectivamente que sufrían un malestar considerable asociado a insatisfacción corporal.</w:t>
      </w:r>
      <w:r w:rsidRPr="008A5249">
        <w:rPr>
          <w:rFonts w:ascii="Times New Roman" w:eastAsia="Arial MT" w:hAnsi="Times New Roman" w:cs="Times New Roman"/>
          <w:sz w:val="24"/>
          <w:szCs w:val="24"/>
          <w:vertAlign w:val="superscript"/>
          <w:lang w:val="es-ES"/>
        </w:rPr>
        <w:t>3</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De acuerdo con la Encuesta Nacional de Salud y Nutrición elaborada por el INEGI, en el 2006, el 18.3% de las personas encuestadas reconocieron que les preocupó engordar, consumir demasiado o bien perdieron el control para comer. Para el 2018 fue el 25%, lo que significa un aumento del 36.61%. Dicha encuesta remarca la importancia de implementar estrategias de salud enfocadas en la prevención de trastornos de la conducta alimentaria como son las intervenciones basadas en la disonancia cognoscitiva.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Estas cifras pueden ser mucho más elevadas si tenemos en cuenta a las personas que realizan conductas poco saludables, aunque no necesariamente extremas, para controlar el peso, como: saltarse comidas, ayunar o fumar.</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vertAlign w:val="superscript"/>
          <w:lang w:val="es-ES"/>
        </w:rPr>
      </w:pPr>
      <w:r w:rsidRPr="008A5249">
        <w:rPr>
          <w:rFonts w:ascii="Times New Roman" w:eastAsia="Arial MT" w:hAnsi="Times New Roman" w:cs="Times New Roman"/>
          <w:sz w:val="24"/>
          <w:szCs w:val="24"/>
          <w:lang w:val="es-ES"/>
        </w:rPr>
        <w:t>En México se registran, cada año, aproximadamente 20 mil casos de anorexia y bulimia, de acuerdo con las cifras de la Secretaría de Salud. La población más afectada está en el rango de 15 a 19 años y estos trastornos suelen padecerlo más las mujeres, en una proporción de 10 a uno frente a los hombres.</w:t>
      </w:r>
      <w:r w:rsidRPr="008A5249">
        <w:rPr>
          <w:rFonts w:ascii="Times New Roman" w:eastAsia="Arial MT" w:hAnsi="Times New Roman" w:cs="Times New Roman"/>
          <w:sz w:val="24"/>
          <w:szCs w:val="24"/>
          <w:vertAlign w:val="superscript"/>
          <w:lang w:val="es-ES"/>
        </w:rPr>
        <w:t>4</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el Estado de México se han reportado cerca de 905 personas con algún trastorno de la alimentación como bulimia, anorexia, de los cuales, cerca de 25 por ciento son adolescentes. La Secretaría de Salud del Estado de México destacó que actualmente por cada 10 personas afectadas, la proporción es de 9 a 1 entre mujeres y hombres.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w:lastRenderedPageBreak/>
        <mc:AlternateContent>
          <mc:Choice Requires="wps">
            <w:drawing>
              <wp:anchor distT="0" distB="0" distL="0" distR="0" simplePos="0" relativeHeight="251676672" behindDoc="1" locked="0" layoutInCell="1" allowOverlap="1" wp14:anchorId="5EB5A439" wp14:editId="7969F672">
                <wp:simplePos x="0" y="0"/>
                <wp:positionH relativeFrom="page">
                  <wp:posOffset>1080770</wp:posOffset>
                </wp:positionH>
                <wp:positionV relativeFrom="paragraph">
                  <wp:posOffset>133985</wp:posOffset>
                </wp:positionV>
                <wp:extent cx="1828800" cy="8890"/>
                <wp:effectExtent l="0" t="0" r="0" b="0"/>
                <wp:wrapTopAndBottom/>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B36ED" id="Rectangle 2" o:spid="_x0000_s1026" style="position:absolute;margin-left:85.1pt;margin-top:10.55pt;width:2in;height:.7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edQIAAPo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IMeldg&#10;pEgPPfoErBG1kRzlgZ/BuBrCnsyjDRU686DpV4eUvusgit9Yq4eOEwaoshCfXBwIhoOjaD281wyy&#10;k63Xkap9a/uQEEhA+9iR51NH+N4jCh+zMi/LFBpHwVeWVWxYQurjWWOdf8t1j8KmwRaQx9xk9+B8&#10;wELqY0jErqVgKyFlNOxmfSct2pGgjfiL8KHE8zCpQrDS4diYcfwCEOGO4AtgY69/VFlepLd5NVnN&#10;y6tJsSpmk+oqLSdpVt1W87SoivvVzwAwK+pOMMbVg1D8qLuseFlfDxMwKiYqDw0Nrmb5LNZ+gd69&#10;rMheeBhDKXpg+cQEqUNb3ygGZZPaEyHHfXIJP7IMHBz/IytRBKHvo37Wmj2DBqyGJkE34cGATaft&#10;d4wGGL4Gu29bYjlG8p0CHVVZUYRpjUYxu8rBsOee9bmHKAqpGuwxGrd3fpzwrbFi08FNWSRG6RvQ&#10;XiuiMIIuR1QHxcKAxQoOj0GY4HM7Rv1+spa/AAAA//8DAFBLAwQUAAYACAAAACEAx67UJN4AAAAJ&#10;AQAADwAAAGRycy9kb3ducmV2LnhtbEyPwU7DMBBE70j8g7VI3KgTq4EQ4lQUiSMSLRzozUmWJGq8&#10;DrbbBr6e5VSOM/s0O1OuZjuKI/owONKQLhIQSI1rB+o0vL893+QgQjTUmtERavjGAKvq8qI0RetO&#10;tMHjNnaCQygURkMf41RIGZoerQkLNyHx7dN5ayJL38nWmxOH21GqJLmV1gzEH3oz4VOPzX57sBrW&#10;9/n663VJLz+beoe7j3qfKZ9ofX01Pz6AiDjHMwx/9bk6VNypdgdqgxhZ3yWKUQ0qTUEwsMxyNmo2&#10;VAayKuX/BdUvAAAA//8DAFBLAQItABQABgAIAAAAIQC2gziS/gAAAOEBAAATAAAAAAAAAAAAAAAA&#10;AAAAAABbQ29udGVudF9UeXBlc10ueG1sUEsBAi0AFAAGAAgAAAAhADj9If/WAAAAlAEAAAsAAAAA&#10;AAAAAAAAAAAALwEAAF9yZWxzLy5yZWxzUEsBAi0AFAAGAAgAAAAhAEH4Ih51AgAA+gQAAA4AAAAA&#10;AAAAAAAAAAAALgIAAGRycy9lMm9Eb2MueG1sUEsBAi0AFAAGAAgAAAAhAMeu1CTeAAAACQEAAA8A&#10;AAAAAAAAAAAAAAAAzwQAAGRycy9kb3ducmV2LnhtbFBLBQYAAAAABAAEAPMAAADaBQ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3</w:t>
      </w:r>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Ibidem</w:t>
      </w:r>
      <w:proofErr w:type="spellEnd"/>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4</w:t>
      </w:r>
      <w:r w:rsidRPr="008A5249">
        <w:rPr>
          <w:rFonts w:ascii="Times New Roman" w:eastAsia="Arial MT" w:hAnsi="Times New Roman" w:cs="Times New Roman"/>
          <w:sz w:val="24"/>
          <w:szCs w:val="24"/>
          <w:lang w:val="es-ES"/>
        </w:rPr>
        <w:t xml:space="preserve"> Situación de los TCA en México – Fundación APTA. (2018). Fundacionapta.org. https://fundacionapta.org/situacion-de-los-tca-en-mexico/</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vertAlign w:val="superscript"/>
          <w:lang w:val="es-ES"/>
        </w:rPr>
      </w:pPr>
      <w:r w:rsidRPr="008A5249">
        <w:rPr>
          <w:rFonts w:ascii="Times New Roman" w:eastAsia="Arial MT" w:hAnsi="Times New Roman" w:cs="Times New Roman"/>
          <w:sz w:val="24"/>
          <w:szCs w:val="24"/>
          <w:lang w:val="es-ES"/>
        </w:rPr>
        <w:t>La dependencia precisó que el personal de salud en las unidades de primer nivel de atención está capacitado para realizar la detección de este tipo de trastornos y canalizarlos con el especialista, además de que el Hospital General de Ecatepec “Las Américas” del Instituto de Salud del Estado de México, cuenta con la Casa del Adolescente “Dr. Didier Jaques Duché”, donde en promedio al mes se atiende a 158 pacientes.</w:t>
      </w:r>
      <w:r w:rsidRPr="008A5249">
        <w:rPr>
          <w:rFonts w:ascii="Times New Roman" w:eastAsia="Arial MT" w:hAnsi="Times New Roman" w:cs="Times New Roman"/>
          <w:sz w:val="24"/>
          <w:szCs w:val="24"/>
          <w:vertAlign w:val="superscript"/>
          <w:lang w:val="es-ES"/>
        </w:rPr>
        <w:t>5</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En la misma se aplica una </w:t>
      </w:r>
      <w:proofErr w:type="spellStart"/>
      <w:r w:rsidRPr="008A5249">
        <w:rPr>
          <w:rFonts w:ascii="Times New Roman" w:eastAsia="Arial MT" w:hAnsi="Times New Roman" w:cs="Times New Roman"/>
          <w:sz w:val="24"/>
          <w:szCs w:val="24"/>
          <w:lang w:val="es-ES"/>
        </w:rPr>
        <w:t>preconsulta</w:t>
      </w:r>
      <w:proofErr w:type="spellEnd"/>
      <w:r w:rsidRPr="008A5249">
        <w:rPr>
          <w:rFonts w:ascii="Times New Roman" w:eastAsia="Arial MT" w:hAnsi="Times New Roman" w:cs="Times New Roman"/>
          <w:sz w:val="24"/>
          <w:szCs w:val="24"/>
          <w:lang w:val="es-ES"/>
        </w:rPr>
        <w:t>, cita para evaluación e integración de historia clínica y terapia individual o de grupo, aunque también se puede acudir de manera espontánea a fin de recibir atención.</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Como las autoridades médicas han explicado en diversos foros, los TCA tienen orígenes multifactoriales, entre los que destacan problemas psicológicos, socioculturales, la difusión de estereotipos, violencia y la influencia que ejercen las redes sociales, por ello, su tratamiento requiere de un equipo multidisciplinario de profesionales.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suma de lo anterior, y por causa de la pandemia de Covid-19, el tener que permanecer mucho tiempo en casa o escuchar las noticias suele potencializar la sensación de estrés y ansiedad tanto en personas con TCA como aquellas que no lo tienen; el estrés se asocia con un cambio hacia hábitos alimentarios no saludables, ingiriendo mayor cantidad de alimento y consumiendo alimentos de confort, los cuales suelen ser poco nutritivos y nocivos para la salud o en todo caso el encierro potencializa las sensaciones obsesivas poniendo en duda todos los alimentos que se ingieren, lo que ha traído consecuencias como aumento de peso y el empeoramiento del TCA.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Por ello es importante que se puedan atender estos padecimientos de salud desde una óptica complementaria, que van más allá de la promoción del ejercicio y el comer con moderación. Es necesario que se atiendan los problemas de fondo para comenzar a dar marcha atrás a la pandemia de la obesidad que sufre nuestro país y en consecuencia nuestra Entidad.</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Una vez que se ha dado el regreso a las aulas por parte de las y los alumnos del Estado de México es que se puede atender a los educandos que por el estrés, violencia, ansiedad o influencia de las redes sociales padecen o comienzan a desarrollar algún tipo de TCA.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Derivado de esto y aprovechando la oportunidad de generar un punto de encuentro entre personal capacitado y las y los niños así como con adolescentes que son los más afectados por este tipo de situaciones como muestran las estadísticas, es que se busca reformar la Ley en mención en lo que refiere a las competencias de la Secretaría de Educación del Estado.</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77696" behindDoc="1" locked="0" layoutInCell="1" allowOverlap="1" wp14:anchorId="71206826" wp14:editId="03487A03">
                <wp:simplePos x="0" y="0"/>
                <wp:positionH relativeFrom="page">
                  <wp:posOffset>1080135</wp:posOffset>
                </wp:positionH>
                <wp:positionV relativeFrom="paragraph">
                  <wp:posOffset>170815</wp:posOffset>
                </wp:positionV>
                <wp:extent cx="1828800" cy="8890"/>
                <wp:effectExtent l="0" t="0" r="0" b="0"/>
                <wp:wrapTopAndBottom/>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B0496" id="Rectangle 2" o:spid="_x0000_s1026" style="position:absolute;margin-left:85.05pt;margin-top:13.45pt;width:2in;height:.7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hdz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z&#10;Nxgp0kOPPgNrRK0lR3ngZzCuhrBH82BDhc7ca/rNIaUXHUTxG2v10HHCAFUW4pOzA8FwcBSthg+a&#10;QXay8TpStWttHxICCWgXO/J07AjfeUThY1bmZZlC4yj4yrKKDUtIfThrrPPvuO5R2DTYAvKYm2zv&#10;nQ9YSH0Iidi1FGwppIyGXa8W0qItCdqIvwgfSjwNkyoEKx2OjRnHLwAR7gi+ADb2+keV5UV6m1eT&#10;5WV5NSmWxXRSXaXlJM2q2+oyLaribvkzAMyKuhOMcXUvFD/oLite1tf9BIyKicpDQ4OraT6NtZ+h&#10;dy8rshcexlCKHlg+MkHq0Na3ikHZpPZEyHGfnMOPLAMHh//IShRB6Puon5VmT6ABq6FJ0E14MGDT&#10;afuM0QDD12D3fUMsx0i+V6CjKiuKMK3RKKZXORj21LM69RBFIVWDPUbjduHHCd8YK9Yd3JRFYpS+&#10;Ae21Igoj6HJEtVcsDFisYP8YhAk+tWPU7ydr/gsAAP//AwBQSwMEFAAGAAgAAAAhAH64Y2feAAAA&#10;CQEAAA8AAABkcnMvZG93bnJldi54bWxMj81OwzAQhO9IvIO1SNyo3dCfNMSpKBJHJFp6oDcnXpKo&#10;8TrEbht4epYTHGf20+xMvh5dJ844hNaThulEgUCqvG2p1rB/e75LQYRoyJrOE2r4wgDr4voqN5n1&#10;F9rieRdrwSEUMqOhibHPpAxVg86Eie+R+PbhB2ciy6GWdjAXDnedTJRaSGda4g+N6fGpweq4OzkN&#10;m1W6+Xyd0cv3tjzg4b08zpNBaX17Mz4+gIg4xj8YfutzdSi4U+lPZIPoWC/VlFENyWIFgoHZPGWj&#10;ZCO9B1nk8v+C4gcAAP//AwBQSwECLQAUAAYACAAAACEAtoM4kv4AAADhAQAAEwAAAAAAAAAAAAAA&#10;AAAAAAAAW0NvbnRlbnRfVHlwZXNdLnhtbFBLAQItABQABgAIAAAAIQA4/SH/1gAAAJQBAAALAAAA&#10;AAAAAAAAAAAAAC8BAABfcmVscy8ucmVsc1BLAQItABQABgAIAAAAIQA41hdzdgIAAPoEAAAOAAAA&#10;AAAAAAAAAAAAAC4CAABkcnMvZTJvRG9jLnhtbFBLAQItABQABgAIAAAAIQB+uGNn3gAAAAkBAAAP&#10;AAAAAAAAAAAAAAAAANAEAABkcnMvZG93bnJldi54bWxQSwUGAAAAAAQABADzAAAA2wU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5</w:t>
      </w:r>
      <w:r w:rsidRPr="008A5249">
        <w:rPr>
          <w:rFonts w:ascii="Times New Roman" w:eastAsia="Arial MT" w:hAnsi="Times New Roman" w:cs="Times New Roman"/>
          <w:sz w:val="24"/>
          <w:szCs w:val="24"/>
          <w:lang w:val="es-ES"/>
        </w:rPr>
        <w:t xml:space="preserve"> Urbano, P. (2021, June 3). </w:t>
      </w:r>
      <w:r w:rsidRPr="008A5249">
        <w:rPr>
          <w:rFonts w:ascii="Times New Roman" w:eastAsia="Arial MT" w:hAnsi="Times New Roman" w:cs="Times New Roman"/>
          <w:i/>
          <w:sz w:val="24"/>
          <w:szCs w:val="24"/>
          <w:lang w:val="es-ES"/>
        </w:rPr>
        <w:t>LLAMA SALUD EDOMÉX A DETECTAR Y TRATAR TRASTORNOS DE LA CONDUCTA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i/>
          <w:sz w:val="24"/>
          <w:szCs w:val="24"/>
          <w:lang w:val="es-ES"/>
        </w:rPr>
        <w:t>ALIMENTARIA</w:t>
      </w:r>
      <w:r w:rsidRPr="008A5249">
        <w:rPr>
          <w:rFonts w:ascii="Times New Roman" w:eastAsia="Arial MT" w:hAnsi="Times New Roman" w:cs="Times New Roman"/>
          <w:sz w:val="24"/>
          <w:szCs w:val="24"/>
          <w:lang w:val="es-ES"/>
        </w:rPr>
        <w:t>. Perfil Urbano. https://perfilurbano.com.mx/llama-salud-edomex-a-detectar-y-tratar- trastornos-de-la-conducta-alimentaria/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Actualmente tanto en la norma mexiquense como en las políticas públicas la Secretaría de Salud </w:t>
      </w:r>
      <w:r w:rsidRPr="008A5249">
        <w:rPr>
          <w:rFonts w:ascii="Times New Roman" w:eastAsia="Arial MT" w:hAnsi="Times New Roman" w:cs="Times New Roman"/>
          <w:sz w:val="24"/>
          <w:szCs w:val="24"/>
          <w:lang w:val="es-ES"/>
        </w:rPr>
        <w:lastRenderedPageBreak/>
        <w:t>ya atiende de alguna manera la parte psicológica que está relacionada con los TCA, pero se está perdiendo una gran oportunidad de llegar a la población más vulnerable en estos casos, las y los estudiantes de distintas edades. Como consecuencia se plantea que la Secretaría de Educación facilite espacios de atención, vinculación y apoyo psicológico para la detección y tratamiento de los distintos trastornos alimentarios en los centros escolares del Estado de México.</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Nuestra propuesta va de la mano con las directrices que la Ley plantea y fortalece la capacidad de atender a estos grupos etarios de forma cercana, ya que como se dice de manera coloquial la escuela es el segundo hogar.</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 Bancada Ciudadana en su compromiso de generar un Estado de México con una mejor calidad de vida es que busca atender desde los primeros indicios de problemas de salud mental y física de este tipo, por medio del aprovechamiento los espacios ya existentes, como son los centros educativos mexiquenses. Con la propuesta aquí vertida no se busca colocar en predicamentos financieros a los centros educativos o a la Secretaría de Educación, ya que en la estructura gubernamental actual existen los espacios para atender a quienes sufran de este tipo de trastornos.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Por un Estado de México más sano y alegre es que se propone lo siguiente:</w:t>
      </w:r>
    </w:p>
    <w:p w:rsidR="00884F98" w:rsidRPr="008A5249" w:rsidRDefault="00884F98"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884F98" w:rsidRPr="008A5249" w:rsidTr="0054039A">
        <w:trPr>
          <w:trHeight w:val="254"/>
          <w:jc w:val="center"/>
        </w:trPr>
        <w:tc>
          <w:tcPr>
            <w:tcW w:w="4414" w:type="dxa"/>
          </w:tcPr>
          <w:p w:rsidR="00884F98" w:rsidRPr="008A5249" w:rsidRDefault="00884F98" w:rsidP="008C0DED">
            <w:pPr>
              <w:ind w:right="49"/>
              <w:jc w:val="center"/>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Texto Vigente</w:t>
            </w:r>
          </w:p>
        </w:tc>
        <w:tc>
          <w:tcPr>
            <w:tcW w:w="4414" w:type="dxa"/>
          </w:tcPr>
          <w:p w:rsidR="00884F98" w:rsidRPr="008A5249" w:rsidRDefault="00884F98" w:rsidP="008C0DED">
            <w:pPr>
              <w:ind w:right="49"/>
              <w:jc w:val="center"/>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Propuesta</w:t>
            </w:r>
          </w:p>
        </w:tc>
      </w:tr>
      <w:tr w:rsidR="00884F98" w:rsidRPr="008A5249" w:rsidTr="0054039A">
        <w:trPr>
          <w:trHeight w:val="1012"/>
          <w:jc w:val="center"/>
        </w:trPr>
        <w:tc>
          <w:tcPr>
            <w:tcW w:w="4414" w:type="dxa"/>
          </w:tcPr>
          <w:p w:rsidR="00884F98" w:rsidRPr="008A5249" w:rsidRDefault="00884F98" w:rsidP="008C0DED">
            <w:pPr>
              <w:ind w:right="49"/>
              <w:jc w:val="both"/>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Ley para la Prevención, Tratamiento y Combate del Sobrepeso, la Obesidad y los Trastornos Alimentarios del Estado</w:t>
            </w:r>
          </w:p>
          <w:p w:rsidR="00884F98" w:rsidRPr="008A5249" w:rsidRDefault="00884F98" w:rsidP="008C0DED">
            <w:pPr>
              <w:ind w:right="49"/>
              <w:jc w:val="both"/>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de México y sus Municipios</w:t>
            </w:r>
          </w:p>
        </w:tc>
        <w:tc>
          <w:tcPr>
            <w:tcW w:w="4414" w:type="dxa"/>
          </w:tcPr>
          <w:p w:rsidR="00884F98" w:rsidRPr="008A5249" w:rsidRDefault="00884F98" w:rsidP="008C0DED">
            <w:pPr>
              <w:ind w:right="49"/>
              <w:jc w:val="both"/>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Ley para la Prevención, Tratamiento y Combate del Sobrepeso, la Obesidad y los Trastornos Alimentarios del Estado</w:t>
            </w:r>
          </w:p>
          <w:p w:rsidR="00884F98" w:rsidRPr="008A5249" w:rsidRDefault="00884F98" w:rsidP="008C0DED">
            <w:pPr>
              <w:ind w:right="49"/>
              <w:jc w:val="both"/>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de México y sus Municipios</w:t>
            </w:r>
          </w:p>
        </w:tc>
      </w:tr>
      <w:tr w:rsidR="00884F98" w:rsidRPr="008A5249" w:rsidTr="0054039A">
        <w:trPr>
          <w:trHeight w:val="3036"/>
          <w:jc w:val="center"/>
        </w:trPr>
        <w:tc>
          <w:tcPr>
            <w:tcW w:w="4414" w:type="dxa"/>
          </w:tcPr>
          <w:p w:rsidR="00884F98" w:rsidRPr="008A5249" w:rsidRDefault="00884F98" w:rsidP="008C0DED">
            <w:pPr>
              <w:ind w:right="49"/>
              <w:rPr>
                <w:rFonts w:ascii="Times New Roman" w:eastAsia="Arial" w:hAnsi="Times New Roman" w:cs="Times New Roman"/>
                <w:sz w:val="24"/>
                <w:szCs w:val="24"/>
                <w:lang w:val="es-ES"/>
              </w:rPr>
            </w:pPr>
            <w:r w:rsidRPr="008A5249">
              <w:rPr>
                <w:rFonts w:ascii="Times New Roman" w:eastAsia="Arial" w:hAnsi="Times New Roman" w:cs="Times New Roman"/>
                <w:sz w:val="24"/>
                <w:szCs w:val="24"/>
                <w:lang w:val="es-ES"/>
              </w:rPr>
              <w:t>Artículo 13. Corresponde a la Secretaría de Educación:</w:t>
            </w:r>
          </w:p>
          <w:p w:rsidR="00884F98" w:rsidRPr="008A5249" w:rsidRDefault="00884F98" w:rsidP="008C0DED">
            <w:pPr>
              <w:ind w:right="49"/>
              <w:rPr>
                <w:rFonts w:ascii="Times New Roman" w:eastAsia="Arial" w:hAnsi="Times New Roman" w:cs="Times New Roman"/>
                <w:sz w:val="24"/>
                <w:szCs w:val="24"/>
                <w:lang w:val="es-ES"/>
              </w:rPr>
            </w:pPr>
          </w:p>
          <w:p w:rsidR="00884F98" w:rsidRPr="008A5249" w:rsidRDefault="00884F98" w:rsidP="008C0DED">
            <w:pPr>
              <w:ind w:right="49"/>
              <w:rPr>
                <w:rFonts w:ascii="Times New Roman" w:eastAsia="Arial" w:hAnsi="Times New Roman" w:cs="Times New Roman"/>
                <w:sz w:val="24"/>
                <w:szCs w:val="24"/>
                <w:lang w:val="es-ES"/>
              </w:rPr>
            </w:pPr>
            <w:r w:rsidRPr="008A5249">
              <w:rPr>
                <w:rFonts w:ascii="Times New Roman" w:eastAsia="Arial" w:hAnsi="Times New Roman" w:cs="Times New Roman"/>
                <w:sz w:val="24"/>
                <w:szCs w:val="24"/>
                <w:lang w:val="es-ES"/>
              </w:rPr>
              <w:t>I. a VII. …</w:t>
            </w:r>
          </w:p>
          <w:p w:rsidR="00884F98" w:rsidRPr="008A5249" w:rsidRDefault="00884F98" w:rsidP="008C0DED">
            <w:pPr>
              <w:ind w:right="49"/>
              <w:rPr>
                <w:rFonts w:ascii="Times New Roman" w:eastAsia="Arial" w:hAnsi="Times New Roman" w:cs="Times New Roman"/>
                <w:sz w:val="24"/>
                <w:szCs w:val="24"/>
                <w:lang w:val="es-ES"/>
              </w:rPr>
            </w:pPr>
          </w:p>
          <w:p w:rsidR="00884F98" w:rsidRPr="008A5249" w:rsidRDefault="00884F98" w:rsidP="008C0DED">
            <w:pPr>
              <w:ind w:right="49"/>
              <w:rPr>
                <w:rFonts w:ascii="Times New Roman" w:eastAsia="Arial" w:hAnsi="Times New Roman" w:cs="Times New Roman"/>
                <w:sz w:val="24"/>
                <w:szCs w:val="24"/>
                <w:lang w:val="es-ES"/>
              </w:rPr>
            </w:pPr>
            <w:r w:rsidRPr="008A5249">
              <w:rPr>
                <w:rFonts w:ascii="Times New Roman" w:eastAsia="Arial" w:hAnsi="Times New Roman" w:cs="Times New Roman"/>
                <w:sz w:val="24"/>
                <w:szCs w:val="24"/>
                <w:lang w:val="es-ES"/>
              </w:rPr>
              <w:t>Sin Correlativo</w:t>
            </w:r>
          </w:p>
          <w:p w:rsidR="00884F98" w:rsidRPr="008A5249" w:rsidRDefault="00884F98" w:rsidP="008C0DED">
            <w:pPr>
              <w:ind w:right="49"/>
              <w:rPr>
                <w:rFonts w:ascii="Times New Roman" w:eastAsia="Arial" w:hAnsi="Times New Roman" w:cs="Times New Roman"/>
                <w:sz w:val="24"/>
                <w:szCs w:val="24"/>
                <w:lang w:val="es-ES"/>
              </w:rPr>
            </w:pPr>
          </w:p>
          <w:p w:rsidR="00884F98" w:rsidRPr="008A5249" w:rsidRDefault="00884F98" w:rsidP="008C0DED">
            <w:pPr>
              <w:ind w:right="49"/>
              <w:rPr>
                <w:rFonts w:ascii="Times New Roman" w:eastAsia="Arial" w:hAnsi="Times New Roman" w:cs="Times New Roman"/>
                <w:sz w:val="24"/>
                <w:szCs w:val="24"/>
                <w:lang w:val="es-ES"/>
              </w:rPr>
            </w:pPr>
          </w:p>
          <w:p w:rsidR="00884F98" w:rsidRPr="008A5249" w:rsidRDefault="00884F98" w:rsidP="008C0DED">
            <w:pPr>
              <w:ind w:right="49"/>
              <w:rPr>
                <w:rFonts w:ascii="Times New Roman" w:eastAsia="Arial" w:hAnsi="Times New Roman" w:cs="Times New Roman"/>
                <w:sz w:val="24"/>
                <w:szCs w:val="24"/>
                <w:lang w:val="es-ES"/>
              </w:rPr>
            </w:pPr>
          </w:p>
          <w:p w:rsidR="00884F98" w:rsidRPr="008A5249" w:rsidRDefault="00884F98" w:rsidP="008C0DED">
            <w:pPr>
              <w:ind w:right="49"/>
              <w:rPr>
                <w:rFonts w:ascii="Times New Roman" w:eastAsia="Arial" w:hAnsi="Times New Roman" w:cs="Times New Roman"/>
                <w:sz w:val="24"/>
                <w:szCs w:val="24"/>
                <w:lang w:val="es-ES"/>
              </w:rPr>
            </w:pPr>
          </w:p>
          <w:p w:rsidR="00884F98" w:rsidRPr="008A5249" w:rsidRDefault="00884F98" w:rsidP="008C0DED">
            <w:pPr>
              <w:ind w:right="49"/>
              <w:rPr>
                <w:rFonts w:ascii="Times New Roman" w:eastAsia="Arial" w:hAnsi="Times New Roman" w:cs="Times New Roman"/>
                <w:sz w:val="24"/>
                <w:szCs w:val="24"/>
                <w:lang w:val="es-ES"/>
              </w:rPr>
            </w:pPr>
            <w:r w:rsidRPr="008A5249">
              <w:rPr>
                <w:rFonts w:ascii="Times New Roman" w:eastAsia="Arial" w:hAnsi="Times New Roman" w:cs="Times New Roman"/>
                <w:sz w:val="24"/>
                <w:szCs w:val="24"/>
                <w:lang w:val="es-ES"/>
              </w:rPr>
              <w:t>VIII. a XIV. …</w:t>
            </w:r>
          </w:p>
        </w:tc>
        <w:tc>
          <w:tcPr>
            <w:tcW w:w="4414" w:type="dxa"/>
          </w:tcPr>
          <w:p w:rsidR="00884F98" w:rsidRPr="008A5249" w:rsidRDefault="00884F98" w:rsidP="008C0DED">
            <w:pPr>
              <w:ind w:right="49"/>
              <w:jc w:val="both"/>
              <w:rPr>
                <w:rFonts w:ascii="Times New Roman" w:eastAsia="Arial" w:hAnsi="Times New Roman" w:cs="Times New Roman"/>
                <w:sz w:val="24"/>
                <w:szCs w:val="24"/>
                <w:lang w:val="es-ES"/>
              </w:rPr>
            </w:pPr>
            <w:r w:rsidRPr="008A5249">
              <w:rPr>
                <w:rFonts w:ascii="Times New Roman" w:eastAsia="Arial" w:hAnsi="Times New Roman" w:cs="Times New Roman"/>
                <w:sz w:val="24"/>
                <w:szCs w:val="24"/>
                <w:lang w:val="es-ES"/>
              </w:rPr>
              <w:t>Artículo 13. Corresponde a la Secretaría de Educación:</w:t>
            </w:r>
          </w:p>
          <w:p w:rsidR="00884F98" w:rsidRPr="008A5249" w:rsidRDefault="00884F98" w:rsidP="008C0DED">
            <w:pPr>
              <w:ind w:right="49"/>
              <w:rPr>
                <w:rFonts w:ascii="Times New Roman" w:eastAsia="Arial" w:hAnsi="Times New Roman" w:cs="Times New Roman"/>
                <w:sz w:val="24"/>
                <w:szCs w:val="24"/>
                <w:lang w:val="es-ES"/>
              </w:rPr>
            </w:pPr>
          </w:p>
          <w:p w:rsidR="00884F98" w:rsidRPr="008A5249" w:rsidRDefault="00884F98" w:rsidP="008C0DED">
            <w:pPr>
              <w:ind w:right="49"/>
              <w:rPr>
                <w:rFonts w:ascii="Times New Roman" w:eastAsia="Arial" w:hAnsi="Times New Roman" w:cs="Times New Roman"/>
                <w:sz w:val="24"/>
                <w:szCs w:val="24"/>
                <w:lang w:val="es-ES"/>
              </w:rPr>
            </w:pPr>
            <w:r w:rsidRPr="008A5249">
              <w:rPr>
                <w:rFonts w:ascii="Times New Roman" w:eastAsia="Arial" w:hAnsi="Times New Roman" w:cs="Times New Roman"/>
                <w:sz w:val="24"/>
                <w:szCs w:val="24"/>
                <w:lang w:val="es-ES"/>
              </w:rPr>
              <w:t>I. a VII. …</w:t>
            </w:r>
          </w:p>
          <w:p w:rsidR="00884F98" w:rsidRPr="008A5249" w:rsidRDefault="00884F98" w:rsidP="008C0DED">
            <w:pPr>
              <w:ind w:right="49"/>
              <w:rPr>
                <w:rFonts w:ascii="Times New Roman" w:eastAsia="Arial" w:hAnsi="Times New Roman" w:cs="Times New Roman"/>
                <w:sz w:val="24"/>
                <w:szCs w:val="24"/>
                <w:lang w:val="es-ES"/>
              </w:rPr>
            </w:pPr>
          </w:p>
          <w:p w:rsidR="00884F98" w:rsidRPr="008A5249" w:rsidRDefault="00884F98" w:rsidP="008C0DED">
            <w:pPr>
              <w:ind w:right="49"/>
              <w:jc w:val="both"/>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VII bis. Facilitar espacios de atención, así como la vinculación y apoyo psicológico para la detección y tratamiento de los distintos trastornos alimentarios.</w:t>
            </w:r>
          </w:p>
          <w:p w:rsidR="00884F98" w:rsidRPr="008A5249" w:rsidRDefault="00884F98" w:rsidP="008C0DED">
            <w:pPr>
              <w:ind w:right="49"/>
              <w:rPr>
                <w:rFonts w:ascii="Times New Roman" w:eastAsia="Arial" w:hAnsi="Times New Roman" w:cs="Times New Roman"/>
                <w:sz w:val="24"/>
                <w:szCs w:val="24"/>
                <w:lang w:val="es-ES"/>
              </w:rPr>
            </w:pPr>
          </w:p>
          <w:p w:rsidR="00884F98" w:rsidRPr="008A5249" w:rsidRDefault="00884F98" w:rsidP="008C0DED">
            <w:pPr>
              <w:ind w:right="49"/>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VIII. a XIV. …</w:t>
            </w:r>
          </w:p>
        </w:tc>
      </w:tr>
    </w:tbl>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Por lo anteriormente expuesto, se somete a la consideración de esta Asamblea el siguiente proyecto de Decreto.</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A T E N T A M E N T E</w:t>
      </w:r>
    </w:p>
    <w:p w:rsidR="00884F98" w:rsidRPr="008A5249" w:rsidRDefault="00884F98" w:rsidP="008C0DED">
      <w:pPr>
        <w:widowControl w:val="0"/>
        <w:autoSpaceDE w:val="0"/>
        <w:autoSpaceDN w:val="0"/>
        <w:spacing w:after="0" w:line="240" w:lineRule="auto"/>
        <w:ind w:right="49"/>
        <w:rPr>
          <w:rFonts w:ascii="Times New Roman" w:eastAsia="Arial MT" w:hAnsi="Times New Roman" w:cs="Times New Roman"/>
          <w:b/>
          <w:sz w:val="24"/>
          <w:szCs w:val="24"/>
          <w:lang w:val="es-ES"/>
        </w:rPr>
      </w:pPr>
    </w:p>
    <w:tbl>
      <w:tblPr>
        <w:tblStyle w:val="Tablaconcuadrcula2"/>
        <w:tblW w:w="0" w:type="auto"/>
        <w:tblLook w:val="04A0" w:firstRow="1" w:lastRow="0" w:firstColumn="1" w:lastColumn="0" w:noHBand="0" w:noVBand="1"/>
      </w:tblPr>
      <w:tblGrid>
        <w:gridCol w:w="4697"/>
        <w:gridCol w:w="4698"/>
      </w:tblGrid>
      <w:tr w:rsidR="00884F98" w:rsidRPr="008A5249" w:rsidTr="0054039A">
        <w:tc>
          <w:tcPr>
            <w:tcW w:w="4697" w:type="dxa"/>
          </w:tcPr>
          <w:p w:rsidR="00884F98" w:rsidRPr="008A5249" w:rsidRDefault="00884F98" w:rsidP="008C0DED">
            <w:pPr>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DIP. JUANA BONILLA JAIME</w:t>
            </w:r>
          </w:p>
        </w:tc>
        <w:tc>
          <w:tcPr>
            <w:tcW w:w="4698" w:type="dxa"/>
          </w:tcPr>
          <w:p w:rsidR="00884F98" w:rsidRPr="008A5249" w:rsidRDefault="00884F98" w:rsidP="008C0DED">
            <w:pPr>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DIP. MARTÍN ZEPEDA HERNÁNDEZ</w:t>
            </w:r>
          </w:p>
        </w:tc>
      </w:tr>
    </w:tbl>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PROYECTO DE DECRETO</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La H.LXI Legislatura del Estado de México</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lastRenderedPageBreak/>
        <w:t>Decreta: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u w:val="thick"/>
          <w:lang w:val="es-ES"/>
        </w:rPr>
        <w:t xml:space="preserve">ARTÍCULO ÚNICO. </w:t>
      </w:r>
      <w:r w:rsidRPr="008A5249">
        <w:rPr>
          <w:rFonts w:ascii="Times New Roman" w:eastAsia="Arial MT" w:hAnsi="Times New Roman" w:cs="Times New Roman"/>
          <w:sz w:val="24"/>
          <w:szCs w:val="24"/>
          <w:lang w:val="es-ES"/>
        </w:rPr>
        <w:t>Se adiciona una fracción VII bis al artículo 13 de la Ley para la Prevención, Tratamiento y Combate del Sobrepeso, la Obesidad y los Trastornos Alimentarios del Estado de México y sus Municipios, a efecto de quedar de la siguiente manera: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Artículo 13. Corresponde a la Secretaría de Educación:</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I. a VII. …</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VII bis. Facilitar espacios de atención, así como la vinculación y apoyo psicológico para la detección y tratamiento de los distintos trastornos alimentarios.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VIII. a XIV. …</w:t>
      </w:r>
    </w:p>
    <w:p w:rsidR="00884F98" w:rsidRPr="008A5249" w:rsidRDefault="00884F98" w:rsidP="008C0D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TRANSITORIOS</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ARTÍCULO PRIMERO</w:t>
      </w:r>
      <w:r w:rsidRPr="008A5249">
        <w:rPr>
          <w:rFonts w:ascii="Times New Roman" w:eastAsia="Arial MT" w:hAnsi="Times New Roman" w:cs="Times New Roman"/>
          <w:sz w:val="24"/>
          <w:szCs w:val="24"/>
          <w:lang w:val="es-ES"/>
        </w:rPr>
        <w:t>. Publíquese el presente Decreto en el periódico oficial "Gaceta del Gobierno".</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ARTÍCULO SEGUNDO. </w:t>
      </w:r>
      <w:r w:rsidRPr="008A5249">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Lo tendrá entendido el Gobernador del Estado, haciendo que se publique y se cumpla.</w:t>
      </w: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884F98" w:rsidRPr="008A5249" w:rsidRDefault="00884F98"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Dado en el Palacio del Poder Legislativo, en la Ciudad de Toluca de Lerdo, capital del Estado de México, a los 28 días del mes de marzo del año 2023.</w:t>
      </w:r>
    </w:p>
    <w:p w:rsidR="0038312A" w:rsidRPr="008A5249" w:rsidRDefault="0038312A" w:rsidP="008C0DED">
      <w:pPr>
        <w:pStyle w:val="Sinespaciado"/>
        <w:jc w:val="both"/>
        <w:rPr>
          <w:rFonts w:ascii="Times New Roman" w:hAnsi="Times New Roman" w:cs="Times New Roman"/>
          <w:sz w:val="24"/>
          <w:szCs w:val="24"/>
        </w:rPr>
      </w:pPr>
    </w:p>
    <w:p w:rsidR="0038312A" w:rsidRPr="008A5249" w:rsidRDefault="0038312A"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38312A" w:rsidRPr="008A5249" w:rsidRDefault="0038312A" w:rsidP="008C0DED">
      <w:pPr>
        <w:pStyle w:val="Sinespaciado"/>
        <w:jc w:val="both"/>
        <w:rPr>
          <w:rFonts w:ascii="Times New Roman" w:hAnsi="Times New Roman" w:cs="Times New Roman"/>
          <w:sz w:val="24"/>
          <w:szCs w:val="24"/>
        </w:rPr>
      </w:pPr>
    </w:p>
    <w:p w:rsidR="00833512" w:rsidRPr="008A5249" w:rsidRDefault="006236BA"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PRESIDENTE DIP. MARCO ANTONIO CRUZ </w:t>
      </w:r>
      <w:proofErr w:type="spellStart"/>
      <w:r w:rsidRPr="008A5249">
        <w:rPr>
          <w:rFonts w:ascii="Times New Roman" w:eastAsia="Times New Roman" w:hAnsi="Times New Roman" w:cs="Times New Roman"/>
          <w:sz w:val="24"/>
          <w:szCs w:val="24"/>
          <w:lang w:eastAsia="es-MX"/>
        </w:rPr>
        <w:t>CRUZ</w:t>
      </w:r>
      <w:proofErr w:type="spellEnd"/>
      <w:r w:rsidRPr="008A5249">
        <w:rPr>
          <w:rFonts w:ascii="Times New Roman" w:eastAsia="Times New Roman" w:hAnsi="Times New Roman" w:cs="Times New Roman"/>
          <w:sz w:val="24"/>
          <w:szCs w:val="24"/>
          <w:lang w:eastAsia="es-MX"/>
        </w:rPr>
        <w:t xml:space="preserve">. Gracias </w:t>
      </w:r>
      <w:proofErr w:type="gramStart"/>
      <w:r w:rsidRPr="008A5249">
        <w:rPr>
          <w:rFonts w:ascii="Times New Roman" w:eastAsia="Times New Roman" w:hAnsi="Times New Roman" w:cs="Times New Roman"/>
          <w:sz w:val="24"/>
          <w:szCs w:val="24"/>
          <w:lang w:eastAsia="es-MX"/>
        </w:rPr>
        <w:t>diputada</w:t>
      </w:r>
      <w:proofErr w:type="gramEnd"/>
      <w:r w:rsidRPr="008A5249">
        <w:rPr>
          <w:rFonts w:ascii="Times New Roman" w:eastAsia="Times New Roman" w:hAnsi="Times New Roman" w:cs="Times New Roman"/>
          <w:sz w:val="24"/>
          <w:szCs w:val="24"/>
          <w:lang w:eastAsia="es-MX"/>
        </w:rPr>
        <w:t xml:space="preserve"> Bonilla.</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Se registra la iniciativa y se remite a la Comisión Legislativa de Salud, Asistencia y Bienestar Social</w:t>
      </w:r>
      <w:r w:rsidR="0028289B"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 xml:space="preserve"> para su estudio y dictamen.</w:t>
      </w:r>
    </w:p>
    <w:p w:rsidR="00984BA6"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Continuando con el orden del día, en el punto número 19, el diputado Isaac Montoya Márquez</w:t>
      </w:r>
      <w:r w:rsidR="0028289B" w:rsidRPr="008A5249">
        <w:rPr>
          <w:rFonts w:ascii="Times New Roman" w:eastAsia="Times New Roman" w:hAnsi="Times New Roman" w:cs="Times New Roman"/>
          <w:sz w:val="24"/>
          <w:szCs w:val="24"/>
          <w:lang w:eastAsia="es-MX"/>
        </w:rPr>
        <w:t>,</w:t>
      </w:r>
      <w:r w:rsidRPr="008A5249">
        <w:rPr>
          <w:rFonts w:ascii="Times New Roman" w:eastAsia="Times New Roman" w:hAnsi="Times New Roman" w:cs="Times New Roman"/>
          <w:sz w:val="24"/>
          <w:szCs w:val="24"/>
          <w:lang w:eastAsia="es-MX"/>
        </w:rPr>
        <w:t xml:space="preserve"> presenta en nombre del Grupo Parlamentario del Partido </w:t>
      </w:r>
      <w:r w:rsidR="00984BA6" w:rsidRPr="008A5249">
        <w:rPr>
          <w:rFonts w:ascii="Times New Roman" w:eastAsia="Times New Roman" w:hAnsi="Times New Roman" w:cs="Times New Roman"/>
          <w:sz w:val="24"/>
          <w:szCs w:val="24"/>
          <w:lang w:eastAsia="es-MX"/>
        </w:rPr>
        <w:t>morena</w:t>
      </w:r>
      <w:r w:rsidRPr="008A5249">
        <w:rPr>
          <w:rFonts w:ascii="Times New Roman" w:eastAsia="Times New Roman" w:hAnsi="Times New Roman" w:cs="Times New Roman"/>
          <w:sz w:val="24"/>
          <w:szCs w:val="24"/>
          <w:lang w:eastAsia="es-MX"/>
        </w:rPr>
        <w:t xml:space="preserve">, un punto de acuerdo de urgente resolución, mediante el cual se exhorta de manera respetuosa al Titular del Ejecutivo del Estado de México para que gire sus instrucciones a quien corresponda para garantizar el restablecimiento de la energía eléctrica, condiciones de seguridad y la pronta conclusión del proyecto de rehabilitación del Paradero Norte del </w:t>
      </w:r>
      <w:proofErr w:type="spellStart"/>
      <w:r w:rsidRPr="008A5249">
        <w:rPr>
          <w:rFonts w:ascii="Times New Roman" w:eastAsia="Times New Roman" w:hAnsi="Times New Roman" w:cs="Times New Roman"/>
          <w:sz w:val="24"/>
          <w:szCs w:val="24"/>
          <w:lang w:eastAsia="es-MX"/>
        </w:rPr>
        <w:t>Mexi</w:t>
      </w:r>
      <w:r w:rsidR="0028289B" w:rsidRPr="008A5249">
        <w:rPr>
          <w:rFonts w:ascii="Times New Roman" w:eastAsia="Times New Roman" w:hAnsi="Times New Roman" w:cs="Times New Roman"/>
          <w:sz w:val="24"/>
          <w:szCs w:val="24"/>
          <w:lang w:eastAsia="es-MX"/>
        </w:rPr>
        <w:t>p</w:t>
      </w:r>
      <w:r w:rsidRPr="008A5249">
        <w:rPr>
          <w:rFonts w:ascii="Times New Roman" w:eastAsia="Times New Roman" w:hAnsi="Times New Roman" w:cs="Times New Roman"/>
          <w:sz w:val="24"/>
          <w:szCs w:val="24"/>
          <w:lang w:eastAsia="es-MX"/>
        </w:rPr>
        <w:t>uerto</w:t>
      </w:r>
      <w:proofErr w:type="spellEnd"/>
      <w:r w:rsidRPr="008A5249">
        <w:rPr>
          <w:rFonts w:ascii="Times New Roman" w:eastAsia="Times New Roman" w:hAnsi="Times New Roman" w:cs="Times New Roman"/>
          <w:sz w:val="24"/>
          <w:szCs w:val="24"/>
          <w:lang w:eastAsia="es-MX"/>
        </w:rPr>
        <w:t xml:space="preserve"> Cuatro Caminos.</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Adelante diputado.</w:t>
      </w:r>
    </w:p>
    <w:p w:rsidR="00917A36" w:rsidRPr="008A5249" w:rsidRDefault="006236BA" w:rsidP="008C0DED">
      <w:pPr>
        <w:pStyle w:val="Sinespaciado"/>
        <w:jc w:val="both"/>
        <w:rPr>
          <w:rFonts w:ascii="Times New Roman" w:eastAsia="Times New Roman" w:hAnsi="Times New Roman" w:cs="Times New Roman"/>
          <w:sz w:val="24"/>
          <w:szCs w:val="24"/>
          <w:lang w:eastAsia="es-MX"/>
        </w:rPr>
      </w:pPr>
      <w:r w:rsidRPr="008A5249">
        <w:rPr>
          <w:rFonts w:ascii="Times New Roman" w:hAnsi="Times New Roman" w:cs="Times New Roman"/>
          <w:sz w:val="24"/>
          <w:szCs w:val="24"/>
        </w:rPr>
        <w:t xml:space="preserve">DIP. ISAAC MARTÍN MONTOYA MÁRQUEZ. </w:t>
      </w:r>
      <w:r w:rsidRPr="008A5249">
        <w:rPr>
          <w:rFonts w:ascii="Times New Roman" w:eastAsia="Times New Roman" w:hAnsi="Times New Roman" w:cs="Times New Roman"/>
          <w:sz w:val="24"/>
          <w:szCs w:val="24"/>
          <w:lang w:eastAsia="es-MX"/>
        </w:rPr>
        <w:t>Gracias Presidente Marco Cruz, a toda la Mesa Directiva</w:t>
      </w:r>
      <w:r w:rsidR="00984BA6" w:rsidRPr="008A5249">
        <w:rPr>
          <w:rFonts w:ascii="Times New Roman" w:eastAsia="Times New Roman" w:hAnsi="Times New Roman" w:cs="Times New Roman"/>
          <w:sz w:val="24"/>
          <w:szCs w:val="24"/>
          <w:lang w:eastAsia="es-MX"/>
        </w:rPr>
        <w:t>; c</w:t>
      </w:r>
      <w:r w:rsidR="00917A36" w:rsidRPr="008A5249">
        <w:rPr>
          <w:rFonts w:ascii="Times New Roman" w:eastAsia="Times New Roman" w:hAnsi="Times New Roman" w:cs="Times New Roman"/>
          <w:sz w:val="24"/>
          <w:szCs w:val="24"/>
          <w:lang w:eastAsia="es-MX"/>
        </w:rPr>
        <w:t>ompañeras y compañeros di</w:t>
      </w:r>
      <w:r w:rsidRPr="008A5249">
        <w:rPr>
          <w:rFonts w:ascii="Times New Roman" w:eastAsia="Times New Roman" w:hAnsi="Times New Roman" w:cs="Times New Roman"/>
          <w:sz w:val="24"/>
          <w:szCs w:val="24"/>
          <w:lang w:eastAsia="es-MX"/>
        </w:rPr>
        <w:t>putados</w:t>
      </w:r>
      <w:r w:rsidR="00917A36" w:rsidRPr="008A5249">
        <w:rPr>
          <w:rFonts w:ascii="Times New Roman" w:eastAsia="Times New Roman" w:hAnsi="Times New Roman" w:cs="Times New Roman"/>
          <w:sz w:val="24"/>
          <w:szCs w:val="24"/>
          <w:lang w:eastAsia="es-MX"/>
        </w:rPr>
        <w:t>.</w:t>
      </w:r>
    </w:p>
    <w:p w:rsidR="006236BA" w:rsidRPr="008A5249" w:rsidRDefault="00917A36"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El </w:t>
      </w:r>
      <w:r w:rsidR="006236BA" w:rsidRPr="008A5249">
        <w:rPr>
          <w:rFonts w:ascii="Times New Roman" w:eastAsia="Times New Roman" w:hAnsi="Times New Roman" w:cs="Times New Roman"/>
          <w:sz w:val="24"/>
          <w:szCs w:val="24"/>
          <w:lang w:eastAsia="es-MX"/>
        </w:rPr>
        <w:t xml:space="preserve">motivo de este exhorto de urgente y obvia resolución es para dar continuidad a una problemática que a todo día y a toda hora está afectando a cientos de miles de pobladores no sólo de la Zona Poniente del Valle de México, Naucalpan, Tlalnepantla, Atizapán, Cuautitlán Izcalli. </w:t>
      </w:r>
      <w:proofErr w:type="gramStart"/>
      <w:r w:rsidR="006236BA" w:rsidRPr="008A5249">
        <w:rPr>
          <w:rFonts w:ascii="Times New Roman" w:eastAsia="Times New Roman" w:hAnsi="Times New Roman" w:cs="Times New Roman"/>
          <w:sz w:val="24"/>
          <w:szCs w:val="24"/>
          <w:lang w:eastAsia="es-MX"/>
        </w:rPr>
        <w:t>también</w:t>
      </w:r>
      <w:proofErr w:type="gramEnd"/>
      <w:r w:rsidR="006236BA" w:rsidRPr="008A5249">
        <w:rPr>
          <w:rFonts w:ascii="Times New Roman" w:eastAsia="Times New Roman" w:hAnsi="Times New Roman" w:cs="Times New Roman"/>
          <w:sz w:val="24"/>
          <w:szCs w:val="24"/>
          <w:lang w:eastAsia="es-MX"/>
        </w:rPr>
        <w:t xml:space="preserve"> a la gente que habita en el Valle de Toluca y toma</w:t>
      </w:r>
      <w:r w:rsidR="004C3641" w:rsidRPr="008A5249">
        <w:rPr>
          <w:rFonts w:ascii="Times New Roman" w:eastAsia="Times New Roman" w:hAnsi="Times New Roman" w:cs="Times New Roman"/>
          <w:sz w:val="24"/>
          <w:szCs w:val="24"/>
          <w:lang w:eastAsia="es-MX"/>
        </w:rPr>
        <w:t>, recurre</w:t>
      </w:r>
      <w:r w:rsidR="006236BA" w:rsidRPr="008A5249">
        <w:rPr>
          <w:rFonts w:ascii="Times New Roman" w:eastAsia="Times New Roman" w:hAnsi="Times New Roman" w:cs="Times New Roman"/>
          <w:sz w:val="24"/>
          <w:szCs w:val="24"/>
          <w:lang w:eastAsia="es-MX"/>
        </w:rPr>
        <w:t xml:space="preserve"> el Paradero Norte de Cuatro Caminos, a la gente que vive en Hidalgo y recurren al Paradero Norte de Cuatro Caminos, hace ya prácticamente un año subimos a esta tribuna con la responsabilidad y el honor que dicta la encomienda para hacer, visibilizar, hacer saber la problemática que se vive, que se padece en el Paradero Norte de Cuatro Caminos.</w:t>
      </w:r>
    </w:p>
    <w:p w:rsidR="006236BA" w:rsidRPr="008A5249" w:rsidRDefault="006236BA"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lastRenderedPageBreak/>
        <w:t xml:space="preserve">Como sabrán hubo una intervención en lo </w:t>
      </w:r>
      <w:r w:rsidR="005D746C" w:rsidRPr="008A5249">
        <w:rPr>
          <w:rFonts w:ascii="Times New Roman" w:eastAsia="Times New Roman" w:hAnsi="Times New Roman" w:cs="Times New Roman"/>
          <w:sz w:val="24"/>
          <w:szCs w:val="24"/>
          <w:lang w:eastAsia="es-MX"/>
        </w:rPr>
        <w:t xml:space="preserve">que es el Paradero Sur, el </w:t>
      </w:r>
      <w:proofErr w:type="spellStart"/>
      <w:r w:rsidR="005D746C" w:rsidRPr="008A5249">
        <w:rPr>
          <w:rFonts w:ascii="Times New Roman" w:eastAsia="Times New Roman" w:hAnsi="Times New Roman" w:cs="Times New Roman"/>
          <w:sz w:val="24"/>
          <w:szCs w:val="24"/>
          <w:lang w:eastAsia="es-MX"/>
        </w:rPr>
        <w:t>Mexip</w:t>
      </w:r>
      <w:r w:rsidRPr="008A5249">
        <w:rPr>
          <w:rFonts w:ascii="Times New Roman" w:eastAsia="Times New Roman" w:hAnsi="Times New Roman" w:cs="Times New Roman"/>
          <w:sz w:val="24"/>
          <w:szCs w:val="24"/>
          <w:lang w:eastAsia="es-MX"/>
        </w:rPr>
        <w:t>uerto</w:t>
      </w:r>
      <w:proofErr w:type="spellEnd"/>
      <w:r w:rsidRPr="008A5249">
        <w:rPr>
          <w:rFonts w:ascii="Times New Roman" w:eastAsia="Times New Roman" w:hAnsi="Times New Roman" w:cs="Times New Roman"/>
          <w:sz w:val="24"/>
          <w:szCs w:val="24"/>
          <w:lang w:eastAsia="es-MX"/>
        </w:rPr>
        <w:t xml:space="preserve"> que permitió tener un lugar con mejores condiciones para quienes a diario transitan las más de 250 mil personas que a diario transitan en el Paradero Norte o el Paradero Sur de Cuatro Caminos, la mitad se vio beneficiada con la intervención, la rehabilitación de esta zona de flujo de tránsito masivo y la otra mitad se quedó en el abandono.</w:t>
      </w:r>
    </w:p>
    <w:p w:rsidR="00680D67" w:rsidRPr="008A5249" w:rsidRDefault="006236BA" w:rsidP="008C0DED">
      <w:pPr>
        <w:pStyle w:val="Sinespaciado"/>
        <w:ind w:firstLine="708"/>
        <w:jc w:val="both"/>
        <w:rPr>
          <w:rFonts w:ascii="Times New Roman" w:hAnsi="Times New Roman" w:cs="Times New Roman"/>
          <w:sz w:val="24"/>
          <w:szCs w:val="24"/>
        </w:rPr>
      </w:pPr>
      <w:r w:rsidRPr="008A5249">
        <w:rPr>
          <w:rFonts w:ascii="Times New Roman" w:eastAsia="Times New Roman" w:hAnsi="Times New Roman" w:cs="Times New Roman"/>
          <w:sz w:val="24"/>
          <w:szCs w:val="24"/>
          <w:lang w:eastAsia="es-MX"/>
        </w:rPr>
        <w:t xml:space="preserve">Han pasado ya prácticamente </w:t>
      </w:r>
      <w:r w:rsidR="00782544" w:rsidRPr="008A5249">
        <w:rPr>
          <w:rFonts w:ascii="Times New Roman" w:eastAsia="Times New Roman" w:hAnsi="Times New Roman" w:cs="Times New Roman"/>
          <w:sz w:val="24"/>
          <w:szCs w:val="24"/>
          <w:lang w:eastAsia="es-MX"/>
        </w:rPr>
        <w:t>7</w:t>
      </w:r>
      <w:r w:rsidRPr="008A5249">
        <w:rPr>
          <w:rFonts w:ascii="Times New Roman" w:eastAsia="Times New Roman" w:hAnsi="Times New Roman" w:cs="Times New Roman"/>
          <w:sz w:val="24"/>
          <w:szCs w:val="24"/>
          <w:lang w:eastAsia="es-MX"/>
        </w:rPr>
        <w:t xml:space="preserve"> años y se continúa en la situación de abandono, de deterioro, de ostracismo que se caracteriza en esta parte, donde se ha disparado tremendamente la incidencia delictiva</w:t>
      </w:r>
      <w:r w:rsidR="00782544" w:rsidRPr="008A5249">
        <w:rPr>
          <w:rFonts w:ascii="Times New Roman" w:eastAsia="Times New Roman" w:hAnsi="Times New Roman" w:cs="Times New Roman"/>
          <w:sz w:val="24"/>
          <w:szCs w:val="24"/>
          <w:lang w:eastAsia="es-MX"/>
        </w:rPr>
        <w:t xml:space="preserve"> y</w:t>
      </w:r>
      <w:r w:rsidRPr="008A5249">
        <w:rPr>
          <w:rFonts w:ascii="Times New Roman" w:eastAsia="Times New Roman" w:hAnsi="Times New Roman" w:cs="Times New Roman"/>
          <w:sz w:val="24"/>
          <w:szCs w:val="24"/>
          <w:lang w:eastAsia="es-MX"/>
        </w:rPr>
        <w:t xml:space="preserve"> lo peor de todo esto, lo peor del caso es que, por si no fuera poco, ahora sufren un apagón en todo el paradero norte</w:t>
      </w:r>
      <w:r w:rsidR="00680D67" w:rsidRPr="008A5249">
        <w:rPr>
          <w:rFonts w:ascii="Times New Roman" w:eastAsia="Times New Roman" w:hAnsi="Times New Roman" w:cs="Times New Roman"/>
          <w:sz w:val="24"/>
          <w:szCs w:val="24"/>
          <w:lang w:eastAsia="es-MX"/>
        </w:rPr>
        <w:t>, e</w:t>
      </w:r>
      <w:r w:rsidRPr="008A5249">
        <w:rPr>
          <w:rFonts w:ascii="Times New Roman" w:eastAsia="Times New Roman" w:hAnsi="Times New Roman" w:cs="Times New Roman"/>
          <w:sz w:val="24"/>
          <w:szCs w:val="24"/>
          <w:lang w:eastAsia="es-MX"/>
        </w:rPr>
        <w:t>s decir, quedaron en tinieblas</w:t>
      </w:r>
      <w:r w:rsidR="00782544" w:rsidRPr="008A5249">
        <w:rPr>
          <w:rFonts w:ascii="Times New Roman" w:eastAsia="Times New Roman" w:hAnsi="Times New Roman" w:cs="Times New Roman"/>
          <w:sz w:val="24"/>
          <w:szCs w:val="24"/>
          <w:lang w:eastAsia="es-MX"/>
        </w:rPr>
        <w:t>, s</w:t>
      </w:r>
      <w:r w:rsidRPr="008A5249">
        <w:rPr>
          <w:rFonts w:ascii="Times New Roman" w:eastAsia="Times New Roman" w:hAnsi="Times New Roman" w:cs="Times New Roman"/>
          <w:sz w:val="24"/>
          <w:szCs w:val="24"/>
          <w:lang w:eastAsia="es-MX"/>
        </w:rPr>
        <w:t>e han colocado algunas lámparas solares, pero lo real es que</w:t>
      </w:r>
      <w:r w:rsidR="00312C35" w:rsidRPr="008A5249">
        <w:rPr>
          <w:rFonts w:ascii="Times New Roman" w:eastAsia="Times New Roman" w:hAnsi="Times New Roman" w:cs="Times New Roman"/>
          <w:sz w:val="24"/>
          <w:szCs w:val="24"/>
          <w:lang w:eastAsia="es-MX"/>
        </w:rPr>
        <w:t xml:space="preserve"> </w:t>
      </w:r>
      <w:r w:rsidR="00680D67" w:rsidRPr="008A5249">
        <w:rPr>
          <w:rFonts w:ascii="Times New Roman" w:eastAsia="Times New Roman" w:hAnsi="Times New Roman" w:cs="Times New Roman"/>
          <w:sz w:val="24"/>
          <w:szCs w:val="24"/>
          <w:lang w:eastAsia="es-MX"/>
        </w:rPr>
        <w:t>en el fondo</w:t>
      </w:r>
      <w:r w:rsidR="00312C35" w:rsidRPr="008A5249">
        <w:rPr>
          <w:rFonts w:ascii="Times New Roman" w:eastAsia="Times New Roman" w:hAnsi="Times New Roman" w:cs="Times New Roman"/>
          <w:sz w:val="24"/>
          <w:szCs w:val="24"/>
          <w:lang w:eastAsia="es-MX"/>
        </w:rPr>
        <w:t xml:space="preserve"> </w:t>
      </w:r>
      <w:r w:rsidR="00312C35" w:rsidRPr="008A5249">
        <w:rPr>
          <w:rFonts w:ascii="Times New Roman" w:hAnsi="Times New Roman" w:cs="Times New Roman"/>
          <w:sz w:val="24"/>
          <w:szCs w:val="24"/>
        </w:rPr>
        <w:t>h</w:t>
      </w:r>
      <w:r w:rsidR="00567146" w:rsidRPr="008A5249">
        <w:rPr>
          <w:rFonts w:ascii="Times New Roman" w:hAnsi="Times New Roman" w:cs="Times New Roman"/>
          <w:sz w:val="24"/>
          <w:szCs w:val="24"/>
        </w:rPr>
        <w:t>ay un ensañamiento en contra de los usuarios</w:t>
      </w:r>
      <w:r w:rsidR="00680D67" w:rsidRPr="008A5249">
        <w:rPr>
          <w:rFonts w:ascii="Times New Roman" w:hAnsi="Times New Roman" w:cs="Times New Roman"/>
          <w:sz w:val="24"/>
          <w:szCs w:val="24"/>
        </w:rPr>
        <w:t>,</w:t>
      </w:r>
      <w:r w:rsidR="00567146" w:rsidRPr="008A5249">
        <w:rPr>
          <w:rFonts w:ascii="Times New Roman" w:hAnsi="Times New Roman" w:cs="Times New Roman"/>
          <w:sz w:val="24"/>
          <w:szCs w:val="24"/>
        </w:rPr>
        <w:t xml:space="preserve"> de los trabajadores, nos referimos a los transportistas</w:t>
      </w:r>
      <w:r w:rsidR="00680D67" w:rsidRPr="008A5249">
        <w:rPr>
          <w:rFonts w:ascii="Times New Roman" w:hAnsi="Times New Roman" w:cs="Times New Roman"/>
          <w:sz w:val="24"/>
          <w:szCs w:val="24"/>
        </w:rPr>
        <w:t>,</w:t>
      </w:r>
      <w:r w:rsidR="00567146" w:rsidRPr="008A5249">
        <w:rPr>
          <w:rFonts w:ascii="Times New Roman" w:hAnsi="Times New Roman" w:cs="Times New Roman"/>
          <w:sz w:val="24"/>
          <w:szCs w:val="24"/>
        </w:rPr>
        <w:t xml:space="preserve"> a los comerciantes y por su puesto a todas las personas que a diario transitan en el paradero norte, que los tienen una situación de completa vulnerabilidad, la seguridad es insuficiente y esto ha provocado, pues que a últimas fechas llevamos </w:t>
      </w:r>
      <w:r w:rsidR="00680D67" w:rsidRPr="008A5249">
        <w:rPr>
          <w:rFonts w:ascii="Times New Roman" w:hAnsi="Times New Roman" w:cs="Times New Roman"/>
          <w:sz w:val="24"/>
          <w:szCs w:val="24"/>
        </w:rPr>
        <w:t>15</w:t>
      </w:r>
      <w:r w:rsidR="00567146" w:rsidRPr="008A5249">
        <w:rPr>
          <w:rFonts w:ascii="Times New Roman" w:hAnsi="Times New Roman" w:cs="Times New Roman"/>
          <w:sz w:val="24"/>
          <w:szCs w:val="24"/>
        </w:rPr>
        <w:t xml:space="preserve"> días, más de quince días, sin que tengan suministro eléctrico, en que estamos hablando de una situación insostenible</w:t>
      </w:r>
      <w:r w:rsidR="00680D67" w:rsidRPr="008A5249">
        <w:rPr>
          <w:rFonts w:ascii="Times New Roman" w:hAnsi="Times New Roman" w:cs="Times New Roman"/>
          <w:sz w:val="24"/>
          <w:szCs w:val="24"/>
        </w:rPr>
        <w:t>.</w:t>
      </w:r>
    </w:p>
    <w:p w:rsidR="00567146" w:rsidRPr="008A5249" w:rsidRDefault="00680D67"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hAnsi="Times New Roman" w:cs="Times New Roman"/>
          <w:sz w:val="24"/>
          <w:szCs w:val="24"/>
        </w:rPr>
        <w:t xml:space="preserve">Por </w:t>
      </w:r>
      <w:r w:rsidR="00567146" w:rsidRPr="008A5249">
        <w:rPr>
          <w:rFonts w:ascii="Times New Roman" w:hAnsi="Times New Roman" w:cs="Times New Roman"/>
          <w:sz w:val="24"/>
          <w:szCs w:val="24"/>
        </w:rPr>
        <w:t>eso el exhorto básicamente se enfoca a que se intervenga de manera inmediata</w:t>
      </w:r>
      <w:r w:rsidR="008021CA" w:rsidRPr="008A5249">
        <w:rPr>
          <w:rFonts w:ascii="Times New Roman" w:hAnsi="Times New Roman" w:cs="Times New Roman"/>
          <w:sz w:val="24"/>
          <w:szCs w:val="24"/>
        </w:rPr>
        <w:t>,</w:t>
      </w:r>
      <w:r w:rsidR="00567146" w:rsidRPr="008A5249">
        <w:rPr>
          <w:rFonts w:ascii="Times New Roman" w:hAnsi="Times New Roman" w:cs="Times New Roman"/>
          <w:sz w:val="24"/>
          <w:szCs w:val="24"/>
        </w:rPr>
        <w:t xml:space="preserve"> de manera urgente para salvar vidas en el </w:t>
      </w:r>
      <w:r w:rsidR="008021CA" w:rsidRPr="008A5249">
        <w:rPr>
          <w:rFonts w:ascii="Times New Roman" w:hAnsi="Times New Roman" w:cs="Times New Roman"/>
          <w:sz w:val="24"/>
          <w:szCs w:val="24"/>
        </w:rPr>
        <w:t xml:space="preserve">Paradero Norte </w:t>
      </w:r>
      <w:r w:rsidR="00567146" w:rsidRPr="008A5249">
        <w:rPr>
          <w:rFonts w:ascii="Times New Roman" w:hAnsi="Times New Roman" w:cs="Times New Roman"/>
          <w:sz w:val="24"/>
          <w:szCs w:val="24"/>
        </w:rPr>
        <w:t xml:space="preserve">de </w:t>
      </w:r>
      <w:r w:rsidR="008021CA" w:rsidRPr="008A5249">
        <w:rPr>
          <w:rFonts w:ascii="Times New Roman" w:hAnsi="Times New Roman" w:cs="Times New Roman"/>
          <w:sz w:val="24"/>
          <w:szCs w:val="24"/>
        </w:rPr>
        <w:t xml:space="preserve">Cuatro Caminos </w:t>
      </w:r>
      <w:r w:rsidR="00567146" w:rsidRPr="008A5249">
        <w:rPr>
          <w:rFonts w:ascii="Times New Roman" w:hAnsi="Times New Roman" w:cs="Times New Roman"/>
          <w:sz w:val="24"/>
          <w:szCs w:val="24"/>
        </w:rPr>
        <w:t xml:space="preserve">y que se realicen las obras </w:t>
      </w:r>
      <w:r w:rsidR="008021CA" w:rsidRPr="008A5249">
        <w:rPr>
          <w:rFonts w:ascii="Times New Roman" w:hAnsi="Times New Roman" w:cs="Times New Roman"/>
          <w:sz w:val="24"/>
          <w:szCs w:val="24"/>
        </w:rPr>
        <w:t xml:space="preserve">necesarias </w:t>
      </w:r>
      <w:r w:rsidR="00567146" w:rsidRPr="008A5249">
        <w:rPr>
          <w:rFonts w:ascii="Times New Roman" w:hAnsi="Times New Roman" w:cs="Times New Roman"/>
          <w:sz w:val="24"/>
          <w:szCs w:val="24"/>
        </w:rPr>
        <w:t xml:space="preserve">postergadas, tanto por la empresa PROSE, como por el </w:t>
      </w:r>
      <w:r w:rsidR="008021CA" w:rsidRPr="008A5249">
        <w:rPr>
          <w:rFonts w:ascii="Times New Roman" w:hAnsi="Times New Roman" w:cs="Times New Roman"/>
          <w:sz w:val="24"/>
          <w:szCs w:val="24"/>
        </w:rPr>
        <w:t xml:space="preserve">Gobierno </w:t>
      </w:r>
      <w:r w:rsidR="00567146" w:rsidRPr="008A5249">
        <w:rPr>
          <w:rFonts w:ascii="Times New Roman" w:hAnsi="Times New Roman" w:cs="Times New Roman"/>
          <w:sz w:val="24"/>
          <w:szCs w:val="24"/>
        </w:rPr>
        <w:t>del Estado de México, para que no esté en esta situación tan crítica que hoy se encuentra y es necesario que ya se echen andar las acciones necesarias para rehabilitar el paradero norte.</w:t>
      </w:r>
    </w:p>
    <w:p w:rsidR="00E60699" w:rsidRPr="008A5249" w:rsidRDefault="0056714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Quiero agradecer a Israel Cruz Torres, Presidente del </w:t>
      </w:r>
      <w:r w:rsidR="00FD3028" w:rsidRPr="008A5249">
        <w:rPr>
          <w:rFonts w:ascii="Times New Roman" w:hAnsi="Times New Roman" w:cs="Times New Roman"/>
          <w:sz w:val="24"/>
          <w:szCs w:val="24"/>
        </w:rPr>
        <w:t>CEC</w:t>
      </w:r>
      <w:r w:rsidRPr="008A5249">
        <w:rPr>
          <w:rFonts w:ascii="Times New Roman" w:hAnsi="Times New Roman" w:cs="Times New Roman"/>
          <w:sz w:val="24"/>
          <w:szCs w:val="24"/>
        </w:rPr>
        <w:t>M, que aquí nos acompaña</w:t>
      </w:r>
      <w:r w:rsidR="00FD3028" w:rsidRPr="008A5249">
        <w:rPr>
          <w:rFonts w:ascii="Times New Roman" w:hAnsi="Times New Roman" w:cs="Times New Roman"/>
          <w:sz w:val="24"/>
          <w:szCs w:val="24"/>
        </w:rPr>
        <w:t>;</w:t>
      </w:r>
      <w:r w:rsidRPr="008A5249">
        <w:rPr>
          <w:rFonts w:ascii="Times New Roman" w:hAnsi="Times New Roman" w:cs="Times New Roman"/>
          <w:sz w:val="24"/>
          <w:szCs w:val="24"/>
        </w:rPr>
        <w:t xml:space="preserve"> a Margarito Cruz Garduño</w:t>
      </w:r>
      <w:r w:rsidR="00FD3028" w:rsidRPr="008A5249">
        <w:rPr>
          <w:rFonts w:ascii="Times New Roman" w:hAnsi="Times New Roman" w:cs="Times New Roman"/>
          <w:sz w:val="24"/>
          <w:szCs w:val="24"/>
        </w:rPr>
        <w:t>,</w:t>
      </w:r>
      <w:r w:rsidRPr="008A5249">
        <w:rPr>
          <w:rFonts w:ascii="Times New Roman" w:hAnsi="Times New Roman" w:cs="Times New Roman"/>
          <w:sz w:val="24"/>
          <w:szCs w:val="24"/>
        </w:rPr>
        <w:t xml:space="preserve"> integrante de la </w:t>
      </w:r>
      <w:r w:rsidR="00FD3028" w:rsidRPr="008A5249">
        <w:rPr>
          <w:rFonts w:ascii="Times New Roman" w:hAnsi="Times New Roman" w:cs="Times New Roman"/>
          <w:sz w:val="24"/>
          <w:szCs w:val="24"/>
        </w:rPr>
        <w:t xml:space="preserve">Mesa Directiva </w:t>
      </w:r>
      <w:r w:rsidRPr="008A5249">
        <w:rPr>
          <w:rFonts w:ascii="Times New Roman" w:hAnsi="Times New Roman" w:cs="Times New Roman"/>
          <w:sz w:val="24"/>
          <w:szCs w:val="24"/>
        </w:rPr>
        <w:t xml:space="preserve">del </w:t>
      </w:r>
      <w:r w:rsidR="00FD3028" w:rsidRPr="008A5249">
        <w:rPr>
          <w:rFonts w:ascii="Times New Roman" w:hAnsi="Times New Roman" w:cs="Times New Roman"/>
          <w:sz w:val="24"/>
          <w:szCs w:val="24"/>
        </w:rPr>
        <w:t>CECM;</w:t>
      </w:r>
      <w:r w:rsidRPr="008A5249">
        <w:rPr>
          <w:rFonts w:ascii="Times New Roman" w:hAnsi="Times New Roman" w:cs="Times New Roman"/>
          <w:sz w:val="24"/>
          <w:szCs w:val="24"/>
        </w:rPr>
        <w:t xml:space="preserve"> a Juan Álvarez Meneses, Martín Ríos, </w:t>
      </w:r>
      <w:proofErr w:type="spellStart"/>
      <w:r w:rsidRPr="008A5249">
        <w:rPr>
          <w:rFonts w:ascii="Times New Roman" w:hAnsi="Times New Roman" w:cs="Times New Roman"/>
          <w:sz w:val="24"/>
          <w:szCs w:val="24"/>
        </w:rPr>
        <w:t>Luigui</w:t>
      </w:r>
      <w:proofErr w:type="spellEnd"/>
      <w:r w:rsidRPr="008A5249">
        <w:rPr>
          <w:rFonts w:ascii="Times New Roman" w:hAnsi="Times New Roman" w:cs="Times New Roman"/>
          <w:sz w:val="24"/>
          <w:szCs w:val="24"/>
        </w:rPr>
        <w:t xml:space="preserve"> González,</w:t>
      </w:r>
      <w:r w:rsidR="00FD3028" w:rsidRPr="008A5249">
        <w:rPr>
          <w:rFonts w:ascii="Times New Roman" w:hAnsi="Times New Roman" w:cs="Times New Roman"/>
          <w:sz w:val="24"/>
          <w:szCs w:val="24"/>
        </w:rPr>
        <w:t xml:space="preserve"> Luis </w:t>
      </w:r>
      <w:r w:rsidRPr="008A5249">
        <w:rPr>
          <w:rFonts w:ascii="Times New Roman" w:hAnsi="Times New Roman" w:cs="Times New Roman"/>
          <w:sz w:val="24"/>
          <w:szCs w:val="24"/>
        </w:rPr>
        <w:t>Fernando Limón y todo el consejo de transportistas que nos han pedido que levantemos la voz, a nombre de todas y de todos y</w:t>
      </w:r>
      <w:r w:rsidR="00E60699" w:rsidRPr="008A5249">
        <w:rPr>
          <w:rFonts w:ascii="Times New Roman" w:hAnsi="Times New Roman" w:cs="Times New Roman"/>
          <w:sz w:val="24"/>
          <w:szCs w:val="24"/>
        </w:rPr>
        <w:t>,</w:t>
      </w:r>
    </w:p>
    <w:p w:rsidR="00E60699" w:rsidRPr="008A5249" w:rsidRDefault="00E60699"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Simplemente </w:t>
      </w:r>
      <w:r w:rsidR="00567146" w:rsidRPr="008A5249">
        <w:rPr>
          <w:rFonts w:ascii="Times New Roman" w:hAnsi="Times New Roman" w:cs="Times New Roman"/>
          <w:sz w:val="24"/>
          <w:szCs w:val="24"/>
        </w:rPr>
        <w:t xml:space="preserve">para ir cerrando de manera particular como vecino que he sido usuario habitual de este paradero durante </w:t>
      </w:r>
      <w:r w:rsidRPr="008A5249">
        <w:rPr>
          <w:rFonts w:ascii="Times New Roman" w:hAnsi="Times New Roman" w:cs="Times New Roman"/>
          <w:sz w:val="24"/>
          <w:szCs w:val="24"/>
        </w:rPr>
        <w:t>8</w:t>
      </w:r>
      <w:r w:rsidR="00567146" w:rsidRPr="008A5249">
        <w:rPr>
          <w:rFonts w:ascii="Times New Roman" w:hAnsi="Times New Roman" w:cs="Times New Roman"/>
          <w:sz w:val="24"/>
          <w:szCs w:val="24"/>
        </w:rPr>
        <w:t xml:space="preserve"> años de lunes a viernes como estudiante, pues es necesario</w:t>
      </w:r>
      <w:r w:rsidRPr="008A5249">
        <w:rPr>
          <w:rFonts w:ascii="Times New Roman" w:hAnsi="Times New Roman" w:cs="Times New Roman"/>
          <w:sz w:val="24"/>
          <w:szCs w:val="24"/>
        </w:rPr>
        <w:t xml:space="preserve"> que</w:t>
      </w:r>
      <w:r w:rsidR="00567146" w:rsidRPr="008A5249">
        <w:rPr>
          <w:rFonts w:ascii="Times New Roman" w:hAnsi="Times New Roman" w:cs="Times New Roman"/>
          <w:sz w:val="24"/>
          <w:szCs w:val="24"/>
        </w:rPr>
        <w:t xml:space="preserve"> logremos como Legislatura y también quiero pedirles el favor de que apoyemos este exhorto de urgente y obvia resolución, dado que no puede continuar un día más en estas condiciones</w:t>
      </w:r>
      <w:r w:rsidRPr="008A5249">
        <w:rPr>
          <w:rFonts w:ascii="Times New Roman" w:hAnsi="Times New Roman" w:cs="Times New Roman"/>
          <w:sz w:val="24"/>
          <w:szCs w:val="24"/>
        </w:rPr>
        <w:t>.</w:t>
      </w:r>
    </w:p>
    <w:p w:rsidR="001A098C" w:rsidRPr="008A5249" w:rsidRDefault="00E60699"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El </w:t>
      </w:r>
      <w:r w:rsidR="00567146" w:rsidRPr="008A5249">
        <w:rPr>
          <w:rFonts w:ascii="Times New Roman" w:hAnsi="Times New Roman" w:cs="Times New Roman"/>
          <w:sz w:val="24"/>
          <w:szCs w:val="24"/>
        </w:rPr>
        <w:t xml:space="preserve">Centro de Transferencia Multimodal Toreo Cuatro Caminos, estamos hablando de que al mes se trasladan prácticamente </w:t>
      </w:r>
      <w:r w:rsidRPr="008A5249">
        <w:rPr>
          <w:rFonts w:ascii="Times New Roman" w:hAnsi="Times New Roman" w:cs="Times New Roman"/>
          <w:sz w:val="24"/>
          <w:szCs w:val="24"/>
        </w:rPr>
        <w:t>8</w:t>
      </w:r>
      <w:r w:rsidR="00567146" w:rsidRPr="008A5249">
        <w:rPr>
          <w:rFonts w:ascii="Times New Roman" w:hAnsi="Times New Roman" w:cs="Times New Roman"/>
          <w:sz w:val="24"/>
          <w:szCs w:val="24"/>
        </w:rPr>
        <w:t xml:space="preserve"> millones de personas a sus trabajos, a su estudio y este espacio de </w:t>
      </w:r>
      <w:r w:rsidRPr="008A5249">
        <w:rPr>
          <w:rFonts w:ascii="Times New Roman" w:hAnsi="Times New Roman" w:cs="Times New Roman"/>
          <w:sz w:val="24"/>
          <w:szCs w:val="24"/>
        </w:rPr>
        <w:t>93</w:t>
      </w:r>
      <w:r w:rsidR="00567146" w:rsidRPr="008A5249">
        <w:rPr>
          <w:rFonts w:ascii="Times New Roman" w:hAnsi="Times New Roman" w:cs="Times New Roman"/>
          <w:sz w:val="24"/>
          <w:szCs w:val="24"/>
        </w:rPr>
        <w:t xml:space="preserve"> mil </w:t>
      </w:r>
      <w:r w:rsidR="001A098C" w:rsidRPr="008A5249">
        <w:rPr>
          <w:rFonts w:ascii="Times New Roman" w:hAnsi="Times New Roman" w:cs="Times New Roman"/>
          <w:sz w:val="24"/>
          <w:szCs w:val="24"/>
        </w:rPr>
        <w:t xml:space="preserve">470 </w:t>
      </w:r>
      <w:r w:rsidR="00567146" w:rsidRPr="008A5249">
        <w:rPr>
          <w:rFonts w:ascii="Times New Roman" w:hAnsi="Times New Roman" w:cs="Times New Roman"/>
          <w:sz w:val="24"/>
          <w:szCs w:val="24"/>
        </w:rPr>
        <w:t xml:space="preserve">metros cuadrados, en </w:t>
      </w:r>
      <w:r w:rsidR="001A098C" w:rsidRPr="008A5249">
        <w:rPr>
          <w:rFonts w:ascii="Times New Roman" w:hAnsi="Times New Roman" w:cs="Times New Roman"/>
          <w:sz w:val="24"/>
          <w:szCs w:val="24"/>
        </w:rPr>
        <w:t>2013</w:t>
      </w:r>
      <w:r w:rsidR="00567146" w:rsidRPr="008A5249">
        <w:rPr>
          <w:rFonts w:ascii="Times New Roman" w:hAnsi="Times New Roman" w:cs="Times New Roman"/>
          <w:sz w:val="24"/>
          <w:szCs w:val="24"/>
        </w:rPr>
        <w:t xml:space="preserve"> se otorgó la concesión por parte de Gobierno del Estado de México, comprometiéndose a maximizar el uso del mismo, mejorar el entorno urbano y sobre todo generar orden y seguridad en beneficio de las personas usuarias del punto de transferencia multimodal</w:t>
      </w:r>
      <w:r w:rsidR="001A098C" w:rsidRPr="008A5249">
        <w:rPr>
          <w:rFonts w:ascii="Times New Roman" w:hAnsi="Times New Roman" w:cs="Times New Roman"/>
          <w:sz w:val="24"/>
          <w:szCs w:val="24"/>
        </w:rPr>
        <w:t>.</w:t>
      </w:r>
    </w:p>
    <w:p w:rsidR="003931AE" w:rsidRPr="008A5249" w:rsidRDefault="001A098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Hoy </w:t>
      </w:r>
      <w:r w:rsidR="00567146" w:rsidRPr="008A5249">
        <w:rPr>
          <w:rFonts w:ascii="Times New Roman" w:hAnsi="Times New Roman" w:cs="Times New Roman"/>
          <w:sz w:val="24"/>
          <w:szCs w:val="24"/>
        </w:rPr>
        <w:t xml:space="preserve">solo una de sus alas cumple como ya lo he mencionado con dichos criterios, cuando existe voluntad e interés por parte de las empresas, es claro que los proyectos pueden salir </w:t>
      </w:r>
      <w:r w:rsidRPr="008A5249">
        <w:rPr>
          <w:rFonts w:ascii="Times New Roman" w:hAnsi="Times New Roman" w:cs="Times New Roman"/>
          <w:sz w:val="24"/>
          <w:szCs w:val="24"/>
        </w:rPr>
        <w:t>a</w:t>
      </w:r>
      <w:r w:rsidR="00567146" w:rsidRPr="008A5249">
        <w:rPr>
          <w:rFonts w:ascii="Times New Roman" w:hAnsi="Times New Roman" w:cs="Times New Roman"/>
          <w:sz w:val="24"/>
          <w:szCs w:val="24"/>
        </w:rPr>
        <w:t xml:space="preserve">delante de manera rápida y efectiva </w:t>
      </w:r>
      <w:r w:rsidRPr="008A5249">
        <w:rPr>
          <w:rFonts w:ascii="Times New Roman" w:hAnsi="Times New Roman" w:cs="Times New Roman"/>
          <w:sz w:val="24"/>
          <w:szCs w:val="24"/>
        </w:rPr>
        <w:t>-</w:t>
      </w:r>
      <w:r w:rsidR="00567146" w:rsidRPr="008A5249">
        <w:rPr>
          <w:rFonts w:ascii="Times New Roman" w:hAnsi="Times New Roman" w:cs="Times New Roman"/>
          <w:sz w:val="24"/>
          <w:szCs w:val="24"/>
        </w:rPr>
        <w:t>por ejemplo</w:t>
      </w:r>
      <w:r w:rsidRPr="008A5249">
        <w:rPr>
          <w:rFonts w:ascii="Times New Roman" w:hAnsi="Times New Roman" w:cs="Times New Roman"/>
          <w:sz w:val="24"/>
          <w:szCs w:val="24"/>
        </w:rPr>
        <w:t>-</w:t>
      </w:r>
      <w:r w:rsidR="00567146" w:rsidRPr="008A5249">
        <w:rPr>
          <w:rFonts w:ascii="Times New Roman" w:hAnsi="Times New Roman" w:cs="Times New Roman"/>
          <w:sz w:val="24"/>
          <w:szCs w:val="24"/>
        </w:rPr>
        <w:t xml:space="preserve"> el </w:t>
      </w:r>
      <w:r w:rsidR="003931AE" w:rsidRPr="008A5249">
        <w:rPr>
          <w:rFonts w:ascii="Times New Roman" w:hAnsi="Times New Roman" w:cs="Times New Roman"/>
          <w:sz w:val="24"/>
          <w:szCs w:val="24"/>
        </w:rPr>
        <w:t xml:space="preserve">Paradero Sur </w:t>
      </w:r>
      <w:r w:rsidR="00567146" w:rsidRPr="008A5249">
        <w:rPr>
          <w:rFonts w:ascii="Times New Roman" w:hAnsi="Times New Roman" w:cs="Times New Roman"/>
          <w:sz w:val="24"/>
          <w:szCs w:val="24"/>
        </w:rPr>
        <w:t>de</w:t>
      </w:r>
      <w:r w:rsidR="003931AE" w:rsidRPr="008A5249">
        <w:rPr>
          <w:rFonts w:ascii="Times New Roman" w:hAnsi="Times New Roman" w:cs="Times New Roman"/>
          <w:sz w:val="24"/>
          <w:szCs w:val="24"/>
        </w:rPr>
        <w:t>l Toreo de</w:t>
      </w:r>
      <w:r w:rsidR="00567146" w:rsidRPr="008A5249">
        <w:rPr>
          <w:rFonts w:ascii="Times New Roman" w:hAnsi="Times New Roman" w:cs="Times New Roman"/>
          <w:sz w:val="24"/>
          <w:szCs w:val="24"/>
        </w:rPr>
        <w:t xml:space="preserve"> </w:t>
      </w:r>
      <w:r w:rsidR="003931AE" w:rsidRPr="008A5249">
        <w:rPr>
          <w:rFonts w:ascii="Times New Roman" w:hAnsi="Times New Roman" w:cs="Times New Roman"/>
          <w:sz w:val="24"/>
          <w:szCs w:val="24"/>
        </w:rPr>
        <w:t>Cuatro Caminos, se intervino y las obras</w:t>
      </w:r>
      <w:r w:rsidR="00567146" w:rsidRPr="008A5249">
        <w:rPr>
          <w:rFonts w:ascii="Times New Roman" w:hAnsi="Times New Roman" w:cs="Times New Roman"/>
          <w:sz w:val="24"/>
          <w:szCs w:val="24"/>
        </w:rPr>
        <w:t xml:space="preserve"> iniciaron el uno de enero del </w:t>
      </w:r>
      <w:r w:rsidR="003931AE" w:rsidRPr="008A5249">
        <w:rPr>
          <w:rFonts w:ascii="Times New Roman" w:hAnsi="Times New Roman" w:cs="Times New Roman"/>
          <w:sz w:val="24"/>
          <w:szCs w:val="24"/>
        </w:rPr>
        <w:t>2015</w:t>
      </w:r>
      <w:r w:rsidR="00567146" w:rsidRPr="008A5249">
        <w:rPr>
          <w:rFonts w:ascii="Times New Roman" w:hAnsi="Times New Roman" w:cs="Times New Roman"/>
          <w:sz w:val="24"/>
          <w:szCs w:val="24"/>
        </w:rPr>
        <w:t>, se concluyó en noviembre del mismo año, las personas usuarias actualmente cuentan con instalaciones</w:t>
      </w:r>
      <w:r w:rsidR="003931AE" w:rsidRPr="008A5249">
        <w:rPr>
          <w:rFonts w:ascii="Times New Roman" w:hAnsi="Times New Roman" w:cs="Times New Roman"/>
          <w:sz w:val="24"/>
          <w:szCs w:val="24"/>
        </w:rPr>
        <w:t>,</w:t>
      </w:r>
      <w:r w:rsidR="00567146" w:rsidRPr="008A5249">
        <w:rPr>
          <w:rFonts w:ascii="Times New Roman" w:hAnsi="Times New Roman" w:cs="Times New Roman"/>
          <w:sz w:val="24"/>
          <w:szCs w:val="24"/>
        </w:rPr>
        <w:t xml:space="preserve"> ya lo decíamos dignas, modernas, con servicios que hacen la mo</w:t>
      </w:r>
      <w:r w:rsidR="003931AE" w:rsidRPr="008A5249">
        <w:rPr>
          <w:rFonts w:ascii="Times New Roman" w:hAnsi="Times New Roman" w:cs="Times New Roman"/>
          <w:sz w:val="24"/>
          <w:szCs w:val="24"/>
        </w:rPr>
        <w:t>vili</w:t>
      </w:r>
      <w:r w:rsidR="00567146" w:rsidRPr="008A5249">
        <w:rPr>
          <w:rFonts w:ascii="Times New Roman" w:hAnsi="Times New Roman" w:cs="Times New Roman"/>
          <w:sz w:val="24"/>
          <w:szCs w:val="24"/>
        </w:rPr>
        <w:t>dad más eficiente y segura</w:t>
      </w:r>
      <w:r w:rsidR="003931AE" w:rsidRPr="008A5249">
        <w:rPr>
          <w:rFonts w:ascii="Times New Roman" w:hAnsi="Times New Roman" w:cs="Times New Roman"/>
          <w:sz w:val="24"/>
          <w:szCs w:val="24"/>
        </w:rPr>
        <w:t>.</w:t>
      </w:r>
    </w:p>
    <w:p w:rsidR="00BE78D0" w:rsidRPr="008A5249" w:rsidRDefault="003931AE"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La </w:t>
      </w:r>
      <w:r w:rsidR="00567146" w:rsidRPr="008A5249">
        <w:rPr>
          <w:rFonts w:ascii="Times New Roman" w:hAnsi="Times New Roman" w:cs="Times New Roman"/>
          <w:sz w:val="24"/>
          <w:szCs w:val="24"/>
        </w:rPr>
        <w:t xml:space="preserve">suerte del </w:t>
      </w:r>
      <w:r w:rsidR="00BE78D0" w:rsidRPr="008A5249">
        <w:rPr>
          <w:rFonts w:ascii="Times New Roman" w:hAnsi="Times New Roman" w:cs="Times New Roman"/>
          <w:sz w:val="24"/>
          <w:szCs w:val="24"/>
        </w:rPr>
        <w:t xml:space="preserve">Paradero Norte </w:t>
      </w:r>
      <w:r w:rsidR="00567146" w:rsidRPr="008A5249">
        <w:rPr>
          <w:rFonts w:ascii="Times New Roman" w:hAnsi="Times New Roman" w:cs="Times New Roman"/>
          <w:sz w:val="24"/>
          <w:szCs w:val="24"/>
        </w:rPr>
        <w:t>y de las y los usuarios de los comerciantes y</w:t>
      </w:r>
      <w:r w:rsidR="00BE78D0" w:rsidRPr="008A5249">
        <w:rPr>
          <w:rFonts w:ascii="Times New Roman" w:hAnsi="Times New Roman" w:cs="Times New Roman"/>
          <w:sz w:val="24"/>
          <w:szCs w:val="24"/>
        </w:rPr>
        <w:t xml:space="preserve"> de los</w:t>
      </w:r>
      <w:r w:rsidR="00567146" w:rsidRPr="008A5249">
        <w:rPr>
          <w:rFonts w:ascii="Times New Roman" w:hAnsi="Times New Roman" w:cs="Times New Roman"/>
          <w:sz w:val="24"/>
          <w:szCs w:val="24"/>
        </w:rPr>
        <w:t xml:space="preserve"> transportistas que ahí se encuentr</w:t>
      </w:r>
      <w:r w:rsidR="00BE78D0" w:rsidRPr="008A5249">
        <w:rPr>
          <w:rFonts w:ascii="Times New Roman" w:hAnsi="Times New Roman" w:cs="Times New Roman"/>
          <w:sz w:val="24"/>
          <w:szCs w:val="24"/>
        </w:rPr>
        <w:t>a</w:t>
      </w:r>
      <w:r w:rsidR="00567146" w:rsidRPr="008A5249">
        <w:rPr>
          <w:rFonts w:ascii="Times New Roman" w:hAnsi="Times New Roman" w:cs="Times New Roman"/>
          <w:sz w:val="24"/>
          <w:szCs w:val="24"/>
        </w:rPr>
        <w:t>n y transitan</w:t>
      </w:r>
      <w:r w:rsidR="00BE78D0" w:rsidRPr="008A5249">
        <w:rPr>
          <w:rFonts w:ascii="Times New Roman" w:hAnsi="Times New Roman" w:cs="Times New Roman"/>
          <w:sz w:val="24"/>
          <w:szCs w:val="24"/>
        </w:rPr>
        <w:t>,</w:t>
      </w:r>
      <w:r w:rsidR="00567146" w:rsidRPr="008A5249">
        <w:rPr>
          <w:rFonts w:ascii="Times New Roman" w:hAnsi="Times New Roman" w:cs="Times New Roman"/>
          <w:sz w:val="24"/>
          <w:szCs w:val="24"/>
        </w:rPr>
        <w:t xml:space="preserve"> desgraciadamente no es la misma y el testimonio diario de quienes hemos recorrido sus pasillos y que ahora vamos y escuchamos a la gente que está ahí, pues nos narra situaciones que son historias</w:t>
      </w:r>
      <w:r w:rsidR="00BE78D0" w:rsidRPr="008A5249">
        <w:rPr>
          <w:rFonts w:ascii="Times New Roman" w:hAnsi="Times New Roman" w:cs="Times New Roman"/>
          <w:sz w:val="24"/>
          <w:szCs w:val="24"/>
        </w:rPr>
        <w:t>,</w:t>
      </w:r>
      <w:r w:rsidR="00567146" w:rsidRPr="008A5249">
        <w:rPr>
          <w:rFonts w:ascii="Times New Roman" w:hAnsi="Times New Roman" w:cs="Times New Roman"/>
          <w:sz w:val="24"/>
          <w:szCs w:val="24"/>
        </w:rPr>
        <w:t xml:space="preserve"> me atrevo a decir de terror</w:t>
      </w:r>
      <w:r w:rsidR="00BE78D0" w:rsidRPr="008A5249">
        <w:rPr>
          <w:rFonts w:ascii="Times New Roman" w:hAnsi="Times New Roman" w:cs="Times New Roman"/>
          <w:sz w:val="24"/>
          <w:szCs w:val="24"/>
        </w:rPr>
        <w:t>.</w:t>
      </w:r>
    </w:p>
    <w:p w:rsidR="00C970BC" w:rsidRPr="008A5249" w:rsidRDefault="00BE78D0"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Según información del </w:t>
      </w:r>
      <w:r w:rsidR="00A23301" w:rsidRPr="008A5249">
        <w:rPr>
          <w:rFonts w:ascii="Times New Roman" w:hAnsi="Times New Roman" w:cs="Times New Roman"/>
          <w:sz w:val="24"/>
          <w:szCs w:val="24"/>
        </w:rPr>
        <w:t>Periódico El Universal</w:t>
      </w:r>
      <w:r w:rsidRPr="008A5249">
        <w:rPr>
          <w:rFonts w:ascii="Times New Roman" w:hAnsi="Times New Roman" w:cs="Times New Roman"/>
          <w:sz w:val="24"/>
          <w:szCs w:val="24"/>
        </w:rPr>
        <w:t>,</w:t>
      </w:r>
      <w:r w:rsidR="00567146" w:rsidRPr="008A5249">
        <w:rPr>
          <w:rFonts w:ascii="Times New Roman" w:hAnsi="Times New Roman" w:cs="Times New Roman"/>
          <w:sz w:val="24"/>
          <w:szCs w:val="24"/>
        </w:rPr>
        <w:t xml:space="preserve"> en los </w:t>
      </w:r>
      <w:r w:rsidR="00A23301" w:rsidRPr="008A5249">
        <w:rPr>
          <w:rFonts w:ascii="Times New Roman" w:hAnsi="Times New Roman" w:cs="Times New Roman"/>
          <w:sz w:val="24"/>
          <w:szCs w:val="24"/>
        </w:rPr>
        <w:t>11</w:t>
      </w:r>
      <w:r w:rsidR="00567146" w:rsidRPr="008A5249">
        <w:rPr>
          <w:rFonts w:ascii="Times New Roman" w:hAnsi="Times New Roman" w:cs="Times New Roman"/>
          <w:sz w:val="24"/>
          <w:szCs w:val="24"/>
        </w:rPr>
        <w:t xml:space="preserve"> andenes que van de la letra </w:t>
      </w:r>
      <w:r w:rsidR="00A23301" w:rsidRPr="008A5249">
        <w:rPr>
          <w:rFonts w:ascii="Times New Roman" w:hAnsi="Times New Roman" w:cs="Times New Roman"/>
          <w:sz w:val="24"/>
          <w:szCs w:val="24"/>
        </w:rPr>
        <w:t>A, a</w:t>
      </w:r>
      <w:r w:rsidR="00567146" w:rsidRPr="008A5249">
        <w:rPr>
          <w:rFonts w:ascii="Times New Roman" w:hAnsi="Times New Roman" w:cs="Times New Roman"/>
          <w:sz w:val="24"/>
          <w:szCs w:val="24"/>
        </w:rPr>
        <w:t xml:space="preserve"> la letra </w:t>
      </w:r>
      <w:r w:rsidR="00A23301" w:rsidRPr="008A5249">
        <w:rPr>
          <w:rFonts w:ascii="Times New Roman" w:hAnsi="Times New Roman" w:cs="Times New Roman"/>
          <w:sz w:val="24"/>
          <w:szCs w:val="24"/>
        </w:rPr>
        <w:t>K</w:t>
      </w:r>
      <w:r w:rsidR="00567146" w:rsidRPr="008A5249">
        <w:rPr>
          <w:rFonts w:ascii="Times New Roman" w:hAnsi="Times New Roman" w:cs="Times New Roman"/>
          <w:sz w:val="24"/>
          <w:szCs w:val="24"/>
        </w:rPr>
        <w:t xml:space="preserve"> y conforman el </w:t>
      </w:r>
      <w:r w:rsidR="00A23301" w:rsidRPr="008A5249">
        <w:rPr>
          <w:rFonts w:ascii="Times New Roman" w:hAnsi="Times New Roman" w:cs="Times New Roman"/>
          <w:sz w:val="24"/>
          <w:szCs w:val="24"/>
        </w:rPr>
        <w:t xml:space="preserve">Paradero Norte </w:t>
      </w:r>
      <w:r w:rsidR="00567146" w:rsidRPr="008A5249">
        <w:rPr>
          <w:rFonts w:ascii="Times New Roman" w:hAnsi="Times New Roman" w:cs="Times New Roman"/>
          <w:sz w:val="24"/>
          <w:szCs w:val="24"/>
        </w:rPr>
        <w:t xml:space="preserve">ingresan al día de forma desordenada más de </w:t>
      </w:r>
      <w:r w:rsidR="00A23301" w:rsidRPr="008A5249">
        <w:rPr>
          <w:rFonts w:ascii="Times New Roman" w:hAnsi="Times New Roman" w:cs="Times New Roman"/>
          <w:sz w:val="24"/>
          <w:szCs w:val="24"/>
        </w:rPr>
        <w:t>4</w:t>
      </w:r>
      <w:r w:rsidR="00567146" w:rsidRPr="008A5249">
        <w:rPr>
          <w:rFonts w:ascii="Times New Roman" w:hAnsi="Times New Roman" w:cs="Times New Roman"/>
          <w:sz w:val="24"/>
          <w:szCs w:val="24"/>
        </w:rPr>
        <w:t xml:space="preserve"> mil unidades correspondientes a</w:t>
      </w:r>
      <w:r w:rsidR="00A23301" w:rsidRPr="008A5249">
        <w:rPr>
          <w:rFonts w:ascii="Times New Roman" w:hAnsi="Times New Roman" w:cs="Times New Roman"/>
          <w:sz w:val="24"/>
          <w:szCs w:val="24"/>
        </w:rPr>
        <w:t xml:space="preserve"> 37</w:t>
      </w:r>
      <w:r w:rsidR="00567146" w:rsidRPr="008A5249">
        <w:rPr>
          <w:rFonts w:ascii="Times New Roman" w:hAnsi="Times New Roman" w:cs="Times New Roman"/>
          <w:sz w:val="24"/>
          <w:szCs w:val="24"/>
        </w:rPr>
        <w:t xml:space="preserve"> empresas transportistas, la basura se acumula en los espacios de tránsito generando circunstancias de insalubridad, propiciada por todos los que hacen uso de este paradero, quienes no cuentan con espacios destinados a la correcta disposición de residuos y aunado a ello </w:t>
      </w:r>
      <w:r w:rsidR="00567146" w:rsidRPr="008A5249">
        <w:rPr>
          <w:rFonts w:ascii="Times New Roman" w:hAnsi="Times New Roman" w:cs="Times New Roman"/>
          <w:sz w:val="24"/>
          <w:szCs w:val="24"/>
        </w:rPr>
        <w:lastRenderedPageBreak/>
        <w:t>cuenta con un alumbrado que aunque se han puesto lámparas solares resulta ineficiente e insuficiente, propiciando un espacio, que es caldo de cultivo para la inseguridad</w:t>
      </w:r>
      <w:r w:rsidR="00C970BC" w:rsidRPr="008A5249">
        <w:rPr>
          <w:rFonts w:ascii="Times New Roman" w:hAnsi="Times New Roman" w:cs="Times New Roman"/>
          <w:sz w:val="24"/>
          <w:szCs w:val="24"/>
        </w:rPr>
        <w:t>.</w:t>
      </w:r>
    </w:p>
    <w:p w:rsidR="00C970BC" w:rsidRPr="008A5249" w:rsidRDefault="00C970B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De </w:t>
      </w:r>
      <w:r w:rsidR="00567146" w:rsidRPr="008A5249">
        <w:rPr>
          <w:rFonts w:ascii="Times New Roman" w:hAnsi="Times New Roman" w:cs="Times New Roman"/>
          <w:sz w:val="24"/>
          <w:szCs w:val="24"/>
        </w:rPr>
        <w:t xml:space="preserve">manera cotidiana se documenta la violencia y delincuencia, que persiste </w:t>
      </w:r>
      <w:r w:rsidRPr="008A5249">
        <w:rPr>
          <w:rFonts w:ascii="Times New Roman" w:hAnsi="Times New Roman" w:cs="Times New Roman"/>
          <w:sz w:val="24"/>
          <w:szCs w:val="24"/>
        </w:rPr>
        <w:t xml:space="preserve">en </w:t>
      </w:r>
      <w:r w:rsidR="00567146" w:rsidRPr="008A5249">
        <w:rPr>
          <w:rFonts w:ascii="Times New Roman" w:hAnsi="Times New Roman" w:cs="Times New Roman"/>
          <w:sz w:val="24"/>
          <w:szCs w:val="24"/>
        </w:rPr>
        <w:t xml:space="preserve">las inmediaciones del </w:t>
      </w:r>
      <w:proofErr w:type="spellStart"/>
      <w:r w:rsidR="006B1725" w:rsidRPr="008A5249">
        <w:rPr>
          <w:rFonts w:ascii="Times New Roman" w:hAnsi="Times New Roman" w:cs="Times New Roman"/>
          <w:sz w:val="24"/>
          <w:szCs w:val="24"/>
        </w:rPr>
        <w:t>Mexipuerto</w:t>
      </w:r>
      <w:proofErr w:type="spellEnd"/>
      <w:r w:rsidRPr="008A5249">
        <w:rPr>
          <w:rFonts w:ascii="Times New Roman" w:hAnsi="Times New Roman" w:cs="Times New Roman"/>
          <w:sz w:val="24"/>
          <w:szCs w:val="24"/>
        </w:rPr>
        <w:t>,</w:t>
      </w:r>
      <w:r w:rsidR="00567146" w:rsidRPr="008A5249">
        <w:rPr>
          <w:rFonts w:ascii="Times New Roman" w:hAnsi="Times New Roman" w:cs="Times New Roman"/>
          <w:sz w:val="24"/>
          <w:szCs w:val="24"/>
        </w:rPr>
        <w:t xml:space="preserve"> específicamente en el </w:t>
      </w:r>
      <w:r w:rsidRPr="008A5249">
        <w:rPr>
          <w:rFonts w:ascii="Times New Roman" w:hAnsi="Times New Roman" w:cs="Times New Roman"/>
          <w:sz w:val="24"/>
          <w:szCs w:val="24"/>
        </w:rPr>
        <w:t>Paradero Norte</w:t>
      </w:r>
      <w:r w:rsidR="00567146" w:rsidRPr="008A5249">
        <w:rPr>
          <w:rFonts w:ascii="Times New Roman" w:hAnsi="Times New Roman" w:cs="Times New Roman"/>
          <w:sz w:val="24"/>
          <w:szCs w:val="24"/>
        </w:rPr>
        <w:t>, en la primera oportunidad que nos subimos a esta tribuna como ya comenté, denunciamos la situación</w:t>
      </w:r>
      <w:r w:rsidRPr="008A5249">
        <w:rPr>
          <w:rFonts w:ascii="Times New Roman" w:hAnsi="Times New Roman" w:cs="Times New Roman"/>
          <w:sz w:val="24"/>
          <w:szCs w:val="24"/>
        </w:rPr>
        <w:t>,</w:t>
      </w:r>
      <w:r w:rsidR="00567146" w:rsidRPr="008A5249">
        <w:rPr>
          <w:rFonts w:ascii="Times New Roman" w:hAnsi="Times New Roman" w:cs="Times New Roman"/>
          <w:sz w:val="24"/>
          <w:szCs w:val="24"/>
        </w:rPr>
        <w:t xml:space="preserve"> mencionamos los diversos casos de asalto, con y sin violencia, riñas, balaceras </w:t>
      </w:r>
      <w:r w:rsidRPr="008A5249">
        <w:rPr>
          <w:rFonts w:ascii="Times New Roman" w:hAnsi="Times New Roman" w:cs="Times New Roman"/>
          <w:sz w:val="24"/>
          <w:szCs w:val="24"/>
        </w:rPr>
        <w:t>e</w:t>
      </w:r>
      <w:r w:rsidR="00567146" w:rsidRPr="008A5249">
        <w:rPr>
          <w:rFonts w:ascii="Times New Roman" w:hAnsi="Times New Roman" w:cs="Times New Roman"/>
          <w:sz w:val="24"/>
          <w:szCs w:val="24"/>
        </w:rPr>
        <w:t xml:space="preserve"> incluso homicidios, perpetrados en dicho espacio y las inmediaciones, los cuales continúan hasta la fecha y mantienen a las personas transeúntes en incertidumbre sobre si habrán de llegar con bien a sus hogares, viéndose obligadas y obligados a jugar en una suerte de ruleta rusa</w:t>
      </w:r>
      <w:r w:rsidRPr="008A5249">
        <w:rPr>
          <w:rFonts w:ascii="Times New Roman" w:hAnsi="Times New Roman" w:cs="Times New Roman"/>
          <w:sz w:val="24"/>
          <w:szCs w:val="24"/>
        </w:rPr>
        <w:t>.</w:t>
      </w:r>
    </w:p>
    <w:p w:rsidR="00C45324" w:rsidRPr="008A5249" w:rsidRDefault="00C970BC"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Este </w:t>
      </w:r>
      <w:r w:rsidR="00567146" w:rsidRPr="008A5249">
        <w:rPr>
          <w:rFonts w:ascii="Times New Roman" w:hAnsi="Times New Roman" w:cs="Times New Roman"/>
          <w:sz w:val="24"/>
          <w:szCs w:val="24"/>
        </w:rPr>
        <w:t xml:space="preserve">lugar es solo una fotografía de los datos que arroja la Encuesta Nacional de Seguridad Pública Urbana, correspondiente al cuarto trimestre de </w:t>
      </w:r>
      <w:r w:rsidR="00C45324" w:rsidRPr="008A5249">
        <w:rPr>
          <w:rFonts w:ascii="Times New Roman" w:hAnsi="Times New Roman" w:cs="Times New Roman"/>
          <w:sz w:val="24"/>
          <w:szCs w:val="24"/>
        </w:rPr>
        <w:t>2022</w:t>
      </w:r>
      <w:r w:rsidR="00567146" w:rsidRPr="008A5249">
        <w:rPr>
          <w:rFonts w:ascii="Times New Roman" w:hAnsi="Times New Roman" w:cs="Times New Roman"/>
          <w:sz w:val="24"/>
          <w:szCs w:val="24"/>
        </w:rPr>
        <w:t xml:space="preserve">, la inseguridad es una de las circunstancias que más nos aqueja como población, de acuerdo con los resultados a nivel nacional el 64.2% de la población de </w:t>
      </w:r>
      <w:r w:rsidR="00C45324" w:rsidRPr="008A5249">
        <w:rPr>
          <w:rFonts w:ascii="Times New Roman" w:hAnsi="Times New Roman" w:cs="Times New Roman"/>
          <w:sz w:val="24"/>
          <w:szCs w:val="24"/>
        </w:rPr>
        <w:t>18</w:t>
      </w:r>
      <w:r w:rsidR="00567146" w:rsidRPr="008A5249">
        <w:rPr>
          <w:rFonts w:ascii="Times New Roman" w:hAnsi="Times New Roman" w:cs="Times New Roman"/>
          <w:sz w:val="24"/>
          <w:szCs w:val="24"/>
        </w:rPr>
        <w:t xml:space="preserve"> años y más, considera inseguro vivir en su ciudad</w:t>
      </w:r>
      <w:r w:rsidR="00C45324" w:rsidRPr="008A5249">
        <w:rPr>
          <w:rFonts w:ascii="Times New Roman" w:hAnsi="Times New Roman" w:cs="Times New Roman"/>
          <w:sz w:val="24"/>
          <w:szCs w:val="24"/>
        </w:rPr>
        <w:t>.</w:t>
      </w:r>
    </w:p>
    <w:p w:rsidR="00180434" w:rsidRPr="008A5249" w:rsidRDefault="00C45324"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En </w:t>
      </w:r>
      <w:r w:rsidR="00567146" w:rsidRPr="008A5249">
        <w:rPr>
          <w:rFonts w:ascii="Times New Roman" w:hAnsi="Times New Roman" w:cs="Times New Roman"/>
          <w:sz w:val="24"/>
          <w:szCs w:val="24"/>
        </w:rPr>
        <w:t>el caso específico de Naucalpan de Juárez, esto nos lleva al 89.7% con un incremento</w:t>
      </w:r>
      <w:r w:rsidR="00312C35" w:rsidRPr="008A5249">
        <w:rPr>
          <w:rFonts w:ascii="Times New Roman" w:hAnsi="Times New Roman" w:cs="Times New Roman"/>
          <w:sz w:val="24"/>
          <w:szCs w:val="24"/>
        </w:rPr>
        <w:t xml:space="preserve"> de </w:t>
      </w:r>
      <w:r w:rsidR="00984BA6" w:rsidRPr="008A5249">
        <w:rPr>
          <w:rFonts w:ascii="Times New Roman" w:hAnsi="Times New Roman" w:cs="Times New Roman"/>
          <w:sz w:val="24"/>
          <w:szCs w:val="24"/>
        </w:rPr>
        <w:t>más</w:t>
      </w:r>
      <w:r w:rsidR="00312C35" w:rsidRPr="008A5249">
        <w:rPr>
          <w:rFonts w:ascii="Times New Roman" w:hAnsi="Times New Roman" w:cs="Times New Roman"/>
          <w:sz w:val="24"/>
          <w:szCs w:val="24"/>
        </w:rPr>
        <w:t xml:space="preserve"> de un punto p</w:t>
      </w:r>
      <w:r w:rsidR="00A665C5" w:rsidRPr="008A5249">
        <w:rPr>
          <w:rFonts w:ascii="Times New Roman" w:hAnsi="Times New Roman" w:cs="Times New Roman"/>
          <w:sz w:val="24"/>
          <w:szCs w:val="24"/>
        </w:rPr>
        <w:t xml:space="preserve">orcentual de la población encuestada que manifestó esta percepción de inseguridad, lo que coloca al Municipio de Naucalpan como una de las ciudades con mayor percepción de inseguridad de todo el </w:t>
      </w:r>
      <w:r w:rsidR="00180434" w:rsidRPr="008A5249">
        <w:rPr>
          <w:rFonts w:ascii="Times New Roman" w:hAnsi="Times New Roman" w:cs="Times New Roman"/>
          <w:sz w:val="24"/>
          <w:szCs w:val="24"/>
        </w:rPr>
        <w:t>País, en</w:t>
      </w:r>
      <w:r w:rsidR="00A665C5" w:rsidRPr="008A5249">
        <w:rPr>
          <w:rFonts w:ascii="Times New Roman" w:hAnsi="Times New Roman" w:cs="Times New Roman"/>
          <w:sz w:val="24"/>
          <w:szCs w:val="24"/>
        </w:rPr>
        <w:t xml:space="preserve"> el lugar 4</w:t>
      </w:r>
      <w:r w:rsidR="00180434" w:rsidRPr="008A5249">
        <w:rPr>
          <w:rFonts w:ascii="Times New Roman" w:hAnsi="Times New Roman" w:cs="Times New Roman"/>
          <w:sz w:val="24"/>
          <w:szCs w:val="24"/>
        </w:rPr>
        <w:t>.</w:t>
      </w:r>
    </w:p>
    <w:p w:rsidR="00180434" w:rsidRPr="008A5249" w:rsidRDefault="00180434"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Cabe </w:t>
      </w:r>
      <w:r w:rsidR="00A665C5" w:rsidRPr="008A5249">
        <w:rPr>
          <w:rFonts w:ascii="Times New Roman" w:hAnsi="Times New Roman" w:cs="Times New Roman"/>
          <w:sz w:val="24"/>
          <w:szCs w:val="24"/>
        </w:rPr>
        <w:t>precisar que es en el transporte público el lugar en el que más insegura</w:t>
      </w:r>
      <w:r w:rsidRPr="008A5249">
        <w:rPr>
          <w:rFonts w:ascii="Times New Roman" w:hAnsi="Times New Roman" w:cs="Times New Roman"/>
          <w:sz w:val="24"/>
          <w:szCs w:val="24"/>
        </w:rPr>
        <w:t>s</w:t>
      </w:r>
      <w:r w:rsidR="00A665C5" w:rsidRPr="008A5249">
        <w:rPr>
          <w:rFonts w:ascii="Times New Roman" w:hAnsi="Times New Roman" w:cs="Times New Roman"/>
          <w:sz w:val="24"/>
          <w:szCs w:val="24"/>
        </w:rPr>
        <w:t xml:space="preserve"> se sienten las personas, situación que consideran no habrá de cambiar en un corto plazo</w:t>
      </w:r>
      <w:r w:rsidRPr="008A5249">
        <w:rPr>
          <w:rFonts w:ascii="Times New Roman" w:hAnsi="Times New Roman" w:cs="Times New Roman"/>
          <w:sz w:val="24"/>
          <w:szCs w:val="24"/>
        </w:rPr>
        <w:t>, e</w:t>
      </w:r>
      <w:r w:rsidR="00A665C5" w:rsidRPr="008A5249">
        <w:rPr>
          <w:rFonts w:ascii="Times New Roman" w:hAnsi="Times New Roman" w:cs="Times New Roman"/>
          <w:sz w:val="24"/>
          <w:szCs w:val="24"/>
        </w:rPr>
        <w:t>stas circunstancias han obligado un constante reclamo por parte de las personas usuarias, transportistas y comerciantes, quienes de manera justa piden la dignificación del espacio mediante la intervención de este para mejorar la infraestructura, la movilidad</w:t>
      </w:r>
      <w:r w:rsidRPr="008A5249">
        <w:rPr>
          <w:rFonts w:ascii="Times New Roman" w:hAnsi="Times New Roman" w:cs="Times New Roman"/>
          <w:sz w:val="24"/>
          <w:szCs w:val="24"/>
        </w:rPr>
        <w:t>, pero sobre todo la seguridad.</w:t>
      </w:r>
    </w:p>
    <w:p w:rsidR="00A665C5" w:rsidRPr="008A5249" w:rsidRDefault="00A665C5"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Solicitud que no ha sido atendida por las autoridades estatales o las autoridades locales, así como por la empr</w:t>
      </w:r>
      <w:r w:rsidR="00180434" w:rsidRPr="008A5249">
        <w:rPr>
          <w:rFonts w:ascii="Times New Roman" w:hAnsi="Times New Roman" w:cs="Times New Roman"/>
          <w:sz w:val="24"/>
          <w:szCs w:val="24"/>
        </w:rPr>
        <w:t>esa concesionaria del paradero.</w:t>
      </w:r>
    </w:p>
    <w:p w:rsidR="00DE61FB" w:rsidRPr="008A5249" w:rsidRDefault="00A665C5"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por lo anterior que el día de hoy tomamos esta tribuna para reiterar, insistir, solicitar el apoyo de todas y todos ustedes en este punto de acuerdo de urgente y obvia resolución, mediante el cual, de manera respetuosa se exhorta a la Secretaría de Movilidad, al Gobierno del Estado de México, para que se realicen las acciones necesarias a fin de garantizar el restablecimiento de la energía eléctrica que hoy se suple con instalaciones, luces LED</w:t>
      </w:r>
      <w:r w:rsidR="00DE61FB" w:rsidRPr="008A5249">
        <w:rPr>
          <w:rFonts w:ascii="Times New Roman" w:hAnsi="Times New Roman" w:cs="Times New Roman"/>
          <w:sz w:val="24"/>
          <w:szCs w:val="24"/>
        </w:rPr>
        <w:t>, p</w:t>
      </w:r>
      <w:r w:rsidRPr="008A5249">
        <w:rPr>
          <w:rFonts w:ascii="Times New Roman" w:hAnsi="Times New Roman" w:cs="Times New Roman"/>
          <w:sz w:val="24"/>
          <w:szCs w:val="24"/>
        </w:rPr>
        <w:t>ero insisto, esto que también tiene que ver con la Comisión Federal de Electricidad, no es el punto medular, sino que es un punto más que profundiza la situac</w:t>
      </w:r>
      <w:r w:rsidR="00DE61FB" w:rsidRPr="008A5249">
        <w:rPr>
          <w:rFonts w:ascii="Times New Roman" w:hAnsi="Times New Roman" w:cs="Times New Roman"/>
          <w:sz w:val="24"/>
          <w:szCs w:val="24"/>
        </w:rPr>
        <w:t>ión crítica del paradero norte.</w:t>
      </w:r>
    </w:p>
    <w:p w:rsidR="00A665C5" w:rsidRPr="008A5249" w:rsidRDefault="00A665C5"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Finalmente, lo que es de fondo es que se lleve a cabo la pronta conclusión de las obras pendientes del proyecto de rehabilitación del paradero norte de Cuatro Caminos y revisar el cumplimiento de las obligaciones de la empresa titular concesionaria de la administración de dicho espacio y, de ser el caso, aplicar </w:t>
      </w:r>
      <w:r w:rsidR="00DE61FB" w:rsidRPr="008A5249">
        <w:rPr>
          <w:rFonts w:ascii="Times New Roman" w:hAnsi="Times New Roman" w:cs="Times New Roman"/>
          <w:sz w:val="24"/>
          <w:szCs w:val="24"/>
        </w:rPr>
        <w:t>las sanciones correspondientes.</w:t>
      </w:r>
    </w:p>
    <w:p w:rsidR="00F807DC" w:rsidRPr="008A5249" w:rsidRDefault="00A665C5"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Lo anterior, con fundamento en el artículo 17.8 del Código Administrativo del Estado de México</w:t>
      </w:r>
      <w:r w:rsidR="00DE61FB" w:rsidRPr="008A5249">
        <w:rPr>
          <w:rFonts w:ascii="Times New Roman" w:hAnsi="Times New Roman" w:cs="Times New Roman"/>
          <w:sz w:val="24"/>
          <w:szCs w:val="24"/>
        </w:rPr>
        <w:t>, a</w:t>
      </w:r>
      <w:r w:rsidRPr="008A5249">
        <w:rPr>
          <w:rFonts w:ascii="Times New Roman" w:hAnsi="Times New Roman" w:cs="Times New Roman"/>
          <w:sz w:val="24"/>
          <w:szCs w:val="24"/>
        </w:rPr>
        <w:t>unado a ello, insistimos</w:t>
      </w:r>
      <w:r w:rsidR="00297053" w:rsidRPr="008A5249">
        <w:rPr>
          <w:rFonts w:ascii="Times New Roman" w:hAnsi="Times New Roman" w:cs="Times New Roman"/>
          <w:sz w:val="24"/>
          <w:szCs w:val="24"/>
        </w:rPr>
        <w:t xml:space="preserve"> se</w:t>
      </w:r>
      <w:r w:rsidRPr="008A5249">
        <w:rPr>
          <w:rFonts w:ascii="Times New Roman" w:hAnsi="Times New Roman" w:cs="Times New Roman"/>
          <w:sz w:val="24"/>
          <w:szCs w:val="24"/>
        </w:rPr>
        <w:t xml:space="preserve"> exhorta de manera respetuosa a la Comisión Federal de Electricidad para que en el ámbito de sus atribuciones, actúe con sensibilidad para el inmediato restablecimiento del servicio de energía eléctrica en el </w:t>
      </w:r>
      <w:r w:rsidR="00297053" w:rsidRPr="008A5249">
        <w:rPr>
          <w:rFonts w:ascii="Times New Roman" w:hAnsi="Times New Roman" w:cs="Times New Roman"/>
          <w:sz w:val="24"/>
          <w:szCs w:val="24"/>
        </w:rPr>
        <w:t>Paradero Norte s</w:t>
      </w:r>
      <w:r w:rsidRPr="008A5249">
        <w:rPr>
          <w:rFonts w:ascii="Times New Roman" w:hAnsi="Times New Roman" w:cs="Times New Roman"/>
          <w:sz w:val="24"/>
          <w:szCs w:val="24"/>
        </w:rPr>
        <w:t>in eximir</w:t>
      </w:r>
      <w:r w:rsidR="00297053" w:rsidRPr="008A5249">
        <w:rPr>
          <w:rFonts w:ascii="Times New Roman" w:hAnsi="Times New Roman" w:cs="Times New Roman"/>
          <w:sz w:val="24"/>
          <w:szCs w:val="24"/>
        </w:rPr>
        <w:t>,</w:t>
      </w:r>
      <w:r w:rsidRPr="008A5249">
        <w:rPr>
          <w:rFonts w:ascii="Times New Roman" w:hAnsi="Times New Roman" w:cs="Times New Roman"/>
          <w:sz w:val="24"/>
          <w:szCs w:val="24"/>
        </w:rPr>
        <w:t xml:space="preserve"> </w:t>
      </w:r>
      <w:r w:rsidR="00297053" w:rsidRPr="008A5249">
        <w:rPr>
          <w:rFonts w:ascii="Times New Roman" w:hAnsi="Times New Roman" w:cs="Times New Roman"/>
          <w:sz w:val="24"/>
          <w:szCs w:val="24"/>
        </w:rPr>
        <w:t>insistimos</w:t>
      </w:r>
      <w:r w:rsidRPr="008A5249">
        <w:rPr>
          <w:rFonts w:ascii="Times New Roman" w:hAnsi="Times New Roman" w:cs="Times New Roman"/>
          <w:sz w:val="24"/>
          <w:szCs w:val="24"/>
        </w:rPr>
        <w:t xml:space="preserve">, a la </w:t>
      </w:r>
      <w:r w:rsidRPr="008A5249">
        <w:rPr>
          <w:rStyle w:val="nfasis"/>
          <w:rFonts w:ascii="Times New Roman" w:hAnsi="Times New Roman" w:cs="Times New Roman"/>
          <w:bCs/>
          <w:i w:val="0"/>
          <w:sz w:val="24"/>
          <w:szCs w:val="24"/>
          <w:shd w:val="clear" w:color="auto" w:fill="FFFFFF"/>
        </w:rPr>
        <w:t>EMPREX</w:t>
      </w:r>
      <w:r w:rsidRPr="008A5249">
        <w:rPr>
          <w:rFonts w:ascii="Times New Roman" w:hAnsi="Times New Roman" w:cs="Times New Roman"/>
          <w:sz w:val="24"/>
          <w:szCs w:val="24"/>
        </w:rPr>
        <w:t>.</w:t>
      </w:r>
    </w:p>
    <w:p w:rsidR="00A665C5" w:rsidRPr="008A5249" w:rsidRDefault="00A665C5"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Finalmente reiteramos que nos permitimos someter a la consideración de esta </w:t>
      </w:r>
      <w:r w:rsidR="002072A5" w:rsidRPr="008A5249">
        <w:rPr>
          <w:rFonts w:ascii="Times New Roman" w:hAnsi="Times New Roman" w:cs="Times New Roman"/>
          <w:sz w:val="24"/>
          <w:szCs w:val="24"/>
        </w:rPr>
        <w:t xml:space="preserve">Honorable </w:t>
      </w:r>
      <w:r w:rsidRPr="008A5249">
        <w:rPr>
          <w:rFonts w:ascii="Times New Roman" w:hAnsi="Times New Roman" w:cs="Times New Roman"/>
          <w:sz w:val="24"/>
          <w:szCs w:val="24"/>
        </w:rPr>
        <w:t xml:space="preserve">Asamblea el presente punto de acuerdo, </w:t>
      </w:r>
      <w:r w:rsidR="002072A5" w:rsidRPr="008A5249">
        <w:rPr>
          <w:rFonts w:ascii="Times New Roman" w:hAnsi="Times New Roman" w:cs="Times New Roman"/>
          <w:sz w:val="24"/>
          <w:szCs w:val="24"/>
        </w:rPr>
        <w:t>solicitando de igual manera que</w:t>
      </w:r>
      <w:r w:rsidRPr="008A5249">
        <w:rPr>
          <w:rFonts w:ascii="Times New Roman" w:hAnsi="Times New Roman" w:cs="Times New Roman"/>
          <w:sz w:val="24"/>
          <w:szCs w:val="24"/>
        </w:rPr>
        <w:t xml:space="preserve"> dada su naturaleza, importancia y urgencia, se dispense el trámite y se dispense su turno a comisiones y se vote como un asunto de obvia y urgente resolución</w:t>
      </w:r>
      <w:r w:rsidR="002072A5" w:rsidRPr="008A5249">
        <w:rPr>
          <w:rFonts w:ascii="Times New Roman" w:hAnsi="Times New Roman" w:cs="Times New Roman"/>
          <w:sz w:val="24"/>
          <w:szCs w:val="24"/>
        </w:rPr>
        <w:t>,</w:t>
      </w:r>
      <w:r w:rsidRPr="008A5249">
        <w:rPr>
          <w:rFonts w:ascii="Times New Roman" w:hAnsi="Times New Roman" w:cs="Times New Roman"/>
          <w:sz w:val="24"/>
          <w:szCs w:val="24"/>
        </w:rPr>
        <w:t xml:space="preserve"> que nuestro trabajo como legisladores sirva para dignificar la vida de las personas y promueva un estado de bienestar para las y los mexiquenses quienes representamos</w:t>
      </w:r>
      <w:r w:rsidR="000477F8" w:rsidRPr="008A5249">
        <w:rPr>
          <w:rFonts w:ascii="Times New Roman" w:hAnsi="Times New Roman" w:cs="Times New Roman"/>
          <w:sz w:val="24"/>
          <w:szCs w:val="24"/>
        </w:rPr>
        <w:t xml:space="preserve"> y</w:t>
      </w:r>
      <w:r w:rsidRPr="008A5249">
        <w:rPr>
          <w:rFonts w:ascii="Times New Roman" w:hAnsi="Times New Roman" w:cs="Times New Roman"/>
          <w:sz w:val="24"/>
          <w:szCs w:val="24"/>
        </w:rPr>
        <w:t xml:space="preserve"> especialmente, que no permitamos que se siga castigando a la gente que más se castiga, a la clase trabajadora, a los millones de personas que si hoy día, a pesar de estas condiciones tan deplorables siguen requiriendo, siguen recurriendo hacer uso del </w:t>
      </w:r>
      <w:r w:rsidR="000477F8" w:rsidRPr="008A5249">
        <w:rPr>
          <w:rFonts w:ascii="Times New Roman" w:hAnsi="Times New Roman" w:cs="Times New Roman"/>
          <w:sz w:val="24"/>
          <w:szCs w:val="24"/>
        </w:rPr>
        <w:t xml:space="preserve">Paradero Norte </w:t>
      </w:r>
      <w:r w:rsidRPr="008A5249">
        <w:rPr>
          <w:rFonts w:ascii="Times New Roman" w:hAnsi="Times New Roman" w:cs="Times New Roman"/>
          <w:sz w:val="24"/>
          <w:szCs w:val="24"/>
        </w:rPr>
        <w:t xml:space="preserve">de Cuatro Caminos y de estas instalaciones que están en pésimo estado es por necesidad y por ellas y por </w:t>
      </w:r>
      <w:r w:rsidRPr="008A5249">
        <w:rPr>
          <w:rFonts w:ascii="Times New Roman" w:hAnsi="Times New Roman" w:cs="Times New Roman"/>
          <w:sz w:val="24"/>
          <w:szCs w:val="24"/>
        </w:rPr>
        <w:lastRenderedPageBreak/>
        <w:t xml:space="preserve">ellos que nos debemos, es que hago este llamado atento y respetuoso </w:t>
      </w:r>
      <w:r w:rsidR="00F807DC" w:rsidRPr="008A5249">
        <w:rPr>
          <w:rFonts w:ascii="Times New Roman" w:hAnsi="Times New Roman" w:cs="Times New Roman"/>
          <w:sz w:val="24"/>
          <w:szCs w:val="24"/>
        </w:rPr>
        <w:t>para que apoyemos este exhorto.</w:t>
      </w:r>
    </w:p>
    <w:p w:rsidR="00A665C5" w:rsidRPr="008A5249" w:rsidRDefault="00A665C5"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Muchas gracias.</w:t>
      </w:r>
    </w:p>
    <w:p w:rsidR="00A06F6A" w:rsidRPr="008A5249" w:rsidRDefault="00A06F6A" w:rsidP="008C0DED">
      <w:pPr>
        <w:pStyle w:val="Sinespaciado"/>
        <w:jc w:val="both"/>
        <w:rPr>
          <w:rFonts w:ascii="Times New Roman" w:hAnsi="Times New Roman" w:cs="Times New Roman"/>
          <w:sz w:val="24"/>
          <w:szCs w:val="24"/>
        </w:rPr>
      </w:pPr>
    </w:p>
    <w:p w:rsidR="00A06F6A" w:rsidRPr="008A5249" w:rsidRDefault="00A06F6A" w:rsidP="008C0DED">
      <w:pPr>
        <w:pStyle w:val="Sinespaciado"/>
        <w:jc w:val="both"/>
        <w:rPr>
          <w:rFonts w:ascii="Times New Roman" w:hAnsi="Times New Roman" w:cs="Times New Roman"/>
          <w:sz w:val="24"/>
          <w:szCs w:val="24"/>
        </w:rPr>
        <w:sectPr w:rsidR="00A06F6A" w:rsidRPr="008A5249" w:rsidSect="00EB5976">
          <w:type w:val="continuous"/>
          <w:pgSz w:w="12240" w:h="15840"/>
          <w:pgMar w:top="1134" w:right="1134" w:bottom="1134" w:left="1701" w:header="709" w:footer="709" w:gutter="0"/>
          <w:cols w:space="708"/>
          <w:docGrid w:linePitch="360"/>
        </w:sectPr>
      </w:pPr>
    </w:p>
    <w:p w:rsidR="00A06F6A" w:rsidRPr="008A5249" w:rsidRDefault="00A06F6A" w:rsidP="008C0DED">
      <w:pPr>
        <w:pStyle w:val="Sinespaciado"/>
        <w:jc w:val="both"/>
        <w:rPr>
          <w:rFonts w:ascii="Times New Roman" w:hAnsi="Times New Roman" w:cs="Times New Roman"/>
          <w:sz w:val="24"/>
          <w:szCs w:val="24"/>
        </w:rPr>
      </w:pPr>
    </w:p>
    <w:p w:rsidR="00A06F6A" w:rsidRPr="008A5249" w:rsidRDefault="00A06F6A"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A06F6A" w:rsidRPr="008A5249" w:rsidRDefault="00A06F6A" w:rsidP="008C0DED">
      <w:pPr>
        <w:pStyle w:val="Sinespaciado"/>
        <w:jc w:val="both"/>
        <w:rPr>
          <w:rFonts w:ascii="Times New Roman" w:hAnsi="Times New Roman" w:cs="Times New Roman"/>
          <w:sz w:val="24"/>
          <w:szCs w:val="24"/>
        </w:rPr>
      </w:pP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pStyle w:val="Textoindependiente"/>
        <w:ind w:right="191"/>
        <w:jc w:val="right"/>
        <w:rPr>
          <w:rFonts w:ascii="Times New Roman" w:hAnsi="Times New Roman" w:cs="Times New Roman"/>
          <w:lang w:val="es-MX"/>
        </w:rPr>
      </w:pPr>
      <w:r w:rsidRPr="008A5249">
        <w:rPr>
          <w:rFonts w:ascii="Times New Roman" w:hAnsi="Times New Roman" w:cs="Times New Roman"/>
          <w:lang w:val="es-MX"/>
        </w:rPr>
        <w:t>Toluca de Lerdo, México, a 21 de marzo de 2023.</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pStyle w:val="Ttulo1"/>
        <w:spacing w:before="0" w:line="240" w:lineRule="auto"/>
        <w:ind w:right="191"/>
        <w:rPr>
          <w:rFonts w:ascii="Times New Roman" w:hAnsi="Times New Roman"/>
        </w:rPr>
      </w:pPr>
      <w:r w:rsidRPr="008A5249">
        <w:rPr>
          <w:rFonts w:ascii="Times New Roman" w:hAnsi="Times New Roman"/>
          <w:sz w:val="24"/>
          <w:szCs w:val="24"/>
        </w:rPr>
        <w:t xml:space="preserve">DIPUTADO MARCO ANTONIO CRUZ </w:t>
      </w:r>
      <w:proofErr w:type="spellStart"/>
      <w:r w:rsidRPr="008A5249">
        <w:rPr>
          <w:rFonts w:ascii="Times New Roman" w:hAnsi="Times New Roman"/>
          <w:sz w:val="24"/>
          <w:szCs w:val="24"/>
        </w:rPr>
        <w:t>CRUZ</w:t>
      </w:r>
      <w:proofErr w:type="spellEnd"/>
    </w:p>
    <w:p w:rsidR="00185CB1" w:rsidRPr="008A5249" w:rsidRDefault="00185CB1" w:rsidP="008C0DED">
      <w:pPr>
        <w:pStyle w:val="Ttulo1"/>
        <w:spacing w:before="0" w:line="240" w:lineRule="auto"/>
        <w:ind w:right="191"/>
        <w:rPr>
          <w:rFonts w:ascii="Times New Roman" w:hAnsi="Times New Roman"/>
          <w:sz w:val="24"/>
          <w:szCs w:val="24"/>
        </w:rPr>
      </w:pPr>
      <w:r w:rsidRPr="008A5249">
        <w:rPr>
          <w:rFonts w:ascii="Times New Roman" w:hAnsi="Times New Roman"/>
          <w:sz w:val="24"/>
          <w:szCs w:val="24"/>
        </w:rPr>
        <w:t>PRESIDENTE DE LA “LXI” LEGISLATURA DEL ESTADO DE MÉXICO</w:t>
      </w:r>
    </w:p>
    <w:p w:rsidR="00185CB1" w:rsidRPr="008A5249" w:rsidRDefault="00185CB1" w:rsidP="008C0DED">
      <w:pPr>
        <w:spacing w:after="0" w:line="240" w:lineRule="auto"/>
        <w:ind w:right="191"/>
        <w:rPr>
          <w:rFonts w:ascii="Times New Roman" w:hAnsi="Times New Roman" w:cs="Times New Roman"/>
          <w:b/>
          <w:sz w:val="24"/>
          <w:szCs w:val="24"/>
        </w:rPr>
      </w:pPr>
      <w:r w:rsidRPr="008A5249">
        <w:rPr>
          <w:rFonts w:ascii="Times New Roman" w:hAnsi="Times New Roman" w:cs="Times New Roman"/>
          <w:b/>
          <w:sz w:val="24"/>
          <w:szCs w:val="24"/>
        </w:rPr>
        <w:t>P R E S E N T E</w:t>
      </w:r>
    </w:p>
    <w:p w:rsidR="00185CB1" w:rsidRPr="008A5249" w:rsidRDefault="00185CB1" w:rsidP="008C0DED">
      <w:pPr>
        <w:pStyle w:val="Textoindependiente"/>
        <w:ind w:right="191"/>
        <w:rPr>
          <w:rFonts w:ascii="Times New Roman" w:hAnsi="Times New Roman" w:cs="Times New Roman"/>
          <w:b/>
          <w:lang w:val="es-MX"/>
        </w:rPr>
      </w:pPr>
    </w:p>
    <w:p w:rsidR="00185CB1" w:rsidRPr="008A5249" w:rsidRDefault="00185CB1" w:rsidP="008C0DED">
      <w:pPr>
        <w:spacing w:after="0" w:line="240" w:lineRule="auto"/>
        <w:ind w:right="191"/>
        <w:jc w:val="both"/>
        <w:rPr>
          <w:rFonts w:ascii="Times New Roman" w:hAnsi="Times New Roman" w:cs="Times New Roman"/>
          <w:sz w:val="24"/>
          <w:szCs w:val="24"/>
        </w:rPr>
      </w:pPr>
      <w:r w:rsidRPr="008A5249">
        <w:rPr>
          <w:rFonts w:ascii="Times New Roman" w:hAnsi="Times New Roman" w:cs="Times New Roman"/>
          <w:sz w:val="24"/>
          <w:szCs w:val="24"/>
        </w:rPr>
        <w:t xml:space="preserve">Diputado Isaac Martín Montoya Márquez, integrante del Grupo Parlamentario de Morena, con fundamento en lo dispuesto por los artículos 55 y 57 de la Constitución Política del Estado Libre y Soberano de México; 83 de la Ley Orgánica del Poder Legislativo del Estado Libre y Soberano de México; y 74 del Reglamento del Poder Legislativo del Estado de México, someto a consideración de esta Honorable Asamblea el siguiente </w:t>
      </w:r>
      <w:r w:rsidRPr="008A5249">
        <w:rPr>
          <w:rFonts w:ascii="Times New Roman" w:hAnsi="Times New Roman" w:cs="Times New Roman"/>
          <w:b/>
          <w:sz w:val="24"/>
          <w:szCs w:val="24"/>
        </w:rPr>
        <w:t xml:space="preserve">Punto de Acuerdo de Urgente y Obvia Resolución mediante el cual se exhorta de manera respetuosa al titular del Ejecutivo del Estado de México para que gire sus instrucciones a quien corresponda para garantizar el restablecimiento de la energía eléctrica, las condiciones de seguridad y la pronta conclusión del proyecto de rehabilitación del Paradero Norte del </w:t>
      </w:r>
      <w:proofErr w:type="spellStart"/>
      <w:r w:rsidRPr="008A5249">
        <w:rPr>
          <w:rFonts w:ascii="Times New Roman" w:hAnsi="Times New Roman" w:cs="Times New Roman"/>
          <w:b/>
          <w:sz w:val="24"/>
          <w:szCs w:val="24"/>
        </w:rPr>
        <w:t>Mexipuerto</w:t>
      </w:r>
      <w:proofErr w:type="spellEnd"/>
      <w:r w:rsidRPr="008A5249">
        <w:rPr>
          <w:rFonts w:ascii="Times New Roman" w:hAnsi="Times New Roman" w:cs="Times New Roman"/>
          <w:b/>
          <w:sz w:val="24"/>
          <w:szCs w:val="24"/>
        </w:rPr>
        <w:t xml:space="preserve"> Cuatro Caminos; así como a la Comisión Federal de Electricidad, para que en el ámbito de sus atribuciones colabore en el restablecimiento del servicio de luz eléctrica de dicho espacio</w:t>
      </w:r>
      <w:r w:rsidRPr="008A5249">
        <w:rPr>
          <w:rFonts w:ascii="Times New Roman" w:hAnsi="Times New Roman" w:cs="Times New Roman"/>
          <w:sz w:val="24"/>
          <w:szCs w:val="24"/>
        </w:rPr>
        <w:t>, conforme a la siguiente:</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pStyle w:val="Ttulo1"/>
        <w:spacing w:before="0" w:line="240" w:lineRule="auto"/>
        <w:ind w:right="191"/>
        <w:jc w:val="center"/>
        <w:rPr>
          <w:rFonts w:ascii="Times New Roman" w:hAnsi="Times New Roman"/>
          <w:sz w:val="24"/>
          <w:szCs w:val="24"/>
        </w:rPr>
      </w:pPr>
      <w:r w:rsidRPr="008A5249">
        <w:rPr>
          <w:rFonts w:ascii="Times New Roman" w:hAnsi="Times New Roman"/>
          <w:sz w:val="24"/>
          <w:szCs w:val="24"/>
        </w:rPr>
        <w:t>EXPOSICIÓN DE MOTIVOS</w:t>
      </w:r>
    </w:p>
    <w:p w:rsidR="00185CB1" w:rsidRPr="008A5249" w:rsidRDefault="00185CB1" w:rsidP="008C0DED">
      <w:pPr>
        <w:pStyle w:val="Textoindependiente"/>
        <w:ind w:right="191"/>
        <w:rPr>
          <w:rFonts w:ascii="Times New Roman" w:hAnsi="Times New Roman" w:cs="Times New Roman"/>
          <w:b/>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El centro de Transferencia multimodal Toreo Cuatro Caminos es un punto de afluencia de por lo menos 250 mil de personas diarias1, en su paradero sur, quienes transitan en sus inmediaciones con la finalidad de trasladarse a sus hogares, trabajos o centros de estudio. Este espacio de un total de 93, 470 m², dividido en dos paradero que albergan a diversas empresas y asociaciones que prestan el servicio de ascenso y descenso de pasaje, estacionamientos para el transporte público y privado, módulos sanitarios y comercios fijos y semifijos, presenta, en el paradero norte un proceso de deterioro y abandono sistemático por parte de las autoridades responsables y la empresa concesionaria, que únicamente pone en riesgo a la población usuaria.</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spacing w:after="0" w:line="240" w:lineRule="auto"/>
        <w:ind w:right="191"/>
        <w:rPr>
          <w:rFonts w:ascii="Times New Roman" w:hAnsi="Times New Roman" w:cs="Times New Roman"/>
          <w:sz w:val="18"/>
          <w:szCs w:val="18"/>
        </w:rPr>
      </w:pPr>
      <w:r w:rsidRPr="008A5249">
        <w:rPr>
          <w:rFonts w:ascii="Times New Roman" w:hAnsi="Times New Roman" w:cs="Times New Roman"/>
          <w:sz w:val="18"/>
          <w:szCs w:val="18"/>
          <w:vertAlign w:val="superscript"/>
        </w:rPr>
        <w:t>1</w:t>
      </w:r>
      <w:r w:rsidRPr="008A5249">
        <w:rPr>
          <w:rFonts w:ascii="Times New Roman" w:hAnsi="Times New Roman" w:cs="Times New Roman"/>
          <w:sz w:val="18"/>
          <w:szCs w:val="18"/>
        </w:rPr>
        <w:t xml:space="preserve"> https://sitramytem.edomex.gob.mx/cuatro_caminos</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Cuando existe voluntad e interés por parte de las empresas es claro que los proyectos pueden salir de manera rápida, el Paradero Sur del Toreo es un ejemplo de ello, la obra de intervención de esta zona inició el 1 de enero de 2015 y se concluyó en noviembre de ese mismo año. Las personas usuarias, actualmente, cuentan con instalaciones modernas y con servicios que hacen una movilidad más eficiente y segura.</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 xml:space="preserve">La suerte del Paradero Norte, de las y los usuarios y los comerciantes que ahí se encuentran no es la misma, el testimonio diario de quienes hemos transitado por sus instalaciones, así como diversos reportajes son ilustrativos de lo que se padece día con día. Según información del </w:t>
      </w:r>
      <w:r w:rsidRPr="008A5249">
        <w:rPr>
          <w:rFonts w:ascii="Times New Roman" w:hAnsi="Times New Roman" w:cs="Times New Roman"/>
          <w:lang w:val="es-MX"/>
        </w:rPr>
        <w:lastRenderedPageBreak/>
        <w:t>periódico El Universal, en los 11 andenes que van de la letra “A” a la “K”, que conforman el Paradero Norte, ingresan al día de forma desordenada más de 4 mil unidades correspondientes a 37 empresas transportistas, la basura se acumula en los espacios de tránsito generando circunstancias de insalubridad, propiciada por transportistas, usuarios y comerciantes, quienes no cuentan con espacios destinado a la correcta disposición de Residuos, aunado a ello cuenta con un alumbrado ineficiente e insuficiente, propiciando un espacio de inseguridad.2</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spacing w:after="0" w:line="240" w:lineRule="auto"/>
        <w:ind w:right="191"/>
        <w:rPr>
          <w:rFonts w:ascii="Times New Roman" w:hAnsi="Times New Roman" w:cs="Times New Roman"/>
          <w:sz w:val="18"/>
          <w:szCs w:val="18"/>
        </w:rPr>
      </w:pPr>
      <w:r w:rsidRPr="008A5249">
        <w:rPr>
          <w:rFonts w:ascii="Times New Roman" w:hAnsi="Times New Roman" w:cs="Times New Roman"/>
          <w:sz w:val="18"/>
          <w:szCs w:val="18"/>
          <w:vertAlign w:val="superscript"/>
        </w:rPr>
        <w:t>2</w:t>
      </w:r>
      <w:r w:rsidRPr="008A5249">
        <w:rPr>
          <w:rFonts w:ascii="Times New Roman" w:hAnsi="Times New Roman" w:cs="Times New Roman"/>
          <w:sz w:val="18"/>
          <w:szCs w:val="18"/>
        </w:rPr>
        <w:t xml:space="preserve"> Jiménez Jacinto, Rebeca. «Cuatro Caminos, la "tierra de nadie".» El Universal, 25 de julio de 2018.</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 xml:space="preserve">De manera cotidiana se documenta la violencia y delincuencia que persiste en las inmediaciones del </w:t>
      </w:r>
      <w:proofErr w:type="spellStart"/>
      <w:r w:rsidRPr="008A5249">
        <w:rPr>
          <w:rFonts w:ascii="Times New Roman" w:hAnsi="Times New Roman" w:cs="Times New Roman"/>
          <w:lang w:val="es-MX"/>
        </w:rPr>
        <w:t>Mexipuerto</w:t>
      </w:r>
      <w:proofErr w:type="spellEnd"/>
      <w:r w:rsidRPr="008A5249">
        <w:rPr>
          <w:rFonts w:ascii="Times New Roman" w:hAnsi="Times New Roman" w:cs="Times New Roman"/>
          <w:lang w:val="es-MX"/>
        </w:rPr>
        <w:t>, en su Paradero Norte, en la primera oportunidad que nos subimos a esta tribuna para denunciar esta situación mencionamos los diversos casos de asaltos con y sin violencia, riñas, balaceras e incluso homicidios perpetrados en dicho espacio y sus inmediaciones, los cuales continúan a la fecha y mantienen a las personas transeúntes en incertidumbre sobre si habrán de llegar con bien a sus hogares, siendo una suerte de ruleta rusa.</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La inseguridad es una de las circunstancias que más nos aqueja como población, de acuerdo con los resultados de la Encuesta Nacional de Seguridad Pública Urbana (ENSU) correspondiente al cuarto trimestre de 2022, a nivel nacional el 64.2 % de la población de 18 años y más consideró inseguro vivir en su ciudad. En el caso concreto de Naucalpan de Juárez, México, con un 89.7%, fue una de las ciudades con mayor percepción de inseguridad. Cabe mencionar que las personas encuestadas mencionaron que el transporte público es uno de los espacios en los que se sienten más inseguras e inseguros, situación que consideran no habrá de cambiar en un corto plazo.</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Esta situación ha originado un constante reclamo por parte de usuarios, transportistas y comerciantes, quienes de manera justa piden la dignificación del espacio mediante la intervención de este, para mejorar la infraestructura, la movilidad, pero sobre todo la seguridad; solicitud que no ha sido atendida ni por las autoridades estatales y locales, así como de la empresa concesionaria del paradero.</w:t>
      </w:r>
    </w:p>
    <w:p w:rsidR="00185CB1" w:rsidRPr="008A5249" w:rsidRDefault="00185CB1" w:rsidP="008C0DED">
      <w:pPr>
        <w:spacing w:after="0" w:line="240" w:lineRule="auto"/>
        <w:ind w:right="191"/>
        <w:jc w:val="both"/>
        <w:rPr>
          <w:rFonts w:ascii="Times New Roman" w:hAnsi="Times New Roman" w:cs="Times New Roman"/>
          <w:sz w:val="24"/>
          <w:szCs w:val="24"/>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Contrario a lo que esperaría la población, el Paradero Norte se ha visto deteriorado con el paso de los días, actualmente existe un corte de energía en sus pasillos y andenes, el cual lleva poco más de dos semanas, generando las condiciones propicias para que continúen y aumenten los índices delictivos en perjuicio de la clase trabajadora, estudiantes, madres, padres, comerciantes y población en general que todos los días salen de su domicilio a realizar sus actividades.</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 xml:space="preserve">Al respecto el pasado nueve de diciembre del 2021, en uso de las facultades previstas en la normatividad local, el suscrito, presentó ante esta LXI Legislatura un Punto de Acuerdo y Urgente resolución mediante el cual se exhortó al Titular de la Secretaría de Movilidad del Estado de México para que, con fundamento en las atribuciones previstas en el artículo 32, fracciones I y II, de la Ley Orgánica de la Administración Pública del Estado de México, emprendieran las acciones conducentes para garantizar la pronta conclusión del proyecto de rehabilitación y garantice la seguridad de los usuarios del Paradero Norte del </w:t>
      </w:r>
      <w:proofErr w:type="spellStart"/>
      <w:r w:rsidRPr="008A5249">
        <w:rPr>
          <w:rFonts w:ascii="Times New Roman" w:hAnsi="Times New Roman" w:cs="Times New Roman"/>
          <w:lang w:val="es-MX"/>
        </w:rPr>
        <w:t>Mexipuerto</w:t>
      </w:r>
      <w:proofErr w:type="spellEnd"/>
      <w:r w:rsidRPr="008A5249">
        <w:rPr>
          <w:rFonts w:ascii="Times New Roman" w:hAnsi="Times New Roman" w:cs="Times New Roman"/>
          <w:lang w:val="es-MX"/>
        </w:rPr>
        <w:t xml:space="preserve"> Cuatro Caminos, aprobado en lo general y particular por unanimidad de votos. Desde ese día no se ha dejado el tema y se han sostenido diversas reuniones de trabajo tanto con la Secretaría de estado en mención, como con la empresa titular de la concesión de Paradero.</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 xml:space="preserve">Sin embargo, ante la nula atención de las circunstancias, el día de hoy, con preocupación, volvemos a tomar esta tribuna para solicitar su apoyo en la aprobación del presente Punto de </w:t>
      </w:r>
      <w:r w:rsidRPr="008A5249">
        <w:rPr>
          <w:rFonts w:ascii="Times New Roman" w:hAnsi="Times New Roman" w:cs="Times New Roman"/>
          <w:lang w:val="es-MX"/>
        </w:rPr>
        <w:lastRenderedPageBreak/>
        <w:t xml:space="preserve">acuerdo de urgente y obvia resolución mediante el cual, de manera respetuosa, se exhorta al Gobierno del Estado de México para que realice las acciones necesarias a fin de garantizar el restablecimiento de energía eléctrica en el paradero Norte del </w:t>
      </w:r>
      <w:proofErr w:type="spellStart"/>
      <w:r w:rsidRPr="008A5249">
        <w:rPr>
          <w:rFonts w:ascii="Times New Roman" w:hAnsi="Times New Roman" w:cs="Times New Roman"/>
          <w:lang w:val="es-MX"/>
        </w:rPr>
        <w:t>Mexipuerto</w:t>
      </w:r>
      <w:proofErr w:type="spellEnd"/>
      <w:r w:rsidRPr="008A5249">
        <w:rPr>
          <w:rFonts w:ascii="Times New Roman" w:hAnsi="Times New Roman" w:cs="Times New Roman"/>
          <w:lang w:val="es-MX"/>
        </w:rPr>
        <w:t xml:space="preserve"> Cuatro Caminos, así como revisar el cumplimiento de las obligaciones de la empresa titular concesionaria de la administración de dicho espacio y de ser el caso aplicar las sanciones correspondientes, lo anterior con fundamento en el artículo 17.8 del Código Administrativo del Estado de México.</w:t>
      </w:r>
    </w:p>
    <w:p w:rsidR="00185CB1" w:rsidRPr="008A5249" w:rsidRDefault="00185CB1" w:rsidP="008C0DED">
      <w:pPr>
        <w:spacing w:after="0" w:line="240" w:lineRule="auto"/>
        <w:ind w:right="191"/>
        <w:jc w:val="both"/>
        <w:rPr>
          <w:rFonts w:ascii="Times New Roman" w:hAnsi="Times New Roman" w:cs="Times New Roman"/>
          <w:sz w:val="24"/>
          <w:szCs w:val="24"/>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Aunado a lo anterior se exhorta de manera respetuosa a la Comisión Federal de Electricidad para que, en el ámbito de sus atribuciones, actúe con sensibilidad para el inmediato restablecimiento del servicio de energía eléctrica, sin eximir a la empresa concesionaria de sus responsabilidades.</w:t>
      </w:r>
    </w:p>
    <w:p w:rsidR="00185CB1" w:rsidRPr="008A5249" w:rsidRDefault="00185CB1" w:rsidP="008C0DED">
      <w:pPr>
        <w:pStyle w:val="Textoindependiente"/>
        <w:ind w:right="191"/>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Finalmente, reiteramos que nos permitimos someter a la consideración de esta Honorable Asamblea el presente Punto de Acuerdo, solicitando de igual manera que, dada su naturaleza e importancia, se dispense su turno a comisiones y se vote como un asunto de obvia y urgente resolución.</w:t>
      </w:r>
    </w:p>
    <w:p w:rsidR="00185CB1" w:rsidRPr="008A5249" w:rsidRDefault="00185CB1" w:rsidP="008C0DED">
      <w:pPr>
        <w:pStyle w:val="Textoindependiente"/>
        <w:ind w:right="191"/>
        <w:jc w:val="center"/>
        <w:rPr>
          <w:rFonts w:ascii="Times New Roman" w:hAnsi="Times New Roman" w:cs="Times New Roman"/>
          <w:lang w:val="es-MX"/>
        </w:rPr>
      </w:pPr>
    </w:p>
    <w:p w:rsidR="00185CB1" w:rsidRPr="008A5249" w:rsidRDefault="00185CB1" w:rsidP="008C0DED">
      <w:pPr>
        <w:pStyle w:val="Ttulo1"/>
        <w:spacing w:before="0" w:line="240" w:lineRule="auto"/>
        <w:ind w:right="191"/>
        <w:jc w:val="center"/>
        <w:rPr>
          <w:rFonts w:ascii="Times New Roman" w:hAnsi="Times New Roman"/>
          <w:sz w:val="24"/>
          <w:szCs w:val="24"/>
        </w:rPr>
      </w:pPr>
      <w:r w:rsidRPr="008A5249">
        <w:rPr>
          <w:rFonts w:ascii="Times New Roman" w:hAnsi="Times New Roman"/>
          <w:sz w:val="24"/>
          <w:szCs w:val="24"/>
        </w:rPr>
        <w:t>ATENTAMENTE</w:t>
      </w:r>
    </w:p>
    <w:p w:rsidR="00185CB1" w:rsidRPr="008A5249" w:rsidRDefault="00185CB1" w:rsidP="008C0DED">
      <w:pPr>
        <w:spacing w:after="0" w:line="240" w:lineRule="auto"/>
        <w:ind w:right="191"/>
        <w:jc w:val="center"/>
        <w:rPr>
          <w:rFonts w:ascii="Times New Roman" w:hAnsi="Times New Roman" w:cs="Times New Roman"/>
          <w:b/>
          <w:sz w:val="24"/>
          <w:szCs w:val="24"/>
        </w:rPr>
      </w:pPr>
      <w:r w:rsidRPr="008A5249">
        <w:rPr>
          <w:rFonts w:ascii="Times New Roman" w:hAnsi="Times New Roman" w:cs="Times New Roman"/>
          <w:b/>
          <w:sz w:val="24"/>
          <w:szCs w:val="24"/>
        </w:rPr>
        <w:t>DIP. ISAAC MARTÍN MONTOYA MÁRQUEZ</w:t>
      </w:r>
    </w:p>
    <w:p w:rsidR="00185CB1" w:rsidRPr="008A5249" w:rsidRDefault="00185CB1" w:rsidP="008C0DED">
      <w:pPr>
        <w:pStyle w:val="Textoindependiente"/>
        <w:ind w:right="191"/>
        <w:jc w:val="center"/>
        <w:rPr>
          <w:rFonts w:ascii="Times New Roman" w:hAnsi="Times New Roman" w:cs="Times New Roman"/>
          <w:lang w:val="es-MX"/>
        </w:rPr>
      </w:pPr>
      <w:r w:rsidRPr="008A5249">
        <w:rPr>
          <w:rFonts w:ascii="Times New Roman" w:hAnsi="Times New Roman" w:cs="Times New Roman"/>
          <w:lang w:val="es-MX"/>
        </w:rPr>
        <w:t>PRESENTANTE</w:t>
      </w:r>
    </w:p>
    <w:p w:rsidR="00185CB1" w:rsidRPr="008A5249" w:rsidRDefault="00185CB1" w:rsidP="008C0DED">
      <w:pPr>
        <w:spacing w:after="0" w:line="240" w:lineRule="auto"/>
        <w:ind w:right="191"/>
        <w:jc w:val="center"/>
        <w:rPr>
          <w:rFonts w:ascii="Times New Roman" w:hAnsi="Times New Roman" w:cs="Times New Roman"/>
          <w:sz w:val="24"/>
          <w:szCs w:val="24"/>
        </w:rPr>
      </w:pPr>
    </w:p>
    <w:p w:rsidR="00185CB1" w:rsidRPr="008A5249" w:rsidRDefault="00185CB1" w:rsidP="008C0DED">
      <w:pPr>
        <w:pStyle w:val="Textoindependiente"/>
        <w:ind w:right="191"/>
        <w:jc w:val="center"/>
        <w:rPr>
          <w:rFonts w:ascii="Times New Roman" w:hAnsi="Times New Roman" w:cs="Times New Roman"/>
          <w:lang w:val="es-MX"/>
        </w:rPr>
      </w:pPr>
    </w:p>
    <w:p w:rsidR="00185CB1" w:rsidRPr="008A5249" w:rsidRDefault="00185CB1" w:rsidP="008C0DED">
      <w:pPr>
        <w:pStyle w:val="Ttulo1"/>
        <w:spacing w:before="0" w:line="240" w:lineRule="auto"/>
        <w:ind w:right="191"/>
        <w:jc w:val="center"/>
        <w:rPr>
          <w:rFonts w:ascii="Times New Roman" w:hAnsi="Times New Roman"/>
          <w:sz w:val="24"/>
          <w:szCs w:val="24"/>
        </w:rPr>
      </w:pPr>
      <w:r w:rsidRPr="008A5249">
        <w:rPr>
          <w:rFonts w:ascii="Times New Roman" w:hAnsi="Times New Roman"/>
          <w:sz w:val="24"/>
          <w:szCs w:val="24"/>
        </w:rPr>
        <w:t xml:space="preserve">GRUPO PARLAMENTARIO DE MORENA DIPUTADAS </w:t>
      </w:r>
      <w:r w:rsidRPr="008A5249">
        <w:rPr>
          <w:rFonts w:ascii="Times New Roman" w:hAnsi="Times New Roman"/>
        </w:rPr>
        <w:t>Y</w:t>
      </w:r>
      <w:r w:rsidRPr="008A5249">
        <w:rPr>
          <w:rFonts w:ascii="Times New Roman" w:hAnsi="Times New Roman"/>
          <w:sz w:val="24"/>
          <w:szCs w:val="24"/>
        </w:rPr>
        <w:t xml:space="preserve"> DIPUTADOS</w:t>
      </w:r>
    </w:p>
    <w:p w:rsidR="00185CB1" w:rsidRPr="008A5249" w:rsidRDefault="00185CB1" w:rsidP="008C0DED">
      <w:pPr>
        <w:pStyle w:val="Textoindependiente"/>
        <w:ind w:right="191"/>
        <w:jc w:val="center"/>
        <w:rPr>
          <w:rFonts w:ascii="Times New Roman" w:hAnsi="Times New Roman" w:cs="Times New Roman"/>
          <w:b/>
          <w:lang w:val="es-MX"/>
        </w:rPr>
      </w:pPr>
    </w:p>
    <w:tbl>
      <w:tblPr>
        <w:tblStyle w:val="TableNormal"/>
        <w:tblW w:w="9072" w:type="dxa"/>
        <w:jc w:val="center"/>
        <w:tblLayout w:type="fixed"/>
        <w:tblLook w:val="01E0" w:firstRow="1" w:lastRow="1" w:firstColumn="1" w:lastColumn="1" w:noHBand="0" w:noVBand="0"/>
      </w:tblPr>
      <w:tblGrid>
        <w:gridCol w:w="4395"/>
        <w:gridCol w:w="4677"/>
      </w:tblGrid>
      <w:tr w:rsidR="00185CB1" w:rsidRPr="008A5249" w:rsidTr="002E752C">
        <w:trPr>
          <w:trHeight w:val="20"/>
          <w:jc w:val="center"/>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ANAIS MIRIAM BURGOS HERNÁNDEZ</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ADRIÁN MANUEL GALICIA SALCEDA</w:t>
            </w:r>
          </w:p>
        </w:tc>
      </w:tr>
      <w:tr w:rsidR="00185CB1" w:rsidRPr="008A5249" w:rsidTr="002E752C">
        <w:trPr>
          <w:trHeight w:val="20"/>
          <w:jc w:val="center"/>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MAURILIO HERNÁNDEZ GONZÁLEZ</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NAZARIO GUTIÉRREZ MARTÍNEZ</w:t>
            </w:r>
          </w:p>
        </w:tc>
      </w:tr>
      <w:tr w:rsidR="00185CB1" w:rsidRPr="008A5249" w:rsidTr="002E752C">
        <w:trPr>
          <w:trHeight w:val="20"/>
          <w:jc w:val="center"/>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VALENTIN GONZÁLEZ BAUTISTA</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BEATRIZ GARCÍA VILLEGAS</w:t>
            </w:r>
          </w:p>
        </w:tc>
      </w:tr>
      <w:tr w:rsidR="00185CB1" w:rsidRPr="008A5249" w:rsidTr="002E752C">
        <w:trPr>
          <w:trHeight w:val="20"/>
          <w:jc w:val="center"/>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FAUSTINO DE LA CRUZ PÉREZ</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YESICA YANET ROJAS HERNÁNDEZ</w:t>
            </w:r>
          </w:p>
        </w:tc>
      </w:tr>
      <w:tr w:rsidR="00185CB1" w:rsidRPr="008A5249" w:rsidTr="002E752C">
        <w:trPr>
          <w:trHeight w:val="20"/>
          <w:jc w:val="center"/>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MARIA DEL ROSARIO ELIZALDE VAZQUEZ</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ROSA MARÍA ZETINA GONZÁLEZ</w:t>
            </w:r>
          </w:p>
        </w:tc>
      </w:tr>
      <w:tr w:rsidR="00185CB1" w:rsidRPr="008A5249" w:rsidTr="002E752C">
        <w:tblPrEx>
          <w:jc w:val="left"/>
        </w:tblPrEx>
        <w:trPr>
          <w:trHeight w:val="20"/>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KARINA LABASTIDA SOTELO</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DIONICIO JORGE GARCÍA SÁNCHEZ</w:t>
            </w:r>
          </w:p>
        </w:tc>
      </w:tr>
      <w:tr w:rsidR="00185CB1" w:rsidRPr="008A5249" w:rsidTr="002E752C">
        <w:tblPrEx>
          <w:jc w:val="left"/>
        </w:tblPrEx>
        <w:trPr>
          <w:trHeight w:val="20"/>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MÓNICA ANGÉLICA ÁLVAREZ NEMER</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LUZ MA. HERNÁNDEZ BERMUDEZ</w:t>
            </w:r>
          </w:p>
        </w:tc>
      </w:tr>
      <w:tr w:rsidR="00185CB1" w:rsidRPr="008A5249" w:rsidTr="002E752C">
        <w:tblPrEx>
          <w:jc w:val="left"/>
        </w:tblPrEx>
        <w:trPr>
          <w:trHeight w:val="20"/>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MAX AGUSTÍN CORREA HERNÁNDEZ</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ABRAHAM SARONE CAMPOS</w:t>
            </w:r>
          </w:p>
        </w:tc>
      </w:tr>
      <w:tr w:rsidR="00185CB1" w:rsidRPr="008A5249" w:rsidTr="002E752C">
        <w:tblPrEx>
          <w:jc w:val="left"/>
        </w:tblPrEx>
        <w:trPr>
          <w:trHeight w:val="20"/>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ALICIA MERCADO MORENO</w:t>
            </w: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LOURDES JEZABEL DELGADO FLORES</w:t>
            </w:r>
          </w:p>
        </w:tc>
      </w:tr>
      <w:tr w:rsidR="00185CB1" w:rsidRPr="008A5249" w:rsidTr="002E752C">
        <w:tblPrEx>
          <w:jc w:val="left"/>
        </w:tblPrEx>
        <w:trPr>
          <w:trHeight w:val="20"/>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LOURDES JEZABEL DELGADO FLORES</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EDITH MARISOL MERCADO TORRES</w:t>
            </w:r>
          </w:p>
        </w:tc>
      </w:tr>
      <w:tr w:rsidR="00185CB1" w:rsidRPr="008A5249" w:rsidTr="002E752C">
        <w:tblPrEx>
          <w:jc w:val="left"/>
        </w:tblPrEx>
        <w:trPr>
          <w:trHeight w:val="20"/>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ELBA ALDANA DUARTE</w:t>
            </w: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CAMILO MURILLO ZAVALA</w:t>
            </w:r>
          </w:p>
          <w:p w:rsidR="00185CB1" w:rsidRPr="008A5249" w:rsidRDefault="00185CB1" w:rsidP="008C0DED">
            <w:pPr>
              <w:pStyle w:val="TableParagraph"/>
              <w:ind w:right="191"/>
              <w:jc w:val="center"/>
              <w:rPr>
                <w:rFonts w:ascii="Times New Roman" w:hAnsi="Times New Roman" w:cs="Times New Roman"/>
                <w:sz w:val="24"/>
                <w:szCs w:val="24"/>
                <w:lang w:val="es-MX"/>
              </w:rPr>
            </w:pPr>
          </w:p>
        </w:tc>
      </w:tr>
      <w:tr w:rsidR="00185CB1" w:rsidRPr="008A5249" w:rsidTr="002E752C">
        <w:tblPrEx>
          <w:jc w:val="left"/>
        </w:tblPrEx>
        <w:trPr>
          <w:trHeight w:val="20"/>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lastRenderedPageBreak/>
              <w:t>MARÍA DEL CARMEN DE LA ROSA</w:t>
            </w:r>
          </w:p>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MENDOZA</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AZUCENA CISNEROS COSS</w:t>
            </w:r>
          </w:p>
        </w:tc>
      </w:tr>
      <w:tr w:rsidR="00185CB1" w:rsidRPr="008A5249" w:rsidTr="002E752C">
        <w:tblPrEx>
          <w:jc w:val="left"/>
        </w:tblPrEx>
        <w:trPr>
          <w:trHeight w:val="20"/>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DANIEL ANDRÉS SIBAJA GONZÁLEZ</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 xml:space="preserve">MARCO ANTONIO CRUZ </w:t>
            </w:r>
            <w:proofErr w:type="spellStart"/>
            <w:r w:rsidRPr="008A5249">
              <w:rPr>
                <w:rFonts w:ascii="Times New Roman" w:hAnsi="Times New Roman" w:cs="Times New Roman"/>
                <w:sz w:val="24"/>
                <w:szCs w:val="24"/>
                <w:lang w:val="es-MX"/>
              </w:rPr>
              <w:t>CRUZ</w:t>
            </w:r>
            <w:proofErr w:type="spellEnd"/>
          </w:p>
          <w:p w:rsidR="00185CB1" w:rsidRPr="008A5249" w:rsidRDefault="00185CB1" w:rsidP="008C0DED">
            <w:pPr>
              <w:pStyle w:val="TableParagraph"/>
              <w:ind w:right="191"/>
              <w:jc w:val="center"/>
              <w:rPr>
                <w:rFonts w:ascii="Times New Roman" w:hAnsi="Times New Roman" w:cs="Times New Roman"/>
                <w:sz w:val="24"/>
                <w:szCs w:val="24"/>
                <w:lang w:val="es-MX"/>
              </w:rPr>
            </w:pPr>
          </w:p>
        </w:tc>
      </w:tr>
      <w:tr w:rsidR="00185CB1" w:rsidRPr="008A5249" w:rsidTr="002E752C">
        <w:tblPrEx>
          <w:jc w:val="left"/>
        </w:tblPrEx>
        <w:trPr>
          <w:trHeight w:val="20"/>
        </w:trPr>
        <w:tc>
          <w:tcPr>
            <w:tcW w:w="4395"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MARIO ARIEL JUÁREZ RODRÍGUEZ</w:t>
            </w:r>
          </w:p>
          <w:p w:rsidR="00185CB1" w:rsidRPr="008A5249" w:rsidRDefault="00185CB1" w:rsidP="008C0DED">
            <w:pPr>
              <w:pStyle w:val="TableParagraph"/>
              <w:ind w:right="191"/>
              <w:jc w:val="center"/>
              <w:rPr>
                <w:rFonts w:ascii="Times New Roman" w:hAnsi="Times New Roman" w:cs="Times New Roman"/>
                <w:sz w:val="24"/>
                <w:szCs w:val="24"/>
                <w:lang w:val="es-MX"/>
              </w:rPr>
            </w:pPr>
          </w:p>
        </w:tc>
        <w:tc>
          <w:tcPr>
            <w:tcW w:w="4677" w:type="dxa"/>
          </w:tcPr>
          <w:p w:rsidR="00185CB1" w:rsidRPr="008A5249" w:rsidRDefault="00185CB1" w:rsidP="008C0DED">
            <w:pPr>
              <w:pStyle w:val="TableParagraph"/>
              <w:ind w:right="191"/>
              <w:jc w:val="center"/>
              <w:rPr>
                <w:rFonts w:ascii="Times New Roman" w:hAnsi="Times New Roman" w:cs="Times New Roman"/>
                <w:sz w:val="24"/>
                <w:szCs w:val="24"/>
                <w:lang w:val="es-MX"/>
              </w:rPr>
            </w:pPr>
            <w:r w:rsidRPr="008A5249">
              <w:rPr>
                <w:rFonts w:ascii="Times New Roman" w:hAnsi="Times New Roman" w:cs="Times New Roman"/>
                <w:sz w:val="24"/>
                <w:szCs w:val="24"/>
                <w:lang w:val="es-MX"/>
              </w:rPr>
              <w:t>GERARDO ULLOA PÉREZ</w:t>
            </w:r>
          </w:p>
          <w:p w:rsidR="00185CB1" w:rsidRPr="008A5249" w:rsidRDefault="00185CB1" w:rsidP="008C0DED">
            <w:pPr>
              <w:pStyle w:val="TableParagraph"/>
              <w:ind w:right="191"/>
              <w:jc w:val="center"/>
              <w:rPr>
                <w:rFonts w:ascii="Times New Roman" w:hAnsi="Times New Roman" w:cs="Times New Roman"/>
                <w:sz w:val="24"/>
                <w:szCs w:val="24"/>
                <w:lang w:val="es-MX"/>
              </w:rPr>
            </w:pPr>
          </w:p>
        </w:tc>
      </w:tr>
    </w:tbl>
    <w:p w:rsidR="00185CB1" w:rsidRPr="008A5249" w:rsidRDefault="00185CB1" w:rsidP="008C0DED">
      <w:pPr>
        <w:pStyle w:val="Textoindependiente"/>
        <w:ind w:right="191"/>
        <w:jc w:val="both"/>
        <w:rPr>
          <w:rFonts w:ascii="Times New Roman" w:hAnsi="Times New Roman" w:cs="Times New Roman"/>
          <w:b/>
          <w:lang w:val="es-MX"/>
        </w:rPr>
      </w:pPr>
    </w:p>
    <w:p w:rsidR="00185CB1" w:rsidRPr="008A5249" w:rsidRDefault="00185CB1" w:rsidP="008C0DED">
      <w:pPr>
        <w:pStyle w:val="Textoindependiente"/>
        <w:ind w:right="191"/>
        <w:jc w:val="both"/>
        <w:rPr>
          <w:rFonts w:ascii="Times New Roman" w:hAnsi="Times New Roman" w:cs="Times New Roman"/>
          <w:b/>
          <w:lang w:val="es-MX"/>
        </w:rPr>
      </w:pPr>
    </w:p>
    <w:p w:rsidR="00185CB1" w:rsidRPr="008A5249" w:rsidRDefault="00185CB1" w:rsidP="008C0DED">
      <w:pPr>
        <w:spacing w:after="0" w:line="240" w:lineRule="auto"/>
        <w:ind w:right="191"/>
        <w:jc w:val="center"/>
        <w:rPr>
          <w:rFonts w:ascii="Times New Roman" w:hAnsi="Times New Roman" w:cs="Times New Roman"/>
          <w:b/>
          <w:sz w:val="24"/>
          <w:szCs w:val="24"/>
        </w:rPr>
      </w:pPr>
      <w:r w:rsidRPr="008A5249">
        <w:rPr>
          <w:rFonts w:ascii="Times New Roman" w:hAnsi="Times New Roman" w:cs="Times New Roman"/>
          <w:b/>
          <w:sz w:val="24"/>
          <w:szCs w:val="24"/>
        </w:rPr>
        <w:t>PUNTO DE ACUERDO</w:t>
      </w:r>
    </w:p>
    <w:p w:rsidR="00185CB1" w:rsidRPr="008A5249" w:rsidRDefault="00185CB1" w:rsidP="008C0DED">
      <w:pPr>
        <w:pStyle w:val="Textoindependiente"/>
        <w:ind w:right="191"/>
        <w:jc w:val="both"/>
        <w:rPr>
          <w:rFonts w:ascii="Times New Roman" w:hAnsi="Times New Roman" w:cs="Times New Roman"/>
          <w:b/>
          <w:lang w:val="es-MX"/>
        </w:rPr>
      </w:pPr>
    </w:p>
    <w:p w:rsidR="00185CB1" w:rsidRPr="008A5249" w:rsidRDefault="00185CB1" w:rsidP="008C0DED">
      <w:pPr>
        <w:pStyle w:val="Ttulo1"/>
        <w:spacing w:before="0" w:line="240" w:lineRule="auto"/>
        <w:ind w:right="191"/>
        <w:jc w:val="both"/>
        <w:rPr>
          <w:rFonts w:ascii="Times New Roman" w:hAnsi="Times New Roman"/>
          <w:sz w:val="24"/>
          <w:szCs w:val="24"/>
        </w:rPr>
      </w:pPr>
      <w:r w:rsidRPr="008A5249">
        <w:rPr>
          <w:rFonts w:ascii="Times New Roman" w:hAnsi="Times New Roman"/>
          <w:sz w:val="24"/>
          <w:szCs w:val="24"/>
        </w:rPr>
        <w:t>LA H. “LXI” LEGISLATURA EN EJERCICIO DE LAS FACULTADES QUE LE CONFIEREN, LOS ARTÍCULOS 55 Y 57 DE LA CONSTITUCIÓN POLÍTICA DEL ESTADO LIBRE Y SOBERANO DE MÉXICO; 83 DE LA LEY ORGÁNICA DEL PODER LEGISLATIVO DEL ESTADO LIBRE Y SOBERANO DE MÉXICO; Y 74 DEL REGLAMENTO DEL PODER LEGISLATIVO DEL ESTADO DE MÉXICO, HA TENIDO A BIEN EMITIR EL SIGUIENTE:</w:t>
      </w:r>
    </w:p>
    <w:p w:rsidR="00185CB1" w:rsidRPr="008A5249" w:rsidRDefault="00185CB1" w:rsidP="008C0DED">
      <w:pPr>
        <w:pStyle w:val="Textoindependiente"/>
        <w:ind w:right="191"/>
        <w:jc w:val="both"/>
        <w:rPr>
          <w:rFonts w:ascii="Times New Roman" w:hAnsi="Times New Roman" w:cs="Times New Roman"/>
          <w:b/>
          <w:lang w:val="es-MX"/>
        </w:rPr>
      </w:pPr>
    </w:p>
    <w:p w:rsidR="00185CB1" w:rsidRPr="008A5249" w:rsidRDefault="00185CB1" w:rsidP="008C0DED">
      <w:pPr>
        <w:spacing w:after="0" w:line="240" w:lineRule="auto"/>
        <w:ind w:right="191"/>
        <w:jc w:val="center"/>
        <w:rPr>
          <w:rFonts w:ascii="Times New Roman" w:hAnsi="Times New Roman" w:cs="Times New Roman"/>
          <w:b/>
          <w:sz w:val="24"/>
          <w:szCs w:val="24"/>
        </w:rPr>
      </w:pPr>
      <w:r w:rsidRPr="008A5249">
        <w:rPr>
          <w:rFonts w:ascii="Times New Roman" w:hAnsi="Times New Roman" w:cs="Times New Roman"/>
          <w:b/>
          <w:sz w:val="24"/>
          <w:szCs w:val="24"/>
        </w:rPr>
        <w:t>ACUERDO</w:t>
      </w:r>
    </w:p>
    <w:p w:rsidR="00185CB1" w:rsidRPr="008A5249" w:rsidRDefault="00185CB1" w:rsidP="008C0DED">
      <w:pPr>
        <w:pStyle w:val="Textoindependiente"/>
        <w:ind w:right="191"/>
        <w:jc w:val="both"/>
        <w:rPr>
          <w:rFonts w:ascii="Times New Roman" w:hAnsi="Times New Roman" w:cs="Times New Roman"/>
          <w:b/>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b/>
          <w:lang w:val="es-MX"/>
        </w:rPr>
        <w:t xml:space="preserve">PRIMERO. </w:t>
      </w:r>
      <w:r w:rsidRPr="008A5249">
        <w:rPr>
          <w:rFonts w:ascii="Times New Roman" w:hAnsi="Times New Roman" w:cs="Times New Roman"/>
          <w:lang w:val="es-MX"/>
        </w:rPr>
        <w:t xml:space="preserve">Se exhorta de manera respetuosa al </w:t>
      </w:r>
      <w:r w:rsidRPr="008A5249">
        <w:rPr>
          <w:rFonts w:ascii="Times New Roman" w:hAnsi="Times New Roman" w:cs="Times New Roman"/>
          <w:b/>
          <w:lang w:val="es-MX"/>
        </w:rPr>
        <w:t xml:space="preserve">titular del Ejecutivo del Estado de México </w:t>
      </w:r>
      <w:r w:rsidRPr="008A5249">
        <w:rPr>
          <w:rFonts w:ascii="Times New Roman" w:hAnsi="Times New Roman" w:cs="Times New Roman"/>
          <w:lang w:val="es-MX"/>
        </w:rPr>
        <w:t xml:space="preserve">para que gire sus instrucciones a quien corresponda para garantizar el restablecimiento de la energía eléctrica, las condiciones de seguridad y la pronta conclusión del proyecto de rehabilitación del Paradero Norte del </w:t>
      </w:r>
      <w:proofErr w:type="spellStart"/>
      <w:r w:rsidRPr="008A5249">
        <w:rPr>
          <w:rFonts w:ascii="Times New Roman" w:hAnsi="Times New Roman" w:cs="Times New Roman"/>
          <w:lang w:val="es-MX"/>
        </w:rPr>
        <w:t>Mexipuerto</w:t>
      </w:r>
      <w:proofErr w:type="spellEnd"/>
      <w:r w:rsidRPr="008A5249">
        <w:rPr>
          <w:rFonts w:ascii="Times New Roman" w:hAnsi="Times New Roman" w:cs="Times New Roman"/>
          <w:lang w:val="es-MX"/>
        </w:rPr>
        <w:t xml:space="preserve"> Cuatro Caminos;</w:t>
      </w:r>
    </w:p>
    <w:p w:rsidR="00185CB1" w:rsidRPr="008A5249" w:rsidRDefault="00185CB1" w:rsidP="008C0DED">
      <w:pPr>
        <w:pStyle w:val="Textoindependiente"/>
        <w:ind w:right="191"/>
        <w:jc w:val="both"/>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b/>
          <w:lang w:val="es-MX"/>
        </w:rPr>
        <w:t xml:space="preserve">SEGUNDO. </w:t>
      </w:r>
      <w:r w:rsidRPr="008A5249">
        <w:rPr>
          <w:rFonts w:ascii="Times New Roman" w:hAnsi="Times New Roman" w:cs="Times New Roman"/>
          <w:lang w:val="es-MX"/>
        </w:rPr>
        <w:t xml:space="preserve">Se exhorta de manera respetuosa a la </w:t>
      </w:r>
      <w:r w:rsidRPr="008A5249">
        <w:rPr>
          <w:rFonts w:ascii="Times New Roman" w:hAnsi="Times New Roman" w:cs="Times New Roman"/>
          <w:b/>
          <w:lang w:val="es-MX"/>
        </w:rPr>
        <w:t xml:space="preserve">Comisión Federal de Electricidad </w:t>
      </w:r>
      <w:r w:rsidRPr="008A5249">
        <w:rPr>
          <w:rFonts w:ascii="Times New Roman" w:hAnsi="Times New Roman" w:cs="Times New Roman"/>
          <w:lang w:val="es-MX"/>
        </w:rPr>
        <w:t xml:space="preserve">para que, en el ámbito de sus atribuciones, colabore en el restablecimiento del servicio de luz eléctrica en el Paradero Norte del </w:t>
      </w:r>
      <w:proofErr w:type="spellStart"/>
      <w:r w:rsidRPr="008A5249">
        <w:rPr>
          <w:rFonts w:ascii="Times New Roman" w:hAnsi="Times New Roman" w:cs="Times New Roman"/>
          <w:lang w:val="es-MX"/>
        </w:rPr>
        <w:t>Mexipuerto</w:t>
      </w:r>
      <w:proofErr w:type="spellEnd"/>
      <w:r w:rsidRPr="008A5249">
        <w:rPr>
          <w:rFonts w:ascii="Times New Roman" w:hAnsi="Times New Roman" w:cs="Times New Roman"/>
          <w:lang w:val="es-MX"/>
        </w:rPr>
        <w:t xml:space="preserve"> Cuatro Caminos.</w:t>
      </w:r>
    </w:p>
    <w:p w:rsidR="00185CB1" w:rsidRPr="008A5249" w:rsidRDefault="00185CB1" w:rsidP="008C0DED">
      <w:pPr>
        <w:pStyle w:val="Textoindependiente"/>
        <w:ind w:right="191"/>
        <w:jc w:val="both"/>
        <w:rPr>
          <w:rFonts w:ascii="Times New Roman" w:hAnsi="Times New Roman" w:cs="Times New Roman"/>
          <w:lang w:val="es-MX"/>
        </w:rPr>
      </w:pPr>
    </w:p>
    <w:p w:rsidR="00185CB1" w:rsidRPr="008A5249" w:rsidRDefault="00185CB1" w:rsidP="008C0DED">
      <w:pPr>
        <w:pStyle w:val="Ttulo1"/>
        <w:spacing w:before="0" w:line="240" w:lineRule="auto"/>
        <w:ind w:right="191"/>
        <w:jc w:val="center"/>
        <w:rPr>
          <w:rFonts w:ascii="Times New Roman" w:hAnsi="Times New Roman"/>
          <w:b w:val="0"/>
          <w:sz w:val="24"/>
          <w:szCs w:val="24"/>
        </w:rPr>
      </w:pPr>
      <w:r w:rsidRPr="008A5249">
        <w:rPr>
          <w:rFonts w:ascii="Times New Roman" w:hAnsi="Times New Roman"/>
          <w:sz w:val="24"/>
          <w:szCs w:val="24"/>
        </w:rPr>
        <w:t>TRANSITORIOS</w:t>
      </w:r>
      <w:r w:rsidRPr="008A5249">
        <w:rPr>
          <w:rFonts w:ascii="Times New Roman" w:hAnsi="Times New Roman"/>
          <w:b w:val="0"/>
          <w:sz w:val="24"/>
          <w:szCs w:val="24"/>
        </w:rPr>
        <w:t>:</w:t>
      </w:r>
    </w:p>
    <w:p w:rsidR="00185CB1" w:rsidRPr="008A5249" w:rsidRDefault="00185CB1" w:rsidP="008C0DED">
      <w:pPr>
        <w:pStyle w:val="Textoindependiente"/>
        <w:ind w:right="191"/>
        <w:jc w:val="both"/>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b/>
          <w:lang w:val="es-MX"/>
        </w:rPr>
        <w:t xml:space="preserve">PRIMERO. </w:t>
      </w:r>
      <w:r w:rsidRPr="008A5249">
        <w:rPr>
          <w:rFonts w:ascii="Times New Roman" w:hAnsi="Times New Roman" w:cs="Times New Roman"/>
          <w:lang w:val="es-MX"/>
        </w:rPr>
        <w:t>Publíquese el presente decreto en el Periódico Oficial “Gaceta del Gobierno” del Estado de México.</w:t>
      </w:r>
    </w:p>
    <w:p w:rsidR="00185CB1" w:rsidRPr="008A5249" w:rsidRDefault="00185CB1" w:rsidP="008C0DED">
      <w:pPr>
        <w:pStyle w:val="Textoindependiente"/>
        <w:ind w:right="191"/>
        <w:jc w:val="both"/>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b/>
          <w:lang w:val="es-MX"/>
        </w:rPr>
        <w:t xml:space="preserve">SEGUNDO. </w:t>
      </w:r>
      <w:r w:rsidRPr="008A5249">
        <w:rPr>
          <w:rFonts w:ascii="Times New Roman" w:hAnsi="Times New Roman" w:cs="Times New Roman"/>
          <w:lang w:val="es-MX"/>
        </w:rPr>
        <w:t>Comuníquese a las autoridades correspondientes.</w:t>
      </w:r>
    </w:p>
    <w:p w:rsidR="00185CB1" w:rsidRPr="008A5249" w:rsidRDefault="00185CB1" w:rsidP="008C0DED">
      <w:pPr>
        <w:spacing w:after="0" w:line="240" w:lineRule="auto"/>
        <w:ind w:right="191"/>
        <w:jc w:val="both"/>
        <w:rPr>
          <w:rFonts w:ascii="Times New Roman" w:hAnsi="Times New Roman" w:cs="Times New Roman"/>
          <w:sz w:val="24"/>
          <w:szCs w:val="24"/>
        </w:rPr>
      </w:pPr>
    </w:p>
    <w:p w:rsidR="00185CB1" w:rsidRPr="008A5249" w:rsidRDefault="00185CB1" w:rsidP="008C0DED">
      <w:pPr>
        <w:pStyle w:val="Textoindependiente"/>
        <w:ind w:right="191"/>
        <w:jc w:val="both"/>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b/>
          <w:lang w:val="es-MX"/>
        </w:rPr>
        <w:t xml:space="preserve">TERCERO. </w:t>
      </w:r>
      <w:r w:rsidRPr="008A5249">
        <w:rPr>
          <w:rFonts w:ascii="Times New Roman" w:hAnsi="Times New Roman" w:cs="Times New Roman"/>
          <w:lang w:val="es-MX"/>
        </w:rPr>
        <w:t>El presente Acuerdo entrara en vigor al día siguiente de su publicación en el Periódico Oficial “Gaceta del Gobierno”.</w:t>
      </w:r>
    </w:p>
    <w:p w:rsidR="00185CB1" w:rsidRPr="008A5249" w:rsidRDefault="00185CB1" w:rsidP="008C0DED">
      <w:pPr>
        <w:pStyle w:val="Textoindependiente"/>
        <w:ind w:right="191"/>
        <w:jc w:val="both"/>
        <w:rPr>
          <w:rFonts w:ascii="Times New Roman" w:hAnsi="Times New Roman" w:cs="Times New Roman"/>
          <w:lang w:val="es-MX"/>
        </w:rPr>
      </w:pPr>
    </w:p>
    <w:p w:rsidR="00185CB1" w:rsidRPr="008A5249" w:rsidRDefault="00185CB1" w:rsidP="008C0DED">
      <w:pPr>
        <w:pStyle w:val="Textoindependiente"/>
        <w:ind w:right="191"/>
        <w:jc w:val="both"/>
        <w:rPr>
          <w:rFonts w:ascii="Times New Roman" w:hAnsi="Times New Roman" w:cs="Times New Roman"/>
          <w:lang w:val="es-MX"/>
        </w:rPr>
      </w:pPr>
      <w:r w:rsidRPr="008A5249">
        <w:rPr>
          <w:rFonts w:ascii="Times New Roman" w:hAnsi="Times New Roman" w:cs="Times New Roman"/>
          <w:lang w:val="es-MX"/>
        </w:rPr>
        <w:t>Dado en el Palacio del Poder Legislativo, en la ciudad de Toluca de Lerdo, capital del Estado de México, a los 21 días del mes de marzo de dos mil veintitrés.</w:t>
      </w:r>
    </w:p>
    <w:p w:rsidR="00A06F6A" w:rsidRPr="008A5249" w:rsidRDefault="00A06F6A" w:rsidP="008C0DED">
      <w:pPr>
        <w:pStyle w:val="Sinespaciado"/>
        <w:jc w:val="both"/>
        <w:rPr>
          <w:rFonts w:ascii="Times New Roman" w:hAnsi="Times New Roman" w:cs="Times New Roman"/>
          <w:sz w:val="24"/>
          <w:szCs w:val="24"/>
        </w:rPr>
      </w:pPr>
    </w:p>
    <w:p w:rsidR="00A06F6A" w:rsidRPr="008A5249" w:rsidRDefault="00A06F6A"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A06F6A" w:rsidRPr="008A5249" w:rsidRDefault="00A06F6A" w:rsidP="008C0DED">
      <w:pPr>
        <w:pStyle w:val="Sinespaciado"/>
        <w:jc w:val="both"/>
        <w:rPr>
          <w:rFonts w:ascii="Times New Roman" w:hAnsi="Times New Roman" w:cs="Times New Roman"/>
          <w:sz w:val="24"/>
          <w:szCs w:val="24"/>
        </w:rPr>
      </w:pPr>
    </w:p>
    <w:p w:rsidR="00A665C5" w:rsidRPr="008A5249" w:rsidRDefault="00A665C5"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M</w:t>
      </w:r>
      <w:r w:rsidR="000477F8" w:rsidRPr="008A5249">
        <w:rPr>
          <w:rFonts w:ascii="Times New Roman" w:hAnsi="Times New Roman" w:cs="Times New Roman"/>
          <w:sz w:val="24"/>
          <w:szCs w:val="24"/>
        </w:rPr>
        <w:t>uchas gracias diputado Montoya.</w:t>
      </w:r>
    </w:p>
    <w:p w:rsidR="00A665C5" w:rsidRPr="008A5249" w:rsidRDefault="00A665C5"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 xml:space="preserve">Tomando en cuenta lo señalado en el artículo 55 de la Constitución Política de la </w:t>
      </w:r>
      <w:r w:rsidR="000477F8" w:rsidRPr="008A5249">
        <w:rPr>
          <w:rFonts w:ascii="Times New Roman" w:hAnsi="Times New Roman" w:cs="Times New Roman"/>
          <w:sz w:val="24"/>
          <w:szCs w:val="24"/>
        </w:rPr>
        <w:t>Entidad</w:t>
      </w:r>
      <w:r w:rsidRPr="008A5249">
        <w:rPr>
          <w:rFonts w:ascii="Times New Roman" w:hAnsi="Times New Roman" w:cs="Times New Roman"/>
          <w:sz w:val="24"/>
          <w:szCs w:val="24"/>
        </w:rPr>
        <w:t>, someto a discusión la propuesta de dispensa del trámite de dictamen y pregunto si alguien</w:t>
      </w:r>
      <w:r w:rsidR="000477F8" w:rsidRPr="008A5249">
        <w:rPr>
          <w:rFonts w:ascii="Times New Roman" w:hAnsi="Times New Roman" w:cs="Times New Roman"/>
          <w:sz w:val="24"/>
          <w:szCs w:val="24"/>
        </w:rPr>
        <w:t xml:space="preserve"> desea hacer uso de la palabra.</w:t>
      </w:r>
    </w:p>
    <w:p w:rsidR="00A665C5" w:rsidRPr="008A5249" w:rsidRDefault="00A665C5"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Pido a quienes estén por la probatoria de la dispensa del trámite de dictamen de este punto de acuerdo se sirvan levantar la mano ¿</w:t>
      </w:r>
      <w:r w:rsidR="00E372A1" w:rsidRPr="008A5249">
        <w:rPr>
          <w:rFonts w:ascii="Times New Roman" w:hAnsi="Times New Roman" w:cs="Times New Roman"/>
          <w:sz w:val="24"/>
          <w:szCs w:val="24"/>
        </w:rPr>
        <w:t xml:space="preserve">En </w:t>
      </w:r>
      <w:r w:rsidRPr="008A5249">
        <w:rPr>
          <w:rFonts w:ascii="Times New Roman" w:hAnsi="Times New Roman" w:cs="Times New Roman"/>
          <w:sz w:val="24"/>
          <w:szCs w:val="24"/>
        </w:rPr>
        <w:t>contra, en abstención?</w:t>
      </w:r>
    </w:p>
    <w:p w:rsidR="00A665C5" w:rsidRPr="008A5249" w:rsidRDefault="00F807DC"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ÉLIDA CASTELÁN MONDRAGÓN. Diputado Presidente</w:t>
      </w:r>
      <w:r w:rsidR="00A665C5" w:rsidRPr="008A5249">
        <w:rPr>
          <w:rFonts w:ascii="Times New Roman" w:hAnsi="Times New Roman" w:cs="Times New Roman"/>
          <w:sz w:val="24"/>
          <w:szCs w:val="24"/>
        </w:rPr>
        <w:t xml:space="preserve"> la propuesta ha sido </w:t>
      </w:r>
      <w:proofErr w:type="gramStart"/>
      <w:r w:rsidR="00A665C5" w:rsidRPr="008A5249">
        <w:rPr>
          <w:rFonts w:ascii="Times New Roman" w:hAnsi="Times New Roman" w:cs="Times New Roman"/>
          <w:sz w:val="24"/>
          <w:szCs w:val="24"/>
        </w:rPr>
        <w:t>aprobada</w:t>
      </w:r>
      <w:proofErr w:type="gramEnd"/>
      <w:r w:rsidR="00A665C5" w:rsidRPr="008A5249">
        <w:rPr>
          <w:rFonts w:ascii="Times New Roman" w:hAnsi="Times New Roman" w:cs="Times New Roman"/>
          <w:sz w:val="24"/>
          <w:szCs w:val="24"/>
        </w:rPr>
        <w:t xml:space="preserve"> por unanimidad de votos.</w:t>
      </w:r>
    </w:p>
    <w:p w:rsidR="00A665C5" w:rsidRPr="008A5249" w:rsidRDefault="00A665C5"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Abro la discusión en lo general del punto de acuerdo y pregunto a las diputadas y los diputados si alguien quiere hacer uso de la palabra</w:t>
      </w:r>
    </w:p>
    <w:p w:rsidR="00A665C5" w:rsidRPr="008A5249" w:rsidRDefault="00A665C5"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Para la votación en lo general solicito a la Secretaría abra el sistema de votación hasta por </w:t>
      </w:r>
      <w:r w:rsidR="004070AD" w:rsidRPr="008A5249">
        <w:rPr>
          <w:rFonts w:ascii="Times New Roman" w:hAnsi="Times New Roman" w:cs="Times New Roman"/>
          <w:sz w:val="24"/>
          <w:szCs w:val="24"/>
        </w:rPr>
        <w:t>2</w:t>
      </w:r>
      <w:r w:rsidRPr="008A5249">
        <w:rPr>
          <w:rFonts w:ascii="Times New Roman" w:hAnsi="Times New Roman" w:cs="Times New Roman"/>
          <w:sz w:val="24"/>
          <w:szCs w:val="24"/>
        </w:rPr>
        <w:t xml:space="preserve"> minutos, si alguien quiere separar algún artículo, sírvase manifestarlo.</w:t>
      </w:r>
    </w:p>
    <w:p w:rsidR="00A665C5" w:rsidRPr="008A5249" w:rsidRDefault="00A665C5" w:rsidP="008C0DED">
      <w:pPr>
        <w:pStyle w:val="Sinespaciado"/>
        <w:jc w:val="both"/>
        <w:rPr>
          <w:rFonts w:ascii="Times New Roman" w:hAnsi="Times New Roman" w:cs="Times New Roman"/>
          <w:i/>
          <w:sz w:val="24"/>
          <w:szCs w:val="24"/>
        </w:rPr>
      </w:pPr>
      <w:r w:rsidRPr="008A5249">
        <w:rPr>
          <w:rFonts w:ascii="Times New Roman" w:hAnsi="Times New Roman" w:cs="Times New Roman"/>
          <w:sz w:val="24"/>
          <w:szCs w:val="24"/>
        </w:rPr>
        <w:t xml:space="preserve">SECRETARIA DIP. ÉLIDA CASTELÁN MONDRAGÓN. Ábrase el sistema de votación hasta por </w:t>
      </w:r>
      <w:r w:rsidR="004070AD" w:rsidRPr="008A5249">
        <w:rPr>
          <w:rFonts w:ascii="Times New Roman" w:hAnsi="Times New Roman" w:cs="Times New Roman"/>
          <w:sz w:val="24"/>
          <w:szCs w:val="24"/>
        </w:rPr>
        <w:t>2</w:t>
      </w:r>
      <w:r w:rsidRPr="008A5249">
        <w:rPr>
          <w:rFonts w:ascii="Times New Roman" w:hAnsi="Times New Roman" w:cs="Times New Roman"/>
          <w:sz w:val="24"/>
          <w:szCs w:val="24"/>
        </w:rPr>
        <w:t xml:space="preserve"> minutos.</w:t>
      </w:r>
    </w:p>
    <w:p w:rsidR="00A665C5" w:rsidRPr="008A5249" w:rsidRDefault="00A665C5" w:rsidP="008C0DED">
      <w:pPr>
        <w:pStyle w:val="Sinespaciado"/>
        <w:jc w:val="center"/>
        <w:rPr>
          <w:rFonts w:ascii="Times New Roman" w:hAnsi="Times New Roman" w:cs="Times New Roman"/>
          <w:i/>
          <w:sz w:val="24"/>
          <w:szCs w:val="24"/>
        </w:rPr>
      </w:pPr>
      <w:r w:rsidRPr="008A5249">
        <w:rPr>
          <w:rFonts w:ascii="Times New Roman" w:hAnsi="Times New Roman" w:cs="Times New Roman"/>
          <w:i/>
          <w:sz w:val="24"/>
          <w:szCs w:val="24"/>
        </w:rPr>
        <w:t>(</w:t>
      </w:r>
      <w:r w:rsidR="00F807DC" w:rsidRPr="008A5249">
        <w:rPr>
          <w:rFonts w:ascii="Times New Roman" w:hAnsi="Times New Roman" w:cs="Times New Roman"/>
          <w:i/>
          <w:sz w:val="24"/>
          <w:szCs w:val="24"/>
        </w:rPr>
        <w:t xml:space="preserve">Votación </w:t>
      </w:r>
      <w:r w:rsidRPr="008A5249">
        <w:rPr>
          <w:rFonts w:ascii="Times New Roman" w:hAnsi="Times New Roman" w:cs="Times New Roman"/>
          <w:i/>
          <w:sz w:val="24"/>
          <w:szCs w:val="24"/>
        </w:rPr>
        <w:t>nominal)</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ÉLIDA CASTELÁN MONDRAGÓN. ¿Alguna diputada o diputado hace falta de emitir su voto?</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Diputado Presidente el punto de acuerdo ha sido aprobado por unanimidad de votos.</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Gracias </w:t>
      </w:r>
      <w:proofErr w:type="gramStart"/>
      <w:r w:rsidRPr="008A5249">
        <w:rPr>
          <w:rFonts w:ascii="Times New Roman" w:hAnsi="Times New Roman" w:cs="Times New Roman"/>
          <w:sz w:val="24"/>
          <w:szCs w:val="24"/>
        </w:rPr>
        <w:t>diputada</w:t>
      </w:r>
      <w:proofErr w:type="gramEnd"/>
      <w:r w:rsidRPr="008A5249">
        <w:rPr>
          <w:rFonts w:ascii="Times New Roman" w:hAnsi="Times New Roman" w:cs="Times New Roman"/>
          <w:sz w:val="24"/>
          <w:szCs w:val="24"/>
        </w:rPr>
        <w:t xml:space="preserve"> Secretaria.</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Se tiene por aprobado en lo general el punto de acuerdo y se declara también su aprobación en lo particular.</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Continuando con el orden del día en el punto número 20, el diputado Francisco Javier Santos Arreola leerá punto de acuerdo por el que la LXI Legislatura exhorta de manera respetuosa al Gobierno del Estado de México a generar con los 125 municipios de nuestra Entidad y las universidades del Estado de México curso especializado para capacitar y certificar a los paseadores de perros y dueños de animales de compañía.</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Adelante diputado.</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FRANCISCO JAVIER SANTOS ARREOLA. Muchas gracias diputado Presidente.</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Compañeras y compañeros legisladores, yo creo que muchos de los que estamos aquí tenemos alguna mascota, desde un perico, un gato, un perro y se convierten en miembros de la familia, que </w:t>
      </w:r>
      <w:proofErr w:type="spellStart"/>
      <w:r w:rsidRPr="008A5249">
        <w:rPr>
          <w:rFonts w:ascii="Times New Roman" w:hAnsi="Times New Roman" w:cs="Times New Roman"/>
          <w:sz w:val="24"/>
          <w:szCs w:val="24"/>
        </w:rPr>
        <w:t>uno</w:t>
      </w:r>
      <w:proofErr w:type="spellEnd"/>
      <w:r w:rsidRPr="008A5249">
        <w:rPr>
          <w:rFonts w:ascii="Times New Roman" w:hAnsi="Times New Roman" w:cs="Times New Roman"/>
          <w:sz w:val="24"/>
          <w:szCs w:val="24"/>
        </w:rPr>
        <w:t xml:space="preserve"> los quiere y que se preocupa por lo que les sucede.</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En muchos lugares de nuestra Entidad se ha dado ya un fenómeno del cuidador de perros que es normalmente una persona, un joven, una mujer o un hombre que se alquila para llevar a pasear animalitos, algunas de las veces las personas que inician como paseadores de animales pues se van ganando la confianza de las personas y ya se ha dado el caso inclusive de que después se roban los animales y hasta piden un rescate por devolver los animales, esto es algo que sucede ya en muchos lugares.</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El punto de acuerdo que su servidor propone, que pediría a nuestra Mesa Directiva pueda suscribirlo íntegro en el Diario de Debates.</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Parte del principio de que se puedan certificar estos paseadores de animales y que se pueda generar un curso a través de las universidades de nuestra Entidad públicas, a efecto de poder hacer ese oficio con un mayor conocimiento para poder hacer este trabajo que ellos vienen realizando.</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Solamente quisiera referirme que las mascotas, los animalitos, una persona que no tiene cariño a las mascotas, que no respeta a los animalitos, a las mascotas no puede tener esa parte sensible, humana de tener la tranquilidad, la alegría de disfrutar cosas tan sencillas como son acariciar a una mascota.</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Para mí es importante</w:t>
      </w:r>
      <w:r w:rsidR="00E20CD6" w:rsidRPr="008A5249">
        <w:rPr>
          <w:rFonts w:ascii="Times New Roman" w:hAnsi="Times New Roman" w:cs="Times New Roman"/>
          <w:sz w:val="24"/>
          <w:szCs w:val="24"/>
        </w:rPr>
        <w:t>, este</w:t>
      </w:r>
      <w:r w:rsidRPr="008A5249">
        <w:rPr>
          <w:rFonts w:ascii="Times New Roman" w:hAnsi="Times New Roman" w:cs="Times New Roman"/>
          <w:sz w:val="24"/>
          <w:szCs w:val="24"/>
        </w:rPr>
        <w:t xml:space="preserve"> es el segundo tema que subo a esta tribuna en tema de mascotas y creo que todos como legisladores tenemos una parte humana que nos genera algo de empatía y a mí me genera mucha empatía en este caso las mascotas, celebro mucho que haya muchas compañeras y compañeros legisladores que estén y que piensen igual que un servidor.</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lastRenderedPageBreak/>
        <w:tab/>
        <w:t>Sería cuanto diputado Presidente, muchas gracias.</w:t>
      </w:r>
    </w:p>
    <w:p w:rsidR="00F05993" w:rsidRPr="008A5249" w:rsidRDefault="00F05993" w:rsidP="008C0DED">
      <w:pPr>
        <w:pStyle w:val="Sinespaciado"/>
        <w:jc w:val="both"/>
        <w:rPr>
          <w:rFonts w:ascii="Times New Roman" w:hAnsi="Times New Roman" w:cs="Times New Roman"/>
          <w:sz w:val="24"/>
          <w:szCs w:val="24"/>
        </w:rPr>
      </w:pPr>
    </w:p>
    <w:p w:rsidR="00F05993" w:rsidRPr="008A5249" w:rsidRDefault="00F05993" w:rsidP="008C0DED">
      <w:pPr>
        <w:pStyle w:val="Sinespaciado"/>
        <w:jc w:val="both"/>
        <w:rPr>
          <w:rFonts w:ascii="Times New Roman" w:hAnsi="Times New Roman" w:cs="Times New Roman"/>
          <w:sz w:val="24"/>
          <w:szCs w:val="24"/>
        </w:rPr>
        <w:sectPr w:rsidR="00F05993" w:rsidRPr="008A5249" w:rsidSect="00EB5976">
          <w:type w:val="continuous"/>
          <w:pgSz w:w="12240" w:h="15840"/>
          <w:pgMar w:top="1134" w:right="1134" w:bottom="1134" w:left="1701" w:header="709" w:footer="709" w:gutter="0"/>
          <w:cols w:space="708"/>
          <w:docGrid w:linePitch="360"/>
        </w:sectPr>
      </w:pPr>
    </w:p>
    <w:p w:rsidR="00F05993" w:rsidRPr="008A5249" w:rsidRDefault="00F05993" w:rsidP="008C0DED">
      <w:pPr>
        <w:pStyle w:val="Sinespaciado"/>
        <w:jc w:val="both"/>
        <w:rPr>
          <w:rFonts w:ascii="Times New Roman" w:hAnsi="Times New Roman" w:cs="Times New Roman"/>
          <w:sz w:val="24"/>
          <w:szCs w:val="24"/>
        </w:rPr>
      </w:pPr>
    </w:p>
    <w:p w:rsidR="00F05993" w:rsidRPr="008A5249" w:rsidRDefault="00F05993"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F05993" w:rsidRPr="008A5249" w:rsidRDefault="00F05993" w:rsidP="008C0DED">
      <w:pPr>
        <w:pStyle w:val="Sinespaciado"/>
        <w:jc w:val="both"/>
        <w:rPr>
          <w:rFonts w:ascii="Times New Roman" w:hAnsi="Times New Roman" w:cs="Times New Roman"/>
          <w:sz w:val="24"/>
          <w:szCs w:val="24"/>
        </w:rPr>
      </w:pPr>
    </w:p>
    <w:p w:rsidR="00C2163A" w:rsidRPr="008A5249" w:rsidRDefault="00C2163A" w:rsidP="008C0DED">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Toluca de Lerdo, México, 14 de marzo de 2023</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 xml:space="preserve">DIP. MARCO ANTONIO CRUZ </w:t>
      </w:r>
      <w:proofErr w:type="spellStart"/>
      <w:r w:rsidRPr="008A5249">
        <w:rPr>
          <w:rFonts w:ascii="Times New Roman" w:eastAsia="Arial" w:hAnsi="Times New Roman" w:cs="Times New Roman"/>
          <w:b/>
          <w:bCs/>
          <w:sz w:val="24"/>
          <w:szCs w:val="24"/>
          <w:lang w:val="es-ES"/>
        </w:rPr>
        <w:t>CRUZ</w:t>
      </w:r>
      <w:proofErr w:type="spellEnd"/>
      <w:r w:rsidRPr="008A5249">
        <w:rPr>
          <w:rFonts w:ascii="Times New Roman" w:eastAsia="Arial" w:hAnsi="Times New Roman" w:cs="Times New Roman"/>
          <w:b/>
          <w:bCs/>
          <w:sz w:val="24"/>
          <w:szCs w:val="24"/>
          <w:lang w:val="es-ES"/>
        </w:rPr>
        <w:t>.</w:t>
      </w:r>
    </w:p>
    <w:p w:rsidR="00C2163A" w:rsidRPr="008A5249" w:rsidRDefault="00C2163A" w:rsidP="008C0D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PRESIDENTE DE LA MESA DIRECTIVA DE LA</w:t>
      </w:r>
    </w:p>
    <w:p w:rsidR="00C2163A" w:rsidRPr="008A5249" w:rsidRDefault="00C2163A" w:rsidP="008C0DED">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“LXI” LEGISLATURA DEL ESTADO LIBRE Y SOBERANO DE MÉXICO.</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 R E S E N T E.</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b/>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Los Diputados Francisco Santos Arreola y Enrique Vargas del Villar, Integrantes del Grupo Parlamentario del Partido Acción Nacional en el H. Congreso del Estado Libre y Soberano de México con fundamento en los artículos 52 fracción II, 57 y 61 fracción I de la Constitución Política del Estado Libre y Soberano de México; 38 fracción IV de la Ley Orgánica del Poder Legislativo del Estado Libre y Soberano de México, y su Reglamento someto a la consideración de esta Honorable Legislatura, </w:t>
      </w:r>
      <w:r w:rsidRPr="008A5249">
        <w:rPr>
          <w:rFonts w:ascii="Times New Roman" w:eastAsia="Arial MT" w:hAnsi="Times New Roman" w:cs="Times New Roman"/>
          <w:b/>
          <w:sz w:val="24"/>
          <w:szCs w:val="24"/>
          <w:lang w:val="es-ES"/>
        </w:rPr>
        <w:t xml:space="preserve">Punto de Acuerdo por el que la LXI Legislatura exhorta de manera respetuosa al Gobierno del Estado de México a generar con los 125 municipios de nuestra entidad y las Universidades del Estado de México a generar un curso especializado para capacitar y certificar a los paseadores de perros y dueños de animales de compañía con la finalidad de generar una tenencia responsable, </w:t>
      </w:r>
      <w:r w:rsidRPr="008A5249">
        <w:rPr>
          <w:rFonts w:ascii="Times New Roman" w:eastAsia="Arial MT" w:hAnsi="Times New Roman" w:cs="Times New Roman"/>
          <w:sz w:val="24"/>
          <w:szCs w:val="24"/>
          <w:lang w:val="es-ES"/>
        </w:rPr>
        <w:t>conforme a los siguientes:</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CONSIDERANDOS</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b/>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Primera. - </w:t>
      </w:r>
      <w:r w:rsidRPr="008A5249">
        <w:rPr>
          <w:rFonts w:ascii="Times New Roman" w:eastAsia="Arial MT" w:hAnsi="Times New Roman" w:cs="Times New Roman"/>
          <w:sz w:val="24"/>
          <w:szCs w:val="24"/>
          <w:lang w:val="es-ES"/>
        </w:rPr>
        <w:t>El oficio de “paseadores de perros” se ha incrementado en las distintas zonas del Estado de México, en donde las mujeres y hombres que ofrecen este servicio sacan a caminar a los perros diariamente. Las y los cuidadores tienen a su cargo hasta a 20 perros o más en un turno.</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Segundo. - </w:t>
      </w:r>
      <w:r w:rsidRPr="008A5249">
        <w:rPr>
          <w:rFonts w:ascii="Times New Roman" w:eastAsia="Arial MT" w:hAnsi="Times New Roman" w:cs="Times New Roman"/>
          <w:sz w:val="24"/>
          <w:szCs w:val="24"/>
          <w:lang w:val="es-ES"/>
        </w:rPr>
        <w:t>El manejo de los perros siempre llevará un riesgo para los propios perros, los cuidadores y la ciudadanía en general, por lo que la capacitación y las medidas de seguridad nunca estarán de más.</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Tercero. - </w:t>
      </w:r>
      <w:r w:rsidRPr="008A5249">
        <w:rPr>
          <w:rFonts w:ascii="Times New Roman" w:eastAsia="Arial MT" w:hAnsi="Times New Roman" w:cs="Times New Roman"/>
          <w:sz w:val="24"/>
          <w:szCs w:val="24"/>
          <w:lang w:val="es-ES"/>
        </w:rPr>
        <w:t>Con el objetivo de otorgar tranquilidad a dueños de perros, así como para salvaguardar la integridad de las mascotas, por parte de las personas que brindan el servicio y del público en general, se considera necesario generar cursos de capacitación a paseadores de animales de compañía y otorgarles un certificado por las autoridades municipales y estatales.</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Cuarto. - </w:t>
      </w:r>
      <w:r w:rsidRPr="008A5249">
        <w:rPr>
          <w:rFonts w:ascii="Times New Roman" w:eastAsia="Arial MT" w:hAnsi="Times New Roman" w:cs="Times New Roman"/>
          <w:sz w:val="24"/>
          <w:szCs w:val="24"/>
          <w:lang w:val="es-ES"/>
        </w:rPr>
        <w:t>El objetivo principal de este Punto de Acuerdo es dar seguridad a las personas que ejercen este oficio, dignificar esta actividad y dar también protección a los animales de compañía que vale la pena comentar, no se limitan solo a perros o gatos1.</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79744" behindDoc="1" locked="0" layoutInCell="1" allowOverlap="1" wp14:anchorId="0E7D707A" wp14:editId="7D50B250">
                <wp:simplePos x="0" y="0"/>
                <wp:positionH relativeFrom="page">
                  <wp:posOffset>1080770</wp:posOffset>
                </wp:positionH>
                <wp:positionV relativeFrom="paragraph">
                  <wp:posOffset>142240</wp:posOffset>
                </wp:positionV>
                <wp:extent cx="1828800" cy="8890"/>
                <wp:effectExtent l="0" t="0" r="0" b="0"/>
                <wp:wrapTopAndBottom/>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FEA9C" id="Rectangle 3" o:spid="_x0000_s1026" style="position:absolute;margin-left:85.1pt;margin-top:11.2pt;width:2in;height:.7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5ndgIAAPoEAAAOAAAAZHJzL2Uyb0RvYy54bWysVG1v0zAQ/o7Ef7D8vcsL6ZpES6etpQhp&#10;wMTgB7i201g4trHdphviv3N22tLBlwnRD64vdz4/99xzvrre9xLtuHVCqwZnFylGXFHNhNo0+OuX&#10;1aTEyHmiGJFa8QY/coev569fXQ2m5rnutGTcIkiiXD2YBnfemzpJHO14T9yFNlyBs9W2Jx5Mu0mY&#10;JQNk72WSp+llMmjLjNWUOwdfl6MTz2P+tuXUf2pbxz2SDQZsPq42ruuwJvMrUm8sMZ2gBxjkH1D0&#10;RCi49JRqSTxBWyv+StULarXTrb+guk902wrKYw1QTZb+Uc1DRwyPtQA5zpxocv8vLf24u7dIMOjd&#10;DCNFeujRZ2CNqI3k6E3gZzCuhrAHc29Dhc7cafrNIaUXHUTxG2v10HHCAFUW4pNnB4Lh4ChaDx80&#10;g+xk63Wkat/aPiQEEtA+duTx1BG+94jCx6zMyzKFxlHwlWUVG5aQ+njWWOffcd2jsGmwBeQxN9nd&#10;OR+wkPoYErFrKdhKSBkNu1kvpEU7ErQRfxE+lHgeJlUIVjocGzOOXwAi3BF8AWzs9Y8qy4v0Nq8m&#10;q8tyNilWxXRSzdJykmbVbXWZFlWxXP0MALOi7gRjXN0JxY+6y4qX9fUwAaNiovLQ0OBqmk9j7c/Q&#10;u5cV2QsPYyhFDyyfmCB1aOtbxaBsUnsi5LhPnsOPLAMHx//IShRB6Puon7Vmj6ABq6FJ0E14MGDT&#10;afuE0QDD12D3fUssx0i+V6CjKiuKMK3RKKazHAx77lmfe4iikKrBHqNxu/DjhG+NFZsObsoiMUrf&#10;gPZaEYURdDmiOigWBixWcHgMwgSf2zHq95M1/wUAAP//AwBQSwMEFAAGAAgAAAAhANy22YHeAAAA&#10;CQEAAA8AAABkcnMvZG93bnJldi54bWxMj8FOwzAQRO9I/IO1SNyoTUhpCHEqisQRiRYO7c2JlyRq&#10;vA6x2wa+nu0JjjP7NDtTLCfXiyOOofOk4XamQCDV3nbUaPh4f7nJQIRoyJreE2r4xgDL8vKiMLn1&#10;J1rjcRMbwSEUcqOhjXHIpQx1i86EmR+Q+PbpR2ciy7GRdjQnDne9TJS6l850xB9aM+Bzi/V+c3Aa&#10;Vg/Z6ustpdefdbXD3bbaz5NRaX19NT09gog4xT8YzvW5OpTcqfIHskH0rBcqYVRDkqQgGEjnGRsV&#10;G3cZyLKQ/xeUvwAAAP//AwBQSwECLQAUAAYACAAAACEAtoM4kv4AAADhAQAAEwAAAAAAAAAAAAAA&#10;AAAAAAAAW0NvbnRlbnRfVHlwZXNdLnhtbFBLAQItABQABgAIAAAAIQA4/SH/1gAAAJQBAAALAAAA&#10;AAAAAAAAAAAAAC8BAABfcmVscy8ucmVsc1BLAQItABQABgAIAAAAIQBBRn5ndgIAAPoEAAAOAAAA&#10;AAAAAAAAAAAAAC4CAABkcnMvZTJvRG9jLnhtbFBLAQItABQABgAIAAAAIQDcttmB3gAAAAkBAAAP&#10;AAAAAAAAAAAAAAAAANAEAABkcnMvZG93bnJldi54bWxQSwUGAAAAAAQABADzAAAA2wU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1</w:t>
      </w:r>
      <w:r w:rsidRPr="008A5249">
        <w:rPr>
          <w:rFonts w:ascii="Times New Roman" w:eastAsia="Arial MT" w:hAnsi="Times New Roman" w:cs="Times New Roman"/>
          <w:sz w:val="24"/>
          <w:szCs w:val="24"/>
          <w:lang w:val="es-ES"/>
        </w:rPr>
        <w:t xml:space="preserve"> </w:t>
      </w:r>
      <w:hyperlink r:id="rId34">
        <w:r w:rsidRPr="008A5249">
          <w:rPr>
            <w:rFonts w:ascii="Times New Roman" w:eastAsia="Arial MT" w:hAnsi="Times New Roman" w:cs="Times New Roman"/>
            <w:sz w:val="24"/>
            <w:szCs w:val="24"/>
            <w:u w:val="single" w:color="0462C1"/>
            <w:lang w:val="es-ES"/>
          </w:rPr>
          <w:t>https://paot.org.mx/micrositios/sabias_que/BIENESTAR_ANIMAL/pdf/Guia_Animales.pdf</w:t>
        </w:r>
      </w:hyperlink>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Quinto.- </w:t>
      </w:r>
      <w:r w:rsidRPr="008A5249">
        <w:rPr>
          <w:rFonts w:ascii="Times New Roman" w:eastAsia="Arial MT" w:hAnsi="Times New Roman" w:cs="Times New Roman"/>
          <w:sz w:val="24"/>
          <w:szCs w:val="24"/>
          <w:lang w:val="es-ES"/>
        </w:rPr>
        <w:t xml:space="preserve">El Grupo Parlamentario del Partido Acción Nacional, anteponiendo el bien común, y pensando en brindar mayor seguridad a los paseadores plantea que el curso de certificación que se logre consensuar por las autoridades estatales y municipales, sea generado en coordinación con las Universidades del Estado de México que cuenten con las áreas especializadas en materia de </w:t>
      </w:r>
      <w:r w:rsidRPr="008A5249">
        <w:rPr>
          <w:rFonts w:ascii="Times New Roman" w:eastAsia="Arial MT" w:hAnsi="Times New Roman" w:cs="Times New Roman"/>
          <w:sz w:val="24"/>
          <w:szCs w:val="24"/>
          <w:lang w:val="es-ES"/>
        </w:rPr>
        <w:lastRenderedPageBreak/>
        <w:t>veterinaria y con las organizaciones de la sociedad civil que comprueben el conocimiento en esta actividad, así una vez que las paseadoras y paseadores sean capacitados y registrados, cuenten con un certificado oficial, que además dignifique este oficio que cada vez crece más y más.</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Sexto. - </w:t>
      </w:r>
      <w:r w:rsidRPr="008A5249">
        <w:rPr>
          <w:rFonts w:ascii="Times New Roman" w:eastAsia="Arial MT" w:hAnsi="Times New Roman" w:cs="Times New Roman"/>
          <w:sz w:val="24"/>
          <w:szCs w:val="24"/>
          <w:lang w:val="es-ES"/>
        </w:rPr>
        <w:t>El crecimiento de la demanda de esta actividad es palpable, y cada día hay un incremento en el número de animales de compañía que son paseados por cada cuidador, lo que dificulta el desarrollo de las actividades de éstos y pone en riesgo a los propios animales de compañía, y de la misma forma al colocar este tema en las agendas municipales y estatal también se podrán tomar medidas para los cuidadores y paseadores que violenten a los animales de compañía.</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Séptimo. - </w:t>
      </w:r>
      <w:r w:rsidRPr="008A5249">
        <w:rPr>
          <w:rFonts w:ascii="Times New Roman" w:eastAsia="Arial MT" w:hAnsi="Times New Roman" w:cs="Times New Roman"/>
          <w:sz w:val="24"/>
          <w:szCs w:val="24"/>
          <w:lang w:val="es-ES"/>
        </w:rPr>
        <w:t>Esta propuesta también busca dar seguridad a los dueños de los animales de compañía, ya que en la actualidad han ocurrido diferentes modos de robar, violentar y particularmente secuestrar mascotas. Con esta certificación y registro de los paseadores se podrá evitar que haya delincuentes que se hagan pasar por paseadores, ya que actualmente algo que se ha presentado, es que una vez que estos falsos prestadores del servicio generan confianza con los dueños, los “pasean” y los secuestran pidiendo un rescate por ellos, creando un vacío legal que lamentablemente es aprovechado por este tipo de delincuentes. Si se logra crear esta agenda, se tendrá contemplado un registro de paseadores con el que se haría frente a esta situación de inseguridad para los animales de compañía.2</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80768" behindDoc="1" locked="0" layoutInCell="1" allowOverlap="1" wp14:anchorId="1BD5AE89" wp14:editId="6F9580D4">
                <wp:simplePos x="0" y="0"/>
                <wp:positionH relativeFrom="page">
                  <wp:posOffset>1080770</wp:posOffset>
                </wp:positionH>
                <wp:positionV relativeFrom="paragraph">
                  <wp:posOffset>172720</wp:posOffset>
                </wp:positionV>
                <wp:extent cx="1828800" cy="8890"/>
                <wp:effectExtent l="0" t="0" r="0" b="0"/>
                <wp:wrapTopAndBottom/>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D93D5" id="Rectangle 2" o:spid="_x0000_s1026" style="position:absolute;margin-left:85.1pt;margin-top:13.6pt;width:2in;height:.7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9/0dQIAAPoEAAAOAAAAZHJzL2Uyb0RvYy54bWysVNuO0zAQfUfiHyy/t7ko7SZR09VeKEJa&#10;YMXCB7i201g4trHdpgvi3xk7bWnhZYXog+vJjMdn5pzx4nrfS7Tj1gmtGpxNU4y4opoJtWnwl8+r&#10;SYmR80QxIrXiDX7mDl8vX79aDKbmue60ZNwiSKJcPZgGd96bOkkc7XhP3FQbrsDZatsTD6bdJMyS&#10;AbL3MsnTdJ4M2jJjNeXOwdf70YmXMX/bcuo/tq3jHskGAzYfVxvXdViT5YLUG0tMJ+gBBvkHFD0R&#10;Ci49pbonnqCtFX+l6gW12unWT6nuE922gvJYA1STpX9U89QRw2Mt0BxnTm1y/y8t/bB7tEgw4A6Y&#10;UqQHjj5B14jaSI7y0J/BuBrCnsyjDRU686DpV4eUvusgit9Yq4eOEwaoshCfXBwIhoOjaD281wyy&#10;k63XsVX71vYhITQB7SMjzydG+N4jCh+zMi/LFIij4CvLKhKWkPp41ljn33Ldo7BpsAXkMTfZPTgf&#10;sJD6GBKxaynYSkgZDbtZ30mLdiRoI/4ifCjxPEyqEKx0ODZmHL8ARLgj+ALYyPWPKsuL9DavJqt5&#10;eTUpVsVsUl2l5STNqttqnhZVcb/6GQBmRd0Jxrh6EIofdZcVL+P1MAGjYqLy0NDgapbPYu0X6N3L&#10;iuyFhzGUoocunzpB6kDrG8WgbFJ7IuS4Ty7hxy5DD47/sStRBIH3UT9rzZ5BA1YDScAmPBiw6bT9&#10;jtEAw9dg921LLMdIvlOgoyorijCt0ShmVzkY9tyzPvcQRSFVgz1G4/bOjxO+NVZsOrgpi41R+ga0&#10;14oojKDLEdVBsTBgsYLDYxAm+NyOUb+frOUvAAAA//8DAFBLAwQUAAYACAAAACEAbo21AN4AAAAJ&#10;AQAADwAAAGRycy9kb3ducmV2LnhtbEyPT0/DMAzF70h8h8hI3FhCtT+lNJ0YEkckNjiwW9qYtlrj&#10;lCTbCp8ec4KT/eyn55/L9eQGccIQe08abmcKBFLjbU+thrfXp5scREyGrBk8oYYvjLCuLi9KU1h/&#10;pi2edqkVHEKxMBq6lMZCyth06Eyc+RGJdx8+OJNYhlbaYM4c7gaZKbWUzvTEFzoz4mOHzWF3dBo2&#10;d/nm82VOz9/beo/79/qwyILS+vpqergHkXBKf2b4xWd0qJip9keyUQysVypjq4ZsxZUN80XOTc2D&#10;fAmyKuX/D6ofAAAA//8DAFBLAQItABQABgAIAAAAIQC2gziS/gAAAOEBAAATAAAAAAAAAAAAAAAA&#10;AAAAAABbQ29udGVudF9UeXBlc10ueG1sUEsBAi0AFAAGAAgAAAAhADj9If/WAAAAlAEAAAsAAAAA&#10;AAAAAAAAAAAALwEAAF9yZWxzLy5yZWxzUEsBAi0AFAAGAAgAAAAhANxr3/R1AgAA+gQAAA4AAAAA&#10;AAAAAAAAAAAALgIAAGRycy9lMm9Eb2MueG1sUEsBAi0AFAAGAAgAAAAhAG6NtQDeAAAACQEAAA8A&#10;AAAAAAAAAAAAAAAAzwQAAGRycy9kb3ducmV2LnhtbFBLBQYAAAAABAAEAPMAAADaBQ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2</w:t>
      </w:r>
      <w:r w:rsidRPr="008A5249">
        <w:rPr>
          <w:rFonts w:ascii="Times New Roman" w:eastAsia="Arial MT" w:hAnsi="Times New Roman" w:cs="Times New Roman"/>
          <w:sz w:val="24"/>
          <w:szCs w:val="24"/>
          <w:lang w:val="es-ES"/>
        </w:rPr>
        <w:t xml:space="preserve">   </w:t>
      </w:r>
      <w:hyperlink r:id="rId35">
        <w:r w:rsidRPr="008A5249">
          <w:rPr>
            <w:rFonts w:ascii="Times New Roman" w:eastAsia="Arial MT" w:hAnsi="Times New Roman" w:cs="Times New Roman"/>
            <w:sz w:val="24"/>
            <w:szCs w:val="24"/>
            <w:u w:val="single" w:color="0462C1"/>
            <w:lang w:val="es-ES"/>
          </w:rPr>
          <w:t>https://www.publimetro.com.mx/mx/noticias/2019/02/20/hacer-ante-secuestro-perros.html</w:t>
        </w:r>
      </w:hyperlink>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Octavo. - </w:t>
      </w:r>
      <w:r w:rsidRPr="008A5249">
        <w:rPr>
          <w:rFonts w:ascii="Times New Roman" w:eastAsia="Arial MT" w:hAnsi="Times New Roman" w:cs="Times New Roman"/>
          <w:sz w:val="24"/>
          <w:szCs w:val="24"/>
          <w:lang w:val="es-ES"/>
        </w:rPr>
        <w:t>Consideramos que con esta propuesta muchas familias se verán favorecidas, tanto las que generan su propio empleo de paseadores de animales de compañía, como a los que contratan este tipo de servicios, por ello invitamos a todos los Grupos Parlamentarios a sumarse a esta solicitud y a participar en las agendas que se logren aterrizar para concretar el objetivo de este noble Acuerdo.</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Con el firme objetivo de construir un mejor Estado de México, someto a la consideración de este H. Poder Legislativo del Estado de México, para su análisis, discusión y en su caso aprobación, el presente:</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6"/>
        <w:tblW w:w="0" w:type="auto"/>
        <w:jc w:val="center"/>
        <w:tblLayout w:type="fixed"/>
        <w:tblLook w:val="01E0" w:firstRow="1" w:lastRow="1" w:firstColumn="1" w:lastColumn="1" w:noHBand="0" w:noVBand="0"/>
      </w:tblPr>
      <w:tblGrid>
        <w:gridCol w:w="4960"/>
        <w:gridCol w:w="4127"/>
      </w:tblGrid>
      <w:tr w:rsidR="00C2163A" w:rsidRPr="008A5249" w:rsidTr="002E752C">
        <w:trPr>
          <w:trHeight w:val="371"/>
          <w:jc w:val="center"/>
        </w:trPr>
        <w:tc>
          <w:tcPr>
            <w:tcW w:w="4960" w:type="dxa"/>
          </w:tcPr>
          <w:p w:rsidR="00C2163A" w:rsidRPr="008A5249" w:rsidRDefault="00C2163A" w:rsidP="008C0DED">
            <w:pPr>
              <w:ind w:right="49"/>
              <w:jc w:val="center"/>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DIP. FRANCISCO JAVIER SANTOS ARREOLA</w:t>
            </w:r>
          </w:p>
        </w:tc>
        <w:tc>
          <w:tcPr>
            <w:tcW w:w="4127" w:type="dxa"/>
          </w:tcPr>
          <w:p w:rsidR="00C2163A" w:rsidRPr="008A5249" w:rsidRDefault="00C2163A" w:rsidP="008C0DED">
            <w:pPr>
              <w:ind w:right="49"/>
              <w:jc w:val="center"/>
              <w:rPr>
                <w:rFonts w:ascii="Times New Roman" w:eastAsia="Arial" w:hAnsi="Times New Roman" w:cs="Times New Roman"/>
                <w:b/>
                <w:sz w:val="24"/>
                <w:szCs w:val="24"/>
                <w:lang w:val="es-ES"/>
              </w:rPr>
            </w:pPr>
            <w:r w:rsidRPr="008A5249">
              <w:rPr>
                <w:rFonts w:ascii="Times New Roman" w:eastAsia="Arial" w:hAnsi="Times New Roman" w:cs="Times New Roman"/>
                <w:b/>
                <w:sz w:val="24"/>
                <w:szCs w:val="24"/>
                <w:lang w:val="es-ES"/>
              </w:rPr>
              <w:t>DIP. ENRIQUE VARGAS DEL VILLAR</w:t>
            </w:r>
          </w:p>
        </w:tc>
      </w:tr>
    </w:tbl>
    <w:p w:rsidR="00C2163A" w:rsidRPr="008A5249" w:rsidRDefault="00C2163A" w:rsidP="008C0DE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rsidR="00C2163A" w:rsidRPr="008A5249" w:rsidRDefault="00C2163A" w:rsidP="008C0DE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Integrantes del Grupo Parlamentario del Partido Acción Nacional</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b/>
          <w:sz w:val="24"/>
          <w:szCs w:val="24"/>
          <w:lang w:val="es-ES"/>
        </w:rPr>
      </w:pP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b/>
          <w:sz w:val="24"/>
          <w:szCs w:val="24"/>
          <w:lang w:val="es-ES"/>
        </w:rPr>
      </w:pP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b/>
          <w:sz w:val="20"/>
          <w:szCs w:val="20"/>
          <w:lang w:val="es-ES"/>
        </w:rPr>
      </w:pPr>
      <w:r w:rsidRPr="008A5249">
        <w:rPr>
          <w:rFonts w:ascii="Times New Roman" w:eastAsia="Arial MT" w:hAnsi="Times New Roman" w:cs="Times New Roman"/>
          <w:b/>
          <w:sz w:val="20"/>
          <w:szCs w:val="20"/>
          <w:lang w:val="es-ES"/>
        </w:rPr>
        <w:t>Bibliografía consultada:</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b/>
          <w:sz w:val="20"/>
          <w:szCs w:val="20"/>
          <w:lang w:val="es-ES"/>
        </w:rPr>
      </w:pP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0"/>
          <w:szCs w:val="20"/>
          <w:lang w:val="es-ES"/>
        </w:rPr>
      </w:pPr>
      <w:r w:rsidRPr="008A5249">
        <w:rPr>
          <w:rFonts w:ascii="Times New Roman" w:eastAsia="Arial MT" w:hAnsi="Times New Roman" w:cs="Times New Roman"/>
          <w:sz w:val="20"/>
          <w:szCs w:val="20"/>
          <w:lang w:val="es-ES"/>
        </w:rPr>
        <w:t>Ley Orgánica Municipal</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0"/>
          <w:szCs w:val="20"/>
          <w:lang w:val="es-ES"/>
        </w:rPr>
      </w:pPr>
      <w:r w:rsidRPr="008A5249">
        <w:rPr>
          <w:rFonts w:ascii="Times New Roman" w:eastAsia="Arial MT" w:hAnsi="Times New Roman" w:cs="Times New Roman"/>
          <w:sz w:val="20"/>
          <w:szCs w:val="20"/>
          <w:lang w:val="es-ES"/>
        </w:rPr>
        <w:t xml:space="preserve">Código Penal del Estado de México. </w:t>
      </w:r>
      <w:hyperlink r:id="rId36">
        <w:r w:rsidRPr="008A5249">
          <w:rPr>
            <w:rFonts w:ascii="Times New Roman" w:eastAsia="Arial MT" w:hAnsi="Times New Roman" w:cs="Times New Roman"/>
            <w:sz w:val="20"/>
            <w:szCs w:val="20"/>
            <w:lang w:val="es-ES"/>
          </w:rPr>
          <w:t>lhttps://paot.org.mx/micrositios/sabias_que/BIENESTAR_ANIMAL/pdf/Guia_Animales.pdf</w:t>
        </w:r>
      </w:hyperlink>
      <w:r w:rsidRPr="008A5249">
        <w:rPr>
          <w:rFonts w:ascii="Times New Roman" w:eastAsia="Arial MT" w:hAnsi="Times New Roman" w:cs="Times New Roman"/>
          <w:sz w:val="20"/>
          <w:szCs w:val="20"/>
          <w:lang w:val="es-ES"/>
        </w:rPr>
        <w:t xml:space="preserve"> </w:t>
      </w:r>
      <w:hyperlink r:id="rId37">
        <w:r w:rsidRPr="008A5249">
          <w:rPr>
            <w:rFonts w:ascii="Times New Roman" w:eastAsia="Arial MT" w:hAnsi="Times New Roman" w:cs="Times New Roman"/>
            <w:sz w:val="20"/>
            <w:szCs w:val="20"/>
            <w:lang w:val="es-ES"/>
          </w:rPr>
          <w:t>https://www.gob.mx/cms/uploads/attachment/file/505726/7._Bienestar_animal_e_inocuidad-Pecuario.pdf</w:t>
        </w:r>
      </w:hyperlink>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Broom</w:t>
      </w:r>
      <w:proofErr w:type="spellEnd"/>
      <w:r w:rsidRPr="008A5249">
        <w:rPr>
          <w:rFonts w:ascii="Times New Roman" w:eastAsia="Arial MT" w:hAnsi="Times New Roman" w:cs="Times New Roman"/>
          <w:sz w:val="20"/>
          <w:szCs w:val="20"/>
          <w:lang w:val="es-ES"/>
        </w:rPr>
        <w:t xml:space="preserve"> D M (1986) </w:t>
      </w:r>
      <w:proofErr w:type="spellStart"/>
      <w:r w:rsidRPr="008A5249">
        <w:rPr>
          <w:rFonts w:ascii="Times New Roman" w:eastAsia="Arial MT" w:hAnsi="Times New Roman" w:cs="Times New Roman"/>
          <w:sz w:val="20"/>
          <w:szCs w:val="20"/>
          <w:lang w:val="es-ES"/>
        </w:rPr>
        <w:t>Indicators</w:t>
      </w:r>
      <w:proofErr w:type="spellEnd"/>
      <w:r w:rsidRPr="008A5249">
        <w:rPr>
          <w:rFonts w:ascii="Times New Roman" w:eastAsia="Arial MT" w:hAnsi="Times New Roman" w:cs="Times New Roman"/>
          <w:sz w:val="20"/>
          <w:szCs w:val="20"/>
          <w:lang w:val="es-ES"/>
        </w:rPr>
        <w:t xml:space="preserve"> of </w:t>
      </w:r>
      <w:proofErr w:type="spellStart"/>
      <w:r w:rsidRPr="008A5249">
        <w:rPr>
          <w:rFonts w:ascii="Times New Roman" w:eastAsia="Arial MT" w:hAnsi="Times New Roman" w:cs="Times New Roman"/>
          <w:sz w:val="20"/>
          <w:szCs w:val="20"/>
          <w:lang w:val="es-ES"/>
        </w:rPr>
        <w:t>poor</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welfare</w:t>
      </w:r>
      <w:proofErr w:type="spellEnd"/>
      <w:r w:rsidRPr="008A5249">
        <w:rPr>
          <w:rFonts w:ascii="Times New Roman" w:eastAsia="Arial MT" w:hAnsi="Times New Roman" w:cs="Times New Roman"/>
          <w:sz w:val="20"/>
          <w:szCs w:val="20"/>
          <w:lang w:val="es-ES"/>
        </w:rPr>
        <w:t xml:space="preserve">. British </w:t>
      </w:r>
      <w:proofErr w:type="spellStart"/>
      <w:r w:rsidRPr="008A5249">
        <w:rPr>
          <w:rFonts w:ascii="Times New Roman" w:eastAsia="Arial MT" w:hAnsi="Times New Roman" w:cs="Times New Roman"/>
          <w:sz w:val="20"/>
          <w:szCs w:val="20"/>
          <w:lang w:val="es-ES"/>
        </w:rPr>
        <w:t>Veterinary</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Journal</w:t>
      </w:r>
      <w:proofErr w:type="spellEnd"/>
      <w:r w:rsidRPr="008A5249">
        <w:rPr>
          <w:rFonts w:ascii="Times New Roman" w:eastAsia="Arial MT" w:hAnsi="Times New Roman" w:cs="Times New Roman"/>
          <w:sz w:val="20"/>
          <w:szCs w:val="20"/>
          <w:lang w:val="es-ES"/>
        </w:rPr>
        <w:t xml:space="preserve"> 142: 524-526.</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0"/>
          <w:szCs w:val="20"/>
          <w:lang w:val="es-ES"/>
        </w:rPr>
      </w:pPr>
      <w:proofErr w:type="spellStart"/>
      <w:r w:rsidRPr="008A5249">
        <w:rPr>
          <w:rFonts w:ascii="Times New Roman" w:eastAsia="Arial MT" w:hAnsi="Times New Roman" w:cs="Times New Roman"/>
          <w:sz w:val="20"/>
          <w:szCs w:val="20"/>
          <w:lang w:val="es-ES"/>
        </w:rPr>
        <w:t>Broom</w:t>
      </w:r>
      <w:proofErr w:type="spellEnd"/>
      <w:r w:rsidRPr="008A5249">
        <w:rPr>
          <w:rFonts w:ascii="Times New Roman" w:eastAsia="Arial MT" w:hAnsi="Times New Roman" w:cs="Times New Roman"/>
          <w:sz w:val="20"/>
          <w:szCs w:val="20"/>
          <w:lang w:val="es-ES"/>
        </w:rPr>
        <w:t xml:space="preserve"> D M (2014) </w:t>
      </w:r>
      <w:proofErr w:type="spellStart"/>
      <w:r w:rsidRPr="008A5249">
        <w:rPr>
          <w:rFonts w:ascii="Times New Roman" w:eastAsia="Arial MT" w:hAnsi="Times New Roman" w:cs="Times New Roman"/>
          <w:sz w:val="20"/>
          <w:szCs w:val="20"/>
          <w:lang w:val="es-ES"/>
        </w:rPr>
        <w:t>Sentience</w:t>
      </w:r>
      <w:proofErr w:type="spellEnd"/>
      <w:r w:rsidRPr="008A5249">
        <w:rPr>
          <w:rFonts w:ascii="Times New Roman" w:eastAsia="Arial MT" w:hAnsi="Times New Roman" w:cs="Times New Roman"/>
          <w:sz w:val="20"/>
          <w:szCs w:val="20"/>
          <w:lang w:val="es-ES"/>
        </w:rPr>
        <w:t xml:space="preserve"> and animal </w:t>
      </w:r>
      <w:proofErr w:type="spellStart"/>
      <w:r w:rsidRPr="008A5249">
        <w:rPr>
          <w:rFonts w:ascii="Times New Roman" w:eastAsia="Arial MT" w:hAnsi="Times New Roman" w:cs="Times New Roman"/>
          <w:sz w:val="20"/>
          <w:szCs w:val="20"/>
          <w:lang w:val="es-ES"/>
        </w:rPr>
        <w:t>welfare</w:t>
      </w:r>
      <w:proofErr w:type="spellEnd"/>
      <w:r w:rsidRPr="008A5249">
        <w:rPr>
          <w:rFonts w:ascii="Times New Roman" w:eastAsia="Arial MT" w:hAnsi="Times New Roman" w:cs="Times New Roman"/>
          <w:sz w:val="20"/>
          <w:szCs w:val="20"/>
          <w:lang w:val="es-ES"/>
        </w:rPr>
        <w:t xml:space="preserve">. CAB International, </w:t>
      </w:r>
      <w:proofErr w:type="spellStart"/>
      <w:r w:rsidRPr="008A5249">
        <w:rPr>
          <w:rFonts w:ascii="Times New Roman" w:eastAsia="Arial MT" w:hAnsi="Times New Roman" w:cs="Times New Roman"/>
          <w:sz w:val="20"/>
          <w:szCs w:val="20"/>
          <w:lang w:val="es-ES"/>
        </w:rPr>
        <w:t>Wallingford</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Dawkins</w:t>
      </w:r>
      <w:proofErr w:type="spellEnd"/>
      <w:r w:rsidRPr="008A5249">
        <w:rPr>
          <w:rFonts w:ascii="Times New Roman" w:eastAsia="Arial MT" w:hAnsi="Times New Roman" w:cs="Times New Roman"/>
          <w:sz w:val="20"/>
          <w:szCs w:val="20"/>
          <w:lang w:val="es-ES"/>
        </w:rPr>
        <w:t xml:space="preserve"> M S (2004) </w:t>
      </w:r>
      <w:proofErr w:type="spellStart"/>
      <w:r w:rsidRPr="008A5249">
        <w:rPr>
          <w:rFonts w:ascii="Times New Roman" w:eastAsia="Arial MT" w:hAnsi="Times New Roman" w:cs="Times New Roman"/>
          <w:sz w:val="20"/>
          <w:szCs w:val="20"/>
          <w:lang w:val="es-ES"/>
        </w:rPr>
        <w:t>Using</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behaviour</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to</w:t>
      </w:r>
      <w:proofErr w:type="spellEnd"/>
      <w:r w:rsidRPr="008A5249">
        <w:rPr>
          <w:rFonts w:ascii="Times New Roman" w:eastAsia="Arial MT" w:hAnsi="Times New Roman" w:cs="Times New Roman"/>
          <w:sz w:val="20"/>
          <w:szCs w:val="20"/>
          <w:lang w:val="es-ES"/>
        </w:rPr>
        <w:t xml:space="preserve"> </w:t>
      </w:r>
      <w:proofErr w:type="spellStart"/>
      <w:r w:rsidRPr="008A5249">
        <w:rPr>
          <w:rFonts w:ascii="Times New Roman" w:eastAsia="Arial MT" w:hAnsi="Times New Roman" w:cs="Times New Roman"/>
          <w:sz w:val="20"/>
          <w:szCs w:val="20"/>
          <w:lang w:val="es-ES"/>
        </w:rPr>
        <w:t>assess</w:t>
      </w:r>
      <w:proofErr w:type="spellEnd"/>
      <w:r w:rsidRPr="008A5249">
        <w:rPr>
          <w:rFonts w:ascii="Times New Roman" w:eastAsia="Arial MT" w:hAnsi="Times New Roman" w:cs="Times New Roman"/>
          <w:sz w:val="20"/>
          <w:szCs w:val="20"/>
          <w:lang w:val="es-ES"/>
        </w:rPr>
        <w:t xml:space="preserve"> animal </w:t>
      </w:r>
      <w:proofErr w:type="spellStart"/>
      <w:r w:rsidRPr="008A5249">
        <w:rPr>
          <w:rFonts w:ascii="Times New Roman" w:eastAsia="Arial MT" w:hAnsi="Times New Roman" w:cs="Times New Roman"/>
          <w:sz w:val="20"/>
          <w:szCs w:val="20"/>
          <w:lang w:val="es-ES"/>
        </w:rPr>
        <w:t>welfare</w:t>
      </w:r>
      <w:proofErr w:type="spellEnd"/>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0"/>
          <w:szCs w:val="20"/>
          <w:lang w:val="es-ES"/>
        </w:rPr>
      </w:pPr>
      <w:proofErr w:type="spellStart"/>
      <w:r w:rsidRPr="008A5249">
        <w:rPr>
          <w:rFonts w:ascii="Times New Roman" w:eastAsia="Arial MT" w:hAnsi="Times New Roman" w:cs="Times New Roman"/>
          <w:sz w:val="20"/>
          <w:szCs w:val="20"/>
          <w:lang w:val="es-ES"/>
        </w:rPr>
        <w:t>Vanda</w:t>
      </w:r>
      <w:proofErr w:type="spellEnd"/>
      <w:r w:rsidRPr="008A5249">
        <w:rPr>
          <w:rFonts w:ascii="Times New Roman" w:eastAsia="Arial MT" w:hAnsi="Times New Roman" w:cs="Times New Roman"/>
          <w:sz w:val="20"/>
          <w:szCs w:val="20"/>
          <w:lang w:val="es-ES"/>
        </w:rPr>
        <w:t xml:space="preserve"> C.B (2005). Fundamentos éticos del trato a los animales. Tesis Doctoral. Facultad de Medicina. UNAM.</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0"/>
          <w:szCs w:val="20"/>
          <w:lang w:val="es-ES"/>
        </w:rPr>
      </w:pPr>
      <w:proofErr w:type="spellStart"/>
      <w:r w:rsidRPr="008A5249">
        <w:rPr>
          <w:rFonts w:ascii="Times New Roman" w:eastAsia="Arial MT" w:hAnsi="Times New Roman" w:cs="Times New Roman"/>
          <w:sz w:val="20"/>
          <w:szCs w:val="20"/>
          <w:lang w:val="es-ES"/>
        </w:rPr>
        <w:t>Vanda</w:t>
      </w:r>
      <w:proofErr w:type="spellEnd"/>
      <w:r w:rsidRPr="008A5249">
        <w:rPr>
          <w:rFonts w:ascii="Times New Roman" w:eastAsia="Arial MT" w:hAnsi="Times New Roman" w:cs="Times New Roman"/>
          <w:sz w:val="20"/>
          <w:szCs w:val="20"/>
          <w:lang w:val="es-ES"/>
        </w:rPr>
        <w:t xml:space="preserve"> C.B. (2009). Justificación ética para una ley general de bienestar animal en México. Proteo: Diálogos de Ética y Bioética. Seminario de investigación de ética y bioética, UNAM.</w:t>
      </w:r>
    </w:p>
    <w:p w:rsidR="00C2163A" w:rsidRPr="008A5249" w:rsidRDefault="00C2163A" w:rsidP="008C0DE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rsidR="00C2163A" w:rsidRPr="008A5249" w:rsidRDefault="00C2163A" w:rsidP="008C0DE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rsidR="00C2163A" w:rsidRPr="008A5249" w:rsidRDefault="00C2163A" w:rsidP="008C0DE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PUNTO DE ACUERDO</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b/>
          <w:sz w:val="24"/>
          <w:szCs w:val="24"/>
          <w:lang w:val="es-ES"/>
        </w:rPr>
      </w:pPr>
    </w:p>
    <w:p w:rsidR="00C2163A" w:rsidRPr="008A5249" w:rsidRDefault="00C2163A" w:rsidP="008C0DE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ACUERDO</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b/>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Único. </w:t>
      </w:r>
      <w:r w:rsidRPr="008A5249">
        <w:rPr>
          <w:rFonts w:ascii="Times New Roman" w:eastAsia="Arial MT" w:hAnsi="Times New Roman" w:cs="Times New Roman"/>
          <w:sz w:val="24"/>
          <w:szCs w:val="24"/>
          <w:lang w:val="es-ES"/>
        </w:rPr>
        <w:t>Se Exhorta de manera respetuosa al Gobierno del Estado de México a generar con los 125 municipios de nuestra entidad y las Universidades del Estado de México a generar un curso especializado para capacitar y certificar a los paseadores de perros y dueños de animales de compañía con la finalidad de generar una tenencia responsable.</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TRANSITORIOS</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b/>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ARTÍCULO PRIMERO. - </w:t>
      </w:r>
      <w:r w:rsidRPr="008A5249">
        <w:rPr>
          <w:rFonts w:ascii="Times New Roman" w:eastAsia="Arial MT" w:hAnsi="Times New Roman" w:cs="Times New Roman"/>
          <w:sz w:val="24"/>
          <w:szCs w:val="24"/>
          <w:lang w:val="es-ES"/>
        </w:rPr>
        <w:t>Publíquese este Acuerdo en el Periódico Oficial “Gaceta del Gobierno” del Estado de México.</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ARTÍCULO SEGUNDO. – </w:t>
      </w:r>
      <w:r w:rsidRPr="008A5249">
        <w:rPr>
          <w:rFonts w:ascii="Times New Roman" w:eastAsia="Arial MT" w:hAnsi="Times New Roman" w:cs="Times New Roman"/>
          <w:sz w:val="24"/>
          <w:szCs w:val="24"/>
          <w:lang w:val="es-ES"/>
        </w:rPr>
        <w:t>Comuníquese el presente Acuerdo a las autoridades correspondientes, para los efectos competentes.</w:t>
      </w:r>
    </w:p>
    <w:p w:rsidR="00C2163A" w:rsidRPr="008A5249" w:rsidRDefault="00C2163A" w:rsidP="008C0DED">
      <w:pPr>
        <w:widowControl w:val="0"/>
        <w:autoSpaceDE w:val="0"/>
        <w:autoSpaceDN w:val="0"/>
        <w:spacing w:after="0" w:line="240" w:lineRule="auto"/>
        <w:ind w:right="49"/>
        <w:rPr>
          <w:rFonts w:ascii="Times New Roman" w:eastAsia="Arial MT" w:hAnsi="Times New Roman" w:cs="Times New Roman"/>
          <w:sz w:val="24"/>
          <w:szCs w:val="24"/>
          <w:lang w:val="es-ES"/>
        </w:rPr>
      </w:pPr>
    </w:p>
    <w:p w:rsidR="00C2163A" w:rsidRPr="008A5249" w:rsidRDefault="00C2163A" w:rsidP="008C0DE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8A5249">
        <w:rPr>
          <w:rFonts w:ascii="Times New Roman" w:eastAsia="Arial MT" w:hAnsi="Times New Roman" w:cs="Times New Roman"/>
          <w:sz w:val="24"/>
          <w:szCs w:val="24"/>
          <w:u w:val="single"/>
          <w:lang w:val="es-ES"/>
        </w:rPr>
        <w:t xml:space="preserve">       </w:t>
      </w:r>
      <w:r w:rsidRPr="008A5249">
        <w:rPr>
          <w:rFonts w:ascii="Times New Roman" w:eastAsia="Arial MT" w:hAnsi="Times New Roman" w:cs="Times New Roman"/>
          <w:sz w:val="24"/>
          <w:szCs w:val="24"/>
          <w:lang w:val="es-ES"/>
        </w:rPr>
        <w:t xml:space="preserve"> días del mes de</w:t>
      </w:r>
      <w:r w:rsidRPr="008A5249">
        <w:rPr>
          <w:rFonts w:ascii="Times New Roman" w:eastAsia="Arial MT" w:hAnsi="Times New Roman" w:cs="Times New Roman"/>
          <w:sz w:val="24"/>
          <w:szCs w:val="24"/>
          <w:u w:val="single"/>
          <w:lang w:val="es-ES"/>
        </w:rPr>
        <w:tab/>
      </w:r>
      <w:r w:rsidRPr="008A5249">
        <w:rPr>
          <w:rFonts w:ascii="Times New Roman" w:eastAsia="Arial MT" w:hAnsi="Times New Roman" w:cs="Times New Roman"/>
          <w:sz w:val="24"/>
          <w:szCs w:val="24"/>
          <w:lang w:val="es-ES"/>
        </w:rPr>
        <w:t>del año dos mil veintitrés.</w:t>
      </w:r>
    </w:p>
    <w:p w:rsidR="00F05993" w:rsidRPr="008A5249" w:rsidRDefault="00F05993" w:rsidP="008C0DED">
      <w:pPr>
        <w:pStyle w:val="Sinespaciado"/>
        <w:jc w:val="both"/>
        <w:rPr>
          <w:rFonts w:ascii="Times New Roman" w:hAnsi="Times New Roman" w:cs="Times New Roman"/>
          <w:sz w:val="24"/>
          <w:szCs w:val="24"/>
          <w:lang w:val="es-ES"/>
        </w:rPr>
      </w:pPr>
    </w:p>
    <w:p w:rsidR="00F05993" w:rsidRPr="008A5249" w:rsidRDefault="00F05993"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F05993" w:rsidRPr="008A5249" w:rsidRDefault="00F05993" w:rsidP="008C0DED">
      <w:pPr>
        <w:pStyle w:val="Sinespaciado"/>
        <w:jc w:val="both"/>
        <w:rPr>
          <w:rFonts w:ascii="Times New Roman" w:hAnsi="Times New Roman" w:cs="Times New Roman"/>
          <w:sz w:val="24"/>
          <w:szCs w:val="24"/>
        </w:rPr>
      </w:pP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Gracias diputado Santos.</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Se registra y se remite a la Comisión Legislativa de Protección Ambiental y Cambio Climático, para su estudio y dictamen.</w:t>
      </w:r>
    </w:p>
    <w:p w:rsidR="00292DCB"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Continuando con la orden del día, en el punto número 21, la diputada Silvia Barberena Maldonado, del Grupo Parlamentario del Partido del Trabajo, presenta punto de acuerdo por el</w:t>
      </w:r>
      <w:r w:rsidR="00F049E1" w:rsidRPr="008A5249">
        <w:rPr>
          <w:rFonts w:ascii="Times New Roman" w:hAnsi="Times New Roman" w:cs="Times New Roman"/>
          <w:sz w:val="24"/>
          <w:szCs w:val="24"/>
        </w:rPr>
        <w:t xml:space="preserve"> </w:t>
      </w:r>
      <w:r w:rsidR="00292DCB" w:rsidRPr="008A5249">
        <w:rPr>
          <w:rFonts w:ascii="Times New Roman" w:hAnsi="Times New Roman" w:cs="Times New Roman"/>
          <w:sz w:val="24"/>
          <w:szCs w:val="24"/>
        </w:rPr>
        <w:t xml:space="preserve">cual </w:t>
      </w:r>
      <w:r w:rsidR="00F049E1" w:rsidRPr="008A5249">
        <w:rPr>
          <w:rFonts w:ascii="Times New Roman" w:hAnsi="Times New Roman" w:cs="Times New Roman"/>
          <w:sz w:val="24"/>
          <w:szCs w:val="24"/>
        </w:rPr>
        <w:t xml:space="preserve">se exhorta a la </w:t>
      </w:r>
      <w:r w:rsidRPr="008A5249">
        <w:rPr>
          <w:rFonts w:ascii="Times New Roman" w:hAnsi="Times New Roman" w:cs="Times New Roman"/>
          <w:sz w:val="24"/>
          <w:szCs w:val="24"/>
        </w:rPr>
        <w:t xml:space="preserve">Secretaría de Finanzas del Gobierno del Estado de México y a los 125 municipios del Estado de México, para que contemplen la apertura de cuentas en </w:t>
      </w:r>
      <w:r w:rsidR="00292DCB" w:rsidRPr="008A5249">
        <w:rPr>
          <w:rFonts w:ascii="Times New Roman" w:hAnsi="Times New Roman" w:cs="Times New Roman"/>
          <w:sz w:val="24"/>
          <w:szCs w:val="24"/>
        </w:rPr>
        <w:t>institución financiera denominada Banco del Bienestar.</w:t>
      </w:r>
    </w:p>
    <w:p w:rsidR="002A5376" w:rsidRPr="008A5249" w:rsidRDefault="00292DCB"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Adelante </w:t>
      </w:r>
      <w:r w:rsidR="002A5376" w:rsidRPr="008A5249">
        <w:rPr>
          <w:rFonts w:ascii="Times New Roman" w:hAnsi="Times New Roman" w:cs="Times New Roman"/>
          <w:sz w:val="24"/>
          <w:szCs w:val="24"/>
        </w:rPr>
        <w:t>diputada.</w:t>
      </w:r>
    </w:p>
    <w:p w:rsidR="002A5376" w:rsidRPr="008A5249" w:rsidRDefault="002A5376"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DIP. SILVIA BARBERENA MALDONADO. Con el permiso de mi compañero Presidente y de la </w:t>
      </w:r>
      <w:r w:rsidR="00742B36" w:rsidRPr="008A5249">
        <w:rPr>
          <w:rFonts w:ascii="Times New Roman" w:hAnsi="Times New Roman" w:cs="Times New Roman"/>
          <w:sz w:val="24"/>
          <w:szCs w:val="24"/>
        </w:rPr>
        <w:t xml:space="preserve">Directiva </w:t>
      </w:r>
      <w:r w:rsidRPr="008A5249">
        <w:rPr>
          <w:rFonts w:ascii="Times New Roman" w:hAnsi="Times New Roman" w:cs="Times New Roman"/>
          <w:sz w:val="24"/>
          <w:szCs w:val="24"/>
        </w:rPr>
        <w:t xml:space="preserve">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saludo con gusto a mis co</w:t>
      </w:r>
      <w:r w:rsidR="00742B36" w:rsidRPr="008A5249">
        <w:rPr>
          <w:rFonts w:ascii="Times New Roman" w:hAnsi="Times New Roman" w:cs="Times New Roman"/>
          <w:sz w:val="24"/>
          <w:szCs w:val="24"/>
        </w:rPr>
        <w:t>mpañeras y compañeros diputados</w:t>
      </w:r>
      <w:r w:rsidRPr="008A5249">
        <w:rPr>
          <w:rFonts w:ascii="Times New Roman" w:hAnsi="Times New Roman" w:cs="Times New Roman"/>
          <w:sz w:val="24"/>
          <w:szCs w:val="24"/>
        </w:rPr>
        <w:t xml:space="preserve"> integrante</w:t>
      </w:r>
      <w:r w:rsidR="00742B36" w:rsidRPr="008A5249">
        <w:rPr>
          <w:rFonts w:ascii="Times New Roman" w:hAnsi="Times New Roman" w:cs="Times New Roman"/>
          <w:sz w:val="24"/>
          <w:szCs w:val="24"/>
        </w:rPr>
        <w:t>s</w:t>
      </w:r>
      <w:r w:rsidRPr="008A5249">
        <w:rPr>
          <w:rFonts w:ascii="Times New Roman" w:hAnsi="Times New Roman" w:cs="Times New Roman"/>
          <w:sz w:val="24"/>
          <w:szCs w:val="24"/>
        </w:rPr>
        <w:t xml:space="preserve"> de la </w:t>
      </w:r>
      <w:r w:rsidR="00742B36" w:rsidRPr="008A5249">
        <w:rPr>
          <w:rFonts w:ascii="Times New Roman" w:hAnsi="Times New Roman" w:cs="Times New Roman"/>
          <w:sz w:val="24"/>
          <w:szCs w:val="24"/>
        </w:rPr>
        <w:t xml:space="preserve">Mesa Directiva </w:t>
      </w:r>
      <w:r w:rsidRPr="008A5249">
        <w:rPr>
          <w:rFonts w:ascii="Times New Roman" w:hAnsi="Times New Roman" w:cs="Times New Roman"/>
          <w:sz w:val="24"/>
          <w:szCs w:val="24"/>
        </w:rPr>
        <w:t>y al resto de los integrantes de la LXI Legislatura del Estado de México</w:t>
      </w:r>
      <w:r w:rsidR="00742B36" w:rsidRPr="008A5249">
        <w:rPr>
          <w:rFonts w:ascii="Times New Roman" w:hAnsi="Times New Roman" w:cs="Times New Roman"/>
          <w:sz w:val="24"/>
          <w:szCs w:val="24"/>
        </w:rPr>
        <w:t>.</w:t>
      </w:r>
      <w:r w:rsidRPr="008A5249">
        <w:rPr>
          <w:rFonts w:ascii="Times New Roman" w:hAnsi="Times New Roman" w:cs="Times New Roman"/>
          <w:sz w:val="24"/>
          <w:szCs w:val="24"/>
        </w:rPr>
        <w:t xml:space="preserve"> </w:t>
      </w:r>
      <w:r w:rsidR="00742B36" w:rsidRPr="008A5249">
        <w:rPr>
          <w:rFonts w:ascii="Times New Roman" w:hAnsi="Times New Roman" w:cs="Times New Roman"/>
          <w:sz w:val="24"/>
          <w:szCs w:val="24"/>
        </w:rPr>
        <w:t xml:space="preserve">De </w:t>
      </w:r>
      <w:r w:rsidRPr="008A5249">
        <w:rPr>
          <w:rFonts w:ascii="Times New Roman" w:hAnsi="Times New Roman" w:cs="Times New Roman"/>
          <w:sz w:val="24"/>
          <w:szCs w:val="24"/>
        </w:rPr>
        <w:t xml:space="preserve">igual manera saludo con gusto a las y los mexiquenses que nos siguen en los trabajos de esta “Casa del Pueblo” a través de los medios de comunicación y plataformas digitales, también a las personas que nos acompañan en este </w:t>
      </w:r>
      <w:r w:rsidR="00292DCB" w:rsidRPr="008A5249">
        <w:rPr>
          <w:rFonts w:ascii="Times New Roman" w:hAnsi="Times New Roman" w:cs="Times New Roman"/>
          <w:sz w:val="24"/>
          <w:szCs w:val="24"/>
        </w:rPr>
        <w:t>Recinto</w:t>
      </w:r>
      <w:r w:rsidRPr="008A5249">
        <w:rPr>
          <w:rFonts w:ascii="Times New Roman" w:hAnsi="Times New Roman" w:cs="Times New Roman"/>
          <w:sz w:val="24"/>
          <w:szCs w:val="24"/>
        </w:rPr>
        <w:t>, agradezco y saludo la presencia de los medios de comunicación, buenas tardes a todos.</w:t>
      </w:r>
    </w:p>
    <w:p w:rsidR="002A5376" w:rsidRPr="008A5249" w:rsidRDefault="002A53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Quien suscribe diputada Silvia Barberena Maldonado</w:t>
      </w:r>
      <w:r w:rsidR="00C729C8" w:rsidRPr="008A5249">
        <w:rPr>
          <w:rFonts w:ascii="Times New Roman" w:hAnsi="Times New Roman" w:cs="Times New Roman"/>
          <w:sz w:val="24"/>
          <w:szCs w:val="24"/>
        </w:rPr>
        <w:t>,</w:t>
      </w:r>
      <w:r w:rsidRPr="008A5249">
        <w:rPr>
          <w:rFonts w:ascii="Times New Roman" w:hAnsi="Times New Roman" w:cs="Times New Roman"/>
          <w:sz w:val="24"/>
          <w:szCs w:val="24"/>
        </w:rPr>
        <w:t xml:space="preserve"> del Grupo Parlamentario de Partido del Trabajo, me permito presentar punto de acuerdo por el cual se exhorta a la Secretaría de </w:t>
      </w:r>
      <w:r w:rsidRPr="008A5249">
        <w:rPr>
          <w:rFonts w:ascii="Times New Roman" w:hAnsi="Times New Roman" w:cs="Times New Roman"/>
          <w:sz w:val="24"/>
          <w:szCs w:val="24"/>
        </w:rPr>
        <w:lastRenderedPageBreak/>
        <w:t xml:space="preserve">Finanzas de Gobierno del Estado de México y a los 125 municipios del Estado de México, para que contemplen la apertura de las cuentas en la </w:t>
      </w:r>
      <w:r w:rsidR="00C729C8" w:rsidRPr="008A5249">
        <w:rPr>
          <w:rFonts w:ascii="Times New Roman" w:hAnsi="Times New Roman" w:cs="Times New Roman"/>
          <w:sz w:val="24"/>
          <w:szCs w:val="24"/>
        </w:rPr>
        <w:t xml:space="preserve">institución financiera </w:t>
      </w:r>
      <w:r w:rsidRPr="008A5249">
        <w:rPr>
          <w:rFonts w:ascii="Times New Roman" w:hAnsi="Times New Roman" w:cs="Times New Roman"/>
          <w:sz w:val="24"/>
          <w:szCs w:val="24"/>
        </w:rPr>
        <w:t>denominada Banco del Bienestar, con sustento en la siguiente:</w:t>
      </w:r>
    </w:p>
    <w:p w:rsidR="002A5376" w:rsidRPr="008A5249" w:rsidRDefault="002A5376"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EXPOSICIÓN DE MOTIVOS</w:t>
      </w:r>
    </w:p>
    <w:p w:rsidR="002A5376" w:rsidRPr="008A5249" w:rsidRDefault="002A53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 pesar que en el año 2018, los mexicanos elegimos un cambio total, enmarcado en una trasformación en la cual el Partido del Trabajo fue pieza fundamental y clave para que hoy poco a poco se otorgue el poder al pueblo, aún hay rezagos para combatir en diferentes partes del País y en el Estado de México y el Estado de México, no es la excepción</w:t>
      </w:r>
      <w:r w:rsidR="00992689" w:rsidRPr="008A5249">
        <w:rPr>
          <w:rFonts w:ascii="Times New Roman" w:hAnsi="Times New Roman" w:cs="Times New Roman"/>
          <w:sz w:val="24"/>
          <w:szCs w:val="24"/>
        </w:rPr>
        <w:t>,</w:t>
      </w:r>
      <w:r w:rsidRPr="008A5249">
        <w:rPr>
          <w:rFonts w:ascii="Times New Roman" w:hAnsi="Times New Roman" w:cs="Times New Roman"/>
          <w:sz w:val="24"/>
          <w:szCs w:val="24"/>
        </w:rPr>
        <w:t xml:space="preserve"> nuestra </w:t>
      </w:r>
      <w:r w:rsidR="00992689" w:rsidRPr="008A5249">
        <w:rPr>
          <w:rFonts w:ascii="Times New Roman" w:hAnsi="Times New Roman" w:cs="Times New Roman"/>
          <w:sz w:val="24"/>
          <w:szCs w:val="24"/>
        </w:rPr>
        <w:t xml:space="preserve">Entidad </w:t>
      </w:r>
      <w:r w:rsidRPr="008A5249">
        <w:rPr>
          <w:rFonts w:ascii="Times New Roman" w:hAnsi="Times New Roman" w:cs="Times New Roman"/>
          <w:sz w:val="24"/>
          <w:szCs w:val="24"/>
        </w:rPr>
        <w:t>ocupa</w:t>
      </w:r>
      <w:r w:rsidR="00992689" w:rsidRPr="008A5249">
        <w:rPr>
          <w:rFonts w:ascii="Times New Roman" w:hAnsi="Times New Roman" w:cs="Times New Roman"/>
          <w:sz w:val="24"/>
          <w:szCs w:val="24"/>
        </w:rPr>
        <w:t>,</w:t>
      </w:r>
      <w:r w:rsidRPr="008A5249">
        <w:rPr>
          <w:rFonts w:ascii="Times New Roman" w:hAnsi="Times New Roman" w:cs="Times New Roman"/>
          <w:sz w:val="24"/>
          <w:szCs w:val="24"/>
        </w:rPr>
        <w:t xml:space="preserve"> los nada honrosos primero lugares, en temas como feminicidio, inseguridad, extorsión y robo en transporte público, entre otros; situación que sin duda alguna merma el poder lograr un Estado de México competitivo a </w:t>
      </w:r>
      <w:r w:rsidR="00992689" w:rsidRPr="008A5249">
        <w:rPr>
          <w:rFonts w:ascii="Times New Roman" w:hAnsi="Times New Roman" w:cs="Times New Roman"/>
          <w:sz w:val="24"/>
          <w:szCs w:val="24"/>
        </w:rPr>
        <w:t>nivel nacional</w:t>
      </w:r>
      <w:r w:rsidRPr="008A5249">
        <w:rPr>
          <w:rFonts w:ascii="Times New Roman" w:hAnsi="Times New Roman" w:cs="Times New Roman"/>
          <w:sz w:val="24"/>
          <w:szCs w:val="24"/>
        </w:rPr>
        <w:t xml:space="preserve">; pues hoy la percepción de nuestra </w:t>
      </w:r>
      <w:r w:rsidR="00992689" w:rsidRPr="008A5249">
        <w:rPr>
          <w:rFonts w:ascii="Times New Roman" w:hAnsi="Times New Roman" w:cs="Times New Roman"/>
          <w:sz w:val="24"/>
          <w:szCs w:val="24"/>
        </w:rPr>
        <w:t>Entidad</w:t>
      </w:r>
      <w:r w:rsidRPr="008A5249">
        <w:rPr>
          <w:rFonts w:ascii="Times New Roman" w:hAnsi="Times New Roman" w:cs="Times New Roman"/>
          <w:sz w:val="24"/>
          <w:szCs w:val="24"/>
        </w:rPr>
        <w:t xml:space="preserve"> es de violencia hacia el exterior, situación que nos ubica en el 21 lugar, como </w:t>
      </w:r>
      <w:r w:rsidR="00992689" w:rsidRPr="008A5249">
        <w:rPr>
          <w:rFonts w:ascii="Times New Roman" w:hAnsi="Times New Roman" w:cs="Times New Roman"/>
          <w:sz w:val="24"/>
          <w:szCs w:val="24"/>
        </w:rPr>
        <w:t xml:space="preserve">Entidad </w:t>
      </w:r>
      <w:r w:rsidRPr="008A5249">
        <w:rPr>
          <w:rFonts w:ascii="Times New Roman" w:hAnsi="Times New Roman" w:cs="Times New Roman"/>
          <w:sz w:val="24"/>
          <w:szCs w:val="24"/>
        </w:rPr>
        <w:t xml:space="preserve">del índice de competitividad publicado por el Instituto Mexicano para la </w:t>
      </w:r>
      <w:r w:rsidR="00992689" w:rsidRPr="008A5249">
        <w:rPr>
          <w:rFonts w:ascii="Times New Roman" w:hAnsi="Times New Roman" w:cs="Times New Roman"/>
          <w:sz w:val="24"/>
          <w:szCs w:val="24"/>
        </w:rPr>
        <w:t xml:space="preserve">Competitividad, </w:t>
      </w:r>
      <w:r w:rsidRPr="008A5249">
        <w:rPr>
          <w:rFonts w:ascii="Times New Roman" w:hAnsi="Times New Roman" w:cs="Times New Roman"/>
          <w:sz w:val="24"/>
          <w:szCs w:val="24"/>
        </w:rPr>
        <w:t>con datos del año 2022.</w:t>
      </w:r>
    </w:p>
    <w:p w:rsidR="00883471" w:rsidRPr="008A5249" w:rsidRDefault="002A53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Esto pese a contar con una buena posición con respecto al indicador del </w:t>
      </w:r>
      <w:r w:rsidR="00992689" w:rsidRPr="008A5249">
        <w:rPr>
          <w:rFonts w:ascii="Times New Roman" w:hAnsi="Times New Roman" w:cs="Times New Roman"/>
          <w:sz w:val="24"/>
          <w:szCs w:val="24"/>
        </w:rPr>
        <w:t xml:space="preserve">Producto Interno Bruto </w:t>
      </w:r>
      <w:r w:rsidRPr="008A5249">
        <w:rPr>
          <w:rFonts w:ascii="Times New Roman" w:hAnsi="Times New Roman" w:cs="Times New Roman"/>
          <w:sz w:val="24"/>
          <w:szCs w:val="24"/>
        </w:rPr>
        <w:t>por entidad federativa del año 2021, más a</w:t>
      </w:r>
      <w:r w:rsidR="00742B36" w:rsidRPr="008A5249">
        <w:rPr>
          <w:rFonts w:ascii="Times New Roman" w:hAnsi="Times New Roman" w:cs="Times New Roman"/>
          <w:sz w:val="24"/>
          <w:szCs w:val="24"/>
        </w:rPr>
        <w:t>llá</w:t>
      </w:r>
      <w:r w:rsidRPr="008A5249">
        <w:rPr>
          <w:rFonts w:ascii="Times New Roman" w:hAnsi="Times New Roman" w:cs="Times New Roman"/>
          <w:sz w:val="24"/>
          <w:szCs w:val="24"/>
        </w:rPr>
        <w:t xml:space="preserve"> de algunos temas que pegan a la competitividad, como es la inseguridad</w:t>
      </w:r>
      <w:r w:rsidR="00992689" w:rsidRPr="008A5249">
        <w:rPr>
          <w:rFonts w:ascii="Times New Roman" w:hAnsi="Times New Roman" w:cs="Times New Roman"/>
          <w:sz w:val="24"/>
          <w:szCs w:val="24"/>
        </w:rPr>
        <w:t>,</w:t>
      </w:r>
      <w:r w:rsidRPr="008A5249">
        <w:rPr>
          <w:rFonts w:ascii="Times New Roman" w:hAnsi="Times New Roman" w:cs="Times New Roman"/>
          <w:sz w:val="24"/>
          <w:szCs w:val="24"/>
        </w:rPr>
        <w:t xml:space="preserve"> a esto se suma el tema de la pobreza y en ese sentido nuestra </w:t>
      </w:r>
      <w:r w:rsidR="00883471" w:rsidRPr="008A5249">
        <w:rPr>
          <w:rFonts w:ascii="Times New Roman" w:hAnsi="Times New Roman" w:cs="Times New Roman"/>
          <w:sz w:val="24"/>
          <w:szCs w:val="24"/>
        </w:rPr>
        <w:t xml:space="preserve">Entidad </w:t>
      </w:r>
      <w:r w:rsidRPr="008A5249">
        <w:rPr>
          <w:rFonts w:ascii="Times New Roman" w:hAnsi="Times New Roman" w:cs="Times New Roman"/>
          <w:sz w:val="24"/>
          <w:szCs w:val="24"/>
        </w:rPr>
        <w:t>está por encima del promedio nacional de población en pobreza según datos de INEGI 2020.</w:t>
      </w:r>
    </w:p>
    <w:p w:rsidR="00883471" w:rsidRPr="008A5249" w:rsidRDefault="002A5376"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El 43.9% de la población mexicana se encontraba en esta situación, mien</w:t>
      </w:r>
      <w:r w:rsidR="00883471" w:rsidRPr="008A5249">
        <w:rPr>
          <w:rFonts w:ascii="Times New Roman" w:hAnsi="Times New Roman" w:cs="Times New Roman"/>
          <w:sz w:val="24"/>
          <w:szCs w:val="24"/>
        </w:rPr>
        <w:t>tras que en el Estado de México</w:t>
      </w:r>
      <w:r w:rsidRPr="008A5249">
        <w:rPr>
          <w:rFonts w:ascii="Times New Roman" w:hAnsi="Times New Roman" w:cs="Times New Roman"/>
          <w:sz w:val="24"/>
          <w:szCs w:val="24"/>
        </w:rPr>
        <w:t xml:space="preserve"> se cuenta con el 48.9 de su población, en estas condiciones de pobreza, es decir poco a poco más de 8 millones de mujeres y hombres mexiquenses se encuentran en estas condiciones de vulnerabilidad</w:t>
      </w:r>
      <w:r w:rsidR="00883471" w:rsidRPr="008A5249">
        <w:rPr>
          <w:rFonts w:ascii="Times New Roman" w:hAnsi="Times New Roman" w:cs="Times New Roman"/>
          <w:sz w:val="24"/>
          <w:szCs w:val="24"/>
        </w:rPr>
        <w:t>.</w:t>
      </w:r>
    </w:p>
    <w:p w:rsidR="00F049E1" w:rsidRPr="008A5249" w:rsidRDefault="0088347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Lo </w:t>
      </w:r>
      <w:r w:rsidR="002A5376" w:rsidRPr="008A5249">
        <w:rPr>
          <w:rFonts w:ascii="Times New Roman" w:hAnsi="Times New Roman" w:cs="Times New Roman"/>
          <w:sz w:val="24"/>
          <w:szCs w:val="24"/>
        </w:rPr>
        <w:t>anterior</w:t>
      </w:r>
      <w:r w:rsidRPr="008A5249">
        <w:rPr>
          <w:rFonts w:ascii="Times New Roman" w:hAnsi="Times New Roman" w:cs="Times New Roman"/>
          <w:sz w:val="24"/>
          <w:szCs w:val="24"/>
        </w:rPr>
        <w:t>,</w:t>
      </w:r>
      <w:r w:rsidR="002A5376" w:rsidRPr="008A5249">
        <w:rPr>
          <w:rFonts w:ascii="Times New Roman" w:hAnsi="Times New Roman" w:cs="Times New Roman"/>
          <w:sz w:val="24"/>
          <w:szCs w:val="24"/>
        </w:rPr>
        <w:t xml:space="preserve"> puede desencadenar en diversos factores y sin duda uno de ellos tiene que ver de manera directa</w:t>
      </w:r>
      <w:r w:rsidR="00F86308" w:rsidRPr="008A5249">
        <w:rPr>
          <w:rFonts w:ascii="Times New Roman" w:hAnsi="Times New Roman" w:cs="Times New Roman"/>
          <w:sz w:val="24"/>
          <w:szCs w:val="24"/>
        </w:rPr>
        <w:t>,</w:t>
      </w:r>
      <w:r w:rsidR="002A5376" w:rsidRPr="008A5249">
        <w:rPr>
          <w:rFonts w:ascii="Times New Roman" w:hAnsi="Times New Roman" w:cs="Times New Roman"/>
          <w:sz w:val="24"/>
          <w:szCs w:val="24"/>
        </w:rPr>
        <w:t xml:space="preserve"> los programas sociales que hoy por parte de Gobierno Federal son universales, ejerci</w:t>
      </w:r>
      <w:r w:rsidR="00F86308" w:rsidRPr="008A5249">
        <w:rPr>
          <w:rFonts w:ascii="Times New Roman" w:hAnsi="Times New Roman" w:cs="Times New Roman"/>
          <w:sz w:val="24"/>
          <w:szCs w:val="24"/>
        </w:rPr>
        <w:t>endo</w:t>
      </w:r>
      <w:r w:rsidR="000B35C9" w:rsidRPr="008A5249">
        <w:rPr>
          <w:rFonts w:ascii="Times New Roman" w:hAnsi="Times New Roman" w:cs="Times New Roman"/>
          <w:sz w:val="24"/>
          <w:szCs w:val="24"/>
        </w:rPr>
        <w:t xml:space="preserve"> </w:t>
      </w:r>
      <w:r w:rsidR="00F86308" w:rsidRPr="008A5249">
        <w:rPr>
          <w:rFonts w:ascii="Times New Roman" w:hAnsi="Times New Roman" w:cs="Times New Roman"/>
          <w:sz w:val="24"/>
          <w:szCs w:val="24"/>
        </w:rPr>
        <w:t xml:space="preserve">el derecho </w:t>
      </w:r>
      <w:r w:rsidR="000B35C9" w:rsidRPr="008A5249">
        <w:rPr>
          <w:rFonts w:ascii="Times New Roman" w:hAnsi="Times New Roman" w:cs="Times New Roman"/>
          <w:sz w:val="24"/>
          <w:szCs w:val="24"/>
        </w:rPr>
        <w:t>con</w:t>
      </w:r>
      <w:r w:rsidR="00F049E1" w:rsidRPr="008A5249">
        <w:rPr>
          <w:rFonts w:ascii="Times New Roman" w:hAnsi="Times New Roman" w:cs="Times New Roman"/>
          <w:sz w:val="24"/>
          <w:szCs w:val="24"/>
        </w:rPr>
        <w:t>stitucional, lo que contrasta con lo</w:t>
      </w:r>
      <w:r w:rsidR="00F86308" w:rsidRPr="008A5249">
        <w:rPr>
          <w:rFonts w:ascii="Times New Roman" w:hAnsi="Times New Roman" w:cs="Times New Roman"/>
          <w:sz w:val="24"/>
          <w:szCs w:val="24"/>
        </w:rPr>
        <w:t>s programas estatales que cuenta</w:t>
      </w:r>
      <w:r w:rsidR="00F049E1" w:rsidRPr="008A5249">
        <w:rPr>
          <w:rFonts w:ascii="Times New Roman" w:hAnsi="Times New Roman" w:cs="Times New Roman"/>
          <w:sz w:val="24"/>
          <w:szCs w:val="24"/>
        </w:rPr>
        <w:t>n con reglas de operación muy objetivas; sin embargo, su operación y designación es poco transparente y en algunos casos discrecional y es por lo que una parte de los programas del Gobierno Federal son universales, de transferencia bancaria o pago directo.</w:t>
      </w:r>
    </w:p>
    <w:p w:rsidR="00F049E1" w:rsidRPr="008A5249" w:rsidRDefault="00F049E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En el Estado de México, en algunos casos se manejan a través de coordinadores, enlaces, jefes de región e incluso, algunos con una estructura llamada seccionales, quienes se convierten en los principales promotores de estos programas e incluso su opinión es importante para ve</w:t>
      </w:r>
      <w:r w:rsidR="00A91DF8" w:rsidRPr="008A5249">
        <w:rPr>
          <w:rFonts w:ascii="Times New Roman" w:hAnsi="Times New Roman" w:cs="Times New Roman"/>
          <w:sz w:val="24"/>
          <w:szCs w:val="24"/>
        </w:rPr>
        <w:t>r si acceden o no a los mismos.</w:t>
      </w:r>
    </w:p>
    <w:p w:rsidR="00F049E1" w:rsidRPr="008A5249" w:rsidRDefault="00F049E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Por lo anterior, porque pese a los esfuerzos de los diferentes órdenes de Gobierno, aún una parte de la población como se ha mencionado, se encuentra en situación de pobreza y parte de ello es la carencia de accesos al sistema bancario y por esta razón de que muchos municipios del </w:t>
      </w:r>
      <w:r w:rsidR="00A91DF8" w:rsidRPr="008A5249">
        <w:rPr>
          <w:rFonts w:ascii="Times New Roman" w:hAnsi="Times New Roman" w:cs="Times New Roman"/>
          <w:sz w:val="24"/>
          <w:szCs w:val="24"/>
        </w:rPr>
        <w:t>País</w:t>
      </w:r>
      <w:r w:rsidRPr="008A5249">
        <w:rPr>
          <w:rFonts w:ascii="Times New Roman" w:hAnsi="Times New Roman" w:cs="Times New Roman"/>
          <w:sz w:val="24"/>
          <w:szCs w:val="24"/>
        </w:rPr>
        <w:t>, no existe una sola sucursal de instituciones financieras y ni siquiera un cajero automático.</w:t>
      </w:r>
    </w:p>
    <w:p w:rsidR="00F049E1" w:rsidRPr="008A5249" w:rsidRDefault="00F049E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Con datos de la </w:t>
      </w:r>
      <w:r w:rsidR="00A91DF8" w:rsidRPr="008A5249">
        <w:rPr>
          <w:rFonts w:ascii="Times New Roman" w:hAnsi="Times New Roman" w:cs="Times New Roman"/>
          <w:sz w:val="24"/>
          <w:szCs w:val="24"/>
        </w:rPr>
        <w:t xml:space="preserve">Encuesta Nacional </w:t>
      </w:r>
      <w:r w:rsidRPr="008A5249">
        <w:rPr>
          <w:rFonts w:ascii="Times New Roman" w:hAnsi="Times New Roman" w:cs="Times New Roman"/>
          <w:sz w:val="24"/>
          <w:szCs w:val="24"/>
        </w:rPr>
        <w:t xml:space="preserve">de </w:t>
      </w:r>
      <w:r w:rsidR="00A91DF8" w:rsidRPr="008A5249">
        <w:rPr>
          <w:rFonts w:ascii="Times New Roman" w:hAnsi="Times New Roman" w:cs="Times New Roman"/>
          <w:sz w:val="24"/>
          <w:szCs w:val="24"/>
        </w:rPr>
        <w:t xml:space="preserve">Inclusión Financiera </w:t>
      </w:r>
      <w:r w:rsidRPr="008A5249">
        <w:rPr>
          <w:rFonts w:ascii="Times New Roman" w:hAnsi="Times New Roman" w:cs="Times New Roman"/>
          <w:sz w:val="24"/>
          <w:szCs w:val="24"/>
        </w:rPr>
        <w:t>2021, se tiene que el 56</w:t>
      </w:r>
      <w:r w:rsidR="00667569" w:rsidRPr="008A5249">
        <w:rPr>
          <w:rFonts w:ascii="Times New Roman" w:hAnsi="Times New Roman" w:cs="Times New Roman"/>
          <w:sz w:val="24"/>
          <w:szCs w:val="24"/>
        </w:rPr>
        <w:t xml:space="preserve"> punto</w:t>
      </w:r>
      <w:r w:rsidRPr="008A5249">
        <w:rPr>
          <w:rFonts w:ascii="Times New Roman" w:hAnsi="Times New Roman" w:cs="Times New Roman"/>
          <w:sz w:val="24"/>
          <w:szCs w:val="24"/>
        </w:rPr>
        <w:t xml:space="preserve"> millones de personas de 18 a 70 años cuenten con al menos un producto financiero formal, una cuenta de ahorro, un crédito formal, seguros o afores, equivalentemente al 44% de la población del </w:t>
      </w:r>
      <w:r w:rsidR="00667569" w:rsidRPr="008A5249">
        <w:rPr>
          <w:rFonts w:ascii="Times New Roman" w:hAnsi="Times New Roman" w:cs="Times New Roman"/>
          <w:sz w:val="24"/>
          <w:szCs w:val="24"/>
        </w:rPr>
        <w:t>País</w:t>
      </w:r>
      <w:r w:rsidRPr="008A5249">
        <w:rPr>
          <w:rFonts w:ascii="Times New Roman" w:hAnsi="Times New Roman" w:cs="Times New Roman"/>
          <w:sz w:val="24"/>
          <w:szCs w:val="24"/>
        </w:rPr>
        <w:t>; sin embargo, en temas de cobertura de instituciones financieras, la realidad es totalmente diferente, al cierre del 2020.</w:t>
      </w:r>
    </w:p>
    <w:p w:rsidR="00F049E1" w:rsidRPr="008A5249" w:rsidRDefault="00F049E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El número de sucursales en el </w:t>
      </w:r>
      <w:r w:rsidR="00667569" w:rsidRPr="008A5249">
        <w:rPr>
          <w:rFonts w:ascii="Times New Roman" w:hAnsi="Times New Roman" w:cs="Times New Roman"/>
          <w:sz w:val="24"/>
          <w:szCs w:val="24"/>
        </w:rPr>
        <w:t>País</w:t>
      </w:r>
      <w:r w:rsidRPr="008A5249">
        <w:rPr>
          <w:rFonts w:ascii="Times New Roman" w:hAnsi="Times New Roman" w:cs="Times New Roman"/>
          <w:sz w:val="24"/>
          <w:szCs w:val="24"/>
        </w:rPr>
        <w:t xml:space="preserve">, fue de 16 mil 135; es decir, que hubo una disminución del 4.4% respecto al 2019 y se reportó una cobertura municipal del 50%. La banca múltiple concentró el 75% de las sucursales en el </w:t>
      </w:r>
      <w:r w:rsidR="00667569" w:rsidRPr="008A5249">
        <w:rPr>
          <w:rFonts w:ascii="Times New Roman" w:hAnsi="Times New Roman" w:cs="Times New Roman"/>
          <w:sz w:val="24"/>
          <w:szCs w:val="24"/>
        </w:rPr>
        <w:t>País</w:t>
      </w:r>
      <w:r w:rsidRPr="008A5249">
        <w:rPr>
          <w:rFonts w:ascii="Times New Roman" w:hAnsi="Times New Roman" w:cs="Times New Roman"/>
          <w:sz w:val="24"/>
          <w:szCs w:val="24"/>
        </w:rPr>
        <w:t>, donde Banco Azteca fue la institución con mayor número con mil 941 unidades; asimismo</w:t>
      </w:r>
      <w:r w:rsidR="00667569" w:rsidRPr="008A5249">
        <w:rPr>
          <w:rFonts w:ascii="Times New Roman" w:hAnsi="Times New Roman" w:cs="Times New Roman"/>
          <w:sz w:val="24"/>
          <w:szCs w:val="24"/>
        </w:rPr>
        <w:t>,</w:t>
      </w:r>
      <w:r w:rsidRPr="008A5249">
        <w:rPr>
          <w:rFonts w:ascii="Times New Roman" w:hAnsi="Times New Roman" w:cs="Times New Roman"/>
          <w:sz w:val="24"/>
          <w:szCs w:val="24"/>
        </w:rPr>
        <w:t xml:space="preserve"> en los municipios en </w:t>
      </w:r>
      <w:proofErr w:type="spellStart"/>
      <w:r w:rsidR="00667569" w:rsidRPr="008A5249">
        <w:rPr>
          <w:rFonts w:ascii="Times New Roman" w:hAnsi="Times New Roman" w:cs="Times New Roman"/>
          <w:sz w:val="24"/>
          <w:szCs w:val="24"/>
        </w:rPr>
        <w:t>se</w:t>
      </w:r>
      <w:r w:rsidRPr="008A5249">
        <w:rPr>
          <w:rFonts w:ascii="Times New Roman" w:hAnsi="Times New Roman" w:cs="Times New Roman"/>
          <w:sz w:val="24"/>
          <w:szCs w:val="24"/>
        </w:rPr>
        <w:t>mi</w:t>
      </w:r>
      <w:proofErr w:type="spellEnd"/>
      <w:r w:rsidR="00FE5C38" w:rsidRPr="008A5249">
        <w:rPr>
          <w:rFonts w:ascii="Times New Roman" w:hAnsi="Times New Roman" w:cs="Times New Roman"/>
          <w:sz w:val="24"/>
          <w:szCs w:val="24"/>
        </w:rPr>
        <w:t xml:space="preserve"> </w:t>
      </w:r>
      <w:r w:rsidRPr="008A5249">
        <w:rPr>
          <w:rFonts w:ascii="Times New Roman" w:hAnsi="Times New Roman" w:cs="Times New Roman"/>
          <w:sz w:val="24"/>
          <w:szCs w:val="24"/>
        </w:rPr>
        <w:t>metrópoli, se concentró el mayor número de sucursales con 5 mil 852 unidades, alcanzó una cobertura total para estos municipios.</w:t>
      </w:r>
    </w:p>
    <w:p w:rsidR="00F049E1" w:rsidRPr="008A5249" w:rsidRDefault="00F049E1"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En contraste los municipios rurales, donde se registró el menor número de sucursales y por lo tanto, de cobertura, concentraron sólo 66 sucursales.</w:t>
      </w:r>
    </w:p>
    <w:p w:rsidR="00F049E1" w:rsidRPr="008A5249" w:rsidRDefault="00F049E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lastRenderedPageBreak/>
        <w:tab/>
        <w:t xml:space="preserve">Si bien, en el Estado de México es la segunda Entidad con sucursales bancarias en el </w:t>
      </w:r>
      <w:r w:rsidR="00FE5C38" w:rsidRPr="008A5249">
        <w:rPr>
          <w:rFonts w:ascii="Times New Roman" w:hAnsi="Times New Roman" w:cs="Times New Roman"/>
          <w:sz w:val="24"/>
          <w:szCs w:val="24"/>
        </w:rPr>
        <w:t xml:space="preserve">País </w:t>
      </w:r>
      <w:r w:rsidRPr="008A5249">
        <w:rPr>
          <w:rFonts w:ascii="Times New Roman" w:hAnsi="Times New Roman" w:cs="Times New Roman"/>
          <w:sz w:val="24"/>
          <w:szCs w:val="24"/>
        </w:rPr>
        <w:t>con mil 607, tan sólo existe un punto de acceso al sistema bancario para los mexiquenses por cada 10 mil habitantes, esto en razón de que, del total de las sucursales bancarias, el 93% se ubiquen en la zona urbana, dando cobertura aproximadamente a 65 municipios mexiquenses.</w:t>
      </w:r>
    </w:p>
    <w:p w:rsidR="00F049E1" w:rsidRPr="008A5249" w:rsidRDefault="00F049E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En este sentido, el Gobierno Federal, tomando como base la estructura del Banco de Ahorro Nacional y Servicios Financieros</w:t>
      </w:r>
      <w:r w:rsidR="001A5F11" w:rsidRPr="008A5249">
        <w:rPr>
          <w:rFonts w:ascii="Times New Roman" w:hAnsi="Times New Roman" w:cs="Times New Roman"/>
          <w:sz w:val="24"/>
          <w:szCs w:val="24"/>
        </w:rPr>
        <w:t>,</w:t>
      </w:r>
      <w:r w:rsidRPr="008A5249">
        <w:rPr>
          <w:rFonts w:ascii="Times New Roman" w:hAnsi="Times New Roman" w:cs="Times New Roman"/>
          <w:sz w:val="24"/>
          <w:szCs w:val="24"/>
        </w:rPr>
        <w:t xml:space="preserve"> </w:t>
      </w:r>
      <w:r w:rsidR="001A5F11" w:rsidRPr="008A5249">
        <w:rPr>
          <w:rFonts w:ascii="Times New Roman" w:hAnsi="Times New Roman" w:cs="Times New Roman"/>
          <w:sz w:val="24"/>
          <w:szCs w:val="24"/>
        </w:rPr>
        <w:t>BANSEFI</w:t>
      </w:r>
      <w:r w:rsidRPr="008A5249">
        <w:rPr>
          <w:rFonts w:ascii="Times New Roman" w:hAnsi="Times New Roman" w:cs="Times New Roman"/>
          <w:sz w:val="24"/>
          <w:szCs w:val="24"/>
        </w:rPr>
        <w:t>, mediante decreto publicado en el mes de julio del 2019, se publica en la Ley Orgánica que crea el Banco del Bienestar, cuyo propósito principal es ofrecer servicios bancarios a los beneficiarios de los programas sociales y eliminar el manejo de dinero en efectivo en la dispersión de los recursos tales como programas</w:t>
      </w:r>
      <w:r w:rsidR="001A5F11" w:rsidRPr="008A5249">
        <w:rPr>
          <w:rFonts w:ascii="Times New Roman" w:hAnsi="Times New Roman" w:cs="Times New Roman"/>
          <w:sz w:val="24"/>
          <w:szCs w:val="24"/>
        </w:rPr>
        <w:t>;</w:t>
      </w:r>
      <w:r w:rsidRPr="008A5249">
        <w:rPr>
          <w:rFonts w:ascii="Times New Roman" w:hAnsi="Times New Roman" w:cs="Times New Roman"/>
          <w:sz w:val="24"/>
          <w:szCs w:val="24"/>
        </w:rPr>
        <w:t xml:space="preserve"> sin embargo, en el aspecto técnico, tendrán las funciones de Banca Social para lo cual, tendrá como objetivo promover y facilitar el ahorro, el acceso al financiamiento en condiciones equitativas, la inclusión financiera, el uso y el fomento d</w:t>
      </w:r>
      <w:r w:rsidR="000B35C9" w:rsidRPr="008A5249">
        <w:rPr>
          <w:rFonts w:ascii="Times New Roman" w:hAnsi="Times New Roman" w:cs="Times New Roman"/>
          <w:sz w:val="24"/>
          <w:szCs w:val="24"/>
        </w:rPr>
        <w:t>e</w:t>
      </w:r>
      <w:r w:rsidRPr="008A5249">
        <w:rPr>
          <w:rFonts w:ascii="Times New Roman" w:hAnsi="Times New Roman" w:cs="Times New Roman"/>
          <w:sz w:val="24"/>
          <w:szCs w:val="24"/>
        </w:rPr>
        <w:t xml:space="preserve"> innovaciones tecnológicas a fin de procurar mejorar condiciones a los integrantes del sector, las perspectivas de género y la inversión entre integrantes del sector.</w:t>
      </w:r>
    </w:p>
    <w:p w:rsidR="000B35C9" w:rsidRPr="008A5249" w:rsidRDefault="00F049E1"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Ofrecer instrumentos y servicios financieros del primero y segundo piso, entre los mismos, canaliza</w:t>
      </w:r>
      <w:r w:rsidR="00992AFE" w:rsidRPr="008A5249">
        <w:rPr>
          <w:rFonts w:ascii="Times New Roman" w:hAnsi="Times New Roman" w:cs="Times New Roman"/>
          <w:sz w:val="24"/>
          <w:szCs w:val="24"/>
        </w:rPr>
        <w:t xml:space="preserve">r </w:t>
      </w:r>
      <w:r w:rsidR="000B35C9" w:rsidRPr="008A5249">
        <w:rPr>
          <w:rFonts w:ascii="Times New Roman" w:hAnsi="Times New Roman" w:cs="Times New Roman"/>
          <w:sz w:val="24"/>
          <w:szCs w:val="24"/>
        </w:rPr>
        <w:t>apoyos financieros y técnicos, necesario</w:t>
      </w:r>
      <w:r w:rsidR="00EC25FC" w:rsidRPr="008A5249">
        <w:rPr>
          <w:rFonts w:ascii="Times New Roman" w:hAnsi="Times New Roman" w:cs="Times New Roman"/>
          <w:sz w:val="24"/>
          <w:szCs w:val="24"/>
        </w:rPr>
        <w:t>s</w:t>
      </w:r>
      <w:r w:rsidR="000B35C9" w:rsidRPr="008A5249">
        <w:rPr>
          <w:rFonts w:ascii="Times New Roman" w:hAnsi="Times New Roman" w:cs="Times New Roman"/>
          <w:sz w:val="24"/>
          <w:szCs w:val="24"/>
        </w:rPr>
        <w:t xml:space="preserve"> para fomentar el uso de productos y servicios financieros que atiendan las necesidades del sector y que promuevan la adopción de modelos de negocio y tecnología financiera innovadoras, que impacten en el sano desarrollo del sector y en el general, que la actividad de la institución contribuya al desarrollo económico a nivel nacional y regional, proporcionar asistencia técnica y capacitación a los integrantes del sector.</w:t>
      </w:r>
    </w:p>
    <w:p w:rsidR="000B35C9" w:rsidRPr="008A5249" w:rsidRDefault="000B35C9"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Actualmente el Banco del Bienestar cuenta con mil 500 sucursales a nivel nacional; sin embargo, el Gobierno Federal plantea una ampliación a 7 mil sucursales, comenzando en aquellos municipios con, de carácter rural o aquellos donde no hay sucursal bancaria.</w:t>
      </w:r>
    </w:p>
    <w:p w:rsidR="000B35C9" w:rsidRPr="008A5249" w:rsidRDefault="000B35C9"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Actualmente en el Estado de México cuenta con 130 sucursales del Banco del Bienestar, teniendo presencia en municipios y localidades de alta marginación de nuestra Entidad, además mediante convenios y alianzas con instituciones que brindan una amplia red de servicios que incluyen cooperativa y caja de ahorros denominada la red de la gente.</w:t>
      </w:r>
    </w:p>
    <w:p w:rsidR="000B35C9" w:rsidRPr="008A5249" w:rsidRDefault="000B35C9"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Es importante destacar que los beneficios en el Banco del Bienestar, en su carácter de banca social, perm</w:t>
      </w:r>
      <w:r w:rsidR="002D02CC" w:rsidRPr="008A5249">
        <w:rPr>
          <w:rFonts w:ascii="Times New Roman" w:hAnsi="Times New Roman" w:cs="Times New Roman"/>
          <w:sz w:val="24"/>
          <w:szCs w:val="24"/>
        </w:rPr>
        <w:t>it</w:t>
      </w:r>
      <w:r w:rsidRPr="008A5249">
        <w:rPr>
          <w:rFonts w:ascii="Times New Roman" w:hAnsi="Times New Roman" w:cs="Times New Roman"/>
          <w:sz w:val="24"/>
          <w:szCs w:val="24"/>
        </w:rPr>
        <w:t>en el acceso al financiamiento de primer y segundo piso, de forma equitativa para personas físicas y morales, lo que generaría un beneficio al Gobierno Estatal y a los municipios, a favor de proyectos sociales para la ciudadanía.</w:t>
      </w:r>
    </w:p>
    <w:p w:rsidR="000B35C9" w:rsidRPr="008A5249" w:rsidRDefault="000B35C9"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De igual manera, los beneficios que se obtendrían al </w:t>
      </w:r>
      <w:proofErr w:type="spellStart"/>
      <w:r w:rsidRPr="008A5249">
        <w:rPr>
          <w:rFonts w:ascii="Times New Roman" w:hAnsi="Times New Roman" w:cs="Times New Roman"/>
          <w:sz w:val="24"/>
          <w:szCs w:val="24"/>
        </w:rPr>
        <w:t>aperturar</w:t>
      </w:r>
      <w:proofErr w:type="spellEnd"/>
      <w:r w:rsidRPr="008A5249">
        <w:rPr>
          <w:rFonts w:ascii="Times New Roman" w:hAnsi="Times New Roman" w:cs="Times New Roman"/>
          <w:sz w:val="24"/>
          <w:szCs w:val="24"/>
        </w:rPr>
        <w:t xml:space="preserve"> cuentas en esta institución financiera de Gobierno Federal, sería la de acceder a créditos con tasas de interés más bajas, la oportunidad de ofertar una opción para el pago de impuestos, contribuciones, pagos de servicios, entre otros y la posibilidad de participar de manera directa en el desarrollo económico de nuestras comunidades.</w:t>
      </w:r>
    </w:p>
    <w:p w:rsidR="000B35C9" w:rsidRPr="008A5249" w:rsidRDefault="000B35C9"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En el Grupo Parlamentario del Partido del Trabajo, creemos en el fortalecimiento de instituciones y de manera corresponsable se deben robustecer de manera integral a las mismas, por lo que de manera respetuosa, exhortamos a la Secretaría de Finanzas y Gobierno del Estado de México y a los 125 municipios del Estado de México, a contemplar la posibilidad de </w:t>
      </w:r>
      <w:proofErr w:type="spellStart"/>
      <w:r w:rsidRPr="008A5249">
        <w:rPr>
          <w:rFonts w:ascii="Times New Roman" w:hAnsi="Times New Roman" w:cs="Times New Roman"/>
          <w:sz w:val="24"/>
          <w:szCs w:val="24"/>
        </w:rPr>
        <w:t>aperturar</w:t>
      </w:r>
      <w:proofErr w:type="spellEnd"/>
      <w:r w:rsidRPr="008A5249">
        <w:rPr>
          <w:rFonts w:ascii="Times New Roman" w:hAnsi="Times New Roman" w:cs="Times New Roman"/>
          <w:sz w:val="24"/>
          <w:szCs w:val="24"/>
        </w:rPr>
        <w:t xml:space="preserve"> cuentas en el denominado Banco del Bienestar, con el objetivo de que genere transacciones financieras que sin duda alguna se verán reflejadas en el desarrollo económico de los municipios o regiones que cuenten con instalaciones en estas entidades financieras.</w:t>
      </w:r>
    </w:p>
    <w:p w:rsidR="000B35C9" w:rsidRPr="008A5249" w:rsidRDefault="000B35C9"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PUNTO DE ACUERDO</w:t>
      </w:r>
    </w:p>
    <w:p w:rsidR="000B35C9" w:rsidRPr="008A5249" w:rsidRDefault="000B35C9"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Se exhorta a la Secretaría de Finanzas del Gobierno del Estado de México y a los 125 municipios del Estado de México, para que contemplen la apertura de cuenta en las instituciones financieras, denominada Banco del Bienestar.</w:t>
      </w:r>
    </w:p>
    <w:p w:rsidR="000B35C9" w:rsidRPr="008A5249" w:rsidRDefault="000B35C9"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Es cuando Presidente y gracias.</w:t>
      </w:r>
    </w:p>
    <w:p w:rsidR="00777870" w:rsidRPr="008A5249" w:rsidRDefault="00777870" w:rsidP="008C0DED">
      <w:pPr>
        <w:pStyle w:val="Sinespaciado"/>
        <w:jc w:val="both"/>
        <w:rPr>
          <w:rFonts w:ascii="Times New Roman" w:hAnsi="Times New Roman" w:cs="Times New Roman"/>
          <w:sz w:val="24"/>
          <w:szCs w:val="24"/>
        </w:rPr>
      </w:pPr>
    </w:p>
    <w:p w:rsidR="00777870" w:rsidRPr="008A5249" w:rsidRDefault="00777870" w:rsidP="008C0DED">
      <w:pPr>
        <w:pStyle w:val="Sinespaciado"/>
        <w:jc w:val="both"/>
        <w:rPr>
          <w:rFonts w:ascii="Times New Roman" w:hAnsi="Times New Roman" w:cs="Times New Roman"/>
          <w:sz w:val="24"/>
          <w:szCs w:val="24"/>
        </w:rPr>
        <w:sectPr w:rsidR="00777870" w:rsidRPr="008A5249" w:rsidSect="00EB5976">
          <w:type w:val="continuous"/>
          <w:pgSz w:w="12240" w:h="15840"/>
          <w:pgMar w:top="1134" w:right="1134" w:bottom="1134" w:left="1701" w:header="709" w:footer="709" w:gutter="0"/>
          <w:cols w:space="708"/>
          <w:docGrid w:linePitch="360"/>
        </w:sectPr>
      </w:pPr>
    </w:p>
    <w:p w:rsidR="00777870" w:rsidRPr="008A5249" w:rsidRDefault="00777870" w:rsidP="008C0DED">
      <w:pPr>
        <w:pStyle w:val="Sinespaciado"/>
        <w:jc w:val="both"/>
        <w:rPr>
          <w:rFonts w:ascii="Times New Roman" w:hAnsi="Times New Roman" w:cs="Times New Roman"/>
          <w:sz w:val="24"/>
          <w:szCs w:val="24"/>
        </w:rPr>
      </w:pPr>
    </w:p>
    <w:p w:rsidR="00777870" w:rsidRPr="008A5249" w:rsidRDefault="00777870"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lastRenderedPageBreak/>
        <w:t>(Se inserta el documento)</w:t>
      </w:r>
    </w:p>
    <w:p w:rsidR="00777870" w:rsidRPr="008A5249" w:rsidRDefault="00777870" w:rsidP="008C0DED">
      <w:pPr>
        <w:pStyle w:val="Sinespaciado"/>
        <w:jc w:val="both"/>
        <w:rPr>
          <w:rFonts w:ascii="Times New Roman" w:hAnsi="Times New Roman" w:cs="Times New Roman"/>
          <w:sz w:val="24"/>
          <w:szCs w:val="24"/>
        </w:rPr>
      </w:pP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right"/>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Toluca de Lerdo, México, a 28 de Marzo de 2023.</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 xml:space="preserve">DIPUTADO MARCO ANTONIO CRUZ </w:t>
      </w:r>
      <w:proofErr w:type="spellStart"/>
      <w:r w:rsidRPr="008A5249">
        <w:rPr>
          <w:rFonts w:ascii="Times New Roman" w:eastAsia="Calibri" w:hAnsi="Times New Roman" w:cs="Times New Roman"/>
          <w:b/>
          <w:bCs/>
          <w:sz w:val="24"/>
          <w:szCs w:val="24"/>
          <w:lang w:val="es-ES"/>
        </w:rPr>
        <w:t>CRUZ</w:t>
      </w:r>
      <w:proofErr w:type="spellEnd"/>
    </w:p>
    <w:p w:rsidR="00E41D0A" w:rsidRPr="008A5249" w:rsidRDefault="00E41D0A" w:rsidP="008C0DED">
      <w:pPr>
        <w:widowControl w:val="0"/>
        <w:autoSpaceDE w:val="0"/>
        <w:autoSpaceDN w:val="0"/>
        <w:spacing w:after="0" w:line="240" w:lineRule="auto"/>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PRESIDENTE DE LA DIRECTIVA DE LA LXI LEGISLATURA</w:t>
      </w:r>
    </w:p>
    <w:p w:rsidR="00E41D0A" w:rsidRPr="008A5249" w:rsidRDefault="00E41D0A" w:rsidP="008C0DED">
      <w:pPr>
        <w:widowControl w:val="0"/>
        <w:autoSpaceDE w:val="0"/>
        <w:autoSpaceDN w:val="0"/>
        <w:spacing w:after="0" w:line="240" w:lineRule="auto"/>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DEL ESTADO LIBRE Y SOBERANO DE MÉXICO</w:t>
      </w:r>
    </w:p>
    <w:p w:rsidR="00E41D0A" w:rsidRPr="008A5249" w:rsidRDefault="00E41D0A" w:rsidP="008C0DED">
      <w:pPr>
        <w:widowControl w:val="0"/>
        <w:autoSpaceDE w:val="0"/>
        <w:autoSpaceDN w:val="0"/>
        <w:spacing w:after="0" w:line="240" w:lineRule="auto"/>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PRESENTE</w:t>
      </w:r>
    </w:p>
    <w:p w:rsidR="00E41D0A" w:rsidRPr="008A5249" w:rsidRDefault="00E41D0A" w:rsidP="008C0DED">
      <w:pPr>
        <w:widowControl w:val="0"/>
        <w:autoSpaceDE w:val="0"/>
        <w:autoSpaceDN w:val="0"/>
        <w:spacing w:after="0" w:line="240" w:lineRule="auto"/>
        <w:rPr>
          <w:rFonts w:ascii="Times New Roman" w:eastAsia="Arial MT" w:hAnsi="Times New Roman" w:cs="Times New Roman"/>
          <w:b/>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b/>
          <w:sz w:val="24"/>
          <w:szCs w:val="24"/>
          <w:lang w:val="es-ES"/>
        </w:rPr>
      </w:pPr>
      <w:r w:rsidRPr="008A5249">
        <w:rPr>
          <w:rFonts w:ascii="Times New Roman" w:eastAsia="Arial MT" w:hAnsi="Times New Roman" w:cs="Times New Roman"/>
          <w:sz w:val="24"/>
          <w:szCs w:val="24"/>
          <w:lang w:val="es-ES"/>
        </w:rPr>
        <w:t xml:space="preserve">Con fundamento en lo dispuesto en los artículos 51 fracción segunda, 57 y 61 fracción primera de la Constitución Política del Estado Libre y Soberano de México, 28 fracción primera, 38 fracción cuarta, 79, 81 y 83 de la Ley Orgánica del Poder Legislativo, 68, 70 y 73 del Reglamento del Poder Legislativo del Estado Libre y Soberano de México, quien suscribe, Silvia Barberena Maldonado a nombre del Grupo Parlamentario del Partido del Trabajo; me permito presentar </w:t>
      </w:r>
      <w:r w:rsidRPr="008A5249">
        <w:rPr>
          <w:rFonts w:ascii="Times New Roman" w:eastAsia="Arial MT" w:hAnsi="Times New Roman" w:cs="Times New Roman"/>
          <w:b/>
          <w:sz w:val="24"/>
          <w:szCs w:val="24"/>
          <w:lang w:val="es-ES"/>
        </w:rPr>
        <w:t xml:space="preserve">PUNTO DE ACUERDO POR EL CUAL SE EXHORTA A LA SECRETARÍA DE FINANZAS DEL GOBIERNO DEL ESTADO DE MÉXICO Y A LOS </w:t>
      </w:r>
      <w:r w:rsidRPr="008A5249">
        <w:rPr>
          <w:rFonts w:ascii="Times New Roman" w:eastAsia="Arial MT" w:hAnsi="Times New Roman" w:cs="Times New Roman"/>
          <w:sz w:val="24"/>
          <w:szCs w:val="24"/>
          <w:lang w:val="es-ES"/>
        </w:rPr>
        <w:t>125 MUNICPIOS DEL ESTADO DE MÉXICO PARA QUE CONTEMPLEN LA APERTURA DE CUENTAS EN LA INSTITUCIÓN FINANCIERA DENOMINADA BANCO DEL BIENESTAR, con sustento en la siguiente:</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EXPOSICIÓN DE MOTIVOS</w:t>
      </w: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 pesar de que en el año 2018 los mexicanos elegimos un cambio total enmarcado en una transformación en la cual el Partido del Trabajo fue pieza clave para que hoy poco a poco se le otorgue el poder al pueblo, aún hay rezagos por combatir en diferentes partes del país y en el Estado de México no es la excepción.</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Nuestra entidad ocupa los primeros lugares en temas como feminicidios, inseguridad, extorsión, robo en transporte público, entre otros; situación que sin duda alguna merma el poder lograr un Estado de México competitivo a nivel nacional, pues hoy la percepción de nuestra entidad es de violencia hacia el exterior; situación que nos ubica en el lugar 21 como entidad del índice de competitividad publicado por el IMCO con datos del año 2022; esto pese a contar con una buena posición con respecto al indicador del Producto Interno Bruto por entidad federativa del año 2021.</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Más allá de algunos temas que pegan a la competitividad como es la inseguridad, a esto se suma el tema de la pobreza y en ese sentido nuestra entidad está por encima del promedio nacional de población en pobreza y según datos del INEGI 2020 el 43.9% de la población mexicana se encontraba en esta situación; mientras que en el Estado de México se cuenta que el 48.9% de su población esta condición de pobreza, es decir poco más de 8 millones de mujeres y hombres mexiquenses se encuentran en esta condición de vulnerabilidad.</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Lo anterior puede desencadenar en diversos factores y sin duda uno de ellos tiene que ver de manera directa con los programas sociales que hoy por parte del gobierno federal son universales ejerciéndose el derecho constitucional, lo que contrasta con los programas estatales que cuentan con reglas de operación muy objetivas; sin embargo su operación y asignación es poco trasparente y en algunos casos discrecional y es que por una parte los programas del gobierno federal son de trasferencia bancaria o pago directo; en el Estado de México en algunos casos se manejan a través de coordinadores, enlaces, jefes de región e incluso en algunos con una estructura llamada “seccionales” quienes se convierten en los principales promotores de estos programas e incluso su </w:t>
      </w:r>
      <w:r w:rsidRPr="008A5249">
        <w:rPr>
          <w:rFonts w:ascii="Times New Roman" w:eastAsia="Arial MT" w:hAnsi="Times New Roman" w:cs="Times New Roman"/>
          <w:sz w:val="24"/>
          <w:szCs w:val="24"/>
          <w:lang w:val="es-ES"/>
        </w:rPr>
        <w:lastRenderedPageBreak/>
        <w:t>opinión es importante para ver si se acceden o no a los mismos.</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Digo lo anterior porque pese a los esfuerzos de los diferentes órdenes de gobierno aún una parte de la población como se ha mencionado se encuentra en situación de pobreza y parte de ello es por la carencia de acceso al sistema bancario y esto en razón de que en muchos municipios del país no existe una sola sucursal de instituciones financieras y ni siquiera un cajero automático.</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Con datos de la Encuesta Nacional de Inclusión Financiera (ENIF) 2021, se tiene que 56.7 millones de personas de 18 a 70 años cuentan con al menos un producto financiero formal (cuenta de ahorro, crédito formal, seguros o Afores) equivalente al 44% de la población del país; sin embargo en temas de cobertura de instituciones financieras la realidad es totalmente diferente; al cierre del año 2020, el número de sucursales en el país fue de 16,135, es decir, hubo una diminución de 4.4% respecto a 2019 y se reportó una cobertura municipal de 50%; banca múltiple concentró el 75% de las sucursales en el país, donde Banco Azteca fue la institución con mayor número con 1,941 unidades. Asimismo, en los municipios </w:t>
      </w:r>
      <w:proofErr w:type="spellStart"/>
      <w:r w:rsidRPr="008A5249">
        <w:rPr>
          <w:rFonts w:ascii="Times New Roman" w:eastAsia="Arial MT" w:hAnsi="Times New Roman" w:cs="Times New Roman"/>
          <w:sz w:val="24"/>
          <w:szCs w:val="24"/>
          <w:lang w:val="es-ES"/>
        </w:rPr>
        <w:t>semi</w:t>
      </w:r>
      <w:proofErr w:type="spellEnd"/>
      <w:r w:rsidRPr="008A5249">
        <w:rPr>
          <w:rFonts w:ascii="Times New Roman" w:eastAsia="Arial MT" w:hAnsi="Times New Roman" w:cs="Times New Roman"/>
          <w:sz w:val="24"/>
          <w:szCs w:val="24"/>
          <w:lang w:val="es-ES"/>
        </w:rPr>
        <w:t>-metrópoli se concentró el mayor número de sucursales con 5,852 unidades, alcanzando una cobertura total para estos municipios; en contraste con los municipios rurales donde se registró el menor número de sucursales y, por lo tanto, de cobertura, concentrando solo 66 sucursales.</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Si bien el Estado de México es la segunda entidad con más sucursales bancarias en el país con 1,607 tan solo el existe 1 punto de acceso al sistema bancario para los mexiquenses por cada 10 mil habitantes; esto en razón de que del total de las sucursales bancarias el 93% se ubican en zonas urbanas dando cobertura aproximadamente a 65 municipios mexiquenses.</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En ese sentido el Gobierno Federal tomando como base la estructura del Banco del Ahorro Nacional y Servicios Financieros (</w:t>
      </w:r>
      <w:proofErr w:type="spellStart"/>
      <w:r w:rsidRPr="008A5249">
        <w:rPr>
          <w:rFonts w:ascii="Times New Roman" w:eastAsia="Arial MT" w:hAnsi="Times New Roman" w:cs="Times New Roman"/>
          <w:sz w:val="24"/>
          <w:szCs w:val="24"/>
          <w:lang w:val="es-ES"/>
        </w:rPr>
        <w:t>Bansefi</w:t>
      </w:r>
      <w:proofErr w:type="spellEnd"/>
      <w:r w:rsidRPr="008A5249">
        <w:rPr>
          <w:rFonts w:ascii="Times New Roman" w:eastAsia="Arial MT" w:hAnsi="Times New Roman" w:cs="Times New Roman"/>
          <w:sz w:val="24"/>
          <w:szCs w:val="24"/>
          <w:lang w:val="es-ES"/>
        </w:rPr>
        <w:t>), mediante decreto publicado en el mes de Julio de 2019 se publica la Ley Orgánica que crea el Banco del Bienestar, cuyo propósito principal es ofrecer servicios bancarios a los beneficiarios de los programas sociales y eliminar el manejo de dinero en efectivo en la dispersión de los recursos de tales programas. Sin embargo en el aspecto técnico tendrá las funciones de banca social, para lo cual tendrá por objeto promover y facilitar el ahorro, el acceso al financiamiento en condiciones equitativas, la inclusión financiera, el uso y fomento de la innovación tecnológica a fin de procurar mejores condiciones a los integrantes del Sector, la perspectiva de género y la inversión entre los integrantes del Sector, ofrecer instrumentos y servicios financieros de primer y segundo piso entre los mismos, canalizar apoyos financieros y técnicos necesarios para fomentar el uso de productos y servicios financieros que atiendan las necesidades del Sector y que promuevan la adopción de modelos de negocio y tecnologías financieras innovadoras que impacten en el sano desarrollo del Sector y, en general, que la actividad de la Institución contribuya al desarrollo económico a nivel nacional y regional, proporcionar asistencia técnica y capacitación a los integrantes del Sector.</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Actualmente el Banco del Bienestar cuenta con 539 sucursales a nivel nacional, sin embargo el Gobierno Federal plantea una ampliación a 7000 sucursales comenzado en aquellos municipios con de carácter rural o aquellos donde no hay sucursales bancarias y que sin duda alcanzaran a nuestra entidad.</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En el Grupo parlamentario del Partido del Trabajo creemos en el fortalecimiento de las instituciones y de manera corresponsable se deben robustecer de manera integral a las mismas; por lo que de manera respetuosa exhortamos a la Secretaria de Finanzas del Gobierno del Estado de México y a los 125 Ayuntamientos del Estado de México a contemplar la posibilidad de </w:t>
      </w:r>
      <w:proofErr w:type="spellStart"/>
      <w:r w:rsidRPr="008A5249">
        <w:rPr>
          <w:rFonts w:ascii="Times New Roman" w:eastAsia="Arial MT" w:hAnsi="Times New Roman" w:cs="Times New Roman"/>
          <w:sz w:val="24"/>
          <w:szCs w:val="24"/>
          <w:lang w:val="es-ES"/>
        </w:rPr>
        <w:t>aperturar</w:t>
      </w:r>
      <w:proofErr w:type="spellEnd"/>
      <w:r w:rsidRPr="008A5249">
        <w:rPr>
          <w:rFonts w:ascii="Times New Roman" w:eastAsia="Arial MT" w:hAnsi="Times New Roman" w:cs="Times New Roman"/>
          <w:sz w:val="24"/>
          <w:szCs w:val="24"/>
          <w:lang w:val="es-ES"/>
        </w:rPr>
        <w:t xml:space="preserve"> </w:t>
      </w:r>
      <w:r w:rsidRPr="008A5249">
        <w:rPr>
          <w:rFonts w:ascii="Times New Roman" w:eastAsia="Arial MT" w:hAnsi="Times New Roman" w:cs="Times New Roman"/>
          <w:sz w:val="24"/>
          <w:szCs w:val="24"/>
          <w:lang w:val="es-ES"/>
        </w:rPr>
        <w:lastRenderedPageBreak/>
        <w:t>cuentas en el denominado Banco del Bienestar; con el objetivo de genera transacciones financieras que sin duda alguna se verán reflejadas en el desarrollo económico de los municipios o regiones que cuenten con instalaciones de estas entidades financieras.</w:t>
      </w: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UNTO DE ACUERDO</w:t>
      </w:r>
    </w:p>
    <w:p w:rsidR="00E41D0A" w:rsidRPr="008A5249" w:rsidRDefault="00E41D0A" w:rsidP="008C0DED">
      <w:pPr>
        <w:widowControl w:val="0"/>
        <w:autoSpaceDE w:val="0"/>
        <w:autoSpaceDN w:val="0"/>
        <w:spacing w:after="0" w:line="240" w:lineRule="auto"/>
        <w:rPr>
          <w:rFonts w:ascii="Times New Roman" w:eastAsia="Arial MT" w:hAnsi="Times New Roman" w:cs="Times New Roman"/>
          <w:b/>
          <w:sz w:val="24"/>
          <w:szCs w:val="24"/>
          <w:lang w:val="es-ES"/>
        </w:rPr>
      </w:pPr>
    </w:p>
    <w:p w:rsidR="00E41D0A" w:rsidRPr="008A5249" w:rsidRDefault="00E41D0A" w:rsidP="008C0DED">
      <w:pPr>
        <w:widowControl w:val="0"/>
        <w:autoSpaceDE w:val="0"/>
        <w:autoSpaceDN w:val="0"/>
        <w:spacing w:after="0" w:line="240" w:lineRule="auto"/>
        <w:jc w:val="both"/>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ÚNICO. SE EXHORTA A LA SECRETARÍA DE FINANZAS DEL GOBIERNO DEL ESTADO DE MÉXICO Y A LOS 125 MUNICPIOS DEL ESTADO DE MÉXICO PARA QUE CONTEMPLEN LA APERTURA DE CUENTAS EN LA INSTITUCIÓN FINANCIERA DENOMINADA BANCO DEL BIENESTAR.</w:t>
      </w:r>
    </w:p>
    <w:p w:rsidR="00E41D0A" w:rsidRPr="008A5249" w:rsidRDefault="00E41D0A" w:rsidP="008C0DED">
      <w:pPr>
        <w:widowControl w:val="0"/>
        <w:autoSpaceDE w:val="0"/>
        <w:autoSpaceDN w:val="0"/>
        <w:spacing w:after="0" w:line="240" w:lineRule="auto"/>
        <w:rPr>
          <w:rFonts w:ascii="Times New Roman" w:eastAsia="Arial MT" w:hAnsi="Times New Roman" w:cs="Times New Roman"/>
          <w:b/>
          <w:sz w:val="24"/>
          <w:szCs w:val="24"/>
          <w:lang w:val="es-ES"/>
        </w:rPr>
      </w:pPr>
    </w:p>
    <w:p w:rsidR="00E41D0A" w:rsidRPr="008A5249" w:rsidRDefault="00E41D0A" w:rsidP="008C0DED">
      <w:pPr>
        <w:widowControl w:val="0"/>
        <w:autoSpaceDE w:val="0"/>
        <w:autoSpaceDN w:val="0"/>
        <w:spacing w:after="0" w:line="240" w:lineRule="auto"/>
        <w:jc w:val="center"/>
        <w:outlineLvl w:val="1"/>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TRANSITORIOS</w:t>
      </w:r>
    </w:p>
    <w:p w:rsidR="00E41D0A" w:rsidRPr="008A5249" w:rsidRDefault="00E41D0A" w:rsidP="008C0DED">
      <w:pPr>
        <w:widowControl w:val="0"/>
        <w:autoSpaceDE w:val="0"/>
        <w:autoSpaceDN w:val="0"/>
        <w:spacing w:after="0" w:line="240" w:lineRule="auto"/>
        <w:rPr>
          <w:rFonts w:ascii="Times New Roman" w:eastAsia="Arial MT" w:hAnsi="Times New Roman" w:cs="Times New Roman"/>
          <w:b/>
          <w:sz w:val="24"/>
          <w:szCs w:val="24"/>
          <w:lang w:val="es-ES"/>
        </w:rPr>
      </w:pP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PRIMERO</w:t>
      </w:r>
      <w:r w:rsidRPr="008A5249">
        <w:rPr>
          <w:rFonts w:ascii="Times New Roman" w:eastAsia="Arial MT" w:hAnsi="Times New Roman" w:cs="Times New Roman"/>
          <w:sz w:val="24"/>
          <w:szCs w:val="24"/>
          <w:lang w:val="es-ES"/>
        </w:rPr>
        <w:t>. Publíquese el presente acuerdo en el Periódico Oficial “Gaceta del Gobierno”.</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r w:rsidRPr="008A5249">
        <w:rPr>
          <w:rFonts w:ascii="Times New Roman" w:eastAsia="Arial MT" w:hAnsi="Times New Roman" w:cs="Times New Roman"/>
          <w:b/>
          <w:sz w:val="24"/>
          <w:szCs w:val="24"/>
          <w:lang w:val="es-ES"/>
        </w:rPr>
        <w:t xml:space="preserve">SEGUNDO. </w:t>
      </w:r>
      <w:r w:rsidRPr="008A5249">
        <w:rPr>
          <w:rFonts w:ascii="Times New Roman" w:eastAsia="Arial MT" w:hAnsi="Times New Roman" w:cs="Times New Roman"/>
          <w:sz w:val="24"/>
          <w:szCs w:val="24"/>
          <w:lang w:val="es-ES"/>
        </w:rPr>
        <w:t>El presente acuerdo entrará en vigor al día siguiente de su publicación en el Periódico Oficial “Gaceta del Gobierno”.</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Dado en el Palacio del Poder Legislativo de la ciudad de Toluca de Lerdo, capital del Estado de México, a los 28 días del mes de marzo del año 2023.</w:t>
      </w:r>
    </w:p>
    <w:p w:rsidR="00E41D0A" w:rsidRPr="008A5249" w:rsidRDefault="00E41D0A" w:rsidP="008C0DED">
      <w:pPr>
        <w:widowControl w:val="0"/>
        <w:autoSpaceDE w:val="0"/>
        <w:autoSpaceDN w:val="0"/>
        <w:spacing w:after="0" w:line="240" w:lineRule="auto"/>
        <w:rPr>
          <w:rFonts w:ascii="Times New Roman" w:eastAsia="Arial MT" w:hAnsi="Times New Roman" w:cs="Times New Roman"/>
          <w:sz w:val="24"/>
          <w:szCs w:val="24"/>
          <w:lang w:val="es-ES"/>
        </w:rPr>
      </w:pPr>
    </w:p>
    <w:p w:rsidR="00E41D0A" w:rsidRPr="008A5249" w:rsidRDefault="00E41D0A" w:rsidP="008C0DED">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A5249">
        <w:rPr>
          <w:rFonts w:ascii="Times New Roman" w:eastAsia="Calibri" w:hAnsi="Times New Roman" w:cs="Times New Roman"/>
          <w:b/>
          <w:bCs/>
          <w:sz w:val="24"/>
          <w:szCs w:val="24"/>
          <w:lang w:val="es-ES"/>
        </w:rPr>
        <w:t>ATENTAMENTE</w:t>
      </w:r>
    </w:p>
    <w:p w:rsidR="00E41D0A" w:rsidRPr="008A5249" w:rsidRDefault="00E41D0A" w:rsidP="008C0DED">
      <w:pPr>
        <w:widowControl w:val="0"/>
        <w:autoSpaceDE w:val="0"/>
        <w:autoSpaceDN w:val="0"/>
        <w:spacing w:after="0" w:line="240" w:lineRule="auto"/>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DIP. SILVIA BARBERENA MALDONADO</w:t>
      </w:r>
    </w:p>
    <w:p w:rsidR="00E41D0A" w:rsidRPr="008A5249" w:rsidRDefault="00E41D0A" w:rsidP="008C0DED">
      <w:pPr>
        <w:widowControl w:val="0"/>
        <w:autoSpaceDE w:val="0"/>
        <w:autoSpaceDN w:val="0"/>
        <w:spacing w:after="0" w:line="240" w:lineRule="auto"/>
        <w:jc w:val="center"/>
        <w:outlineLvl w:val="1"/>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¡TODO EL PODER AL PUEBLO!</w:t>
      </w:r>
    </w:p>
    <w:p w:rsidR="00E41D0A" w:rsidRPr="008A5249" w:rsidRDefault="00E41D0A" w:rsidP="008C0DED">
      <w:pPr>
        <w:widowControl w:val="0"/>
        <w:autoSpaceDE w:val="0"/>
        <w:autoSpaceDN w:val="0"/>
        <w:spacing w:after="0" w:line="240" w:lineRule="auto"/>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Grupo Parlamentario Partido del Trabajo</w:t>
      </w:r>
    </w:p>
    <w:p w:rsidR="00777870" w:rsidRPr="008A5249" w:rsidRDefault="00777870" w:rsidP="008C0DED">
      <w:pPr>
        <w:pStyle w:val="Sinespaciado"/>
        <w:jc w:val="both"/>
        <w:rPr>
          <w:rFonts w:ascii="Times New Roman" w:hAnsi="Times New Roman" w:cs="Times New Roman"/>
          <w:sz w:val="24"/>
          <w:szCs w:val="24"/>
        </w:rPr>
      </w:pPr>
    </w:p>
    <w:p w:rsidR="00777870" w:rsidRPr="008A5249" w:rsidRDefault="00777870"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777870" w:rsidRPr="008A5249" w:rsidRDefault="00777870" w:rsidP="008C0DED">
      <w:pPr>
        <w:pStyle w:val="Sinespaciado"/>
        <w:jc w:val="both"/>
        <w:rPr>
          <w:rFonts w:ascii="Times New Roman" w:hAnsi="Times New Roman" w:cs="Times New Roman"/>
          <w:sz w:val="24"/>
          <w:szCs w:val="24"/>
        </w:rPr>
      </w:pP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Muchas gracias diputada Barberena.</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Se registra y se remite a las Comisiones Legislativas de Finanzas Públicas y de Planeación y Gasto Público, para su estudio y dictamen.</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Continuando con la orden del día, en el punto número 22, la diputada Miriam Granillo presenta de urgente y obvia resolución, mediante el cual se exhorta respetuosamente a la Secretaría de Salud del Estado de México, para que dentro de sus atribuciones implemente un estudio o prueba de predisposición diabética a niñas y niños recién nacidos, como parte de los estudios de salud neonatales.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Adelante diputada.</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MÓNICA MIRIAM GRANILLO VELAZCO. Buenas tardes.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Con el permiso del diputado Presidente,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y de mis compañeras que la integran, medios de comunicación, ciudadanas y ciudadanos que nos siguen desde las diferentes plataformas digitales.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La Organización Mundial de la Salud ha indicado que las enfermedades no transmisibles, también conocidas como enfermedades crónicas, suelen ser de larga duración y son el resultado de una combinación de factores genéticos, fisiológicos, ambientales y de comportamiento, entre los cuales los principales son de tipo cardiovasculares, como los infartos de miocardio </w:t>
      </w:r>
      <w:r w:rsidRPr="008A5249">
        <w:rPr>
          <w:rFonts w:ascii="Times New Roman" w:eastAsia="Times New Roman" w:hAnsi="Times New Roman" w:cs="Times New Roman"/>
          <w:sz w:val="24"/>
          <w:szCs w:val="24"/>
          <w:lang w:eastAsia="es-MX"/>
        </w:rPr>
        <w:t>y los accidentes cerebrovasculares, los diversos tipos de cáncer, enfermedades respiratorias crónicas y particularmente la diabetes.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lastRenderedPageBreak/>
        <w:t>La diabetes es definida por la Organización Panamericana de la Salud como una enfermedad metabólica crónica caracterizada por los niveles elevados de glucosa en sangre, que con el tiempo conduce a daños graves en el corazón, vasos sanguíneos, ojos, riñones y nervios.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En México es la tercera causa de muerte, provocando más de 100 mil al año, dentro de estas cifras las personas mayores de 65 años ocupan el primer lugar; sin embargo, las niñas y niños no están exentos e inclusive pueden nacer con esta enfermedad, a causa de la diabetes gestacional que puede padecer la madre durante el embarazo.</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En el Estado de México, de acuerdo con el INEGI, en el 2021 se tuvo un total de 24 mil 333 defunciones causadas por la diabetes mellitus, de los cuales fallecieron 12 mil 966 hombres, 11 mil 367 mujeres.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La Secretaría de Salud ha declarado que es importante que a los menores con obesidad se les practiquen estudios que permitan la detección temprana, ya que un control adecuado retrasa la presencia y complicaciones crónicas.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Considerando que es una enfermedad que ha aumentado gravemente por la falta de políticas públicas eficaces, que se enfoquen en su prevención y tratamiento, es necesario impulsar políticas que reviertan las tendencias epidemiológicas a través de diversas estrategias, aspectos y medidas, que generen los resultados plasmados en diversos ordenamientos, como los objetivos de desarrollo sostenible, la Declaración Política de la Reunión de Alto Nivel de la Asamblea General de las Naciones Unidas sobre la Prevención y el Control de las Enfermedades no Transmisibles y el Plan de Acción Mundial de la Organización Mundial para la Salud, para la Prevención y el Control de las Enfermedades no Transmisibles.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Resaltando que en la meta 3.4 de los objetivos de desarrollo sostenible plantea que para el 2030 se debe reducir en un tercio la mortalidad prematura por enfermedades no transmisibles, mediante la prevención y el tratamiento y promover la salud mental y el bienestar, lo cual representa un gran reto.</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En el marco del Nuevo Pacto Mundial contra la Diabetes de la Organización Mundial de Salud, cuyo objetivo es impulsar los esfuerzos para prevenir la diabetes y proporcionar tratamiento a todos los que lo necesitan.</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El Director General de la Organización Mundial de la Salud señaló la necesidad de adoptar medidas urgentes contra la diabetes es más clara que nunca, ya que el número de personas con diabetes se ha cuadruplicado en los últimos 40 años.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Hoy en día es la única de las enfermedades no transmisibles en la que el riesgo de morir a una edad temprana está aumentando en lugar de disminuir; lo cual lo hace necesario adoptar un compromiso político para implementar las medidas y acciones que prevengan la diabetes desde etapas tempranas.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Considerando los aspectos genéticos de predisposición de la enfermedad y disminuir las estadísticas de mortalidad por la falta de medidas preventivas y diagnóstico oportuno de esta enfermedad.</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Considerando que el Informe Mundial sobre la Diabetes establece que los países pueden adoptar una serie de medidas para la prevención y el control de las enfermedades no transmisibles, entre los que se encuentran:</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Fortalecer la respuesta de los sistemas de salud. Adoptar normas y protocolos para mejorar el diagnóstico y la atención integral de la diabetes, en el contexto de la atención primaria y la atención integral.</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El mismo documento indica que la aplicación de intervenciones coordinadas e integradas por varios componentes puede frenar el aumento de la diabetes y mejorar la vida de las personas que padecen esta enfermedad, planteamiento que se fortalece con lo establecido en el artículo 25 de la Declaración Universal de los Derechos Humanos.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lastRenderedPageBreak/>
        <w:t>La Constitución de la Organización Mundial de la Salud, el artículo 4º de la Constitución Política de los Estados Unidos Mexicanos y el artículo 5º de la Constitución Política del Estado Libre y Soberano de México.</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En dichos ordenamientos se ratifican los derechos a la salud y bienestar que tenemos todas y todos en este sentido, los Estados deben de tener un sistema que garantice la cobertura y calidad de los servicios de salud para la atención integral y gratuita de las personas.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Asimismo, considera el desarrollo saludable de las niñas y niños como importancia fundamental, cabe resaltar que, en la página oficial del Gobierno de México respecto a la genética y su relación con la diabetes, señala lo siguiente:</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Las personas con un padre diabético tienen alrededor de un 40% de posibilidad de desarrollar la enfermedad, mientras que el riesgo aumenta al 70% si ambos padres son diabéticos.</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eastAsia="Times New Roman" w:hAnsi="Times New Roman" w:cs="Times New Roman"/>
          <w:sz w:val="24"/>
          <w:szCs w:val="24"/>
          <w:lang w:eastAsia="es-MX"/>
        </w:rPr>
        <w:t>Por ello, es necesario i</w:t>
      </w:r>
      <w:r w:rsidRPr="008A5249">
        <w:rPr>
          <w:rFonts w:ascii="Times New Roman" w:hAnsi="Times New Roman" w:cs="Times New Roman"/>
          <w:sz w:val="24"/>
          <w:szCs w:val="24"/>
        </w:rPr>
        <w:t>dentificar quienes son los individuos con mayor riesgo desde su nacimiento, por su carga genética para que se diseñen estrategias más focalizadas como las existentes para otras enfermedades.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hAnsi="Times New Roman" w:cs="Times New Roman"/>
          <w:sz w:val="24"/>
          <w:szCs w:val="24"/>
        </w:rPr>
        <w:t>En consecuencia, para garantizar el derecho humano a la salud de las y los mexiquenses, es indispensable generar acciones que nos permitan la práctica de estudios enfocados a la detección temprana de la diabetes, así como la predisposición genética desde el nacimiento para un control adecuado que retrase complicaciones crónicas y no afecte la participación de las niñas y de los niños en la realización de sus actividades cotidianas, por lo anterior expuesto, someto a consideración de esta Honorable Soberanía, lo siguiente:</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La Honorable LXI Legislatura, en ejercicio de las facultades que le confiere los artículos 61 fracción I de la Constitución Política de Estado Libre y Soberano de México y 38 fracción IV del Ley Orgánica del Poder Legislativo del Estado Libre y Soberano de México, ha tenido a bien emitir el siguiente:</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Punto de Acuerdo de urgente y obvia resolución mediante el cual se exhorta respetuosamente a la Secretaría de Salud del Estado de México para que, dentro de sus atribuciones establezca un estudio o prueba de predisposición diabética a niñas y niños recién nacidos como parte de su estudio en la salud correspondiente.</w:t>
      </w:r>
    </w:p>
    <w:p w:rsidR="007A4A03" w:rsidRPr="008A5249" w:rsidRDefault="007A4A03"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TRANSITORIOS</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PRIMERO. Publíquese el presente decreto en el Periódico Oficial Gaceta del Gobierno del Estado de México.</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SEGUNDO. El presente decreto entrará en vigor al día siguiente de su publicación.</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Dado en el Palacio del Poder Legislativo, en la ciudad de Toluca de Lerdo, capital de Estado de México, a los veintiocho días del mes de marzo del año dos mil veintitrés.</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cuanto, gracias.</w:t>
      </w:r>
    </w:p>
    <w:p w:rsidR="001646C2" w:rsidRPr="008A5249" w:rsidRDefault="001646C2" w:rsidP="008C0DED">
      <w:pPr>
        <w:pStyle w:val="Sinespaciado"/>
        <w:jc w:val="both"/>
        <w:rPr>
          <w:rFonts w:ascii="Times New Roman" w:hAnsi="Times New Roman" w:cs="Times New Roman"/>
          <w:sz w:val="24"/>
          <w:szCs w:val="24"/>
        </w:rPr>
      </w:pPr>
    </w:p>
    <w:p w:rsidR="001646C2" w:rsidRPr="008A5249" w:rsidRDefault="001646C2" w:rsidP="008C0DED">
      <w:pPr>
        <w:pStyle w:val="Sinespaciado"/>
        <w:jc w:val="both"/>
        <w:rPr>
          <w:rFonts w:ascii="Times New Roman" w:hAnsi="Times New Roman" w:cs="Times New Roman"/>
          <w:sz w:val="24"/>
          <w:szCs w:val="24"/>
        </w:rPr>
        <w:sectPr w:rsidR="001646C2" w:rsidRPr="008A5249" w:rsidSect="00EB5976">
          <w:type w:val="continuous"/>
          <w:pgSz w:w="12240" w:h="15840"/>
          <w:pgMar w:top="1134" w:right="1134" w:bottom="1134" w:left="1701" w:header="709" w:footer="709" w:gutter="0"/>
          <w:cols w:space="708"/>
          <w:docGrid w:linePitch="360"/>
        </w:sectPr>
      </w:pPr>
    </w:p>
    <w:p w:rsidR="001646C2" w:rsidRPr="008A5249" w:rsidRDefault="001646C2" w:rsidP="008C0DED">
      <w:pPr>
        <w:pStyle w:val="Sinespaciado"/>
        <w:jc w:val="both"/>
        <w:rPr>
          <w:rFonts w:ascii="Times New Roman" w:hAnsi="Times New Roman" w:cs="Times New Roman"/>
          <w:sz w:val="24"/>
          <w:szCs w:val="24"/>
        </w:rPr>
      </w:pPr>
    </w:p>
    <w:p w:rsidR="001646C2" w:rsidRPr="008A5249" w:rsidRDefault="001646C2"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1646C2" w:rsidRPr="008A5249" w:rsidRDefault="001646C2" w:rsidP="008C0DED">
      <w:pPr>
        <w:pStyle w:val="Sinespaciado"/>
        <w:jc w:val="both"/>
        <w:rPr>
          <w:rFonts w:ascii="Times New Roman"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right"/>
        <w:rPr>
          <w:rFonts w:ascii="Times New Roman" w:eastAsia="Arial MT" w:hAnsi="Times New Roman" w:cs="Times New Roman"/>
          <w:sz w:val="24"/>
          <w:szCs w:val="24"/>
        </w:rPr>
      </w:pPr>
      <w:r w:rsidRPr="008A5249">
        <w:rPr>
          <w:rFonts w:ascii="Times New Roman" w:eastAsia="Arial MT" w:hAnsi="Times New Roman" w:cs="Times New Roman"/>
          <w:sz w:val="24"/>
          <w:szCs w:val="24"/>
        </w:rPr>
        <w:t>Toluca de Lerdo, México, a 21 de marzo de 2023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outlineLvl w:val="0"/>
        <w:rPr>
          <w:rFonts w:ascii="Times New Roman" w:eastAsia="Arial" w:hAnsi="Times New Roman" w:cs="Times New Roman"/>
          <w:b/>
          <w:bCs/>
          <w:sz w:val="24"/>
          <w:szCs w:val="24"/>
        </w:rPr>
      </w:pPr>
      <w:r w:rsidRPr="008A5249">
        <w:rPr>
          <w:rFonts w:ascii="Times New Roman" w:eastAsia="Arial" w:hAnsi="Times New Roman" w:cs="Times New Roman"/>
          <w:b/>
          <w:bCs/>
          <w:sz w:val="24"/>
          <w:szCs w:val="24"/>
        </w:rPr>
        <w:t xml:space="preserve">DIPUTADO MARCO ANTONIO CRUZ </w:t>
      </w:r>
      <w:proofErr w:type="spellStart"/>
      <w:r w:rsidRPr="008A5249">
        <w:rPr>
          <w:rFonts w:ascii="Times New Roman" w:eastAsia="Arial" w:hAnsi="Times New Roman" w:cs="Times New Roman"/>
          <w:b/>
          <w:bCs/>
          <w:sz w:val="24"/>
          <w:szCs w:val="24"/>
        </w:rPr>
        <w:t>CRUZ</w:t>
      </w:r>
      <w:proofErr w:type="spellEnd"/>
    </w:p>
    <w:p w:rsidR="005B3B5B" w:rsidRPr="008A5249" w:rsidRDefault="005B3B5B" w:rsidP="008C0DED">
      <w:pPr>
        <w:widowControl w:val="0"/>
        <w:autoSpaceDE w:val="0"/>
        <w:autoSpaceDN w:val="0"/>
        <w:spacing w:after="0" w:line="240" w:lineRule="auto"/>
        <w:outlineLvl w:val="0"/>
        <w:rPr>
          <w:rFonts w:ascii="Times New Roman" w:eastAsia="Arial" w:hAnsi="Times New Roman" w:cs="Times New Roman"/>
          <w:b/>
          <w:bCs/>
          <w:sz w:val="24"/>
          <w:szCs w:val="24"/>
        </w:rPr>
      </w:pPr>
      <w:r w:rsidRPr="008A5249">
        <w:rPr>
          <w:rFonts w:ascii="Times New Roman" w:eastAsia="Arial" w:hAnsi="Times New Roman" w:cs="Times New Roman"/>
          <w:b/>
          <w:bCs/>
          <w:sz w:val="24"/>
          <w:szCs w:val="24"/>
        </w:rPr>
        <w:t>PRESIDENTE DE LA MESA DIRECTIVA</w:t>
      </w:r>
    </w:p>
    <w:p w:rsidR="005B3B5B" w:rsidRPr="008A5249" w:rsidRDefault="005B3B5B" w:rsidP="008C0DED">
      <w:pPr>
        <w:widowControl w:val="0"/>
        <w:autoSpaceDE w:val="0"/>
        <w:autoSpaceDN w:val="0"/>
        <w:spacing w:after="0" w:line="240" w:lineRule="auto"/>
        <w:rPr>
          <w:rFonts w:ascii="Times New Roman" w:eastAsia="Arial MT" w:hAnsi="Times New Roman" w:cs="Times New Roman"/>
          <w:b/>
          <w:sz w:val="24"/>
          <w:szCs w:val="24"/>
        </w:rPr>
      </w:pPr>
      <w:r w:rsidRPr="008A5249">
        <w:rPr>
          <w:rFonts w:ascii="Times New Roman" w:eastAsia="Arial MT" w:hAnsi="Times New Roman" w:cs="Times New Roman"/>
          <w:b/>
          <w:sz w:val="24"/>
          <w:szCs w:val="24"/>
        </w:rPr>
        <w:t>H. LXI LEGISLATURA DEL ESTADO DE MÉXICO.</w:t>
      </w:r>
    </w:p>
    <w:p w:rsidR="005B3B5B" w:rsidRPr="008A5249" w:rsidRDefault="005B3B5B" w:rsidP="008C0DED">
      <w:pPr>
        <w:widowControl w:val="0"/>
        <w:autoSpaceDE w:val="0"/>
        <w:autoSpaceDN w:val="0"/>
        <w:spacing w:after="0" w:line="240" w:lineRule="auto"/>
        <w:rPr>
          <w:rFonts w:ascii="Times New Roman" w:eastAsia="Arial MT" w:hAnsi="Times New Roman" w:cs="Times New Roman"/>
          <w:b/>
          <w:sz w:val="24"/>
          <w:szCs w:val="24"/>
        </w:rPr>
      </w:pPr>
      <w:r w:rsidRPr="008A5249">
        <w:rPr>
          <w:rFonts w:ascii="Times New Roman" w:eastAsia="Arial MT" w:hAnsi="Times New Roman" w:cs="Times New Roman"/>
          <w:b/>
          <w:sz w:val="24"/>
          <w:szCs w:val="24"/>
        </w:rPr>
        <w:t>PRESENTE.</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b/>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 xml:space="preserve">El que suscribe, </w:t>
      </w:r>
      <w:proofErr w:type="spellStart"/>
      <w:r w:rsidRPr="008A5249">
        <w:rPr>
          <w:rFonts w:ascii="Times New Roman" w:eastAsia="Arial MT" w:hAnsi="Times New Roman" w:cs="Times New Roman"/>
          <w:sz w:val="24"/>
          <w:szCs w:val="24"/>
        </w:rPr>
        <w:t>Dip</w:t>
      </w:r>
      <w:proofErr w:type="spellEnd"/>
      <w:r w:rsidRPr="008A5249">
        <w:rPr>
          <w:rFonts w:ascii="Times New Roman" w:eastAsia="Arial MT" w:hAnsi="Times New Roman" w:cs="Times New Roman"/>
          <w:sz w:val="24"/>
          <w:szCs w:val="24"/>
        </w:rPr>
        <w:t xml:space="preserve">. Rigoberto Vargas Cervantes, con fundamento en lo dispuesto por los artículos 51 fracción II, 57 y 61 fracción I de la Constitución Política del Estado Libre y Soberano de México; </w:t>
      </w:r>
      <w:r w:rsidRPr="008A5249">
        <w:rPr>
          <w:rFonts w:ascii="Times New Roman" w:eastAsia="Arial MT" w:hAnsi="Times New Roman" w:cs="Times New Roman"/>
          <w:sz w:val="24"/>
          <w:szCs w:val="24"/>
        </w:rPr>
        <w:lastRenderedPageBreak/>
        <w:t xml:space="preserve">28 fracción I, 30 primer párrafo, 38 fracción II, 79 y 81 de la Ley Orgánica del Poder Legislativo del Estado de México, me permito presentar a esta Honorable LXI Legislatura del Estado de México, </w:t>
      </w:r>
      <w:r w:rsidRPr="008A5249">
        <w:rPr>
          <w:rFonts w:ascii="Times New Roman" w:eastAsia="Arial MT" w:hAnsi="Times New Roman" w:cs="Times New Roman"/>
          <w:b/>
          <w:sz w:val="24"/>
          <w:szCs w:val="24"/>
        </w:rPr>
        <w:t xml:space="preserve">el Punto de Acuerdo de urgente y obvia resolución, mediante el cual se exhorta respetuosamente a la Secretaría de Salud del Estado de México, para que, dentro de sus atribuciones, implemente un estudio o prueba de predisposición diabética a niñas y niños recién nacidos como parte de sus estudios de salud neonatales, </w:t>
      </w:r>
      <w:r w:rsidRPr="008A5249">
        <w:rPr>
          <w:rFonts w:ascii="Times New Roman" w:eastAsia="Arial MT" w:hAnsi="Times New Roman" w:cs="Times New Roman"/>
          <w:sz w:val="24"/>
          <w:szCs w:val="24"/>
        </w:rPr>
        <w:t>de conformidad con la siguiente:</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A5249">
        <w:rPr>
          <w:rFonts w:ascii="Times New Roman" w:eastAsia="Arial" w:hAnsi="Times New Roman" w:cs="Times New Roman"/>
          <w:b/>
          <w:bCs/>
          <w:sz w:val="24"/>
          <w:szCs w:val="24"/>
        </w:rPr>
        <w:t>EXPOSICIÓN DE MOTIVOS</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b/>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a Organización Mundial de la Salud (OMS), ha indicado que las enfermedades no transmisibles (ENT), también conocidas como enfermedades crónicas, suelen ser de larga duración y son el resultado de una combinación de factores genéticos, fisiológicos, ambientales y de comportamiento, entre los cuales los principales tipos son las enfermedades cardiovasculares (como los infartos de miocardio y los accidentes cerebrovasculares), los cánceres, las enfermedades respiratorias crónicas (como la enfermedad pulmonar obstructiva crónica y el asma) y la diabetes1.</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 xml:space="preserve">De estas enfermedades, la diabetes es una enfermedad que por la falta de </w:t>
      </w:r>
      <w:proofErr w:type="spellStart"/>
      <w:r w:rsidRPr="008A5249">
        <w:rPr>
          <w:rFonts w:ascii="Times New Roman" w:eastAsia="Arial MT" w:hAnsi="Times New Roman" w:cs="Times New Roman"/>
          <w:sz w:val="24"/>
          <w:szCs w:val="24"/>
        </w:rPr>
        <w:t>políticas</w:t>
      </w:r>
      <w:proofErr w:type="spellEnd"/>
      <w:r w:rsidRPr="008A5249">
        <w:rPr>
          <w:rFonts w:ascii="Times New Roman" w:eastAsia="Arial MT" w:hAnsi="Times New Roman" w:cs="Times New Roman"/>
          <w:sz w:val="24"/>
          <w:szCs w:val="24"/>
        </w:rPr>
        <w:t xml:space="preserve"> públicas  eficaces  para  la  creación  de  ambientes  conducentes  a  modos  de  vida sanos y la falta de acceso a una buena asistencia sanitaria se traducen en una falta de atención a la prevención y al tratamiento de la diabetes, sobre todo en el caso de personas de escasos recursos, siendo definida por ello, por la Organización Mundial de la Salud, como un problema de salud pública importante.</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La diabetes, ha sido definida también por la Organización Panamericana de la Salud (OPS), como una enfermedad metabólica crónica caracterizada por niveles elevados de glucosa en sangre (o azúcar en sangre), que con el tiempo conduce a daños graves en el corazón, los vasos sanguíneos, los ojos, los riñones y los nervios. 2</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Por ello, se reconoce la magnitud del problema de esta enfermedad, así como la posibilidad de revertir las tendencias epidemiológicas a través de diversas estrategias, aspectos y medidas que pueden generar resultados positivos, plasmadas, en documentos como: Los Objetivos de Desarrollo Sostenible, la Declaración Política de la Reunión de Alto Nivel de la Asamblea General de las Naciones Unidas sobre la Prevención y el Control de las Enfermedades No Transmisibles3, y el Plan de acción mundial de la OMS para la prevención y el control de las ENT.4</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82816" behindDoc="1" locked="0" layoutInCell="1" allowOverlap="1" wp14:anchorId="557C34A8" wp14:editId="18FD03C0">
                <wp:simplePos x="0" y="0"/>
                <wp:positionH relativeFrom="page">
                  <wp:posOffset>1080770</wp:posOffset>
                </wp:positionH>
                <wp:positionV relativeFrom="paragraph">
                  <wp:posOffset>191770</wp:posOffset>
                </wp:positionV>
                <wp:extent cx="1828800" cy="7620"/>
                <wp:effectExtent l="0" t="0" r="0" b="0"/>
                <wp:wrapTopAndBottom/>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E27A9" id="Rectangle 6" o:spid="_x0000_s1026" style="position:absolute;margin-left:85.1pt;margin-top:15.1pt;width:2in;height:.6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SdwIAAPo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7zE&#10;SJEeOPoEVSOqlRzNQ30G4ypwezQPNmTozEbTrw4pfdeBF7+xVg8dJwxQZcE/eXYgLBwcRdvhvWYQ&#10;ney8jqU6NLYPAaEI6BAZeTozwg8eUdjMlvlymQJxFGyLeR4JS0h1Omus82+57lGY1NgC8hib7DfO&#10;ByykOrlE7FoKthZSxoVtt3fSoj0J2ohfhA8pXrpJFZyVDsfGiOMOQIQ7gi2AjVz/KLO8SG/zcrKe&#10;LxeTYl3MJuUiXU7SrLwt52lRFvfrnwFgVlSdYIyrjVD8pLuseBmvxw4YFROVh4Yal7N8FnN/ht69&#10;LMleeGhDKfoaQ7nhGxsj0PpGMUibVJ4IOc6T5/BjlaEGp3+sShRB4H3Uz1azJ9CA1UASsAkPBkw6&#10;bb9jNEDz1dh92xHLMZLvFOiozIoidGtcFLMF8I7spWV7aSGKQqgae4zG6Z0fO3xnrGg7uCmLhVH6&#10;BrTXiCiMoMsR1VGx0GAxg+NjEDr4ch29fj9Zq18AAAD//wMAUEsDBBQABgAIAAAAIQDIcd2q3gAA&#10;AAkBAAAPAAAAZHJzL2Rvd25yZXYueG1sTI9BT8MwDIXvSPyHyEjcWLLSQSlNJ4bEEYkNDuyWNqat&#10;1jilybbCr8c7sZP97Kfnz8Vycr044Bg6TxrmMwUCqfa2o0bDx/vLTQYiREPW9J5Qww8GWJaXF4XJ&#10;rT/SGg+b2AgOoZAbDW2MQy5lqFt0Jsz8gMS7Lz86E1mOjbSjOXK462Wi1J10piO+0JoBn1usd5u9&#10;07B6yFbfbym9/q6rLW4/q90iGZXW11fT0yOIiFP8N8MJn9GhZKbK78kG0bO+VwlbNdyeKhvSRcZN&#10;xYN5CrIs5PkH5R8AAAD//wMAUEsBAi0AFAAGAAgAAAAhALaDOJL+AAAA4QEAABMAAAAAAAAAAAAA&#10;AAAAAAAAAFtDb250ZW50X1R5cGVzXS54bWxQSwECLQAUAAYACAAAACEAOP0h/9YAAACUAQAACwAA&#10;AAAAAAAAAAAAAAAvAQAAX3JlbHMvLnJlbHNQSwECLQAUAAYACAAAACEAn8bP0ncCAAD6BAAADgAA&#10;AAAAAAAAAAAAAAAuAgAAZHJzL2Uyb0RvYy54bWxQSwECLQAUAAYACAAAACEAyHHdqt4AAAAJAQAA&#10;DwAAAAAAAAAAAAAAAADRBAAAZHJzL2Rvd25yZXYueG1sUEsFBgAAAAAEAAQA8wAAANwFAAAAAA==&#10;" fillcolor="black" stroked="f">
                <w10:wrap type="topAndBottom" anchorx="page"/>
              </v:rect>
            </w:pict>
          </mc:Fallback>
        </mc:AlternateConten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1</w:t>
      </w:r>
      <w:r w:rsidRPr="008A5249">
        <w:rPr>
          <w:rFonts w:ascii="Times New Roman" w:eastAsia="Arial MT" w:hAnsi="Times New Roman" w:cs="Times New Roman"/>
          <w:sz w:val="20"/>
          <w:szCs w:val="20"/>
        </w:rPr>
        <w:t xml:space="preserve"> Enfermedades No Transmisibles. </w:t>
      </w:r>
      <w:hyperlink r:id="rId38">
        <w:r w:rsidRPr="008A5249">
          <w:rPr>
            <w:rFonts w:ascii="Times New Roman" w:eastAsia="Arial MT" w:hAnsi="Times New Roman" w:cs="Times New Roman"/>
            <w:sz w:val="20"/>
            <w:szCs w:val="20"/>
          </w:rPr>
          <w:t>https://www.who.int/es/news-room/fact-sheets/detail/noncommunicable-diseases</w:t>
        </w:r>
      </w:hyperlink>
      <w:r w:rsidRPr="008A5249">
        <w:rPr>
          <w:rFonts w:ascii="Times New Roman" w:eastAsia="Arial MT" w:hAnsi="Times New Roman" w:cs="Times New Roman"/>
          <w:sz w:val="20"/>
          <w:szCs w:val="20"/>
        </w:rPr>
        <w:t xml:space="preserve"> Consultado 01/Febrero/2023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2</w:t>
      </w:r>
      <w:r w:rsidRPr="008A5249">
        <w:rPr>
          <w:rFonts w:ascii="Times New Roman" w:eastAsia="Arial MT" w:hAnsi="Times New Roman" w:cs="Times New Roman"/>
          <w:sz w:val="20"/>
          <w:szCs w:val="20"/>
        </w:rPr>
        <w:t xml:space="preserve"> Diabetes. </w:t>
      </w:r>
      <w:hyperlink r:id="rId39">
        <w:r w:rsidRPr="008A5249">
          <w:rPr>
            <w:rFonts w:ascii="Times New Roman" w:eastAsia="Arial MT" w:hAnsi="Times New Roman" w:cs="Times New Roman"/>
            <w:sz w:val="20"/>
            <w:szCs w:val="20"/>
          </w:rPr>
          <w:t xml:space="preserve">https://www.paho.org/es/temas/diabetes. </w:t>
        </w:r>
      </w:hyperlink>
      <w:r w:rsidRPr="008A5249">
        <w:rPr>
          <w:rFonts w:ascii="Times New Roman" w:eastAsia="Arial MT" w:hAnsi="Times New Roman" w:cs="Times New Roman"/>
          <w:sz w:val="20"/>
          <w:szCs w:val="20"/>
        </w:rPr>
        <w:t>Consultado 01/Febrero/2023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3</w:t>
      </w:r>
      <w:r w:rsidRPr="008A5249">
        <w:rPr>
          <w:rFonts w:ascii="Times New Roman" w:eastAsia="Arial MT" w:hAnsi="Times New Roman" w:cs="Times New Roman"/>
          <w:sz w:val="20"/>
          <w:szCs w:val="20"/>
        </w:rPr>
        <w:t xml:space="preserve"> Disponible en: </w:t>
      </w:r>
      <w:hyperlink r:id="rId40">
        <w:r w:rsidRPr="008A5249">
          <w:rPr>
            <w:rFonts w:ascii="Times New Roman" w:eastAsia="Arial MT" w:hAnsi="Times New Roman" w:cs="Times New Roman"/>
            <w:sz w:val="20"/>
            <w:szCs w:val="20"/>
          </w:rPr>
          <w:t>https://documents-dds-ny.un.org/doc/UNDOC/LTD/N11/497/80/PDF/N1149780.pdf?OpenElement</w:t>
        </w:r>
      </w:hyperlink>
      <w:r w:rsidRPr="008A5249">
        <w:rPr>
          <w:rFonts w:ascii="Times New Roman" w:eastAsia="Arial MT" w:hAnsi="Times New Roman" w:cs="Times New Roman"/>
          <w:sz w:val="20"/>
          <w:szCs w:val="20"/>
        </w:rPr>
        <w:t xml:space="preserve"> Consultado 01/Febrero 2023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4</w:t>
      </w:r>
      <w:r w:rsidRPr="008A5249">
        <w:rPr>
          <w:rFonts w:ascii="Times New Roman" w:eastAsia="Arial MT" w:hAnsi="Times New Roman" w:cs="Times New Roman"/>
          <w:sz w:val="20"/>
          <w:szCs w:val="20"/>
        </w:rPr>
        <w:t xml:space="preserve"> Disponible en: </w:t>
      </w:r>
      <w:hyperlink r:id="rId41">
        <w:r w:rsidRPr="008A5249">
          <w:rPr>
            <w:rFonts w:ascii="Times New Roman" w:eastAsia="Arial MT" w:hAnsi="Times New Roman" w:cs="Times New Roman"/>
            <w:sz w:val="20"/>
            <w:szCs w:val="20"/>
          </w:rPr>
          <w:t xml:space="preserve">https://www.paho.org/hq/dmdocuments/2015/plan-accion-prevencion-control-ent-americas.pdf </w:t>
        </w:r>
      </w:hyperlink>
      <w:r w:rsidRPr="008A5249">
        <w:rPr>
          <w:rFonts w:ascii="Times New Roman" w:eastAsia="Arial MT" w:hAnsi="Times New Roman" w:cs="Times New Roman"/>
          <w:sz w:val="20"/>
          <w:szCs w:val="20"/>
        </w:rPr>
        <w:t>. Consultado 01/Febrero 2023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 xml:space="preserve">Aunado a lo anterior, como parte de la Agenda 2030 sobre el Desarrollo Sostenible aprobada por la Organización de las Naciones Unidas (ONU) dentro de sus 17 Objetivos de Desarrollo Sostenible, destaco el objetivo 3, Salud y Bienestar que persigue </w:t>
      </w:r>
      <w:r w:rsidRPr="008A5249">
        <w:rPr>
          <w:rFonts w:ascii="Times New Roman" w:eastAsia="Arial MT" w:hAnsi="Times New Roman" w:cs="Times New Roman"/>
          <w:i/>
          <w:sz w:val="24"/>
          <w:szCs w:val="24"/>
        </w:rPr>
        <w:t>“Garantizar una vida sana y promover el bienestar de todos a todas las edades”</w:t>
      </w:r>
      <w:r w:rsidRPr="008A5249">
        <w:rPr>
          <w:rFonts w:ascii="Times New Roman" w:eastAsia="Arial MT" w:hAnsi="Times New Roman" w:cs="Times New Roman"/>
          <w:sz w:val="24"/>
          <w:szCs w:val="24"/>
        </w:rPr>
        <w:t xml:space="preserve">, y en la meta 3.4 plantea que, </w:t>
      </w:r>
      <w:r w:rsidRPr="008A5249">
        <w:rPr>
          <w:rFonts w:ascii="Times New Roman" w:eastAsia="Arial MT" w:hAnsi="Times New Roman" w:cs="Times New Roman"/>
          <w:i/>
          <w:sz w:val="24"/>
          <w:szCs w:val="24"/>
        </w:rPr>
        <w:t xml:space="preserve">“Para 2030, reducir en un tercio la mortalidad prematura por enfermedades no transmisibles mediante la prevención y el tratamiento y promover la salud mental y el bienestar”, </w:t>
      </w:r>
      <w:r w:rsidRPr="008A5249">
        <w:rPr>
          <w:rFonts w:ascii="Times New Roman" w:eastAsia="Arial MT" w:hAnsi="Times New Roman" w:cs="Times New Roman"/>
          <w:sz w:val="24"/>
          <w:szCs w:val="24"/>
        </w:rPr>
        <w:t>lo cual representa un reto para disminuir el número de personas con diabetes.5</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 xml:space="preserve">En el marco del Nuevo Pacto Mundial contra la Diabetes de la Organización Mundial de la Salud, cuyo objetivo es dar un muy necesario impulso a los esfuerzos para prevenir la diabetes y proporcionar tratamiento a todos los que lo necesitan, 100 años después del descubrimiento de la insulina, el riesgo de muerte prematura por diabetes va en aumento, por lo que el Director General de la Organización Mundial de la Salud señalo que: </w:t>
      </w:r>
      <w:r w:rsidRPr="008A5249">
        <w:rPr>
          <w:rFonts w:ascii="Times New Roman" w:eastAsia="Arial MT" w:hAnsi="Times New Roman" w:cs="Times New Roman"/>
          <w:i/>
          <w:sz w:val="24"/>
          <w:szCs w:val="24"/>
        </w:rPr>
        <w:t>“La necesidad de adoptar medidas urgentes contra la diabetes es más clara que nunca”</w:t>
      </w:r>
      <w:r w:rsidRPr="008A5249">
        <w:rPr>
          <w:rFonts w:ascii="Times New Roman" w:eastAsia="Arial MT" w:hAnsi="Times New Roman" w:cs="Times New Roman"/>
          <w:sz w:val="24"/>
          <w:szCs w:val="24"/>
        </w:rPr>
        <w:t>, ya que el número de personas con diabetes se ha cuadruplicado en los últimos 40 años. Lo cual la posiciona en la única de las principales enfermedades no transmisibles en la que el riesgo de morir a una edad temprana está subiendo, en lugar de bajar 6</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83840" behindDoc="1" locked="0" layoutInCell="1" allowOverlap="1" wp14:anchorId="3D8593BF" wp14:editId="4881ECAA">
                <wp:simplePos x="0" y="0"/>
                <wp:positionH relativeFrom="page">
                  <wp:posOffset>1080770</wp:posOffset>
                </wp:positionH>
                <wp:positionV relativeFrom="paragraph">
                  <wp:posOffset>182880</wp:posOffset>
                </wp:positionV>
                <wp:extent cx="1828800" cy="7620"/>
                <wp:effectExtent l="0" t="0" r="0" b="0"/>
                <wp:wrapTopAndBottom/>
                <wp:docPr id="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BCA0C" id="Rectangle 5" o:spid="_x0000_s1026" style="position:absolute;margin-left:85.1pt;margin-top:14.4pt;width:2in;height:.6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TP2dwIAAPoEAAAOAAAAZHJzL2Uyb0RvYy54bWysVNuO2yAQfa/Uf0C8Z32pc7G1zmovTVUp&#10;bVfd9gMI4BgVAwUSJ1v13zvgJE3al1VVP2BghuHMmTNc3+w6ibbcOqFVjbOrFCOuqGZCrWv89cti&#10;NMPIeaIYkVrxGu+5wzfz16+ue1PxXLdaMm4RBFGu6k2NW+9NlSSOtrwj7kobrsDYaNsRD0u7Tpgl&#10;PUTvZJKn6STptWXGasqdg92HwYjnMX7TcOo/NY3jHskaAzYfRxvHVRiT+TWp1paYVtADDPIPKDoi&#10;FFx6CvVAPEEbK/4K1QlqtdONv6K6S3TTCMpjDpBNlv6RzVNLDI+5ADnOnGhy/y8s/bh9tEiwGr8B&#10;ehTpoEafgTWi1pKjceCnN64CtyfzaEOGziw1/eaQ0vctePFba3XfcsIAVRb8k4sDYeHgKFr1HzSD&#10;6GTjdaRq19guBAQS0C5WZH+qCN95RGEzm+WzWQrIKNimkzwWLCHV8ayxzr/jukNhUmMLyGNssl06&#10;H7CQ6ugSsWsp2EJIGRd2vbqXFm1J0Eb8InxI8dxNquCsdDg2RBx2ACLcEWwBbKz1jzLLi/QuL0eL&#10;yWw6KhbFeFRO09kozcq7cpIWZfGw+BkAZkXVCsa4WgrFj7rLipfV9dABg2Ki8lBf43Kcj2PuF+jd&#10;y5LshIc2lKKrMdAN39AYoaxvFYO0SeWJkMM8uYQfWQYOjv/IShRBqPugn5Vme9CA1VAkqCY8GDBp&#10;tX3GqIfmq7H7viGWYyTfK9BRmRVF6Na4KMZTqDuy55bVuYUoCqFq7DEapvd+6PCNsWLdwk1ZJEbp&#10;W9BeI6Iwgi4HVAfFQoPFDA6PQejg83X0+v1kzX8BAAD//wMAUEsDBBQABgAIAAAAIQC1Ccz23gAA&#10;AAkBAAAPAAAAZHJzL2Rvd25yZXYueG1sTI/BTsMwEETvSPyDtUjcqE1oIYQ4FUXiiEQLB3pz4iWJ&#10;Gq+D7baBr2d7guPMPs3OlMvJDeKAIfaeNFzPFAikxtueWg3vb89XOYiYDFkzeEIN3xhhWZ2flaaw&#10;/khrPGxSKziEYmE0dCmNhZSx6dCZOPMjEt8+fXAmsQyttMEcOdwNMlPqVjrTE3/ozIhPHTa7zd5p&#10;WN3nq6/XOb38rOstbj/q3SILSuvLi+nxAUTCKf3BcKrP1aHiTrXfk41iYH2nMkY1ZDlPYGC+yNmo&#10;NdwoBbIq5f8F1S8AAAD//wMAUEsBAi0AFAAGAAgAAAAhALaDOJL+AAAA4QEAABMAAAAAAAAAAAAA&#10;AAAAAAAAAFtDb250ZW50X1R5cGVzXS54bWxQSwECLQAUAAYACAAAACEAOP0h/9YAAACUAQAACwAA&#10;AAAAAAAAAAAAAAAvAQAAX3JlbHMvLnJlbHNQSwECLQAUAAYACAAAACEAlBUz9ncCAAD6BAAADgAA&#10;AAAAAAAAAAAAAAAuAgAAZHJzL2Uyb0RvYy54bWxQSwECLQAUAAYACAAAACEAtQnM9t4AAAAJAQAA&#10;DwAAAAAAAAAAAAAAAADRBAAAZHJzL2Rvd25yZXYueG1sUEsFBgAAAAAEAAQA8wAAANwFAAAAAA==&#10;" fillcolor="black" stroked="f">
                <w10:wrap type="topAndBottom" anchorx="page"/>
              </v:rect>
            </w:pict>
          </mc:Fallback>
        </mc:AlternateConten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5</w:t>
      </w:r>
      <w:r w:rsidRPr="008A5249">
        <w:rPr>
          <w:rFonts w:ascii="Times New Roman" w:eastAsia="Arial MT" w:hAnsi="Times New Roman" w:cs="Times New Roman"/>
          <w:sz w:val="20"/>
          <w:szCs w:val="20"/>
        </w:rPr>
        <w:t xml:space="preserve"> Objetivo 3: Garantizar una vida sana y promover el bienestar para todos en todas las edades Disponible en: </w:t>
      </w:r>
      <w:hyperlink r:id="rId42">
        <w:r w:rsidRPr="008A5249">
          <w:rPr>
            <w:rFonts w:ascii="Times New Roman" w:eastAsia="Arial MT" w:hAnsi="Times New Roman" w:cs="Times New Roman"/>
            <w:sz w:val="20"/>
            <w:szCs w:val="20"/>
          </w:rPr>
          <w:t xml:space="preserve">https://www.un.org/sustainabledevelopment/es/health/ </w:t>
        </w:r>
      </w:hyperlink>
      <w:r w:rsidRPr="008A5249">
        <w:rPr>
          <w:rFonts w:ascii="Times New Roman" w:eastAsia="Arial MT" w:hAnsi="Times New Roman" w:cs="Times New Roman"/>
          <w:sz w:val="20"/>
          <w:szCs w:val="20"/>
        </w:rPr>
        <w:t>Consultado 01/Febrero 2023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6</w:t>
      </w:r>
      <w:r w:rsidRPr="008A5249">
        <w:rPr>
          <w:rFonts w:ascii="Times New Roman" w:eastAsia="Arial MT" w:hAnsi="Times New Roman" w:cs="Times New Roman"/>
          <w:sz w:val="20"/>
          <w:szCs w:val="20"/>
        </w:rPr>
        <w:t xml:space="preserve">Disponible en: </w:t>
      </w:r>
      <w:hyperlink r:id="rId43">
        <w:r w:rsidRPr="008A5249">
          <w:rPr>
            <w:rFonts w:ascii="Times New Roman" w:eastAsia="Arial MT" w:hAnsi="Times New Roman" w:cs="Times New Roman"/>
            <w:sz w:val="20"/>
            <w:szCs w:val="20"/>
          </w:rPr>
          <w:t>https://www.who.int/es/news/item/14-04-2021-new-who-global-compact-to-speed-up-action-to-tackle-</w:t>
        </w:r>
      </w:hyperlink>
      <w:r w:rsidRPr="008A5249">
        <w:rPr>
          <w:rFonts w:ascii="Times New Roman" w:eastAsia="Arial MT" w:hAnsi="Times New Roman" w:cs="Times New Roman"/>
          <w:sz w:val="20"/>
          <w:szCs w:val="20"/>
        </w:rPr>
        <w:t xml:space="preserve"> </w:t>
      </w:r>
      <w:hyperlink r:id="rId44">
        <w:r w:rsidRPr="008A5249">
          <w:rPr>
            <w:rFonts w:ascii="Times New Roman" w:eastAsia="Arial MT" w:hAnsi="Times New Roman" w:cs="Times New Roman"/>
            <w:sz w:val="20"/>
            <w:szCs w:val="20"/>
          </w:rPr>
          <w:t xml:space="preserve">diabetes </w:t>
        </w:r>
      </w:hyperlink>
      <w:r w:rsidRPr="008A5249">
        <w:rPr>
          <w:rFonts w:ascii="Times New Roman" w:eastAsia="Arial MT" w:hAnsi="Times New Roman" w:cs="Times New Roman"/>
          <w:sz w:val="20"/>
          <w:szCs w:val="20"/>
        </w:rPr>
        <w:t>Consultado el 16/01/2023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 xml:space="preserve">En 2021 la Asamblea Mundial de la Salud, impulsó el Pacto Mundial Contra la Diabetes, el cual se conformó como una </w:t>
      </w:r>
      <w:r w:rsidRPr="008A5249">
        <w:rPr>
          <w:rFonts w:ascii="Times New Roman" w:eastAsia="Arial MT" w:hAnsi="Times New Roman" w:cs="Times New Roman"/>
          <w:i/>
          <w:sz w:val="24"/>
          <w:szCs w:val="24"/>
        </w:rPr>
        <w:t>“Iniciativa mundial para mejorar la prevención y la atención de la diabetes y para contribuir a las metas mundiales para reducir la mortalidad prematura por enfermedades no transmisibles en un tercio para 2030.”</w:t>
      </w:r>
      <w:r w:rsidRPr="008A5249">
        <w:rPr>
          <w:rFonts w:ascii="Times New Roman" w:eastAsia="Arial MT" w:hAnsi="Times New Roman" w:cs="Times New Roman"/>
          <w:sz w:val="24"/>
          <w:szCs w:val="24"/>
        </w:rPr>
        <w:t>, mediante el cual instó a los Estados miembros a intensificar, los esfuerzos para abordar la prevención y el control de la diabetes como un problema de salud pública como parte de la cobertura universal de salud mediante el avance de enfoques integrales sobre prevención, manejo, incluidas sus complicaciones y prestación de servicios integrados, al tiempo que se enfatiza la importancia de la prevención temprana e infantil.7</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Lo cual ayudará a reforzar el compromiso político para adoptar medidas y acciones que prevengan la diabetes desde etapas tempranas, considerando los aspectos genéticos de predisposición a la enfermedad, y disminuyan las estadísticas de mortalidad por falta de medidas preventivas y diagnóstico oportuno de esta enfermedad.</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 xml:space="preserve">El Informe Mundial sobre la Diabetes describe que: </w:t>
      </w:r>
      <w:r w:rsidRPr="008A5249">
        <w:rPr>
          <w:rFonts w:ascii="Times New Roman" w:eastAsia="Arial MT" w:hAnsi="Times New Roman" w:cs="Times New Roman"/>
          <w:i/>
          <w:sz w:val="24"/>
          <w:szCs w:val="24"/>
        </w:rPr>
        <w:t xml:space="preserve">“Los países pueden adoptar una serie de medidas, en consonancia con los objetivos del Plan de acción mundial de la OMS para la prevención y el control de las ENT 2013–2020”, </w:t>
      </w:r>
      <w:r w:rsidRPr="008A5249">
        <w:rPr>
          <w:rFonts w:ascii="Times New Roman" w:eastAsia="Arial MT" w:hAnsi="Times New Roman" w:cs="Times New Roman"/>
          <w:sz w:val="24"/>
          <w:szCs w:val="24"/>
        </w:rPr>
        <w:t>como las siguientes:</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numPr>
          <w:ilvl w:val="0"/>
          <w:numId w:val="12"/>
        </w:numPr>
        <w:autoSpaceDE w:val="0"/>
        <w:autoSpaceDN w:val="0"/>
        <w:spacing w:after="0" w:line="240" w:lineRule="auto"/>
        <w:ind w:left="0" w:firstLine="0"/>
        <w:jc w:val="both"/>
        <w:rPr>
          <w:rFonts w:ascii="Times New Roman" w:eastAsia="Arial" w:hAnsi="Times New Roman" w:cs="Times New Roman"/>
          <w:i/>
          <w:sz w:val="24"/>
          <w:szCs w:val="24"/>
        </w:rPr>
      </w:pPr>
      <w:r w:rsidRPr="008A5249">
        <w:rPr>
          <w:rFonts w:ascii="Times New Roman" w:eastAsia="Arial" w:hAnsi="Times New Roman" w:cs="Times New Roman"/>
          <w:i/>
          <w:sz w:val="24"/>
          <w:szCs w:val="24"/>
        </w:rPr>
        <w:t>“Fortalecer la respuesta de los sistemas de salud frente a las ENT, incluida la diabetes, sobre todo en el nivel de la atención primaria. Adoptar normas y protocolos para mejorar el diagnóstico y la atención integral de la diabetes en el contexto de la atención primaria. Establecer políticas y programas para lograr que haya un acceso equitativo a las tecnologías esenciales para el diagnóstico y la atención integral. Hacer que los medicamentos esenciales, tales como la insulina de origen humano, se pongan al alcance de todas las personas que los necesiten, a un precio asequible.</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i/>
          <w:sz w:val="24"/>
          <w:szCs w:val="24"/>
        </w:rPr>
      </w:pPr>
    </w:p>
    <w:p w:rsidR="005B3B5B" w:rsidRPr="008A5249" w:rsidRDefault="005B3B5B" w:rsidP="008C0DED">
      <w:pPr>
        <w:widowControl w:val="0"/>
        <w:numPr>
          <w:ilvl w:val="0"/>
          <w:numId w:val="12"/>
        </w:numPr>
        <w:autoSpaceDE w:val="0"/>
        <w:autoSpaceDN w:val="0"/>
        <w:spacing w:after="0" w:line="240" w:lineRule="auto"/>
        <w:ind w:left="0" w:firstLine="0"/>
        <w:jc w:val="both"/>
        <w:rPr>
          <w:rFonts w:ascii="Times New Roman" w:eastAsia="Arial" w:hAnsi="Times New Roman" w:cs="Times New Roman"/>
          <w:i/>
          <w:sz w:val="24"/>
          <w:szCs w:val="24"/>
        </w:rPr>
      </w:pPr>
      <w:r w:rsidRPr="008A5249">
        <w:rPr>
          <w:rFonts w:ascii="Times New Roman" w:eastAsia="Arial" w:hAnsi="Times New Roman" w:cs="Times New Roman"/>
          <w:i/>
          <w:sz w:val="24"/>
          <w:szCs w:val="24"/>
        </w:rPr>
        <w:t>Subsanar las lagunas más importantes en el acervo de conocimientos sobre la diabetes. Se necesitan en particular evaluaciones de los resultados de programas innovadores destinados a lograr cambios de comportamiento”. 8</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i/>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i/>
          <w:sz w:val="24"/>
          <w:szCs w:val="24"/>
        </w:rPr>
      </w:pPr>
      <w:r w:rsidRPr="008A5249">
        <w:rPr>
          <w:rFonts w:ascii="Arial MT" w:eastAsia="Arial MT" w:hAnsi="Arial MT" w:cs="Arial MT"/>
          <w:noProof/>
          <w:sz w:val="20"/>
          <w:szCs w:val="20"/>
          <w:lang w:eastAsia="es-MX"/>
        </w:rPr>
        <mc:AlternateContent>
          <mc:Choice Requires="wps">
            <w:drawing>
              <wp:anchor distT="0" distB="0" distL="114300" distR="114300" simplePos="0" relativeHeight="251688960" behindDoc="1" locked="0" layoutInCell="1" allowOverlap="1" wp14:anchorId="3B610D46" wp14:editId="15471644">
                <wp:simplePos x="0" y="0"/>
                <wp:positionH relativeFrom="page">
                  <wp:posOffset>1080135</wp:posOffset>
                </wp:positionH>
                <wp:positionV relativeFrom="page">
                  <wp:posOffset>5164455</wp:posOffset>
                </wp:positionV>
                <wp:extent cx="1828800" cy="7620"/>
                <wp:effectExtent l="0" t="0" r="0" b="0"/>
                <wp:wrapNone/>
                <wp:docPr id="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4E697" id="Rectangle 5" o:spid="_x0000_s1026" style="position:absolute;margin-left:85.05pt;margin-top:406.65pt;width:2in;height:.6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u3NdwIAAPo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vwm&#10;w0iRDjj6DFUjai05Gof69MZV4PZkHm3I0Jmlpt8cUvq+BS9+a63uW04YoMqCf3JxICwcHEWr/oNm&#10;EJ1svI6l2jW2CwGhCGgXGdmfGOE7jyhsZrN8NkuBOAq26SSPhCWkOp411vl3XHcoTGpsAXmMTbZL&#10;5wMWUh1dInYtBVsIKePCrlf30qItCdqIX4QPKZ67SRWclQ7HhojDDkCEO4ItgI1c/yizvEjv8nK0&#10;mMymo2JRjEflNJ2N0qy8KydpURYPi58BYFZUrWCMq6VQ/Ki7rHgZr4cOGBQTlYf6GpfjfBxzv0Dv&#10;XpZkJzy0oRRdjaHc8A2NEWh9qxikTSpPhBzmySX8WGWowfEfqxJFEHgf9LPSbA8asBpIAjbhwYBJ&#10;q+0zRj00X43d9w2xHCP5XoGOyqwoQrfGRTGeAu/InltW5xaiKISqscdomN77ocM3xop1CzdlsTBK&#10;34L2GhGFEXQ5oDooFhosZnB4DEIHn6+j1+8na/4LAAD//wMAUEsDBBQABgAIAAAAIQCoEX/14AAA&#10;AAsBAAAPAAAAZHJzL2Rvd25yZXYueG1sTI/BTsMwEETvSPyDtUjcqJM2oSHEqSgSRyRaOLQ3J16S&#10;qPE6xG4b+Hq2JzjO7NPsTLGabC9OOPrOkYJ4FoFAqp3pqFHw8f5yl4HwQZPRvSNU8I0eVuX1VaFz&#10;4860wdM2NIJDyOdaQRvCkEvp6xat9jM3IPHt041WB5ZjI82ozxxuezmPontpdUf8odUDPrdYH7ZH&#10;q2D9kK2/3hJ6/dlUe9zvqkM6HyOlbm+mp0cQAafwB8OlPleHkjtV7kjGi571MooZVZDFiwUIJpI0&#10;Y6e6OEkKsizk/w3lLwAAAP//AwBQSwECLQAUAAYACAAAACEAtoM4kv4AAADhAQAAEwAAAAAAAAAA&#10;AAAAAAAAAAAAW0NvbnRlbnRfVHlwZXNdLnhtbFBLAQItABQABgAIAAAAIQA4/SH/1gAAAJQBAAAL&#10;AAAAAAAAAAAAAAAAAC8BAABfcmVscy8ucmVsc1BLAQItABQABgAIAAAAIQC59u3NdwIAAPoEAAAO&#10;AAAAAAAAAAAAAAAAAC4CAABkcnMvZTJvRG9jLnhtbFBLAQItABQABgAIAAAAIQCoEX/14AAAAAsB&#10;AAAPAAAAAAAAAAAAAAAAANEEAABkcnMvZG93bnJldi54bWxQSwUGAAAAAAQABADzAAAA3gUAAAAA&#10;" fillcolor="black" stroked="f">
                <w10:wrap anchorx="page" anchory="page"/>
              </v:rect>
            </w:pict>
          </mc:Fallback>
        </mc:AlternateConten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7</w:t>
      </w:r>
      <w:r w:rsidRPr="008A5249">
        <w:rPr>
          <w:rFonts w:ascii="Times New Roman" w:eastAsia="Arial MT" w:hAnsi="Times New Roman" w:cs="Times New Roman"/>
          <w:sz w:val="20"/>
          <w:szCs w:val="20"/>
        </w:rPr>
        <w:t xml:space="preserve"> El Pacto Mundial contra la Diabetes (PMD) de la Organización Mundial de la Salud (OMS) </w:t>
      </w:r>
      <w:hyperlink r:id="rId45" w:history="1">
        <w:r w:rsidRPr="008A5249">
          <w:rPr>
            <w:rFonts w:ascii="Times New Roman" w:eastAsia="Arial MT" w:hAnsi="Times New Roman" w:cs="Times New Roman"/>
            <w:sz w:val="20"/>
            <w:szCs w:val="20"/>
            <w:u w:val="single"/>
          </w:rPr>
          <w:t>https://iris.paho.org/bitstream/handle/10665.2/54682/OPSNMHNV210017_spa.pdf?sequence=5&amp;isAllowed=y</w:t>
        </w:r>
      </w:hyperlink>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8</w:t>
      </w:r>
      <w:r w:rsidRPr="008A5249">
        <w:rPr>
          <w:rFonts w:ascii="Times New Roman" w:eastAsia="Arial MT" w:hAnsi="Times New Roman" w:cs="Times New Roman"/>
          <w:sz w:val="20"/>
          <w:szCs w:val="20"/>
        </w:rPr>
        <w:t xml:space="preserve"> Informe mundial sobre la diabetes. </w:t>
      </w:r>
      <w:hyperlink r:id="rId46">
        <w:r w:rsidRPr="008A5249">
          <w:rPr>
            <w:rFonts w:ascii="Times New Roman" w:eastAsia="Arial MT" w:hAnsi="Times New Roman" w:cs="Times New Roman"/>
            <w:sz w:val="20"/>
            <w:szCs w:val="20"/>
          </w:rPr>
          <w:t>https://apps.who.int/iris/bitstream/handle/10665/254649/9789243565255-</w:t>
        </w:r>
      </w:hyperlink>
      <w:r w:rsidRPr="008A5249">
        <w:rPr>
          <w:rFonts w:ascii="Times New Roman" w:eastAsia="Arial MT" w:hAnsi="Times New Roman" w:cs="Times New Roman"/>
          <w:sz w:val="20"/>
          <w:szCs w:val="20"/>
        </w:rPr>
        <w:t xml:space="preserve"> </w:t>
      </w:r>
      <w:hyperlink r:id="rId47">
        <w:proofErr w:type="spellStart"/>
        <w:r w:rsidRPr="008A5249">
          <w:rPr>
            <w:rFonts w:ascii="Times New Roman" w:eastAsia="Arial MT" w:hAnsi="Times New Roman" w:cs="Times New Roman"/>
            <w:sz w:val="20"/>
            <w:szCs w:val="20"/>
          </w:rPr>
          <w:t>spa.pdf</w:t>
        </w:r>
        <w:proofErr w:type="gramStart"/>
        <w:r w:rsidRPr="008A5249">
          <w:rPr>
            <w:rFonts w:ascii="Times New Roman" w:eastAsia="Arial MT" w:hAnsi="Times New Roman" w:cs="Times New Roman"/>
            <w:sz w:val="20"/>
            <w:szCs w:val="20"/>
          </w:rPr>
          <w:t>;jsessionid</w:t>
        </w:r>
        <w:proofErr w:type="spellEnd"/>
        <w:proofErr w:type="gramEnd"/>
        <w:r w:rsidRPr="008A5249">
          <w:rPr>
            <w:rFonts w:ascii="Times New Roman" w:eastAsia="Arial MT" w:hAnsi="Times New Roman" w:cs="Times New Roman"/>
            <w:sz w:val="20"/>
            <w:szCs w:val="20"/>
          </w:rPr>
          <w:t xml:space="preserve">=67230CDB3A5A931CA4E5C1FE9524F03F?sequence=1 </w:t>
        </w:r>
      </w:hyperlink>
      <w:r w:rsidRPr="008A5249">
        <w:rPr>
          <w:rFonts w:ascii="Times New Roman" w:eastAsia="Arial MT" w:hAnsi="Times New Roman" w:cs="Times New Roman"/>
          <w:sz w:val="20"/>
          <w:szCs w:val="20"/>
        </w:rPr>
        <w:t>Consultado 01 Febrero 2023.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i/>
          <w:sz w:val="24"/>
          <w:szCs w:val="24"/>
        </w:rPr>
      </w:pPr>
      <w:r w:rsidRPr="008A5249">
        <w:rPr>
          <w:rFonts w:ascii="Times New Roman" w:eastAsia="Arial MT" w:hAnsi="Times New Roman" w:cs="Times New Roman"/>
          <w:sz w:val="24"/>
          <w:szCs w:val="24"/>
        </w:rPr>
        <w:t>Y parafraseando el mismo documento sabemos que “</w:t>
      </w:r>
      <w:r w:rsidRPr="008A5249">
        <w:rPr>
          <w:rFonts w:ascii="Times New Roman" w:eastAsia="Arial MT" w:hAnsi="Times New Roman" w:cs="Times New Roman"/>
          <w:i/>
          <w:sz w:val="24"/>
          <w:szCs w:val="24"/>
        </w:rPr>
        <w:t>No existen soluciones fáciles a la hora de tratar de resolver el problema de la diabetes, pero la aplicación de intervenciones coordinadas e integradas por varios componentes puede ser de gran utilidad, para hacer mucho por frenar el aumento de la diabetes y mejorar la vida de las personas que padecen la enfermedad “.</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 xml:space="preserve">Asimismo, en la Declaración Universal de los Derechos Humanos, el artículo 25, especifica que: </w:t>
      </w:r>
      <w:r w:rsidRPr="008A5249">
        <w:rPr>
          <w:rFonts w:ascii="Times New Roman" w:eastAsia="Arial MT" w:hAnsi="Times New Roman" w:cs="Times New Roman"/>
          <w:i/>
          <w:sz w:val="24"/>
          <w:szCs w:val="24"/>
        </w:rPr>
        <w:t>“toda persona tiene derecho a un nivel de vida adecuado que le asegure, así como a su familia, la salud y el bienestar”</w:t>
      </w:r>
      <w:r w:rsidRPr="008A5249">
        <w:rPr>
          <w:rFonts w:ascii="Times New Roman" w:eastAsia="Arial MT" w:hAnsi="Times New Roman" w:cs="Times New Roman"/>
          <w:sz w:val="24"/>
          <w:szCs w:val="24"/>
        </w:rPr>
        <w:t>.9</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 xml:space="preserve">En el preámbulo de la Constitución de la Organización Mundial de la Salud, se menciona que: </w:t>
      </w:r>
      <w:r w:rsidRPr="008A5249">
        <w:rPr>
          <w:rFonts w:ascii="Times New Roman" w:eastAsia="Arial MT" w:hAnsi="Times New Roman" w:cs="Times New Roman"/>
          <w:i/>
          <w:sz w:val="24"/>
          <w:szCs w:val="24"/>
        </w:rPr>
        <w:t>“La salud es un estado de completo bienestar físico, mental y social, y no solamente la ausencia de afecciones o enfermedades, siendo el desarrollo saludable del niño es de importancia fundamental; la capacidad de vivir en armonía en un mundo que cambia constantemente es indispensable para este desarrollo”</w:t>
      </w:r>
      <w:r w:rsidRPr="008A5249">
        <w:rPr>
          <w:rFonts w:ascii="Times New Roman" w:eastAsia="Arial MT" w:hAnsi="Times New Roman" w:cs="Times New Roman"/>
          <w:sz w:val="24"/>
          <w:szCs w:val="24"/>
        </w:rPr>
        <w:t>.10</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 xml:space="preserve">Dentro del marco normativo destaco que, en la Constitución Política de los Estados Unidos Mexicanos, en el cuarto párrafo del </w:t>
      </w:r>
      <w:proofErr w:type="spellStart"/>
      <w:r w:rsidRPr="008A5249">
        <w:rPr>
          <w:rFonts w:ascii="Times New Roman" w:eastAsia="Arial MT" w:hAnsi="Times New Roman" w:cs="Times New Roman"/>
          <w:sz w:val="24"/>
          <w:szCs w:val="24"/>
        </w:rPr>
        <w:t>artículo</w:t>
      </w:r>
      <w:proofErr w:type="spellEnd"/>
      <w:r w:rsidRPr="008A5249">
        <w:rPr>
          <w:rFonts w:ascii="Times New Roman" w:eastAsia="Arial MT" w:hAnsi="Times New Roman" w:cs="Times New Roman"/>
          <w:sz w:val="24"/>
          <w:szCs w:val="24"/>
        </w:rPr>
        <w:t xml:space="preserve"> 4to, establece que: “</w:t>
      </w:r>
      <w:r w:rsidRPr="008A5249">
        <w:rPr>
          <w:rFonts w:ascii="Times New Roman" w:eastAsia="Arial MT" w:hAnsi="Times New Roman" w:cs="Times New Roman"/>
          <w:i/>
          <w:sz w:val="24"/>
          <w:szCs w:val="24"/>
        </w:rPr>
        <w:t>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w:t>
      </w:r>
      <w:r w:rsidRPr="008A5249">
        <w:rPr>
          <w:rFonts w:ascii="Times New Roman" w:eastAsia="Arial MT" w:hAnsi="Times New Roman" w:cs="Times New Roman"/>
          <w:sz w:val="24"/>
          <w:szCs w:val="24"/>
        </w:rPr>
        <w:t>.”11</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noProof/>
          <w:sz w:val="20"/>
          <w:szCs w:val="20"/>
          <w:lang w:eastAsia="es-MX"/>
        </w:rPr>
        <mc:AlternateContent>
          <mc:Choice Requires="wps">
            <w:drawing>
              <wp:anchor distT="0" distB="0" distL="0" distR="0" simplePos="0" relativeHeight="251687936" behindDoc="1" locked="0" layoutInCell="1" allowOverlap="1" wp14:anchorId="632DEE64" wp14:editId="741F5B4D">
                <wp:simplePos x="0" y="0"/>
                <wp:positionH relativeFrom="page">
                  <wp:posOffset>1127760</wp:posOffset>
                </wp:positionH>
                <wp:positionV relativeFrom="paragraph">
                  <wp:posOffset>203835</wp:posOffset>
                </wp:positionV>
                <wp:extent cx="1828800" cy="7620"/>
                <wp:effectExtent l="0" t="0" r="0" b="0"/>
                <wp:wrapTopAndBottom/>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EF102" id="Rectangle 4" o:spid="_x0000_s1026" style="position:absolute;margin-left:88.8pt;margin-top:16.05pt;width:2in;height:.6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512dwIAAPoEAAAOAAAAZHJzL2Uyb0RvYy54bWysVNuO2yAQfa/Uf0C8Z32Rc7EVZ7WbNFWl&#10;bbvqth9AAMeoGCiQONuq/94BJ2nSvqyq+gEDMwxn5pxhfnvoJNpz64RWNc5uUoy4opoJta3xl8/r&#10;0Qwj54liRGrFa/zMHb5dvH41703Fc91qybhFEES5qjc1br03VZI42vKOuBttuAJjo21HPCztNmGW&#10;9BC9k0meppOk15YZqyl3DnZXgxEvYvym4dR/bBrHPZI1Bmw+jjaOmzAmizmptpaYVtAjDPIPKDoi&#10;FFx6DrUinqCdFX+F6gS12unG31DdJbppBOUxB8gmS//I5qklhsdcoDjOnMvk/l9Y+mH/aJFgwF2J&#10;kSIdcPQJqkbUVnJUhPr0xlXg9mQebcjQmQdNvzqk9LIFL35nre5bThigyoJ/cnUgLBwcRZv+vWYQ&#10;ney8jqU6NLYLAaEI6BAZeT4zwg8eUdjMZvlslgJxFGzTSR4JS0h1Omus82+57lCY1NgC8hib7B+c&#10;D1hIdXKJ2LUUbC2kjAu73SylRXsStBG/CB9SvHSTKjgrHY4NEYcdgAh3BFsAG7n+UWZ5kd7n5Wg9&#10;mU1HxboYj8ppOhulWXlfTtKiLFbrnwFgVlStYIyrB6H4SXdZ8TJejx0wKCYqD/U1Lsf5OOZ+hd69&#10;LMlOeGhDKboaQ7nhGxoj0PpGMUibVJ4IOcyTa/ixylCD0z9WJYog8D7oZ6PZM2jAaiAJ2IQHAyat&#10;tt8x6qH5auy+7YjlGMl3CnRUZkURujUuivEUeEf20rK5tBBFIVSNPUbDdOmHDt8ZK7Yt3JTFwih9&#10;B9prRBRG0OWA6qhYaLCYwfExCB18uY5ev5+sxS8AAAD//wMAUEsDBBQABgAIAAAAIQDICngu3wAA&#10;AAkBAAAPAAAAZHJzL2Rvd25yZXYueG1sTI9BT8JAEIXvJv6HzZh4ky0tFKjdEjHxaCLoAW7b7tg2&#10;dGdrd4Hqr3c46fG9+fLmvXw92k6ccfCtIwXTSQQCqXKmpVrBx/vLwxKED5qM7hyhgm/0sC5ub3Kd&#10;GXehLZ53oRYcQj7TCpoQ+kxKXzVotZ+4Holvn26wOrAcamkGfeFw28k4ilJpdUv8odE9PjdYHXcn&#10;q2CzWm6+3mb0+rMtD3jYl8d5PERK3d+NT48gAo7hD4Zrfa4OBXcq3YmMFx3rxSJlVEEST0EwMEvn&#10;bJRsJAnIIpf/FxS/AAAA//8DAFBLAQItABQABgAIAAAAIQC2gziS/gAAAOEBAAATAAAAAAAAAAAA&#10;AAAAAAAAAABbQ29udGVudF9UeXBlc10ueG1sUEsBAi0AFAAGAAgAAAAhADj9If/WAAAAlAEAAAsA&#10;AAAAAAAAAAAAAAAALwEAAF9yZWxzLy5yZWxzUEsBAi0AFAAGAAgAAAAhAMt3nXZ3AgAA+gQAAA4A&#10;AAAAAAAAAAAAAAAALgIAAGRycy9lMm9Eb2MueG1sUEsBAi0AFAAGAAgAAAAhAMgKeC7fAAAACQEA&#10;AA8AAAAAAAAAAAAAAAAA0QQAAGRycy9kb3ducmV2LnhtbFBLBQYAAAAABAAEAPMAAADdBQAAAAA=&#10;" fillcolor="black" stroked="f">
                <w10:wrap type="topAndBottom" anchorx="page"/>
              </v:rect>
            </w:pict>
          </mc:Fallback>
        </mc:AlternateConten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9</w:t>
      </w:r>
      <w:r w:rsidRPr="008A5249">
        <w:rPr>
          <w:rFonts w:ascii="Times New Roman" w:eastAsia="Arial MT" w:hAnsi="Times New Roman" w:cs="Times New Roman"/>
          <w:sz w:val="20"/>
          <w:szCs w:val="20"/>
        </w:rPr>
        <w:t xml:space="preserve"> Disponible en: </w:t>
      </w:r>
      <w:hyperlink r:id="rId48">
        <w:r w:rsidRPr="008A5249">
          <w:rPr>
            <w:rFonts w:ascii="Times New Roman" w:eastAsia="Arial MT" w:hAnsi="Times New Roman" w:cs="Times New Roman"/>
            <w:sz w:val="20"/>
            <w:szCs w:val="20"/>
          </w:rPr>
          <w:t xml:space="preserve">https://www.un.org/es/about-us/universal-declaration-of-human-rights </w:t>
        </w:r>
      </w:hyperlink>
      <w:r w:rsidRPr="008A5249">
        <w:rPr>
          <w:rFonts w:ascii="Times New Roman" w:eastAsia="Arial MT" w:hAnsi="Times New Roman" w:cs="Times New Roman"/>
          <w:sz w:val="20"/>
          <w:szCs w:val="20"/>
        </w:rPr>
        <w:t>Consultado el 01/12/2022</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10</w:t>
      </w:r>
      <w:r w:rsidRPr="008A5249">
        <w:rPr>
          <w:rFonts w:ascii="Times New Roman" w:eastAsia="Arial MT" w:hAnsi="Times New Roman" w:cs="Times New Roman"/>
          <w:sz w:val="20"/>
          <w:szCs w:val="20"/>
        </w:rPr>
        <w:t xml:space="preserve"> Disponible en: https://apps.who.int/gb/bd/PDF/bd48/basic-documents-48th-edition-sp.pdf?ua=1#page=7 – Consultado el 16/01/2023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11</w:t>
      </w:r>
      <w:r w:rsidRPr="008A5249">
        <w:rPr>
          <w:rFonts w:ascii="Times New Roman" w:eastAsia="Arial MT" w:hAnsi="Times New Roman" w:cs="Times New Roman"/>
          <w:sz w:val="20"/>
          <w:szCs w:val="20"/>
        </w:rPr>
        <w:t xml:space="preserve"> Disponible en: https://</w:t>
      </w:r>
      <w:hyperlink r:id="rId49">
        <w:r w:rsidRPr="008A5249">
          <w:rPr>
            <w:rFonts w:ascii="Times New Roman" w:eastAsia="Arial MT" w:hAnsi="Times New Roman" w:cs="Times New Roman"/>
            <w:sz w:val="20"/>
            <w:szCs w:val="20"/>
          </w:rPr>
          <w:t xml:space="preserve">www.diputados.gob.mx/LeyesBiblio/pdf/CPEUM.pdf </w:t>
        </w:r>
      </w:hyperlink>
      <w:r w:rsidRPr="008A5249">
        <w:rPr>
          <w:rFonts w:ascii="Times New Roman" w:eastAsia="Arial MT" w:hAnsi="Times New Roman" w:cs="Times New Roman"/>
          <w:sz w:val="20"/>
          <w:szCs w:val="20"/>
        </w:rPr>
        <w:t>- Consultado el 07/12/2022</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La Constitución Política del Estado Libre y Soberano de México, en el artículo 5 fracción IX tercer párrafo, establece que, en el Estado de México se fomentará a sus habitantes el cuidado de su salud.12</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En la página oficial del Gobierno de México, respecto a la genética y su relación con la diabetes señala lo siguiente:</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i/>
          <w:sz w:val="24"/>
          <w:szCs w:val="24"/>
        </w:rPr>
      </w:pPr>
      <w:r w:rsidRPr="008A5249">
        <w:rPr>
          <w:rFonts w:ascii="Times New Roman" w:eastAsia="Arial MT" w:hAnsi="Times New Roman" w:cs="Times New Roman"/>
          <w:i/>
          <w:sz w:val="24"/>
          <w:szCs w:val="24"/>
        </w:rPr>
        <w:t>“En el interior del núcleo de casi todas las células de nuestro cuerpo se encuentran 23 pares de cromosomas (46 en total: 23 del padre y 23 de la madre), estructuras donde se encuentran los genes. De esta forma se heredan no sólo rasgos físicos de los padres, sino también enfermedades genéticas o la susceptibilidad para desarrollarlas. Las personas con un padre diabético tienen alrededor de 40% de posibilidad de desarrollar la enfermedad, mientras que el riesgo aumenta al 70% si ambos padres son diabéticos.</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i/>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i/>
          <w:sz w:val="24"/>
          <w:szCs w:val="24"/>
        </w:rPr>
      </w:pPr>
      <w:r w:rsidRPr="008A5249">
        <w:rPr>
          <w:rFonts w:ascii="Times New Roman" w:eastAsia="Arial MT" w:hAnsi="Times New Roman" w:cs="Times New Roman"/>
          <w:i/>
          <w:sz w:val="24"/>
          <w:szCs w:val="24"/>
        </w:rPr>
        <w:t xml:space="preserve">Gracias al impulso de la investigación genética y a los aportes del Proyecto Genoma Humano, hoy se conocen alrededor de 40 genes asociados a la diabetes tipo 2. En 2014, en la revista </w:t>
      </w:r>
      <w:proofErr w:type="spellStart"/>
      <w:r w:rsidRPr="008A5249">
        <w:rPr>
          <w:rFonts w:ascii="Times New Roman" w:eastAsia="Arial MT" w:hAnsi="Times New Roman" w:cs="Times New Roman"/>
          <w:i/>
          <w:sz w:val="24"/>
          <w:szCs w:val="24"/>
        </w:rPr>
        <w:t>Nature</w:t>
      </w:r>
      <w:proofErr w:type="spellEnd"/>
      <w:r w:rsidRPr="008A5249">
        <w:rPr>
          <w:rFonts w:ascii="Times New Roman" w:eastAsia="Arial MT" w:hAnsi="Times New Roman" w:cs="Times New Roman"/>
          <w:i/>
          <w:sz w:val="24"/>
          <w:szCs w:val="24"/>
        </w:rPr>
        <w:t xml:space="preserve"> se publicó el hallazgo de una asociación entre variaciones del gen SLC16A11 y un mayor riesgo de padecer diabetes tipo 2. Esta variación, frecuente entre la población mexicana, aumenta entre </w:t>
      </w:r>
      <w:r w:rsidRPr="008A5249">
        <w:rPr>
          <w:rFonts w:ascii="Times New Roman" w:eastAsia="Arial MT" w:hAnsi="Times New Roman" w:cs="Times New Roman"/>
          <w:i/>
          <w:sz w:val="24"/>
          <w:szCs w:val="24"/>
        </w:rPr>
        <w:lastRenderedPageBreak/>
        <w:t>25% y 50% las probabilidades de desarrollar diabetes.”13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noProof/>
          <w:sz w:val="20"/>
          <w:szCs w:val="20"/>
          <w:lang w:eastAsia="es-MX"/>
        </w:rPr>
        <mc:AlternateContent>
          <mc:Choice Requires="wps">
            <w:drawing>
              <wp:anchor distT="0" distB="0" distL="0" distR="0" simplePos="0" relativeHeight="251684864" behindDoc="1" locked="0" layoutInCell="1" allowOverlap="1" wp14:anchorId="71FE852B" wp14:editId="4C47A78D">
                <wp:simplePos x="0" y="0"/>
                <wp:positionH relativeFrom="page">
                  <wp:posOffset>1080770</wp:posOffset>
                </wp:positionH>
                <wp:positionV relativeFrom="paragraph">
                  <wp:posOffset>229235</wp:posOffset>
                </wp:positionV>
                <wp:extent cx="1828800" cy="7620"/>
                <wp:effectExtent l="0" t="0" r="0" b="0"/>
                <wp:wrapTopAndBottom/>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50CBA" id="Rectangle 4" o:spid="_x0000_s1026" style="position:absolute;margin-left:85.1pt;margin-top:18.05pt;width:2in;height:.6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LG0dwIAAPo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vwm&#10;x0iRDjj6DFUjai05KkJ9euMqcHsyjzZk6MxS028OKX3fghe/tVb3LScMUGXBP7k4EBYOjqJV/0Ez&#10;iE42XsdS7RrbhYBQBLSLjOxPjPCdRxQ2s1k+m6VAHAXbdJJHwhJSHc8a6/w7rjsUJjW2gDzGJtul&#10;8wELqY4uEbuWgi2ElHFh16t7adGWBG3EL8KHFM/dpArOSodjQ8RhByDCHcEWwEauf5RZXqR3eTla&#10;TGbTUbEoxqNyms5GaVbelZO0KIuHxc8AMCuqVjDG1VIoftRdVryM10MHDIqJykN9jctxPo65X6B3&#10;L0uyEx7aUIquxlBu+IbGCLS+VQzSJpUnQg7z5BJ+rDLU4PiPVYkiCLwP+llptgcNWA0kAZvwYMCk&#10;1fYZox6ar8bu+4ZYjpF8r0BHZVYUoVvjohhPgXdkzy2rcwtRFELV2GM0TO/90OEbY8W6hZuyWBil&#10;b0F7jYjCCLocUB0UCw0WMzg8BqGDz9fR6/eTNf8FAAD//wMAUEsDBBQABgAIAAAAIQBoYuK03gAA&#10;AAkBAAAPAAAAZHJzL2Rvd25yZXYueG1sTI/NTsMwEITvSLyDtUjcqN30L4Q4FUXiiEQLB3pz4iWJ&#10;Gq9D7LaBp2d7guPMfpqdydej68QJh9B60jCdKBBIlbct1Rre357vUhAhGrKm84QavjHAuri+yk1m&#10;/Zm2eNrFWnAIhcxoaGLsMylD1aAzYeJ7JL59+sGZyHKopR3MmcNdJxOlltKZlvhDY3p8arA67I5O&#10;w+Y+3Xy9zunlZ1vucf9RHhbJoLS+vRkfH0BEHOMfDJf6XB0K7lT6I9kgOtYrlTCqYbacgmBgvkjZ&#10;KNlYzUAWufy/oPgFAAD//wMAUEsBAi0AFAAGAAgAAAAhALaDOJL+AAAA4QEAABMAAAAAAAAAAAAA&#10;AAAAAAAAAFtDb250ZW50X1R5cGVzXS54bWxQSwECLQAUAAYACAAAACEAOP0h/9YAAACUAQAACwAA&#10;AAAAAAAAAAAAAAAvAQAAX3JlbHMvLnJlbHNQSwECLQAUAAYACAAAACEAuUixtHcCAAD6BAAADgAA&#10;AAAAAAAAAAAAAAAuAgAAZHJzL2Uyb0RvYy54bWxQSwECLQAUAAYACAAAACEAaGLitN4AAAAJAQAA&#10;DwAAAAAAAAAAAAAAAADRBAAAZHJzL2Rvd25yZXYueG1sUEsFBgAAAAAEAAQA8wAAANwFAAAAAA==&#10;" fillcolor="black" stroked="f">
                <w10:wrap type="topAndBottom" anchorx="page"/>
              </v:rect>
            </w:pict>
          </mc:Fallback>
        </mc:AlternateConten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12</w:t>
      </w:r>
      <w:r w:rsidRPr="008A5249">
        <w:rPr>
          <w:rFonts w:ascii="Times New Roman" w:eastAsia="Arial MT" w:hAnsi="Times New Roman" w:cs="Times New Roman"/>
          <w:sz w:val="20"/>
          <w:szCs w:val="20"/>
        </w:rPr>
        <w:t xml:space="preserve"> Disponible en: </w:t>
      </w:r>
      <w:hyperlink r:id="rId50">
        <w:r w:rsidRPr="008A5249">
          <w:rPr>
            <w:rFonts w:ascii="Times New Roman" w:eastAsia="Arial MT" w:hAnsi="Times New Roman" w:cs="Times New Roman"/>
            <w:sz w:val="20"/>
            <w:szCs w:val="20"/>
          </w:rPr>
          <w:t>https://legislacion.edomex.gob.mx/sites/legislacion.edomex.gob.mx/files/files/pdf/ley/vig/leyvig001.pdf</w:t>
        </w:r>
      </w:hyperlink>
      <w:r w:rsidRPr="008A5249">
        <w:rPr>
          <w:rFonts w:ascii="Times New Roman" w:eastAsia="Arial MT" w:hAnsi="Times New Roman" w:cs="Times New Roman"/>
          <w:sz w:val="20"/>
          <w:szCs w:val="20"/>
        </w:rPr>
        <w:t xml:space="preserve"> Consultado el 16/01/2023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13</w:t>
      </w:r>
      <w:r w:rsidRPr="008A5249">
        <w:rPr>
          <w:rFonts w:ascii="Times New Roman" w:eastAsia="Arial MT" w:hAnsi="Times New Roman" w:cs="Times New Roman"/>
          <w:sz w:val="20"/>
          <w:szCs w:val="20"/>
        </w:rPr>
        <w:t xml:space="preserve"> Disponible en: https://</w:t>
      </w:r>
      <w:hyperlink r:id="rId51">
        <w:r w:rsidRPr="008A5249">
          <w:rPr>
            <w:rFonts w:ascii="Times New Roman" w:eastAsia="Arial MT" w:hAnsi="Times New Roman" w:cs="Times New Roman"/>
            <w:sz w:val="20"/>
            <w:szCs w:val="20"/>
          </w:rPr>
          <w:t>www.gob.mx/salud/articulos/que-hay-de-la-genetica-y-su-relacion-con-la-diabetes-</w:t>
        </w:r>
      </w:hyperlink>
      <w:r w:rsidRPr="008A5249">
        <w:rPr>
          <w:rFonts w:ascii="Times New Roman" w:eastAsia="Arial MT" w:hAnsi="Times New Roman" w:cs="Times New Roman"/>
          <w:sz w:val="20"/>
          <w:szCs w:val="20"/>
        </w:rPr>
        <w:t xml:space="preserve"> 169318#:~</w:t>
      </w:r>
      <w:proofErr w:type="gramStart"/>
      <w:r w:rsidRPr="008A5249">
        <w:rPr>
          <w:rFonts w:ascii="Times New Roman" w:eastAsia="Arial MT" w:hAnsi="Times New Roman" w:cs="Times New Roman"/>
          <w:sz w:val="20"/>
          <w:szCs w:val="20"/>
        </w:rPr>
        <w:t>:text</w:t>
      </w:r>
      <w:proofErr w:type="gramEnd"/>
      <w:r w:rsidRPr="008A5249">
        <w:rPr>
          <w:rFonts w:ascii="Times New Roman" w:eastAsia="Arial MT" w:hAnsi="Times New Roman" w:cs="Times New Roman"/>
          <w:sz w:val="20"/>
          <w:szCs w:val="20"/>
        </w:rPr>
        <w:t>=De%20esta%20forma%20se%20heredan,si%20ambos%20padres%20son%20diab%C3%A9ticos. – Consultado el 16/01/2023</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De lo anterior concluye que conocer genes y sus variaciones en el desarrollo de la diabetes tiene aplicaciones prácticas de prevención. Por lo tanto, es necesario identificar quiénes son los individuos con mayor riesgo por su carga genética, para que se diseñen estrategias más focalizadas, como las existentes para otras enfermedades, como el cáncer de mama y ovario y las pruebas para identificar mutaciones en los genes.14</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El Gobierno de México también ha manifestado que, es una enfermedad que no respeta género, edad o estatus social que muchas personas padecen sin saberlo, incluso, ha llegado a convertirse en una emergencia sanitaria, siendo la causa principal los malos hábitos alimenticios llenos de azúcares refinadas, grasas saturadas y sodio, le sumamos a esto el sedentarismo, la obesidad y el factor genético. 15</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En nuestro país, la diabetes es la tercera causa de muerte y, es posible que más de cien mil personas mueran al año por esta enfermedad, dentro de estas cifras, las personas mayores de 65 años ocupan el primer lugar en muertes. Cabe resaltar que las y los niños no están exentos, e inclusive pueden nacer con esta enfermedad a causa de la diabetes gestacional que puede darle a la madre durante el embarazo.16</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 xml:space="preserve">El Gobierno Federal, a través de la Secretaría de Salud, menciona que: </w:t>
      </w:r>
      <w:r w:rsidRPr="008A5249">
        <w:rPr>
          <w:rFonts w:ascii="Times New Roman" w:eastAsia="Arial MT" w:hAnsi="Times New Roman" w:cs="Times New Roman"/>
          <w:i/>
          <w:sz w:val="24"/>
          <w:szCs w:val="24"/>
        </w:rPr>
        <w:t>“es importante que a los menores con obesidad se les practiquen estudios que permitan la detección temprana, ya que un control adecuado retrasa la presencia de complicaciones crónicas.”</w:t>
      </w:r>
      <w:r w:rsidRPr="008A5249">
        <w:rPr>
          <w:rFonts w:ascii="Times New Roman" w:eastAsia="Arial MT" w:hAnsi="Times New Roman" w:cs="Times New Roman"/>
          <w:sz w:val="24"/>
          <w:szCs w:val="24"/>
        </w:rPr>
        <w:t>17</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noProof/>
          <w:sz w:val="20"/>
          <w:szCs w:val="20"/>
          <w:lang w:eastAsia="es-MX"/>
        </w:rPr>
        <mc:AlternateContent>
          <mc:Choice Requires="wps">
            <w:drawing>
              <wp:anchor distT="0" distB="0" distL="0" distR="0" simplePos="0" relativeHeight="251686912" behindDoc="1" locked="0" layoutInCell="1" allowOverlap="1" wp14:anchorId="73F39979" wp14:editId="63539B36">
                <wp:simplePos x="0" y="0"/>
                <wp:positionH relativeFrom="page">
                  <wp:posOffset>1080770</wp:posOffset>
                </wp:positionH>
                <wp:positionV relativeFrom="paragraph">
                  <wp:posOffset>109220</wp:posOffset>
                </wp:positionV>
                <wp:extent cx="1828800" cy="7620"/>
                <wp:effectExtent l="0" t="0" r="0" b="0"/>
                <wp:wrapTopAndBottom/>
                <wp:docPr id="3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E5F00" id="Rectangle 3" o:spid="_x0000_s1026" style="position:absolute;margin-left:85.1pt;margin-top:8.6pt;width:2in;height:.6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9EEeAIAAPoEAAAOAAAAZHJzL2Uyb0RvYy54bWysVNuO2yAQfa/Uf0C8J76sc7G1zmovTVVp&#10;26667QcQwDEqBgokTlr13zvgJE3al1VVP2BghuHMnDNc3+w6ibbcOqFVjbNxihFXVDOh1jX+8nk5&#10;mmPkPFGMSK14jffc4ZvF61fXval4rlstGbcIgihX9abGrfemShJHW94RN9aGKzA22nbEw9KuE2ZJ&#10;D9E7meRpOk16bZmxmnLnYPdhMOJFjN80nPqPTeO4R7LGgM3H0cZxFcZkcU2qtSWmFfQAg/wDio4I&#10;BZeeQj0QT9DGir9CdYJa7XTjx1R3iW4aQXnMAbLJ0j+yeW6J4TEXKI4zpzK5/xeWftg+WSRYja+u&#10;MFKkA44+QdWIWkuOrkJ9euMqcHs2TzZk6Myjpl8dUvq+BS9+a63uW04YoMqCf3JxICwcHEWr/r1m&#10;EJ1svI6l2jW2CwGhCGgXGdmfGOE7jyhsZvN8Pk+BOAq22TSPhCWkOp411vm3XHcoTGpsAXmMTbaP&#10;zgcspDq6ROxaCrYUUsaFXa/upUVbErQRvwgfUjx3kyo4Kx2ODRGHHYAIdwRbABu5/lFmeZHe5eVo&#10;OZ3PRsWymIzKWTofpVl5V07Toiwelj8DwKyoWsEYV49C8aPusuJlvB46YFBMVB7qa1xO8knM/QK9&#10;e1mSnfDQhlJ0NYZywzc0RqD1jWKQNqk8EXKYJ5fwY5WhBsd/rEoUQeB90M9Ksz1owGogCdiEBwMm&#10;rbbfMeqh+Wrsvm2I5RjJdwp0VGZFEbo1LorJDHhH9tyyOrcQRSFUjT1Gw/TeDx2+MVasW7gpi4VR&#10;+ha014gojKDLAdVBsdBgMYPDYxA6+HwdvX4/WYtfAAAA//8DAFBLAwQUAAYACAAAACEAGwn3QtwA&#10;AAAJAQAADwAAAGRycy9kb3ducmV2LnhtbExPQU7DMBC8I/EHa5G4UZsohTSNU1Ekjki0cKA3J16S&#10;qPE6xG4beD3bUzntzO5oZrZYTa4XRxxD50nD/UyBQKq97ajR8PH+cpeBCNGQNb0n1PCDAVbl9VVh&#10;cutPtMHjNjaCTSjkRkMb45BLGeoWnQkzPyDx7cuPzkSmYyPtaE5s7nqZKPUgnemIE1oz4HOL9X57&#10;cBrWi2z9/ZbS6++m2uHus9rPk1FpfXszPS1BRJziRQzn+lwdSu5U+QPZIHrmjyph6RnwZEE6zxhU&#10;vMhSkGUh/39Q/gEAAP//AwBQSwECLQAUAAYACAAAACEAtoM4kv4AAADhAQAAEwAAAAAAAAAAAAAA&#10;AAAAAAAAW0NvbnRlbnRfVHlwZXNdLnhtbFBLAQItABQABgAIAAAAIQA4/SH/1gAAAJQBAAALAAAA&#10;AAAAAAAAAAAAAC8BAABfcmVscy8ucmVsc1BLAQItABQABgAIAAAAIQDRa9EEeAIAAPoEAAAOAAAA&#10;AAAAAAAAAAAAAC4CAABkcnMvZTJvRG9jLnhtbFBLAQItABQABgAIAAAAIQAbCfdC3AAAAAkBAAAP&#10;AAAAAAAAAAAAAAAAANIEAABkcnMvZG93bnJldi54bWxQSwUGAAAAAAQABADzAAAA2wUAAAAA&#10;" fillcolor="black" stroked="f">
                <w10:wrap type="topAndBottom" anchorx="page"/>
              </v:rect>
            </w:pict>
          </mc:Fallback>
        </mc:AlternateContent>
      </w:r>
      <w:r w:rsidRPr="008A5249">
        <w:rPr>
          <w:rFonts w:ascii="Times New Roman" w:eastAsia="Arial MT" w:hAnsi="Times New Roman" w:cs="Times New Roman"/>
          <w:sz w:val="20"/>
          <w:szCs w:val="20"/>
          <w:vertAlign w:val="superscript"/>
        </w:rPr>
        <w:t>14</w:t>
      </w:r>
      <w:r w:rsidRPr="008A5249">
        <w:rPr>
          <w:rFonts w:ascii="Times New Roman" w:eastAsia="Arial MT" w:hAnsi="Times New Roman" w:cs="Times New Roman"/>
          <w:sz w:val="20"/>
          <w:szCs w:val="20"/>
        </w:rPr>
        <w:t xml:space="preserve"> Disponible en: https://</w:t>
      </w:r>
      <w:hyperlink r:id="rId52">
        <w:r w:rsidRPr="008A5249">
          <w:rPr>
            <w:rFonts w:ascii="Times New Roman" w:eastAsia="Arial MT" w:hAnsi="Times New Roman" w:cs="Times New Roman"/>
            <w:sz w:val="20"/>
            <w:szCs w:val="20"/>
          </w:rPr>
          <w:t>www.gob.mx/salud/articulos/que-hay-de-la-genetica-y-su-relacion-con-la-diabetes-</w:t>
        </w:r>
      </w:hyperlink>
      <w:r w:rsidRPr="008A5249">
        <w:rPr>
          <w:rFonts w:ascii="Times New Roman" w:eastAsia="Arial MT" w:hAnsi="Times New Roman" w:cs="Times New Roman"/>
          <w:sz w:val="20"/>
          <w:szCs w:val="20"/>
        </w:rPr>
        <w:t xml:space="preserve"> 169318#:~</w:t>
      </w:r>
      <w:proofErr w:type="gramStart"/>
      <w:r w:rsidRPr="008A5249">
        <w:rPr>
          <w:rFonts w:ascii="Times New Roman" w:eastAsia="Arial MT" w:hAnsi="Times New Roman" w:cs="Times New Roman"/>
          <w:sz w:val="20"/>
          <w:szCs w:val="20"/>
        </w:rPr>
        <w:t>:text</w:t>
      </w:r>
      <w:proofErr w:type="gramEnd"/>
      <w:r w:rsidRPr="008A5249">
        <w:rPr>
          <w:rFonts w:ascii="Times New Roman" w:eastAsia="Arial MT" w:hAnsi="Times New Roman" w:cs="Times New Roman"/>
          <w:sz w:val="20"/>
          <w:szCs w:val="20"/>
        </w:rPr>
        <w:t>=Los%20genes%20y%20la%20diabetes&amp;text=Las%20personas%20con%20un%20padre,si%20ambos%20p adres%20son%20diab%C3%A9ticos. – Consultado el 01/12/2022</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15</w:t>
      </w:r>
      <w:r w:rsidRPr="008A5249">
        <w:rPr>
          <w:rFonts w:ascii="Times New Roman" w:eastAsia="Arial MT" w:hAnsi="Times New Roman" w:cs="Times New Roman"/>
          <w:sz w:val="20"/>
          <w:szCs w:val="20"/>
        </w:rPr>
        <w:t xml:space="preserve"> Disponible en: https://</w:t>
      </w:r>
      <w:hyperlink r:id="rId53">
        <w:r w:rsidRPr="008A5249">
          <w:rPr>
            <w:rFonts w:ascii="Times New Roman" w:eastAsia="Arial MT" w:hAnsi="Times New Roman" w:cs="Times New Roman"/>
            <w:sz w:val="20"/>
            <w:szCs w:val="20"/>
          </w:rPr>
          <w:t xml:space="preserve">www.gob.mx/promosalud/acciones-y-programas/diabetes-en-mexico-284509 </w:t>
        </w:r>
      </w:hyperlink>
      <w:r w:rsidRPr="008A5249">
        <w:rPr>
          <w:rFonts w:ascii="Times New Roman" w:eastAsia="Arial MT" w:hAnsi="Times New Roman" w:cs="Times New Roman"/>
          <w:sz w:val="20"/>
          <w:szCs w:val="20"/>
        </w:rPr>
        <w:t>- Consultado el 29/11/2022</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16</w:t>
      </w:r>
      <w:r w:rsidRPr="008A5249">
        <w:rPr>
          <w:rFonts w:ascii="Times New Roman" w:eastAsia="Arial MT" w:hAnsi="Times New Roman" w:cs="Times New Roman"/>
          <w:sz w:val="20"/>
          <w:szCs w:val="20"/>
        </w:rPr>
        <w:t xml:space="preserve"> Ibídem</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17</w:t>
      </w:r>
      <w:r w:rsidRPr="008A5249">
        <w:rPr>
          <w:rFonts w:ascii="Times New Roman" w:eastAsia="Arial MT" w:hAnsi="Times New Roman" w:cs="Times New Roman"/>
          <w:sz w:val="20"/>
          <w:szCs w:val="20"/>
        </w:rPr>
        <w:t xml:space="preserve"> Disponible en: https://</w:t>
      </w:r>
      <w:hyperlink r:id="rId54">
        <w:r w:rsidRPr="008A5249">
          <w:rPr>
            <w:rFonts w:ascii="Times New Roman" w:eastAsia="Arial MT" w:hAnsi="Times New Roman" w:cs="Times New Roman"/>
            <w:sz w:val="20"/>
            <w:szCs w:val="20"/>
          </w:rPr>
          <w:t xml:space="preserve">www.gob.mx/salud/articulos/diabetes-infantil </w:t>
        </w:r>
      </w:hyperlink>
      <w:r w:rsidRPr="008A5249">
        <w:rPr>
          <w:rFonts w:ascii="Times New Roman" w:eastAsia="Arial MT" w:hAnsi="Times New Roman" w:cs="Times New Roman"/>
          <w:sz w:val="20"/>
          <w:szCs w:val="20"/>
        </w:rPr>
        <w:t>- Consultado el 07/12/2022</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Cabe resaltar que, la presencia de obesidad en niños y adolescentes es un factor de riesgo para el desarrollo de diabetes infantil, siendo algunos factores: los antecedentes familiares, bajo peso al  nacer, madre con diabetes gestacional, alimentación poco saludable, inactividad física, ingesta de jugos y bebidas azucaradas, ablactación temprana y falta de alimentación al seno materno.18</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En estudios realizados por la Facultad de Medicina de la Universidad Nacional Autónoma de México (UNAM) se ha señalado que, en la Diabetes Mellitus tipo 1 y 2, se encuentran indicios de que se trata de enfermedades con un componente genético importante. Las personas nacen con predisposición a la enfermedad y depende de que se expongan o no y de la magnitud de tal exposición a ciertos factores para que la enfermedad se desarrolle. También hay un vínculo muy claro entre la Diabetes Mellitus tipo 2 y la obesidad, la que muestra una tendencia hereditaria.19</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De acuerdo con información emitida por el Instituto Nacional de Estadística y Geografía (INEGI), respecto a los resultados de las Estadísticas de Defunciones Registradas correspondientes a 2020-2021, se evidencia que, las 3 principales causas de muerte fueron el COVID-19, enfermedades del corazón y la diabetes mellitus, esta última los fallecimientos en 2020 fueron de 151 mil 019 personas y en el 2021 fue de 140 mil 729. 20</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Cabe resaltar que, de acuerdo con el INEGI, en el Estado de México, para el 2021 se tuvo un total de 24 mil 333 defunciones causadas por la Diabetes mellitus, en hombres a causa de la diabetes fallecieron 12 mil 966 personas y 11 mil 367 mujeres por el mismo padecimiento.21</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noProof/>
          <w:sz w:val="20"/>
          <w:szCs w:val="20"/>
          <w:lang w:eastAsia="es-MX"/>
        </w:rPr>
        <mc:AlternateContent>
          <mc:Choice Requires="wps">
            <w:drawing>
              <wp:anchor distT="0" distB="0" distL="0" distR="0" simplePos="0" relativeHeight="251685888" behindDoc="1" locked="0" layoutInCell="1" allowOverlap="1" wp14:anchorId="197641F5" wp14:editId="68CD1796">
                <wp:simplePos x="0" y="0"/>
                <wp:positionH relativeFrom="page">
                  <wp:posOffset>1147445</wp:posOffset>
                </wp:positionH>
                <wp:positionV relativeFrom="paragraph">
                  <wp:posOffset>204470</wp:posOffset>
                </wp:positionV>
                <wp:extent cx="1828800" cy="7620"/>
                <wp:effectExtent l="0" t="0" r="0" b="0"/>
                <wp:wrapTopAndBottom/>
                <wp:docPr id="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4D043" id="Rectangle 2" o:spid="_x0000_s1026" style="position:absolute;margin-left:90.35pt;margin-top:16.1pt;width:2in;height:.6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aSdwIAAPo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vym&#10;wEiRDjj6DFUjai05ykN9euMqcHsyjzZk6MxS028OKX3fghe/tVb3LScMUGXBP7k4EBYOjqJV/0Ez&#10;iE42XsdS7RrbhYBQBLSLjOxPjPCdRxQ2s1k+m6VAHAXbdJJHwhJSHc8a6/w7rjsUJjW2gDzGJtul&#10;8wELqY4uEbuWgi2ElHFh16t7adGWBG3EL8KHFM/dpArOSodjQ8RhByDCHcEWwEauf5RZXqR3eTla&#10;TGbTUbEoxqNyms5GaVbelZO0KIuHxc8AMCuqVjDG1VIoftRdVryM10MHDIqJykN9jctxPo65X6B3&#10;L0uyEx7aUIquxlBu+IbGCLS+VQzSJpUnQg7z5BJ+rDLU4PiPVYkiCLwP+llptgcNWA0kAZvwYMCk&#10;1fYZox6ar8bu+4ZYjpF8r0BHZVYUoVvjohhPgXdkzy2rcwtRFELV2GM0TO/90OEbY8W6hZuyWBil&#10;b0F7jYjCCLocUB0UCw0WMzg8BqGDz9fR6/eTNf8FAAD//wMAUEsDBBQABgAIAAAAIQAb+Wx+3gAA&#10;AAkBAAAPAAAAZHJzL2Rvd25yZXYueG1sTI/BTsMwEETvSPyDtUjcqE0aSghxKorEEYkWDvTmxEsS&#10;NV6H2G1Dv77LCY4z+zQ7Uywn14sDjqHzpOF2pkAg1d521Gj4eH+5yUCEaMia3hNq+MEAy/LyojC5&#10;9Uda42ETG8EhFHKjoY1xyKUMdYvOhJkfkPj25UdnIsuxkXY0Rw53vUyUWkhnOuIPrRnwucV6t9k7&#10;DauHbPX9ltLraV1tcftZ7e6SUWl9fTU9PYKIOMU/GH7rc3UouVPl92SD6Fln6p5RDfMkAcFAusjY&#10;qNiYpyDLQv5fUJ4BAAD//wMAUEsBAi0AFAAGAAgAAAAhALaDOJL+AAAA4QEAABMAAAAAAAAAAAAA&#10;AAAAAAAAAFtDb250ZW50X1R5cGVzXS54bWxQSwECLQAUAAYACAAAACEAOP0h/9YAAACUAQAACwAA&#10;AAAAAAAAAAAAAAAvAQAAX3JlbHMvLnJlbHNQSwECLQAUAAYACAAAACEAZVn2kncCAAD6BAAADgAA&#10;AAAAAAAAAAAAAAAuAgAAZHJzL2Uyb0RvYy54bWxQSwECLQAUAAYACAAAACEAG/lsft4AAAAJAQAA&#10;DwAAAAAAAAAAAAAAAADRBAAAZHJzL2Rvd25yZXYueG1sUEsFBgAAAAAEAAQA8wAAANwFAAAAAA==&#10;" fillcolor="black" stroked="f">
                <w10:wrap type="topAndBottom" anchorx="page"/>
              </v:rect>
            </w:pict>
          </mc:Fallback>
        </mc:AlternateConten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18</w:t>
      </w:r>
      <w:r w:rsidRPr="008A5249">
        <w:rPr>
          <w:rFonts w:ascii="Times New Roman" w:eastAsia="Arial MT" w:hAnsi="Times New Roman" w:cs="Times New Roman"/>
          <w:sz w:val="20"/>
          <w:szCs w:val="20"/>
        </w:rPr>
        <w:t xml:space="preserve"> Disponible en: https://</w:t>
      </w:r>
      <w:hyperlink r:id="rId55">
        <w:r w:rsidRPr="008A5249">
          <w:rPr>
            <w:rFonts w:ascii="Times New Roman" w:eastAsia="Arial MT" w:hAnsi="Times New Roman" w:cs="Times New Roman"/>
            <w:sz w:val="20"/>
            <w:szCs w:val="20"/>
          </w:rPr>
          <w:t xml:space="preserve">www.gob.mx/salud/articulos/diabetes-infantil </w:t>
        </w:r>
      </w:hyperlink>
      <w:r w:rsidRPr="008A5249">
        <w:rPr>
          <w:rFonts w:ascii="Times New Roman" w:eastAsia="Arial MT" w:hAnsi="Times New Roman" w:cs="Times New Roman"/>
          <w:sz w:val="20"/>
          <w:szCs w:val="20"/>
        </w:rPr>
        <w:t>- Consultado el 07/12/2022</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19</w:t>
      </w:r>
      <w:r w:rsidRPr="008A5249">
        <w:rPr>
          <w:rFonts w:ascii="Times New Roman" w:eastAsia="Arial MT" w:hAnsi="Times New Roman" w:cs="Times New Roman"/>
          <w:sz w:val="20"/>
          <w:szCs w:val="20"/>
        </w:rPr>
        <w:t xml:space="preserve"> Disponible en: </w:t>
      </w:r>
      <w:hyperlink r:id="rId56" w:anchor="%3A~%3Atext%3DTanto%20en%20la%20DM1%20como">
        <w:r w:rsidRPr="008A5249">
          <w:rPr>
            <w:rFonts w:ascii="Times New Roman" w:eastAsia="Arial MT" w:hAnsi="Times New Roman" w:cs="Times New Roman"/>
            <w:sz w:val="20"/>
            <w:szCs w:val="20"/>
          </w:rPr>
          <w:t>http://www.facmed.unam.mx/eventos/seam2k1/2008/may_01_ponencia.html#:~:text=Tanto%20en%20la%20DM1%20como,</w:t>
        </w:r>
      </w:hyperlink>
      <w:r w:rsidRPr="008A5249">
        <w:rPr>
          <w:rFonts w:ascii="Times New Roman" w:eastAsia="Arial MT" w:hAnsi="Times New Roman" w:cs="Times New Roman"/>
          <w:sz w:val="20"/>
          <w:szCs w:val="20"/>
        </w:rPr>
        <w:t xml:space="preserve"> con%20un%20componente%20gen%C3%A9tico%20importante. – Consultado el 01/12/2022</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20</w:t>
      </w:r>
      <w:r w:rsidRPr="008A5249">
        <w:rPr>
          <w:rFonts w:ascii="Times New Roman" w:eastAsia="Arial MT" w:hAnsi="Times New Roman" w:cs="Times New Roman"/>
          <w:sz w:val="20"/>
          <w:szCs w:val="20"/>
        </w:rPr>
        <w:t xml:space="preserve"> Disponible en: https://</w:t>
      </w:r>
      <w:hyperlink r:id="rId57">
        <w:r w:rsidRPr="008A5249">
          <w:rPr>
            <w:rFonts w:ascii="Times New Roman" w:eastAsia="Arial MT" w:hAnsi="Times New Roman" w:cs="Times New Roman"/>
            <w:sz w:val="20"/>
            <w:szCs w:val="20"/>
          </w:rPr>
          <w:t xml:space="preserve">www.inegi.org.mx/contenidos/saladeprensa/boletines/2022/EDR/EDR2021_10.pdf </w:t>
        </w:r>
      </w:hyperlink>
      <w:r w:rsidRPr="008A5249">
        <w:rPr>
          <w:rFonts w:ascii="Times New Roman" w:eastAsia="Arial MT" w:hAnsi="Times New Roman" w:cs="Times New Roman"/>
          <w:sz w:val="20"/>
          <w:szCs w:val="20"/>
        </w:rPr>
        <w:t>- Consultado el 01/12/2022</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0"/>
          <w:szCs w:val="20"/>
        </w:rPr>
      </w:pPr>
      <w:r w:rsidRPr="008A5249">
        <w:rPr>
          <w:rFonts w:ascii="Times New Roman" w:eastAsia="Arial MT" w:hAnsi="Times New Roman" w:cs="Times New Roman"/>
          <w:sz w:val="20"/>
          <w:szCs w:val="20"/>
          <w:vertAlign w:val="superscript"/>
        </w:rPr>
        <w:t>21</w:t>
      </w:r>
      <w:r w:rsidRPr="008A5249">
        <w:rPr>
          <w:rFonts w:ascii="Times New Roman" w:eastAsia="Arial MT" w:hAnsi="Times New Roman" w:cs="Times New Roman"/>
          <w:sz w:val="20"/>
          <w:szCs w:val="20"/>
        </w:rPr>
        <w:t xml:space="preserve"> Disponible en: </w:t>
      </w:r>
      <w:hyperlink r:id="rId58">
        <w:r w:rsidRPr="008A5249">
          <w:rPr>
            <w:rFonts w:ascii="Times New Roman" w:eastAsia="Arial MT" w:hAnsi="Times New Roman" w:cs="Times New Roman"/>
            <w:sz w:val="20"/>
            <w:szCs w:val="20"/>
          </w:rPr>
          <w:t xml:space="preserve">https://www.inegi.org.mx/contenidos/saladeprensa/boletines/2022/dr/dr2021_07.pdf </w:t>
        </w:r>
      </w:hyperlink>
      <w:r w:rsidRPr="008A5249">
        <w:rPr>
          <w:rFonts w:ascii="Times New Roman" w:eastAsia="Arial MT" w:hAnsi="Times New Roman" w:cs="Times New Roman"/>
          <w:sz w:val="20"/>
          <w:szCs w:val="20"/>
        </w:rPr>
        <w:t>Consultado el 01/12/2022</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En consecuencia, de lo referido y fundado para garantizar el derecho humano a la salud de las y los mexiquenses es indispensable generar acciones que permitan la práctica de estudios enfocados a la detección temprana de la diabetes, así como la predisposición genética desde el nacimiento, para un control adecuado que retrase complicaciones crónicas, lo cual afecta el rendimiento y eficiencia escolar en los menores y cumplir con eficacia en los ambientes laborales, así como participar plenamente en las actividades cotidianas.</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Por lo anterior expuesto, someto a consideración de esta Honorable Soberanía la siguiente:</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5B3B5B" w:rsidRPr="008A5249" w:rsidRDefault="005B3B5B" w:rsidP="008C0DED">
      <w:pPr>
        <w:widowControl w:val="0"/>
        <w:autoSpaceDE w:val="0"/>
        <w:autoSpaceDN w:val="0"/>
        <w:spacing w:after="0" w:line="240" w:lineRule="auto"/>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A5249">
        <w:rPr>
          <w:rFonts w:ascii="Times New Roman" w:eastAsia="Arial" w:hAnsi="Times New Roman" w:cs="Times New Roman"/>
          <w:b/>
          <w:bCs/>
          <w:sz w:val="24"/>
          <w:szCs w:val="24"/>
        </w:rPr>
        <w:t>ACUERDO</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b/>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b/>
          <w:sz w:val="24"/>
          <w:szCs w:val="24"/>
        </w:rPr>
      </w:pPr>
      <w:r w:rsidRPr="008A5249">
        <w:rPr>
          <w:rFonts w:ascii="Times New Roman" w:eastAsia="Arial MT" w:hAnsi="Times New Roman" w:cs="Times New Roman"/>
          <w:b/>
          <w:sz w:val="24"/>
          <w:szCs w:val="24"/>
        </w:rPr>
        <w:t>ÚNICO. - PUNTO DE ACUERDO DE URGENTE Y OBVIA RESOLUCIÓN MEDIANTE EL CUAL SE EXHORTA RESPETUOSAMENTE A LA SECRETARÍA DE SALUD DEL ESTADO DE MÉXICO, PARA QUE, DENTRO DE SUS ATRIBUCIONES, ESTABLEZCA UN ESTUDIO O PRUEBA DE PREDISPOSICIÓN DIABÉTICA A NIÑAS Y NIÑOS RECIÉN NACIDOS COMO PARTE DE SUS ESTUDIOS DE SALUD CORRESPONDIENTES.</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8A5249">
        <w:rPr>
          <w:rFonts w:ascii="Times New Roman" w:eastAsia="Arial" w:hAnsi="Times New Roman" w:cs="Times New Roman"/>
          <w:b/>
          <w:bCs/>
          <w:sz w:val="24"/>
          <w:szCs w:val="24"/>
        </w:rPr>
        <w:t>TRANSITORIOS</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b/>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b/>
          <w:sz w:val="24"/>
          <w:szCs w:val="24"/>
        </w:rPr>
        <w:t xml:space="preserve">PRIMERO. </w:t>
      </w:r>
      <w:r w:rsidRPr="008A5249">
        <w:rPr>
          <w:rFonts w:ascii="Times New Roman" w:eastAsia="Arial MT" w:hAnsi="Times New Roman" w:cs="Times New Roman"/>
          <w:sz w:val="24"/>
          <w:szCs w:val="24"/>
        </w:rPr>
        <w:t>Publíquese  el  presente  decreto  en  el  Periódico  Oficial  “Gaceta  de Gobierno” del Estado de México.</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b/>
          <w:sz w:val="24"/>
          <w:szCs w:val="24"/>
        </w:rPr>
        <w:lastRenderedPageBreak/>
        <w:t>SEGUNDO</w:t>
      </w:r>
      <w:r w:rsidRPr="008A5249">
        <w:rPr>
          <w:rFonts w:ascii="Times New Roman" w:eastAsia="Arial MT" w:hAnsi="Times New Roman" w:cs="Times New Roman"/>
          <w:sz w:val="24"/>
          <w:szCs w:val="24"/>
        </w:rPr>
        <w:t>. Comuníquese a las autoridades correspondientes.</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b/>
          <w:sz w:val="24"/>
          <w:szCs w:val="24"/>
        </w:rPr>
        <w:t>TERCERO</w:t>
      </w:r>
      <w:r w:rsidRPr="008A5249">
        <w:rPr>
          <w:rFonts w:ascii="Times New Roman" w:eastAsia="Arial MT" w:hAnsi="Times New Roman" w:cs="Times New Roman"/>
          <w:sz w:val="24"/>
          <w:szCs w:val="24"/>
        </w:rPr>
        <w:t>. El presente Acuerdo entrará en vigor al día siguiente de su publicación en el Periódico Oficial “Gaceta del Gobierno”</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r w:rsidRPr="008A5249">
        <w:rPr>
          <w:rFonts w:ascii="Times New Roman" w:eastAsia="Arial MT" w:hAnsi="Times New Roman" w:cs="Times New Roman"/>
          <w:sz w:val="24"/>
          <w:szCs w:val="24"/>
        </w:rPr>
        <w:t>Dado en el Palacio del Poder Legislativo, en la ciudad de Toluca de Lerdo, capital del Estado de México, a veintiún días del mes de marzo del año dos mil veintitrés.</w:t>
      </w:r>
    </w:p>
    <w:p w:rsidR="005B3B5B" w:rsidRPr="008A5249" w:rsidRDefault="005B3B5B" w:rsidP="008C0DED">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7"/>
        <w:tblW w:w="0" w:type="auto"/>
        <w:jc w:val="center"/>
        <w:tblLayout w:type="fixed"/>
        <w:tblLook w:val="01E0" w:firstRow="1" w:lastRow="1" w:firstColumn="1" w:lastColumn="1" w:noHBand="0" w:noVBand="0"/>
      </w:tblPr>
      <w:tblGrid>
        <w:gridCol w:w="5873"/>
      </w:tblGrid>
      <w:tr w:rsidR="0035480F" w:rsidRPr="008A5249" w:rsidTr="002E752C">
        <w:trPr>
          <w:jc w:val="center"/>
        </w:trPr>
        <w:tc>
          <w:tcPr>
            <w:tcW w:w="5873" w:type="dxa"/>
          </w:tcPr>
          <w:p w:rsidR="005B3B5B" w:rsidRPr="008A5249" w:rsidRDefault="005B3B5B" w:rsidP="008C0DED">
            <w:pPr>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ATENTAMENTE</w:t>
            </w:r>
          </w:p>
        </w:tc>
      </w:tr>
      <w:tr w:rsidR="0035480F" w:rsidRPr="008A5249" w:rsidTr="002E752C">
        <w:trPr>
          <w:jc w:val="center"/>
        </w:trPr>
        <w:tc>
          <w:tcPr>
            <w:tcW w:w="5873" w:type="dxa"/>
          </w:tcPr>
          <w:p w:rsidR="005B3B5B" w:rsidRPr="008A5249" w:rsidRDefault="005B3B5B" w:rsidP="008C0DED">
            <w:pPr>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DIP. RIGOBERTO VARGAS CERVANTES</w:t>
            </w:r>
          </w:p>
        </w:tc>
      </w:tr>
    </w:tbl>
    <w:p w:rsidR="001646C2" w:rsidRPr="008A5249" w:rsidRDefault="001646C2" w:rsidP="008C0DED">
      <w:pPr>
        <w:pStyle w:val="Sinespaciado"/>
        <w:jc w:val="both"/>
        <w:rPr>
          <w:rFonts w:ascii="Times New Roman" w:hAnsi="Times New Roman" w:cs="Times New Roman"/>
          <w:sz w:val="24"/>
          <w:szCs w:val="24"/>
        </w:rPr>
      </w:pPr>
    </w:p>
    <w:p w:rsidR="001646C2" w:rsidRPr="008A5249" w:rsidRDefault="001646C2"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1646C2" w:rsidRPr="008A5249" w:rsidRDefault="001646C2" w:rsidP="008C0DED">
      <w:pPr>
        <w:pStyle w:val="Sinespaciado"/>
        <w:jc w:val="both"/>
        <w:rPr>
          <w:rFonts w:ascii="Times New Roman" w:hAnsi="Times New Roman" w:cs="Times New Roman"/>
          <w:sz w:val="24"/>
          <w:szCs w:val="24"/>
        </w:rPr>
      </w:pP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Muchas gracias diputada Granillo.</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Pido a quienes estén por la aprobatoria de la dispensa del trámite de dictamen y del punto de acuerdo, se sirvan levantar la mano ¿En contra, en abstención?</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ÉLIDA CASTELÁN MONDRAGÓN. Diputado Presi</w:t>
      </w:r>
      <w:r w:rsidR="00C514DA" w:rsidRPr="008A5249">
        <w:rPr>
          <w:rFonts w:ascii="Times New Roman" w:hAnsi="Times New Roman" w:cs="Times New Roman"/>
          <w:sz w:val="24"/>
          <w:szCs w:val="24"/>
        </w:rPr>
        <w:t>d</w:t>
      </w:r>
      <w:r w:rsidRPr="008A5249">
        <w:rPr>
          <w:rFonts w:ascii="Times New Roman" w:hAnsi="Times New Roman" w:cs="Times New Roman"/>
          <w:sz w:val="24"/>
          <w:szCs w:val="24"/>
        </w:rPr>
        <w:t xml:space="preserve">ente la propuesta ha sido </w:t>
      </w:r>
      <w:proofErr w:type="gramStart"/>
      <w:r w:rsidRPr="008A5249">
        <w:rPr>
          <w:rFonts w:ascii="Times New Roman" w:hAnsi="Times New Roman" w:cs="Times New Roman"/>
          <w:sz w:val="24"/>
          <w:szCs w:val="24"/>
        </w:rPr>
        <w:t>aprobada</w:t>
      </w:r>
      <w:proofErr w:type="gramEnd"/>
      <w:r w:rsidRPr="008A5249">
        <w:rPr>
          <w:rFonts w:ascii="Times New Roman" w:hAnsi="Times New Roman" w:cs="Times New Roman"/>
          <w:sz w:val="24"/>
          <w:szCs w:val="24"/>
        </w:rPr>
        <w:t xml:space="preserve"> por unanimidad de votos.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Abro la discusión en lo general del punto de acuerdo y consulto a las diputadas y los diputados si alguien desea hacer uso de la palabra.</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Para la votación en lo general solicito a la Secretaría abra la votación hasta por 2 minutos, si algún diputado o alguna diputada quiere hacer uso de la palabra sírvase a manifestarlo.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ÉLIDA CASTELÁN MONDRAGÓN. Ábrase el sistema de votación hasta por 2 minutos.</w:t>
      </w:r>
    </w:p>
    <w:p w:rsidR="007A4A03" w:rsidRPr="008A5249" w:rsidRDefault="007A4A03" w:rsidP="008C0DED">
      <w:pPr>
        <w:pStyle w:val="Sinespaciado"/>
        <w:ind w:firstLine="708"/>
        <w:jc w:val="center"/>
        <w:rPr>
          <w:rFonts w:ascii="Times New Roman" w:hAnsi="Times New Roman" w:cs="Times New Roman"/>
          <w:i/>
          <w:sz w:val="24"/>
          <w:szCs w:val="24"/>
        </w:rPr>
      </w:pPr>
      <w:r w:rsidRPr="008A5249">
        <w:rPr>
          <w:rFonts w:ascii="Times New Roman" w:hAnsi="Times New Roman" w:cs="Times New Roman"/>
          <w:i/>
          <w:sz w:val="24"/>
          <w:szCs w:val="24"/>
        </w:rPr>
        <w:t>(Votación nominal)</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ÉLIDA CASTELÁN MONDRAGÓN. ¿Alguna diputada o diputado hace falta de emitir su voto?</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El punto de acuerdo ha sido aprobado por unanimidad de votos, diputado Presidente.</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Se tiene por aprobado en lo general el punto de acuerdo y también se declara su aprobación en lo particular.</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Continuando con el orden del día, en el punto número 23, la diputada María del Rosario Elizalde Vázquez, formula en nombre del Grupo Parlamentario del Partido morena, </w:t>
      </w:r>
      <w:r w:rsidRPr="008A5249">
        <w:rPr>
          <w:rFonts w:ascii="Times New Roman" w:hAnsi="Times New Roman" w:cs="Times New Roman"/>
          <w:bCs/>
          <w:sz w:val="24"/>
          <w:szCs w:val="24"/>
        </w:rPr>
        <w:t xml:space="preserve">Pronunciamiento </w:t>
      </w:r>
      <w:r w:rsidRPr="008A5249">
        <w:rPr>
          <w:rFonts w:ascii="Times New Roman" w:hAnsi="Times New Roman" w:cs="Times New Roman"/>
          <w:sz w:val="24"/>
          <w:szCs w:val="24"/>
        </w:rPr>
        <w:t>en relación a lo sucedido en la Secundaria Oficial 0518 Anexa a la Normal de Teotihuacán, Estado de México, donde la estudiante Norma Lizbeth fue víctima de acoso escolar y falleció a consecuencia de una agresión física.</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Adelante diputada.</w:t>
      </w:r>
    </w:p>
    <w:p w:rsidR="007A4A03" w:rsidRPr="008A5249" w:rsidRDefault="007A4A03" w:rsidP="008C0DED">
      <w:pPr>
        <w:pStyle w:val="Sinespaciado"/>
        <w:jc w:val="both"/>
        <w:rPr>
          <w:rStyle w:val="nfasis"/>
          <w:rFonts w:ascii="Times New Roman" w:hAnsi="Times New Roman" w:cs="Times New Roman"/>
          <w:bCs/>
          <w:i w:val="0"/>
          <w:iCs w:val="0"/>
          <w:sz w:val="24"/>
          <w:szCs w:val="24"/>
          <w:shd w:val="clear" w:color="auto" w:fill="FFFFFF"/>
        </w:rPr>
      </w:pPr>
      <w:r w:rsidRPr="008A5249">
        <w:rPr>
          <w:rFonts w:ascii="Times New Roman" w:hAnsi="Times New Roman" w:cs="Times New Roman"/>
          <w:sz w:val="24"/>
          <w:szCs w:val="24"/>
        </w:rPr>
        <w:t>DIP. MARÍA DEL ROSARIO ELIZALDE VÁZQUEZ. “</w:t>
      </w:r>
      <w:r w:rsidRPr="008A5249">
        <w:rPr>
          <w:rStyle w:val="nfasis"/>
          <w:rFonts w:ascii="Times New Roman" w:hAnsi="Times New Roman" w:cs="Times New Roman"/>
          <w:bCs/>
          <w:i w:val="0"/>
          <w:sz w:val="24"/>
          <w:szCs w:val="24"/>
          <w:shd w:val="clear" w:color="auto" w:fill="FFFFFF"/>
        </w:rPr>
        <w:t xml:space="preserve">Que canten los niños, que alcen la voz, </w:t>
      </w:r>
      <w:r w:rsidRPr="008A5249">
        <w:rPr>
          <w:rFonts w:ascii="Times New Roman" w:hAnsi="Times New Roman" w:cs="Times New Roman"/>
          <w:sz w:val="24"/>
          <w:szCs w:val="24"/>
          <w:shd w:val="clear" w:color="auto" w:fill="FFFFFF"/>
        </w:rPr>
        <w:t>que</w:t>
      </w:r>
      <w:r w:rsidRPr="008A5249">
        <w:rPr>
          <w:rFonts w:ascii="Times New Roman" w:hAnsi="Times New Roman" w:cs="Times New Roman"/>
          <w:i/>
          <w:sz w:val="24"/>
          <w:szCs w:val="24"/>
          <w:shd w:val="clear" w:color="auto" w:fill="FFFFFF"/>
        </w:rPr>
        <w:t xml:space="preserve"> </w:t>
      </w:r>
      <w:r w:rsidRPr="008A5249">
        <w:rPr>
          <w:rStyle w:val="nfasis"/>
          <w:rFonts w:ascii="Times New Roman" w:hAnsi="Times New Roman" w:cs="Times New Roman"/>
          <w:bCs/>
          <w:i w:val="0"/>
          <w:sz w:val="24"/>
          <w:szCs w:val="24"/>
          <w:shd w:val="clear" w:color="auto" w:fill="FFFFFF"/>
        </w:rPr>
        <w:t xml:space="preserve">hagan al mundo escuchar, </w:t>
      </w:r>
      <w:r w:rsidRPr="008A5249">
        <w:rPr>
          <w:rFonts w:ascii="Times New Roman" w:hAnsi="Times New Roman" w:cs="Times New Roman"/>
          <w:sz w:val="24"/>
          <w:szCs w:val="24"/>
          <w:shd w:val="clear" w:color="auto" w:fill="FFFFFF"/>
        </w:rPr>
        <w:t>que unan</w:t>
      </w:r>
      <w:r w:rsidRPr="008A5249">
        <w:rPr>
          <w:rFonts w:ascii="Times New Roman" w:hAnsi="Times New Roman" w:cs="Times New Roman"/>
          <w:i/>
          <w:sz w:val="24"/>
          <w:szCs w:val="24"/>
          <w:shd w:val="clear" w:color="auto" w:fill="FFFFFF"/>
        </w:rPr>
        <w:t xml:space="preserve"> </w:t>
      </w:r>
      <w:r w:rsidRPr="008A5249">
        <w:rPr>
          <w:rStyle w:val="nfasis"/>
          <w:rFonts w:ascii="Times New Roman" w:hAnsi="Times New Roman" w:cs="Times New Roman"/>
          <w:bCs/>
          <w:i w:val="0"/>
          <w:sz w:val="24"/>
          <w:szCs w:val="24"/>
          <w:shd w:val="clear" w:color="auto" w:fill="FFFFFF"/>
        </w:rPr>
        <w:t xml:space="preserve">sus voces y lleguen al sol, </w:t>
      </w:r>
      <w:r w:rsidRPr="008A5249">
        <w:rPr>
          <w:rFonts w:ascii="Times New Roman" w:hAnsi="Times New Roman" w:cs="Times New Roman"/>
          <w:sz w:val="24"/>
          <w:szCs w:val="24"/>
          <w:shd w:val="clear" w:color="auto" w:fill="FFFFFF"/>
        </w:rPr>
        <w:t>en</w:t>
      </w:r>
      <w:r w:rsidRPr="008A5249">
        <w:rPr>
          <w:rFonts w:ascii="Times New Roman" w:hAnsi="Times New Roman" w:cs="Times New Roman"/>
          <w:i/>
          <w:sz w:val="24"/>
          <w:szCs w:val="24"/>
          <w:shd w:val="clear" w:color="auto" w:fill="FFFFFF"/>
        </w:rPr>
        <w:t xml:space="preserve"> </w:t>
      </w:r>
      <w:r w:rsidRPr="008A5249">
        <w:rPr>
          <w:rStyle w:val="nfasis"/>
          <w:rFonts w:ascii="Times New Roman" w:hAnsi="Times New Roman" w:cs="Times New Roman"/>
          <w:bCs/>
          <w:i w:val="0"/>
          <w:sz w:val="24"/>
          <w:szCs w:val="24"/>
          <w:shd w:val="clear" w:color="auto" w:fill="FFFFFF"/>
        </w:rPr>
        <w:t>ellos está la verdad”</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Con la venia Presidente de la Mesa Directiva, diputado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compañeras y compañeros diputados, muy buenas tardes. Saludo a los medios de comunicación y a los mexiquenses que nos escuchan a través de las plataformas digitales.</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Diputada María del Rosario Elizalde Vázquez, integrante del Grupo Parlamentario de morena y en su nombre, con fundamento en el artículo 32 del Reglamento del Poder Legislativo del Estado Libre y Soberano de México, presento ante esta Honorable Legislatura Pronunciamiento por la agresión y el fallecimiento de la estudiante Norma Lizbeth, quien fue víctima de acoso escolar por parte de una compañera en la Secundaria Oficial 0518 Anexa a la Normal de Teotihuacán, Estado de México, pero además para que se investigue por la omisión, la simulación y la debida atención de servidores públicos ante este caso, el Grupo Parlamentario de morena </w:t>
      </w:r>
      <w:r w:rsidRPr="008A5249">
        <w:rPr>
          <w:rFonts w:ascii="Times New Roman" w:hAnsi="Times New Roman" w:cs="Times New Roman"/>
          <w:sz w:val="24"/>
          <w:szCs w:val="24"/>
        </w:rPr>
        <w:lastRenderedPageBreak/>
        <w:t>reprocha este acto de violencia y ratifica su compromiso para garantizar la seguridad de las y los estudiantes mexiquenses, conforme a la siguiente:</w:t>
      </w:r>
    </w:p>
    <w:p w:rsidR="007A4A03" w:rsidRPr="008A5249" w:rsidRDefault="007A4A03" w:rsidP="008C0DED">
      <w:pPr>
        <w:pStyle w:val="Sinespaciado"/>
        <w:ind w:firstLine="708"/>
        <w:jc w:val="center"/>
        <w:rPr>
          <w:rFonts w:ascii="Times New Roman" w:hAnsi="Times New Roman" w:cs="Times New Roman"/>
          <w:sz w:val="24"/>
          <w:szCs w:val="24"/>
        </w:rPr>
      </w:pPr>
      <w:r w:rsidRPr="008A5249">
        <w:rPr>
          <w:rFonts w:ascii="Times New Roman" w:hAnsi="Times New Roman" w:cs="Times New Roman"/>
          <w:sz w:val="24"/>
          <w:szCs w:val="24"/>
        </w:rPr>
        <w:t>EXPOSICIÓN DE MOTIVOS</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Datos y cifras de la Organización Mundial de la Salud del año 2020, señalan que en el mundo la violencia contra los niños incluye los tipos de violencia contra menores de 18 años infligida por sus padres o por otras personas que les cuidan, sus compañeros, sus parejas u otras personas, se calcula que hasta mil millones de niños de entre 12 y 17 años en todo el mundo fueron víctimas de abusos físicos, sexuales, emocionales o de abandono.</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La violencia en el ámbito escolar es una realidad que deniega cada día a millones de niñas, niños y jóvenes, el derecho humano fundamental de la educación, la UNESCO estima que 246 millones de niños y adolescentes podrían ser víctimas de violencia al interior y alrededor de sus escuelas, el acoso escolar o </w:t>
      </w:r>
      <w:proofErr w:type="spellStart"/>
      <w:r w:rsidRPr="008A5249">
        <w:rPr>
          <w:rFonts w:ascii="Times New Roman" w:hAnsi="Times New Roman" w:cs="Times New Roman"/>
          <w:sz w:val="24"/>
          <w:szCs w:val="24"/>
        </w:rPr>
        <w:t>bullying</w:t>
      </w:r>
      <w:proofErr w:type="spellEnd"/>
      <w:r w:rsidRPr="008A5249">
        <w:rPr>
          <w:rFonts w:ascii="Times New Roman" w:hAnsi="Times New Roman" w:cs="Times New Roman"/>
          <w:sz w:val="24"/>
          <w:szCs w:val="24"/>
        </w:rPr>
        <w:t xml:space="preserve"> es una forma de violencia entre compañeros en la que uno o varios alumnos molestan y agreden de manera constante y repetida a uno o varios compañeros. Están quienes no pueden defenderse de manera efectiva y generalmente están en una posición de desventaja o inferioridad, también es entendido como la conducta de persecución física y/o psicológica que realiza un estudiante contra otro de forma negativa, continua e intencionada.</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El acoso escolar tiene características particulares que lo distinguen de otras formas de violencia -por ejemplo- una conducta violenta o agresiva que se repite y que se da de manera constante, las agresiones se presentan durante un largo período es intencional, el acoso escolar busca provocar daño o agredir a otro.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Existe un desequilibrio y desigualdad de fuerzas entre el abusador o abusadores y el abusado, ocurre frente a otros compañeros espectadores o cómplices que pueden legitimar el comportamiento del agresor, como efectos de la violencia encontramos que el acoso escolar causa daños físicos, sociales o emocionales en quienes lo sufren y corren el riesgo de aprender a reaccionar con violencia, acostumbrándose a ella y a creer que es parte de la vida diaria ser maltratado, ofender a los demás o hacerles daño.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Hay lesiones graves como resultado de peleas y agresiones, hay trastornos del desarrollo del cerebro y del sistema nervioso, por tanto pueden verse afectados el desarrollo cognitivo y el rendimiento académico y profesional, las niñas, niños y adolescentes expuestos a la violencia y a otras circunstancias adversas tienen muchas más probabilidades de fumar, hacer un consumo nocivo de drogas y bebidas alcohólicas e incurrir en conductas sexuales de alto riesgo, así como de presentar tasas más altas de ansiedad, depresión u otros problemas de salud mental y suicidio.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Resulta alarmante que de acuerdo con datos del Informe Violencia contra Niños, Niñas y Adolescentes en América Latina y el Caribe 2015-2021 de la UNICEF, las y los estudiantes que informaron haber experimentado acoso escolar en el último mes también tuvieron una mayor prevalencia de informar sobre ideas suicidas en los países de América Latina y el Caribe.</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Las y los estudiantes que son víctimas de acoso escolar no suelen defenderse, al principio creen que ignorando a sus agresores el acoso se detendrá, tampoco suelen decir a sus padres y maestros que están siendo acosados por temor, debemos tener claro que en el acoso escolar intervienen los agresores, las víctimas y los testigos, los testigos son los alumnos, docentes u otros miembros de la comunidad escolar que presencian las agresiones hacia las víctimas y además los testigos tienen un papel fundamental al apoyar a las víctimas y denunciar el acoso o estimular las agresiones cuando se ríen, aplauden o felicitan a los agresores.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Bien, la Ley de los Derechos de Niñas, Niños y Adolescentes del Estado de México establece que las autoridades competentes llevarán a cabo las acciones necesarias para propiciar las condiciones idóneas para crear un ambiente libre de violencia en las instituciones educativas, en el que se fomente la convivencia armónica y el desarrollo integral de niñas, niños y adolescentes.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La misma ley faculta a las autoridades para diseñar estrategias y acciones para la detección temprana contención, prevención y erradicación del acoso o la violencia escolar en todas sus </w:t>
      </w:r>
      <w:r w:rsidRPr="008A5249">
        <w:rPr>
          <w:rFonts w:ascii="Times New Roman" w:hAnsi="Times New Roman" w:cs="Times New Roman"/>
          <w:sz w:val="24"/>
          <w:szCs w:val="24"/>
        </w:rPr>
        <w:lastRenderedPageBreak/>
        <w:t>manifestaciones y que éstas deberán establecer y aplicar las sanciones que correspondan a las personas responsables de centros de atención, cuidado y desarrollo integral infantil, centros educativos públicos y privados, personal docente o servidores públicos, así como para las asociaciones de padres de familia que realicen, promuevan, propicien, toleren o no denuncien actos de acoso o violencia escolar y en el artículo 29 de la misma ley señala con claridad que las autoridades educativas en colaboración con las procuradurías de protección estatal y municipales dentro del ámbito de sus respectivas competencias realizarán acciones tendientes a prevenir y eliminar conductas de acoso o violencia escolar, en las escuelas públicas y privadas en el Estado de México.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Ahora relato los hechos acontecidos en el Municipio de San Juan Teotihuacán, el pasado martes 14 de marzo del presente año, a las 21:45 horas de la noche me informan que solicitan mi apoyo para una familia que estaba pasando por una situación difícil debido al fallecimiento de su hija Norma Lizbeth Ramos Pérez de 14 años edad, estudiante de la Escuela Secundaria Oficial 0518, Anexa a la Normal de Teotihuacán, solicité información acerca de los motivos de su deceso y al conocerlos contacte al séptimo regidor del municipio, para comunicarle y saber si tenía conocimiento sobre lo sucedido; puesto que la policía municipal, debe brindar seguridad a las escuelas a la hora y entrada, a la entrada y salida de los estudiantes; asimismo, entregar un reporte diario de incidentes a sus superiores, por lo que un presidente municipal debe estar al tanto de lo que ocurre en su territorio, solicite al regidor le hiciera saber al presidente que lo que ocurría en su municipio era una situación grave.</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Por otra parte me comunique a la fiscalía para solicitar su intervención, enseguida me dijeron que atenderían, percatándome que desconocían dicha situación, al día siguiente miércoles 16 de marzo acudí al llamado de la familia de Norma Lizbeth en su domicilio, para acompañar y brindar nuestro apoyo, enseguida la familia, amigos y quienes solidariamente los acompañaron se dirigieron a darle el último adiós a la menor de edad, el día jueves 16 de marzo familiares, amigos, vecinos y muchas más personas salieron a las calles para levantar la voz por lo sucedido, esta marcha partió del domicilio de Norma Lizbeth, hacia la escuela secundaria donde estudiaba; después hacia la presidencia municipal para hablar con el presidente Mario Paredes de la Torre, encontrando las puertas cerradas.</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Entonces decidieron bloquear los accesos de la entrada principal a San Juan Teotihuacán, ante este resumen de hechos, cabe cuestionar el actuar de las autoridades educativas, de las autoridades de salud, de seguridad y autoridades municipales, personas adultas a cargo de proteger niñas, niños y adolescentes en diferentes entornos.</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Las autoridades escolares, atendieron el reporte de acoso que manifestó la menor, dieron tratamiento oportuno a las riñas o conflictos entre los alumnos, la dirección escolar informó a las autoridades superiores a lo sucedido el 21 de febrero, las autoridades escolares estuvieron al pendiente de la evolución y la recaudación de la alumna Normas Lizbeth, dada la gravedad en la que se encontraba.</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La policía municipal:</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1. ¿Brinda seguridad y vigilancia todos los días a los planteles escolares?</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2. ¿Cuál es su proceder cuando hay riñas escolares?</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3. ¿Reportaron la pelea del 21 de febrero ante las autoridades correspondientes?</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4. ¿Tienen su bitácora del apoyo que brindan diariamente a las escuelas? Y vamos con las Instituciones de Salud ¿Actuaron de manera profesional y ética? 3 semanas sobrevivió Norma Lizbeth y aquí relato el peregrinar del adolescente y su mamá, a los centros de atención a la salud a los que acudieron para ser atendidos.</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1. 21 de febrero, Protección Civil acude al lugar de la pelea y la traslada al ministerio público de Teotihuacán.</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2. A las 17:00 horas del mismo día, acude a revisión a un consultorio similar en Teotihuacán, en donde le ordenan placas de la nariz, 8:00 am del día siguiente le realizan las placas de nariz en Teotihuacán y refieren que necesita tomografía y que la evalúen, estos estudios son llevados a la escuela, tercer día acuden al Hospital de Axapusco por dolor de cabeza, la evalúan y envían a su domicilio con medicamento, cuarto día acuden a Salud Digna para tomografía en Ojo de Agua.</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6 de marzo, sufre desmayo en la calle y la llevan nuevamente al Hospital de Axapusco para revisión, le ordenan estudios de laboratorio y la envían a su domicilio, al día siguiente acuden al Hospital de Axapusco para entregar los resultados de estudios y revisión, la regresan nuevamente a casa; viernes 10 de marzo, acude con el otorrinolaringólogo y lo envían a su domicilio con medicamentos; lunes 13 de marzo, sufre desmayo en su domicilio, acuden al Centro de Salud de Teotihuacán, ya no presentaba signos, dónde están los derechos, el derecho superior de niñas, niños y adolescentes.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1. ¿Las autoridades municipales tenían conocimiento de lo ocurrido el 21 de febrero, frente a las instalaciones de la escuela normal del municipio?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2. ¿Recibieron el reporte policial del 21 de febrero? ¿Por qué el presidente municipal no atendió a la familia el día de la marcha? ¿Por qué el presidente municipal se acercó a la familia hasta que hubo presión social y acompañado de la Fiscalía?</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Reflexionemos todos, acaso los derechos que tienen niñas, niños y adolescentes son desconocidos por los servidores públicos que laboran en las instituciones públicas, Norma Lizbeth reportó el acoso que sufría, pidió ayuda a la directora escolar, no fue escuchada, sobrevivió 3 semanas, sin que algún médico le diera la atención médica que ella requería.</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El pronunciamiento que este día realizo tiene 2 objetivos, el primero es visibilizar desde esta tribuna la terrible y alarmante situación de acoso escolar que viven a diario niñas, niños y adolescentes en el sistema educativo mexiquense y que hasta el día de hoy, el sistema educativo se mantiene omiso al no atender lo que la legislación estatal establece.</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El caso de Norma Lizbeth no es aislado, no es único, hace algunos días sucedió algo parecido en Ixtapaluca, en Zumpango y en muchos otros lugares; el segundo, es hacer un llamado a la Fiscalía General del Estado de México para que contemple en sus indagatorias a los directamente involucrados de prevenir, atender y evitar que Norma Lizbeth perdiera la vida.</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Por lo anteriormente expuesto, presento ante este Pleno el presente pronunciamiento por las agresiones, el fallecimiento de la estudiante Norma Lizbeth, la cual fue víctima de acoso escolar, sí, pero con muchos adultos a su alrededor por parte de una compañera.</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En la Secundaria Oficial Número 0518 Anexa a la Normal de Teotihuacán, Estado de México, pero también para que se investigue por omisión, simulación e indebida atención médica de los servidores públicos.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Mi Grupo Parlamentario de morena, reprocha este acto de violencia y ratifica su compromiso para garantizar la seguridad de las y los estudiantes mexiquenses, seguiremos trabajando y estaremos pendientes de la resolución de este caso.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Para finalizar, compañeras y compañeros, pido al Presidente de la Mesa que otorguemos un minuto de silencio por el sensible fallecimiento de Norma Lizbeth, niña de 14 años, llena de luz y de sueños, que merece justicia.</w:t>
      </w:r>
    </w:p>
    <w:p w:rsidR="007A4A03" w:rsidRPr="008A5249" w:rsidRDefault="007A4A03" w:rsidP="008C0DED">
      <w:pPr>
        <w:pStyle w:val="Sinespaciado"/>
        <w:ind w:firstLine="709"/>
        <w:jc w:val="both"/>
        <w:rPr>
          <w:rFonts w:ascii="Times New Roman" w:hAnsi="Times New Roman" w:cs="Times New Roman"/>
          <w:sz w:val="24"/>
          <w:szCs w:val="24"/>
        </w:rPr>
      </w:pPr>
      <w:r w:rsidRPr="008A5249">
        <w:rPr>
          <w:rFonts w:ascii="Times New Roman" w:hAnsi="Times New Roman" w:cs="Times New Roman"/>
          <w:sz w:val="24"/>
          <w:szCs w:val="24"/>
        </w:rPr>
        <w:t xml:space="preserve">Es </w:t>
      </w:r>
      <w:proofErr w:type="spellStart"/>
      <w:r w:rsidRPr="008A5249">
        <w:rPr>
          <w:rFonts w:ascii="Times New Roman" w:hAnsi="Times New Roman" w:cs="Times New Roman"/>
          <w:sz w:val="24"/>
          <w:szCs w:val="24"/>
        </w:rPr>
        <w:t>cuanto</w:t>
      </w:r>
      <w:proofErr w:type="spellEnd"/>
      <w:r w:rsidRPr="008A5249">
        <w:rPr>
          <w:rFonts w:ascii="Times New Roman" w:hAnsi="Times New Roman" w:cs="Times New Roman"/>
          <w:sz w:val="24"/>
          <w:szCs w:val="24"/>
        </w:rPr>
        <w:t>.</w:t>
      </w:r>
    </w:p>
    <w:p w:rsidR="003C1CFF" w:rsidRPr="008A5249" w:rsidRDefault="003C1CFF" w:rsidP="008C0DED">
      <w:pPr>
        <w:pStyle w:val="Sinespaciado"/>
        <w:jc w:val="center"/>
        <w:rPr>
          <w:rFonts w:ascii="Times New Roman" w:eastAsia="Times New Roman" w:hAnsi="Times New Roman" w:cs="Times New Roman"/>
          <w:i/>
          <w:sz w:val="24"/>
          <w:szCs w:val="24"/>
          <w:lang w:eastAsia="es-MX"/>
        </w:rPr>
      </w:pPr>
      <w:r w:rsidRPr="008A5249">
        <w:rPr>
          <w:rFonts w:ascii="Times New Roman" w:eastAsia="Times New Roman" w:hAnsi="Times New Roman" w:cs="Times New Roman"/>
          <w:i/>
          <w:sz w:val="24"/>
          <w:szCs w:val="24"/>
          <w:lang w:eastAsia="es-MX"/>
        </w:rPr>
        <w:t>(Se guarda un minuto de silencio)</w:t>
      </w: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b/>
        <w:t>Es cuanto, muchas gracias.</w:t>
      </w:r>
    </w:p>
    <w:p w:rsidR="00F35294" w:rsidRPr="008A5249" w:rsidRDefault="00F35294" w:rsidP="008C0DED">
      <w:pPr>
        <w:pStyle w:val="Sinespaciado"/>
        <w:jc w:val="both"/>
        <w:rPr>
          <w:rFonts w:ascii="Times New Roman" w:eastAsia="Times New Roman" w:hAnsi="Times New Roman" w:cs="Times New Roman"/>
          <w:sz w:val="24"/>
          <w:szCs w:val="24"/>
          <w:lang w:eastAsia="es-MX"/>
        </w:rPr>
      </w:pPr>
    </w:p>
    <w:p w:rsidR="00F35294" w:rsidRPr="008A5249" w:rsidRDefault="00F35294" w:rsidP="008C0DED">
      <w:pPr>
        <w:pStyle w:val="Sinespaciado"/>
        <w:jc w:val="both"/>
        <w:rPr>
          <w:rFonts w:ascii="Times New Roman" w:hAnsi="Times New Roman" w:cs="Times New Roman"/>
          <w:sz w:val="24"/>
          <w:szCs w:val="24"/>
        </w:rPr>
      </w:pPr>
    </w:p>
    <w:p w:rsidR="00F35294" w:rsidRPr="008A5249" w:rsidRDefault="00F35294" w:rsidP="008C0DED">
      <w:pPr>
        <w:pStyle w:val="Sinespaciado"/>
        <w:jc w:val="both"/>
        <w:rPr>
          <w:rFonts w:ascii="Times New Roman" w:hAnsi="Times New Roman" w:cs="Times New Roman"/>
          <w:sz w:val="24"/>
          <w:szCs w:val="24"/>
        </w:rPr>
        <w:sectPr w:rsidR="00F35294" w:rsidRPr="008A5249" w:rsidSect="00EB5976">
          <w:type w:val="continuous"/>
          <w:pgSz w:w="12240" w:h="15840"/>
          <w:pgMar w:top="1134" w:right="1134" w:bottom="1134" w:left="1701" w:header="709" w:footer="709" w:gutter="0"/>
          <w:cols w:space="708"/>
          <w:docGrid w:linePitch="360"/>
        </w:sectPr>
      </w:pPr>
    </w:p>
    <w:p w:rsidR="00F35294" w:rsidRPr="008A5249" w:rsidRDefault="00F35294" w:rsidP="008C0DED">
      <w:pPr>
        <w:pStyle w:val="Sinespaciado"/>
        <w:jc w:val="both"/>
        <w:rPr>
          <w:rFonts w:ascii="Times New Roman" w:hAnsi="Times New Roman" w:cs="Times New Roman"/>
          <w:sz w:val="24"/>
          <w:szCs w:val="24"/>
        </w:rPr>
      </w:pPr>
    </w:p>
    <w:p w:rsidR="00F35294" w:rsidRPr="008A5249" w:rsidRDefault="00F35294"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right"/>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Toluca de Lerdo, México, a </w:t>
      </w:r>
      <w:r w:rsidRPr="008A5249">
        <w:rPr>
          <w:rFonts w:ascii="Times New Roman" w:eastAsia="Arial MT" w:hAnsi="Times New Roman" w:cs="Times New Roman"/>
          <w:sz w:val="24"/>
          <w:szCs w:val="24"/>
          <w:lang w:val="es-ES"/>
        </w:rPr>
        <w:tab/>
      </w:r>
      <w:r w:rsidRPr="008A5249">
        <w:rPr>
          <w:rFonts w:ascii="Times New Roman" w:eastAsia="Arial MT" w:hAnsi="Times New Roman" w:cs="Times New Roman"/>
          <w:sz w:val="24"/>
          <w:szCs w:val="24"/>
          <w:lang w:val="es-ES"/>
        </w:rPr>
        <w:tab/>
        <w:t xml:space="preserve"> de marzo de 2023.</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 xml:space="preserve">DIP. MARCO ANTONIO CRUZ </w:t>
      </w:r>
      <w:proofErr w:type="spellStart"/>
      <w:r w:rsidRPr="008A5249">
        <w:rPr>
          <w:rFonts w:ascii="Times New Roman" w:eastAsia="Arial" w:hAnsi="Times New Roman" w:cs="Times New Roman"/>
          <w:b/>
          <w:bCs/>
          <w:sz w:val="24"/>
          <w:szCs w:val="24"/>
          <w:lang w:val="es-ES"/>
        </w:rPr>
        <w:t>CRUZ</w:t>
      </w:r>
      <w:proofErr w:type="spellEnd"/>
    </w:p>
    <w:p w:rsidR="002E752C" w:rsidRPr="008A5249" w:rsidRDefault="002E752C" w:rsidP="008C0DED">
      <w:pPr>
        <w:widowControl w:val="0"/>
        <w:autoSpaceDE w:val="0"/>
        <w:autoSpaceDN w:val="0"/>
        <w:spacing w:after="0" w:line="240" w:lineRule="auto"/>
        <w:ind w:right="264"/>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PRESIDENTE DE LA H. LXI LEGISLATURA DEL ESTADO DE MÉXICO</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 R E S E N T E</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b/>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Diputada María del Rosario Elizalde Vázquez, integrante del Grupo Parlamentario de morena y en su nombre, con fundamento en el artículo 32 del Reglamento del Poder Legislativo del Estado Libre y Soberano de México, presento ante esta H. Legislatura, </w:t>
      </w:r>
      <w:r w:rsidRPr="008A5249">
        <w:rPr>
          <w:rFonts w:ascii="Times New Roman" w:eastAsia="Arial MT" w:hAnsi="Times New Roman" w:cs="Times New Roman"/>
          <w:b/>
          <w:sz w:val="24"/>
          <w:szCs w:val="24"/>
          <w:lang w:val="es-ES"/>
        </w:rPr>
        <w:t xml:space="preserve">PRONUNCIAMIENTO </w:t>
      </w:r>
      <w:r w:rsidRPr="008A5249">
        <w:rPr>
          <w:rFonts w:ascii="Times New Roman" w:eastAsia="Arial MT" w:hAnsi="Times New Roman" w:cs="Times New Roman"/>
          <w:sz w:val="24"/>
          <w:szCs w:val="24"/>
          <w:lang w:val="es-ES"/>
        </w:rPr>
        <w:t>en relación a lo sucedido en la Secundaria Oficial 0518 Anexa a la Normal de Teotihuacán, Estado de México, donde la estudiante Norma Lizbeth fue víctima de acoso escolar y falleció a consecuencia de una agresión física, el Grupo Parlamentario de Morena se suma a este pronunciamiento con el fin de ratificar su compromiso con la atención y seguridad de las y los estudiantes mexiquenses, conforme a la siguiente:</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center"/>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
          <w:bCs/>
          <w:sz w:val="24"/>
          <w:szCs w:val="24"/>
          <w:lang w:val="es-ES"/>
        </w:rPr>
        <w:t>EXPOSICIÓN DE MOTIVOS</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Datos y cifras de la Organización Mundial de la Salud del año 2020 señalan que, en el mundo:</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numPr>
          <w:ilvl w:val="0"/>
          <w:numId w:val="15"/>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 violencia contra los niños incluye todas las formas de violencia contra los menores de 18 años, infligida por sus padres o por otras personas que les cuiden, sus compañeros, sus parejas u otras personas.</w:t>
      </w:r>
    </w:p>
    <w:p w:rsidR="002E752C" w:rsidRPr="008A5249" w:rsidRDefault="002E752C" w:rsidP="008C0DED">
      <w:pPr>
        <w:widowControl w:val="0"/>
        <w:numPr>
          <w:ilvl w:val="0"/>
          <w:numId w:val="15"/>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Se calcula que hasta 1000 millones de niños de entre 2 y 17 años en todo el mundo fueron víctimas de abusos físicos, sexuales, emocionales o de abandono.</w:t>
      </w:r>
      <w:r w:rsidRPr="008A5249">
        <w:rPr>
          <w:rFonts w:ascii="Times New Roman" w:eastAsia="Arial MT" w:hAnsi="Times New Roman" w:cs="Times New Roman"/>
          <w:sz w:val="24"/>
          <w:szCs w:val="24"/>
          <w:vertAlign w:val="superscript"/>
          <w:lang w:val="es-ES"/>
        </w:rPr>
        <w:t>1</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De acuerdo con el Informe publicado por la de la Organización Panamericana de la Salud sobre la situación regional 2020: Prevenir y responder a la violencia contra las niñas y los niños en las Américas:</w:t>
      </w:r>
    </w:p>
    <w:p w:rsidR="002E752C" w:rsidRPr="008A5249" w:rsidRDefault="002E752C" w:rsidP="008C0DED">
      <w:pPr>
        <w:widowControl w:val="0"/>
        <w:numPr>
          <w:ilvl w:val="0"/>
          <w:numId w:val="14"/>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 nivel mundial, 1 de cada 2 niñas y niños de entre 2 y 17 años sufre algún tipo de violencia cada año.</w:t>
      </w:r>
    </w:p>
    <w:p w:rsidR="002E752C" w:rsidRPr="008A5249" w:rsidRDefault="002E752C" w:rsidP="008C0DED">
      <w:pPr>
        <w:widowControl w:val="0"/>
        <w:numPr>
          <w:ilvl w:val="0"/>
          <w:numId w:val="14"/>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Se estima que el 58% de las niñas y los niños en América Latina y el 61% en América del Norte sufrieron abuso físico, sexual o emocional en el último año.</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91008" behindDoc="1" locked="0" layoutInCell="1" allowOverlap="1" wp14:anchorId="1F0ECF8D" wp14:editId="163D29F2">
                <wp:simplePos x="0" y="0"/>
                <wp:positionH relativeFrom="page">
                  <wp:posOffset>1080135</wp:posOffset>
                </wp:positionH>
                <wp:positionV relativeFrom="paragraph">
                  <wp:posOffset>114935</wp:posOffset>
                </wp:positionV>
                <wp:extent cx="1830070" cy="6350"/>
                <wp:effectExtent l="0" t="0" r="0" b="0"/>
                <wp:wrapTopAndBottom/>
                <wp:docPr id="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688D6" id="Rectangle 6" o:spid="_x0000_s1026" style="position:absolute;margin-left:85.05pt;margin-top:9.05pt;width:144.1pt;height:.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9FQdwIAAPo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Tif&#10;YaRIBz36BKwRtZEcTQM/vXEVhD2ZRxsqdOZB068OKX3fQhS/tVb3LScMUGUhPrk4EAwHR9G6f68Z&#10;ZCdbryNV+8Z2ISGQgPaxI8+njvC9RxQ+ZvOrNJ1B4yj4pleT2LCEVMezxjr/lusOhU2NLSCPucnu&#10;wfmAhVTHkIhdS8FWQspo2M36Xlq0I0Eb8RfhQ4nnYVKFYKXDsSHj8AUgwh3BF8DGXv8os7xI7/Jy&#10;tJrOZ6NiVUxG5Sydj9KsvCunaVEWy9XPADArqlYwxtWDUPyou6x4WV8PEzAoJioP9TUuJ/kk1n6B&#10;3r2syE54GEMpuhrPT0yQKrT1jWJQNqk8EXLYJ5fwI8vAwfE/shJFEPo+6Get2TNowGpoEnQTHgzY&#10;tNp+x6iH4aux+7YllmMk3ynQUZkVRZjWaBSTWQ6GPfeszz1EUUhVY4/RsL33w4RvjRWbFm7KIjFK&#10;34L2GhGFEXQ5oDooFgYsVnB4DMIEn9sx6veTtfgFAAD//wMAUEsDBBQABgAIAAAAIQBfU5qF3gAA&#10;AAkBAAAPAAAAZHJzL2Rvd25yZXYueG1sTI9BT8MwDIXvSPyHyEjcWNKxsa40nRgSRyQ2OGy3tDFt&#10;tcYpTbYVfj3eCU72s5+eP+er0XXihENoPWlIJgoEUuVtS7WGj/eXuxREiIas6Tyhhm8MsCqur3KT&#10;WX+mDZ62sRYcQiEzGpoY+0zKUDXoTJj4Hol3n35wJrIcamkHc+Zw18mpUg/SmZb4QmN6fG6wOmyP&#10;TsN6ma6/3mb0+rMp97jflYf5dFBa396MT48gIo7xzwwXfEaHgplKfyQbRMd6oRK2cpNyZcNsnt6D&#10;KHmwTEAWufz/QfELAAD//wMAUEsBAi0AFAAGAAgAAAAhALaDOJL+AAAA4QEAABMAAAAAAAAAAAAA&#10;AAAAAAAAAFtDb250ZW50X1R5cGVzXS54bWxQSwECLQAUAAYACAAAACEAOP0h/9YAAACUAQAACwAA&#10;AAAAAAAAAAAAAAAvAQAAX3JlbHMvLnJlbHNQSwECLQAUAAYACAAAACEAWq/RUHcCAAD6BAAADgAA&#10;AAAAAAAAAAAAAAAuAgAAZHJzL2Uyb0RvYy54bWxQSwECLQAUAAYACAAAACEAX1Oahd4AAAAJAQAA&#10;DwAAAAAAAAAAAAAAAADRBAAAZHJzL2Rvd25yZXYueG1sUEsFBgAAAAAEAAQA8wAAANwFA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1</w:t>
      </w:r>
      <w:r w:rsidRPr="008A5249">
        <w:rPr>
          <w:rFonts w:ascii="Times New Roman" w:eastAsia="Arial MT" w:hAnsi="Times New Roman" w:cs="Times New Roman"/>
          <w:sz w:val="24"/>
          <w:szCs w:val="24"/>
          <w:lang w:val="es-ES"/>
        </w:rPr>
        <w:t xml:space="preserve"> información consultada en el sitio oficial de la organización Mundial de la Salud. </w:t>
      </w:r>
      <w:hyperlink r:id="rId59">
        <w:r w:rsidRPr="008A5249">
          <w:rPr>
            <w:rFonts w:ascii="Times New Roman" w:eastAsia="Arial MT" w:hAnsi="Times New Roman" w:cs="Times New Roman"/>
            <w:sz w:val="24"/>
            <w:szCs w:val="24"/>
            <w:u w:val="single" w:color="0000FF"/>
            <w:lang w:val="es-ES"/>
          </w:rPr>
          <w:t>https://www.who.int/es/news-room/fact-sheets/detail/violence-against-children</w:t>
        </w:r>
      </w:hyperlink>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numPr>
          <w:ilvl w:val="0"/>
          <w:numId w:val="14"/>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Según un análisis de la Organización de las Naciones Unidas para la Educación, la Ciencia y la Cultura (UNESCO), el 38% de los estudiantes del Caribe y el 26% de los estudiantes de Centroamérica informaron estar involucrados en una pelea física.</w:t>
      </w:r>
    </w:p>
    <w:p w:rsidR="002E752C" w:rsidRPr="008A5249" w:rsidRDefault="002E752C" w:rsidP="008C0DED">
      <w:pPr>
        <w:widowControl w:val="0"/>
        <w:numPr>
          <w:ilvl w:val="0"/>
          <w:numId w:val="14"/>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El mismo análisis afirma que el </w:t>
      </w:r>
      <w:r w:rsidRPr="008A5249">
        <w:rPr>
          <w:rFonts w:ascii="Times New Roman" w:eastAsia="Arial MT" w:hAnsi="Times New Roman" w:cs="Times New Roman"/>
          <w:b/>
          <w:sz w:val="24"/>
          <w:szCs w:val="24"/>
          <w:lang w:val="es-ES"/>
        </w:rPr>
        <w:t xml:space="preserve">32% de los estudiantes en América del Norte </w:t>
      </w:r>
      <w:r w:rsidRPr="008A5249">
        <w:rPr>
          <w:rFonts w:ascii="Times New Roman" w:eastAsia="Arial MT" w:hAnsi="Times New Roman" w:cs="Times New Roman"/>
          <w:sz w:val="24"/>
          <w:szCs w:val="24"/>
          <w:lang w:val="es-ES"/>
        </w:rPr>
        <w:t xml:space="preserve">y el 30% de los estudiantes en América del Sur informaron </w:t>
      </w:r>
      <w:r w:rsidRPr="008A5249">
        <w:rPr>
          <w:rFonts w:ascii="Times New Roman" w:eastAsia="Arial MT" w:hAnsi="Times New Roman" w:cs="Times New Roman"/>
          <w:b/>
          <w:sz w:val="24"/>
          <w:szCs w:val="24"/>
          <w:lang w:val="es-ES"/>
        </w:rPr>
        <w:t>haber sido acosados</w:t>
      </w:r>
      <w:r w:rsidRPr="008A5249">
        <w:rPr>
          <w:rFonts w:ascii="Times New Roman" w:eastAsia="Arial MT" w:hAnsi="Times New Roman" w:cs="Times New Roman"/>
          <w:sz w:val="24"/>
          <w:szCs w:val="24"/>
          <w:lang w:val="es-ES"/>
        </w:rPr>
        <w:t>.</w:t>
      </w:r>
    </w:p>
    <w:p w:rsidR="002E752C" w:rsidRPr="008A5249" w:rsidRDefault="002E752C" w:rsidP="008C0DED">
      <w:pPr>
        <w:widowControl w:val="0"/>
        <w:numPr>
          <w:ilvl w:val="0"/>
          <w:numId w:val="14"/>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Los homicidios son una de las principales causas de muerte de niñas, niños y jóvenes, en particular de hombres y niños de 15 a 24 años en las Américas. </w:t>
      </w:r>
      <w:r w:rsidRPr="008A5249">
        <w:rPr>
          <w:rFonts w:ascii="Times New Roman" w:eastAsia="Arial MT" w:hAnsi="Times New Roman" w:cs="Times New Roman"/>
          <w:sz w:val="24"/>
          <w:szCs w:val="24"/>
          <w:vertAlign w:val="superscript"/>
          <w:lang w:val="es-ES"/>
        </w:rPr>
        <w:t>2</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La violencia en el ámbito escolar es una realidad que deniega cada día a millones de niñas, niños y jóvenes el </w:t>
      </w:r>
      <w:r w:rsidRPr="008A5249">
        <w:rPr>
          <w:rFonts w:ascii="Times New Roman" w:eastAsia="Arial MT" w:hAnsi="Times New Roman" w:cs="Times New Roman"/>
          <w:b/>
          <w:sz w:val="24"/>
          <w:szCs w:val="24"/>
          <w:lang w:val="es-ES"/>
        </w:rPr>
        <w:t>derecho humano fundamental de la educación</w:t>
      </w:r>
      <w:r w:rsidRPr="008A5249">
        <w:rPr>
          <w:rFonts w:ascii="Times New Roman" w:eastAsia="Arial MT" w:hAnsi="Times New Roman" w:cs="Times New Roman"/>
          <w:sz w:val="24"/>
          <w:szCs w:val="24"/>
          <w:lang w:val="es-ES"/>
        </w:rPr>
        <w:t>. La UNESCO estima que 246 millones de niños y adolescentes podrían ser víctimas de violencia al interior y alrededor de sus escuelas.</w:t>
      </w:r>
      <w:r w:rsidRPr="008A5249">
        <w:rPr>
          <w:rFonts w:ascii="Times New Roman" w:eastAsia="Arial MT" w:hAnsi="Times New Roman" w:cs="Times New Roman"/>
          <w:sz w:val="24"/>
          <w:szCs w:val="24"/>
          <w:vertAlign w:val="superscript"/>
          <w:lang w:val="es-ES"/>
        </w:rPr>
        <w:t>3</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Por su parte,  la  Oficina  Regional  para  </w:t>
      </w:r>
      <w:proofErr w:type="spellStart"/>
      <w:r w:rsidRPr="008A5249">
        <w:rPr>
          <w:rFonts w:ascii="Times New Roman" w:eastAsia="Arial MT" w:hAnsi="Times New Roman" w:cs="Times New Roman"/>
          <w:sz w:val="24"/>
          <w:szCs w:val="24"/>
          <w:lang w:val="es-ES"/>
        </w:rPr>
        <w:t>América</w:t>
      </w:r>
      <w:proofErr w:type="spellEnd"/>
      <w:r w:rsidRPr="008A5249">
        <w:rPr>
          <w:rFonts w:ascii="Times New Roman" w:eastAsia="Arial MT" w:hAnsi="Times New Roman" w:cs="Times New Roman"/>
          <w:sz w:val="24"/>
          <w:szCs w:val="24"/>
          <w:lang w:val="es-ES"/>
        </w:rPr>
        <w:t xml:space="preserve">  Latina  y  el  Caribe  del  Fondo  de  las Naciones Unidas para la Infancia (UNICEF), en su informe “Violencia en las escuelas: una lección diaria”, dio a conocer que el acoso y las peleas físicas entre compañeros EN 2018 interrumpía la educación de 150 millones de jóvenes de entre 13 y 15 años</w:t>
      </w:r>
      <w:r w:rsidRPr="008A5249">
        <w:rPr>
          <w:rFonts w:ascii="Times New Roman" w:eastAsia="Arial MT" w:hAnsi="Times New Roman" w:cs="Times New Roman"/>
          <w:sz w:val="24"/>
          <w:szCs w:val="24"/>
          <w:vertAlign w:val="superscript"/>
          <w:lang w:val="es-ES"/>
        </w:rPr>
        <w:t>4</w:t>
      </w:r>
      <w:r w:rsidRPr="008A5249">
        <w:rPr>
          <w:rFonts w:ascii="Times New Roman" w:eastAsia="Arial MT" w:hAnsi="Times New Roman" w:cs="Times New Roman"/>
          <w:sz w:val="24"/>
          <w:szCs w:val="24"/>
          <w:lang w:val="es-ES"/>
        </w:rPr>
        <w:t xml:space="preserve">. Y en su informe “Violencia contra </w:t>
      </w:r>
      <w:proofErr w:type="spellStart"/>
      <w:r w:rsidRPr="008A5249">
        <w:rPr>
          <w:rFonts w:ascii="Times New Roman" w:eastAsia="Arial MT" w:hAnsi="Times New Roman" w:cs="Times New Roman"/>
          <w:sz w:val="24"/>
          <w:szCs w:val="24"/>
          <w:lang w:val="es-ES"/>
        </w:rPr>
        <w:t>niños</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niñas</w:t>
      </w:r>
      <w:proofErr w:type="spellEnd"/>
      <w:r w:rsidRPr="008A5249">
        <w:rPr>
          <w:rFonts w:ascii="Times New Roman" w:eastAsia="Arial MT" w:hAnsi="Times New Roman" w:cs="Times New Roman"/>
          <w:sz w:val="24"/>
          <w:szCs w:val="24"/>
          <w:lang w:val="es-ES"/>
        </w:rPr>
        <w:t xml:space="preserve"> y adolescentes en </w:t>
      </w:r>
      <w:proofErr w:type="spellStart"/>
      <w:r w:rsidRPr="008A5249">
        <w:rPr>
          <w:rFonts w:ascii="Times New Roman" w:eastAsia="Arial MT" w:hAnsi="Times New Roman" w:cs="Times New Roman"/>
          <w:sz w:val="24"/>
          <w:szCs w:val="24"/>
          <w:lang w:val="es-ES"/>
        </w:rPr>
        <w:t>América</w:t>
      </w:r>
      <w:proofErr w:type="spellEnd"/>
      <w:r w:rsidRPr="008A5249">
        <w:rPr>
          <w:rFonts w:ascii="Times New Roman" w:eastAsia="Arial MT" w:hAnsi="Times New Roman" w:cs="Times New Roman"/>
          <w:sz w:val="24"/>
          <w:szCs w:val="24"/>
          <w:lang w:val="es-ES"/>
        </w:rPr>
        <w:t xml:space="preserve"> Latina y el Caribe 2015-2021:  Una  revisión  sistemática”  del  año  2021  dio  a  conocer  que  los  niños  y adolescentes  hombres  también  experimentan  el  acoso  escolar  con  mis  frecuencia, excepto por el </w:t>
      </w:r>
      <w:r w:rsidRPr="008A5249">
        <w:rPr>
          <w:rFonts w:ascii="Times New Roman" w:eastAsia="Arial MT" w:hAnsi="Times New Roman" w:cs="Times New Roman"/>
          <w:b/>
          <w:sz w:val="24"/>
          <w:szCs w:val="24"/>
          <w:lang w:val="es-ES"/>
        </w:rPr>
        <w:t xml:space="preserve">acoso de exclusión </w:t>
      </w:r>
      <w:r w:rsidRPr="008A5249">
        <w:rPr>
          <w:rFonts w:ascii="Times New Roman" w:eastAsia="Arial MT" w:hAnsi="Times New Roman" w:cs="Times New Roman"/>
          <w:sz w:val="24"/>
          <w:szCs w:val="24"/>
          <w:lang w:val="es-ES"/>
        </w:rPr>
        <w:t xml:space="preserve">que </w:t>
      </w:r>
      <w:r w:rsidRPr="008A5249">
        <w:rPr>
          <w:rFonts w:ascii="Times New Roman" w:eastAsia="Arial MT" w:hAnsi="Times New Roman" w:cs="Times New Roman"/>
          <w:b/>
          <w:sz w:val="24"/>
          <w:szCs w:val="24"/>
          <w:lang w:val="es-ES"/>
        </w:rPr>
        <w:t xml:space="preserve">ocurre con mayor frecuencia entre las </w:t>
      </w:r>
      <w:proofErr w:type="spellStart"/>
      <w:r w:rsidRPr="008A5249">
        <w:rPr>
          <w:rFonts w:ascii="Times New Roman" w:eastAsia="Arial MT" w:hAnsi="Times New Roman" w:cs="Times New Roman"/>
          <w:b/>
          <w:sz w:val="24"/>
          <w:szCs w:val="24"/>
          <w:lang w:val="es-ES"/>
        </w:rPr>
        <w:t>niñas</w:t>
      </w:r>
      <w:proofErr w:type="spellEnd"/>
      <w:r w:rsidRPr="008A5249">
        <w:rPr>
          <w:rFonts w:ascii="Times New Roman" w:eastAsia="Arial MT" w:hAnsi="Times New Roman" w:cs="Times New Roman"/>
          <w:b/>
          <w:sz w:val="24"/>
          <w:szCs w:val="24"/>
          <w:lang w:val="es-ES"/>
        </w:rPr>
        <w:t xml:space="preserve"> y adolescentes mujeres</w:t>
      </w:r>
      <w:r w:rsidRPr="008A5249">
        <w:rPr>
          <w:rFonts w:ascii="Times New Roman" w:eastAsia="Arial MT" w:hAnsi="Times New Roman" w:cs="Times New Roman"/>
          <w:b/>
          <w:sz w:val="24"/>
          <w:szCs w:val="24"/>
          <w:vertAlign w:val="superscript"/>
          <w:lang w:val="es-ES"/>
        </w:rPr>
        <w:t>5</w:t>
      </w:r>
      <w:r w:rsidRPr="008A5249">
        <w:rPr>
          <w:rFonts w:ascii="Times New Roman" w:eastAsia="Arial MT" w:hAnsi="Times New Roman" w:cs="Times New Roman"/>
          <w:sz w:val="24"/>
          <w:szCs w:val="24"/>
          <w:lang w:val="es-ES"/>
        </w:rPr>
        <w:t>.</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El acoso escolar o </w:t>
      </w:r>
      <w:proofErr w:type="spellStart"/>
      <w:r w:rsidRPr="008A5249">
        <w:rPr>
          <w:rFonts w:ascii="Times New Roman" w:eastAsia="Arial MT" w:hAnsi="Times New Roman" w:cs="Times New Roman"/>
          <w:sz w:val="24"/>
          <w:szCs w:val="24"/>
          <w:lang w:val="es-ES"/>
        </w:rPr>
        <w:t>bullying</w:t>
      </w:r>
      <w:proofErr w:type="spellEnd"/>
      <w:r w:rsidRPr="008A5249">
        <w:rPr>
          <w:rFonts w:ascii="Times New Roman" w:eastAsia="Arial MT" w:hAnsi="Times New Roman" w:cs="Times New Roman"/>
          <w:sz w:val="24"/>
          <w:szCs w:val="24"/>
          <w:lang w:val="es-ES"/>
        </w:rPr>
        <w:t xml:space="preserve"> es una forma de violencia entre compañeros en la que uno o varios alumnos molestan y agreden de manera constante y repetida a uno o varios compañeros, quienes no pueden defenderse de manera efectiva y generalmente están en una posición de desventaja o inferioridad</w:t>
      </w:r>
      <w:r w:rsidRPr="008A5249">
        <w:rPr>
          <w:rFonts w:ascii="Times New Roman" w:eastAsia="Arial MT" w:hAnsi="Times New Roman" w:cs="Times New Roman"/>
          <w:sz w:val="24"/>
          <w:szCs w:val="24"/>
          <w:vertAlign w:val="superscript"/>
          <w:lang w:val="es-ES"/>
        </w:rPr>
        <w:t>6</w:t>
      </w:r>
      <w:r w:rsidRPr="008A5249">
        <w:rPr>
          <w:rFonts w:ascii="Times New Roman" w:eastAsia="Arial MT" w:hAnsi="Times New Roman" w:cs="Times New Roman"/>
          <w:sz w:val="24"/>
          <w:szCs w:val="24"/>
          <w:lang w:val="es-ES"/>
        </w:rPr>
        <w:t>. También es entendido como la conducta de persecución física y/o psicológica que realiza un estudiante contra otro de forma negativa, continua e intencionada.</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92032" behindDoc="1" locked="0" layoutInCell="1" allowOverlap="1" wp14:anchorId="437ED499" wp14:editId="73AEC772">
                <wp:simplePos x="0" y="0"/>
                <wp:positionH relativeFrom="page">
                  <wp:posOffset>1080135</wp:posOffset>
                </wp:positionH>
                <wp:positionV relativeFrom="paragraph">
                  <wp:posOffset>226060</wp:posOffset>
                </wp:positionV>
                <wp:extent cx="1830070" cy="6350"/>
                <wp:effectExtent l="0" t="0" r="0" b="0"/>
                <wp:wrapTopAndBottom/>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30210" id="Rectangle 5" o:spid="_x0000_s1026" style="position:absolute;margin-left:85.05pt;margin-top:17.8pt;width:144.1pt;height:.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U80dwIAAPo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Tif&#10;YqRIBz36BKwRtZEcTQI/vXEVhD2ZRxsqdOZB068OKX3fQhS/tVb3LScMUGUhPrk4EAwHR9G6f68Z&#10;ZCdbryNV+8Z2ISGQgPaxI8+njvC9RxQ+ZvOrNJ1B4yj4pleT2LCEVMezxjr/lusOhU2NLSCPucnu&#10;wfmAhVTHkIhdS8FWQspo2M36Xlq0I0Eb8RfhQ4nnYVKFYKXDsSHj8AUgwh3BF8DGXv8os7xI7/Jy&#10;tJrOZ6NiVUxG5Sydj9KsvCunaVEWy9XPADArqlYwxtWDUPyou6x4WV8PEzAoJioP9TUuJ/kk1n6B&#10;3r2syE54GEMpuhrPT0yQKrT1jWJQNqk8EXLYJ5fwI8vAwfE/shJFEPo+6Get2TNowGpoEnQTHgzY&#10;tNp+x6iH4aux+7YllmMk3ynQUZkVRZjWaBSTWQ6GPfeszz1EUUhVY4/RsL33w4RvjRWbFm7KIjFK&#10;34L2GhGFEXQ5oDooFgYsVnB4DMIEn9sx6veTtfgFAAD//wMAUEsDBBQABgAIAAAAIQB6myr53wAA&#10;AAkBAAAPAAAAZHJzL2Rvd25yZXYueG1sTI9NT8MwDIbvSPyHyEjcWLKPllKaTgyJIxIbHNgtbUxb&#10;rXFKk22FX485wfG1H71+XKwn14sTjqHzpGE+UyCQam87ajS8vT7dZCBCNGRN7wk1fGGAdXl5UZjc&#10;+jNt8bSLjeASCrnR0MY45FKGukVnwswPSLz78KMzkePYSDuaM5e7Xi6USqUzHfGF1gz42GJ92B2d&#10;hs1dtvl8WdHz97ba4/69OiSLUWl9fTU93IOIOMU/GH71WR1Kdqr8kWwQPedbNWdUwzJJQTCwSrIl&#10;iIoHaQqyLOT/D8ofAAAA//8DAFBLAQItABQABgAIAAAAIQC2gziS/gAAAOEBAAATAAAAAAAAAAAA&#10;AAAAAAAAAABbQ29udGVudF9UeXBlc10ueG1sUEsBAi0AFAAGAAgAAAAhADj9If/WAAAAlAEAAAsA&#10;AAAAAAAAAAAAAAAALwEAAF9yZWxzLy5yZWxzUEsBAi0AFAAGAAgAAAAhAO7hTzR3AgAA+gQAAA4A&#10;AAAAAAAAAAAAAAAALgIAAGRycy9lMm9Eb2MueG1sUEsBAi0AFAAGAAgAAAAhAHqbKvnfAAAACQEA&#10;AA8AAAAAAAAAAAAAAAAA0QQAAGRycy9kb3ducmV2LnhtbFBLBQYAAAAABAAEAPMAAADdBQ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2</w:t>
      </w:r>
      <w:r w:rsidRPr="008A5249">
        <w:rPr>
          <w:rFonts w:ascii="Times New Roman" w:eastAsia="Arial MT" w:hAnsi="Times New Roman" w:cs="Times New Roman"/>
          <w:sz w:val="24"/>
          <w:szCs w:val="24"/>
          <w:lang w:val="es-ES"/>
        </w:rPr>
        <w:t xml:space="preserve"> información consultada en el sitio oficial de la Organización Panamericana de la Salud. </w:t>
      </w:r>
      <w:hyperlink r:id="rId60">
        <w:r w:rsidRPr="008A5249">
          <w:rPr>
            <w:rFonts w:ascii="Times New Roman" w:eastAsia="Arial MT" w:hAnsi="Times New Roman" w:cs="Times New Roman"/>
            <w:sz w:val="24"/>
            <w:szCs w:val="24"/>
            <w:u w:val="single" w:color="0000FF"/>
            <w:lang w:val="es-ES"/>
          </w:rPr>
          <w:t>https://www.paho.org/es/temas/violencia-contra-ninas-ninos</w:t>
        </w:r>
      </w:hyperlink>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3</w:t>
      </w:r>
      <w:r w:rsidRPr="008A5249">
        <w:rPr>
          <w:rFonts w:ascii="Times New Roman" w:eastAsia="Arial MT" w:hAnsi="Times New Roman" w:cs="Times New Roman"/>
          <w:sz w:val="24"/>
          <w:szCs w:val="24"/>
          <w:lang w:val="es-ES"/>
        </w:rPr>
        <w:t xml:space="preserve"> Información consultada en la página oficial de la UNESCO.</w:t>
      </w:r>
    </w:p>
    <w:p w:rsidR="002E752C" w:rsidRPr="008A5249" w:rsidRDefault="00032B58" w:rsidP="008C0DED">
      <w:pPr>
        <w:widowControl w:val="0"/>
        <w:autoSpaceDE w:val="0"/>
        <w:autoSpaceDN w:val="0"/>
        <w:spacing w:after="0" w:line="240" w:lineRule="auto"/>
        <w:ind w:right="264"/>
        <w:rPr>
          <w:rFonts w:ascii="Times New Roman" w:eastAsia="Arial MT" w:hAnsi="Times New Roman" w:cs="Times New Roman"/>
          <w:sz w:val="24"/>
          <w:szCs w:val="24"/>
          <w:lang w:val="es-ES"/>
        </w:rPr>
      </w:pPr>
      <w:hyperlink r:id="rId61">
        <w:r w:rsidR="002E752C" w:rsidRPr="008A5249">
          <w:rPr>
            <w:rFonts w:ascii="Times New Roman" w:eastAsia="Arial MT" w:hAnsi="Times New Roman" w:cs="Times New Roman"/>
            <w:sz w:val="24"/>
            <w:szCs w:val="24"/>
            <w:u w:val="single" w:color="0000FF"/>
            <w:lang w:val="es-ES"/>
          </w:rPr>
          <w:t>https://es.unesco.org/themes/acoso-violencia-escolar</w:t>
        </w:r>
      </w:hyperlink>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4</w:t>
      </w:r>
      <w:r w:rsidRPr="008A5249">
        <w:rPr>
          <w:rFonts w:ascii="Times New Roman" w:eastAsia="Arial MT" w:hAnsi="Times New Roman" w:cs="Times New Roman"/>
          <w:sz w:val="24"/>
          <w:szCs w:val="24"/>
          <w:lang w:val="es-ES"/>
        </w:rPr>
        <w:t xml:space="preserve"> información consultada en la página oficial de la UNICEF. </w:t>
      </w:r>
      <w:hyperlink r:id="rId62">
        <w:r w:rsidRPr="008A5249">
          <w:rPr>
            <w:rFonts w:ascii="Times New Roman" w:eastAsia="Arial MT" w:hAnsi="Times New Roman" w:cs="Times New Roman"/>
            <w:sz w:val="24"/>
            <w:szCs w:val="24"/>
            <w:u w:val="single" w:color="0000FF"/>
            <w:lang w:val="es-ES"/>
          </w:rPr>
          <w:t>https://www.unicef.org/es/comunicados-prensa/la-mitad-de-los-adolescentes-del-mundo-sufre-</w:t>
        </w:r>
      </w:hyperlink>
      <w:r w:rsidRPr="008A5249">
        <w:rPr>
          <w:rFonts w:ascii="Times New Roman" w:eastAsia="Arial MT" w:hAnsi="Times New Roman" w:cs="Times New Roman"/>
          <w:sz w:val="24"/>
          <w:szCs w:val="24"/>
          <w:lang w:val="es-ES"/>
        </w:rPr>
        <w:t xml:space="preserve"> </w:t>
      </w:r>
      <w:hyperlink r:id="rId63">
        <w:r w:rsidRPr="008A5249">
          <w:rPr>
            <w:rFonts w:ascii="Times New Roman" w:eastAsia="Arial MT" w:hAnsi="Times New Roman" w:cs="Times New Roman"/>
            <w:sz w:val="24"/>
            <w:szCs w:val="24"/>
            <w:u w:val="single" w:color="0000FF"/>
            <w:lang w:val="es-ES"/>
          </w:rPr>
          <w:t>violencia-en-la-escuela</w:t>
        </w:r>
      </w:hyperlink>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5</w:t>
      </w:r>
      <w:r w:rsidRPr="008A5249">
        <w:rPr>
          <w:rFonts w:ascii="Times New Roman" w:eastAsia="Arial MT" w:hAnsi="Times New Roman" w:cs="Times New Roman"/>
          <w:sz w:val="24"/>
          <w:szCs w:val="24"/>
          <w:lang w:val="es-ES"/>
        </w:rPr>
        <w:t xml:space="preserve"> información consultada en el informe “Violencia contra niños, niñas y adolescentes en</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América Latina y el Caribe 2015-2021: Una revisión sistemática”.</w:t>
      </w:r>
    </w:p>
    <w:p w:rsidR="002E752C" w:rsidRPr="008A5249" w:rsidRDefault="00032B58" w:rsidP="008C0DED">
      <w:pPr>
        <w:widowControl w:val="0"/>
        <w:autoSpaceDE w:val="0"/>
        <w:autoSpaceDN w:val="0"/>
        <w:spacing w:after="0" w:line="240" w:lineRule="auto"/>
        <w:ind w:right="264"/>
        <w:rPr>
          <w:rFonts w:ascii="Times New Roman" w:eastAsia="Arial MT" w:hAnsi="Times New Roman" w:cs="Times New Roman"/>
          <w:sz w:val="24"/>
          <w:szCs w:val="24"/>
          <w:lang w:val="es-ES"/>
        </w:rPr>
      </w:pPr>
      <w:hyperlink r:id="rId64">
        <w:r w:rsidR="002E752C" w:rsidRPr="008A5249">
          <w:rPr>
            <w:rFonts w:ascii="Times New Roman" w:eastAsia="Arial MT" w:hAnsi="Times New Roman" w:cs="Times New Roman"/>
            <w:sz w:val="24"/>
            <w:szCs w:val="24"/>
            <w:u w:val="single" w:color="0000FF"/>
            <w:lang w:val="es-ES"/>
          </w:rPr>
          <w:t>https://www.unicef.org/lac/media/29031/file/Violencia-contra-ninos-ninas-y-adolescentes-en-</w:t>
        </w:r>
      </w:hyperlink>
      <w:r w:rsidR="002E752C" w:rsidRPr="008A5249">
        <w:rPr>
          <w:rFonts w:ascii="Times New Roman" w:eastAsia="Arial MT" w:hAnsi="Times New Roman" w:cs="Times New Roman"/>
          <w:sz w:val="24"/>
          <w:szCs w:val="24"/>
          <w:lang w:val="es-ES"/>
        </w:rPr>
        <w:t xml:space="preserve"> </w:t>
      </w:r>
      <w:hyperlink r:id="rId65">
        <w:r w:rsidR="002E752C" w:rsidRPr="008A5249">
          <w:rPr>
            <w:rFonts w:ascii="Times New Roman" w:eastAsia="Arial MT" w:hAnsi="Times New Roman" w:cs="Times New Roman"/>
            <w:sz w:val="24"/>
            <w:szCs w:val="24"/>
            <w:u w:val="single" w:color="0000FF"/>
            <w:lang w:val="es-ES"/>
          </w:rPr>
          <w:t>America-Latina-y-el-Caribe-2015-2021.pdf</w:t>
        </w:r>
      </w:hyperlink>
    </w:p>
    <w:p w:rsidR="002E752C" w:rsidRPr="008A5249" w:rsidRDefault="002E752C" w:rsidP="008C0DED">
      <w:pPr>
        <w:widowControl w:val="0"/>
        <w:autoSpaceDE w:val="0"/>
        <w:autoSpaceDN w:val="0"/>
        <w:spacing w:after="0" w:line="240" w:lineRule="auto"/>
        <w:ind w:right="72"/>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fldChar w:fldCharType="begin"/>
      </w:r>
      <w:r w:rsidRPr="008A5249">
        <w:rPr>
          <w:rFonts w:ascii="Times New Roman" w:eastAsia="Arial MT" w:hAnsi="Times New Roman" w:cs="Times New Roman"/>
          <w:sz w:val="24"/>
          <w:szCs w:val="24"/>
          <w:vertAlign w:val="superscript"/>
          <w:lang w:val="es-ES"/>
        </w:rPr>
        <w:instrText xml:space="preserve"> PAGE </w:instrText>
      </w:r>
      <w:r w:rsidRPr="008A5249">
        <w:rPr>
          <w:rFonts w:ascii="Times New Roman" w:eastAsia="Arial MT" w:hAnsi="Times New Roman" w:cs="Times New Roman"/>
          <w:sz w:val="24"/>
          <w:szCs w:val="24"/>
          <w:lang w:val="es-ES"/>
        </w:rPr>
        <w:fldChar w:fldCharType="separate"/>
      </w:r>
      <w:r w:rsidRPr="008A5249">
        <w:rPr>
          <w:rFonts w:ascii="Times New Roman" w:eastAsia="Arial MT" w:hAnsi="Times New Roman" w:cs="Times New Roman"/>
          <w:noProof/>
          <w:sz w:val="24"/>
          <w:szCs w:val="24"/>
          <w:vertAlign w:val="superscript"/>
          <w:lang w:val="es-ES"/>
        </w:rPr>
        <w:t>6</w:t>
      </w:r>
      <w:r w:rsidRPr="008A5249">
        <w:rPr>
          <w:rFonts w:ascii="Times New Roman" w:eastAsia="Arial MT" w:hAnsi="Times New Roman" w:cs="Times New Roman"/>
          <w:sz w:val="24"/>
          <w:szCs w:val="24"/>
          <w:lang w:val="es-ES"/>
        </w:rPr>
        <w:fldChar w:fldCharType="end"/>
      </w:r>
      <w:r w:rsidRPr="008A5249">
        <w:rPr>
          <w:rFonts w:ascii="Times New Roman" w:eastAsia="Arial MT" w:hAnsi="Times New Roman" w:cs="Times New Roman"/>
          <w:sz w:val="24"/>
          <w:szCs w:val="24"/>
          <w:lang w:val="es-ES"/>
        </w:rPr>
        <w:t xml:space="preserve"> información consultada en página oficial del Poder Judicial de la Ciudad de México. </w:t>
      </w:r>
      <w:hyperlink r:id="rId66">
        <w:r w:rsidRPr="008A5249">
          <w:rPr>
            <w:rFonts w:ascii="Times New Roman" w:eastAsia="Arial MT" w:hAnsi="Times New Roman" w:cs="Times New Roman"/>
            <w:sz w:val="24"/>
            <w:szCs w:val="24"/>
            <w:u w:val="single" w:color="0000FF"/>
            <w:lang w:val="es-ES"/>
          </w:rPr>
          <w:t>https://www.poderjudicialcdmx.gob.mx/acoso_escolar</w:t>
        </w:r>
        <w:r w:rsidRPr="008A5249">
          <w:rPr>
            <w:rFonts w:ascii="Times New Roman" w:eastAsia="Arial MT" w:hAnsi="Times New Roman" w:cs="Times New Roman"/>
            <w:sz w:val="24"/>
            <w:szCs w:val="24"/>
            <w:lang w:val="es-ES"/>
          </w:rPr>
          <w:t>/</w:t>
        </w:r>
      </w:hyperlink>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El acoso escolar tiene características particulares que lo distinguen de otras formas de violencia, y son:</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numPr>
          <w:ilvl w:val="0"/>
          <w:numId w:val="13"/>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Que hay una </w:t>
      </w:r>
      <w:r w:rsidRPr="008A5249">
        <w:rPr>
          <w:rFonts w:ascii="Times New Roman" w:eastAsia="Arial MT" w:hAnsi="Times New Roman" w:cs="Times New Roman"/>
          <w:b/>
          <w:sz w:val="24"/>
          <w:szCs w:val="24"/>
          <w:lang w:val="es-ES"/>
        </w:rPr>
        <w:t xml:space="preserve">Intencionalidad al ser </w:t>
      </w:r>
      <w:r w:rsidRPr="008A5249">
        <w:rPr>
          <w:rFonts w:ascii="Times New Roman" w:eastAsia="Arial MT" w:hAnsi="Times New Roman" w:cs="Times New Roman"/>
          <w:sz w:val="24"/>
          <w:szCs w:val="24"/>
          <w:lang w:val="es-ES"/>
        </w:rPr>
        <w:t>actos premeditados con el fin de provocar daño o agredir a otro;</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numPr>
          <w:ilvl w:val="0"/>
          <w:numId w:val="13"/>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Que hay </w:t>
      </w:r>
      <w:r w:rsidRPr="008A5249">
        <w:rPr>
          <w:rFonts w:ascii="Times New Roman" w:eastAsia="Arial MT" w:hAnsi="Times New Roman" w:cs="Times New Roman"/>
          <w:b/>
          <w:sz w:val="24"/>
          <w:szCs w:val="24"/>
          <w:lang w:val="es-ES"/>
        </w:rPr>
        <w:t xml:space="preserve">Persistencia, </w:t>
      </w:r>
      <w:r w:rsidRPr="008A5249">
        <w:rPr>
          <w:rFonts w:ascii="Times New Roman" w:eastAsia="Arial MT" w:hAnsi="Times New Roman" w:cs="Times New Roman"/>
          <w:sz w:val="24"/>
          <w:szCs w:val="24"/>
          <w:lang w:val="es-ES"/>
        </w:rPr>
        <w:t>la conducta es violenta o agresiva repetitiva y constante durante un largo periodo;</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numPr>
          <w:ilvl w:val="0"/>
          <w:numId w:val="13"/>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Que hay </w:t>
      </w:r>
      <w:r w:rsidRPr="008A5249">
        <w:rPr>
          <w:rFonts w:ascii="Times New Roman" w:eastAsia="Arial MT" w:hAnsi="Times New Roman" w:cs="Times New Roman"/>
          <w:b/>
          <w:sz w:val="24"/>
          <w:szCs w:val="24"/>
          <w:lang w:val="es-ES"/>
        </w:rPr>
        <w:t xml:space="preserve">Asimetría de poder, </w:t>
      </w:r>
      <w:r w:rsidRPr="008A5249">
        <w:rPr>
          <w:rFonts w:ascii="Times New Roman" w:eastAsia="Arial MT" w:hAnsi="Times New Roman" w:cs="Times New Roman"/>
          <w:sz w:val="24"/>
          <w:szCs w:val="24"/>
          <w:lang w:val="es-ES"/>
        </w:rPr>
        <w:t>al existir un desequilibrio y desigualdad de fuerzas entre el abusador o abusadores y el abusado.</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numPr>
          <w:ilvl w:val="0"/>
          <w:numId w:val="13"/>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w:t>
      </w:r>
      <w:r w:rsidRPr="008A5249">
        <w:rPr>
          <w:rFonts w:ascii="Times New Roman" w:eastAsia="Arial MT" w:hAnsi="Times New Roman" w:cs="Times New Roman"/>
          <w:b/>
          <w:sz w:val="24"/>
          <w:szCs w:val="24"/>
          <w:lang w:val="es-ES"/>
        </w:rPr>
        <w:t xml:space="preserve">a Naturaleza social del fenómeno, </w:t>
      </w:r>
      <w:r w:rsidRPr="008A5249">
        <w:rPr>
          <w:rFonts w:ascii="Times New Roman" w:eastAsia="Arial MT" w:hAnsi="Times New Roman" w:cs="Times New Roman"/>
          <w:sz w:val="24"/>
          <w:szCs w:val="24"/>
          <w:lang w:val="es-ES"/>
        </w:rPr>
        <w:t>pues ocurre frente a otros compañeros, espectadores o cómplices que pueden legitimar el comportamiento del agresor o simplemente apoya.</w:t>
      </w:r>
      <w:r w:rsidRPr="008A5249">
        <w:rPr>
          <w:rFonts w:ascii="Times New Roman" w:eastAsia="Arial MT" w:hAnsi="Times New Roman" w:cs="Times New Roman"/>
          <w:sz w:val="24"/>
          <w:szCs w:val="24"/>
          <w:vertAlign w:val="superscript"/>
          <w:lang w:val="es-ES"/>
        </w:rPr>
        <w:t>7</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Como efectos de la violencia encontramos:</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numPr>
          <w:ilvl w:val="0"/>
          <w:numId w:val="13"/>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Que el acoso escolar causa daños físicos, sociales o emocionales en quienes lo sufren y </w:t>
      </w:r>
      <w:r w:rsidRPr="008A5249">
        <w:rPr>
          <w:rFonts w:ascii="Times New Roman" w:eastAsia="Arial MT" w:hAnsi="Times New Roman" w:cs="Times New Roman"/>
          <w:sz w:val="24"/>
          <w:szCs w:val="24"/>
          <w:lang w:val="es-ES"/>
        </w:rPr>
        <w:lastRenderedPageBreak/>
        <w:t>corren el riesgo de aprender a reaccionar con violencia, acostumbrarse a ella y a creer que es parte de la vida diaria ser maltratado, ofender a los demás o hacerles daño;</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numPr>
          <w:ilvl w:val="0"/>
          <w:numId w:val="13"/>
        </w:numPr>
        <w:autoSpaceDE w:val="0"/>
        <w:autoSpaceDN w:val="0"/>
        <w:spacing w:after="0" w:line="240" w:lineRule="auto"/>
        <w:ind w:left="0" w:right="264" w:firstLine="0"/>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Hay lesiones graves, como resultado de peleas y agresiones;</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numPr>
          <w:ilvl w:val="0"/>
          <w:numId w:val="13"/>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Hay trastornos del desarrollo del cerebro y del sistema nervioso, por tanto, pueden verse afectados el desarrollo cognitivo y el rendimiento académico y profesional;</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Las niñas, niños y adolescentes expuestos a la violencia y a otras circunstancias adversas tienen muchas más probabilidades de fumar, hacer un consumo nocivo de drogas y bebidas alcohólicas e incurrir en conductas sexuales de alto riesgo, así como de presentar tasas más altas de ansiedad, depresión, otros problemas de salud mental y suicidio</w:t>
      </w:r>
      <w:r w:rsidRPr="008A5249">
        <w:rPr>
          <w:rFonts w:ascii="Times New Roman" w:eastAsia="Arial MT" w:hAnsi="Times New Roman" w:cs="Times New Roman"/>
          <w:sz w:val="24"/>
          <w:szCs w:val="24"/>
          <w:vertAlign w:val="superscript"/>
          <w:lang w:val="es-ES"/>
        </w:rPr>
        <w:t>8</w:t>
      </w:r>
      <w:r w:rsidRPr="008A5249">
        <w:rPr>
          <w:rFonts w:ascii="Times New Roman" w:eastAsia="Arial MT" w:hAnsi="Times New Roman" w:cs="Times New Roman"/>
          <w:sz w:val="24"/>
          <w:szCs w:val="24"/>
          <w:lang w:val="es-ES"/>
        </w:rPr>
        <w:t>.</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93056" behindDoc="1" locked="0" layoutInCell="1" allowOverlap="1" wp14:anchorId="132666C3" wp14:editId="4341148A">
                <wp:simplePos x="0" y="0"/>
                <wp:positionH relativeFrom="page">
                  <wp:posOffset>1080135</wp:posOffset>
                </wp:positionH>
                <wp:positionV relativeFrom="paragraph">
                  <wp:posOffset>177165</wp:posOffset>
                </wp:positionV>
                <wp:extent cx="1830070" cy="6350"/>
                <wp:effectExtent l="0" t="0" r="0" b="0"/>
                <wp:wrapTopAndBottom/>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29FDB" id="Rectangle 4" o:spid="_x0000_s1026" style="position:absolute;margin-left:85.05pt;margin-top:13.95pt;width:144.1pt;height:.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xNNdwIAAPoEAAAOAAAAZHJzL2Uyb0RvYy54bWysVNuO0zAQfUfiHyy/t0m66SVR09VuSxHS&#10;AisWPsC1ncbCsY3tNi2If2fstKULLytEH1xPZjw+M+eM57eHVqI9t05oVeFsmGLEFdVMqG2Fv3xe&#10;D2YYOU8UI1IrXuEjd/h28frVvDMlH+lGS8YtgiTKlZ2pcOO9KZPE0Ya3xA214QqctbYt8WDabcIs&#10;6SB7K5NRmk6STltmrKbcOfi66p14EfPXNaf+Y1077pGsMGDzcbVx3YQ1WcxJubXENIKeYJB/QNES&#10;oeDSS6oV8QTtrPgrVSuo1U7Xfkh1m+i6FpTHGqCaLP2jmqeGGB5rgeY4c2mT+39p6Yf9o0WCVXg0&#10;xkiRFjj6BF0jais5ykN/OuNKCHsyjzZU6MyDpl8dUnrZQBS/s1Z3DScMUGUhPnl2IBgOjqJN914z&#10;yE52XsdWHWrbhoTQBHSIjBwvjPCDRxQ+ZrObNJ0CcRR8k5txJCwh5fmssc6/5bpFYVNhC8hjbrJ/&#10;cD5gIeU5JGLXUrC1kDIadrtZSov2JGgj/iJ8KPE6TKoQrHQ41mfsvwBEuCP4AtjI9Y8iG+Xp/agY&#10;rCez6SBf5+NBMU1ngzQr7otJmhf5av0zAMzyshGMcfUgFD/rLstfxutpAnrFROWhrsLFGBiMdV2j&#10;dy8rshUexlCKtsKzSydIGWh9oxiUTUpPhOz3yXP4scvQg/N/7EoUQeC9189GsyNowGogCdiEBwM2&#10;jbbfMepg+Crsvu2I5RjJdwp0VGR5HqY1Gvl4OgLDXns21x6iKKSqsMeo3y59P+E7Y8W2gZuy2Bil&#10;70B7tYjCCLrsUZ0UCwMWKzg9BmGCr+0Y9fvJWvwCAAD//wMAUEsDBBQABgAIAAAAIQCXgp5H3wAA&#10;AAkBAAAPAAAAZHJzL2Rvd25yZXYueG1sTI/BTsMwDIbvSLxDZCRuLFnZWFuaTgyJIxIbHNgtbUxb&#10;rXFKk22Fp8ec4Pjbn35/LtaT68UJx9B50jCfKRBItbcdNRreXp9uUhAhGrKm94QavjDAury8KExu&#10;/Zm2eNrFRnAJhdxoaGMccilD3aIzYeYHJN59+NGZyHFspB3NmctdLxOl7qQzHfGF1gz42GJ92B2d&#10;hk2Wbj5fFvT8va32uH+vDstkVFpfX00P9yAiTvEPhl99VoeSnSp/JBtEz3ml5oxqSFYZCAYWy/QW&#10;RMWDNANZFvL/B+UPAAAA//8DAFBLAQItABQABgAIAAAAIQC2gziS/gAAAOEBAAATAAAAAAAAAAAA&#10;AAAAAAAAAABbQ29udGVudF9UeXBlc10ueG1sUEsBAi0AFAAGAAgAAAAhADj9If/WAAAAlAEAAAsA&#10;AAAAAAAAAAAAAAAALwEAAF9yZWxzLy5yZWxzUEsBAi0AFAAGAAgAAAAhAO5fE013AgAA+gQAAA4A&#10;AAAAAAAAAAAAAAAALgIAAGRycy9lMm9Eb2MueG1sUEsBAi0AFAAGAAgAAAAhAJeCnkffAAAACQEA&#10;AA8AAAAAAAAAAAAAAAAA0QQAAGRycy9kb3ducmV2LnhtbFBLBQYAAAAABAAEAPMAAADdBQ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7</w:t>
      </w:r>
      <w:r w:rsidRPr="008A5249">
        <w:rPr>
          <w:rFonts w:ascii="Times New Roman" w:eastAsia="Arial MT" w:hAnsi="Times New Roman" w:cs="Times New Roman"/>
          <w:sz w:val="24"/>
          <w:szCs w:val="24"/>
          <w:lang w:val="es-ES"/>
        </w:rPr>
        <w:t xml:space="preserve"> información consultada en página oficial del Poder Judicial de la Ciudad de México. </w:t>
      </w:r>
      <w:hyperlink r:id="rId67">
        <w:r w:rsidRPr="008A5249">
          <w:rPr>
            <w:rFonts w:ascii="Times New Roman" w:eastAsia="Arial MT" w:hAnsi="Times New Roman" w:cs="Times New Roman"/>
            <w:sz w:val="24"/>
            <w:szCs w:val="24"/>
            <w:u w:val="single" w:color="0000FF"/>
            <w:lang w:val="es-ES"/>
          </w:rPr>
          <w:t>https://www.poderjudicialcdmx.gob.mx/acoso_escolar</w:t>
        </w:r>
        <w:r w:rsidRPr="008A5249">
          <w:rPr>
            <w:rFonts w:ascii="Times New Roman" w:eastAsia="Arial MT" w:hAnsi="Times New Roman" w:cs="Times New Roman"/>
            <w:sz w:val="24"/>
            <w:szCs w:val="24"/>
            <w:lang w:val="es-ES"/>
          </w:rPr>
          <w:t>/</w:t>
        </w:r>
      </w:hyperlink>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Y resulta alarmante que, de acuerdo con datos del </w:t>
      </w:r>
      <w:r w:rsidRPr="008A5249">
        <w:rPr>
          <w:rFonts w:ascii="Times New Roman" w:eastAsia="Arial MT" w:hAnsi="Times New Roman" w:cs="Times New Roman"/>
          <w:sz w:val="24"/>
          <w:szCs w:val="24"/>
          <w:shd w:val="clear" w:color="auto" w:fill="F8F8F8"/>
          <w:lang w:val="es-ES"/>
        </w:rPr>
        <w:t xml:space="preserve">en informe “Violencia contra </w:t>
      </w:r>
      <w:proofErr w:type="spellStart"/>
      <w:r w:rsidRPr="008A5249">
        <w:rPr>
          <w:rFonts w:ascii="Times New Roman" w:eastAsia="Arial MT" w:hAnsi="Times New Roman" w:cs="Times New Roman"/>
          <w:sz w:val="24"/>
          <w:szCs w:val="24"/>
          <w:shd w:val="clear" w:color="auto" w:fill="F8F8F8"/>
          <w:lang w:val="es-ES"/>
        </w:rPr>
        <w:t>niños</w:t>
      </w:r>
      <w:proofErr w:type="spellEnd"/>
      <w:r w:rsidRPr="008A5249">
        <w:rPr>
          <w:rFonts w:ascii="Times New Roman" w:eastAsia="Arial MT" w:hAnsi="Times New Roman" w:cs="Times New Roman"/>
          <w:sz w:val="24"/>
          <w:szCs w:val="24"/>
          <w:shd w:val="clear" w:color="auto" w:fill="F8F8F8"/>
          <w:lang w:val="es-ES"/>
        </w:rPr>
        <w:t>,</w:t>
      </w:r>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shd w:val="clear" w:color="auto" w:fill="F8F8F8"/>
          <w:lang w:val="es-ES"/>
        </w:rPr>
        <w:t>niñas</w:t>
      </w:r>
      <w:proofErr w:type="spellEnd"/>
      <w:r w:rsidRPr="008A5249">
        <w:rPr>
          <w:rFonts w:ascii="Times New Roman" w:eastAsia="Arial MT" w:hAnsi="Times New Roman" w:cs="Times New Roman"/>
          <w:sz w:val="24"/>
          <w:szCs w:val="24"/>
          <w:shd w:val="clear" w:color="auto" w:fill="F8F8F8"/>
          <w:lang w:val="es-ES"/>
        </w:rPr>
        <w:t xml:space="preserve"> y adolescentes en </w:t>
      </w:r>
      <w:proofErr w:type="spellStart"/>
      <w:r w:rsidRPr="008A5249">
        <w:rPr>
          <w:rFonts w:ascii="Times New Roman" w:eastAsia="Arial MT" w:hAnsi="Times New Roman" w:cs="Times New Roman"/>
          <w:sz w:val="24"/>
          <w:szCs w:val="24"/>
          <w:shd w:val="clear" w:color="auto" w:fill="F8F8F8"/>
          <w:lang w:val="es-ES"/>
        </w:rPr>
        <w:t>América</w:t>
      </w:r>
      <w:proofErr w:type="spellEnd"/>
      <w:r w:rsidRPr="008A5249">
        <w:rPr>
          <w:rFonts w:ascii="Times New Roman" w:eastAsia="Arial MT" w:hAnsi="Times New Roman" w:cs="Times New Roman"/>
          <w:sz w:val="24"/>
          <w:szCs w:val="24"/>
          <w:shd w:val="clear" w:color="auto" w:fill="F8F8F8"/>
          <w:lang w:val="es-ES"/>
        </w:rPr>
        <w:t xml:space="preserve"> Latina y el Caribe 2015-2021 de la UNICEF, </w:t>
      </w:r>
      <w:r w:rsidRPr="008A5249">
        <w:rPr>
          <w:rFonts w:ascii="Times New Roman" w:eastAsia="Arial MT" w:hAnsi="Times New Roman" w:cs="Times New Roman"/>
          <w:sz w:val="24"/>
          <w:szCs w:val="24"/>
          <w:lang w:val="es-ES"/>
        </w:rPr>
        <w:t xml:space="preserve">las y los estudiantes que informaron haber experimentado acoso escolar en el último mes </w:t>
      </w:r>
      <w:proofErr w:type="spellStart"/>
      <w:r w:rsidRPr="008A5249">
        <w:rPr>
          <w:rFonts w:ascii="Times New Roman" w:eastAsia="Arial MT" w:hAnsi="Times New Roman" w:cs="Times New Roman"/>
          <w:sz w:val="24"/>
          <w:szCs w:val="24"/>
          <w:lang w:val="es-ES"/>
        </w:rPr>
        <w:t>también</w:t>
      </w:r>
      <w:proofErr w:type="spellEnd"/>
      <w:r w:rsidRPr="008A5249">
        <w:rPr>
          <w:rFonts w:ascii="Times New Roman" w:eastAsia="Arial MT" w:hAnsi="Times New Roman" w:cs="Times New Roman"/>
          <w:sz w:val="24"/>
          <w:szCs w:val="24"/>
          <w:lang w:val="es-ES"/>
        </w:rPr>
        <w:t xml:space="preserve"> </w:t>
      </w:r>
      <w:r w:rsidRPr="008A5249">
        <w:rPr>
          <w:rFonts w:ascii="Times New Roman" w:eastAsia="Arial MT" w:hAnsi="Times New Roman" w:cs="Times New Roman"/>
          <w:b/>
          <w:sz w:val="24"/>
          <w:szCs w:val="24"/>
          <w:lang w:val="es-ES"/>
        </w:rPr>
        <w:t xml:space="preserve">tuvieron una mayor prevalencia de informar sobre ideas suicidas </w:t>
      </w:r>
      <w:r w:rsidRPr="008A5249">
        <w:rPr>
          <w:rFonts w:ascii="Times New Roman" w:eastAsia="Arial MT" w:hAnsi="Times New Roman" w:cs="Times New Roman"/>
          <w:sz w:val="24"/>
          <w:szCs w:val="24"/>
          <w:lang w:val="es-ES"/>
        </w:rPr>
        <w:t xml:space="preserve">en los </w:t>
      </w:r>
      <w:proofErr w:type="spellStart"/>
      <w:r w:rsidRPr="008A5249">
        <w:rPr>
          <w:rFonts w:ascii="Times New Roman" w:eastAsia="Arial MT" w:hAnsi="Times New Roman" w:cs="Times New Roman"/>
          <w:sz w:val="24"/>
          <w:szCs w:val="24"/>
          <w:lang w:val="es-ES"/>
        </w:rPr>
        <w:t>países</w:t>
      </w:r>
      <w:proofErr w:type="spellEnd"/>
      <w:r w:rsidRPr="008A5249">
        <w:rPr>
          <w:rFonts w:ascii="Times New Roman" w:eastAsia="Arial MT" w:hAnsi="Times New Roman" w:cs="Times New Roman"/>
          <w:sz w:val="24"/>
          <w:szCs w:val="24"/>
          <w:lang w:val="es-ES"/>
        </w:rPr>
        <w:t xml:space="preserve"> de </w:t>
      </w:r>
      <w:proofErr w:type="spellStart"/>
      <w:r w:rsidRPr="008A5249">
        <w:rPr>
          <w:rFonts w:ascii="Times New Roman" w:eastAsia="Arial MT" w:hAnsi="Times New Roman" w:cs="Times New Roman"/>
          <w:sz w:val="24"/>
          <w:szCs w:val="24"/>
          <w:lang w:val="es-ES"/>
        </w:rPr>
        <w:t>América</w:t>
      </w:r>
      <w:proofErr w:type="spellEnd"/>
      <w:r w:rsidRPr="008A5249">
        <w:rPr>
          <w:rFonts w:ascii="Times New Roman" w:eastAsia="Arial MT" w:hAnsi="Times New Roman" w:cs="Times New Roman"/>
          <w:sz w:val="24"/>
          <w:szCs w:val="24"/>
          <w:lang w:val="es-ES"/>
        </w:rPr>
        <w:t xml:space="preserve"> Latina y el Caribe. </w:t>
      </w:r>
      <w:r w:rsidRPr="008A5249">
        <w:rPr>
          <w:rFonts w:ascii="Times New Roman" w:eastAsia="Arial MT" w:hAnsi="Times New Roman" w:cs="Times New Roman"/>
          <w:sz w:val="24"/>
          <w:szCs w:val="24"/>
          <w:vertAlign w:val="superscript"/>
          <w:lang w:val="es-ES"/>
        </w:rPr>
        <w:t>9</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Las y los estudiantes que son víctimas de acoso escolar no suelen defenderse, al principio creen que ignorando a sus agresores, el acoso se detendrá. Tampoco suelen decir a sus padres y maestros que están siendo acosados por temor.</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 xml:space="preserve">Debemos tener claro que en el acoso escolar intervienen: </w:t>
      </w:r>
      <w:r w:rsidRPr="008A5249">
        <w:rPr>
          <w:rFonts w:ascii="Times New Roman" w:eastAsia="Arial MT" w:hAnsi="Times New Roman" w:cs="Times New Roman"/>
          <w:b/>
          <w:sz w:val="24"/>
          <w:szCs w:val="24"/>
          <w:lang w:val="es-ES"/>
        </w:rPr>
        <w:t xml:space="preserve">los agresores, las víctimas y los testigos. </w:t>
      </w:r>
      <w:r w:rsidRPr="008A5249">
        <w:rPr>
          <w:rFonts w:ascii="Times New Roman" w:eastAsia="Arial MT" w:hAnsi="Times New Roman" w:cs="Times New Roman"/>
          <w:sz w:val="24"/>
          <w:szCs w:val="24"/>
          <w:lang w:val="es-ES"/>
        </w:rPr>
        <w:t xml:space="preserve">Los testigos son los </w:t>
      </w:r>
      <w:r w:rsidRPr="008A5249">
        <w:rPr>
          <w:rFonts w:ascii="Times New Roman" w:eastAsia="Arial MT" w:hAnsi="Times New Roman" w:cs="Times New Roman"/>
          <w:b/>
          <w:sz w:val="24"/>
          <w:szCs w:val="24"/>
          <w:lang w:val="es-ES"/>
        </w:rPr>
        <w:t xml:space="preserve">alumnos, docentes u otros miembros de la comunidad escolar que presencian las agresiones hacia las víctimas. </w:t>
      </w:r>
      <w:r w:rsidRPr="008A5249">
        <w:rPr>
          <w:rFonts w:ascii="Times New Roman" w:eastAsia="Arial MT" w:hAnsi="Times New Roman" w:cs="Times New Roman"/>
          <w:sz w:val="24"/>
          <w:szCs w:val="24"/>
          <w:lang w:val="es-ES"/>
        </w:rPr>
        <w:t>Y, además, los testigos tienen un papel fundamental al apoyar a las víctimas y denunciar el acoso o estimular las agresiones, cuando se ríen, aplauden o felicitan a los agresores.</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b/>
          <w:sz w:val="24"/>
          <w:szCs w:val="24"/>
          <w:lang w:val="es-ES"/>
        </w:rPr>
      </w:pPr>
      <w:r w:rsidRPr="008A5249">
        <w:rPr>
          <w:rFonts w:ascii="Times New Roman" w:eastAsia="Arial MT" w:hAnsi="Times New Roman" w:cs="Times New Roman"/>
          <w:sz w:val="24"/>
          <w:szCs w:val="24"/>
          <w:lang w:val="es-ES"/>
        </w:rPr>
        <w:t xml:space="preserve">Recordemos que LA LEY DE LOS DERECHOS DE NIÑAS, NIÑOS Y ADOLESCENTES DEL ESTADO DE MÉXICO, establece que las autoridades competentes llevarán a cabo las acciones necesarias para propiciar las condiciones idóneas para </w:t>
      </w:r>
      <w:r w:rsidRPr="008A5249">
        <w:rPr>
          <w:rFonts w:ascii="Times New Roman" w:eastAsia="Arial MT" w:hAnsi="Times New Roman" w:cs="Times New Roman"/>
          <w:b/>
          <w:sz w:val="24"/>
          <w:szCs w:val="24"/>
          <w:lang w:val="es-ES"/>
        </w:rPr>
        <w:t xml:space="preserve">crear un ambiente libre de violencia en las instituciones educativas, en el que se fomente la convivencia  </w:t>
      </w:r>
      <w:proofErr w:type="spellStart"/>
      <w:r w:rsidRPr="008A5249">
        <w:rPr>
          <w:rFonts w:ascii="Times New Roman" w:eastAsia="Arial MT" w:hAnsi="Times New Roman" w:cs="Times New Roman"/>
          <w:b/>
          <w:sz w:val="24"/>
          <w:szCs w:val="24"/>
          <w:lang w:val="es-ES"/>
        </w:rPr>
        <w:t>armónica</w:t>
      </w:r>
      <w:proofErr w:type="spellEnd"/>
      <w:r w:rsidRPr="008A5249">
        <w:rPr>
          <w:rFonts w:ascii="Times New Roman" w:eastAsia="Arial MT" w:hAnsi="Times New Roman" w:cs="Times New Roman"/>
          <w:b/>
          <w:sz w:val="24"/>
          <w:szCs w:val="24"/>
          <w:lang w:val="es-ES"/>
        </w:rPr>
        <w:t xml:space="preserve">  y  el  desarrollo  integral de </w:t>
      </w:r>
      <w:proofErr w:type="spellStart"/>
      <w:r w:rsidRPr="008A5249">
        <w:rPr>
          <w:rFonts w:ascii="Times New Roman" w:eastAsia="Arial MT" w:hAnsi="Times New Roman" w:cs="Times New Roman"/>
          <w:b/>
          <w:sz w:val="24"/>
          <w:szCs w:val="24"/>
          <w:lang w:val="es-ES"/>
        </w:rPr>
        <w:t>niñas</w:t>
      </w:r>
      <w:proofErr w:type="spellEnd"/>
      <w:r w:rsidRPr="008A5249">
        <w:rPr>
          <w:rFonts w:ascii="Times New Roman" w:eastAsia="Arial MT" w:hAnsi="Times New Roman" w:cs="Times New Roman"/>
          <w:b/>
          <w:sz w:val="24"/>
          <w:szCs w:val="24"/>
          <w:lang w:val="es-ES"/>
        </w:rPr>
        <w:t xml:space="preserve">,  niños  y  adolescentes, incluyendo </w:t>
      </w:r>
      <w:proofErr w:type="spellStart"/>
      <w:r w:rsidRPr="008A5249">
        <w:rPr>
          <w:rFonts w:ascii="Times New Roman" w:eastAsia="Arial MT" w:hAnsi="Times New Roman" w:cs="Times New Roman"/>
          <w:b/>
          <w:sz w:val="24"/>
          <w:szCs w:val="24"/>
          <w:lang w:val="es-ES"/>
        </w:rPr>
        <w:t>diseñar</w:t>
      </w:r>
      <w:proofErr w:type="spellEnd"/>
      <w:r w:rsidRPr="008A5249">
        <w:rPr>
          <w:rFonts w:ascii="Times New Roman" w:eastAsia="Arial MT" w:hAnsi="Times New Roman" w:cs="Times New Roman"/>
          <w:b/>
          <w:sz w:val="24"/>
          <w:szCs w:val="24"/>
          <w:lang w:val="es-ES"/>
        </w:rPr>
        <w:t xml:space="preserve"> estrategias y acciones para la </w:t>
      </w:r>
      <w:proofErr w:type="spellStart"/>
      <w:r w:rsidRPr="008A5249">
        <w:rPr>
          <w:rFonts w:ascii="Times New Roman" w:eastAsia="Arial MT" w:hAnsi="Times New Roman" w:cs="Times New Roman"/>
          <w:b/>
          <w:sz w:val="24"/>
          <w:szCs w:val="24"/>
          <w:lang w:val="es-ES"/>
        </w:rPr>
        <w:t>detección</w:t>
      </w:r>
      <w:proofErr w:type="spellEnd"/>
      <w:r w:rsidRPr="008A5249">
        <w:rPr>
          <w:rFonts w:ascii="Times New Roman" w:eastAsia="Arial MT" w:hAnsi="Times New Roman" w:cs="Times New Roman"/>
          <w:b/>
          <w:sz w:val="24"/>
          <w:szCs w:val="24"/>
          <w:lang w:val="es-ES"/>
        </w:rPr>
        <w:t xml:space="preserve"> temprana, </w:t>
      </w:r>
      <w:proofErr w:type="spellStart"/>
      <w:r w:rsidRPr="008A5249">
        <w:rPr>
          <w:rFonts w:ascii="Times New Roman" w:eastAsia="Arial MT" w:hAnsi="Times New Roman" w:cs="Times New Roman"/>
          <w:b/>
          <w:sz w:val="24"/>
          <w:szCs w:val="24"/>
          <w:lang w:val="es-ES"/>
        </w:rPr>
        <w:t>contención</w:t>
      </w:r>
      <w:proofErr w:type="spellEnd"/>
      <w:r w:rsidRPr="008A5249">
        <w:rPr>
          <w:rFonts w:ascii="Times New Roman" w:eastAsia="Arial MT" w:hAnsi="Times New Roman" w:cs="Times New Roman"/>
          <w:b/>
          <w:sz w:val="24"/>
          <w:szCs w:val="24"/>
          <w:lang w:val="es-ES"/>
        </w:rPr>
        <w:t xml:space="preserve">, </w:t>
      </w:r>
      <w:proofErr w:type="spellStart"/>
      <w:r w:rsidRPr="008A5249">
        <w:rPr>
          <w:rFonts w:ascii="Times New Roman" w:eastAsia="Arial MT" w:hAnsi="Times New Roman" w:cs="Times New Roman"/>
          <w:b/>
          <w:sz w:val="24"/>
          <w:szCs w:val="24"/>
          <w:lang w:val="es-ES"/>
        </w:rPr>
        <w:t>prevención</w:t>
      </w:r>
      <w:proofErr w:type="spellEnd"/>
      <w:r w:rsidRPr="008A5249">
        <w:rPr>
          <w:rFonts w:ascii="Times New Roman" w:eastAsia="Arial MT" w:hAnsi="Times New Roman" w:cs="Times New Roman"/>
          <w:b/>
          <w:sz w:val="24"/>
          <w:szCs w:val="24"/>
          <w:lang w:val="es-ES"/>
        </w:rPr>
        <w:t xml:space="preserve"> y </w:t>
      </w:r>
      <w:proofErr w:type="spellStart"/>
      <w:r w:rsidRPr="008A5249">
        <w:rPr>
          <w:rFonts w:ascii="Times New Roman" w:eastAsia="Arial MT" w:hAnsi="Times New Roman" w:cs="Times New Roman"/>
          <w:b/>
          <w:sz w:val="24"/>
          <w:szCs w:val="24"/>
          <w:lang w:val="es-ES"/>
        </w:rPr>
        <w:t>erradicación</w:t>
      </w:r>
      <w:proofErr w:type="spellEnd"/>
      <w:r w:rsidRPr="008A5249">
        <w:rPr>
          <w:rFonts w:ascii="Times New Roman" w:eastAsia="Arial MT" w:hAnsi="Times New Roman" w:cs="Times New Roman"/>
          <w:b/>
          <w:sz w:val="24"/>
          <w:szCs w:val="24"/>
          <w:lang w:val="es-ES"/>
        </w:rPr>
        <w:t xml:space="preserve"> del acoso o la violencia escolar en todas sus manifestaciones, que contemplen la </w:t>
      </w:r>
      <w:proofErr w:type="spellStart"/>
      <w:r w:rsidRPr="008A5249">
        <w:rPr>
          <w:rFonts w:ascii="Times New Roman" w:eastAsia="Arial MT" w:hAnsi="Times New Roman" w:cs="Times New Roman"/>
          <w:b/>
          <w:sz w:val="24"/>
          <w:szCs w:val="24"/>
          <w:lang w:val="es-ES"/>
        </w:rPr>
        <w:t>participación</w:t>
      </w:r>
      <w:proofErr w:type="spellEnd"/>
      <w:r w:rsidRPr="008A5249">
        <w:rPr>
          <w:rFonts w:ascii="Times New Roman" w:eastAsia="Arial MT" w:hAnsi="Times New Roman" w:cs="Times New Roman"/>
          <w:b/>
          <w:sz w:val="24"/>
          <w:szCs w:val="24"/>
          <w:lang w:val="es-ES"/>
        </w:rPr>
        <w:t xml:space="preserve"> de los sectores </w:t>
      </w:r>
      <w:proofErr w:type="spellStart"/>
      <w:r w:rsidRPr="008A5249">
        <w:rPr>
          <w:rFonts w:ascii="Times New Roman" w:eastAsia="Arial MT" w:hAnsi="Times New Roman" w:cs="Times New Roman"/>
          <w:b/>
          <w:sz w:val="24"/>
          <w:szCs w:val="24"/>
          <w:lang w:val="es-ES"/>
        </w:rPr>
        <w:t>público</w:t>
      </w:r>
      <w:proofErr w:type="spellEnd"/>
      <w:r w:rsidRPr="008A5249">
        <w:rPr>
          <w:rFonts w:ascii="Times New Roman" w:eastAsia="Arial MT" w:hAnsi="Times New Roman" w:cs="Times New Roman"/>
          <w:b/>
          <w:sz w:val="24"/>
          <w:szCs w:val="24"/>
          <w:lang w:val="es-ES"/>
        </w:rPr>
        <w:t xml:space="preserve">, privado y social, así́ como indicadores y mecanismos de seguimiento, </w:t>
      </w:r>
      <w:proofErr w:type="spellStart"/>
      <w:r w:rsidRPr="008A5249">
        <w:rPr>
          <w:rFonts w:ascii="Times New Roman" w:eastAsia="Arial MT" w:hAnsi="Times New Roman" w:cs="Times New Roman"/>
          <w:b/>
          <w:sz w:val="24"/>
          <w:szCs w:val="24"/>
          <w:lang w:val="es-ES"/>
        </w:rPr>
        <w:t>evaluación</w:t>
      </w:r>
      <w:proofErr w:type="spellEnd"/>
      <w:r w:rsidRPr="008A5249">
        <w:rPr>
          <w:rFonts w:ascii="Times New Roman" w:eastAsia="Arial MT" w:hAnsi="Times New Roman" w:cs="Times New Roman"/>
          <w:b/>
          <w:sz w:val="24"/>
          <w:szCs w:val="24"/>
          <w:lang w:val="es-ES"/>
        </w:rPr>
        <w:t xml:space="preserve"> y vigilancia.</w:t>
      </w:r>
    </w:p>
    <w:p w:rsidR="002E752C" w:rsidRPr="008A5249" w:rsidRDefault="002E752C" w:rsidP="008C0DED">
      <w:pPr>
        <w:widowControl w:val="0"/>
        <w:autoSpaceDE w:val="0"/>
        <w:autoSpaceDN w:val="0"/>
        <w:spacing w:after="0" w:line="240" w:lineRule="auto"/>
        <w:ind w:right="264"/>
        <w:jc w:val="both"/>
        <w:outlineLvl w:val="0"/>
        <w:rPr>
          <w:rFonts w:ascii="Times New Roman" w:eastAsia="Arial" w:hAnsi="Times New Roman" w:cs="Times New Roman"/>
          <w:bCs/>
          <w:sz w:val="24"/>
          <w:szCs w:val="24"/>
          <w:lang w:val="es-ES"/>
        </w:rPr>
      </w:pPr>
    </w:p>
    <w:p w:rsidR="000170DE" w:rsidRPr="008A5249" w:rsidRDefault="002E752C" w:rsidP="008C0DED">
      <w:pPr>
        <w:widowControl w:val="0"/>
        <w:autoSpaceDE w:val="0"/>
        <w:autoSpaceDN w:val="0"/>
        <w:spacing w:after="0" w:line="240" w:lineRule="auto"/>
        <w:ind w:right="264"/>
        <w:jc w:val="both"/>
        <w:outlineLvl w:val="0"/>
        <w:rPr>
          <w:rFonts w:ascii="Times New Roman" w:eastAsia="Arial" w:hAnsi="Times New Roman" w:cs="Times New Roman"/>
          <w:b/>
          <w:bCs/>
          <w:sz w:val="24"/>
          <w:szCs w:val="24"/>
          <w:lang w:val="es-ES"/>
        </w:rPr>
      </w:pPr>
      <w:r w:rsidRPr="008A5249">
        <w:rPr>
          <w:rFonts w:ascii="Times New Roman" w:eastAsia="Arial" w:hAnsi="Times New Roman" w:cs="Times New Roman"/>
          <w:bCs/>
          <w:sz w:val="24"/>
          <w:szCs w:val="24"/>
          <w:lang w:val="es-ES"/>
        </w:rPr>
        <w:t xml:space="preserve">Además, deberán establecer y aplicar </w:t>
      </w:r>
      <w:r w:rsidRPr="008A5249">
        <w:rPr>
          <w:rFonts w:ascii="Times New Roman" w:eastAsia="Arial" w:hAnsi="Times New Roman" w:cs="Times New Roman"/>
          <w:b/>
          <w:bCs/>
          <w:sz w:val="24"/>
          <w:szCs w:val="24"/>
          <w:lang w:val="es-ES"/>
        </w:rPr>
        <w:t xml:space="preserve">las sanciones que correspondan a las personas, responsables de centros de </w:t>
      </w:r>
      <w:proofErr w:type="spellStart"/>
      <w:r w:rsidRPr="008A5249">
        <w:rPr>
          <w:rFonts w:ascii="Times New Roman" w:eastAsia="Arial" w:hAnsi="Times New Roman" w:cs="Times New Roman"/>
          <w:b/>
          <w:bCs/>
          <w:sz w:val="24"/>
          <w:szCs w:val="24"/>
          <w:lang w:val="es-ES"/>
        </w:rPr>
        <w:t>atención</w:t>
      </w:r>
      <w:proofErr w:type="spellEnd"/>
      <w:r w:rsidRPr="008A5249">
        <w:rPr>
          <w:rFonts w:ascii="Times New Roman" w:eastAsia="Arial" w:hAnsi="Times New Roman" w:cs="Times New Roman"/>
          <w:b/>
          <w:bCs/>
          <w:sz w:val="24"/>
          <w:szCs w:val="24"/>
          <w:lang w:val="es-ES"/>
        </w:rPr>
        <w:t xml:space="preserve"> cuidado y desarrollo integral infantil, centros educativos </w:t>
      </w:r>
      <w:proofErr w:type="spellStart"/>
      <w:r w:rsidRPr="008A5249">
        <w:rPr>
          <w:rFonts w:ascii="Times New Roman" w:eastAsia="Arial" w:hAnsi="Times New Roman" w:cs="Times New Roman"/>
          <w:b/>
          <w:bCs/>
          <w:sz w:val="24"/>
          <w:szCs w:val="24"/>
          <w:lang w:val="es-ES"/>
        </w:rPr>
        <w:t>públicos</w:t>
      </w:r>
      <w:proofErr w:type="spellEnd"/>
      <w:r w:rsidRPr="008A5249">
        <w:rPr>
          <w:rFonts w:ascii="Times New Roman" w:eastAsia="Arial" w:hAnsi="Times New Roman" w:cs="Times New Roman"/>
          <w:b/>
          <w:bCs/>
          <w:sz w:val="24"/>
          <w:szCs w:val="24"/>
          <w:lang w:val="es-ES"/>
        </w:rPr>
        <w:t xml:space="preserve"> y privados, personal docente o servidores</w:t>
      </w:r>
      <w:r w:rsidR="000170DE" w:rsidRPr="008A5249">
        <w:rPr>
          <w:rFonts w:ascii="Times New Roman" w:eastAsia="Arial" w:hAnsi="Times New Roman" w:cs="Times New Roman"/>
          <w:b/>
          <w:bCs/>
          <w:sz w:val="24"/>
          <w:szCs w:val="24"/>
          <w:lang w:val="es-ES"/>
        </w:rPr>
        <w:t xml:space="preserve"> </w:t>
      </w:r>
      <w:proofErr w:type="spellStart"/>
      <w:r w:rsidR="000170DE" w:rsidRPr="008A5249">
        <w:rPr>
          <w:rFonts w:ascii="Times New Roman" w:eastAsia="Arial" w:hAnsi="Times New Roman" w:cs="Times New Roman"/>
          <w:b/>
          <w:bCs/>
          <w:sz w:val="24"/>
          <w:szCs w:val="24"/>
          <w:lang w:val="es-ES"/>
        </w:rPr>
        <w:t>públicos</w:t>
      </w:r>
      <w:proofErr w:type="spellEnd"/>
      <w:r w:rsidR="000170DE" w:rsidRPr="008A5249">
        <w:rPr>
          <w:rFonts w:ascii="Times New Roman" w:eastAsia="Arial" w:hAnsi="Times New Roman" w:cs="Times New Roman"/>
          <w:b/>
          <w:bCs/>
          <w:sz w:val="24"/>
          <w:szCs w:val="24"/>
          <w:lang w:val="es-ES"/>
        </w:rPr>
        <w:t>, así́ como para las asociaciones de padres de familia que realicen, promuevan, propicien, toleren o no denuncien actos de acoso o violencia escolar.</w:t>
      </w:r>
    </w:p>
    <w:p w:rsidR="002E752C" w:rsidRPr="008A5249" w:rsidRDefault="002E752C" w:rsidP="008C0DED">
      <w:pPr>
        <w:widowControl w:val="0"/>
        <w:autoSpaceDE w:val="0"/>
        <w:autoSpaceDN w:val="0"/>
        <w:spacing w:after="0" w:line="240" w:lineRule="auto"/>
        <w:ind w:right="264"/>
        <w:jc w:val="both"/>
        <w:outlineLvl w:val="0"/>
        <w:rPr>
          <w:rFonts w:ascii="Times New Roman" w:eastAsia="Arial" w:hAnsi="Times New Roman" w:cs="Times New Roman"/>
          <w:b/>
          <w:bCs/>
          <w:sz w:val="24"/>
          <w:szCs w:val="24"/>
          <w:lang w:val="es-ES"/>
        </w:rPr>
      </w:pP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94080" behindDoc="1" locked="0" layoutInCell="1" allowOverlap="1" wp14:anchorId="32BDD9D6" wp14:editId="385AA934">
                <wp:simplePos x="0" y="0"/>
                <wp:positionH relativeFrom="page">
                  <wp:posOffset>1080135</wp:posOffset>
                </wp:positionH>
                <wp:positionV relativeFrom="paragraph">
                  <wp:posOffset>110490</wp:posOffset>
                </wp:positionV>
                <wp:extent cx="1830070" cy="6350"/>
                <wp:effectExtent l="0" t="0" r="0" b="0"/>
                <wp:wrapTopAndBottom/>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37642" id="Rectangle 3" o:spid="_x0000_s1026" style="position:absolute;margin-left:85.05pt;margin-top:8.7pt;width:144.1pt;height:.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P9dwIAAPo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Z5&#10;gZEiHfToE7BG1EZydB346Y2rIOzJPNpQoTMPmn51SOlFC1H8zlrdt5wwQJWF+OTiQDAcHEXr/r1m&#10;kJ1svY5U7RvbhYRAAtrHjjyfOsL3HlH4mM2u03QKjaPgm1yPY8MSUh3PGuv8W647FDY1toA85ia7&#10;B+cDFlIdQyJ2LQVbCSmjYTfrhbRoR4I24i/ChxLPw6QKwUqHY0PG4QtAhDuCL4CNvf5RZnmR3ufl&#10;aDWZTUfFqhiPymk6G6VZeV9O0qIslqufAWBWVK1gjKsHofhRd1nxsr4eJmBQTFQe6mtcjvNxrP0C&#10;vXtZkZ3wMIZSdDWenZggVWjrG8WgbFJ5IuSwTy7hR5aBg+N/ZCWKIPR90M9as2fQgNXQJOgmPBiw&#10;abX9jlEPw1dj921LLMdIvlOgozIrijCt0SjG0xwMe+5Zn3uIopCqxh6jYbvww4RvjRWbFm7KIjFK&#10;34H2GhGFEXQ5oDooFgYsVnB4DMIEn9sx6veTNf8FAAD//wMAUEsDBBQABgAIAAAAIQAArcOb3gAA&#10;AAkBAAAPAAAAZHJzL2Rvd25yZXYueG1sTI9BT8MwDIXvSPyHyEjcWLLRQSlNJ4bEEYkNDuyWNqat&#10;1jilybayXz/vxG5+9tPz9/LF6DqxxyG0njRMJwoEUuVtS7WGr8+3uxREiIas6Tyhhj8MsCiur3KT&#10;WX+gFe7XsRYcQiEzGpoY+0zKUDXoTJj4HolvP35wJrIcamkHc+Bw18mZUg/SmZb4Q2N6fG2w2q53&#10;TsPyKV3+fiT0flyVG9x8l9v5bFBa396ML88gIo7x3wxnfEaHgplKvyMbRMf6UU3Zeh4SEGxI5uk9&#10;iJIXaQKyyOVlg+IEAAD//wMAUEsBAi0AFAAGAAgAAAAhALaDOJL+AAAA4QEAABMAAAAAAAAAAAAA&#10;AAAAAAAAAFtDb250ZW50X1R5cGVzXS54bWxQSwECLQAUAAYACAAAACEAOP0h/9YAAACUAQAACwAA&#10;AAAAAAAAAAAAAAAvAQAAX3JlbHMvLnJlbHNQSwECLQAUAAYACAAAACEAhnxz/XcCAAD6BAAADgAA&#10;AAAAAAAAAAAAAAAuAgAAZHJzL2Uyb0RvYy54bWxQSwECLQAUAAYACAAAACEAAK3Dm94AAAAJAQAA&#10;DwAAAAAAAAAAAAAAAADRBAAAZHJzL2Rvd25yZXYueG1sUEsFBgAAAAAEAAQA8wAAANwFAAAAAA==&#10;" fillcolor="black" stroked="f">
                <w10:wrap type="topAndBottom" anchorx="page"/>
              </v:rect>
            </w:pict>
          </mc:Fallback>
        </mc:AlternateContent>
      </w:r>
      <w:r w:rsidRPr="008A5249">
        <w:rPr>
          <w:rFonts w:ascii="Times New Roman" w:eastAsia="Arial MT" w:hAnsi="Times New Roman" w:cs="Times New Roman"/>
          <w:sz w:val="24"/>
          <w:szCs w:val="24"/>
          <w:vertAlign w:val="superscript"/>
          <w:lang w:val="es-ES"/>
        </w:rPr>
        <w:t>8</w:t>
      </w:r>
      <w:r w:rsidRPr="008A5249">
        <w:rPr>
          <w:rFonts w:ascii="Times New Roman" w:eastAsia="Arial MT" w:hAnsi="Times New Roman" w:cs="Times New Roman"/>
          <w:sz w:val="24"/>
          <w:szCs w:val="24"/>
          <w:lang w:val="es-ES"/>
        </w:rPr>
        <w:t xml:space="preserve"> información consultada en página oficial de la UNICEF.</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lastRenderedPageBreak/>
        <w:t>9</w:t>
      </w:r>
      <w:r w:rsidRPr="008A5249">
        <w:rPr>
          <w:rFonts w:ascii="Times New Roman" w:eastAsia="Arial MT" w:hAnsi="Times New Roman" w:cs="Times New Roman"/>
          <w:sz w:val="24"/>
          <w:szCs w:val="24"/>
          <w:lang w:val="es-ES"/>
        </w:rPr>
        <w:t>información consultada en informe “Violencia contra niños, niñas y adolescentes en América Latina y el Caribe 2015-2021: Una revisión sistemática”</w:t>
      </w:r>
    </w:p>
    <w:p w:rsidR="002E752C" w:rsidRPr="008A5249" w:rsidRDefault="00032B58" w:rsidP="008C0DED">
      <w:pPr>
        <w:widowControl w:val="0"/>
        <w:autoSpaceDE w:val="0"/>
        <w:autoSpaceDN w:val="0"/>
        <w:spacing w:after="0" w:line="240" w:lineRule="auto"/>
        <w:ind w:right="264"/>
        <w:rPr>
          <w:rFonts w:ascii="Times New Roman" w:eastAsia="Arial MT" w:hAnsi="Times New Roman" w:cs="Times New Roman"/>
          <w:sz w:val="24"/>
          <w:szCs w:val="24"/>
          <w:lang w:val="es-ES"/>
        </w:rPr>
      </w:pPr>
      <w:hyperlink r:id="rId68">
        <w:r w:rsidR="002E752C" w:rsidRPr="008A5249">
          <w:rPr>
            <w:rFonts w:ascii="Times New Roman" w:eastAsia="Arial MT" w:hAnsi="Times New Roman" w:cs="Times New Roman"/>
            <w:sz w:val="24"/>
            <w:szCs w:val="24"/>
            <w:u w:val="single" w:color="0000FF"/>
            <w:lang w:val="es-ES"/>
          </w:rPr>
          <w:t>https://www.unicef.org/lac/media/29031/file/Violencia-contra-ninos-ninas-y-adolescentes-en-</w:t>
        </w:r>
      </w:hyperlink>
      <w:r w:rsidR="002E752C" w:rsidRPr="008A5249">
        <w:rPr>
          <w:rFonts w:ascii="Times New Roman" w:eastAsia="Arial MT" w:hAnsi="Times New Roman" w:cs="Times New Roman"/>
          <w:sz w:val="24"/>
          <w:szCs w:val="24"/>
          <w:lang w:val="es-ES"/>
        </w:rPr>
        <w:t xml:space="preserve"> </w:t>
      </w:r>
      <w:hyperlink r:id="rId69">
        <w:r w:rsidR="002E752C" w:rsidRPr="008A5249">
          <w:rPr>
            <w:rFonts w:ascii="Times New Roman" w:eastAsia="Arial MT" w:hAnsi="Times New Roman" w:cs="Times New Roman"/>
            <w:sz w:val="24"/>
            <w:szCs w:val="24"/>
            <w:u w:val="single" w:color="0000FF"/>
            <w:lang w:val="es-ES"/>
          </w:rPr>
          <w:t>America-Latina-y-el-Caribe-2015-2021.pdf</w:t>
        </w:r>
      </w:hyperlink>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b/>
          <w:sz w:val="24"/>
          <w:szCs w:val="24"/>
          <w:lang w:val="es-ES"/>
        </w:rPr>
      </w:pPr>
      <w:r w:rsidRPr="008A5249">
        <w:rPr>
          <w:rFonts w:ascii="Times New Roman" w:eastAsia="Arial MT" w:hAnsi="Times New Roman" w:cs="Times New Roman"/>
          <w:sz w:val="24"/>
          <w:szCs w:val="24"/>
          <w:lang w:val="es-ES"/>
        </w:rPr>
        <w:t xml:space="preserve">Y en el artículo 29 de la misma Ley, señala con claridad que </w:t>
      </w:r>
      <w:r w:rsidRPr="008A5249">
        <w:rPr>
          <w:rFonts w:ascii="Times New Roman" w:eastAsia="Arial MT" w:hAnsi="Times New Roman" w:cs="Times New Roman"/>
          <w:b/>
          <w:sz w:val="24"/>
          <w:szCs w:val="24"/>
          <w:lang w:val="es-ES"/>
        </w:rPr>
        <w:t xml:space="preserve">las autoridades educativas en colaboración con las procuradurías de </w:t>
      </w:r>
      <w:proofErr w:type="gramStart"/>
      <w:r w:rsidRPr="008A5249">
        <w:rPr>
          <w:rFonts w:ascii="Times New Roman" w:eastAsia="Arial MT" w:hAnsi="Times New Roman" w:cs="Times New Roman"/>
          <w:b/>
          <w:sz w:val="24"/>
          <w:szCs w:val="24"/>
          <w:lang w:val="es-ES"/>
        </w:rPr>
        <w:t>protección estatal y municipales</w:t>
      </w:r>
      <w:proofErr w:type="gramEnd"/>
      <w:r w:rsidRPr="008A5249">
        <w:rPr>
          <w:rFonts w:ascii="Times New Roman" w:eastAsia="Arial MT" w:hAnsi="Times New Roman" w:cs="Times New Roman"/>
          <w:b/>
          <w:sz w:val="24"/>
          <w:szCs w:val="24"/>
          <w:lang w:val="es-ES"/>
        </w:rPr>
        <w:t>, dentro del ámbito de sus respectivas competencias, realizarán acciones tendentes a prevenir y eliminar conductas de acoso o violencia escolar en las escuelas públicas y privadas en el Estado de México.</w:t>
      </w:r>
      <w:r w:rsidRPr="008A5249">
        <w:rPr>
          <w:rFonts w:ascii="Times New Roman" w:eastAsia="Arial MT" w:hAnsi="Times New Roman" w:cs="Times New Roman"/>
          <w:b/>
          <w:sz w:val="24"/>
          <w:szCs w:val="24"/>
          <w:vertAlign w:val="superscript"/>
          <w:lang w:val="es-ES"/>
        </w:rPr>
        <w:t>10</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b/>
          <w:sz w:val="24"/>
          <w:szCs w:val="24"/>
          <w:lang w:val="es-ES"/>
        </w:rPr>
      </w:pPr>
      <w:r w:rsidRPr="008A5249">
        <w:rPr>
          <w:rFonts w:ascii="Times New Roman" w:eastAsia="Arial MT" w:hAnsi="Times New Roman" w:cs="Times New Roman"/>
          <w:noProof/>
          <w:sz w:val="24"/>
          <w:szCs w:val="24"/>
          <w:lang w:eastAsia="es-MX"/>
        </w:rPr>
        <mc:AlternateContent>
          <mc:Choice Requires="wps">
            <w:drawing>
              <wp:anchor distT="0" distB="0" distL="0" distR="0" simplePos="0" relativeHeight="251695104" behindDoc="1" locked="0" layoutInCell="1" allowOverlap="1" wp14:anchorId="091A0E27" wp14:editId="479DB4FA">
                <wp:simplePos x="0" y="0"/>
                <wp:positionH relativeFrom="page">
                  <wp:posOffset>1080135</wp:posOffset>
                </wp:positionH>
                <wp:positionV relativeFrom="paragraph">
                  <wp:posOffset>231775</wp:posOffset>
                </wp:positionV>
                <wp:extent cx="1830070" cy="6350"/>
                <wp:effectExtent l="0" t="0" r="0" b="0"/>
                <wp:wrapTopAndBottom/>
                <wp:docPr id="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5F48E" id="Rectangle 2" o:spid="_x0000_s1026" style="position:absolute;margin-left:85.05pt;margin-top:18.25pt;width:144.1pt;height:.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xX6dwIAAPo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bX&#10;E4wU6aBHn4A1ojaSozzw0xtXQdiTebShQmceNP3qkNKLFqL4nbW6bzlhgCoL8cnFgWA4OIrW/XvN&#10;IDvZeh2p2je2CwmBBLSPHXk+dYTvPaLwMZtdp+kUGkfBN7kex4YlpDqeNdb5t1x3KGxqbAF5zE12&#10;D84HLKQ6hkTsWgq2ElJGw27WC2nRjgRtxF+EDyWeh0kVgpUOx4aMwxeACHcEXwAbe/2jzPIivc/L&#10;0Woym46KVTEeldN0Nkqz8r6cpEVZLFc/A8CsqFrBGFcPQvGj7rLiZX09TMCgmKg81Ne4HOfjWPsF&#10;eveyIjvhYQyl6Go8OzFBqtDWN4pB2aTyRMhhn1zCjywDB8f/yEoUQej7oJ+1Zs+gAauhSdBNeDBg&#10;02r7HaMehq/G7tuWWI6RfKdAR2VWFGFao1GMpzkY9tyzPvcQRSFVjT1Gw3bhhwnfGis2LdyURWKU&#10;vgPtNSIKI+hyQHVQLAxYrODwGIQJPrdj1O8na/4LAAD//wMAUEsDBBQABgAIAAAAIQALYpoB3wAA&#10;AAkBAAAPAAAAZHJzL2Rvd25yZXYueG1sTI9NT8MwDIbvSPyHyEjcWLKPbqU0nRgSRyQ2OLBb2pi2&#10;WuOUJtsKvx7vBMfXfvT6cb4eXSdOOITWk4bpRIFAqrxtqdbw/vZ8l4II0ZA1nSfU8I0B1sX1VW4y&#10;68+0xdMu1oJLKGRGQxNjn0kZqgadCRPfI/Hu0w/ORI5DLe1gzlzuOjlTaimdaYkvNKbHpwarw+7o&#10;NGzu083X64JefrblHvcf5SGZDUrr25vx8QFExDH+wXDRZ3Uo2Kn0R7JBdJxXasqohvkyAcHAIknn&#10;IEoerBKQRS7/f1D8AgAA//8DAFBLAQItABQABgAIAAAAIQC2gziS/gAAAOEBAAATAAAAAAAAAAAA&#10;AAAAAAAAAABbQ29udGVudF9UeXBlc10ueG1sUEsBAi0AFAAGAAgAAAAhADj9If/WAAAAlAEAAAsA&#10;AAAAAAAAAAAAAAAALwEAAF9yZWxzLy5yZWxzUEsBAi0AFAAGAAgAAAAhAD2jFfp3AgAA+gQAAA4A&#10;AAAAAAAAAAAAAAAALgIAAGRycy9lMm9Eb2MueG1sUEsBAi0AFAAGAAgAAAAhAAtimgHfAAAACQEA&#10;AA8AAAAAAAAAAAAAAAAA0QQAAGRycy9kb3ducmV2LnhtbFBLBQYAAAAABAAEAPMAAADdBQAAAAA=&#10;" fillcolor="black" stroked="f">
                <w10:wrap type="topAndBottom" anchorx="page"/>
              </v:rect>
            </w:pict>
          </mc:Fallback>
        </mc:AlternateConten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vertAlign w:val="superscript"/>
          <w:lang w:val="es-ES"/>
        </w:rPr>
        <w:t>10</w:t>
      </w:r>
      <w:r w:rsidRPr="008A5249">
        <w:rPr>
          <w:rFonts w:ascii="Times New Roman" w:eastAsia="Arial MT" w:hAnsi="Times New Roman" w:cs="Times New Roman"/>
          <w:sz w:val="24"/>
          <w:szCs w:val="24"/>
          <w:lang w:val="es-ES"/>
        </w:rPr>
        <w:t xml:space="preserve"> Fuente de consulta: LEY DE LOS DERECHOS DE NIÑAS, NIÑOS Y ADOLESCENTES DEL ESTADO DE MÉXICO.</w:t>
      </w:r>
    </w:p>
    <w:p w:rsidR="002E752C" w:rsidRPr="008A5249" w:rsidRDefault="00032B58" w:rsidP="008C0DED">
      <w:pPr>
        <w:widowControl w:val="0"/>
        <w:autoSpaceDE w:val="0"/>
        <w:autoSpaceDN w:val="0"/>
        <w:spacing w:after="0" w:line="240" w:lineRule="auto"/>
        <w:ind w:right="264"/>
        <w:rPr>
          <w:rFonts w:ascii="Times New Roman" w:eastAsia="Arial MT" w:hAnsi="Times New Roman" w:cs="Times New Roman"/>
          <w:sz w:val="24"/>
          <w:szCs w:val="24"/>
          <w:u w:val="single" w:color="0000FF"/>
          <w:lang w:val="es-ES"/>
        </w:rPr>
      </w:pPr>
      <w:hyperlink r:id="rId70">
        <w:r w:rsidR="002E752C" w:rsidRPr="008A5249">
          <w:rPr>
            <w:rFonts w:ascii="Times New Roman" w:eastAsia="Arial MT" w:hAnsi="Times New Roman" w:cs="Times New Roman"/>
            <w:sz w:val="24"/>
            <w:szCs w:val="24"/>
            <w:u w:val="single" w:color="0000FF"/>
            <w:lang w:val="es-ES"/>
          </w:rPr>
          <w:t>https://legislacion.edomex.gob.mx/sites/legislacion.edomex.gob.mx/files/files/pdf/ley/vig/leyvig09</w:t>
        </w:r>
      </w:hyperlink>
      <w:r w:rsidR="002E752C" w:rsidRPr="008A5249">
        <w:rPr>
          <w:rFonts w:ascii="Times New Roman" w:eastAsia="Arial MT" w:hAnsi="Times New Roman" w:cs="Times New Roman"/>
          <w:sz w:val="24"/>
          <w:szCs w:val="24"/>
          <w:lang w:val="es-ES"/>
        </w:rPr>
        <w:t xml:space="preserve"> </w:t>
      </w:r>
      <w:hyperlink r:id="rId71">
        <w:r w:rsidR="002E752C" w:rsidRPr="008A5249">
          <w:rPr>
            <w:rFonts w:ascii="Times New Roman" w:eastAsia="Arial MT" w:hAnsi="Times New Roman" w:cs="Times New Roman"/>
            <w:sz w:val="24"/>
            <w:szCs w:val="24"/>
            <w:u w:val="single" w:color="0000FF"/>
            <w:lang w:val="es-ES"/>
          </w:rPr>
          <w:t>8.pdf</w:t>
        </w:r>
      </w:hyperlink>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El pronunciamiento que este día realizo tiene dos objetivos principales:</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numPr>
          <w:ilvl w:val="0"/>
          <w:numId w:val="13"/>
        </w:numPr>
        <w:autoSpaceDE w:val="0"/>
        <w:autoSpaceDN w:val="0"/>
        <w:spacing w:after="0" w:line="240" w:lineRule="auto"/>
        <w:ind w:left="0" w:right="264" w:firstLine="0"/>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El primero es visibilizar desde esta tribuna la terrible y alarmante situación de acoso escolar que viven a diario niñas, niños y adolescentes en el sistema educativo mexiquense, y que hasta hoy el sistema educativo se mantiene omiso al no realizar acciones de prevención en las instituciones educativas.</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numPr>
          <w:ilvl w:val="0"/>
          <w:numId w:val="13"/>
        </w:numPr>
        <w:autoSpaceDE w:val="0"/>
        <w:autoSpaceDN w:val="0"/>
        <w:spacing w:after="0" w:line="240" w:lineRule="auto"/>
        <w:ind w:left="0" w:right="264" w:firstLine="0"/>
        <w:jc w:val="both"/>
        <w:rPr>
          <w:rFonts w:ascii="Times New Roman" w:eastAsia="Arial MT" w:hAnsi="Times New Roman" w:cs="Times New Roman"/>
          <w:b/>
          <w:sz w:val="24"/>
          <w:szCs w:val="24"/>
          <w:lang w:val="es-ES"/>
        </w:rPr>
      </w:pPr>
      <w:r w:rsidRPr="008A5249">
        <w:rPr>
          <w:rFonts w:ascii="Times New Roman" w:eastAsia="Arial MT" w:hAnsi="Times New Roman" w:cs="Times New Roman"/>
          <w:sz w:val="24"/>
          <w:szCs w:val="24"/>
          <w:lang w:val="es-ES"/>
        </w:rPr>
        <w:t xml:space="preserve">El segundo es hacer un llamado a quienes están directamente involucrados en el acoso escolar como </w:t>
      </w:r>
      <w:r w:rsidRPr="008A5249">
        <w:rPr>
          <w:rFonts w:ascii="Times New Roman" w:eastAsia="Arial MT" w:hAnsi="Times New Roman" w:cs="Times New Roman"/>
          <w:b/>
          <w:sz w:val="24"/>
          <w:szCs w:val="24"/>
          <w:lang w:val="es-ES"/>
        </w:rPr>
        <w:t>agresores, víctimas y testigos para detener esta conducta.</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b/>
          <w:sz w:val="24"/>
          <w:szCs w:val="24"/>
          <w:lang w:val="es-ES"/>
        </w:rPr>
      </w:pPr>
      <w:r w:rsidRPr="008A5249">
        <w:rPr>
          <w:rFonts w:ascii="Times New Roman" w:eastAsia="Arial MT" w:hAnsi="Times New Roman" w:cs="Times New Roman"/>
          <w:sz w:val="24"/>
          <w:szCs w:val="24"/>
          <w:lang w:val="es-ES"/>
        </w:rPr>
        <w:t xml:space="preserve">No olvidemos que: </w:t>
      </w:r>
      <w:r w:rsidRPr="008A5249">
        <w:rPr>
          <w:rFonts w:ascii="Times New Roman" w:eastAsia="Arial MT" w:hAnsi="Times New Roman" w:cs="Times New Roman"/>
          <w:b/>
          <w:sz w:val="24"/>
          <w:szCs w:val="24"/>
          <w:u w:val="thick"/>
          <w:lang w:val="es-ES"/>
        </w:rPr>
        <w:t>RESOLVER EL ACOSO ESCOLAR ES TAREA DE TODOS.</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b/>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Es fundamental, entender que todas y todos somos responsables para atender el acoso escolar: autoridades, directores, docentes, familias y la sociedad en general.</w:t>
      </w: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8A5249">
        <w:rPr>
          <w:rFonts w:ascii="Times New Roman" w:eastAsia="Arial MT" w:hAnsi="Times New Roman" w:cs="Times New Roman"/>
          <w:sz w:val="24"/>
          <w:szCs w:val="24"/>
          <w:lang w:val="es-ES"/>
        </w:rPr>
        <w:t>Para finalizar compañeras y compañeros, pido al Presidente de la Mesa que otorguemos un minuto de silencio por el sensible fallecimiento de Norma Lizbeth, niña de 14 años llena de luz, de sueños, que merece justicia.</w:t>
      </w:r>
    </w:p>
    <w:p w:rsidR="002E752C" w:rsidRPr="008A5249" w:rsidRDefault="002E752C" w:rsidP="008C0DED">
      <w:pPr>
        <w:widowControl w:val="0"/>
        <w:autoSpaceDE w:val="0"/>
        <w:autoSpaceDN w:val="0"/>
        <w:spacing w:after="0" w:line="240" w:lineRule="auto"/>
        <w:ind w:right="264"/>
        <w:rPr>
          <w:rFonts w:ascii="Times New Roman" w:eastAsia="Arial MT" w:hAnsi="Times New Roman" w:cs="Times New Roman"/>
          <w:sz w:val="24"/>
          <w:szCs w:val="24"/>
          <w:lang w:val="es-ES"/>
        </w:rPr>
      </w:pPr>
    </w:p>
    <w:p w:rsidR="002E752C" w:rsidRPr="008A5249" w:rsidRDefault="002E752C" w:rsidP="008C0DED">
      <w:pPr>
        <w:widowControl w:val="0"/>
        <w:autoSpaceDE w:val="0"/>
        <w:autoSpaceDN w:val="0"/>
        <w:spacing w:after="0" w:line="240" w:lineRule="auto"/>
        <w:ind w:right="26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ATENTAMENTE</w:t>
      </w:r>
    </w:p>
    <w:p w:rsidR="002E752C" w:rsidRPr="008A5249" w:rsidRDefault="002E752C" w:rsidP="008C0DED">
      <w:pPr>
        <w:widowControl w:val="0"/>
        <w:autoSpaceDE w:val="0"/>
        <w:autoSpaceDN w:val="0"/>
        <w:spacing w:after="0" w:line="240" w:lineRule="auto"/>
        <w:ind w:right="26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DIPUTADA MARÍA DEL ROSARIO ELIZALDE VÁZQUEZ</w:t>
      </w:r>
    </w:p>
    <w:p w:rsidR="00F35294" w:rsidRPr="008A5249" w:rsidRDefault="00F35294" w:rsidP="008C0DED">
      <w:pPr>
        <w:pStyle w:val="Sinespaciado"/>
        <w:jc w:val="both"/>
        <w:rPr>
          <w:rFonts w:ascii="Times New Roman" w:hAnsi="Times New Roman" w:cs="Times New Roman"/>
          <w:sz w:val="24"/>
          <w:szCs w:val="24"/>
        </w:rPr>
      </w:pPr>
    </w:p>
    <w:p w:rsidR="00F35294" w:rsidRPr="008A5249" w:rsidRDefault="00F35294"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F35294" w:rsidRPr="008A5249" w:rsidRDefault="00F35294" w:rsidP="008C0DED">
      <w:pPr>
        <w:pStyle w:val="Sinespaciado"/>
        <w:jc w:val="both"/>
        <w:rPr>
          <w:rFonts w:ascii="Times New Roman" w:hAnsi="Times New Roman" w:cs="Times New Roman"/>
          <w:sz w:val="24"/>
          <w:szCs w:val="24"/>
        </w:rPr>
      </w:pP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PRESIDENTE DIP. MARCO ANTONIO CRUZ </w:t>
      </w:r>
      <w:proofErr w:type="spellStart"/>
      <w:r w:rsidRPr="008A5249">
        <w:rPr>
          <w:rFonts w:ascii="Times New Roman" w:eastAsia="Times New Roman" w:hAnsi="Times New Roman" w:cs="Times New Roman"/>
          <w:sz w:val="24"/>
          <w:szCs w:val="24"/>
          <w:lang w:eastAsia="es-MX"/>
        </w:rPr>
        <w:t>CRUZ</w:t>
      </w:r>
      <w:proofErr w:type="spellEnd"/>
      <w:r w:rsidRPr="008A5249">
        <w:rPr>
          <w:rFonts w:ascii="Times New Roman" w:eastAsia="Times New Roman" w:hAnsi="Times New Roman" w:cs="Times New Roman"/>
          <w:sz w:val="24"/>
          <w:szCs w:val="24"/>
          <w:lang w:eastAsia="es-MX"/>
        </w:rPr>
        <w:t>. Se registra lo expresado por la diputada María del Rosario Elizalde Vázquez.</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Continuando con el orden del día, en el punto número 24, la diputada Martha Moya Bastón leerá acuerdo sobre la integración de comisiones y comités, presentado por la Junta de Coordinación Política.</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Adelante diputada.</w:t>
      </w: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MARTHA AMALIA MOYA BASTÓN. Gracias Presidente.</w:t>
      </w:r>
    </w:p>
    <w:p w:rsidR="007A4A03" w:rsidRPr="008A5249" w:rsidRDefault="007A4A03" w:rsidP="008C0DED">
      <w:pPr>
        <w:pStyle w:val="Sinespaciado"/>
        <w:jc w:val="right"/>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Toluca de Lerdo, México; a 28 de marzo del 2023.</w:t>
      </w: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lastRenderedPageBreak/>
        <w:t xml:space="preserve">DIPUTADO MARCO ANTONIO CRUZ </w:t>
      </w:r>
      <w:proofErr w:type="spellStart"/>
      <w:r w:rsidRPr="008A5249">
        <w:rPr>
          <w:rFonts w:ascii="Times New Roman" w:eastAsia="Times New Roman" w:hAnsi="Times New Roman" w:cs="Times New Roman"/>
          <w:sz w:val="24"/>
          <w:szCs w:val="24"/>
          <w:lang w:eastAsia="es-MX"/>
        </w:rPr>
        <w:t>CRUZ</w:t>
      </w:r>
      <w:proofErr w:type="spellEnd"/>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PRESIDENTE DE LA LXI LEGISLATURA</w:t>
      </w: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DEL ESTADO DE MÉXICO</w:t>
      </w: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PRESENTE.</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Con fundamento en los artículos 62 fracción I y XIX, 65 fracción V, 67 Bis/4, 77 y demás relativos y aplicables de la Ley Orgánica del Poder Legislativo del Estado Libre y Soberano de México, nos permitimos someter a la consideración de la LXI Legislatura, proyecto de acuerdo para modificar la integración del Comité de Comunicación Social de la LXI Legislatura, conforme al documento que se adjunta.</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Sin otro particular le expresamos nuestra más alta consideración.</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JUNTA DE COORDINACIÓN POLÍTICA DE LA</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LXI LEGISLATURA DEL ESTADO DE MÉXICO</w:t>
      </w:r>
    </w:p>
    <w:p w:rsidR="00F64A04" w:rsidRPr="008A5249" w:rsidRDefault="00F64A04" w:rsidP="008C0DED">
      <w:pPr>
        <w:pStyle w:val="Sinespaciado"/>
        <w:jc w:val="center"/>
        <w:rPr>
          <w:rFonts w:ascii="Times New Roman" w:eastAsia="Times New Roman" w:hAnsi="Times New Roman" w:cs="Times New Roman"/>
          <w:sz w:val="24"/>
          <w:szCs w:val="24"/>
          <w:lang w:eastAsia="es-MX"/>
        </w:rPr>
      </w:pPr>
    </w:p>
    <w:p w:rsidR="00F64A04" w:rsidRPr="008A5249" w:rsidRDefault="00F64A04" w:rsidP="008C0DED">
      <w:pPr>
        <w:pStyle w:val="Sinespaciado"/>
        <w:jc w:val="center"/>
        <w:rPr>
          <w:rFonts w:ascii="Times New Roman" w:eastAsia="Times New Roman" w:hAnsi="Times New Roman" w:cs="Times New Roman"/>
          <w:sz w:val="24"/>
          <w:szCs w:val="24"/>
          <w:lang w:eastAsia="es-MX"/>
        </w:rPr>
      </w:pPr>
    </w:p>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ACUERDO</w:t>
      </w:r>
    </w:p>
    <w:p w:rsidR="007A4A03" w:rsidRPr="008A5249" w:rsidRDefault="008070FF"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Artículo </w:t>
      </w:r>
      <w:r w:rsidR="00F64A04" w:rsidRPr="008A5249">
        <w:rPr>
          <w:rFonts w:ascii="Times New Roman" w:eastAsia="Times New Roman" w:hAnsi="Times New Roman" w:cs="Times New Roman"/>
          <w:sz w:val="24"/>
          <w:szCs w:val="24"/>
          <w:lang w:eastAsia="es-MX"/>
        </w:rPr>
        <w:t>Primero</w:t>
      </w:r>
      <w:r w:rsidR="007A4A03" w:rsidRPr="008A5249">
        <w:rPr>
          <w:rFonts w:ascii="Times New Roman" w:eastAsia="Times New Roman" w:hAnsi="Times New Roman" w:cs="Times New Roman"/>
          <w:sz w:val="24"/>
          <w:szCs w:val="24"/>
          <w:lang w:eastAsia="es-MX"/>
        </w:rPr>
        <w:t>. En término de lo previsto en los artículos 60, 62 fracción I, 74 y demás relativos y aplicables de la Ley Orgánica del Poder Legislativo del Estado Libre y Soberano de México, se modifica en su parte conducente los acuerdos de fecha 5 de octubre del 2021 y 14 de marzo del 2023, la integración del Comité Permanente, conforme al tenor siguiente:</w:t>
      </w:r>
    </w:p>
    <w:p w:rsidR="00FF6BDD" w:rsidRPr="008A5249" w:rsidRDefault="00FF6BDD" w:rsidP="008C0DED">
      <w:pPr>
        <w:pStyle w:val="Sinespaciado"/>
        <w:jc w:val="center"/>
        <w:rPr>
          <w:rFonts w:ascii="Times New Roman" w:eastAsia="Times New Roman" w:hAnsi="Times New Roman" w:cs="Times New Roman"/>
          <w:sz w:val="24"/>
          <w:szCs w:val="24"/>
          <w:lang w:eastAsia="es-MX"/>
        </w:rPr>
      </w:pPr>
    </w:p>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COMITÉ PERMANENTE DE COMUNICACIÓN SOCIAL</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PRESIDENTA</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GRETEL GONZÁLEZ AGUIRRE</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p>
    <w:tbl>
      <w:tblPr>
        <w:tblStyle w:val="Tablaconcuadrcula"/>
        <w:tblW w:w="0" w:type="auto"/>
        <w:tblLook w:val="04A0" w:firstRow="1" w:lastRow="0" w:firstColumn="1" w:lastColumn="0" w:noHBand="0" w:noVBand="1"/>
      </w:tblPr>
      <w:tblGrid>
        <w:gridCol w:w="4697"/>
        <w:gridCol w:w="4698"/>
      </w:tblGrid>
      <w:tr w:rsidR="007A4A03" w:rsidRPr="008A5249" w:rsidTr="00DA4EC9">
        <w:tc>
          <w:tcPr>
            <w:tcW w:w="4697" w:type="dxa"/>
            <w:tcBorders>
              <w:top w:val="nil"/>
              <w:left w:val="nil"/>
              <w:bottom w:val="nil"/>
              <w:right w:val="nil"/>
            </w:tcBorders>
          </w:tcPr>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SECRETARIA</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AZUCENA CISNEROS COSS</w:t>
            </w:r>
          </w:p>
        </w:tc>
        <w:tc>
          <w:tcPr>
            <w:tcW w:w="4698" w:type="dxa"/>
            <w:tcBorders>
              <w:top w:val="nil"/>
              <w:left w:val="nil"/>
              <w:bottom w:val="nil"/>
              <w:right w:val="nil"/>
            </w:tcBorders>
          </w:tcPr>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PROSECRETARIA</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ANAÍS MIRIAM BURGOS HERNÁNDEZ</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p>
        </w:tc>
      </w:tr>
      <w:tr w:rsidR="007A4A03" w:rsidRPr="008A5249" w:rsidTr="00DA4EC9">
        <w:tc>
          <w:tcPr>
            <w:tcW w:w="9395" w:type="dxa"/>
            <w:gridSpan w:val="2"/>
            <w:tcBorders>
              <w:top w:val="nil"/>
              <w:left w:val="nil"/>
              <w:bottom w:val="nil"/>
              <w:right w:val="nil"/>
            </w:tcBorders>
          </w:tcPr>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MIEMBROS:</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p>
        </w:tc>
      </w:tr>
      <w:tr w:rsidR="007A4A03" w:rsidRPr="008A5249" w:rsidTr="00DA4EC9">
        <w:tc>
          <w:tcPr>
            <w:tcW w:w="4697" w:type="dxa"/>
            <w:tcBorders>
              <w:top w:val="nil"/>
              <w:left w:val="nil"/>
              <w:bottom w:val="nil"/>
              <w:right w:val="nil"/>
            </w:tcBorders>
          </w:tcPr>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JESICA YANET ROJAS HERNÁNDEZ</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p>
        </w:tc>
        <w:tc>
          <w:tcPr>
            <w:tcW w:w="4698" w:type="dxa"/>
            <w:tcBorders>
              <w:top w:val="nil"/>
              <w:left w:val="nil"/>
              <w:bottom w:val="nil"/>
              <w:right w:val="nil"/>
            </w:tcBorders>
          </w:tcPr>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NAZARIO GUTIÉRREZ MARTÍNEZ</w:t>
            </w:r>
          </w:p>
        </w:tc>
      </w:tr>
      <w:tr w:rsidR="007A4A03" w:rsidRPr="008A5249" w:rsidTr="00DA4EC9">
        <w:tc>
          <w:tcPr>
            <w:tcW w:w="4697" w:type="dxa"/>
            <w:tcBorders>
              <w:top w:val="nil"/>
              <w:left w:val="nil"/>
              <w:bottom w:val="nil"/>
              <w:right w:val="nil"/>
            </w:tcBorders>
          </w:tcPr>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JOSÉ EDGAR TINOCO RUÍZ</w:t>
            </w:r>
          </w:p>
        </w:tc>
        <w:tc>
          <w:tcPr>
            <w:tcW w:w="4698" w:type="dxa"/>
            <w:tcBorders>
              <w:top w:val="nil"/>
              <w:left w:val="nil"/>
              <w:bottom w:val="nil"/>
              <w:right w:val="nil"/>
            </w:tcBorders>
          </w:tcPr>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EVELYN OSORNIO JIMÉNEZ</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p>
        </w:tc>
      </w:tr>
      <w:tr w:rsidR="007A4A03" w:rsidRPr="008A5249" w:rsidTr="00DA4EC9">
        <w:tc>
          <w:tcPr>
            <w:tcW w:w="4697" w:type="dxa"/>
            <w:tcBorders>
              <w:top w:val="nil"/>
              <w:left w:val="nil"/>
              <w:bottom w:val="nil"/>
              <w:right w:val="nil"/>
            </w:tcBorders>
          </w:tcPr>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ALONSO ADRIÁN JUÁREZ JIMÉNEZ</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p>
        </w:tc>
        <w:tc>
          <w:tcPr>
            <w:tcW w:w="4698" w:type="dxa"/>
            <w:tcBorders>
              <w:top w:val="nil"/>
              <w:left w:val="nil"/>
              <w:bottom w:val="nil"/>
              <w:right w:val="nil"/>
            </w:tcBorders>
          </w:tcPr>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MARTHA AMALIA MOYA BASTÓN</w:t>
            </w:r>
          </w:p>
        </w:tc>
      </w:tr>
      <w:tr w:rsidR="007A4A03" w:rsidRPr="008A5249" w:rsidTr="00DA4EC9">
        <w:tc>
          <w:tcPr>
            <w:tcW w:w="9395" w:type="dxa"/>
            <w:gridSpan w:val="2"/>
            <w:tcBorders>
              <w:top w:val="nil"/>
              <w:left w:val="nil"/>
              <w:bottom w:val="nil"/>
              <w:right w:val="nil"/>
            </w:tcBorders>
          </w:tcPr>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 MARÍA ÉLIDA CASTELÁN MONDRAGÓN</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p>
        </w:tc>
      </w:tr>
    </w:tbl>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TRANSITORIOS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ARTÍCULO PRIMERO. Publíquese el presente acuerdo en el Periódico Oficial Gaceta del Gobierno.</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ARTÍCULO SEGUNDO. El presente acuerdo entra en vigor al ser aprobado.</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ARTÍCULO TERCERO. Se abrogan o derogan las disposiciones de igual o menor jerarquía.</w:t>
      </w:r>
    </w:p>
    <w:p w:rsidR="007A4A03" w:rsidRPr="008A5249" w:rsidRDefault="007A4A03" w:rsidP="00FF6BD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Dado en el Palacio Legislativo, en la ciudad de Toluca de Lerdo, capital del Estado de México, a los veintiocho días del mes de marzo del año dos mil veintitrés.</w:t>
      </w:r>
    </w:p>
    <w:p w:rsidR="00F35294" w:rsidRPr="008A5249" w:rsidRDefault="00F35294" w:rsidP="00FF6BDD">
      <w:pPr>
        <w:pStyle w:val="Sinespaciado"/>
        <w:jc w:val="both"/>
        <w:rPr>
          <w:rFonts w:ascii="Times New Roman" w:hAnsi="Times New Roman" w:cs="Times New Roman"/>
          <w:sz w:val="24"/>
          <w:szCs w:val="24"/>
        </w:rPr>
      </w:pPr>
    </w:p>
    <w:p w:rsidR="00F35294" w:rsidRPr="008A5249" w:rsidRDefault="00F35294" w:rsidP="00FF6BDD">
      <w:pPr>
        <w:pStyle w:val="Sinespaciado"/>
        <w:jc w:val="both"/>
        <w:rPr>
          <w:rFonts w:ascii="Times New Roman" w:hAnsi="Times New Roman" w:cs="Times New Roman"/>
          <w:sz w:val="24"/>
          <w:szCs w:val="24"/>
        </w:rPr>
        <w:sectPr w:rsidR="00F35294" w:rsidRPr="008A5249" w:rsidSect="00EB5976">
          <w:type w:val="continuous"/>
          <w:pgSz w:w="12240" w:h="15840"/>
          <w:pgMar w:top="1134" w:right="1134" w:bottom="1134" w:left="1701" w:header="709" w:footer="709" w:gutter="0"/>
          <w:cols w:space="708"/>
          <w:docGrid w:linePitch="360"/>
        </w:sectPr>
      </w:pPr>
    </w:p>
    <w:p w:rsidR="00F35294" w:rsidRPr="008A5249" w:rsidRDefault="00F35294" w:rsidP="00FF6BDD">
      <w:pPr>
        <w:pStyle w:val="Sinespaciado"/>
        <w:jc w:val="both"/>
        <w:rPr>
          <w:rFonts w:ascii="Times New Roman" w:hAnsi="Times New Roman" w:cs="Times New Roman"/>
          <w:sz w:val="24"/>
          <w:szCs w:val="24"/>
        </w:rPr>
      </w:pPr>
    </w:p>
    <w:p w:rsidR="00F35294" w:rsidRPr="008A5249" w:rsidRDefault="00F35294" w:rsidP="00FF6BD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F35294" w:rsidRPr="008A5249" w:rsidRDefault="00F35294" w:rsidP="00FF6BDD">
      <w:pPr>
        <w:pStyle w:val="Sinespaciado"/>
        <w:jc w:val="both"/>
        <w:rPr>
          <w:rFonts w:ascii="Times New Roman" w:hAnsi="Times New Roman" w:cs="Times New Roman"/>
          <w:sz w:val="24"/>
          <w:szCs w:val="24"/>
        </w:rPr>
      </w:pPr>
    </w:p>
    <w:p w:rsidR="00FF6BDD" w:rsidRPr="008A5249" w:rsidRDefault="00FF6BDD" w:rsidP="00FF6BDD">
      <w:pPr>
        <w:spacing w:after="0" w:line="240" w:lineRule="auto"/>
        <w:contextualSpacing/>
        <w:jc w:val="both"/>
        <w:rPr>
          <w:rFonts w:ascii="Times New Roman" w:eastAsia="Calibri" w:hAnsi="Times New Roman" w:cs="Times New Roman"/>
          <w:b/>
          <w:sz w:val="24"/>
          <w:szCs w:val="24"/>
          <w:lang w:val="es-ES_tradnl"/>
        </w:rPr>
      </w:pPr>
      <w:bookmarkStart w:id="5" w:name="_Hlk95997387"/>
      <w:r w:rsidRPr="008A5249">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FF6BDD" w:rsidRPr="008A5249" w:rsidRDefault="00FF6BDD" w:rsidP="00FF6BDD">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FF6BDD" w:rsidRPr="008A5249" w:rsidRDefault="00FF6BDD" w:rsidP="00FF6BDD">
      <w:pPr>
        <w:spacing w:after="0" w:line="240" w:lineRule="auto"/>
        <w:contextualSpacing/>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A C U E R D O</w:t>
      </w:r>
    </w:p>
    <w:p w:rsidR="00FF6BDD" w:rsidRPr="008A5249" w:rsidRDefault="00FF6BDD" w:rsidP="00FF6BDD">
      <w:pPr>
        <w:spacing w:after="0" w:line="240" w:lineRule="auto"/>
        <w:contextualSpacing/>
        <w:jc w:val="both"/>
        <w:rPr>
          <w:rFonts w:ascii="Times New Roman" w:eastAsia="Calibri" w:hAnsi="Times New Roman" w:cs="Times New Roman"/>
          <w:b/>
          <w:sz w:val="24"/>
          <w:szCs w:val="24"/>
        </w:rPr>
      </w:pPr>
    </w:p>
    <w:p w:rsidR="00FF6BDD" w:rsidRPr="008A5249" w:rsidRDefault="00FF6BDD" w:rsidP="00FF6BDD">
      <w:pPr>
        <w:spacing w:after="0" w:line="240" w:lineRule="auto"/>
        <w:contextualSpacing/>
        <w:jc w:val="both"/>
        <w:rPr>
          <w:rFonts w:ascii="Times New Roman" w:eastAsia="Calibri" w:hAnsi="Times New Roman" w:cs="Times New Roman"/>
          <w:bCs/>
          <w:sz w:val="24"/>
          <w:szCs w:val="24"/>
        </w:rPr>
      </w:pPr>
      <w:r w:rsidRPr="008A5249">
        <w:rPr>
          <w:rFonts w:ascii="Times New Roman" w:eastAsia="Calibri" w:hAnsi="Times New Roman" w:cs="Times New Roman"/>
          <w:b/>
          <w:sz w:val="24"/>
          <w:szCs w:val="24"/>
        </w:rPr>
        <w:t xml:space="preserve">ARTÍCULO ÚNICO.- </w:t>
      </w:r>
      <w:r w:rsidRPr="008A5249">
        <w:rPr>
          <w:rFonts w:ascii="Times New Roman" w:eastAsia="Calibri" w:hAnsi="Times New Roman" w:cs="Times New Roman"/>
          <w:bCs/>
          <w:sz w:val="24"/>
          <w:szCs w:val="24"/>
        </w:rPr>
        <w:t>En términos de lo previsto en los artículos 60, 62 fracción I, 74 y demás relativos y aplicables de la Ley Orgánica del Poder Legislativo del Estado Libre y Soberano de México, se modifica, en su parte conducente, los Acuerdos de fecha 5 de octubre de 2021 y 14 de marzo 2023, en la integración de Comités Permanentes, conforme al tenor siguiente:</w:t>
      </w:r>
    </w:p>
    <w:p w:rsidR="00FF6BDD" w:rsidRPr="008A5249" w:rsidRDefault="00FF6BDD" w:rsidP="00FF6BDD">
      <w:pPr>
        <w:spacing w:after="0" w:line="240" w:lineRule="auto"/>
        <w:contextualSpacing/>
        <w:jc w:val="both"/>
        <w:rPr>
          <w:rFonts w:ascii="Times New Roman" w:eastAsia="Calibri"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1698"/>
        <w:gridCol w:w="4253"/>
        <w:gridCol w:w="1882"/>
      </w:tblGrid>
      <w:tr w:rsidR="00FF6BDD" w:rsidRPr="008A5249" w:rsidTr="00352504">
        <w:trPr>
          <w:trHeight w:val="20"/>
          <w:jc w:val="center"/>
        </w:trPr>
        <w:tc>
          <w:tcPr>
            <w:tcW w:w="8536" w:type="dxa"/>
            <w:gridSpan w:val="4"/>
            <w:shd w:val="clear" w:color="auto" w:fill="D0CECE"/>
          </w:tcPr>
          <w:p w:rsidR="00FF6BDD" w:rsidRPr="008A5249" w:rsidRDefault="00FF6BDD" w:rsidP="00FF6BDD">
            <w:pPr>
              <w:widowControl w:val="0"/>
              <w:autoSpaceDE w:val="0"/>
              <w:autoSpaceDN w:val="0"/>
              <w:spacing w:after="0" w:line="240" w:lineRule="auto"/>
              <w:ind w:left="1033" w:right="1025"/>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 xml:space="preserve">COMITÉ PERMANENTE DE </w:t>
            </w:r>
          </w:p>
          <w:p w:rsidR="00FF6BDD" w:rsidRPr="008A5249" w:rsidRDefault="00FF6BDD" w:rsidP="00FF6BDD">
            <w:pPr>
              <w:widowControl w:val="0"/>
              <w:autoSpaceDE w:val="0"/>
              <w:autoSpaceDN w:val="0"/>
              <w:spacing w:after="0" w:line="240" w:lineRule="auto"/>
              <w:ind w:left="1033" w:right="1025"/>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COMUNICACIÓN SOCIAL</w:t>
            </w:r>
          </w:p>
        </w:tc>
      </w:tr>
      <w:tr w:rsidR="00FF6BDD" w:rsidRPr="008A5249" w:rsidTr="00352504">
        <w:trPr>
          <w:trHeight w:val="20"/>
          <w:jc w:val="center"/>
        </w:trPr>
        <w:tc>
          <w:tcPr>
            <w:tcW w:w="2401" w:type="dxa"/>
            <w:gridSpan w:val="2"/>
            <w:shd w:val="clear" w:color="auto" w:fill="D0CECE"/>
            <w:vAlign w:val="center"/>
          </w:tcPr>
          <w:p w:rsidR="00FF6BDD" w:rsidRPr="008A5249" w:rsidRDefault="00FF6BDD" w:rsidP="00FF6BDD">
            <w:pPr>
              <w:widowControl w:val="0"/>
              <w:autoSpaceDE w:val="0"/>
              <w:autoSpaceDN w:val="0"/>
              <w:spacing w:after="0" w:line="240" w:lineRule="auto"/>
              <w:ind w:left="27" w:right="-5"/>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Cargo</w:t>
            </w:r>
          </w:p>
        </w:tc>
        <w:tc>
          <w:tcPr>
            <w:tcW w:w="4253" w:type="dxa"/>
            <w:shd w:val="clear" w:color="auto" w:fill="D0CECE"/>
            <w:vAlign w:val="center"/>
          </w:tcPr>
          <w:p w:rsidR="00FF6BDD" w:rsidRPr="008A5249" w:rsidRDefault="00FF6BDD" w:rsidP="00FF6BDD">
            <w:pPr>
              <w:widowControl w:val="0"/>
              <w:autoSpaceDE w:val="0"/>
              <w:autoSpaceDN w:val="0"/>
              <w:spacing w:after="0" w:line="240" w:lineRule="auto"/>
              <w:ind w:left="27" w:right="-5"/>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Nombre</w:t>
            </w:r>
          </w:p>
        </w:tc>
        <w:tc>
          <w:tcPr>
            <w:tcW w:w="1882" w:type="dxa"/>
            <w:shd w:val="clear" w:color="auto" w:fill="D0CECE"/>
            <w:vAlign w:val="center"/>
          </w:tcPr>
          <w:p w:rsidR="00FF6BDD" w:rsidRPr="008A5249" w:rsidRDefault="00FF6BDD" w:rsidP="00FF6BDD">
            <w:pPr>
              <w:widowControl w:val="0"/>
              <w:autoSpaceDE w:val="0"/>
              <w:autoSpaceDN w:val="0"/>
              <w:spacing w:after="0" w:line="240" w:lineRule="auto"/>
              <w:ind w:left="27" w:right="-5" w:firstLine="8"/>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Grupo Parlamentario</w:t>
            </w:r>
          </w:p>
        </w:tc>
      </w:tr>
      <w:tr w:rsidR="00FF6BDD" w:rsidRPr="008A5249" w:rsidTr="00352504">
        <w:trPr>
          <w:trHeight w:val="20"/>
          <w:jc w:val="center"/>
        </w:trPr>
        <w:tc>
          <w:tcPr>
            <w:tcW w:w="703" w:type="dxa"/>
            <w:shd w:val="clear" w:color="auto" w:fill="auto"/>
          </w:tcPr>
          <w:p w:rsidR="00FF6BDD" w:rsidRPr="008A5249" w:rsidRDefault="00FF6BDD" w:rsidP="00FF6BDD">
            <w:pPr>
              <w:widowControl w:val="0"/>
              <w:autoSpaceDE w:val="0"/>
              <w:autoSpaceDN w:val="0"/>
              <w:spacing w:after="0" w:line="240" w:lineRule="auto"/>
              <w:ind w:left="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1</w:t>
            </w:r>
          </w:p>
        </w:tc>
        <w:tc>
          <w:tcPr>
            <w:tcW w:w="1698" w:type="dxa"/>
            <w:shd w:val="clear" w:color="auto" w:fill="auto"/>
          </w:tcPr>
          <w:p w:rsidR="00FF6BDD" w:rsidRPr="008A5249" w:rsidRDefault="00FF6BDD" w:rsidP="00FF6BDD">
            <w:pPr>
              <w:widowControl w:val="0"/>
              <w:autoSpaceDE w:val="0"/>
              <w:autoSpaceDN w:val="0"/>
              <w:spacing w:after="0" w:line="240" w:lineRule="auto"/>
              <w:ind w:left="107"/>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Presidenta</w:t>
            </w:r>
          </w:p>
        </w:tc>
        <w:tc>
          <w:tcPr>
            <w:tcW w:w="4253" w:type="dxa"/>
            <w:shd w:val="clear" w:color="auto" w:fill="auto"/>
          </w:tcPr>
          <w:p w:rsidR="00FF6BDD" w:rsidRPr="008A5249" w:rsidRDefault="00FF6BDD" w:rsidP="00FF6BDD">
            <w:pPr>
              <w:widowControl w:val="0"/>
              <w:autoSpaceDE w:val="0"/>
              <w:autoSpaceDN w:val="0"/>
              <w:spacing w:after="0" w:line="240" w:lineRule="auto"/>
              <w:ind w:left="108"/>
              <w:rPr>
                <w:rFonts w:ascii="Times New Roman" w:eastAsia="Arial MT" w:hAnsi="Times New Roman" w:cs="Times New Roman"/>
                <w:sz w:val="24"/>
                <w:szCs w:val="24"/>
                <w:lang w:val="es-ES"/>
              </w:rPr>
            </w:pPr>
            <w:proofErr w:type="spellStart"/>
            <w:r w:rsidRPr="008A5249">
              <w:rPr>
                <w:rFonts w:ascii="Times New Roman" w:eastAsia="Arial MT" w:hAnsi="Times New Roman" w:cs="Times New Roman"/>
                <w:sz w:val="24"/>
                <w:szCs w:val="24"/>
                <w:lang w:val="es-ES"/>
              </w:rPr>
              <w:t>Dip</w:t>
            </w:r>
            <w:proofErr w:type="spellEnd"/>
            <w:r w:rsidRPr="008A5249">
              <w:rPr>
                <w:rFonts w:ascii="Times New Roman" w:eastAsia="Arial MT" w:hAnsi="Times New Roman" w:cs="Times New Roman"/>
                <w:sz w:val="24"/>
                <w:szCs w:val="24"/>
                <w:lang w:val="es-ES"/>
              </w:rPr>
              <w:t xml:space="preserve">. </w:t>
            </w:r>
            <w:proofErr w:type="spellStart"/>
            <w:r w:rsidRPr="008A5249">
              <w:rPr>
                <w:rFonts w:ascii="Times New Roman" w:eastAsia="Arial MT" w:hAnsi="Times New Roman" w:cs="Times New Roman"/>
                <w:sz w:val="24"/>
                <w:szCs w:val="24"/>
                <w:lang w:val="es-ES"/>
              </w:rPr>
              <w:t>Gretel</w:t>
            </w:r>
            <w:proofErr w:type="spellEnd"/>
            <w:r w:rsidRPr="008A5249">
              <w:rPr>
                <w:rFonts w:ascii="Times New Roman" w:eastAsia="Arial MT" w:hAnsi="Times New Roman" w:cs="Times New Roman"/>
                <w:sz w:val="24"/>
                <w:szCs w:val="24"/>
                <w:lang w:val="es-ES"/>
              </w:rPr>
              <w:t xml:space="preserve"> González Aguirre</w:t>
            </w:r>
          </w:p>
        </w:tc>
        <w:tc>
          <w:tcPr>
            <w:tcW w:w="1882" w:type="dxa"/>
            <w:shd w:val="clear" w:color="auto" w:fill="auto"/>
          </w:tcPr>
          <w:p w:rsidR="00FF6BDD" w:rsidRPr="008A5249" w:rsidRDefault="00FF6BDD" w:rsidP="00FF6BDD">
            <w:pPr>
              <w:widowControl w:val="0"/>
              <w:autoSpaceDE w:val="0"/>
              <w:autoSpaceDN w:val="0"/>
              <w:spacing w:after="0" w:line="240" w:lineRule="auto"/>
              <w:ind w:left="345" w:right="33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PRI</w:t>
            </w:r>
          </w:p>
        </w:tc>
      </w:tr>
      <w:tr w:rsidR="00FF6BDD" w:rsidRPr="008A5249" w:rsidTr="00352504">
        <w:trPr>
          <w:trHeight w:val="20"/>
          <w:jc w:val="center"/>
        </w:trPr>
        <w:tc>
          <w:tcPr>
            <w:tcW w:w="703" w:type="dxa"/>
            <w:shd w:val="clear" w:color="auto" w:fill="auto"/>
          </w:tcPr>
          <w:p w:rsidR="00FF6BDD" w:rsidRPr="008A5249" w:rsidRDefault="00FF6BDD" w:rsidP="00FF6BDD">
            <w:pPr>
              <w:widowControl w:val="0"/>
              <w:autoSpaceDE w:val="0"/>
              <w:autoSpaceDN w:val="0"/>
              <w:spacing w:after="0" w:line="240" w:lineRule="auto"/>
              <w:ind w:left="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2</w:t>
            </w:r>
          </w:p>
        </w:tc>
        <w:tc>
          <w:tcPr>
            <w:tcW w:w="1698" w:type="dxa"/>
            <w:shd w:val="clear" w:color="auto" w:fill="auto"/>
          </w:tcPr>
          <w:p w:rsidR="00FF6BDD" w:rsidRPr="008A5249" w:rsidRDefault="00FF6BDD" w:rsidP="00FF6BDD">
            <w:pPr>
              <w:widowControl w:val="0"/>
              <w:autoSpaceDE w:val="0"/>
              <w:autoSpaceDN w:val="0"/>
              <w:spacing w:after="0" w:line="240" w:lineRule="auto"/>
              <w:ind w:left="107"/>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Secretaria</w:t>
            </w:r>
          </w:p>
        </w:tc>
        <w:tc>
          <w:tcPr>
            <w:tcW w:w="4253" w:type="dxa"/>
            <w:shd w:val="clear" w:color="auto" w:fill="auto"/>
          </w:tcPr>
          <w:p w:rsidR="00FF6BDD" w:rsidRPr="008A5249" w:rsidRDefault="00FF6BDD" w:rsidP="00FF6BDD">
            <w:pPr>
              <w:widowControl w:val="0"/>
              <w:autoSpaceDE w:val="0"/>
              <w:autoSpaceDN w:val="0"/>
              <w:spacing w:after="0" w:line="240" w:lineRule="auto"/>
              <w:ind w:left="108"/>
              <w:rPr>
                <w:rFonts w:ascii="Times New Roman" w:eastAsia="Arial MT" w:hAnsi="Times New Roman" w:cs="Times New Roman"/>
                <w:sz w:val="24"/>
                <w:szCs w:val="24"/>
                <w:lang w:val="es-ES"/>
              </w:rPr>
            </w:pPr>
            <w:proofErr w:type="spellStart"/>
            <w:r w:rsidRPr="008A5249">
              <w:rPr>
                <w:rFonts w:ascii="Times New Roman" w:eastAsia="Arial MT" w:hAnsi="Times New Roman" w:cs="Times New Roman"/>
                <w:sz w:val="24"/>
                <w:szCs w:val="24"/>
                <w:lang w:val="es-ES"/>
              </w:rPr>
              <w:t>Dip</w:t>
            </w:r>
            <w:proofErr w:type="spellEnd"/>
            <w:r w:rsidRPr="008A5249">
              <w:rPr>
                <w:rFonts w:ascii="Times New Roman" w:eastAsia="Arial MT" w:hAnsi="Times New Roman" w:cs="Times New Roman"/>
                <w:sz w:val="24"/>
                <w:szCs w:val="24"/>
                <w:lang w:val="es-ES"/>
              </w:rPr>
              <w:t>. Azucena Cisneros Coss</w:t>
            </w:r>
          </w:p>
        </w:tc>
        <w:tc>
          <w:tcPr>
            <w:tcW w:w="1882" w:type="dxa"/>
            <w:shd w:val="clear" w:color="auto" w:fill="auto"/>
          </w:tcPr>
          <w:p w:rsidR="00FF6BDD" w:rsidRPr="008A5249" w:rsidRDefault="00FF6BDD" w:rsidP="00FF6BDD">
            <w:pPr>
              <w:widowControl w:val="0"/>
              <w:autoSpaceDE w:val="0"/>
              <w:autoSpaceDN w:val="0"/>
              <w:spacing w:after="0" w:line="240" w:lineRule="auto"/>
              <w:ind w:left="345" w:right="33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morena</w:t>
            </w:r>
          </w:p>
        </w:tc>
      </w:tr>
      <w:tr w:rsidR="00FF6BDD" w:rsidRPr="008A5249" w:rsidTr="00352504">
        <w:trPr>
          <w:trHeight w:val="20"/>
          <w:jc w:val="center"/>
        </w:trPr>
        <w:tc>
          <w:tcPr>
            <w:tcW w:w="703" w:type="dxa"/>
            <w:shd w:val="clear" w:color="auto" w:fill="auto"/>
          </w:tcPr>
          <w:p w:rsidR="00FF6BDD" w:rsidRPr="008A5249" w:rsidRDefault="00FF6BDD" w:rsidP="00FF6BDD">
            <w:pPr>
              <w:widowControl w:val="0"/>
              <w:autoSpaceDE w:val="0"/>
              <w:autoSpaceDN w:val="0"/>
              <w:spacing w:after="0" w:line="240" w:lineRule="auto"/>
              <w:ind w:left="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3</w:t>
            </w:r>
          </w:p>
        </w:tc>
        <w:tc>
          <w:tcPr>
            <w:tcW w:w="1698" w:type="dxa"/>
            <w:shd w:val="clear" w:color="auto" w:fill="auto"/>
          </w:tcPr>
          <w:p w:rsidR="00FF6BDD" w:rsidRPr="008A5249" w:rsidRDefault="00FF6BDD" w:rsidP="00FF6BDD">
            <w:pPr>
              <w:widowControl w:val="0"/>
              <w:autoSpaceDE w:val="0"/>
              <w:autoSpaceDN w:val="0"/>
              <w:spacing w:after="0" w:line="240" w:lineRule="auto"/>
              <w:ind w:left="107"/>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Prosecretaria</w:t>
            </w:r>
          </w:p>
        </w:tc>
        <w:tc>
          <w:tcPr>
            <w:tcW w:w="4253" w:type="dxa"/>
            <w:shd w:val="clear" w:color="auto" w:fill="auto"/>
          </w:tcPr>
          <w:p w:rsidR="00FF6BDD" w:rsidRPr="008A5249" w:rsidRDefault="00FF6BDD" w:rsidP="00FF6BDD">
            <w:pPr>
              <w:widowControl w:val="0"/>
              <w:autoSpaceDE w:val="0"/>
              <w:autoSpaceDN w:val="0"/>
              <w:spacing w:after="0" w:line="240" w:lineRule="auto"/>
              <w:ind w:left="108"/>
              <w:rPr>
                <w:rFonts w:ascii="Times New Roman" w:eastAsia="Arial MT" w:hAnsi="Times New Roman" w:cs="Times New Roman"/>
                <w:sz w:val="24"/>
                <w:szCs w:val="24"/>
                <w:lang w:val="es-ES"/>
              </w:rPr>
            </w:pPr>
            <w:proofErr w:type="spellStart"/>
            <w:r w:rsidRPr="008A5249">
              <w:rPr>
                <w:rFonts w:ascii="Times New Roman" w:eastAsia="Arial MT" w:hAnsi="Times New Roman" w:cs="Times New Roman"/>
                <w:sz w:val="24"/>
                <w:szCs w:val="24"/>
                <w:lang w:val="es-ES"/>
              </w:rPr>
              <w:t>Dip</w:t>
            </w:r>
            <w:proofErr w:type="spellEnd"/>
            <w:r w:rsidRPr="008A5249">
              <w:rPr>
                <w:rFonts w:ascii="Times New Roman" w:eastAsia="Arial MT" w:hAnsi="Times New Roman" w:cs="Times New Roman"/>
                <w:sz w:val="24"/>
                <w:szCs w:val="24"/>
                <w:lang w:val="es-ES"/>
              </w:rPr>
              <w:t>. Anais Miriam Burgos Hernández</w:t>
            </w:r>
          </w:p>
        </w:tc>
        <w:tc>
          <w:tcPr>
            <w:tcW w:w="1882" w:type="dxa"/>
            <w:shd w:val="clear" w:color="auto" w:fill="auto"/>
          </w:tcPr>
          <w:p w:rsidR="00FF6BDD" w:rsidRPr="008A5249" w:rsidRDefault="00FF6BDD" w:rsidP="00FF6BDD">
            <w:pPr>
              <w:widowControl w:val="0"/>
              <w:autoSpaceDE w:val="0"/>
              <w:autoSpaceDN w:val="0"/>
              <w:spacing w:after="0" w:line="240" w:lineRule="auto"/>
              <w:ind w:left="345" w:right="33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morena</w:t>
            </w:r>
          </w:p>
        </w:tc>
      </w:tr>
      <w:tr w:rsidR="00FF6BDD" w:rsidRPr="008A5249" w:rsidTr="00352504">
        <w:trPr>
          <w:trHeight w:val="20"/>
          <w:jc w:val="center"/>
        </w:trPr>
        <w:tc>
          <w:tcPr>
            <w:tcW w:w="703" w:type="dxa"/>
            <w:shd w:val="clear" w:color="auto" w:fill="auto"/>
          </w:tcPr>
          <w:p w:rsidR="00FF6BDD" w:rsidRPr="008A5249" w:rsidRDefault="00FF6BDD" w:rsidP="00FF6BDD">
            <w:pPr>
              <w:widowControl w:val="0"/>
              <w:autoSpaceDE w:val="0"/>
              <w:autoSpaceDN w:val="0"/>
              <w:spacing w:after="0" w:line="240" w:lineRule="auto"/>
              <w:ind w:left="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4</w:t>
            </w:r>
          </w:p>
        </w:tc>
        <w:tc>
          <w:tcPr>
            <w:tcW w:w="1698" w:type="dxa"/>
            <w:vMerge w:val="restart"/>
            <w:shd w:val="clear" w:color="auto" w:fill="auto"/>
            <w:vAlign w:val="center"/>
          </w:tcPr>
          <w:p w:rsidR="00FF6BDD" w:rsidRPr="008A5249" w:rsidRDefault="00FF6BDD" w:rsidP="00FF6BDD">
            <w:pPr>
              <w:widowControl w:val="0"/>
              <w:autoSpaceDE w:val="0"/>
              <w:autoSpaceDN w:val="0"/>
              <w:spacing w:after="0" w:line="240" w:lineRule="auto"/>
              <w:ind w:left="107"/>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Miembros</w:t>
            </w:r>
          </w:p>
        </w:tc>
        <w:tc>
          <w:tcPr>
            <w:tcW w:w="4253" w:type="dxa"/>
            <w:shd w:val="clear" w:color="auto" w:fill="auto"/>
          </w:tcPr>
          <w:p w:rsidR="00FF6BDD" w:rsidRPr="008A5249" w:rsidRDefault="00FF6BDD" w:rsidP="00FF6BDD">
            <w:pPr>
              <w:widowControl w:val="0"/>
              <w:autoSpaceDE w:val="0"/>
              <w:autoSpaceDN w:val="0"/>
              <w:spacing w:after="0" w:line="240" w:lineRule="auto"/>
              <w:ind w:left="108"/>
              <w:rPr>
                <w:rFonts w:ascii="Times New Roman" w:eastAsia="Arial MT" w:hAnsi="Times New Roman" w:cs="Times New Roman"/>
                <w:sz w:val="24"/>
                <w:szCs w:val="24"/>
                <w:lang w:val="es-ES"/>
              </w:rPr>
            </w:pPr>
            <w:proofErr w:type="spellStart"/>
            <w:r w:rsidRPr="008A5249">
              <w:rPr>
                <w:rFonts w:ascii="Times New Roman" w:eastAsia="Arial MT" w:hAnsi="Times New Roman" w:cs="Times New Roman"/>
                <w:sz w:val="24"/>
                <w:szCs w:val="24"/>
                <w:lang w:val="es-ES"/>
              </w:rPr>
              <w:t>Dip</w:t>
            </w:r>
            <w:proofErr w:type="spellEnd"/>
            <w:r w:rsidRPr="008A5249">
              <w:rPr>
                <w:rFonts w:ascii="Times New Roman" w:eastAsia="Arial MT" w:hAnsi="Times New Roman" w:cs="Times New Roman"/>
                <w:sz w:val="24"/>
                <w:szCs w:val="24"/>
                <w:lang w:val="es-ES"/>
              </w:rPr>
              <w:t xml:space="preserve">. Yesica </w:t>
            </w:r>
            <w:proofErr w:type="spellStart"/>
            <w:r w:rsidRPr="008A5249">
              <w:rPr>
                <w:rFonts w:ascii="Times New Roman" w:eastAsia="Arial MT" w:hAnsi="Times New Roman" w:cs="Times New Roman"/>
                <w:sz w:val="24"/>
                <w:szCs w:val="24"/>
                <w:lang w:val="es-ES"/>
              </w:rPr>
              <w:t>Yanet</w:t>
            </w:r>
            <w:proofErr w:type="spellEnd"/>
            <w:r w:rsidRPr="008A5249">
              <w:rPr>
                <w:rFonts w:ascii="Times New Roman" w:eastAsia="Arial MT" w:hAnsi="Times New Roman" w:cs="Times New Roman"/>
                <w:sz w:val="24"/>
                <w:szCs w:val="24"/>
                <w:lang w:val="es-ES"/>
              </w:rPr>
              <w:t xml:space="preserve"> Rojas Hernández</w:t>
            </w:r>
          </w:p>
        </w:tc>
        <w:tc>
          <w:tcPr>
            <w:tcW w:w="1882" w:type="dxa"/>
            <w:shd w:val="clear" w:color="auto" w:fill="auto"/>
          </w:tcPr>
          <w:p w:rsidR="00FF6BDD" w:rsidRPr="008A5249" w:rsidRDefault="00FF6BDD" w:rsidP="00FF6BDD">
            <w:pPr>
              <w:widowControl w:val="0"/>
              <w:autoSpaceDE w:val="0"/>
              <w:autoSpaceDN w:val="0"/>
              <w:spacing w:after="0" w:line="240" w:lineRule="auto"/>
              <w:ind w:left="345" w:right="33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morena</w:t>
            </w:r>
          </w:p>
        </w:tc>
      </w:tr>
      <w:tr w:rsidR="00FF6BDD" w:rsidRPr="008A5249" w:rsidTr="00352504">
        <w:trPr>
          <w:trHeight w:val="20"/>
          <w:jc w:val="center"/>
        </w:trPr>
        <w:tc>
          <w:tcPr>
            <w:tcW w:w="703" w:type="dxa"/>
            <w:shd w:val="clear" w:color="auto" w:fill="auto"/>
          </w:tcPr>
          <w:p w:rsidR="00FF6BDD" w:rsidRPr="008A5249" w:rsidRDefault="00FF6BDD" w:rsidP="00FF6BDD">
            <w:pPr>
              <w:widowControl w:val="0"/>
              <w:autoSpaceDE w:val="0"/>
              <w:autoSpaceDN w:val="0"/>
              <w:spacing w:after="0" w:line="240" w:lineRule="auto"/>
              <w:ind w:left="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5</w:t>
            </w:r>
          </w:p>
        </w:tc>
        <w:tc>
          <w:tcPr>
            <w:tcW w:w="1698" w:type="dxa"/>
            <w:vMerge/>
            <w:tcBorders>
              <w:top w:val="nil"/>
            </w:tcBorders>
            <w:shd w:val="clear" w:color="auto" w:fill="D0CECE"/>
          </w:tcPr>
          <w:p w:rsidR="00FF6BDD" w:rsidRPr="008A5249" w:rsidRDefault="00FF6BDD" w:rsidP="00FF6BDD">
            <w:pPr>
              <w:spacing w:after="0" w:line="240" w:lineRule="auto"/>
              <w:rPr>
                <w:rFonts w:ascii="Times New Roman" w:eastAsia="Calibri" w:hAnsi="Times New Roman" w:cs="Times New Roman"/>
                <w:sz w:val="24"/>
                <w:szCs w:val="24"/>
              </w:rPr>
            </w:pPr>
          </w:p>
        </w:tc>
        <w:tc>
          <w:tcPr>
            <w:tcW w:w="4253" w:type="dxa"/>
            <w:shd w:val="clear" w:color="auto" w:fill="auto"/>
          </w:tcPr>
          <w:p w:rsidR="00FF6BDD" w:rsidRPr="008A5249" w:rsidRDefault="00FF6BDD" w:rsidP="00FF6BDD">
            <w:pPr>
              <w:widowControl w:val="0"/>
              <w:autoSpaceDE w:val="0"/>
              <w:autoSpaceDN w:val="0"/>
              <w:spacing w:after="0" w:line="240" w:lineRule="auto"/>
              <w:ind w:left="108"/>
              <w:rPr>
                <w:rFonts w:ascii="Times New Roman" w:eastAsia="Arial MT" w:hAnsi="Times New Roman" w:cs="Times New Roman"/>
                <w:sz w:val="24"/>
                <w:szCs w:val="24"/>
                <w:lang w:val="es-ES"/>
              </w:rPr>
            </w:pPr>
            <w:proofErr w:type="spellStart"/>
            <w:r w:rsidRPr="008A5249">
              <w:rPr>
                <w:rFonts w:ascii="Times New Roman" w:eastAsia="Arial MT" w:hAnsi="Times New Roman" w:cs="Times New Roman"/>
                <w:sz w:val="24"/>
                <w:szCs w:val="24"/>
                <w:lang w:val="es-ES"/>
              </w:rPr>
              <w:t>Dip</w:t>
            </w:r>
            <w:proofErr w:type="spellEnd"/>
            <w:r w:rsidRPr="008A5249">
              <w:rPr>
                <w:rFonts w:ascii="Times New Roman" w:eastAsia="Arial MT" w:hAnsi="Times New Roman" w:cs="Times New Roman"/>
                <w:sz w:val="24"/>
                <w:szCs w:val="24"/>
                <w:lang w:val="es-ES"/>
              </w:rPr>
              <w:t>. Nazario Gutiérrez Martínez</w:t>
            </w:r>
          </w:p>
        </w:tc>
        <w:tc>
          <w:tcPr>
            <w:tcW w:w="1882" w:type="dxa"/>
            <w:shd w:val="clear" w:color="auto" w:fill="auto"/>
          </w:tcPr>
          <w:p w:rsidR="00FF6BDD" w:rsidRPr="008A5249" w:rsidRDefault="00FF6BDD" w:rsidP="00FF6BDD">
            <w:pPr>
              <w:widowControl w:val="0"/>
              <w:autoSpaceDE w:val="0"/>
              <w:autoSpaceDN w:val="0"/>
              <w:spacing w:after="0" w:line="240" w:lineRule="auto"/>
              <w:ind w:left="345" w:right="33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morena</w:t>
            </w:r>
          </w:p>
        </w:tc>
      </w:tr>
      <w:tr w:rsidR="00FF6BDD" w:rsidRPr="008A5249" w:rsidTr="00352504">
        <w:trPr>
          <w:trHeight w:val="20"/>
          <w:jc w:val="center"/>
        </w:trPr>
        <w:tc>
          <w:tcPr>
            <w:tcW w:w="703" w:type="dxa"/>
            <w:shd w:val="clear" w:color="auto" w:fill="auto"/>
          </w:tcPr>
          <w:p w:rsidR="00FF6BDD" w:rsidRPr="008A5249" w:rsidRDefault="00FF6BDD" w:rsidP="00FF6BDD">
            <w:pPr>
              <w:widowControl w:val="0"/>
              <w:autoSpaceDE w:val="0"/>
              <w:autoSpaceDN w:val="0"/>
              <w:spacing w:after="0" w:line="240" w:lineRule="auto"/>
              <w:ind w:left="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6</w:t>
            </w:r>
          </w:p>
        </w:tc>
        <w:tc>
          <w:tcPr>
            <w:tcW w:w="1698" w:type="dxa"/>
            <w:vMerge/>
            <w:tcBorders>
              <w:top w:val="nil"/>
            </w:tcBorders>
            <w:shd w:val="clear" w:color="auto" w:fill="D0CECE"/>
          </w:tcPr>
          <w:p w:rsidR="00FF6BDD" w:rsidRPr="008A5249" w:rsidRDefault="00FF6BDD" w:rsidP="00FF6BDD">
            <w:pPr>
              <w:spacing w:after="0" w:line="240" w:lineRule="auto"/>
              <w:rPr>
                <w:rFonts w:ascii="Times New Roman" w:eastAsia="Calibri" w:hAnsi="Times New Roman" w:cs="Times New Roman"/>
                <w:sz w:val="24"/>
                <w:szCs w:val="24"/>
              </w:rPr>
            </w:pPr>
          </w:p>
        </w:tc>
        <w:tc>
          <w:tcPr>
            <w:tcW w:w="4253" w:type="dxa"/>
            <w:shd w:val="clear" w:color="auto" w:fill="auto"/>
          </w:tcPr>
          <w:p w:rsidR="00FF6BDD" w:rsidRPr="008A5249" w:rsidRDefault="00FF6BDD" w:rsidP="00FF6BDD">
            <w:pPr>
              <w:widowControl w:val="0"/>
              <w:autoSpaceDE w:val="0"/>
              <w:autoSpaceDN w:val="0"/>
              <w:spacing w:after="0" w:line="240" w:lineRule="auto"/>
              <w:ind w:left="108"/>
              <w:rPr>
                <w:rFonts w:ascii="Times New Roman" w:eastAsia="Arial MT" w:hAnsi="Times New Roman" w:cs="Times New Roman"/>
                <w:sz w:val="24"/>
                <w:szCs w:val="24"/>
                <w:lang w:val="es-ES"/>
              </w:rPr>
            </w:pPr>
            <w:proofErr w:type="spellStart"/>
            <w:r w:rsidRPr="008A5249">
              <w:rPr>
                <w:rFonts w:ascii="Times New Roman" w:eastAsia="Arial MT" w:hAnsi="Times New Roman" w:cs="Times New Roman"/>
                <w:b/>
                <w:sz w:val="24"/>
                <w:szCs w:val="24"/>
                <w:lang w:val="es-ES"/>
              </w:rPr>
              <w:t>Dip</w:t>
            </w:r>
            <w:proofErr w:type="spellEnd"/>
            <w:r w:rsidRPr="008A5249">
              <w:rPr>
                <w:rFonts w:ascii="Times New Roman" w:eastAsia="Arial MT" w:hAnsi="Times New Roman" w:cs="Times New Roman"/>
                <w:b/>
                <w:sz w:val="24"/>
                <w:szCs w:val="24"/>
                <w:lang w:val="es-ES"/>
              </w:rPr>
              <w:t>. José Edgar Tinoco Ruíz</w:t>
            </w:r>
          </w:p>
        </w:tc>
        <w:tc>
          <w:tcPr>
            <w:tcW w:w="1882" w:type="dxa"/>
            <w:shd w:val="clear" w:color="auto" w:fill="auto"/>
          </w:tcPr>
          <w:p w:rsidR="00FF6BDD" w:rsidRPr="008A5249" w:rsidRDefault="00FF6BDD" w:rsidP="00FF6BDD">
            <w:pPr>
              <w:widowControl w:val="0"/>
              <w:autoSpaceDE w:val="0"/>
              <w:autoSpaceDN w:val="0"/>
              <w:spacing w:after="0" w:line="240" w:lineRule="auto"/>
              <w:ind w:left="345" w:right="33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PRI</w:t>
            </w:r>
          </w:p>
        </w:tc>
      </w:tr>
      <w:tr w:rsidR="00FF6BDD" w:rsidRPr="008A5249" w:rsidTr="00352504">
        <w:trPr>
          <w:trHeight w:val="20"/>
          <w:jc w:val="center"/>
        </w:trPr>
        <w:tc>
          <w:tcPr>
            <w:tcW w:w="703" w:type="dxa"/>
            <w:shd w:val="clear" w:color="auto" w:fill="auto"/>
          </w:tcPr>
          <w:p w:rsidR="00FF6BDD" w:rsidRPr="008A5249" w:rsidRDefault="00FF6BDD" w:rsidP="00FF6BDD">
            <w:pPr>
              <w:widowControl w:val="0"/>
              <w:autoSpaceDE w:val="0"/>
              <w:autoSpaceDN w:val="0"/>
              <w:spacing w:after="0" w:line="240" w:lineRule="auto"/>
              <w:ind w:left="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7</w:t>
            </w:r>
          </w:p>
        </w:tc>
        <w:tc>
          <w:tcPr>
            <w:tcW w:w="1698" w:type="dxa"/>
            <w:vMerge/>
            <w:tcBorders>
              <w:top w:val="nil"/>
            </w:tcBorders>
            <w:shd w:val="clear" w:color="auto" w:fill="D0CECE"/>
          </w:tcPr>
          <w:p w:rsidR="00FF6BDD" w:rsidRPr="008A5249" w:rsidRDefault="00FF6BDD" w:rsidP="00FF6BDD">
            <w:pPr>
              <w:spacing w:after="0" w:line="240" w:lineRule="auto"/>
              <w:rPr>
                <w:rFonts w:ascii="Times New Roman" w:eastAsia="Calibri" w:hAnsi="Times New Roman" w:cs="Times New Roman"/>
                <w:sz w:val="24"/>
                <w:szCs w:val="24"/>
              </w:rPr>
            </w:pPr>
          </w:p>
        </w:tc>
        <w:tc>
          <w:tcPr>
            <w:tcW w:w="4253" w:type="dxa"/>
            <w:shd w:val="clear" w:color="auto" w:fill="auto"/>
          </w:tcPr>
          <w:p w:rsidR="00FF6BDD" w:rsidRPr="008A5249" w:rsidRDefault="00FF6BDD" w:rsidP="00FF6BDD">
            <w:pPr>
              <w:widowControl w:val="0"/>
              <w:autoSpaceDE w:val="0"/>
              <w:autoSpaceDN w:val="0"/>
              <w:spacing w:after="0" w:line="240" w:lineRule="auto"/>
              <w:ind w:left="108"/>
              <w:rPr>
                <w:rFonts w:ascii="Times New Roman" w:eastAsia="Arial MT" w:hAnsi="Times New Roman" w:cs="Times New Roman"/>
                <w:sz w:val="24"/>
                <w:szCs w:val="24"/>
                <w:lang w:val="es-ES"/>
              </w:rPr>
            </w:pPr>
            <w:proofErr w:type="spellStart"/>
            <w:r w:rsidRPr="008A5249">
              <w:rPr>
                <w:rFonts w:ascii="Times New Roman" w:eastAsia="Arial MT" w:hAnsi="Times New Roman" w:cs="Times New Roman"/>
                <w:sz w:val="24"/>
                <w:szCs w:val="24"/>
                <w:lang w:val="es-ES"/>
              </w:rPr>
              <w:t>Dip</w:t>
            </w:r>
            <w:proofErr w:type="spellEnd"/>
            <w:r w:rsidRPr="008A5249">
              <w:rPr>
                <w:rFonts w:ascii="Times New Roman" w:eastAsia="Arial MT" w:hAnsi="Times New Roman" w:cs="Times New Roman"/>
                <w:sz w:val="24"/>
                <w:szCs w:val="24"/>
                <w:lang w:val="es-ES"/>
              </w:rPr>
              <w:t xml:space="preserve">. Evelyn </w:t>
            </w:r>
            <w:proofErr w:type="spellStart"/>
            <w:r w:rsidRPr="008A5249">
              <w:rPr>
                <w:rFonts w:ascii="Times New Roman" w:eastAsia="Arial MT" w:hAnsi="Times New Roman" w:cs="Times New Roman"/>
                <w:sz w:val="24"/>
                <w:szCs w:val="24"/>
                <w:lang w:val="es-ES"/>
              </w:rPr>
              <w:t>Osornio</w:t>
            </w:r>
            <w:proofErr w:type="spellEnd"/>
            <w:r w:rsidRPr="008A5249">
              <w:rPr>
                <w:rFonts w:ascii="Times New Roman" w:eastAsia="Arial MT" w:hAnsi="Times New Roman" w:cs="Times New Roman"/>
                <w:sz w:val="24"/>
                <w:szCs w:val="24"/>
                <w:lang w:val="es-ES"/>
              </w:rPr>
              <w:t xml:space="preserve"> Jiménez</w:t>
            </w:r>
          </w:p>
        </w:tc>
        <w:tc>
          <w:tcPr>
            <w:tcW w:w="1882" w:type="dxa"/>
            <w:shd w:val="clear" w:color="auto" w:fill="auto"/>
          </w:tcPr>
          <w:p w:rsidR="00FF6BDD" w:rsidRPr="008A5249" w:rsidRDefault="00FF6BDD" w:rsidP="00FF6BDD">
            <w:pPr>
              <w:widowControl w:val="0"/>
              <w:autoSpaceDE w:val="0"/>
              <w:autoSpaceDN w:val="0"/>
              <w:spacing w:after="0" w:line="240" w:lineRule="auto"/>
              <w:ind w:left="345" w:right="33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PRI</w:t>
            </w:r>
          </w:p>
        </w:tc>
      </w:tr>
      <w:tr w:rsidR="00FF6BDD" w:rsidRPr="008A5249" w:rsidTr="00352504">
        <w:trPr>
          <w:trHeight w:val="20"/>
          <w:jc w:val="center"/>
        </w:trPr>
        <w:tc>
          <w:tcPr>
            <w:tcW w:w="703" w:type="dxa"/>
            <w:shd w:val="clear" w:color="auto" w:fill="auto"/>
          </w:tcPr>
          <w:p w:rsidR="00FF6BDD" w:rsidRPr="008A5249" w:rsidRDefault="00FF6BDD" w:rsidP="00FF6BDD">
            <w:pPr>
              <w:widowControl w:val="0"/>
              <w:autoSpaceDE w:val="0"/>
              <w:autoSpaceDN w:val="0"/>
              <w:spacing w:after="0" w:line="240" w:lineRule="auto"/>
              <w:ind w:left="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8</w:t>
            </w:r>
          </w:p>
        </w:tc>
        <w:tc>
          <w:tcPr>
            <w:tcW w:w="1698" w:type="dxa"/>
            <w:vMerge/>
            <w:tcBorders>
              <w:top w:val="nil"/>
            </w:tcBorders>
            <w:shd w:val="clear" w:color="auto" w:fill="D0CECE"/>
          </w:tcPr>
          <w:p w:rsidR="00FF6BDD" w:rsidRPr="008A5249" w:rsidRDefault="00FF6BDD" w:rsidP="00FF6BDD">
            <w:pPr>
              <w:spacing w:after="0" w:line="240" w:lineRule="auto"/>
              <w:rPr>
                <w:rFonts w:ascii="Times New Roman" w:eastAsia="Calibri" w:hAnsi="Times New Roman" w:cs="Times New Roman"/>
                <w:sz w:val="24"/>
                <w:szCs w:val="24"/>
              </w:rPr>
            </w:pPr>
          </w:p>
        </w:tc>
        <w:tc>
          <w:tcPr>
            <w:tcW w:w="4253" w:type="dxa"/>
            <w:shd w:val="clear" w:color="auto" w:fill="auto"/>
          </w:tcPr>
          <w:p w:rsidR="00FF6BDD" w:rsidRPr="008A5249" w:rsidRDefault="00FF6BDD" w:rsidP="00FF6BDD">
            <w:pPr>
              <w:widowControl w:val="0"/>
              <w:autoSpaceDE w:val="0"/>
              <w:autoSpaceDN w:val="0"/>
              <w:spacing w:after="0" w:line="240" w:lineRule="auto"/>
              <w:ind w:left="108"/>
              <w:rPr>
                <w:rFonts w:ascii="Times New Roman" w:eastAsia="Arial MT" w:hAnsi="Times New Roman" w:cs="Times New Roman"/>
                <w:sz w:val="24"/>
                <w:szCs w:val="24"/>
                <w:lang w:val="es-ES"/>
              </w:rPr>
            </w:pPr>
            <w:proofErr w:type="spellStart"/>
            <w:r w:rsidRPr="008A5249">
              <w:rPr>
                <w:rFonts w:ascii="Times New Roman" w:eastAsia="Arial MT" w:hAnsi="Times New Roman" w:cs="Times New Roman"/>
                <w:sz w:val="24"/>
                <w:szCs w:val="24"/>
                <w:lang w:val="es-ES"/>
              </w:rPr>
              <w:t>Dip</w:t>
            </w:r>
            <w:proofErr w:type="spellEnd"/>
            <w:r w:rsidRPr="008A5249">
              <w:rPr>
                <w:rFonts w:ascii="Times New Roman" w:eastAsia="Arial MT" w:hAnsi="Times New Roman" w:cs="Times New Roman"/>
                <w:sz w:val="24"/>
                <w:szCs w:val="24"/>
                <w:lang w:val="es-ES"/>
              </w:rPr>
              <w:t>. Alonso Adrián Juárez Jiménez</w:t>
            </w:r>
          </w:p>
        </w:tc>
        <w:tc>
          <w:tcPr>
            <w:tcW w:w="1882" w:type="dxa"/>
            <w:shd w:val="clear" w:color="auto" w:fill="auto"/>
          </w:tcPr>
          <w:p w:rsidR="00FF6BDD" w:rsidRPr="008A5249" w:rsidRDefault="00FF6BDD" w:rsidP="00FF6BDD">
            <w:pPr>
              <w:widowControl w:val="0"/>
              <w:autoSpaceDE w:val="0"/>
              <w:autoSpaceDN w:val="0"/>
              <w:spacing w:after="0" w:line="240" w:lineRule="auto"/>
              <w:ind w:left="345" w:right="33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PAN</w:t>
            </w:r>
          </w:p>
        </w:tc>
      </w:tr>
      <w:tr w:rsidR="00FF6BDD" w:rsidRPr="008A5249" w:rsidTr="00352504">
        <w:trPr>
          <w:trHeight w:val="20"/>
          <w:jc w:val="center"/>
        </w:trPr>
        <w:tc>
          <w:tcPr>
            <w:tcW w:w="703" w:type="dxa"/>
            <w:shd w:val="clear" w:color="auto" w:fill="auto"/>
          </w:tcPr>
          <w:p w:rsidR="00FF6BDD" w:rsidRPr="008A5249" w:rsidRDefault="00FF6BDD" w:rsidP="00FF6BDD">
            <w:pPr>
              <w:widowControl w:val="0"/>
              <w:autoSpaceDE w:val="0"/>
              <w:autoSpaceDN w:val="0"/>
              <w:spacing w:after="0" w:line="240" w:lineRule="auto"/>
              <w:ind w:left="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9</w:t>
            </w:r>
          </w:p>
        </w:tc>
        <w:tc>
          <w:tcPr>
            <w:tcW w:w="1698" w:type="dxa"/>
            <w:vMerge/>
            <w:tcBorders>
              <w:top w:val="nil"/>
            </w:tcBorders>
            <w:shd w:val="clear" w:color="auto" w:fill="D0CECE"/>
          </w:tcPr>
          <w:p w:rsidR="00FF6BDD" w:rsidRPr="008A5249" w:rsidRDefault="00FF6BDD" w:rsidP="00FF6BDD">
            <w:pPr>
              <w:spacing w:after="0" w:line="240" w:lineRule="auto"/>
              <w:rPr>
                <w:rFonts w:ascii="Times New Roman" w:eastAsia="Calibri" w:hAnsi="Times New Roman" w:cs="Times New Roman"/>
                <w:sz w:val="24"/>
                <w:szCs w:val="24"/>
              </w:rPr>
            </w:pPr>
          </w:p>
        </w:tc>
        <w:tc>
          <w:tcPr>
            <w:tcW w:w="4253" w:type="dxa"/>
            <w:shd w:val="clear" w:color="auto" w:fill="auto"/>
          </w:tcPr>
          <w:p w:rsidR="00FF6BDD" w:rsidRPr="008A5249" w:rsidRDefault="00FF6BDD" w:rsidP="00FF6BDD">
            <w:pPr>
              <w:widowControl w:val="0"/>
              <w:autoSpaceDE w:val="0"/>
              <w:autoSpaceDN w:val="0"/>
              <w:spacing w:after="0" w:line="240" w:lineRule="auto"/>
              <w:ind w:left="108"/>
              <w:rPr>
                <w:rFonts w:ascii="Times New Roman" w:eastAsia="Arial MT" w:hAnsi="Times New Roman" w:cs="Times New Roman"/>
                <w:sz w:val="24"/>
                <w:szCs w:val="24"/>
                <w:lang w:val="es-ES"/>
              </w:rPr>
            </w:pPr>
            <w:proofErr w:type="spellStart"/>
            <w:r w:rsidRPr="008A5249">
              <w:rPr>
                <w:rFonts w:ascii="Times New Roman" w:eastAsia="Arial MT" w:hAnsi="Times New Roman" w:cs="Times New Roman"/>
                <w:sz w:val="24"/>
                <w:szCs w:val="24"/>
                <w:lang w:val="es-ES"/>
              </w:rPr>
              <w:t>Dip</w:t>
            </w:r>
            <w:proofErr w:type="spellEnd"/>
            <w:r w:rsidRPr="008A5249">
              <w:rPr>
                <w:rFonts w:ascii="Times New Roman" w:eastAsia="Arial MT" w:hAnsi="Times New Roman" w:cs="Times New Roman"/>
                <w:sz w:val="24"/>
                <w:szCs w:val="24"/>
                <w:lang w:val="es-ES"/>
              </w:rPr>
              <w:t>. Martha Amalia Moya Bastón</w:t>
            </w:r>
          </w:p>
        </w:tc>
        <w:tc>
          <w:tcPr>
            <w:tcW w:w="1882" w:type="dxa"/>
            <w:shd w:val="clear" w:color="auto" w:fill="auto"/>
          </w:tcPr>
          <w:p w:rsidR="00FF6BDD" w:rsidRPr="008A5249" w:rsidRDefault="00FF6BDD" w:rsidP="00FF6BDD">
            <w:pPr>
              <w:widowControl w:val="0"/>
              <w:autoSpaceDE w:val="0"/>
              <w:autoSpaceDN w:val="0"/>
              <w:spacing w:after="0" w:line="240" w:lineRule="auto"/>
              <w:ind w:left="345" w:right="33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PAN</w:t>
            </w:r>
          </w:p>
        </w:tc>
      </w:tr>
      <w:tr w:rsidR="00FF6BDD" w:rsidRPr="008A5249" w:rsidTr="00352504">
        <w:trPr>
          <w:trHeight w:val="20"/>
          <w:jc w:val="center"/>
        </w:trPr>
        <w:tc>
          <w:tcPr>
            <w:tcW w:w="703" w:type="dxa"/>
            <w:shd w:val="clear" w:color="auto" w:fill="auto"/>
          </w:tcPr>
          <w:p w:rsidR="00FF6BDD" w:rsidRPr="008A5249" w:rsidRDefault="00FF6BDD" w:rsidP="00FF6BDD">
            <w:pPr>
              <w:widowControl w:val="0"/>
              <w:autoSpaceDE w:val="0"/>
              <w:autoSpaceDN w:val="0"/>
              <w:spacing w:after="0" w:line="240" w:lineRule="auto"/>
              <w:ind w:left="198" w:right="186"/>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10</w:t>
            </w:r>
          </w:p>
        </w:tc>
        <w:tc>
          <w:tcPr>
            <w:tcW w:w="1698" w:type="dxa"/>
            <w:vMerge/>
            <w:tcBorders>
              <w:top w:val="nil"/>
            </w:tcBorders>
            <w:shd w:val="clear" w:color="auto" w:fill="D0CECE"/>
          </w:tcPr>
          <w:p w:rsidR="00FF6BDD" w:rsidRPr="008A5249" w:rsidRDefault="00FF6BDD" w:rsidP="00FF6BDD">
            <w:pPr>
              <w:spacing w:after="0" w:line="240" w:lineRule="auto"/>
              <w:rPr>
                <w:rFonts w:ascii="Times New Roman" w:eastAsia="Calibri" w:hAnsi="Times New Roman" w:cs="Times New Roman"/>
                <w:sz w:val="24"/>
                <w:szCs w:val="24"/>
              </w:rPr>
            </w:pPr>
          </w:p>
        </w:tc>
        <w:tc>
          <w:tcPr>
            <w:tcW w:w="4253" w:type="dxa"/>
            <w:shd w:val="clear" w:color="auto" w:fill="auto"/>
          </w:tcPr>
          <w:p w:rsidR="00FF6BDD" w:rsidRPr="008A5249" w:rsidRDefault="00FF6BDD" w:rsidP="00FF6BDD">
            <w:pPr>
              <w:widowControl w:val="0"/>
              <w:autoSpaceDE w:val="0"/>
              <w:autoSpaceDN w:val="0"/>
              <w:spacing w:after="0" w:line="240" w:lineRule="auto"/>
              <w:ind w:left="108"/>
              <w:rPr>
                <w:rFonts w:ascii="Times New Roman" w:eastAsia="Arial MT" w:hAnsi="Times New Roman" w:cs="Times New Roman"/>
                <w:sz w:val="24"/>
                <w:szCs w:val="24"/>
                <w:lang w:val="es-ES"/>
              </w:rPr>
            </w:pPr>
            <w:proofErr w:type="spellStart"/>
            <w:r w:rsidRPr="008A5249">
              <w:rPr>
                <w:rFonts w:ascii="Times New Roman" w:eastAsia="Arial MT" w:hAnsi="Times New Roman" w:cs="Times New Roman"/>
                <w:sz w:val="24"/>
                <w:szCs w:val="24"/>
                <w:lang w:val="es-ES"/>
              </w:rPr>
              <w:t>Dip</w:t>
            </w:r>
            <w:proofErr w:type="spellEnd"/>
            <w:r w:rsidRPr="008A5249">
              <w:rPr>
                <w:rFonts w:ascii="Times New Roman" w:eastAsia="Arial MT" w:hAnsi="Times New Roman" w:cs="Times New Roman"/>
                <w:sz w:val="24"/>
                <w:szCs w:val="24"/>
                <w:lang w:val="es-ES"/>
              </w:rPr>
              <w:t>. María Elida Castelán Mondragón</w:t>
            </w:r>
          </w:p>
        </w:tc>
        <w:tc>
          <w:tcPr>
            <w:tcW w:w="1882" w:type="dxa"/>
            <w:shd w:val="clear" w:color="auto" w:fill="auto"/>
          </w:tcPr>
          <w:p w:rsidR="00FF6BDD" w:rsidRPr="008A5249" w:rsidRDefault="00FF6BDD" w:rsidP="00FF6BDD">
            <w:pPr>
              <w:widowControl w:val="0"/>
              <w:autoSpaceDE w:val="0"/>
              <w:autoSpaceDN w:val="0"/>
              <w:spacing w:after="0" w:line="240" w:lineRule="auto"/>
              <w:ind w:left="345" w:right="334"/>
              <w:jc w:val="center"/>
              <w:rPr>
                <w:rFonts w:ascii="Times New Roman" w:eastAsia="Arial MT" w:hAnsi="Times New Roman" w:cs="Times New Roman"/>
                <w:b/>
                <w:sz w:val="24"/>
                <w:szCs w:val="24"/>
                <w:lang w:val="es-ES"/>
              </w:rPr>
            </w:pPr>
            <w:r w:rsidRPr="008A5249">
              <w:rPr>
                <w:rFonts w:ascii="Times New Roman" w:eastAsia="Arial MT" w:hAnsi="Times New Roman" w:cs="Times New Roman"/>
                <w:b/>
                <w:sz w:val="24"/>
                <w:szCs w:val="24"/>
                <w:lang w:val="es-ES"/>
              </w:rPr>
              <w:t>PRD</w:t>
            </w:r>
          </w:p>
        </w:tc>
      </w:tr>
    </w:tbl>
    <w:p w:rsidR="00FF6BDD" w:rsidRPr="008A5249" w:rsidRDefault="00FF6BDD" w:rsidP="00FF6BDD">
      <w:pPr>
        <w:spacing w:after="0" w:line="240" w:lineRule="auto"/>
        <w:contextualSpacing/>
        <w:jc w:val="both"/>
        <w:rPr>
          <w:rFonts w:ascii="Times New Roman" w:eastAsia="Calibri" w:hAnsi="Times New Roman" w:cs="Times New Roman"/>
          <w:sz w:val="24"/>
          <w:szCs w:val="24"/>
        </w:rPr>
      </w:pPr>
    </w:p>
    <w:p w:rsidR="00FF6BDD" w:rsidRPr="008A5249" w:rsidRDefault="00FF6BDD" w:rsidP="00FF6BDD">
      <w:pPr>
        <w:spacing w:after="0" w:line="240" w:lineRule="auto"/>
        <w:contextualSpacing/>
        <w:jc w:val="center"/>
        <w:rPr>
          <w:rFonts w:ascii="Times New Roman" w:eastAsia="Calibri" w:hAnsi="Times New Roman" w:cs="Times New Roman"/>
          <w:b/>
          <w:bCs/>
          <w:sz w:val="24"/>
          <w:szCs w:val="24"/>
          <w:lang w:val="en-US"/>
        </w:rPr>
      </w:pPr>
      <w:r w:rsidRPr="008A5249">
        <w:rPr>
          <w:rFonts w:ascii="Times New Roman" w:eastAsia="Calibri" w:hAnsi="Times New Roman" w:cs="Times New Roman"/>
          <w:b/>
          <w:bCs/>
          <w:sz w:val="24"/>
          <w:szCs w:val="24"/>
          <w:lang w:val="en-US"/>
        </w:rPr>
        <w:t>T R A N S I T O R I O S</w:t>
      </w:r>
    </w:p>
    <w:p w:rsidR="00FF6BDD" w:rsidRPr="008A5249" w:rsidRDefault="00FF6BDD" w:rsidP="00FF6BDD">
      <w:pPr>
        <w:spacing w:after="0" w:line="240" w:lineRule="auto"/>
        <w:contextualSpacing/>
        <w:jc w:val="both"/>
        <w:rPr>
          <w:rFonts w:ascii="Times New Roman" w:eastAsia="Calibri" w:hAnsi="Times New Roman" w:cs="Times New Roman"/>
          <w:sz w:val="24"/>
          <w:szCs w:val="24"/>
          <w:lang w:val="en-US"/>
        </w:rPr>
      </w:pPr>
    </w:p>
    <w:p w:rsidR="00FF6BDD" w:rsidRPr="008A5249" w:rsidRDefault="00FF6BDD" w:rsidP="00FF6BD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ARTÍCULO PRIMERO.-</w:t>
      </w:r>
      <w:r w:rsidRPr="008A5249">
        <w:rPr>
          <w:rFonts w:ascii="Times New Roman" w:eastAsia="Calibri" w:hAnsi="Times New Roman" w:cs="Times New Roman"/>
          <w:sz w:val="24"/>
          <w:szCs w:val="24"/>
        </w:rPr>
        <w:t xml:space="preserve"> Publíquese el presente Acuerdo en el Periódico Oficial “Gaceta del Gobierno”.</w:t>
      </w:r>
    </w:p>
    <w:p w:rsidR="00FF6BDD" w:rsidRPr="008A5249" w:rsidRDefault="00FF6BDD" w:rsidP="00FF6BDD">
      <w:pPr>
        <w:spacing w:after="0" w:line="240" w:lineRule="auto"/>
        <w:contextualSpacing/>
        <w:jc w:val="both"/>
        <w:rPr>
          <w:rFonts w:ascii="Times New Roman" w:eastAsia="Calibri" w:hAnsi="Times New Roman" w:cs="Times New Roman"/>
          <w:sz w:val="24"/>
          <w:szCs w:val="24"/>
        </w:rPr>
      </w:pPr>
    </w:p>
    <w:p w:rsidR="00FF6BDD" w:rsidRPr="008A5249" w:rsidRDefault="00FF6BDD" w:rsidP="00FF6BD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ARTÍCULO SEGUNDO.-</w:t>
      </w:r>
      <w:r w:rsidRPr="008A5249">
        <w:rPr>
          <w:rFonts w:ascii="Times New Roman" w:eastAsia="Calibri" w:hAnsi="Times New Roman" w:cs="Times New Roman"/>
          <w:sz w:val="24"/>
          <w:szCs w:val="24"/>
        </w:rPr>
        <w:t xml:space="preserve"> El presente Acuerdo entrará en vigor al ser aprobado.</w:t>
      </w:r>
    </w:p>
    <w:p w:rsidR="00FF6BDD" w:rsidRPr="008A5249" w:rsidRDefault="00FF6BDD" w:rsidP="00FF6BDD">
      <w:pPr>
        <w:spacing w:after="0" w:line="240" w:lineRule="auto"/>
        <w:contextualSpacing/>
        <w:jc w:val="both"/>
        <w:rPr>
          <w:rFonts w:ascii="Times New Roman" w:eastAsia="Calibri" w:hAnsi="Times New Roman" w:cs="Times New Roman"/>
          <w:sz w:val="24"/>
          <w:szCs w:val="24"/>
        </w:rPr>
      </w:pPr>
    </w:p>
    <w:p w:rsidR="00FF6BDD" w:rsidRPr="008A5249" w:rsidRDefault="00FF6BDD" w:rsidP="00FF6BD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b/>
          <w:sz w:val="24"/>
          <w:szCs w:val="24"/>
        </w:rPr>
        <w:t xml:space="preserve">ARTÍCULO TERCERO.- </w:t>
      </w:r>
      <w:r w:rsidRPr="008A5249">
        <w:rPr>
          <w:rFonts w:ascii="Times New Roman" w:eastAsia="Calibri" w:hAnsi="Times New Roman" w:cs="Times New Roman"/>
          <w:sz w:val="24"/>
          <w:szCs w:val="24"/>
        </w:rPr>
        <w:t>Se abrogan o derogan las disposiciones de igual o menor jerarquía.</w:t>
      </w:r>
    </w:p>
    <w:p w:rsidR="00FF6BDD" w:rsidRPr="008A5249" w:rsidRDefault="00FF6BDD" w:rsidP="00FF6BDD">
      <w:pPr>
        <w:spacing w:after="0" w:line="240" w:lineRule="auto"/>
        <w:contextualSpacing/>
        <w:jc w:val="both"/>
        <w:rPr>
          <w:rFonts w:ascii="Times New Roman" w:eastAsia="Calibri" w:hAnsi="Times New Roman" w:cs="Times New Roman"/>
          <w:sz w:val="24"/>
          <w:szCs w:val="24"/>
        </w:rPr>
      </w:pPr>
    </w:p>
    <w:p w:rsidR="00FF6BDD" w:rsidRPr="008A5249" w:rsidRDefault="00FF6BDD" w:rsidP="00FF6BDD">
      <w:pPr>
        <w:spacing w:after="0" w:line="240" w:lineRule="auto"/>
        <w:contextualSpacing/>
        <w:jc w:val="both"/>
        <w:rPr>
          <w:rFonts w:ascii="Times New Roman" w:eastAsia="Calibri" w:hAnsi="Times New Roman" w:cs="Times New Roman"/>
          <w:sz w:val="24"/>
          <w:szCs w:val="24"/>
        </w:rPr>
      </w:pPr>
      <w:r w:rsidRPr="008A5249">
        <w:rPr>
          <w:rFonts w:ascii="Times New Roman" w:eastAsia="Calibri" w:hAnsi="Times New Roman" w:cs="Times New Roman"/>
          <w:sz w:val="24"/>
          <w:szCs w:val="24"/>
        </w:rPr>
        <w:t xml:space="preserve">Dado en el Palacio del Poder Legislativo, en la ciudad de Toluca de Lerdo, capital del Estado de México, a los veintiocho días del mes de marzo del año dos mil veintitrés. </w:t>
      </w:r>
      <w:bookmarkEnd w:id="5"/>
    </w:p>
    <w:p w:rsidR="00BD6290" w:rsidRPr="008A5249" w:rsidRDefault="00BD6290" w:rsidP="00FF6BDD">
      <w:pPr>
        <w:spacing w:after="0" w:line="240" w:lineRule="auto"/>
        <w:jc w:val="center"/>
        <w:rPr>
          <w:rFonts w:ascii="Times New Roman" w:eastAsia="Calibri" w:hAnsi="Times New Roman" w:cs="Times New Roman"/>
          <w:sz w:val="24"/>
          <w:szCs w:val="24"/>
        </w:rPr>
      </w:pPr>
    </w:p>
    <w:p w:rsidR="00FF6BDD" w:rsidRPr="008A5249" w:rsidRDefault="00FF6BDD" w:rsidP="00FF6BD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SECRETARIAS</w:t>
      </w:r>
    </w:p>
    <w:p w:rsidR="00FF6BDD" w:rsidRPr="008A5249" w:rsidRDefault="00FF6BDD" w:rsidP="00FF6BDD">
      <w:pPr>
        <w:spacing w:after="0" w:line="240" w:lineRule="auto"/>
        <w:jc w:val="center"/>
        <w:rPr>
          <w:rFonts w:ascii="Times New Roman" w:eastAsia="Calibri" w:hAnsi="Times New Roman" w:cs="Times New Roman"/>
          <w:sz w:val="24"/>
          <w:szCs w:val="24"/>
        </w:rPr>
      </w:pPr>
      <w:r w:rsidRPr="008A5249">
        <w:rPr>
          <w:rFonts w:ascii="Times New Roman" w:eastAsia="Calibri" w:hAnsi="Times New Roman" w:cs="Times New Roman"/>
          <w:b/>
          <w:sz w:val="24"/>
          <w:szCs w:val="24"/>
        </w:rPr>
        <w:t>DIP. MA. TRINIDAD FRANCO ARPERO</w:t>
      </w:r>
    </w:p>
    <w:tbl>
      <w:tblPr>
        <w:tblW w:w="0" w:type="auto"/>
        <w:jc w:val="center"/>
        <w:tblLook w:val="04A0" w:firstRow="1" w:lastRow="0" w:firstColumn="1" w:lastColumn="0" w:noHBand="0" w:noVBand="1"/>
      </w:tblPr>
      <w:tblGrid>
        <w:gridCol w:w="4768"/>
        <w:gridCol w:w="4637"/>
      </w:tblGrid>
      <w:tr w:rsidR="00BD6290" w:rsidRPr="008A5249" w:rsidTr="00BD6290">
        <w:trPr>
          <w:jc w:val="center"/>
        </w:trPr>
        <w:tc>
          <w:tcPr>
            <w:tcW w:w="4768" w:type="dxa"/>
            <w:shd w:val="clear" w:color="auto" w:fill="auto"/>
          </w:tcPr>
          <w:p w:rsidR="00FF6BDD" w:rsidRPr="008A5249" w:rsidRDefault="00FF6BDD" w:rsidP="00FF6BD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DIP. MARÍA ELIDA </w:t>
            </w:r>
          </w:p>
          <w:p w:rsidR="00FF6BDD" w:rsidRPr="008A5249" w:rsidRDefault="00FF6BDD" w:rsidP="00FF6BD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CASTELÁN MONDRAGÓN</w:t>
            </w:r>
          </w:p>
        </w:tc>
        <w:tc>
          <w:tcPr>
            <w:tcW w:w="4637" w:type="dxa"/>
            <w:shd w:val="clear" w:color="auto" w:fill="auto"/>
          </w:tcPr>
          <w:p w:rsidR="00FF6BDD" w:rsidRPr="008A5249" w:rsidRDefault="00FF6BDD" w:rsidP="00FF6BD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 xml:space="preserve">DIP. MÓNICA MIRIAM </w:t>
            </w:r>
          </w:p>
          <w:p w:rsidR="00FF6BDD" w:rsidRPr="008A5249" w:rsidRDefault="00FF6BDD" w:rsidP="00FF6BDD">
            <w:pPr>
              <w:spacing w:after="0" w:line="240" w:lineRule="auto"/>
              <w:jc w:val="center"/>
              <w:rPr>
                <w:rFonts w:ascii="Times New Roman" w:eastAsia="Calibri" w:hAnsi="Times New Roman" w:cs="Times New Roman"/>
                <w:b/>
                <w:sz w:val="24"/>
                <w:szCs w:val="24"/>
              </w:rPr>
            </w:pPr>
            <w:r w:rsidRPr="008A5249">
              <w:rPr>
                <w:rFonts w:ascii="Times New Roman" w:eastAsia="Calibri" w:hAnsi="Times New Roman" w:cs="Times New Roman"/>
                <w:b/>
                <w:sz w:val="24"/>
                <w:szCs w:val="24"/>
              </w:rPr>
              <w:t>GRANILLO VELAZCO</w:t>
            </w:r>
          </w:p>
        </w:tc>
      </w:tr>
    </w:tbl>
    <w:p w:rsidR="00F35294" w:rsidRPr="008A5249" w:rsidRDefault="00F35294" w:rsidP="00FF6BDD">
      <w:pPr>
        <w:pStyle w:val="Sinespaciado"/>
        <w:jc w:val="both"/>
        <w:rPr>
          <w:rFonts w:ascii="Times New Roman" w:hAnsi="Times New Roman" w:cs="Times New Roman"/>
          <w:sz w:val="24"/>
          <w:szCs w:val="24"/>
        </w:rPr>
      </w:pPr>
    </w:p>
    <w:p w:rsidR="00F35294" w:rsidRPr="008A5249" w:rsidRDefault="00F35294"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lastRenderedPageBreak/>
        <w:t>(Fin del documento)</w:t>
      </w:r>
    </w:p>
    <w:p w:rsidR="00F35294" w:rsidRPr="008A5249" w:rsidRDefault="00F35294" w:rsidP="008C0DED">
      <w:pPr>
        <w:pStyle w:val="Sinespaciado"/>
        <w:jc w:val="both"/>
        <w:rPr>
          <w:rFonts w:ascii="Times New Roman" w:hAnsi="Times New Roman" w:cs="Times New Roman"/>
          <w:sz w:val="24"/>
          <w:szCs w:val="24"/>
        </w:rPr>
      </w:pP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PRESIDENTE DIP. MARCO ANTONIO CRUZ </w:t>
      </w:r>
      <w:proofErr w:type="spellStart"/>
      <w:r w:rsidRPr="008A5249">
        <w:rPr>
          <w:rFonts w:ascii="Times New Roman" w:eastAsia="Times New Roman" w:hAnsi="Times New Roman" w:cs="Times New Roman"/>
          <w:sz w:val="24"/>
          <w:szCs w:val="24"/>
          <w:lang w:eastAsia="es-MX"/>
        </w:rPr>
        <w:t>CRUZ</w:t>
      </w:r>
      <w:proofErr w:type="spellEnd"/>
      <w:r w:rsidRPr="008A5249">
        <w:rPr>
          <w:rFonts w:ascii="Times New Roman" w:eastAsia="Times New Roman" w:hAnsi="Times New Roman" w:cs="Times New Roman"/>
          <w:sz w:val="24"/>
          <w:szCs w:val="24"/>
          <w:lang w:eastAsia="es-MX"/>
        </w:rPr>
        <w:t>. Muchas gracias diputada Moya.</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Abro la discusión en lo general del proyecto de acuerdo y consulto a las diputadas y los diputados, si alguien desea hacer uso de la palabra.</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Para la votación en lo general, solicito a la Secretaría abra el sistema de votación hasta por 2 minutos, si alguien desea separar algún artículo, sírvase manifestarlo.</w:t>
      </w: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SECRETARIA DIP. ÉLIDA CASTELÁN MONDRAGÓN. Ábrase el sistema de votación hasta por 2 minutos.</w:t>
      </w:r>
    </w:p>
    <w:p w:rsidR="007A4A03" w:rsidRPr="008A5249" w:rsidRDefault="007A4A03" w:rsidP="008C0DED">
      <w:pPr>
        <w:pStyle w:val="Sinespaciado"/>
        <w:jc w:val="center"/>
        <w:rPr>
          <w:rFonts w:ascii="Times New Roman" w:hAnsi="Times New Roman" w:cs="Times New Roman"/>
          <w:i/>
          <w:sz w:val="24"/>
          <w:szCs w:val="24"/>
        </w:rPr>
      </w:pPr>
      <w:r w:rsidRPr="008A5249">
        <w:rPr>
          <w:rFonts w:ascii="Times New Roman" w:hAnsi="Times New Roman" w:cs="Times New Roman"/>
          <w:i/>
          <w:sz w:val="24"/>
          <w:szCs w:val="24"/>
        </w:rPr>
        <w:t>(Votación nominal)</w:t>
      </w: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hAnsi="Times New Roman" w:cs="Times New Roman"/>
          <w:sz w:val="24"/>
          <w:szCs w:val="24"/>
        </w:rPr>
        <w:t>SECRETARIA DIP. ÉLIDA CASTELÁN MONDRAGÓN. ¿</w:t>
      </w:r>
      <w:r w:rsidRPr="008A5249">
        <w:rPr>
          <w:rFonts w:ascii="Times New Roman" w:eastAsia="Times New Roman" w:hAnsi="Times New Roman" w:cs="Times New Roman"/>
          <w:sz w:val="24"/>
          <w:szCs w:val="24"/>
          <w:lang w:eastAsia="es-MX"/>
        </w:rPr>
        <w:t>Alguna diputada o diputado hace falta de emitir su voto?</w:t>
      </w:r>
    </w:p>
    <w:p w:rsidR="007A4A03" w:rsidRPr="008A5249" w:rsidRDefault="007A4A03" w:rsidP="008C0DED">
      <w:pPr>
        <w:pStyle w:val="Sinespaciado"/>
        <w:ind w:firstLine="709"/>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Diputado Presidente el proyecto de acuerdo ha sido aprobado por unanimidad de votos.</w:t>
      </w: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PRESIDENTE DIP. MARCO ANTONIO CRUZ </w:t>
      </w:r>
      <w:proofErr w:type="spellStart"/>
      <w:r w:rsidRPr="008A5249">
        <w:rPr>
          <w:rFonts w:ascii="Times New Roman" w:eastAsia="Times New Roman" w:hAnsi="Times New Roman" w:cs="Times New Roman"/>
          <w:sz w:val="24"/>
          <w:szCs w:val="24"/>
          <w:lang w:eastAsia="es-MX"/>
        </w:rPr>
        <w:t>CRUZ</w:t>
      </w:r>
      <w:proofErr w:type="spellEnd"/>
      <w:r w:rsidRPr="008A5249">
        <w:rPr>
          <w:rFonts w:ascii="Times New Roman" w:eastAsia="Times New Roman" w:hAnsi="Times New Roman" w:cs="Times New Roman"/>
          <w:sz w:val="24"/>
          <w:szCs w:val="24"/>
          <w:lang w:eastAsia="es-MX"/>
        </w:rPr>
        <w:t>. Se tiene por aprobado en lo general el proyecto de acuerdo y se declara también su aprobación en lo particular.</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En atención al punto número 25 del orden del día, el diputado Jesús Izquierdo leerá el acuerdo correspondiente al comunicado en turno de comisiones legislativas.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Adelante diputado.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JESÚS GERARDO IZQUIERDO ROJAS. Gracias.</w:t>
      </w: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DIP. MARCO ANTONIO CRUZ </w:t>
      </w:r>
      <w:proofErr w:type="spellStart"/>
      <w:r w:rsidRPr="008A5249">
        <w:rPr>
          <w:rFonts w:ascii="Times New Roman" w:eastAsia="Times New Roman" w:hAnsi="Times New Roman" w:cs="Times New Roman"/>
          <w:sz w:val="24"/>
          <w:szCs w:val="24"/>
          <w:lang w:eastAsia="es-MX"/>
        </w:rPr>
        <w:t>CRUZ</w:t>
      </w:r>
      <w:proofErr w:type="spellEnd"/>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Quienes formamos la Junta de Coordinación Política, nos permitimos solicitarle que en uso de las atribuciones que le confieren los artículos 47 fracciones VIII, XX, XXII, 55 fracción VII y 59 de la Ley Orgánica de este Poder Legislativo, se sirva disponer lo necesario para que la Comisión Legislativa de Gobernación y Puntos Constitucionales y la Comisión Especial de Seguimiento de la Agenda 2030 para el Desarrollo Sostenible, se encarguen del estudio y determinación de las iniciativas siguientes: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1. Iniciativa con proyecto de decreto por el que se reforma el tercer párrafo del artículo 139, la fracción I del párrafo segundo del artículo 208 y la fracción I del artículo 260 de la Ley de Seguridad del Estado de México, presentada por el diputado Jesús Isidro Moreno Mercado, en nombre del Grupo Parlamentario del PRI.</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2. Iniciativa de decreto por el que se reforman, adicionan, derogan y abrogan diversos ordenamientos en materia de armonización y reingeniería jurídica presentada por el Titular del Ejecutivo Estatal.</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Lo anterior para facilitar el trabajo de estos órganos de la Legislatura; asimismo, le pedimos hacer extensiva esta adecuación a los supuestos que se estimen procedentes.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Sin otro particular le expresamos nuestra distinguida consideración.</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ATENTAMENTE</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JUNTA DE COORDINACIÓN POLÍTICA</w:t>
      </w:r>
    </w:p>
    <w:p w:rsidR="007A4A03" w:rsidRPr="008A5249" w:rsidRDefault="007A4A03" w:rsidP="008C0DED">
      <w:pPr>
        <w:pStyle w:val="Sinespaciado"/>
        <w:jc w:val="center"/>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DE LA LXI LEGISLATURA</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Es cuanto diputado Presidente.</w:t>
      </w: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 xml:space="preserve">PRESIDENTE DIP. MARCO ANTONIO CRUZ </w:t>
      </w:r>
      <w:proofErr w:type="spellStart"/>
      <w:r w:rsidRPr="008A5249">
        <w:rPr>
          <w:rFonts w:ascii="Times New Roman" w:eastAsia="Times New Roman" w:hAnsi="Times New Roman" w:cs="Times New Roman"/>
          <w:sz w:val="24"/>
          <w:szCs w:val="24"/>
          <w:lang w:eastAsia="es-MX"/>
        </w:rPr>
        <w:t>CRUZ</w:t>
      </w:r>
      <w:proofErr w:type="spellEnd"/>
      <w:r w:rsidRPr="008A5249">
        <w:rPr>
          <w:rFonts w:ascii="Times New Roman" w:eastAsia="Times New Roman" w:hAnsi="Times New Roman" w:cs="Times New Roman"/>
          <w:sz w:val="24"/>
          <w:szCs w:val="24"/>
          <w:lang w:eastAsia="es-MX"/>
        </w:rPr>
        <w:t>. Gracias diputado Izquierdo.</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Con fundamento en el artículo 47 fracciones VIII, XX, XXII de la Ley Orgánica de este Poder Legislativo, acuerdo a la modificación de turno de Comisiones solicitada y autorizo se hagan las adecuaciones que se estimen pertinentes.</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Continuando con el orden del día, en el punto número 26 elegiremos Vicepresidentes y Secretarios de la Mesa Directiva para el tercer mes del período ordinario.</w:t>
      </w:r>
    </w:p>
    <w:p w:rsidR="007A4A03" w:rsidRPr="008A5249" w:rsidRDefault="007A4A03" w:rsidP="008C0DED">
      <w:pPr>
        <w:pStyle w:val="Sinespaciado"/>
        <w:ind w:firstLine="708"/>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Proceda la Secretaría a la elección.</w:t>
      </w:r>
    </w:p>
    <w:p w:rsidR="007A4A03" w:rsidRPr="008A5249" w:rsidRDefault="007A4A03" w:rsidP="008C0DED">
      <w:pPr>
        <w:pStyle w:val="Sinespaciado"/>
        <w:jc w:val="both"/>
        <w:rPr>
          <w:rFonts w:ascii="Times New Roman" w:eastAsia="Times New Roman" w:hAnsi="Times New Roman" w:cs="Times New Roman"/>
          <w:sz w:val="24"/>
          <w:szCs w:val="24"/>
          <w:lang w:eastAsia="es-MX"/>
        </w:rPr>
      </w:pPr>
      <w:r w:rsidRPr="008A5249">
        <w:rPr>
          <w:rFonts w:ascii="Times New Roman" w:eastAsia="Times New Roman" w:hAnsi="Times New Roman" w:cs="Times New Roman"/>
          <w:sz w:val="24"/>
          <w:szCs w:val="24"/>
          <w:lang w:eastAsia="es-MX"/>
        </w:rPr>
        <w:t>SECRETARIA DIP. ÉLIDA CASTELÁN MONDRAGÓN. El personal de apoyo entregará las cédulas, recábese la votación.</w:t>
      </w:r>
    </w:p>
    <w:p w:rsidR="007A4A03" w:rsidRPr="008A5249" w:rsidRDefault="007A4A03" w:rsidP="008C0DED">
      <w:pPr>
        <w:pStyle w:val="Sinespaciado"/>
        <w:jc w:val="center"/>
        <w:rPr>
          <w:rFonts w:ascii="Times New Roman" w:hAnsi="Times New Roman" w:cs="Times New Roman"/>
          <w:i/>
          <w:sz w:val="24"/>
          <w:szCs w:val="24"/>
        </w:rPr>
      </w:pPr>
      <w:r w:rsidRPr="008A5249">
        <w:rPr>
          <w:rFonts w:ascii="Times New Roman" w:hAnsi="Times New Roman" w:cs="Times New Roman"/>
          <w:i/>
          <w:sz w:val="24"/>
          <w:szCs w:val="24"/>
        </w:rPr>
        <w:lastRenderedPageBreak/>
        <w:t>(Se distribuyen las cédulas a las y los señores diputados, posteriormente pasan a depositar su voto en la urna)</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ÉLIDA CASTELÁN MONDRAGÓN. ¿Falta alguien de emitir su voto?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Haga la Secretaría el cómputo de los votos.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ÉLIDA CASTELÁN MONDRAGÓN. Gracias.</w:t>
      </w:r>
    </w:p>
    <w:p w:rsidR="007A4A03" w:rsidRPr="008A5249" w:rsidRDefault="007A4A03" w:rsidP="008C0DED">
      <w:pPr>
        <w:pStyle w:val="Sinespaciado"/>
        <w:jc w:val="center"/>
        <w:rPr>
          <w:rFonts w:ascii="Times New Roman" w:hAnsi="Times New Roman" w:cs="Times New Roman"/>
          <w:i/>
          <w:sz w:val="24"/>
          <w:szCs w:val="24"/>
        </w:rPr>
      </w:pPr>
      <w:r w:rsidRPr="008A5249">
        <w:rPr>
          <w:rFonts w:ascii="Times New Roman" w:hAnsi="Times New Roman" w:cs="Times New Roman"/>
          <w:i/>
          <w:sz w:val="24"/>
          <w:szCs w:val="24"/>
        </w:rPr>
        <w:t>(La Secretaría realiza el cómputo de los votos)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SECRETARIA DIP. ÉLIDA CASTELÁN MONDRAGÓN. Diputado Presidente se han obtenido 54 votos por unanimidad para ocupar el cargo de Vicepresidente los diputados: Vicepresidenta diputada </w:t>
      </w:r>
      <w:proofErr w:type="spellStart"/>
      <w:r w:rsidRPr="008A5249">
        <w:rPr>
          <w:rFonts w:ascii="Times New Roman" w:hAnsi="Times New Roman" w:cs="Times New Roman"/>
          <w:sz w:val="24"/>
          <w:szCs w:val="24"/>
        </w:rPr>
        <w:t>Gretel</w:t>
      </w:r>
      <w:proofErr w:type="spellEnd"/>
      <w:r w:rsidRPr="008A5249">
        <w:rPr>
          <w:rFonts w:ascii="Times New Roman" w:hAnsi="Times New Roman" w:cs="Times New Roman"/>
          <w:sz w:val="24"/>
          <w:szCs w:val="24"/>
        </w:rPr>
        <w:t xml:space="preserve"> González Aguirre, Vicepresidenta diputada Martha Amalia Moya Bastón, Secretaria diputada Viridiana Fuentes Cruz, Secretaria diputada Silvia Barberena Maldonado y Secretaria diputada Juana Bonilla Jaime.</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Se declara Vicepresidentes a los diputados: </w:t>
      </w:r>
      <w:proofErr w:type="spellStart"/>
      <w:r w:rsidRPr="008A5249">
        <w:rPr>
          <w:rFonts w:ascii="Times New Roman" w:hAnsi="Times New Roman" w:cs="Times New Roman"/>
          <w:sz w:val="24"/>
          <w:szCs w:val="24"/>
        </w:rPr>
        <w:t>Gretel</w:t>
      </w:r>
      <w:proofErr w:type="spellEnd"/>
      <w:r w:rsidRPr="008A5249">
        <w:rPr>
          <w:rFonts w:ascii="Times New Roman" w:hAnsi="Times New Roman" w:cs="Times New Roman"/>
          <w:sz w:val="24"/>
          <w:szCs w:val="24"/>
        </w:rPr>
        <w:t xml:space="preserve"> González Aguirre, Martha Amalia Moya Bastón y Secretarios a los diputados: Viridiana Fuentes Cruz, Silvia Barberena Maldonado y diputada Juana Bonilla Jaime.</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La Secretaría cumplirá este acuerdo y quienes fueron electos ejercerán su cargo en términos de la ley.</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Continuando con el orden del día, en el punto número 27 la diputada Martha Moya Bastón leerá el informe que remite el Presidente Municipal de Metepec, Estado de México, sobre su salida de trabajo al extranjero.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Adelante diputada.</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MARTHA AMALIA MOYA BASTÓN. Gracias.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DIPUTADO MARCO ANTONIO CRUZ </w:t>
      </w:r>
      <w:proofErr w:type="spellStart"/>
      <w:r w:rsidRPr="008A5249">
        <w:rPr>
          <w:rFonts w:ascii="Times New Roman" w:hAnsi="Times New Roman" w:cs="Times New Roman"/>
          <w:sz w:val="24"/>
          <w:szCs w:val="24"/>
        </w:rPr>
        <w:t>CRUZ</w:t>
      </w:r>
      <w:proofErr w:type="spellEnd"/>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PRESIDENTE DE LA MESA DIRECTIVA DE LA LXI</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LEGISLATURA DEL ESTADO DE MÉXICO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PRESENTE.</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Estimados diputados al tiempo de saludarles muy cordialmente y en cumplimiento a los artículos 128 fracción XIII de la Constitución Política del Estado Libre y Soberano de México, y 48 fracción XIX de la Ley Orgánica Municipal del Estado de México, me permito remitir el informe que da cuenta de las actividades realizadas por el suscrito durante el viaje efectuado al Estado de California, de los Estados Unidos de América el día 27 de febrero al 3 de marzo del 2023, participando en la iniciativa de la Secretaría de Relaciones Exteriores del Gobierno Federal denominada Convoy para la Internacionalización de los Municipios Mexicanos, Los Ángeles, San José y San Francisco fueron las ciudades del estado californiano donde se escribieron los capítulos de una nueva visión para acelerar el crecimiento y fortalecimiento de Metepec; por medio del acompañamiento especial del canciller mexicano Marcelo Ebrard </w:t>
      </w:r>
      <w:proofErr w:type="spellStart"/>
      <w:r w:rsidRPr="008A5249">
        <w:rPr>
          <w:rFonts w:ascii="Times New Roman" w:hAnsi="Times New Roman" w:cs="Times New Roman"/>
          <w:sz w:val="24"/>
          <w:szCs w:val="24"/>
        </w:rPr>
        <w:t>Casaubon</w:t>
      </w:r>
      <w:proofErr w:type="spellEnd"/>
      <w:r w:rsidRPr="008A5249">
        <w:rPr>
          <w:rFonts w:ascii="Times New Roman" w:hAnsi="Times New Roman" w:cs="Times New Roman"/>
          <w:sz w:val="24"/>
          <w:szCs w:val="24"/>
        </w:rPr>
        <w:t xml:space="preserve">, los cónsules generales de México Marcela </w:t>
      </w:r>
      <w:proofErr w:type="spellStart"/>
      <w:r w:rsidRPr="008A5249">
        <w:rPr>
          <w:rFonts w:ascii="Times New Roman" w:hAnsi="Times New Roman" w:cs="Times New Roman"/>
          <w:sz w:val="24"/>
          <w:szCs w:val="24"/>
        </w:rPr>
        <w:t>Celorio</w:t>
      </w:r>
      <w:proofErr w:type="spellEnd"/>
      <w:r w:rsidRPr="008A5249">
        <w:rPr>
          <w:rFonts w:ascii="Times New Roman" w:hAnsi="Times New Roman" w:cs="Times New Roman"/>
          <w:sz w:val="24"/>
          <w:szCs w:val="24"/>
        </w:rPr>
        <w:t xml:space="preserve"> Mancera en Los Ángeles, Alejandro Bolonia </w:t>
      </w:r>
      <w:proofErr w:type="spellStart"/>
      <w:r w:rsidRPr="008A5249">
        <w:rPr>
          <w:rFonts w:ascii="Times New Roman" w:hAnsi="Times New Roman" w:cs="Times New Roman"/>
          <w:sz w:val="24"/>
          <w:szCs w:val="24"/>
        </w:rPr>
        <w:t>Zubi</w:t>
      </w:r>
      <w:r w:rsidR="008045A7" w:rsidRPr="008A5249">
        <w:rPr>
          <w:rFonts w:ascii="Times New Roman" w:hAnsi="Times New Roman" w:cs="Times New Roman"/>
          <w:sz w:val="24"/>
          <w:szCs w:val="24"/>
        </w:rPr>
        <w:t>karai</w:t>
      </w:r>
      <w:proofErr w:type="spellEnd"/>
      <w:r w:rsidRPr="008A5249">
        <w:rPr>
          <w:rFonts w:ascii="Times New Roman" w:hAnsi="Times New Roman" w:cs="Times New Roman"/>
          <w:sz w:val="24"/>
          <w:szCs w:val="24"/>
        </w:rPr>
        <w:t xml:space="preserve"> en San José y Remedios Gómez Arnau en San Francisco, fue posible propiciar encuentros transversales en materia de innovación, posicionamiento económico, diplomacia internacional y atención a comunidades de mexicanos en Estados Unidos, las cuales representaron una oportunidad extraordinaria para posicionar el nombre de Metepec en estas demarcaciones tan importantes dentro del contexto internacional.</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Destaco como aspecto nodal las visitas y reuniones con el ecosistema de innovación tecnológica, cámaras de comercio, industria creativa y las firmas de la talla de </w:t>
      </w:r>
      <w:proofErr w:type="spellStart"/>
      <w:r w:rsidR="00B42C28" w:rsidRPr="008A5249">
        <w:rPr>
          <w:rFonts w:ascii="Times New Roman" w:eastAsia="Arial" w:hAnsi="Times New Roman" w:cs="Times New Roman"/>
          <w:sz w:val="24"/>
          <w:szCs w:val="24"/>
        </w:rPr>
        <w:t>Netflix</w:t>
      </w:r>
      <w:proofErr w:type="spellEnd"/>
      <w:r w:rsidR="00B42C28" w:rsidRPr="008A5249">
        <w:rPr>
          <w:rFonts w:ascii="Times New Roman" w:eastAsia="Arial" w:hAnsi="Times New Roman" w:cs="Times New Roman"/>
          <w:sz w:val="24"/>
          <w:szCs w:val="24"/>
        </w:rPr>
        <w:t>.</w:t>
      </w:r>
      <w:r w:rsidR="00B42C28" w:rsidRPr="008A5249">
        <w:rPr>
          <w:rFonts w:eastAsia="Arial"/>
          <w:sz w:val="24"/>
          <w:szCs w:val="24"/>
        </w:rPr>
        <w:t xml:space="preserve"> </w:t>
      </w:r>
      <w:r w:rsidR="00B42C28" w:rsidRPr="008A5249">
        <w:rPr>
          <w:rFonts w:ascii="Times New Roman" w:eastAsia="Arial" w:hAnsi="Times New Roman" w:cs="Times New Roman"/>
          <w:sz w:val="24"/>
          <w:szCs w:val="24"/>
        </w:rPr>
        <w:t>LA Times.</w:t>
      </w:r>
      <w:r w:rsidR="00B42C28" w:rsidRPr="008A5249">
        <w:rPr>
          <w:rFonts w:eastAsia="Arial"/>
          <w:sz w:val="24"/>
          <w:szCs w:val="24"/>
        </w:rPr>
        <w:t xml:space="preserve"> </w:t>
      </w:r>
      <w:proofErr w:type="spellStart"/>
      <w:r w:rsidR="00B42C28" w:rsidRPr="008A5249">
        <w:rPr>
          <w:rFonts w:ascii="Times New Roman" w:eastAsia="Arial" w:hAnsi="Times New Roman" w:cs="Times New Roman"/>
          <w:sz w:val="24"/>
          <w:szCs w:val="24"/>
        </w:rPr>
        <w:t>Pay</w:t>
      </w:r>
      <w:proofErr w:type="spellEnd"/>
      <w:r w:rsidR="00B42C28" w:rsidRPr="008A5249">
        <w:rPr>
          <w:rFonts w:ascii="Times New Roman" w:eastAsia="Arial" w:hAnsi="Times New Roman" w:cs="Times New Roman"/>
          <w:sz w:val="24"/>
          <w:szCs w:val="24"/>
        </w:rPr>
        <w:t xml:space="preserve"> Pal,</w:t>
      </w:r>
      <w:r w:rsidR="00B42C28" w:rsidRPr="008A5249">
        <w:rPr>
          <w:rFonts w:eastAsia="Arial"/>
          <w:sz w:val="24"/>
          <w:szCs w:val="24"/>
        </w:rPr>
        <w:t xml:space="preserve"> </w:t>
      </w:r>
      <w:r w:rsidR="00B42C28" w:rsidRPr="008A5249">
        <w:rPr>
          <w:rFonts w:ascii="Times New Roman" w:eastAsia="Arial" w:hAnsi="Times New Roman" w:cs="Times New Roman"/>
          <w:sz w:val="24"/>
          <w:szCs w:val="24"/>
        </w:rPr>
        <w:t>Google,</w:t>
      </w:r>
      <w:r w:rsidR="00B42C28" w:rsidRPr="008A5249">
        <w:rPr>
          <w:rFonts w:eastAsia="Arial"/>
          <w:sz w:val="24"/>
          <w:szCs w:val="24"/>
        </w:rPr>
        <w:t xml:space="preserve"> </w:t>
      </w:r>
      <w:r w:rsidR="00B42C28" w:rsidRPr="008A5249">
        <w:rPr>
          <w:rFonts w:ascii="Times New Roman" w:eastAsia="Arial" w:hAnsi="Times New Roman" w:cs="Times New Roman"/>
          <w:sz w:val="24"/>
          <w:szCs w:val="24"/>
        </w:rPr>
        <w:t>Plug</w:t>
      </w:r>
      <w:r w:rsidR="00B42C28" w:rsidRPr="008A5249">
        <w:rPr>
          <w:rFonts w:eastAsia="Arial"/>
          <w:sz w:val="24"/>
          <w:szCs w:val="24"/>
        </w:rPr>
        <w:t xml:space="preserve"> </w:t>
      </w:r>
      <w:r w:rsidR="00B42C28" w:rsidRPr="008A5249">
        <w:rPr>
          <w:rFonts w:ascii="Times New Roman" w:eastAsia="Arial" w:hAnsi="Times New Roman" w:cs="Times New Roman"/>
          <w:sz w:val="24"/>
          <w:szCs w:val="24"/>
        </w:rPr>
        <w:t>and</w:t>
      </w:r>
      <w:r w:rsidR="00B42C28" w:rsidRPr="008A5249">
        <w:rPr>
          <w:rFonts w:eastAsia="Arial"/>
          <w:sz w:val="24"/>
          <w:szCs w:val="24"/>
        </w:rPr>
        <w:t xml:space="preserve"> </w:t>
      </w:r>
      <w:r w:rsidR="00B42C28" w:rsidRPr="008A5249">
        <w:rPr>
          <w:rFonts w:ascii="Times New Roman" w:eastAsia="Arial" w:hAnsi="Times New Roman" w:cs="Times New Roman"/>
          <w:sz w:val="24"/>
          <w:szCs w:val="24"/>
        </w:rPr>
        <w:t>Play, Microsoft,</w:t>
      </w:r>
      <w:r w:rsidR="00B42C28" w:rsidRPr="008A5249">
        <w:rPr>
          <w:rFonts w:eastAsia="Arial"/>
          <w:sz w:val="24"/>
          <w:szCs w:val="24"/>
        </w:rPr>
        <w:t xml:space="preserve"> </w:t>
      </w:r>
      <w:r w:rsidR="00B42C28" w:rsidRPr="008A5249">
        <w:rPr>
          <w:rFonts w:ascii="Times New Roman" w:eastAsia="Arial" w:hAnsi="Times New Roman" w:cs="Times New Roman"/>
          <w:sz w:val="24"/>
          <w:szCs w:val="24"/>
        </w:rPr>
        <w:t>Meta,</w:t>
      </w:r>
      <w:r w:rsidR="00B42C28" w:rsidRPr="008A5249">
        <w:rPr>
          <w:rFonts w:eastAsia="Arial"/>
          <w:sz w:val="24"/>
          <w:szCs w:val="24"/>
        </w:rPr>
        <w:t xml:space="preserve"> </w:t>
      </w:r>
      <w:r w:rsidR="00B42C28" w:rsidRPr="008A5249">
        <w:rPr>
          <w:rFonts w:ascii="Times New Roman" w:eastAsia="Arial" w:hAnsi="Times New Roman" w:cs="Times New Roman"/>
          <w:sz w:val="24"/>
          <w:szCs w:val="24"/>
        </w:rPr>
        <w:t xml:space="preserve">UBER. </w:t>
      </w:r>
      <w:proofErr w:type="spellStart"/>
      <w:r w:rsidR="00B42C28" w:rsidRPr="008A5249">
        <w:rPr>
          <w:rFonts w:ascii="Times New Roman" w:eastAsia="Arial" w:hAnsi="Times New Roman" w:cs="Times New Roman"/>
          <w:sz w:val="24"/>
          <w:szCs w:val="24"/>
        </w:rPr>
        <w:t>Salesforce</w:t>
      </w:r>
      <w:proofErr w:type="spellEnd"/>
      <w:r w:rsidR="00B42C28" w:rsidRPr="008A5249">
        <w:rPr>
          <w:rFonts w:ascii="Times New Roman" w:eastAsia="Arial" w:hAnsi="Times New Roman" w:cs="Times New Roman"/>
          <w:sz w:val="24"/>
          <w:szCs w:val="24"/>
        </w:rPr>
        <w:t>,</w:t>
      </w:r>
      <w:r w:rsidR="00B42C28" w:rsidRPr="008A5249">
        <w:rPr>
          <w:rFonts w:eastAsia="Arial"/>
          <w:sz w:val="24"/>
          <w:szCs w:val="24"/>
        </w:rPr>
        <w:t xml:space="preserve"> </w:t>
      </w:r>
      <w:proofErr w:type="spellStart"/>
      <w:r w:rsidR="00B42C28" w:rsidRPr="008A5249">
        <w:rPr>
          <w:rFonts w:ascii="Times New Roman" w:eastAsia="Arial" w:hAnsi="Times New Roman" w:cs="Times New Roman"/>
          <w:sz w:val="24"/>
          <w:szCs w:val="24"/>
        </w:rPr>
        <w:t>Slack</w:t>
      </w:r>
      <w:proofErr w:type="spellEnd"/>
      <w:r w:rsidR="00B42C28" w:rsidRPr="008A5249">
        <w:rPr>
          <w:rFonts w:eastAsia="Arial"/>
          <w:sz w:val="24"/>
          <w:szCs w:val="24"/>
        </w:rPr>
        <w:t xml:space="preserve"> </w:t>
      </w:r>
      <w:r w:rsidR="00B42C28" w:rsidRPr="008A5249">
        <w:rPr>
          <w:rFonts w:ascii="Times New Roman" w:eastAsia="Arial" w:hAnsi="Times New Roman" w:cs="Times New Roman"/>
          <w:sz w:val="24"/>
          <w:szCs w:val="24"/>
        </w:rPr>
        <w:t>y</w:t>
      </w:r>
      <w:r w:rsidR="00B42C28" w:rsidRPr="008A5249">
        <w:rPr>
          <w:rFonts w:eastAsia="Arial"/>
          <w:sz w:val="24"/>
          <w:szCs w:val="24"/>
        </w:rPr>
        <w:t xml:space="preserve"> </w:t>
      </w:r>
      <w:proofErr w:type="spellStart"/>
      <w:r w:rsidR="00B42C28" w:rsidRPr="008A5249">
        <w:rPr>
          <w:rFonts w:ascii="Times New Roman" w:eastAsia="Arial" w:hAnsi="Times New Roman" w:cs="Times New Roman"/>
          <w:sz w:val="24"/>
          <w:szCs w:val="24"/>
        </w:rPr>
        <w:t>DocuSign</w:t>
      </w:r>
      <w:proofErr w:type="spellEnd"/>
      <w:r w:rsidRPr="008A5249">
        <w:rPr>
          <w:rFonts w:ascii="Times New Roman" w:hAnsi="Times New Roman" w:cs="Times New Roman"/>
          <w:sz w:val="24"/>
          <w:szCs w:val="24"/>
        </w:rPr>
        <w:t>, entre otras, las cuales abrieron sus puertas para conocer la manera en que la creatividad, cultura disruptiva, inteligencia y pasión, se combinan en excelencia para que las empresas se muevan con la clave del éxito.</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lastRenderedPageBreak/>
        <w:t>La interacción representó identificar aspectos vitales y un combo de herramientas para continuar avanzando en materia de transformación digital que aumente el valor público del Gobierno, así como invitar en paralelo a estos consorcios a confiar e invertir en Metepec, el lugar en donde las inversiones trascienden y en el que la tecnología ocupa un lugar especial para creer en ella, como detonador de desarrollo.</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Asimismo, la agend</w:t>
      </w:r>
      <w:r w:rsidR="00853357" w:rsidRPr="008A5249">
        <w:rPr>
          <w:rFonts w:ascii="Times New Roman" w:hAnsi="Times New Roman" w:cs="Times New Roman"/>
          <w:sz w:val="24"/>
          <w:szCs w:val="24"/>
        </w:rPr>
        <w:t>a</w:t>
      </w:r>
      <w:r w:rsidRPr="008A5249">
        <w:rPr>
          <w:rFonts w:ascii="Times New Roman" w:hAnsi="Times New Roman" w:cs="Times New Roman"/>
          <w:sz w:val="24"/>
          <w:szCs w:val="24"/>
        </w:rPr>
        <w:t xml:space="preserve"> de trabajo fue vinculante y participativa con los ayuntamientos norteamericanos, sumando encuentros con la Alcaldesa de los Ángeles Karen Bass y de San Francisco London </w:t>
      </w:r>
      <w:proofErr w:type="spellStart"/>
      <w:r w:rsidRPr="008A5249">
        <w:rPr>
          <w:rFonts w:ascii="Times New Roman" w:hAnsi="Times New Roman" w:cs="Times New Roman"/>
          <w:sz w:val="24"/>
          <w:szCs w:val="24"/>
        </w:rPr>
        <w:t>Breed</w:t>
      </w:r>
      <w:proofErr w:type="spellEnd"/>
      <w:r w:rsidRPr="008A5249">
        <w:rPr>
          <w:rFonts w:ascii="Times New Roman" w:hAnsi="Times New Roman" w:cs="Times New Roman"/>
          <w:sz w:val="24"/>
          <w:szCs w:val="24"/>
        </w:rPr>
        <w:t xml:space="preserve">, al igual que el Acalde de San José </w:t>
      </w:r>
      <w:proofErr w:type="spellStart"/>
      <w:r w:rsidRPr="008A5249">
        <w:rPr>
          <w:rFonts w:ascii="Times New Roman" w:hAnsi="Times New Roman" w:cs="Times New Roman"/>
          <w:sz w:val="24"/>
          <w:szCs w:val="24"/>
        </w:rPr>
        <w:t>Matt</w:t>
      </w:r>
      <w:proofErr w:type="spellEnd"/>
      <w:r w:rsidRPr="008A5249">
        <w:rPr>
          <w:rFonts w:ascii="Times New Roman" w:hAnsi="Times New Roman" w:cs="Times New Roman"/>
          <w:sz w:val="24"/>
          <w:szCs w:val="24"/>
        </w:rPr>
        <w:t xml:space="preserve"> </w:t>
      </w:r>
      <w:proofErr w:type="spellStart"/>
      <w:r w:rsidRPr="008A5249">
        <w:rPr>
          <w:rFonts w:ascii="Times New Roman" w:hAnsi="Times New Roman" w:cs="Times New Roman"/>
          <w:sz w:val="24"/>
          <w:szCs w:val="24"/>
        </w:rPr>
        <w:t>Mahan</w:t>
      </w:r>
      <w:proofErr w:type="spellEnd"/>
      <w:r w:rsidRPr="008A5249">
        <w:rPr>
          <w:rFonts w:ascii="Times New Roman" w:hAnsi="Times New Roman" w:cs="Times New Roman"/>
          <w:sz w:val="24"/>
          <w:szCs w:val="24"/>
        </w:rPr>
        <w:t>, espacios en los que fue posible conocer, aprender y compartir experiencias sobre como los gobierno en conjunto con la iniciativa privada, están construyendo las ciudades inteligentes del futuro y los esfuerzos realizados para que sean más seguras, limpias y accesibles para todas las personas, hasta ya llevamos los proyectos de la aplicación digital 73-11.</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El modelo de gobierno de vecindario a través de los centros de atención inmediata y las consultas médicas a domicilio que se realizan, como médico en tu casa, las cuales fueron favorablemente recibidas y estarán siendo enriquecidas a fin de mejorar el inmediatez, cercanía, transparencia y eficiencia, con la que llega el servicio.</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Finalmente, reitero que el objetivo fue cumplido, existe confianza en que los buenos lasos de colaboración construidos en Norteamérica, abran de favorecer el entorno de vida de quienes viven y transitan por nuestra gran Tierra de Barro, Metepec, ha quedado enfocado como el municipio mexiquense, integralmente confiable que gracias a su entorno económico, amigable para los negocios, rentabilidad, conectividad, capital humano, seguridad estilo de vida, facilidades y simplificaciones administrativas, lo hacen óptimo para recibir a inversionistas de cualquier rubro de desarrollo que decidan creer y ayudarnos a impulsar una economía todavía más fuerte para nuestro municipio y el Estado de México.</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Sin otro particular, le retiro a usted la seguridad de mi atención y distinguida consideración.</w:t>
      </w:r>
    </w:p>
    <w:p w:rsidR="007A4A03" w:rsidRPr="008A5249" w:rsidRDefault="007A4A03"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ATENTAMENTE</w:t>
      </w:r>
    </w:p>
    <w:p w:rsidR="007A4A03" w:rsidRPr="008A5249" w:rsidRDefault="007A4A03"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FERNANDO GUSTAVO FLORES FERNÁNDEZ</w:t>
      </w:r>
    </w:p>
    <w:p w:rsidR="007A4A03" w:rsidRPr="008A5249" w:rsidRDefault="007A4A03"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PRESIDENTE MUNICIPAL CONSTITUCIONAL</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Es </w:t>
      </w:r>
      <w:proofErr w:type="spellStart"/>
      <w:r w:rsidRPr="008A5249">
        <w:rPr>
          <w:rFonts w:ascii="Times New Roman" w:hAnsi="Times New Roman" w:cs="Times New Roman"/>
          <w:sz w:val="24"/>
          <w:szCs w:val="24"/>
        </w:rPr>
        <w:t>cuanto</w:t>
      </w:r>
      <w:proofErr w:type="spellEnd"/>
      <w:r w:rsidRPr="008A5249">
        <w:rPr>
          <w:rFonts w:ascii="Times New Roman" w:hAnsi="Times New Roman" w:cs="Times New Roman"/>
          <w:sz w:val="24"/>
          <w:szCs w:val="24"/>
        </w:rPr>
        <w:t>.</w:t>
      </w:r>
    </w:p>
    <w:p w:rsidR="00F36FED" w:rsidRPr="008A5249" w:rsidRDefault="00F36FED" w:rsidP="008C0DED">
      <w:pPr>
        <w:pStyle w:val="Sinespaciado"/>
        <w:jc w:val="both"/>
        <w:rPr>
          <w:rFonts w:ascii="Times New Roman" w:hAnsi="Times New Roman" w:cs="Times New Roman"/>
          <w:sz w:val="24"/>
          <w:szCs w:val="24"/>
        </w:rPr>
      </w:pPr>
    </w:p>
    <w:p w:rsidR="00F36FED" w:rsidRPr="008A5249" w:rsidRDefault="00F36FED" w:rsidP="008C0DED">
      <w:pPr>
        <w:pStyle w:val="Sinespaciado"/>
        <w:jc w:val="both"/>
        <w:rPr>
          <w:rFonts w:ascii="Times New Roman" w:hAnsi="Times New Roman" w:cs="Times New Roman"/>
          <w:sz w:val="24"/>
          <w:szCs w:val="24"/>
        </w:rPr>
      </w:pPr>
    </w:p>
    <w:p w:rsidR="00F36FED" w:rsidRPr="008A5249" w:rsidRDefault="00F36FED" w:rsidP="008C0DED">
      <w:pPr>
        <w:pStyle w:val="Sinespaciado"/>
        <w:jc w:val="both"/>
        <w:rPr>
          <w:rFonts w:ascii="Times New Roman" w:hAnsi="Times New Roman" w:cs="Times New Roman"/>
          <w:sz w:val="24"/>
          <w:szCs w:val="24"/>
        </w:rPr>
        <w:sectPr w:rsidR="00F36FED" w:rsidRPr="008A5249" w:rsidSect="00EB5976">
          <w:type w:val="continuous"/>
          <w:pgSz w:w="12240" w:h="15840"/>
          <w:pgMar w:top="1134" w:right="1134" w:bottom="1134" w:left="1701" w:header="709" w:footer="709" w:gutter="0"/>
          <w:cols w:space="708"/>
          <w:docGrid w:linePitch="360"/>
        </w:sectPr>
      </w:pPr>
    </w:p>
    <w:p w:rsidR="00F36FED" w:rsidRPr="008A5249" w:rsidRDefault="00F36FED" w:rsidP="008C0DED">
      <w:pPr>
        <w:pStyle w:val="Sinespaciado"/>
        <w:jc w:val="both"/>
        <w:rPr>
          <w:rFonts w:ascii="Times New Roman" w:hAnsi="Times New Roman" w:cs="Times New Roman"/>
          <w:sz w:val="24"/>
          <w:szCs w:val="24"/>
        </w:rPr>
      </w:pPr>
    </w:p>
    <w:p w:rsidR="00F36FED" w:rsidRPr="008A5249" w:rsidRDefault="00F36FED"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F36FED" w:rsidRPr="008A5249" w:rsidRDefault="00F36FED" w:rsidP="008C0DED">
      <w:pPr>
        <w:pStyle w:val="Sinespaciado"/>
        <w:jc w:val="both"/>
        <w:rPr>
          <w:rFonts w:ascii="Times New Roman" w:hAnsi="Times New Roman" w:cs="Times New Roman"/>
          <w:sz w:val="24"/>
          <w:szCs w:val="24"/>
        </w:rPr>
      </w:pP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p>
    <w:p w:rsidR="00352504" w:rsidRPr="008A5249" w:rsidRDefault="00352504" w:rsidP="00352504">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"202. Año del Septuagésimo Aniversario del Reconocimiento del Derecho al Voto de las Mujeres en México".</w:t>
      </w: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p>
    <w:p w:rsidR="00352504" w:rsidRPr="008A5249" w:rsidRDefault="00352504" w:rsidP="00352504">
      <w:pPr>
        <w:spacing w:after="0" w:line="240" w:lineRule="auto"/>
        <w:ind w:right="51"/>
        <w:jc w:val="right"/>
        <w:rPr>
          <w:rFonts w:ascii="Times New Roman" w:eastAsia="Arial" w:hAnsi="Times New Roman" w:cs="Times New Roman"/>
          <w:sz w:val="24"/>
          <w:szCs w:val="24"/>
        </w:rPr>
      </w:pPr>
      <w:r w:rsidRPr="008A5249">
        <w:rPr>
          <w:rFonts w:ascii="Times New Roman" w:eastAsia="Arial" w:hAnsi="Times New Roman" w:cs="Times New Roman"/>
          <w:sz w:val="24"/>
          <w:szCs w:val="24"/>
        </w:rPr>
        <w:t>Metepec. Estado de México, 16 de marzo de 2023</w:t>
      </w:r>
    </w:p>
    <w:p w:rsidR="00352504" w:rsidRPr="008A5249" w:rsidRDefault="00352504" w:rsidP="00352504">
      <w:pPr>
        <w:spacing w:after="0" w:line="240" w:lineRule="auto"/>
        <w:ind w:right="51"/>
        <w:jc w:val="right"/>
        <w:rPr>
          <w:rFonts w:ascii="Times New Roman" w:eastAsia="Arial" w:hAnsi="Times New Roman" w:cs="Times New Roman"/>
          <w:sz w:val="24"/>
          <w:szCs w:val="24"/>
        </w:rPr>
      </w:pPr>
      <w:r w:rsidRPr="008A5249">
        <w:rPr>
          <w:rFonts w:ascii="Times New Roman" w:eastAsia="Arial" w:hAnsi="Times New Roman" w:cs="Times New Roman"/>
          <w:sz w:val="24"/>
          <w:szCs w:val="24"/>
        </w:rPr>
        <w:t>OFICIO No. MET/PM/064/2023</w:t>
      </w: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p>
    <w:p w:rsidR="00352504" w:rsidRPr="008A5249" w:rsidRDefault="00352504" w:rsidP="00352504">
      <w:pPr>
        <w:spacing w:after="0" w:line="240" w:lineRule="auto"/>
        <w:ind w:right="51"/>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 xml:space="preserve">DIP. MARCO ANTONIO CRUZ </w:t>
      </w:r>
      <w:proofErr w:type="spellStart"/>
      <w:r w:rsidRPr="008A5249">
        <w:rPr>
          <w:rFonts w:ascii="Times New Roman" w:eastAsia="Arial" w:hAnsi="Times New Roman" w:cs="Times New Roman"/>
          <w:b/>
          <w:sz w:val="24"/>
          <w:szCs w:val="24"/>
        </w:rPr>
        <w:t>CRUZ</w:t>
      </w:r>
      <w:proofErr w:type="spellEnd"/>
    </w:p>
    <w:p w:rsidR="00352504" w:rsidRPr="008A5249" w:rsidRDefault="00352504" w:rsidP="00352504">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PRESIDENTE DE LA MESA DIRECTIVA</w:t>
      </w:r>
    </w:p>
    <w:p w:rsidR="00352504" w:rsidRPr="008A5249" w:rsidRDefault="00352504" w:rsidP="00352504">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DE LA H. "LXI" LEGISLATURA DEL ESTADO DE MÉXICO</w:t>
      </w:r>
    </w:p>
    <w:p w:rsidR="00352504" w:rsidRPr="008A5249" w:rsidRDefault="00352504" w:rsidP="00352504">
      <w:pPr>
        <w:spacing w:after="0" w:line="240" w:lineRule="auto"/>
        <w:ind w:right="51"/>
        <w:jc w:val="both"/>
        <w:rPr>
          <w:rFonts w:ascii="Times New Roman" w:eastAsia="Arial" w:hAnsi="Times New Roman" w:cs="Times New Roman"/>
          <w:b/>
          <w:sz w:val="24"/>
          <w:szCs w:val="24"/>
        </w:rPr>
      </w:pPr>
      <w:r w:rsidRPr="008A5249">
        <w:rPr>
          <w:rFonts w:ascii="Times New Roman" w:eastAsia="Arial" w:hAnsi="Times New Roman" w:cs="Times New Roman"/>
          <w:b/>
          <w:sz w:val="24"/>
          <w:szCs w:val="24"/>
        </w:rPr>
        <w:t>PRESENTE</w:t>
      </w:r>
    </w:p>
    <w:p w:rsidR="00352504" w:rsidRPr="008A5249" w:rsidRDefault="00352504" w:rsidP="00352504">
      <w:pPr>
        <w:spacing w:after="0" w:line="240" w:lineRule="auto"/>
        <w:ind w:right="51"/>
        <w:jc w:val="both"/>
        <w:rPr>
          <w:rFonts w:ascii="Times New Roman" w:eastAsia="Arial" w:hAnsi="Times New Roman" w:cs="Times New Roman"/>
          <w:b/>
          <w:sz w:val="24"/>
          <w:szCs w:val="24"/>
        </w:rPr>
      </w:pPr>
    </w:p>
    <w:p w:rsidR="00352504" w:rsidRPr="008A5249" w:rsidRDefault="00352504" w:rsidP="00352504">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b/>
          <w:sz w:val="24"/>
          <w:szCs w:val="24"/>
        </w:rPr>
        <w:t>Estimado Diputado:</w:t>
      </w: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p>
    <w:p w:rsidR="00352504" w:rsidRPr="008A5249" w:rsidRDefault="00352504" w:rsidP="00352504">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lastRenderedPageBreak/>
        <w:t xml:space="preserve">Al tiempo de saludarle muy cordialmente, y en cumplimiento a los artículos 128, fracción XIII. de la Constitución Política del Estado Libre y Soberano de México y 48, fracción XIX, de la Ley Orgánica Municipal del Estado de México; me permito remitir el informe que da cuenta de las actividades realizadas por el suscrito, durante el viaje efectuado al estado de California, de los Estados Unidos de América, del día 27 de febrero al 3 de marzo del 2023, participando en la iniciativa de la Secretaría de Relaciones Exteriores del Gobierno Federal, denominada "Convoy </w:t>
      </w:r>
      <w:r w:rsidRPr="008A5249">
        <w:rPr>
          <w:rFonts w:ascii="Times New Roman" w:eastAsia="Arial" w:hAnsi="Times New Roman" w:cs="Times New Roman"/>
          <w:i/>
          <w:sz w:val="24"/>
          <w:szCs w:val="24"/>
        </w:rPr>
        <w:t>para la Internacionalización de los Municipios Mexicanos".</w:t>
      </w: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p>
    <w:p w:rsidR="00352504" w:rsidRPr="008A5249" w:rsidRDefault="00352504" w:rsidP="00352504">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Los Ángeles. San José y San Francisco, fueron las ciudades del estado californiano donde se escribieron los capítulos de una nueva visión para acelerar el crecimiento y fortalecimiento de Metepec. Por medio del acompañamiento especial del Canciller mexicano, Marcelo Ebrard </w:t>
      </w:r>
      <w:proofErr w:type="spellStart"/>
      <w:r w:rsidRPr="008A5249">
        <w:rPr>
          <w:rFonts w:ascii="Times New Roman" w:eastAsia="Arial" w:hAnsi="Times New Roman" w:cs="Times New Roman"/>
          <w:sz w:val="24"/>
          <w:szCs w:val="24"/>
        </w:rPr>
        <w:t>Casaubon</w:t>
      </w:r>
      <w:proofErr w:type="spellEnd"/>
      <w:r w:rsidRPr="008A5249">
        <w:rPr>
          <w:rFonts w:ascii="Times New Roman" w:eastAsia="Arial" w:hAnsi="Times New Roman" w:cs="Times New Roman"/>
          <w:sz w:val="24"/>
          <w:szCs w:val="24"/>
        </w:rPr>
        <w:t xml:space="preserve">, las Cónsules Generales de México, Marcela </w:t>
      </w:r>
      <w:proofErr w:type="spellStart"/>
      <w:r w:rsidRPr="008A5249">
        <w:rPr>
          <w:rFonts w:ascii="Times New Roman" w:eastAsia="Arial" w:hAnsi="Times New Roman" w:cs="Times New Roman"/>
          <w:sz w:val="24"/>
          <w:szCs w:val="24"/>
        </w:rPr>
        <w:t>Celorio</w:t>
      </w:r>
      <w:proofErr w:type="spellEnd"/>
      <w:r w:rsidRPr="008A5249">
        <w:rPr>
          <w:rFonts w:ascii="Times New Roman" w:eastAsia="Arial" w:hAnsi="Times New Roman" w:cs="Times New Roman"/>
          <w:sz w:val="24"/>
          <w:szCs w:val="24"/>
        </w:rPr>
        <w:t xml:space="preserve"> Mancera en los Ángeles, Alejandra </w:t>
      </w:r>
      <w:proofErr w:type="spellStart"/>
      <w:r w:rsidRPr="008A5249">
        <w:rPr>
          <w:rFonts w:ascii="Times New Roman" w:eastAsia="Arial" w:hAnsi="Times New Roman" w:cs="Times New Roman"/>
          <w:sz w:val="24"/>
          <w:szCs w:val="24"/>
        </w:rPr>
        <w:t>Bologna</w:t>
      </w:r>
      <w:proofErr w:type="spellEnd"/>
      <w:r w:rsidRPr="008A5249">
        <w:rPr>
          <w:rFonts w:ascii="Times New Roman" w:eastAsia="Arial" w:hAnsi="Times New Roman" w:cs="Times New Roman"/>
          <w:sz w:val="24"/>
          <w:szCs w:val="24"/>
        </w:rPr>
        <w:t xml:space="preserve"> </w:t>
      </w:r>
      <w:proofErr w:type="spellStart"/>
      <w:r w:rsidRPr="008A5249">
        <w:rPr>
          <w:rFonts w:ascii="Times New Roman" w:eastAsia="Arial" w:hAnsi="Times New Roman" w:cs="Times New Roman"/>
          <w:sz w:val="24"/>
          <w:szCs w:val="24"/>
        </w:rPr>
        <w:t>Zubikarai</w:t>
      </w:r>
      <w:proofErr w:type="spellEnd"/>
      <w:r w:rsidRPr="008A5249">
        <w:rPr>
          <w:rFonts w:ascii="Times New Roman" w:eastAsia="Arial" w:hAnsi="Times New Roman" w:cs="Times New Roman"/>
          <w:sz w:val="24"/>
          <w:szCs w:val="24"/>
        </w:rPr>
        <w:t xml:space="preserve"> en San José y Remedios Gómez Arnau en San Francisco; fue posible propiciar encuentros transversales en materia de innovación, posicionamiento económico, diplomacia internacional y atención a comunidades de mexicanos en Estados Unidos; las cuales representaron una oportunidad extraordinaria para posicionar el nombre de Metepec, en estas demarcaciones tan importantes dentro del contexto internacional.</w:t>
      </w: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p>
    <w:p w:rsidR="00352504" w:rsidRPr="008A5249" w:rsidRDefault="00352504" w:rsidP="00352504">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Destaco como aspecto nodal las visitas y reuniones con el ecosistema de innovación tecnológica, cámaras de comercio, industria creativa y las firmas de la talla de </w:t>
      </w:r>
      <w:proofErr w:type="spellStart"/>
      <w:r w:rsidRPr="008A5249">
        <w:rPr>
          <w:rFonts w:ascii="Times New Roman" w:eastAsia="Arial" w:hAnsi="Times New Roman" w:cs="Times New Roman"/>
          <w:sz w:val="24"/>
          <w:szCs w:val="24"/>
        </w:rPr>
        <w:t>Netflix</w:t>
      </w:r>
      <w:proofErr w:type="spellEnd"/>
      <w:r w:rsidRPr="008A5249">
        <w:rPr>
          <w:rFonts w:ascii="Times New Roman" w:eastAsia="Arial" w:hAnsi="Times New Roman" w:cs="Times New Roman"/>
          <w:sz w:val="24"/>
          <w:szCs w:val="24"/>
        </w:rPr>
        <w:t xml:space="preserve">. LA Times. </w:t>
      </w:r>
      <w:proofErr w:type="spellStart"/>
      <w:r w:rsidRPr="008A5249">
        <w:rPr>
          <w:rFonts w:ascii="Times New Roman" w:eastAsia="Arial" w:hAnsi="Times New Roman" w:cs="Times New Roman"/>
          <w:sz w:val="24"/>
          <w:szCs w:val="24"/>
        </w:rPr>
        <w:t>Pay</w:t>
      </w:r>
      <w:proofErr w:type="spellEnd"/>
      <w:r w:rsidRPr="008A5249">
        <w:rPr>
          <w:rFonts w:ascii="Times New Roman" w:eastAsia="Arial" w:hAnsi="Times New Roman" w:cs="Times New Roman"/>
          <w:sz w:val="24"/>
          <w:szCs w:val="24"/>
        </w:rPr>
        <w:t xml:space="preserve"> Pal, Google, Plug and Play, Microsoft, Meta, UBER. </w:t>
      </w:r>
      <w:proofErr w:type="spellStart"/>
      <w:r w:rsidRPr="008A5249">
        <w:rPr>
          <w:rFonts w:ascii="Times New Roman" w:eastAsia="Arial" w:hAnsi="Times New Roman" w:cs="Times New Roman"/>
          <w:sz w:val="24"/>
          <w:szCs w:val="24"/>
        </w:rPr>
        <w:t>Salesforce</w:t>
      </w:r>
      <w:proofErr w:type="spellEnd"/>
      <w:r w:rsidRPr="008A5249">
        <w:rPr>
          <w:rFonts w:ascii="Times New Roman" w:eastAsia="Arial" w:hAnsi="Times New Roman" w:cs="Times New Roman"/>
          <w:sz w:val="24"/>
          <w:szCs w:val="24"/>
        </w:rPr>
        <w:t xml:space="preserve">, </w:t>
      </w:r>
      <w:proofErr w:type="spellStart"/>
      <w:r w:rsidRPr="008A5249">
        <w:rPr>
          <w:rFonts w:ascii="Times New Roman" w:eastAsia="Arial" w:hAnsi="Times New Roman" w:cs="Times New Roman"/>
          <w:sz w:val="24"/>
          <w:szCs w:val="24"/>
        </w:rPr>
        <w:t>Slack</w:t>
      </w:r>
      <w:proofErr w:type="spellEnd"/>
      <w:r w:rsidRPr="008A5249">
        <w:rPr>
          <w:rFonts w:ascii="Times New Roman" w:eastAsia="Arial" w:hAnsi="Times New Roman" w:cs="Times New Roman"/>
          <w:sz w:val="24"/>
          <w:szCs w:val="24"/>
        </w:rPr>
        <w:t xml:space="preserve"> y </w:t>
      </w:r>
      <w:proofErr w:type="spellStart"/>
      <w:r w:rsidRPr="008A5249">
        <w:rPr>
          <w:rFonts w:ascii="Times New Roman" w:eastAsia="Arial" w:hAnsi="Times New Roman" w:cs="Times New Roman"/>
          <w:sz w:val="24"/>
          <w:szCs w:val="24"/>
        </w:rPr>
        <w:t>DocuSign</w:t>
      </w:r>
      <w:proofErr w:type="spellEnd"/>
      <w:r w:rsidRPr="008A5249">
        <w:rPr>
          <w:rFonts w:ascii="Times New Roman" w:eastAsia="Arial" w:hAnsi="Times New Roman" w:cs="Times New Roman"/>
          <w:sz w:val="24"/>
          <w:szCs w:val="24"/>
        </w:rPr>
        <w:t xml:space="preserve">, entre otras; las </w:t>
      </w:r>
      <w:proofErr w:type="gramStart"/>
      <w:r w:rsidRPr="008A5249">
        <w:rPr>
          <w:rFonts w:ascii="Times New Roman" w:eastAsia="Arial" w:hAnsi="Times New Roman" w:cs="Times New Roman"/>
          <w:sz w:val="24"/>
          <w:szCs w:val="24"/>
        </w:rPr>
        <w:t>cuales</w:t>
      </w:r>
      <w:proofErr w:type="gramEnd"/>
      <w:r w:rsidRPr="008A5249">
        <w:rPr>
          <w:rFonts w:ascii="Times New Roman" w:eastAsia="Arial" w:hAnsi="Times New Roman" w:cs="Times New Roman"/>
          <w:sz w:val="24"/>
          <w:szCs w:val="24"/>
        </w:rPr>
        <w:t xml:space="preserve"> abrieron sus puertas para conocer la manera en que la creatividad, cultura disruptiva, inteligencia y pasión se combinan en excelencia para que las empresas se muevan con la clave del éxito. La interacción representó identificar aspectos vitales y un combo de herramientas para continuar avanzando en materia de transformación digital, que aumente el valor público del gobierno, así como invitar en paralelo a estos consorcios a confiar e invertir en Metepec, el lugar donde las inversiones trascienden y en el que la tecnología ocupa un lugar especial para creer en ella como detonador de desarrollo.</w:t>
      </w: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p>
    <w:p w:rsidR="00352504" w:rsidRPr="008A5249" w:rsidRDefault="00352504" w:rsidP="00352504">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Asimismo, la agenda de trabajo fue vinculante y participativa con los ayuntamientos norteamericanos, sumando encuentros con las alcaldesas de Los Ángeles, Karen Bass, y San Francisco, London </w:t>
      </w:r>
      <w:proofErr w:type="spellStart"/>
      <w:r w:rsidRPr="008A5249">
        <w:rPr>
          <w:rFonts w:ascii="Times New Roman" w:eastAsia="Arial" w:hAnsi="Times New Roman" w:cs="Times New Roman"/>
          <w:sz w:val="24"/>
          <w:szCs w:val="24"/>
        </w:rPr>
        <w:t>Breed</w:t>
      </w:r>
      <w:proofErr w:type="spellEnd"/>
      <w:r w:rsidRPr="008A5249">
        <w:rPr>
          <w:rFonts w:ascii="Times New Roman" w:eastAsia="Arial" w:hAnsi="Times New Roman" w:cs="Times New Roman"/>
          <w:sz w:val="24"/>
          <w:szCs w:val="24"/>
        </w:rPr>
        <w:t xml:space="preserve">, al igual que el alcalde de San José, </w:t>
      </w:r>
      <w:proofErr w:type="spellStart"/>
      <w:r w:rsidRPr="008A5249">
        <w:rPr>
          <w:rFonts w:ascii="Times New Roman" w:eastAsia="Arial" w:hAnsi="Times New Roman" w:cs="Times New Roman"/>
          <w:sz w:val="24"/>
          <w:szCs w:val="24"/>
        </w:rPr>
        <w:t>Matt</w:t>
      </w:r>
      <w:proofErr w:type="spellEnd"/>
      <w:r w:rsidRPr="008A5249">
        <w:rPr>
          <w:rFonts w:ascii="Times New Roman" w:eastAsia="Arial" w:hAnsi="Times New Roman" w:cs="Times New Roman"/>
          <w:sz w:val="24"/>
          <w:szCs w:val="24"/>
        </w:rPr>
        <w:t xml:space="preserve"> </w:t>
      </w:r>
      <w:proofErr w:type="spellStart"/>
      <w:r w:rsidRPr="008A5249">
        <w:rPr>
          <w:rFonts w:ascii="Times New Roman" w:eastAsia="Arial" w:hAnsi="Times New Roman" w:cs="Times New Roman"/>
          <w:sz w:val="24"/>
          <w:szCs w:val="24"/>
        </w:rPr>
        <w:t>Mahan</w:t>
      </w:r>
      <w:proofErr w:type="spellEnd"/>
      <w:r w:rsidRPr="008A5249">
        <w:rPr>
          <w:rFonts w:ascii="Times New Roman" w:eastAsia="Arial" w:hAnsi="Times New Roman" w:cs="Times New Roman"/>
          <w:sz w:val="24"/>
          <w:szCs w:val="24"/>
        </w:rPr>
        <w:t xml:space="preserve">; espacios en los que fue posible conocer, aprender y compartir experiencias sobre cómo los gobiernos en conjunto con la iniciativa privada, están construyendo las ciudades inteligentes del futuro y los esfuerzos realizados para que sean más seguras, limpias y accesibles para todas las personas; hasta allá llevamos los proyectos de la aplicación digital *7311, el modelo de gobierno de vecindario a través de los Centros de Atención Inmediata y las consultas médicas a domicilio que se realizan con </w:t>
      </w:r>
      <w:r w:rsidRPr="008A5249">
        <w:rPr>
          <w:rFonts w:ascii="Times New Roman" w:eastAsia="Arial" w:hAnsi="Times New Roman" w:cs="Times New Roman"/>
          <w:i/>
          <w:sz w:val="24"/>
          <w:szCs w:val="24"/>
        </w:rPr>
        <w:t xml:space="preserve">"Médico en Tu </w:t>
      </w:r>
      <w:r w:rsidRPr="008A5249">
        <w:rPr>
          <w:rFonts w:ascii="Times New Roman" w:eastAsia="Arial" w:hAnsi="Times New Roman" w:cs="Times New Roman"/>
          <w:sz w:val="24"/>
          <w:szCs w:val="24"/>
        </w:rPr>
        <w:t>Casa"; los cuales fueron favorablemente recibidos y estarán siendo enriquecidos a fin de mejorar en la inmediatez, cercanía, transparencia y eficiencia con la que llega el servicio.</w:t>
      </w: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p>
    <w:p w:rsidR="00352504" w:rsidRPr="008A5249" w:rsidRDefault="00352504" w:rsidP="00352504">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Finalmente, reitero que el objetivo fue cumplido, existe confianza en que los buenos lazos de colaboración construidos en Norteamérica habrán de favorecer el entorno de vida de quienes viven y transitan por nuestra gran tierra de barro, Metepec ha quedado enfocado como el municipio mexiquense integralmente confiable que, gracias a su entorno económico amigable para los negocios, rentabilidad, conectividad, capital humano, seguridad, estilo de vida, facilidades y simplificaciones administrativas, lo hacen óptimo para recibir a inversionistas de cualquier rubro de desarrollo que decidan creer y ayudarnos a impulsar una economía todavía más fuerte para nuestro municipio y el Estado de México.</w:t>
      </w: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r w:rsidRPr="008A5249">
        <w:rPr>
          <w:rFonts w:ascii="Times New Roman" w:eastAsia="Times New Roman" w:hAnsi="Times New Roman" w:cs="Times New Roman"/>
          <w:sz w:val="24"/>
          <w:szCs w:val="24"/>
        </w:rPr>
        <w:lastRenderedPageBreak/>
        <w:t>Sin otro particular, le reitero a usted la seguridad de mi atenta y distinguida consideración.</w:t>
      </w: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p>
    <w:p w:rsidR="00352504" w:rsidRPr="008A5249" w:rsidRDefault="00352504" w:rsidP="00352504">
      <w:pPr>
        <w:spacing w:after="0" w:line="240" w:lineRule="auto"/>
        <w:ind w:right="51"/>
        <w:jc w:val="center"/>
        <w:rPr>
          <w:rFonts w:ascii="Times New Roman" w:eastAsia="Times New Roman" w:hAnsi="Times New Roman" w:cs="Times New Roman"/>
          <w:b/>
          <w:sz w:val="24"/>
          <w:szCs w:val="24"/>
        </w:rPr>
      </w:pPr>
      <w:r w:rsidRPr="008A5249">
        <w:rPr>
          <w:rFonts w:ascii="Times New Roman" w:eastAsia="Times New Roman" w:hAnsi="Times New Roman" w:cs="Times New Roman"/>
          <w:b/>
          <w:sz w:val="24"/>
          <w:szCs w:val="24"/>
        </w:rPr>
        <w:t>ATENTAMENTE</w:t>
      </w:r>
    </w:p>
    <w:p w:rsidR="00352504" w:rsidRPr="008A5249" w:rsidRDefault="00352504" w:rsidP="00352504">
      <w:pPr>
        <w:spacing w:after="0" w:line="240" w:lineRule="auto"/>
        <w:ind w:right="51"/>
        <w:jc w:val="center"/>
        <w:rPr>
          <w:rFonts w:ascii="Times New Roman" w:eastAsia="Times New Roman" w:hAnsi="Times New Roman" w:cs="Times New Roman"/>
          <w:b/>
          <w:sz w:val="24"/>
          <w:szCs w:val="24"/>
        </w:rPr>
      </w:pPr>
      <w:r w:rsidRPr="008A5249">
        <w:rPr>
          <w:rFonts w:ascii="Times New Roman" w:eastAsia="Times New Roman" w:hAnsi="Times New Roman" w:cs="Times New Roman"/>
          <w:b/>
          <w:sz w:val="24"/>
          <w:szCs w:val="24"/>
        </w:rPr>
        <w:t>FERNANDO GUSTAVO FLORES FERNÁNDEZ</w:t>
      </w:r>
    </w:p>
    <w:p w:rsidR="00352504" w:rsidRPr="008A5249" w:rsidRDefault="00352504" w:rsidP="00352504">
      <w:pPr>
        <w:spacing w:after="0" w:line="240" w:lineRule="auto"/>
        <w:ind w:right="51"/>
        <w:jc w:val="center"/>
        <w:rPr>
          <w:rFonts w:ascii="Times New Roman" w:eastAsia="Times New Roman" w:hAnsi="Times New Roman" w:cs="Times New Roman"/>
          <w:b/>
          <w:sz w:val="24"/>
          <w:szCs w:val="24"/>
        </w:rPr>
      </w:pPr>
      <w:r w:rsidRPr="008A5249">
        <w:rPr>
          <w:rFonts w:ascii="Times New Roman" w:eastAsia="Times New Roman" w:hAnsi="Times New Roman" w:cs="Times New Roman"/>
          <w:b/>
          <w:sz w:val="24"/>
          <w:szCs w:val="24"/>
        </w:rPr>
        <w:t>PRESIDENTE MUNICIPAL CONSTITUCIONAL</w:t>
      </w:r>
    </w:p>
    <w:p w:rsidR="00352504" w:rsidRPr="008A5249" w:rsidRDefault="00352504" w:rsidP="00352504">
      <w:pPr>
        <w:spacing w:after="0" w:line="240" w:lineRule="auto"/>
        <w:ind w:right="51"/>
        <w:jc w:val="center"/>
        <w:rPr>
          <w:rFonts w:ascii="Times New Roman" w:eastAsia="Times New Roman" w:hAnsi="Times New Roman" w:cs="Times New Roman"/>
          <w:b/>
          <w:sz w:val="24"/>
          <w:szCs w:val="24"/>
        </w:rPr>
      </w:pPr>
      <w:r w:rsidRPr="008A5249">
        <w:rPr>
          <w:rFonts w:ascii="Times New Roman" w:eastAsia="Times New Roman" w:hAnsi="Times New Roman" w:cs="Times New Roman"/>
          <w:b/>
          <w:sz w:val="24"/>
          <w:szCs w:val="24"/>
        </w:rPr>
        <w:t>(Rúbrica)</w:t>
      </w:r>
    </w:p>
    <w:p w:rsidR="00352504" w:rsidRPr="008A5249" w:rsidRDefault="00352504" w:rsidP="00352504">
      <w:pPr>
        <w:spacing w:after="0" w:line="240" w:lineRule="auto"/>
        <w:ind w:right="51"/>
        <w:jc w:val="both"/>
        <w:rPr>
          <w:rFonts w:ascii="Times New Roman" w:eastAsia="Times New Roman" w:hAnsi="Times New Roman" w:cs="Times New Roman"/>
          <w:sz w:val="24"/>
          <w:szCs w:val="24"/>
        </w:rPr>
      </w:pPr>
    </w:p>
    <w:p w:rsidR="00352504" w:rsidRPr="008A5249" w:rsidRDefault="00352504" w:rsidP="00352504">
      <w:pPr>
        <w:spacing w:after="0" w:line="240" w:lineRule="auto"/>
        <w:ind w:right="51"/>
        <w:jc w:val="both"/>
        <w:rPr>
          <w:rFonts w:ascii="Times New Roman" w:eastAsia="Arial" w:hAnsi="Times New Roman" w:cs="Times New Roman"/>
          <w:sz w:val="24"/>
          <w:szCs w:val="24"/>
        </w:rPr>
      </w:pPr>
      <w:proofErr w:type="spellStart"/>
      <w:r w:rsidRPr="008A5249">
        <w:rPr>
          <w:rFonts w:ascii="Times New Roman" w:eastAsia="Arial" w:hAnsi="Times New Roman" w:cs="Times New Roman"/>
          <w:sz w:val="24"/>
          <w:szCs w:val="24"/>
        </w:rPr>
        <w:t>C.c.p</w:t>
      </w:r>
      <w:proofErr w:type="spellEnd"/>
      <w:r w:rsidRPr="008A5249">
        <w:rPr>
          <w:rFonts w:ascii="Times New Roman" w:eastAsia="Arial" w:hAnsi="Times New Roman" w:cs="Times New Roman"/>
          <w:sz w:val="24"/>
          <w:szCs w:val="24"/>
        </w:rPr>
        <w:t>. ERNESTO NEMER MONROY, Secretario del Ayuntamiento.</w:t>
      </w:r>
    </w:p>
    <w:p w:rsidR="00352504" w:rsidRPr="008A5249" w:rsidRDefault="00352504" w:rsidP="00352504">
      <w:pPr>
        <w:spacing w:after="0" w:line="240" w:lineRule="auto"/>
        <w:ind w:right="51" w:firstLine="709"/>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FFF/</w:t>
      </w:r>
      <w:proofErr w:type="spellStart"/>
      <w:r w:rsidRPr="008A5249">
        <w:rPr>
          <w:rFonts w:ascii="Times New Roman" w:eastAsia="Arial" w:hAnsi="Times New Roman" w:cs="Times New Roman"/>
          <w:sz w:val="24"/>
          <w:szCs w:val="24"/>
        </w:rPr>
        <w:t>ege</w:t>
      </w:r>
      <w:proofErr w:type="spellEnd"/>
      <w:r w:rsidRPr="008A5249">
        <w:rPr>
          <w:rFonts w:ascii="Times New Roman" w:eastAsia="Arial" w:hAnsi="Times New Roman" w:cs="Times New Roman"/>
          <w:sz w:val="24"/>
          <w:szCs w:val="24"/>
        </w:rPr>
        <w:t>/</w:t>
      </w:r>
      <w:proofErr w:type="spellStart"/>
      <w:r w:rsidRPr="008A5249">
        <w:rPr>
          <w:rFonts w:ascii="Times New Roman" w:eastAsia="Arial" w:hAnsi="Times New Roman" w:cs="Times New Roman"/>
          <w:sz w:val="24"/>
          <w:szCs w:val="24"/>
        </w:rPr>
        <w:t>ivh</w:t>
      </w:r>
      <w:proofErr w:type="spellEnd"/>
      <w:r w:rsidRPr="008A5249">
        <w:rPr>
          <w:rFonts w:ascii="Times New Roman" w:eastAsia="Arial" w:hAnsi="Times New Roman" w:cs="Times New Roman"/>
          <w:sz w:val="24"/>
          <w:szCs w:val="24"/>
        </w:rPr>
        <w:t>/</w:t>
      </w:r>
      <w:proofErr w:type="spellStart"/>
      <w:r w:rsidRPr="008A5249">
        <w:rPr>
          <w:rFonts w:ascii="Times New Roman" w:eastAsia="Arial" w:hAnsi="Times New Roman" w:cs="Times New Roman"/>
          <w:sz w:val="24"/>
          <w:szCs w:val="24"/>
        </w:rPr>
        <w:t>ctd</w:t>
      </w:r>
      <w:proofErr w:type="spellEnd"/>
      <w:r w:rsidRPr="008A5249">
        <w:rPr>
          <w:rFonts w:ascii="Times New Roman" w:eastAsia="Arial" w:hAnsi="Times New Roman" w:cs="Times New Roman"/>
          <w:sz w:val="24"/>
          <w:szCs w:val="24"/>
        </w:rPr>
        <w:t>*</w:t>
      </w:r>
    </w:p>
    <w:p w:rsidR="00F36FED" w:rsidRPr="008A5249" w:rsidRDefault="00F36FED" w:rsidP="008C0DED">
      <w:pPr>
        <w:pStyle w:val="Sinespaciado"/>
        <w:jc w:val="both"/>
        <w:rPr>
          <w:rFonts w:ascii="Times New Roman" w:hAnsi="Times New Roman" w:cs="Times New Roman"/>
          <w:sz w:val="24"/>
          <w:szCs w:val="24"/>
        </w:rPr>
      </w:pPr>
    </w:p>
    <w:p w:rsidR="00F36FED" w:rsidRPr="008A5249" w:rsidRDefault="00F36FED" w:rsidP="008C0DED">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F36FED" w:rsidRPr="008A5249" w:rsidRDefault="00F36FED" w:rsidP="008C0DED">
      <w:pPr>
        <w:pStyle w:val="Sinespaciado"/>
        <w:jc w:val="both"/>
        <w:rPr>
          <w:rFonts w:ascii="Times New Roman" w:hAnsi="Times New Roman" w:cs="Times New Roman"/>
          <w:sz w:val="24"/>
          <w:szCs w:val="24"/>
        </w:rPr>
      </w:pP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xml:space="preserve">. Gracias </w:t>
      </w:r>
      <w:proofErr w:type="gramStart"/>
      <w:r w:rsidRPr="008A5249">
        <w:rPr>
          <w:rFonts w:ascii="Times New Roman" w:hAnsi="Times New Roman" w:cs="Times New Roman"/>
          <w:sz w:val="24"/>
          <w:szCs w:val="24"/>
        </w:rPr>
        <w:t>diputada</w:t>
      </w:r>
      <w:proofErr w:type="gramEnd"/>
      <w:r w:rsidRPr="008A5249">
        <w:rPr>
          <w:rFonts w:ascii="Times New Roman" w:hAnsi="Times New Roman" w:cs="Times New Roman"/>
          <w:sz w:val="24"/>
          <w:szCs w:val="24"/>
        </w:rPr>
        <w:t xml:space="preserve"> Moya.</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 xml:space="preserve">Se tiene por enterada la Legislatura del informe remitido en términos de los artículos 128 fracción VIII de la Constitución Política del Estado Libre y Soberano de México y 48 </w:t>
      </w:r>
      <w:proofErr w:type="gramStart"/>
      <w:r w:rsidRPr="008A5249">
        <w:rPr>
          <w:rFonts w:ascii="Times New Roman" w:hAnsi="Times New Roman" w:cs="Times New Roman"/>
          <w:sz w:val="24"/>
          <w:szCs w:val="24"/>
        </w:rPr>
        <w:t>fracción</w:t>
      </w:r>
      <w:proofErr w:type="gramEnd"/>
      <w:r w:rsidRPr="008A5249">
        <w:rPr>
          <w:rFonts w:ascii="Times New Roman" w:hAnsi="Times New Roman" w:cs="Times New Roman"/>
          <w:sz w:val="24"/>
          <w:szCs w:val="24"/>
        </w:rPr>
        <w:t xml:space="preserve"> XIX de la Ley Orgánica Municipal del Estado de México, para los efectos procedentes.</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En acatamiento al punto número 28, el diputado Jesús Izquierdo Rojas, leerá informe que remite el Presidente Municipal de Nicolás Romero, Estado de México, sobre salida de trabajo al extranjero.</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Adelante diputado.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DIP. JESÚS GERARDO IZQUIERDO ROJAS. Por medio del presente escrito y en términos de los dispuesto por el artículo 48 fracción XIX de la Ley Orgánica Municipal del Estado de México, vengo a presentar el informe relacionado con mi participación en el Convoy para la Internacionalización de Municipios Mexicanos, celebrado en diferentes ciudades del Estado de California, Estados Unidos de América, del día 25 de febrero al día 25 de marzo del 2023 y menciona diversas actividades que se realizaron en industrias con temas de innovación, con temas económicos y con temas de empresas.</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Agradeciendo de ante mano el apoyo derivado del presente me despido de ustedes.</w:t>
      </w:r>
    </w:p>
    <w:p w:rsidR="007A4A03" w:rsidRPr="008A5249" w:rsidRDefault="007A4A03" w:rsidP="008C0DED">
      <w:pPr>
        <w:pStyle w:val="Sinespaciado"/>
        <w:ind w:firstLine="708"/>
        <w:jc w:val="center"/>
        <w:rPr>
          <w:rFonts w:ascii="Times New Roman" w:hAnsi="Times New Roman" w:cs="Times New Roman"/>
          <w:sz w:val="24"/>
          <w:szCs w:val="24"/>
        </w:rPr>
      </w:pPr>
      <w:r w:rsidRPr="008A5249">
        <w:rPr>
          <w:rFonts w:ascii="Times New Roman" w:hAnsi="Times New Roman" w:cs="Times New Roman"/>
          <w:sz w:val="24"/>
          <w:szCs w:val="24"/>
        </w:rPr>
        <w:t>LICENCIADO ARMANDO NAVARRETE</w:t>
      </w:r>
    </w:p>
    <w:p w:rsidR="007A4A03" w:rsidRPr="008A5249" w:rsidRDefault="007A4A03" w:rsidP="008C0DED">
      <w:pPr>
        <w:pStyle w:val="Sinespaciado"/>
        <w:ind w:firstLine="708"/>
        <w:jc w:val="center"/>
        <w:rPr>
          <w:rFonts w:ascii="Times New Roman" w:hAnsi="Times New Roman" w:cs="Times New Roman"/>
          <w:sz w:val="24"/>
          <w:szCs w:val="24"/>
        </w:rPr>
      </w:pPr>
      <w:r w:rsidRPr="008A5249">
        <w:rPr>
          <w:rFonts w:ascii="Times New Roman" w:hAnsi="Times New Roman" w:cs="Times New Roman"/>
          <w:sz w:val="24"/>
          <w:szCs w:val="24"/>
        </w:rPr>
        <w:t>PRESIDENTE MUNICIPAL CONSTRUCCIONAL DE NICOLÁS ROMERO</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Es cuanto Presidente.</w:t>
      </w:r>
    </w:p>
    <w:p w:rsidR="00B72C03" w:rsidRPr="008A5249" w:rsidRDefault="00B72C03" w:rsidP="008C0DED">
      <w:pPr>
        <w:pStyle w:val="Sinespaciado"/>
        <w:jc w:val="both"/>
        <w:rPr>
          <w:rFonts w:ascii="Times New Roman" w:hAnsi="Times New Roman" w:cs="Times New Roman"/>
          <w:sz w:val="24"/>
          <w:szCs w:val="24"/>
        </w:rPr>
      </w:pPr>
    </w:p>
    <w:p w:rsidR="00B72C03" w:rsidRPr="008A5249" w:rsidRDefault="00B72C03" w:rsidP="008C0DED">
      <w:pPr>
        <w:pStyle w:val="Sinespaciado"/>
        <w:jc w:val="both"/>
        <w:rPr>
          <w:rFonts w:ascii="Times New Roman" w:hAnsi="Times New Roman" w:cs="Times New Roman"/>
          <w:sz w:val="24"/>
          <w:szCs w:val="24"/>
        </w:rPr>
        <w:sectPr w:rsidR="00B72C03" w:rsidRPr="008A5249" w:rsidSect="00EB5976">
          <w:type w:val="continuous"/>
          <w:pgSz w:w="12240" w:h="15840"/>
          <w:pgMar w:top="1134" w:right="1134" w:bottom="1134" w:left="1701" w:header="709" w:footer="709" w:gutter="0"/>
          <w:cols w:space="708"/>
          <w:docGrid w:linePitch="360"/>
        </w:sectPr>
      </w:pPr>
    </w:p>
    <w:p w:rsidR="00B72C03" w:rsidRPr="008A5249" w:rsidRDefault="00B72C03" w:rsidP="00032B58">
      <w:pPr>
        <w:pStyle w:val="Sinespaciado"/>
        <w:jc w:val="both"/>
        <w:rPr>
          <w:rFonts w:ascii="Times New Roman" w:hAnsi="Times New Roman" w:cs="Times New Roman"/>
          <w:sz w:val="24"/>
          <w:szCs w:val="24"/>
        </w:rPr>
      </w:pPr>
    </w:p>
    <w:p w:rsidR="00B72C03" w:rsidRPr="008A5249" w:rsidRDefault="00B72C03" w:rsidP="00032B58">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(Se inserta el documento)</w:t>
      </w:r>
    </w:p>
    <w:p w:rsidR="00B72C03" w:rsidRPr="008A5249" w:rsidRDefault="00B72C03" w:rsidP="00032B58">
      <w:pPr>
        <w:pStyle w:val="Sinespaciado"/>
        <w:jc w:val="both"/>
        <w:rPr>
          <w:rFonts w:ascii="Times New Roman"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"202. Año del Septuagésimo Aniversario del Reconocimiento del Derecho al Voto de las Mujeres en México".</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Cd. Nicolás Romero, Centro Histórico San Pedro </w:t>
      </w:r>
      <w:proofErr w:type="spellStart"/>
      <w:r w:rsidRPr="008A5249">
        <w:rPr>
          <w:rFonts w:ascii="Times New Roman" w:eastAsia="Arial" w:hAnsi="Times New Roman" w:cs="Times New Roman"/>
          <w:sz w:val="24"/>
          <w:szCs w:val="24"/>
        </w:rPr>
        <w:t>Azcapotzaltongo</w:t>
      </w:r>
      <w:proofErr w:type="spellEnd"/>
      <w:r w:rsidRPr="008A5249">
        <w:rPr>
          <w:rFonts w:ascii="Times New Roman" w:eastAsia="Arial" w:hAnsi="Times New Roman" w:cs="Times New Roman"/>
          <w:sz w:val="24"/>
          <w:szCs w:val="24"/>
        </w:rPr>
        <w:t>, Estado de México, a 08 de marzo del 2023.</w:t>
      </w:r>
    </w:p>
    <w:p w:rsidR="00244275" w:rsidRPr="008A5249" w:rsidRDefault="00244275" w:rsidP="00244275">
      <w:pPr>
        <w:spacing w:after="0" w:line="240" w:lineRule="auto"/>
        <w:ind w:right="51"/>
        <w:rPr>
          <w:rFonts w:ascii="Times New Roman" w:eastAsia="Times New Roman" w:hAnsi="Times New Roman" w:cs="Times New Roman"/>
          <w:sz w:val="24"/>
          <w:szCs w:val="24"/>
        </w:rPr>
      </w:pPr>
    </w:p>
    <w:tbl>
      <w:tblPr>
        <w:tblW w:w="0" w:type="auto"/>
        <w:tblInd w:w="2825" w:type="dxa"/>
        <w:tblLayout w:type="fixed"/>
        <w:tblCellMar>
          <w:left w:w="0" w:type="dxa"/>
          <w:right w:w="0" w:type="dxa"/>
        </w:tblCellMar>
        <w:tblLook w:val="01E0" w:firstRow="1" w:lastRow="1" w:firstColumn="1" w:lastColumn="1" w:noHBand="0" w:noVBand="0"/>
      </w:tblPr>
      <w:tblGrid>
        <w:gridCol w:w="2127"/>
        <w:gridCol w:w="4394"/>
      </w:tblGrid>
      <w:tr w:rsidR="00244275" w:rsidRPr="008A5249" w:rsidTr="00032B58">
        <w:trPr>
          <w:trHeight w:hRule="exact" w:val="300"/>
        </w:trPr>
        <w:tc>
          <w:tcPr>
            <w:tcW w:w="2127" w:type="dxa"/>
            <w:tcBorders>
              <w:top w:val="single" w:sz="8" w:space="0" w:color="3B3B3B"/>
              <w:left w:val="single" w:sz="8" w:space="0" w:color="3B3B3B"/>
              <w:bottom w:val="single" w:sz="8" w:space="0" w:color="3B3B3B"/>
              <w:right w:val="single" w:sz="8" w:space="0" w:color="49494B"/>
            </w:tcBorders>
          </w:tcPr>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b/>
                <w:sz w:val="24"/>
                <w:szCs w:val="24"/>
              </w:rPr>
              <w:t>DEPENDENCIA:</w:t>
            </w:r>
          </w:p>
        </w:tc>
        <w:tc>
          <w:tcPr>
            <w:tcW w:w="4394" w:type="dxa"/>
            <w:tcBorders>
              <w:top w:val="single" w:sz="8" w:space="0" w:color="3B3B3B"/>
              <w:left w:val="single" w:sz="8" w:space="0" w:color="49494B"/>
              <w:bottom w:val="single" w:sz="8" w:space="0" w:color="3B3B3B"/>
              <w:right w:val="single" w:sz="8" w:space="0" w:color="282828"/>
            </w:tcBorders>
          </w:tcPr>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b/>
                <w:sz w:val="24"/>
                <w:szCs w:val="24"/>
              </w:rPr>
              <w:t>PRESIDENCIA MUNICIPAL</w:t>
            </w:r>
          </w:p>
        </w:tc>
      </w:tr>
      <w:tr w:rsidR="00244275" w:rsidRPr="008A5249" w:rsidTr="00032B58">
        <w:trPr>
          <w:trHeight w:hRule="exact" w:val="280"/>
        </w:trPr>
        <w:tc>
          <w:tcPr>
            <w:tcW w:w="2127" w:type="dxa"/>
            <w:tcBorders>
              <w:top w:val="single" w:sz="8" w:space="0" w:color="3B3B3B"/>
              <w:left w:val="single" w:sz="8" w:space="0" w:color="3B3B3B"/>
              <w:bottom w:val="single" w:sz="8" w:space="0" w:color="3B3B3B"/>
              <w:right w:val="single" w:sz="8" w:space="0" w:color="3B3B3B"/>
            </w:tcBorders>
          </w:tcPr>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b/>
                <w:sz w:val="24"/>
                <w:szCs w:val="24"/>
              </w:rPr>
              <w:t>OFICIO:</w:t>
            </w:r>
          </w:p>
        </w:tc>
        <w:tc>
          <w:tcPr>
            <w:tcW w:w="4394" w:type="dxa"/>
            <w:tcBorders>
              <w:top w:val="single" w:sz="8" w:space="0" w:color="3B3B3B"/>
              <w:left w:val="single" w:sz="8" w:space="0" w:color="3B3B3B"/>
              <w:bottom w:val="single" w:sz="8" w:space="0" w:color="3B3B3B"/>
              <w:right w:val="single" w:sz="8" w:space="0" w:color="282828"/>
            </w:tcBorders>
          </w:tcPr>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b/>
                <w:sz w:val="24"/>
                <w:szCs w:val="24"/>
              </w:rPr>
              <w:t>NRJPM/025/2023</w:t>
            </w:r>
          </w:p>
        </w:tc>
      </w:tr>
      <w:tr w:rsidR="00244275" w:rsidRPr="008A5249" w:rsidTr="00032B58">
        <w:trPr>
          <w:trHeight w:hRule="exact" w:val="300"/>
        </w:trPr>
        <w:tc>
          <w:tcPr>
            <w:tcW w:w="2127" w:type="dxa"/>
            <w:tcBorders>
              <w:top w:val="single" w:sz="8" w:space="0" w:color="3B3B3B"/>
              <w:left w:val="single" w:sz="8" w:space="0" w:color="3B3B3B"/>
              <w:bottom w:val="single" w:sz="8" w:space="0" w:color="49494B"/>
              <w:right w:val="single" w:sz="8" w:space="0" w:color="3B3B3B"/>
            </w:tcBorders>
          </w:tcPr>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b/>
                <w:sz w:val="24"/>
                <w:szCs w:val="24"/>
              </w:rPr>
              <w:t>ASUNTO:</w:t>
            </w:r>
          </w:p>
        </w:tc>
        <w:tc>
          <w:tcPr>
            <w:tcW w:w="4394" w:type="dxa"/>
            <w:tcBorders>
              <w:top w:val="single" w:sz="8" w:space="0" w:color="3B3B3B"/>
              <w:left w:val="single" w:sz="8" w:space="0" w:color="3B3B3B"/>
              <w:bottom w:val="single" w:sz="8" w:space="0" w:color="3B3B3B"/>
              <w:right w:val="single" w:sz="8" w:space="0" w:color="282828"/>
            </w:tcBorders>
          </w:tcPr>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b/>
                <w:sz w:val="24"/>
                <w:szCs w:val="24"/>
              </w:rPr>
              <w:t>INFORME SOBRE VIAJE OFICIAL</w:t>
            </w:r>
          </w:p>
        </w:tc>
      </w:tr>
    </w:tbl>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b/>
          <w:sz w:val="24"/>
          <w:szCs w:val="24"/>
        </w:rPr>
      </w:pPr>
      <w:r w:rsidRPr="008A5249">
        <w:rPr>
          <w:rFonts w:ascii="Times New Roman" w:eastAsia="Arial" w:hAnsi="Times New Roman" w:cs="Times New Roman"/>
          <w:b/>
          <w:sz w:val="24"/>
          <w:szCs w:val="24"/>
        </w:rPr>
        <w:t>DIP. ELÍAS RESCALA JIMÉNEZ</w:t>
      </w:r>
    </w:p>
    <w:p w:rsidR="00244275" w:rsidRPr="008A5249" w:rsidRDefault="00244275" w:rsidP="00244275">
      <w:pPr>
        <w:spacing w:after="0" w:line="240" w:lineRule="auto"/>
        <w:ind w:right="51"/>
        <w:rPr>
          <w:rFonts w:ascii="Times New Roman" w:eastAsia="Arial" w:hAnsi="Times New Roman" w:cs="Times New Roman"/>
          <w:b/>
          <w:sz w:val="24"/>
          <w:szCs w:val="24"/>
        </w:rPr>
      </w:pPr>
      <w:r w:rsidRPr="008A5249">
        <w:rPr>
          <w:rFonts w:ascii="Times New Roman" w:eastAsia="Arial" w:hAnsi="Times New Roman" w:cs="Times New Roman"/>
          <w:b/>
          <w:sz w:val="24"/>
          <w:szCs w:val="24"/>
        </w:rPr>
        <w:t>PRESIDENTE DE LA JUNTA DE</w:t>
      </w:r>
    </w:p>
    <w:p w:rsidR="00244275" w:rsidRPr="008A5249" w:rsidRDefault="00244275" w:rsidP="00244275">
      <w:pPr>
        <w:spacing w:after="0" w:line="240" w:lineRule="auto"/>
        <w:ind w:right="51"/>
        <w:rPr>
          <w:rFonts w:ascii="Times New Roman" w:eastAsia="Arial" w:hAnsi="Times New Roman" w:cs="Times New Roman"/>
          <w:b/>
          <w:sz w:val="24"/>
          <w:szCs w:val="24"/>
        </w:rPr>
      </w:pPr>
      <w:r w:rsidRPr="008A5249">
        <w:rPr>
          <w:rFonts w:ascii="Times New Roman" w:eastAsia="Arial" w:hAnsi="Times New Roman" w:cs="Times New Roman"/>
          <w:b/>
          <w:sz w:val="24"/>
          <w:szCs w:val="24"/>
        </w:rPr>
        <w:t>COORDINACIÓN POLÍTICA</w:t>
      </w:r>
    </w:p>
    <w:p w:rsidR="00244275" w:rsidRPr="008A5249" w:rsidRDefault="00244275" w:rsidP="00244275">
      <w:pPr>
        <w:spacing w:after="0" w:line="240" w:lineRule="auto"/>
        <w:ind w:right="51"/>
        <w:rPr>
          <w:rFonts w:ascii="Times New Roman" w:eastAsia="Arial" w:hAnsi="Times New Roman" w:cs="Times New Roman"/>
          <w:b/>
          <w:sz w:val="24"/>
          <w:szCs w:val="24"/>
        </w:rPr>
      </w:pPr>
      <w:r w:rsidRPr="008A5249">
        <w:rPr>
          <w:rFonts w:ascii="Times New Roman" w:eastAsia="Arial" w:hAnsi="Times New Roman" w:cs="Times New Roman"/>
          <w:b/>
          <w:sz w:val="24"/>
          <w:szCs w:val="24"/>
        </w:rPr>
        <w:lastRenderedPageBreak/>
        <w:t>LXI LEGISLATURA DEL ESTADO DE MÉXICO</w:t>
      </w: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b/>
          <w:sz w:val="24"/>
          <w:szCs w:val="24"/>
        </w:rPr>
        <w:t>PRESENTE</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b/>
          <w:sz w:val="24"/>
          <w:szCs w:val="24"/>
        </w:rPr>
        <w:t>ESTIMADO PRESIDENTE,</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Por medio del presente escrito y en términos de lo dispuesto por las 48 fracciones XIX de la Ley Orgánica Municipal del Estado de México, vengo a presentar el informe relacionado con mi participación en el </w:t>
      </w:r>
      <w:r w:rsidRPr="008A5249">
        <w:rPr>
          <w:rFonts w:ascii="Times New Roman" w:eastAsia="Arial" w:hAnsi="Times New Roman" w:cs="Times New Roman"/>
          <w:i/>
          <w:sz w:val="24"/>
          <w:szCs w:val="24"/>
          <w:u w:val="single"/>
        </w:rPr>
        <w:t>CONVOY PARA LA INTERNACIONALIZACIÓN DE MUNICIPIOS MEXICANOS (CIMM),</w:t>
      </w:r>
      <w:r w:rsidRPr="008A5249">
        <w:rPr>
          <w:rFonts w:ascii="Times New Roman" w:eastAsia="Arial" w:hAnsi="Times New Roman" w:cs="Times New Roman"/>
          <w:i/>
          <w:sz w:val="24"/>
          <w:szCs w:val="24"/>
        </w:rPr>
        <w:t xml:space="preserve"> </w:t>
      </w:r>
      <w:r w:rsidRPr="008A5249">
        <w:rPr>
          <w:rFonts w:ascii="Times New Roman" w:eastAsia="Arial" w:hAnsi="Times New Roman" w:cs="Times New Roman"/>
          <w:sz w:val="24"/>
          <w:szCs w:val="24"/>
        </w:rPr>
        <w:t>celebrada en diferentes ciudades del estado de California, Estados Unidos de América del día 25 de febrero al día 5 de marzo del 2023, informe que se rinde en los términos siguientes:</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jc w:val="center"/>
        <w:rPr>
          <w:rFonts w:ascii="Times New Roman" w:eastAsia="Arial" w:hAnsi="Times New Roman" w:cs="Times New Roman"/>
          <w:sz w:val="24"/>
          <w:szCs w:val="24"/>
          <w:u w:val="single"/>
        </w:rPr>
      </w:pPr>
      <w:r w:rsidRPr="008A5249">
        <w:rPr>
          <w:rFonts w:ascii="Times New Roman" w:eastAsia="Arial" w:hAnsi="Times New Roman" w:cs="Times New Roman"/>
          <w:b/>
          <w:i/>
          <w:sz w:val="24"/>
          <w:szCs w:val="24"/>
          <w:u w:val="single"/>
        </w:rPr>
        <w:t>ACTIVIDADES REALIZADAS</w:t>
      </w:r>
    </w:p>
    <w:p w:rsidR="00244275" w:rsidRPr="008A5249" w:rsidRDefault="00244275" w:rsidP="00244275">
      <w:pPr>
        <w:spacing w:after="0" w:line="240" w:lineRule="auto"/>
        <w:ind w:right="51"/>
        <w:jc w:val="center"/>
        <w:rPr>
          <w:rFonts w:ascii="Times New Roman" w:eastAsia="Arial" w:hAnsi="Times New Roman" w:cs="Times New Roman"/>
          <w:sz w:val="24"/>
          <w:szCs w:val="24"/>
          <w:u w:val="single"/>
        </w:rPr>
      </w:pPr>
      <w:r w:rsidRPr="008A5249">
        <w:rPr>
          <w:rFonts w:ascii="Times New Roman" w:eastAsia="Arial" w:hAnsi="Times New Roman" w:cs="Times New Roman"/>
          <w:b/>
          <w:i/>
          <w:sz w:val="24"/>
          <w:szCs w:val="24"/>
          <w:u w:val="single"/>
        </w:rPr>
        <w:t>CONVOY PARA LA INTERNACIONALIZACIÓN DE MUNICIPIOS MEXICANOS (CIMM)</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1. Lunes, 27 de febrero - Los Ángeles.</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1.1. Tema "Industria Creativa": Consistió en la visita a los estudios de </w:t>
      </w:r>
      <w:proofErr w:type="spellStart"/>
      <w:r w:rsidRPr="008A5249">
        <w:rPr>
          <w:rFonts w:ascii="Times New Roman" w:eastAsia="Arial" w:hAnsi="Times New Roman" w:cs="Times New Roman"/>
          <w:sz w:val="24"/>
          <w:szCs w:val="24"/>
        </w:rPr>
        <w:t>Netflix</w:t>
      </w:r>
      <w:proofErr w:type="spellEnd"/>
      <w:r w:rsidRPr="008A5249">
        <w:rPr>
          <w:rFonts w:ascii="Times New Roman" w:eastAsia="Arial" w:hAnsi="Times New Roman" w:cs="Times New Roman"/>
          <w:sz w:val="24"/>
          <w:szCs w:val="24"/>
        </w:rPr>
        <w:t>, en la que se conocieron aspectos de las oportunidades que tiene este sector productivo.</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1.2. Tema "Innovación": Se asistió a la Conferencia </w:t>
      </w:r>
      <w:r w:rsidRPr="008A5249">
        <w:rPr>
          <w:rFonts w:ascii="Times New Roman" w:eastAsia="Arial" w:hAnsi="Times New Roman" w:cs="Times New Roman"/>
          <w:b/>
          <w:i/>
          <w:sz w:val="24"/>
          <w:szCs w:val="24"/>
        </w:rPr>
        <w:t xml:space="preserve">Ciudades Inteligentes Y Diplomacia </w:t>
      </w:r>
      <w:proofErr w:type="spellStart"/>
      <w:r w:rsidRPr="008A5249">
        <w:rPr>
          <w:rFonts w:ascii="Times New Roman" w:eastAsia="Arial" w:hAnsi="Times New Roman" w:cs="Times New Roman"/>
          <w:b/>
          <w:i/>
          <w:sz w:val="24"/>
          <w:szCs w:val="24"/>
        </w:rPr>
        <w:t>Subnacional</w:t>
      </w:r>
      <w:proofErr w:type="spellEnd"/>
      <w:r w:rsidRPr="008A5249">
        <w:rPr>
          <w:rFonts w:ascii="Times New Roman" w:eastAsia="Arial" w:hAnsi="Times New Roman" w:cs="Times New Roman"/>
          <w:b/>
          <w:i/>
          <w:sz w:val="24"/>
          <w:szCs w:val="24"/>
        </w:rPr>
        <w:t xml:space="preserve">; </w:t>
      </w:r>
      <w:r w:rsidRPr="008A5249">
        <w:rPr>
          <w:rFonts w:ascii="Times New Roman" w:eastAsia="Arial" w:hAnsi="Times New Roman" w:cs="Times New Roman"/>
          <w:sz w:val="24"/>
          <w:szCs w:val="24"/>
        </w:rPr>
        <w:t xml:space="preserve">en este tema también se atendió el </w:t>
      </w:r>
      <w:r w:rsidRPr="008A5249">
        <w:rPr>
          <w:rFonts w:ascii="Times New Roman" w:eastAsia="Arial" w:hAnsi="Times New Roman" w:cs="Times New Roman"/>
          <w:b/>
          <w:i/>
          <w:sz w:val="24"/>
          <w:szCs w:val="24"/>
        </w:rPr>
        <w:t xml:space="preserve">Panel sobre Movilidad con Participación de los Alcaldes e IP; </w:t>
      </w:r>
      <w:r w:rsidRPr="008A5249">
        <w:rPr>
          <w:rFonts w:ascii="Times New Roman" w:eastAsia="Arial" w:hAnsi="Times New Roman" w:cs="Times New Roman"/>
          <w:sz w:val="24"/>
          <w:szCs w:val="24"/>
        </w:rPr>
        <w:t>en donde se trataron temas relacionados con la Agenda 2030 y su importancia en nuestros municipios.</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1.3. Tema "Reunión de </w:t>
      </w:r>
      <w:proofErr w:type="spellStart"/>
      <w:r w:rsidRPr="008A5249">
        <w:rPr>
          <w:rFonts w:ascii="Times New Roman" w:eastAsia="Arial" w:hAnsi="Times New Roman" w:cs="Times New Roman"/>
          <w:sz w:val="24"/>
          <w:szCs w:val="24"/>
        </w:rPr>
        <w:t>Networking</w:t>
      </w:r>
      <w:proofErr w:type="spellEnd"/>
      <w:r w:rsidRPr="008A5249">
        <w:rPr>
          <w:rFonts w:ascii="Times New Roman" w:eastAsia="Arial" w:hAnsi="Times New Roman" w:cs="Times New Roman"/>
          <w:sz w:val="24"/>
          <w:szCs w:val="24"/>
        </w:rPr>
        <w:t xml:space="preserve">": El </w:t>
      </w:r>
      <w:proofErr w:type="spellStart"/>
      <w:r w:rsidRPr="008A5249">
        <w:rPr>
          <w:rFonts w:ascii="Times New Roman" w:eastAsia="Arial" w:hAnsi="Times New Roman" w:cs="Times New Roman"/>
          <w:sz w:val="24"/>
          <w:szCs w:val="24"/>
        </w:rPr>
        <w:t>networking</w:t>
      </w:r>
      <w:proofErr w:type="spellEnd"/>
      <w:r w:rsidRPr="008A5249">
        <w:rPr>
          <w:rFonts w:ascii="Times New Roman" w:eastAsia="Arial" w:hAnsi="Times New Roman" w:cs="Times New Roman"/>
          <w:sz w:val="24"/>
          <w:szCs w:val="24"/>
        </w:rPr>
        <w:t xml:space="preserve"> es una práctica que busca crear y aumentar una red de contactos. En este caso se tuvo contacto con 300 alcaldes de todo el país, empresarios y autoridades norteamericanas, donde se intercambiaron experiencias, casos de éxito, retos y oportunidades, con la finalidad de enriquecer la visión de cada asistente en búsqueda de mejoras en nuestras responsabilidades de gobierno específicas.</w:t>
      </w:r>
    </w:p>
    <w:p w:rsidR="00244275" w:rsidRPr="008A5249" w:rsidRDefault="00244275" w:rsidP="00244275">
      <w:pPr>
        <w:spacing w:after="0" w:line="240" w:lineRule="auto"/>
        <w:ind w:right="51"/>
        <w:jc w:val="both"/>
        <w:rPr>
          <w:rFonts w:ascii="Times New Roman" w:eastAsia="Arial"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1.3.1. En dichas reuniones se tuvieron acercamientos con mayoristas, agencias viajes y empresas del sector turismo; asimismo con la Cámara de Comercio México-Estados Unidos (U.S.-</w:t>
      </w:r>
      <w:proofErr w:type="spellStart"/>
      <w:r w:rsidRPr="008A5249">
        <w:rPr>
          <w:rFonts w:ascii="Times New Roman" w:eastAsia="Arial" w:hAnsi="Times New Roman" w:cs="Times New Roman"/>
          <w:sz w:val="24"/>
          <w:szCs w:val="24"/>
        </w:rPr>
        <w:t>Mexico</w:t>
      </w:r>
      <w:proofErr w:type="spellEnd"/>
      <w:r w:rsidRPr="008A5249">
        <w:rPr>
          <w:rFonts w:ascii="Times New Roman" w:eastAsia="Arial" w:hAnsi="Times New Roman" w:cs="Times New Roman"/>
          <w:sz w:val="24"/>
          <w:szCs w:val="24"/>
        </w:rPr>
        <w:t xml:space="preserve"> </w:t>
      </w:r>
      <w:proofErr w:type="spellStart"/>
      <w:r w:rsidRPr="008A5249">
        <w:rPr>
          <w:rFonts w:ascii="Times New Roman" w:eastAsia="Arial" w:hAnsi="Times New Roman" w:cs="Times New Roman"/>
          <w:sz w:val="24"/>
          <w:szCs w:val="24"/>
        </w:rPr>
        <w:t>Chamber</w:t>
      </w:r>
      <w:proofErr w:type="spellEnd"/>
      <w:r w:rsidRPr="008A5249">
        <w:rPr>
          <w:rFonts w:ascii="Times New Roman" w:eastAsia="Arial" w:hAnsi="Times New Roman" w:cs="Times New Roman"/>
          <w:sz w:val="24"/>
          <w:szCs w:val="24"/>
        </w:rPr>
        <w:t xml:space="preserve"> of Commerce).</w:t>
      </w: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Times New Roman" w:hAnsi="Times New Roman" w:cs="Times New Roman"/>
          <w:sz w:val="24"/>
          <w:szCs w:val="24"/>
        </w:rPr>
        <w:t xml:space="preserve">1.3.1.1.1. </w:t>
      </w:r>
      <w:r w:rsidRPr="008A5249">
        <w:rPr>
          <w:rFonts w:ascii="Times New Roman" w:eastAsia="Arial" w:hAnsi="Times New Roman" w:cs="Times New Roman"/>
          <w:sz w:val="24"/>
          <w:szCs w:val="24"/>
        </w:rPr>
        <w:t xml:space="preserve">Se acudió a la conferencia: Diplomacia </w:t>
      </w:r>
      <w:proofErr w:type="spellStart"/>
      <w:r w:rsidRPr="008A5249">
        <w:rPr>
          <w:rFonts w:ascii="Times New Roman" w:eastAsia="Arial" w:hAnsi="Times New Roman" w:cs="Times New Roman"/>
          <w:sz w:val="24"/>
          <w:szCs w:val="24"/>
        </w:rPr>
        <w:t>Think</w:t>
      </w:r>
      <w:proofErr w:type="spellEnd"/>
      <w:r w:rsidRPr="008A5249">
        <w:rPr>
          <w:rFonts w:ascii="Times New Roman" w:eastAsia="Arial" w:hAnsi="Times New Roman" w:cs="Times New Roman"/>
          <w:sz w:val="24"/>
          <w:szCs w:val="24"/>
        </w:rPr>
        <w:t xml:space="preserve"> </w:t>
      </w:r>
      <w:proofErr w:type="spellStart"/>
      <w:r w:rsidRPr="008A5249">
        <w:rPr>
          <w:rFonts w:ascii="Times New Roman" w:eastAsia="Arial" w:hAnsi="Times New Roman" w:cs="Times New Roman"/>
          <w:sz w:val="24"/>
          <w:szCs w:val="24"/>
        </w:rPr>
        <w:t>Tank</w:t>
      </w:r>
      <w:proofErr w:type="spellEnd"/>
      <w:r w:rsidRPr="008A5249">
        <w:rPr>
          <w:rFonts w:ascii="Times New Roman" w:eastAsia="Arial" w:hAnsi="Times New Roman" w:cs="Times New Roman"/>
          <w:sz w:val="24"/>
          <w:szCs w:val="24"/>
        </w:rPr>
        <w:t xml:space="preserve">: Diálogo con líderes de la </w:t>
      </w:r>
      <w:proofErr w:type="spellStart"/>
      <w:r w:rsidRPr="008A5249">
        <w:rPr>
          <w:rFonts w:ascii="Times New Roman" w:eastAsia="Arial" w:hAnsi="Times New Roman" w:cs="Times New Roman"/>
          <w:i/>
          <w:sz w:val="24"/>
          <w:szCs w:val="24"/>
        </w:rPr>
        <w:t>Mexíco</w:t>
      </w:r>
      <w:proofErr w:type="spellEnd"/>
      <w:r w:rsidRPr="008A5249">
        <w:rPr>
          <w:rFonts w:ascii="Times New Roman" w:eastAsia="Arial" w:hAnsi="Times New Roman" w:cs="Times New Roman"/>
          <w:i/>
          <w:sz w:val="24"/>
          <w:szCs w:val="24"/>
        </w:rPr>
        <w:t xml:space="preserve"> </w:t>
      </w:r>
      <w:proofErr w:type="spellStart"/>
      <w:r w:rsidRPr="008A5249">
        <w:rPr>
          <w:rFonts w:ascii="Times New Roman" w:eastAsia="Arial" w:hAnsi="Times New Roman" w:cs="Times New Roman"/>
          <w:i/>
          <w:sz w:val="24"/>
          <w:szCs w:val="24"/>
        </w:rPr>
        <w:t>lnitiative</w:t>
      </w:r>
      <w:proofErr w:type="spellEnd"/>
      <w:r w:rsidRPr="008A5249">
        <w:rPr>
          <w:rFonts w:ascii="Times New Roman" w:eastAsia="Arial" w:hAnsi="Times New Roman" w:cs="Times New Roman"/>
          <w:i/>
          <w:sz w:val="24"/>
          <w:szCs w:val="24"/>
        </w:rPr>
        <w:t xml:space="preserve"> </w:t>
      </w:r>
      <w:r w:rsidRPr="008A5249">
        <w:rPr>
          <w:rFonts w:ascii="Times New Roman" w:eastAsia="Arial" w:hAnsi="Times New Roman" w:cs="Times New Roman"/>
          <w:sz w:val="24"/>
          <w:szCs w:val="24"/>
        </w:rPr>
        <w:t>sobre diplomacia y cooperación.</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1.3.2. Se sostuvo una reunión con la cámara de biotecnología </w:t>
      </w:r>
      <w:proofErr w:type="spellStart"/>
      <w:r w:rsidRPr="008A5249">
        <w:rPr>
          <w:rFonts w:ascii="Times New Roman" w:eastAsia="Arial" w:hAnsi="Times New Roman" w:cs="Times New Roman"/>
          <w:sz w:val="24"/>
          <w:szCs w:val="24"/>
        </w:rPr>
        <w:t>SoCalBio</w:t>
      </w:r>
      <w:proofErr w:type="spellEnd"/>
      <w:r w:rsidRPr="008A5249">
        <w:rPr>
          <w:rFonts w:ascii="Times New Roman" w:eastAsia="Arial" w:hAnsi="Times New Roman" w:cs="Times New Roman"/>
          <w:sz w:val="24"/>
          <w:szCs w:val="24"/>
        </w:rPr>
        <w:t>.</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Times New Roman" w:hAnsi="Times New Roman" w:cs="Times New Roman"/>
          <w:sz w:val="24"/>
          <w:szCs w:val="24"/>
        </w:rPr>
        <w:t xml:space="preserve">1.3.3. </w:t>
      </w:r>
      <w:r w:rsidRPr="008A5249">
        <w:rPr>
          <w:rFonts w:ascii="Times New Roman" w:eastAsia="Arial" w:hAnsi="Times New Roman" w:cs="Times New Roman"/>
          <w:sz w:val="24"/>
          <w:szCs w:val="24"/>
        </w:rPr>
        <w:t>Asimismo, se celebró un encuentro con federaciones de clubes migrantes de la circunscripción de Los Ángeles.</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2. Martes, 28 de febrero - Los Ángeles.</w:t>
      </w:r>
    </w:p>
    <w:p w:rsidR="00244275" w:rsidRPr="008A5249" w:rsidRDefault="00244275" w:rsidP="00244275">
      <w:pPr>
        <w:spacing w:after="0" w:line="240" w:lineRule="auto"/>
        <w:ind w:right="51"/>
        <w:jc w:val="both"/>
        <w:rPr>
          <w:rFonts w:ascii="Times New Roman" w:eastAsia="Times New Roman"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i/>
          <w:sz w:val="24"/>
          <w:szCs w:val="24"/>
        </w:rPr>
        <w:t xml:space="preserve">2.1. </w:t>
      </w:r>
      <w:r w:rsidRPr="008A5249">
        <w:rPr>
          <w:rFonts w:ascii="Times New Roman" w:eastAsia="Arial" w:hAnsi="Times New Roman" w:cs="Times New Roman"/>
          <w:sz w:val="24"/>
          <w:szCs w:val="24"/>
        </w:rPr>
        <w:t xml:space="preserve">Tema "Economía": Se acudió a la Plática "Produce </w:t>
      </w:r>
      <w:proofErr w:type="spellStart"/>
      <w:r w:rsidRPr="008A5249">
        <w:rPr>
          <w:rFonts w:ascii="Times New Roman" w:eastAsia="Arial" w:hAnsi="Times New Roman" w:cs="Times New Roman"/>
          <w:sz w:val="24"/>
          <w:szCs w:val="24"/>
        </w:rPr>
        <w:t>Pay</w:t>
      </w:r>
      <w:proofErr w:type="spellEnd"/>
      <w:r w:rsidRPr="008A5249">
        <w:rPr>
          <w:rFonts w:ascii="Times New Roman" w:eastAsia="Arial" w:hAnsi="Times New Roman" w:cs="Times New Roman"/>
          <w:sz w:val="24"/>
          <w:szCs w:val="24"/>
        </w:rPr>
        <w:t>:</w:t>
      </w:r>
    </w:p>
    <w:p w:rsidR="00244275" w:rsidRPr="008A5249" w:rsidRDefault="00244275" w:rsidP="00244275">
      <w:pPr>
        <w:spacing w:after="0" w:line="240" w:lineRule="auto"/>
        <w:ind w:right="51"/>
        <w:rPr>
          <w:rFonts w:ascii="Times New Roman" w:eastAsia="Times New Roman" w:hAnsi="Times New Roman" w:cs="Times New Roman"/>
          <w:i/>
          <w:sz w:val="24"/>
          <w:szCs w:val="24"/>
        </w:rPr>
      </w:pPr>
    </w:p>
    <w:p w:rsidR="00244275" w:rsidRPr="008A5249" w:rsidRDefault="00244275" w:rsidP="00244275">
      <w:pPr>
        <w:spacing w:after="0" w:line="240" w:lineRule="auto"/>
        <w:ind w:right="51"/>
        <w:rPr>
          <w:rFonts w:ascii="Times New Roman" w:eastAsia="Arial" w:hAnsi="Times New Roman" w:cs="Times New Roman"/>
          <w:i/>
          <w:sz w:val="24"/>
          <w:szCs w:val="24"/>
        </w:rPr>
      </w:pPr>
      <w:r w:rsidRPr="008A5249">
        <w:rPr>
          <w:rFonts w:ascii="Times New Roman" w:eastAsia="Times New Roman" w:hAnsi="Times New Roman" w:cs="Times New Roman"/>
          <w:i/>
          <w:sz w:val="24"/>
          <w:szCs w:val="24"/>
        </w:rPr>
        <w:t>¿</w:t>
      </w:r>
      <w:r w:rsidRPr="008A5249">
        <w:rPr>
          <w:rFonts w:ascii="Times New Roman" w:eastAsia="Times New Roman" w:hAnsi="Times New Roman" w:cs="Times New Roman"/>
          <w:sz w:val="24"/>
          <w:szCs w:val="24"/>
        </w:rPr>
        <w:t xml:space="preserve">Cómo </w:t>
      </w:r>
      <w:r w:rsidRPr="008A5249">
        <w:rPr>
          <w:rFonts w:ascii="Times New Roman" w:eastAsia="Arial" w:hAnsi="Times New Roman" w:cs="Times New Roman"/>
          <w:i/>
          <w:sz w:val="24"/>
          <w:szCs w:val="24"/>
        </w:rPr>
        <w:t>aumentar las exportaciones de productos del campo mexicano hacia EUA?</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2.1.1. Se atendió la Plática con las </w:t>
      </w:r>
      <w:proofErr w:type="spellStart"/>
      <w:r w:rsidRPr="008A5249">
        <w:rPr>
          <w:rFonts w:ascii="Times New Roman" w:eastAsia="Arial" w:hAnsi="Times New Roman" w:cs="Times New Roman"/>
          <w:sz w:val="24"/>
          <w:szCs w:val="24"/>
        </w:rPr>
        <w:t>startups</w:t>
      </w:r>
      <w:proofErr w:type="spellEnd"/>
      <w:r w:rsidRPr="008A5249">
        <w:rPr>
          <w:rFonts w:ascii="Times New Roman" w:eastAsia="Arial" w:hAnsi="Times New Roman" w:cs="Times New Roman"/>
          <w:sz w:val="24"/>
          <w:szCs w:val="24"/>
        </w:rPr>
        <w:t xml:space="preserve"> </w:t>
      </w:r>
      <w:proofErr w:type="spellStart"/>
      <w:r w:rsidRPr="008A5249">
        <w:rPr>
          <w:rFonts w:ascii="Times New Roman" w:eastAsia="Arial" w:hAnsi="Times New Roman" w:cs="Times New Roman"/>
          <w:sz w:val="24"/>
          <w:szCs w:val="24"/>
        </w:rPr>
        <w:t>AgTech</w:t>
      </w:r>
      <w:proofErr w:type="spellEnd"/>
      <w:r w:rsidRPr="008A5249">
        <w:rPr>
          <w:rFonts w:ascii="Times New Roman" w:eastAsia="Arial" w:hAnsi="Times New Roman" w:cs="Times New Roman"/>
          <w:sz w:val="24"/>
          <w:szCs w:val="24"/>
        </w:rPr>
        <w:t xml:space="preserve"> y </w:t>
      </w:r>
      <w:proofErr w:type="spellStart"/>
      <w:r w:rsidRPr="008A5249">
        <w:rPr>
          <w:rFonts w:ascii="Times New Roman" w:eastAsia="Arial" w:hAnsi="Times New Roman" w:cs="Times New Roman"/>
          <w:sz w:val="24"/>
          <w:szCs w:val="24"/>
        </w:rPr>
        <w:t>FinTech</w:t>
      </w:r>
      <w:proofErr w:type="spellEnd"/>
      <w:r w:rsidRPr="008A5249">
        <w:rPr>
          <w:rFonts w:ascii="Times New Roman" w:eastAsia="Arial" w:hAnsi="Times New Roman" w:cs="Times New Roman"/>
          <w:sz w:val="24"/>
          <w:szCs w:val="24"/>
        </w:rPr>
        <w:t>.</w:t>
      </w:r>
    </w:p>
    <w:p w:rsidR="00244275" w:rsidRPr="008A5249" w:rsidRDefault="00244275" w:rsidP="00244275">
      <w:pPr>
        <w:spacing w:after="0" w:line="240" w:lineRule="auto"/>
        <w:ind w:right="51"/>
        <w:jc w:val="both"/>
        <w:rPr>
          <w:rFonts w:ascii="Times New Roman" w:eastAsia="Arial" w:hAnsi="Times New Roman" w:cs="Times New Roman"/>
          <w:i/>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i/>
          <w:sz w:val="24"/>
          <w:szCs w:val="24"/>
        </w:rPr>
        <w:t xml:space="preserve">2. 1.2. </w:t>
      </w:r>
      <w:r w:rsidRPr="008A5249">
        <w:rPr>
          <w:rFonts w:ascii="Times New Roman" w:eastAsia="Arial" w:hAnsi="Times New Roman" w:cs="Times New Roman"/>
          <w:sz w:val="24"/>
          <w:szCs w:val="24"/>
        </w:rPr>
        <w:t xml:space="preserve">Se visitó a planta empacadora del líder mundial en productos agrícolas </w:t>
      </w:r>
      <w:proofErr w:type="spellStart"/>
      <w:r w:rsidRPr="008A5249">
        <w:rPr>
          <w:rFonts w:ascii="Times New Roman" w:eastAsia="Arial" w:hAnsi="Times New Roman" w:cs="Times New Roman"/>
          <w:sz w:val="24"/>
          <w:szCs w:val="24"/>
        </w:rPr>
        <w:t>Calavo</w:t>
      </w:r>
      <w:proofErr w:type="spellEnd"/>
      <w:r w:rsidRPr="008A5249">
        <w:rPr>
          <w:rFonts w:ascii="Times New Roman" w:eastAsia="Arial" w:hAnsi="Times New Roman" w:cs="Times New Roman"/>
          <w:sz w:val="24"/>
          <w:szCs w:val="24"/>
        </w:rPr>
        <w:t>, y se asistió plática sobre requisitos de proveeduría.</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2.1.2.1.1. Se realizó una visita a las instalaciones de la Empresa de Videojuegos RIOT GAMES.</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2.2. Tema "Innovación": en este tema se realizaron visitas a las instalaciones Clínicas de UCLA, así como al Hospital Monte Sinai8.</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3. Miércoles, 1 ro de marzo del 2023 - San José.</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3.1. Tema "Innovación":</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3.1.1. Se escuchó la presentación denominada: Innovación en </w:t>
      </w:r>
      <w:proofErr w:type="spellStart"/>
      <w:r w:rsidRPr="008A5249">
        <w:rPr>
          <w:rFonts w:ascii="Times New Roman" w:eastAsia="Arial" w:hAnsi="Times New Roman" w:cs="Times New Roman"/>
          <w:sz w:val="24"/>
          <w:szCs w:val="24"/>
        </w:rPr>
        <w:t>Silicon</w:t>
      </w:r>
      <w:proofErr w:type="spellEnd"/>
      <w:r w:rsidRPr="008A5249">
        <w:rPr>
          <w:rFonts w:ascii="Times New Roman" w:eastAsia="Arial" w:hAnsi="Times New Roman" w:cs="Times New Roman"/>
          <w:sz w:val="24"/>
          <w:szCs w:val="24"/>
        </w:rPr>
        <w:t xml:space="preserve"> Valley - Venture Capital.</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3.1.2. Se acudió a la Platica "Digitalización del sector turístico - Innovación en </w:t>
      </w:r>
      <w:proofErr w:type="spellStart"/>
      <w:r w:rsidRPr="008A5249">
        <w:rPr>
          <w:rFonts w:ascii="Times New Roman" w:eastAsia="Arial" w:hAnsi="Times New Roman" w:cs="Times New Roman"/>
          <w:sz w:val="24"/>
          <w:szCs w:val="24"/>
        </w:rPr>
        <w:t>Silicon</w:t>
      </w:r>
      <w:proofErr w:type="spellEnd"/>
      <w:r w:rsidRPr="008A5249">
        <w:rPr>
          <w:rFonts w:ascii="Times New Roman" w:eastAsia="Arial" w:hAnsi="Times New Roman" w:cs="Times New Roman"/>
          <w:sz w:val="24"/>
          <w:szCs w:val="24"/>
        </w:rPr>
        <w:t xml:space="preserve"> Valley''.</w:t>
      </w:r>
    </w:p>
    <w:p w:rsidR="00244275" w:rsidRPr="008A5249" w:rsidRDefault="00244275" w:rsidP="00244275">
      <w:pPr>
        <w:spacing w:after="0" w:line="240" w:lineRule="auto"/>
        <w:ind w:right="51"/>
        <w:jc w:val="both"/>
        <w:rPr>
          <w:rFonts w:ascii="Times New Roman" w:eastAsia="Arial"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3.1.3. Visita Plug and Play </w:t>
      </w:r>
      <w:proofErr w:type="spellStart"/>
      <w:r w:rsidRPr="008A5249">
        <w:rPr>
          <w:rFonts w:ascii="Times New Roman" w:eastAsia="Arial" w:hAnsi="Times New Roman" w:cs="Times New Roman"/>
          <w:sz w:val="24"/>
          <w:szCs w:val="24"/>
        </w:rPr>
        <w:t>Tech</w:t>
      </w:r>
      <w:proofErr w:type="spellEnd"/>
      <w:r w:rsidRPr="008A5249">
        <w:rPr>
          <w:rFonts w:ascii="Times New Roman" w:eastAsia="Arial" w:hAnsi="Times New Roman" w:cs="Times New Roman"/>
          <w:sz w:val="24"/>
          <w:szCs w:val="24"/>
        </w:rPr>
        <w:t xml:space="preserve"> Center - Inmersión en el ecosistema de emprendimiento.</w:t>
      </w:r>
    </w:p>
    <w:p w:rsidR="00244275" w:rsidRPr="008A5249" w:rsidRDefault="00244275" w:rsidP="00244275">
      <w:pPr>
        <w:spacing w:after="0" w:line="240" w:lineRule="auto"/>
        <w:ind w:right="51"/>
        <w:jc w:val="both"/>
        <w:rPr>
          <w:rFonts w:ascii="Times New Roman" w:eastAsia="Arial"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3.1.4. Conferencia: Inversión de capital de riesgo en tecnología de consumo.</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3.2. Tema "Económico":</w:t>
      </w:r>
    </w:p>
    <w:p w:rsidR="00244275" w:rsidRPr="008A5249" w:rsidRDefault="00244275" w:rsidP="00244275">
      <w:pPr>
        <w:spacing w:after="0" w:line="240" w:lineRule="auto"/>
        <w:ind w:right="51"/>
        <w:jc w:val="both"/>
        <w:rPr>
          <w:rFonts w:ascii="Times New Roman" w:eastAsia="Arial"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3.2.1. Encuentro con emprendedoras y comerciantes de artesanías.</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3.2.2. Conferencia sobre </w:t>
      </w:r>
      <w:proofErr w:type="spellStart"/>
      <w:r w:rsidRPr="008A5249">
        <w:rPr>
          <w:rFonts w:ascii="Times New Roman" w:eastAsia="Arial" w:hAnsi="Times New Roman" w:cs="Times New Roman"/>
          <w:sz w:val="24"/>
          <w:szCs w:val="24"/>
        </w:rPr>
        <w:t>Pay</w:t>
      </w:r>
      <w:proofErr w:type="spellEnd"/>
      <w:r w:rsidRPr="008A5249">
        <w:rPr>
          <w:rFonts w:ascii="Times New Roman" w:eastAsia="Arial" w:hAnsi="Times New Roman" w:cs="Times New Roman"/>
          <w:sz w:val="24"/>
          <w:szCs w:val="24"/>
        </w:rPr>
        <w:t xml:space="preserve"> Pal.</w:t>
      </w:r>
    </w:p>
    <w:p w:rsidR="00244275" w:rsidRPr="008A5249" w:rsidRDefault="00244275" w:rsidP="00244275">
      <w:pPr>
        <w:spacing w:after="0" w:line="240" w:lineRule="auto"/>
        <w:ind w:right="51"/>
        <w:jc w:val="both"/>
        <w:rPr>
          <w:rFonts w:ascii="Times New Roman" w:eastAsia="Arial"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3.2.3. Visita al Google </w:t>
      </w:r>
      <w:proofErr w:type="spellStart"/>
      <w:r w:rsidRPr="008A5249">
        <w:rPr>
          <w:rFonts w:ascii="Times New Roman" w:eastAsia="Arial" w:hAnsi="Times New Roman" w:cs="Times New Roman"/>
          <w:sz w:val="24"/>
          <w:szCs w:val="24"/>
        </w:rPr>
        <w:t>Bay</w:t>
      </w:r>
      <w:proofErr w:type="spellEnd"/>
      <w:r w:rsidRPr="008A5249">
        <w:rPr>
          <w:rFonts w:ascii="Times New Roman" w:eastAsia="Arial" w:hAnsi="Times New Roman" w:cs="Times New Roman"/>
          <w:sz w:val="24"/>
          <w:szCs w:val="24"/>
        </w:rPr>
        <w:t xml:space="preserve"> View Campus- Digitalización de </w:t>
      </w:r>
      <w:proofErr w:type="spellStart"/>
      <w:r w:rsidRPr="008A5249">
        <w:rPr>
          <w:rFonts w:ascii="Times New Roman" w:eastAsia="Arial" w:hAnsi="Times New Roman" w:cs="Times New Roman"/>
          <w:sz w:val="24"/>
          <w:szCs w:val="24"/>
        </w:rPr>
        <w:t>PyMES</w:t>
      </w:r>
      <w:proofErr w:type="spellEnd"/>
      <w:r w:rsidRPr="008A5249">
        <w:rPr>
          <w:rFonts w:ascii="Times New Roman" w:eastAsia="Arial" w:hAnsi="Times New Roman" w:cs="Times New Roman"/>
          <w:sz w:val="24"/>
          <w:szCs w:val="24"/>
        </w:rPr>
        <w:t xml:space="preserve">- Herramientas de marketing digital para </w:t>
      </w:r>
      <w:proofErr w:type="spellStart"/>
      <w:r w:rsidRPr="008A5249">
        <w:rPr>
          <w:rFonts w:ascii="Times New Roman" w:eastAsia="Arial" w:hAnsi="Times New Roman" w:cs="Times New Roman"/>
          <w:sz w:val="24"/>
          <w:szCs w:val="24"/>
        </w:rPr>
        <w:t>PyMES</w:t>
      </w:r>
      <w:proofErr w:type="spellEnd"/>
      <w:r w:rsidRPr="008A5249">
        <w:rPr>
          <w:rFonts w:ascii="Times New Roman" w:eastAsia="Arial" w:hAnsi="Times New Roman" w:cs="Times New Roman"/>
          <w:sz w:val="24"/>
          <w:szCs w:val="24"/>
        </w:rPr>
        <w:t xml:space="preserve"> mexicanas.</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Times New Roman" w:hAnsi="Times New Roman" w:cs="Times New Roman"/>
          <w:sz w:val="24"/>
          <w:szCs w:val="24"/>
        </w:rPr>
        <w:t xml:space="preserve">3.2.4. </w:t>
      </w:r>
      <w:r w:rsidRPr="008A5249">
        <w:rPr>
          <w:rFonts w:ascii="Times New Roman" w:eastAsia="Arial" w:hAnsi="Times New Roman" w:cs="Times New Roman"/>
          <w:sz w:val="24"/>
          <w:szCs w:val="24"/>
        </w:rPr>
        <w:t>Universidad de Stanford: presentación del Stanford Economía México 2050.</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4. Jueves, 2 de marzo - San José.</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4.1. Tema Diplomacia: Reunión alcaldía de San José.</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4.2 Tema Económico-Innovación: Visitas a Microsoft y a Cisco.</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4.3. Traslado de San José a San Francisco.</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5. Viernes, 3 de marzo - San Francisco.</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Times New Roman" w:hAnsi="Times New Roman" w:cs="Times New Roman"/>
          <w:sz w:val="24"/>
          <w:szCs w:val="24"/>
        </w:rPr>
      </w:pPr>
      <w:r w:rsidRPr="008A5249">
        <w:rPr>
          <w:rFonts w:ascii="Times New Roman" w:eastAsia="Arial" w:hAnsi="Times New Roman" w:cs="Times New Roman"/>
          <w:sz w:val="24"/>
          <w:szCs w:val="24"/>
        </w:rPr>
        <w:t>5.1 Tema Económico:</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lastRenderedPageBreak/>
        <w:t xml:space="preserve">5.1.1. Visita a </w:t>
      </w:r>
      <w:proofErr w:type="spellStart"/>
      <w:r w:rsidRPr="008A5249">
        <w:rPr>
          <w:rFonts w:ascii="Times New Roman" w:eastAsia="Arial" w:hAnsi="Times New Roman" w:cs="Times New Roman"/>
          <w:sz w:val="24"/>
          <w:szCs w:val="24"/>
        </w:rPr>
        <w:t>Silicon</w:t>
      </w:r>
      <w:proofErr w:type="spellEnd"/>
      <w:r w:rsidRPr="008A5249">
        <w:rPr>
          <w:rFonts w:ascii="Times New Roman" w:eastAsia="Arial" w:hAnsi="Times New Roman" w:cs="Times New Roman"/>
          <w:sz w:val="24"/>
          <w:szCs w:val="24"/>
        </w:rPr>
        <w:t xml:space="preserve"> Valley </w:t>
      </w:r>
      <w:proofErr w:type="spellStart"/>
      <w:r w:rsidRPr="008A5249">
        <w:rPr>
          <w:rFonts w:ascii="Times New Roman" w:eastAsia="Arial" w:hAnsi="Times New Roman" w:cs="Times New Roman"/>
          <w:sz w:val="24"/>
          <w:szCs w:val="24"/>
        </w:rPr>
        <w:t>Advantage</w:t>
      </w:r>
      <w:proofErr w:type="spellEnd"/>
      <w:r w:rsidRPr="008A5249">
        <w:rPr>
          <w:rFonts w:ascii="Times New Roman" w:eastAsia="Arial" w:hAnsi="Times New Roman" w:cs="Times New Roman"/>
          <w:sz w:val="24"/>
          <w:szCs w:val="24"/>
        </w:rPr>
        <w:t>, encuentros de negocios para explorar inversión de compañías de Taiwán y Canadá en el sector de semiconductores.</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5.1.2. Visita y reunión con </w:t>
      </w:r>
      <w:proofErr w:type="spellStart"/>
      <w:r w:rsidRPr="008A5249">
        <w:rPr>
          <w:rFonts w:ascii="Times New Roman" w:eastAsia="Arial" w:hAnsi="Times New Roman" w:cs="Times New Roman"/>
          <w:sz w:val="24"/>
          <w:szCs w:val="24"/>
        </w:rPr>
        <w:t>Uber</w:t>
      </w:r>
      <w:proofErr w:type="spellEnd"/>
      <w:r w:rsidRPr="008A5249">
        <w:rPr>
          <w:rFonts w:ascii="Times New Roman" w:eastAsia="Arial" w:hAnsi="Times New Roman" w:cs="Times New Roman"/>
          <w:sz w:val="24"/>
          <w:szCs w:val="24"/>
        </w:rPr>
        <w:t xml:space="preserve"> Technologies.</w:t>
      </w:r>
    </w:p>
    <w:p w:rsidR="00244275" w:rsidRPr="008A5249" w:rsidRDefault="00244275" w:rsidP="00244275">
      <w:pPr>
        <w:spacing w:after="0" w:line="240" w:lineRule="auto"/>
        <w:ind w:right="51"/>
        <w:jc w:val="both"/>
        <w:rPr>
          <w:rFonts w:ascii="Times New Roman" w:eastAsia="Arial"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5.1.3. </w:t>
      </w:r>
      <w:proofErr w:type="spellStart"/>
      <w:r w:rsidRPr="008A5249">
        <w:rPr>
          <w:rFonts w:ascii="Times New Roman" w:eastAsia="Arial" w:hAnsi="Times New Roman" w:cs="Times New Roman"/>
          <w:sz w:val="24"/>
          <w:szCs w:val="24"/>
        </w:rPr>
        <w:t>Salesforce</w:t>
      </w:r>
      <w:proofErr w:type="spellEnd"/>
      <w:r w:rsidRPr="008A5249">
        <w:rPr>
          <w:rFonts w:ascii="Times New Roman" w:eastAsia="Arial" w:hAnsi="Times New Roman" w:cs="Times New Roman"/>
          <w:sz w:val="24"/>
          <w:szCs w:val="24"/>
        </w:rPr>
        <w:t>, Presentación de servicios digitales en la nube para que los gobiernos puedan comunicarse más eficientemente y servir con más efectividad a sus ciudadanos.</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5.2. Tema Innovación</w:t>
      </w:r>
    </w:p>
    <w:p w:rsidR="00244275" w:rsidRPr="008A5249" w:rsidRDefault="00244275" w:rsidP="00244275">
      <w:pPr>
        <w:spacing w:after="0" w:line="240" w:lineRule="auto"/>
        <w:ind w:right="51"/>
        <w:jc w:val="both"/>
        <w:rPr>
          <w:rFonts w:ascii="Times New Roman" w:eastAsia="Arial"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5.2.1. Conferencia: </w:t>
      </w:r>
      <w:proofErr w:type="spellStart"/>
      <w:r w:rsidRPr="008A5249">
        <w:rPr>
          <w:rFonts w:ascii="Times New Roman" w:eastAsia="Arial" w:hAnsi="Times New Roman" w:cs="Times New Roman"/>
          <w:sz w:val="24"/>
          <w:szCs w:val="24"/>
        </w:rPr>
        <w:t>Docusign</w:t>
      </w:r>
      <w:proofErr w:type="spellEnd"/>
      <w:r w:rsidRPr="008A5249">
        <w:rPr>
          <w:rFonts w:ascii="Times New Roman" w:eastAsia="Arial" w:hAnsi="Times New Roman" w:cs="Times New Roman"/>
          <w:sz w:val="24"/>
          <w:szCs w:val="24"/>
        </w:rPr>
        <w:t>, una de las compañías más innovadoras y con potencial e interés de crecimiento en México.</w:t>
      </w:r>
    </w:p>
    <w:p w:rsidR="00244275" w:rsidRPr="008A5249" w:rsidRDefault="00244275" w:rsidP="00244275">
      <w:pPr>
        <w:spacing w:after="0" w:line="240" w:lineRule="auto"/>
        <w:ind w:right="51"/>
        <w:jc w:val="both"/>
        <w:rPr>
          <w:rFonts w:ascii="Times New Roman" w:eastAsia="Arial" w:hAnsi="Times New Roman" w:cs="Times New Roman"/>
          <w:sz w:val="24"/>
          <w:szCs w:val="24"/>
        </w:rPr>
      </w:pPr>
    </w:p>
    <w:p w:rsidR="00244275" w:rsidRPr="008A5249" w:rsidRDefault="00244275" w:rsidP="00244275">
      <w:pPr>
        <w:spacing w:after="0" w:line="240" w:lineRule="auto"/>
        <w:ind w:right="51"/>
        <w:jc w:val="both"/>
        <w:rPr>
          <w:rFonts w:ascii="Times New Roman" w:eastAsia="Arial" w:hAnsi="Times New Roman" w:cs="Times New Roman"/>
          <w:sz w:val="24"/>
          <w:szCs w:val="24"/>
        </w:rPr>
      </w:pPr>
      <w:r w:rsidRPr="008A5249">
        <w:rPr>
          <w:rFonts w:ascii="Times New Roman" w:eastAsia="Arial" w:hAnsi="Times New Roman" w:cs="Times New Roman"/>
          <w:sz w:val="24"/>
          <w:szCs w:val="24"/>
        </w:rPr>
        <w:t xml:space="preserve">5.2.2. Presentación: </w:t>
      </w:r>
      <w:proofErr w:type="spellStart"/>
      <w:r w:rsidRPr="008A5249">
        <w:rPr>
          <w:rFonts w:ascii="Times New Roman" w:eastAsia="Arial" w:hAnsi="Times New Roman" w:cs="Times New Roman"/>
          <w:sz w:val="24"/>
          <w:szCs w:val="24"/>
        </w:rPr>
        <w:t>Bakar</w:t>
      </w:r>
      <w:proofErr w:type="spellEnd"/>
      <w:r w:rsidRPr="008A5249">
        <w:rPr>
          <w:rFonts w:ascii="Times New Roman" w:eastAsia="Arial" w:hAnsi="Times New Roman" w:cs="Times New Roman"/>
          <w:sz w:val="24"/>
          <w:szCs w:val="24"/>
        </w:rPr>
        <w:t xml:space="preserve"> </w:t>
      </w:r>
      <w:proofErr w:type="spellStart"/>
      <w:r w:rsidRPr="008A5249">
        <w:rPr>
          <w:rFonts w:ascii="Times New Roman" w:eastAsia="Arial" w:hAnsi="Times New Roman" w:cs="Times New Roman"/>
          <w:sz w:val="24"/>
          <w:szCs w:val="24"/>
        </w:rPr>
        <w:t>Bioenginuity</w:t>
      </w:r>
      <w:proofErr w:type="spellEnd"/>
      <w:r w:rsidRPr="008A5249">
        <w:rPr>
          <w:rFonts w:ascii="Times New Roman" w:eastAsia="Arial" w:hAnsi="Times New Roman" w:cs="Times New Roman"/>
          <w:sz w:val="24"/>
          <w:szCs w:val="24"/>
        </w:rPr>
        <w:t xml:space="preserve"> </w:t>
      </w:r>
      <w:proofErr w:type="spellStart"/>
      <w:r w:rsidRPr="008A5249">
        <w:rPr>
          <w:rFonts w:ascii="Times New Roman" w:eastAsia="Arial" w:hAnsi="Times New Roman" w:cs="Times New Roman"/>
          <w:sz w:val="24"/>
          <w:szCs w:val="24"/>
        </w:rPr>
        <w:t>Hub</w:t>
      </w:r>
      <w:proofErr w:type="spellEnd"/>
      <w:r w:rsidRPr="008A5249">
        <w:rPr>
          <w:rFonts w:ascii="Times New Roman" w:eastAsia="Arial" w:hAnsi="Times New Roman" w:cs="Times New Roman"/>
          <w:sz w:val="24"/>
          <w:szCs w:val="24"/>
        </w:rPr>
        <w:t xml:space="preserve">, Incubadora de </w:t>
      </w:r>
      <w:proofErr w:type="spellStart"/>
      <w:r w:rsidRPr="008A5249">
        <w:rPr>
          <w:rFonts w:ascii="Times New Roman" w:eastAsia="Arial" w:hAnsi="Times New Roman" w:cs="Times New Roman"/>
          <w:sz w:val="24"/>
          <w:szCs w:val="24"/>
        </w:rPr>
        <w:t>Startups</w:t>
      </w:r>
      <w:proofErr w:type="spellEnd"/>
      <w:r w:rsidRPr="008A5249">
        <w:rPr>
          <w:rFonts w:ascii="Times New Roman" w:eastAsia="Arial" w:hAnsi="Times New Roman" w:cs="Times New Roman"/>
          <w:sz w:val="24"/>
          <w:szCs w:val="24"/>
        </w:rPr>
        <w:t xml:space="preserve"> de Biotecnología afiliada a la Universidad de California en Berkeley enfocada en la generación de patentes mediante asociaciones público-privadas.</w:t>
      </w:r>
    </w:p>
    <w:p w:rsidR="00244275" w:rsidRPr="008A5249" w:rsidRDefault="00244275" w:rsidP="00244275">
      <w:pPr>
        <w:spacing w:after="0" w:line="240" w:lineRule="auto"/>
        <w:ind w:right="51"/>
        <w:rPr>
          <w:rFonts w:ascii="Times New Roman" w:eastAsia="Times New Roman" w:hAnsi="Times New Roman" w:cs="Times New Roman"/>
          <w:sz w:val="24"/>
          <w:szCs w:val="24"/>
        </w:rPr>
      </w:pPr>
    </w:p>
    <w:p w:rsidR="00244275" w:rsidRPr="008A5249" w:rsidRDefault="00244275" w:rsidP="00244275">
      <w:pPr>
        <w:spacing w:after="0" w:line="240" w:lineRule="auto"/>
        <w:ind w:right="51"/>
        <w:rPr>
          <w:rFonts w:ascii="Times New Roman" w:eastAsia="Arial" w:hAnsi="Times New Roman" w:cs="Times New Roman"/>
          <w:sz w:val="24"/>
          <w:szCs w:val="24"/>
        </w:rPr>
      </w:pPr>
      <w:r w:rsidRPr="008A5249">
        <w:rPr>
          <w:rFonts w:ascii="Times New Roman" w:eastAsia="Arial" w:hAnsi="Times New Roman" w:cs="Times New Roman"/>
          <w:sz w:val="24"/>
          <w:szCs w:val="24"/>
        </w:rPr>
        <w:t>Agradeciendo de antemano el apoyo  derivado del presente me despido, no sin antes reiterar que VAMOR JUNTOS ARMANDO EL CAMBIO.</w:t>
      </w:r>
    </w:p>
    <w:p w:rsidR="00244275" w:rsidRPr="008A5249" w:rsidRDefault="00244275" w:rsidP="00244275">
      <w:pPr>
        <w:spacing w:after="0" w:line="240" w:lineRule="auto"/>
        <w:ind w:right="51"/>
        <w:rPr>
          <w:rFonts w:ascii="Times New Roman" w:eastAsia="Arial" w:hAnsi="Times New Roman" w:cs="Times New Roman"/>
          <w:sz w:val="24"/>
          <w:szCs w:val="24"/>
        </w:rPr>
      </w:pPr>
    </w:p>
    <w:p w:rsidR="00244275" w:rsidRPr="008A5249" w:rsidRDefault="00244275" w:rsidP="00244275">
      <w:pPr>
        <w:spacing w:after="0" w:line="240" w:lineRule="auto"/>
        <w:ind w:right="51"/>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ATENTAMENTE</w:t>
      </w:r>
    </w:p>
    <w:p w:rsidR="00244275" w:rsidRPr="008A5249" w:rsidRDefault="00244275" w:rsidP="00244275">
      <w:pPr>
        <w:spacing w:after="0" w:line="240" w:lineRule="auto"/>
        <w:ind w:right="51"/>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LIC, ARMANDO NAVARRETE LÓPEZ</w:t>
      </w:r>
    </w:p>
    <w:p w:rsidR="00244275" w:rsidRPr="008A5249" w:rsidRDefault="00244275" w:rsidP="00244275">
      <w:pPr>
        <w:spacing w:after="0" w:line="240" w:lineRule="auto"/>
        <w:ind w:right="51"/>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PRESIDENTE MUNICIPAL CONSTITUCIONAL DE NICOLÁS ROMERO</w:t>
      </w:r>
    </w:p>
    <w:p w:rsidR="00244275" w:rsidRPr="008A5249" w:rsidRDefault="00244275" w:rsidP="00244275">
      <w:pPr>
        <w:spacing w:after="0" w:line="240" w:lineRule="auto"/>
        <w:ind w:right="51"/>
        <w:jc w:val="center"/>
        <w:rPr>
          <w:rFonts w:ascii="Times New Roman" w:eastAsia="Arial" w:hAnsi="Times New Roman" w:cs="Times New Roman"/>
          <w:b/>
          <w:sz w:val="24"/>
          <w:szCs w:val="24"/>
        </w:rPr>
      </w:pPr>
      <w:r w:rsidRPr="008A5249">
        <w:rPr>
          <w:rFonts w:ascii="Times New Roman" w:eastAsia="Arial" w:hAnsi="Times New Roman" w:cs="Times New Roman"/>
          <w:b/>
          <w:sz w:val="24"/>
          <w:szCs w:val="24"/>
        </w:rPr>
        <w:t>(Rúbrica)</w:t>
      </w:r>
    </w:p>
    <w:p w:rsidR="00B72C03" w:rsidRPr="008A5249" w:rsidRDefault="00B72C03" w:rsidP="00032B58">
      <w:pPr>
        <w:pStyle w:val="Sinespaciado"/>
        <w:jc w:val="both"/>
        <w:rPr>
          <w:rFonts w:ascii="Times New Roman" w:hAnsi="Times New Roman" w:cs="Times New Roman"/>
          <w:sz w:val="24"/>
          <w:szCs w:val="24"/>
        </w:rPr>
      </w:pPr>
    </w:p>
    <w:p w:rsidR="00B72C03" w:rsidRPr="008A5249" w:rsidRDefault="00B72C03" w:rsidP="00032B58">
      <w:pPr>
        <w:pStyle w:val="Sinespaciado"/>
        <w:jc w:val="center"/>
        <w:rPr>
          <w:rFonts w:ascii="Times New Roman" w:hAnsi="Times New Roman" w:cs="Times New Roman"/>
          <w:sz w:val="24"/>
          <w:szCs w:val="24"/>
        </w:rPr>
      </w:pPr>
      <w:r w:rsidRPr="008A5249">
        <w:rPr>
          <w:rFonts w:ascii="Times New Roman" w:hAnsi="Times New Roman" w:cs="Times New Roman"/>
          <w:sz w:val="24"/>
          <w:szCs w:val="24"/>
        </w:rPr>
        <w:t>(Fin del documento)</w:t>
      </w:r>
    </w:p>
    <w:p w:rsidR="00B72C03" w:rsidRPr="008A5249" w:rsidRDefault="00B72C03" w:rsidP="008C0DED">
      <w:pPr>
        <w:pStyle w:val="Sinespaciado"/>
        <w:jc w:val="both"/>
        <w:rPr>
          <w:rFonts w:ascii="Times New Roman" w:hAnsi="Times New Roman" w:cs="Times New Roman"/>
          <w:sz w:val="24"/>
          <w:szCs w:val="24"/>
        </w:rPr>
      </w:pP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Gracias diputado Izquierdo.</w:t>
      </w:r>
    </w:p>
    <w:p w:rsidR="007A4A03" w:rsidRPr="008A5249" w:rsidRDefault="007A4A03" w:rsidP="008C0DED">
      <w:pPr>
        <w:pStyle w:val="Sinespaciado"/>
        <w:ind w:firstLine="708"/>
        <w:jc w:val="both"/>
        <w:rPr>
          <w:rFonts w:ascii="Times New Roman" w:hAnsi="Times New Roman" w:cs="Times New Roman"/>
          <w:sz w:val="24"/>
          <w:szCs w:val="24"/>
        </w:rPr>
      </w:pPr>
      <w:r w:rsidRPr="008A5249">
        <w:rPr>
          <w:rFonts w:ascii="Times New Roman" w:hAnsi="Times New Roman" w:cs="Times New Roman"/>
          <w:sz w:val="24"/>
          <w:szCs w:val="24"/>
        </w:rPr>
        <w:t>Se tiene por enterada la Legislatura de informe remitido en términos de los artículos 128, fracción XIII de la Constitución Política del Estado Libre y Soberano de México y 48 fracción XIX de la Ley Orgánica Municipal del Estado de México, para los efectos necesarios.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ÉLIDA CASTELÁN MONDRAGÓN. Diputado Presidente los asuntos del orden del día han concluido.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Registre la Secretaría la asistencia a la sesión.</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ÉLIDA CASTELÁN MONDRAGÓN. Ha sido registrada la asistencia.</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Habiendo agotados los asuntos en cartera, se levanta la Sesión Deliberante siendo las dieciséis horas con cuarenta y ocho minutos del día martes veintiocho de marzo del año en curso y se cita Sesión Plenaria para el próximo martes cuatro de abril del año en curso a las doce horas en este Recinto.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ÉLIDA CASTELÁN MONDRAGÓN. La sesión ha sido ha quedado grabada en la cinta 0100-A-LXI Legislatura.</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La diputada Miriam Granillo leerá unos anuncios.</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SECRETARIA DIP. MÓNICA MIRIAM GRANILLO VELAZCO. Con gusto Presidente.</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La diputada Aldana Duarte del Grupo morena, reunión de Comisión de Límites Territoriales del Estado de México y sus Municipios, martes 28 de marzo 2023, al término de la sesión, Límites Territoriales del Estado de México y sus Municipios, reunión a petición de la Presidenta.</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lastRenderedPageBreak/>
        <w:tab/>
        <w:t>- La diputada Carmen de la Rosa Mendoza, del Grupo Parlamentario morena, iniciativa con proyecto de decreto por el que se reforma la fracción I y se adicionan las fracciones III y IV al artículo 21 de la Ley de Igualdad de Trato y Oportunidades entre Mujeres y Hombres del Estado de México, miércoles 29 de marzo 2023, a las 10:00 horas, Salón Narciso Bassols y en modalidad mixta, Comisión Legislativa Para la Igualdad de Género, Finanzas Públicas, Planeación y Gasto Público, reunión de trabajo.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 Diputado Omar Ortega Álvarez, diputada María </w:t>
      </w:r>
      <w:proofErr w:type="spellStart"/>
      <w:r w:rsidRPr="008A5249">
        <w:rPr>
          <w:rFonts w:ascii="Times New Roman" w:hAnsi="Times New Roman" w:cs="Times New Roman"/>
          <w:sz w:val="24"/>
          <w:szCs w:val="24"/>
        </w:rPr>
        <w:t>Élida</w:t>
      </w:r>
      <w:proofErr w:type="spellEnd"/>
      <w:r w:rsidRPr="008A5249">
        <w:rPr>
          <w:rFonts w:ascii="Times New Roman" w:hAnsi="Times New Roman" w:cs="Times New Roman"/>
          <w:sz w:val="24"/>
          <w:szCs w:val="24"/>
        </w:rPr>
        <w:t xml:space="preserve"> Castelán Mondragón y diputada Viridiana Fuentes Cruz, del grupo de PRD, iniciativa con proyecto de decreto por el que se expide la Ley de Desarrollo Rural Sustentable para el Estado de México, miércoles 29 de marzo del 2023 a las 12:00 horas en el Salón Narciso Bassols, modalidad mixta de Comisión Legislativa de Desarrollo Agropecuario y Forestal, reunión de trabajo.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Ejecutivo Estatal, iniciativa de decreto por el que se autoriza al Honorable Ayuntamiento de La Paz, Estado de México, a desincorporar el patrimonio municipal de 3 inmuebles para que sean donados a título gratuito a favor del Gobierno del Estado de México para la construcción de las obras, Parque de la Ciencia, Ciudad Mujeres y Cuartel Policial. Iniciativa de decreto por el que se autoriza al Honorable Ayuntamiento de Amecameca, Estado de México, desincorporar el patrimonio municipal por el inmueble para que sea donado a título gratuito a favor del Gobierno del Estado de México con destino a la Secretaría de Mujeres para construcción de la obra “Ciudad Mujeres”, el miércoles 29 de marzo del 2023, a las 13:00 horas en el Salón Protocolo, modalidad mixta, Comisión Legislativa Patrimonio Estatal y Municipal, reunión de trabajo. Iniciativa de decreto por el que se autoriza al Honorable Ayuntamiento de San Mateo Atenco, Estado de México a desincorporar patrimonio del municipio un inmueble ubicado en calle Miguel Hidalgo número 1315, Barrio de Santa María, San Mateo Atenco, Estado de México, para que sea donado a título gratuito en favor del Gobierno del Estado, con destino a la Secretaría de Mujeres para que se construya la “Ciudad de Mujeres”. Iniciativa de decreto por el que se autoriza al Honorable Ayuntamiento de Zinacantepec, Estado de México, a desincorporar y donar un inmueble de propiedad municipal a favor del Instituto de Salud del Estado de México para la conclusión de la obra “Hospital Integral de Segundo Nivel”.</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Diputado Rigoberto Vargas Cervantes, iniciativa con proyecto de decreto mediante el cual se reforma la fracción I al artículo 10; así como el primer párrafo del artículo 11, la fracción XI del artículo 41, la fracción IV del artículo 42 y las fracciones II y III del artículo 43 de la Ley de los Derechos de Niñas, Niños y Adolescentes del Estado de México, miércoles 29 de marzo de 2023, 14:00 horas, Salón Narciso Bassols, modalidad mixta, Comisión Legislativa Especial de los Derechos de las Niñas, Niños y Adolescentes y de la Primera Infancia, Para la Atención de Grupos Vulnerables, es reunión de trabajo.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Diputado Faustino de la Cruz Pérez, del Grupo Parlamentario de morena, iniciativa con proyecto de decreto por el cual se adiciona la fracción IX y se recorre la subsecuente del artículo 29 de la Constitución Política del Estado Libre y Soberano de México y se reforma el artículo 2.89 Ter del Código Financiero del Estado de México, el día jueves 30 de marzo a las 10:00 horas en el Salón Narciso Bassols, modalidad mixta, Comisión Legislativa de Gobernación y Puntos Constitucionales, Planeación y Gasto Público y Finanzas Públicas, reunión de trabajo.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Diputada María de los Ángeles Dávila Vargas y diputado Enrique Vargas del Villar, del Grupo del Partido Acción Nacional, iniciativa con proyecto de decreto por el que se adiciona un párrafo de la fracción XXVI del artículo 17 y se adiciona un párrafo al artículo 89, ambos de la Ley de Educación del Estado de México, jueves 30 de marzo del 2023, 11:00 horas en el Salón Protocolo y en modalidad mixta, la Comisión Legislativa de Educación Cultura, Ciencia y Tecnología, Gestión Integral de Riesgo y Protección Civil, es reunión de trabajo.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 Diputada Karla Gabriela Esperanza Aguilar Talavera, del Grupo Parlamentario del PRI, iniciativa de decreto por el que se reforman y adicionan diversas disposiciones de la Ley de </w:t>
      </w:r>
      <w:r w:rsidRPr="008A5249">
        <w:rPr>
          <w:rFonts w:ascii="Times New Roman" w:hAnsi="Times New Roman" w:cs="Times New Roman"/>
          <w:sz w:val="24"/>
          <w:szCs w:val="24"/>
        </w:rPr>
        <w:lastRenderedPageBreak/>
        <w:t>Educación del Estado de México, el día jueves 30 de marzo 2023, a las 12:00 horas, en el Salón Protocolo, es modalidad mixta, la Comisión Legislativa Educación, Cultura, Ciencia y Tecnología, es reunión de trabajo.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Diputado Isaac Martín Montoya Márquez, del Grupo Parlamentario morena,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xml:space="preserve">- Diputada María Luisa Mendoza Mondragón, diputada Claudia </w:t>
      </w:r>
      <w:proofErr w:type="spellStart"/>
      <w:r w:rsidRPr="008A5249">
        <w:rPr>
          <w:rFonts w:ascii="Times New Roman" w:hAnsi="Times New Roman" w:cs="Times New Roman"/>
          <w:sz w:val="24"/>
          <w:szCs w:val="24"/>
        </w:rPr>
        <w:t>Desiree</w:t>
      </w:r>
      <w:proofErr w:type="spellEnd"/>
      <w:r w:rsidRPr="008A5249">
        <w:rPr>
          <w:rFonts w:ascii="Times New Roman" w:hAnsi="Times New Roman" w:cs="Times New Roman"/>
          <w:sz w:val="24"/>
          <w:szCs w:val="24"/>
        </w:rPr>
        <w:t xml:space="preserve"> Morales, del Grupo Verde Ecologista, iniciativa con proyecto de decreto por el que se reforman diversas disposiciones del Código para la Biodiversidad del Estado de México, la Ley de Cambio Climático del Estado de México y la Ley Orgánica Municipal del Estado de México, iniciativa con proyecto de decreto por el que se reforman, adicionan diversas disposiciones del Código para la Biodiversidad del Estado de México, el día jueves 30 de marzo 2023, a las 13:00 horas, en el Salón Narciso Bassols, modalidad mixta, Comisión Legislativa de Legislación y Administración Municipal y Protección Ambiental y Cambio Climático, es reunión de trabajo y en su caso, dictaminación.</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 Diputada Alicia Mercado Moreno del Grupo Parlamentario morena, iniciativa con proyecto de decreto por el que se reforman y derogan diversas disposiciones del Código Civil del Estado de México, el día jueves 30 de marzo 2023, a las 14:00 horas, en el Salón Narciso Bassols, es modalidad mixta, Comisiones Legislativas Procuración y Administración de Justicia, Para la Atención de Grupo Vulnerables, es reunión de trabajo.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Es cuanto Presidente.</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 xml:space="preserve">PRESIDENTE DIP. MARCO ANTONIO CRUZ </w:t>
      </w:r>
      <w:proofErr w:type="spellStart"/>
      <w:r w:rsidRPr="008A5249">
        <w:rPr>
          <w:rFonts w:ascii="Times New Roman" w:hAnsi="Times New Roman" w:cs="Times New Roman"/>
          <w:sz w:val="24"/>
          <w:szCs w:val="24"/>
        </w:rPr>
        <w:t>CRUZ</w:t>
      </w:r>
      <w:proofErr w:type="spellEnd"/>
      <w:r w:rsidRPr="008A5249">
        <w:rPr>
          <w:rFonts w:ascii="Times New Roman" w:hAnsi="Times New Roman" w:cs="Times New Roman"/>
          <w:sz w:val="24"/>
          <w:szCs w:val="24"/>
        </w:rPr>
        <w:t>. Muchas gracias diputada Granillo.</w:t>
      </w:r>
    </w:p>
    <w:p w:rsidR="007A4A03" w:rsidRPr="008A5249" w:rsidRDefault="007A4A03" w:rsidP="008C0DED">
      <w:pPr>
        <w:pStyle w:val="Sinespaciado"/>
        <w:jc w:val="both"/>
        <w:rPr>
          <w:rFonts w:ascii="Times New Roman" w:hAnsi="Times New Roman" w:cs="Times New Roman"/>
          <w:sz w:val="24"/>
          <w:szCs w:val="24"/>
        </w:rPr>
      </w:pPr>
      <w:r w:rsidRPr="008A5249">
        <w:rPr>
          <w:rFonts w:ascii="Times New Roman" w:hAnsi="Times New Roman" w:cs="Times New Roman"/>
          <w:sz w:val="24"/>
          <w:szCs w:val="24"/>
        </w:rPr>
        <w:tab/>
        <w:t>Muchas gracias, buenas tardes tengan todos.</w:t>
      </w:r>
    </w:p>
    <w:sectPr w:rsidR="007A4A03" w:rsidRPr="008A5249" w:rsidSect="00EB5976">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F30" w:rsidRDefault="00343F30" w:rsidP="009D39F5">
      <w:pPr>
        <w:spacing w:after="0" w:line="240" w:lineRule="auto"/>
      </w:pPr>
      <w:r>
        <w:separator/>
      </w:r>
    </w:p>
  </w:endnote>
  <w:endnote w:type="continuationSeparator" w:id="0">
    <w:p w:rsidR="00343F30" w:rsidRDefault="00343F30" w:rsidP="009D3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P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9221040"/>
      <w:docPartObj>
        <w:docPartGallery w:val="Page Numbers (Bottom of Page)"/>
        <w:docPartUnique/>
      </w:docPartObj>
    </w:sdtPr>
    <w:sdtContent>
      <w:p w:rsidR="00032B58" w:rsidRDefault="00032B58" w:rsidP="009D39F5">
        <w:pPr>
          <w:pStyle w:val="Piedepgina"/>
          <w:jc w:val="right"/>
        </w:pPr>
        <w:r>
          <w:fldChar w:fldCharType="begin"/>
        </w:r>
        <w:r>
          <w:instrText>PAGE   \* MERGEFORMAT</w:instrText>
        </w:r>
        <w:r>
          <w:fldChar w:fldCharType="separate"/>
        </w:r>
        <w:r w:rsidR="008A5249" w:rsidRPr="008A5249">
          <w:rPr>
            <w:noProof/>
            <w:lang w:val="es-ES"/>
          </w:rPr>
          <w:t>158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F30" w:rsidRDefault="00343F30" w:rsidP="009D39F5">
      <w:pPr>
        <w:spacing w:after="0" w:line="240" w:lineRule="auto"/>
      </w:pPr>
      <w:r>
        <w:separator/>
      </w:r>
    </w:p>
  </w:footnote>
  <w:footnote w:type="continuationSeparator" w:id="0">
    <w:p w:rsidR="00343F30" w:rsidRDefault="00343F30" w:rsidP="009D39F5">
      <w:pPr>
        <w:spacing w:after="0" w:line="240" w:lineRule="auto"/>
      </w:pPr>
      <w:r>
        <w:continuationSeparator/>
      </w:r>
    </w:p>
  </w:footnote>
  <w:footnote w:id="1">
    <w:p w:rsidR="00032B58" w:rsidRDefault="00032B58" w:rsidP="003277EF">
      <w:pPr>
        <w:pStyle w:val="Textonotapie"/>
        <w:jc w:val="both"/>
      </w:pPr>
      <w:r>
        <w:rPr>
          <w:rStyle w:val="Refdenotaalpie"/>
        </w:rPr>
        <w:footnoteRef/>
      </w:r>
      <w:r w:rsidRPr="00F934FD">
        <w:t xml:space="preserve"> Cuéntame, INEGI. Analfabetismo</w:t>
      </w:r>
      <w:r>
        <w:t xml:space="preserve"> e</w:t>
      </w:r>
      <w:r w:rsidRPr="00F934FD">
        <w:t>n el estado de México</w:t>
      </w:r>
      <w:r>
        <w:t xml:space="preserve">. Consultado en: </w:t>
      </w:r>
      <w:hyperlink r:id="rId1" w:anchor=":~:text=la%20educaci%C3%B3n%20superior.-,Fuente%3A%20INEGI.,de%20Poblaci%C3%B3n%20y%20Vivienda%202020.&amp;text=En%20el%20estado%20de%20M%C3%A9xico%2C%203%20de%20cada%20100%20personas,no%20saben%20leer%20ni%20escribir.&amp;text=son%205%20de%20cada%20100%20habitan" w:history="1">
        <w:r w:rsidRPr="00F934FD">
          <w:rPr>
            <w:rStyle w:val="Hipervnculo"/>
            <w:sz w:val="13"/>
            <w:szCs w:val="13"/>
          </w:rPr>
          <w:t>https://cuentame.inegi.org.mx/monografias/informacion/mex/poblacion/educacion.aspx?tema=me&amp;e=15#:~:text=la%20educaci%C3%B3n%20superior.-,Fuente%3A%20INEGI.,de%20Poblaci%C3%B3n%20y%20Vivienda%202020.&amp;text=En%20el%20estado%20de%20M%C3%A9xico%2C%203%20de%20cada%20100%20personas,no%20saben%20leer%20ni%20escribir.&amp;text=son%205%20de%20cada%20100%20habitantes</w:t>
        </w:r>
      </w:hyperlink>
      <w:r w:rsidRPr="00F934FD">
        <w:rPr>
          <w:sz w:val="13"/>
          <w:szCs w:val="13"/>
        </w:rPr>
        <w:t>.</w:t>
      </w:r>
    </w:p>
    <w:p w:rsidR="00032B58" w:rsidRPr="00F934FD" w:rsidRDefault="00032B58" w:rsidP="003277EF">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6080D"/>
    <w:multiLevelType w:val="hybridMultilevel"/>
    <w:tmpl w:val="2644449E"/>
    <w:lvl w:ilvl="0" w:tplc="D0C6D232">
      <w:numFmt w:val="bullet"/>
      <w:lvlText w:val="•"/>
      <w:lvlJc w:val="left"/>
      <w:pPr>
        <w:ind w:left="821" w:hanging="500"/>
      </w:pPr>
      <w:rPr>
        <w:rFonts w:ascii="Arial" w:eastAsia="Arial" w:hAnsi="Arial" w:cs="Arial" w:hint="default"/>
        <w:b/>
        <w:bCs/>
        <w:color w:val="3A4145"/>
        <w:w w:val="100"/>
        <w:sz w:val="24"/>
        <w:szCs w:val="24"/>
        <w:lang w:val="es-ES" w:eastAsia="en-US" w:bidi="ar-SA"/>
      </w:rPr>
    </w:lvl>
    <w:lvl w:ilvl="1" w:tplc="862A9B18">
      <w:numFmt w:val="bullet"/>
      <w:lvlText w:val="•"/>
      <w:lvlJc w:val="left"/>
      <w:pPr>
        <w:ind w:left="1700" w:hanging="500"/>
      </w:pPr>
      <w:rPr>
        <w:rFonts w:hint="default"/>
        <w:lang w:val="es-ES" w:eastAsia="en-US" w:bidi="ar-SA"/>
      </w:rPr>
    </w:lvl>
    <w:lvl w:ilvl="2" w:tplc="576AEA98">
      <w:numFmt w:val="bullet"/>
      <w:lvlText w:val="•"/>
      <w:lvlJc w:val="left"/>
      <w:pPr>
        <w:ind w:left="2580" w:hanging="500"/>
      </w:pPr>
      <w:rPr>
        <w:rFonts w:hint="default"/>
        <w:lang w:val="es-ES" w:eastAsia="en-US" w:bidi="ar-SA"/>
      </w:rPr>
    </w:lvl>
    <w:lvl w:ilvl="3" w:tplc="65FE60B6">
      <w:numFmt w:val="bullet"/>
      <w:lvlText w:val="•"/>
      <w:lvlJc w:val="left"/>
      <w:pPr>
        <w:ind w:left="3460" w:hanging="500"/>
      </w:pPr>
      <w:rPr>
        <w:rFonts w:hint="default"/>
        <w:lang w:val="es-ES" w:eastAsia="en-US" w:bidi="ar-SA"/>
      </w:rPr>
    </w:lvl>
    <w:lvl w:ilvl="4" w:tplc="A6189808">
      <w:numFmt w:val="bullet"/>
      <w:lvlText w:val="•"/>
      <w:lvlJc w:val="left"/>
      <w:pPr>
        <w:ind w:left="4340" w:hanging="500"/>
      </w:pPr>
      <w:rPr>
        <w:rFonts w:hint="default"/>
        <w:lang w:val="es-ES" w:eastAsia="en-US" w:bidi="ar-SA"/>
      </w:rPr>
    </w:lvl>
    <w:lvl w:ilvl="5" w:tplc="D70A5514">
      <w:numFmt w:val="bullet"/>
      <w:lvlText w:val="•"/>
      <w:lvlJc w:val="left"/>
      <w:pPr>
        <w:ind w:left="5220" w:hanging="500"/>
      </w:pPr>
      <w:rPr>
        <w:rFonts w:hint="default"/>
        <w:lang w:val="es-ES" w:eastAsia="en-US" w:bidi="ar-SA"/>
      </w:rPr>
    </w:lvl>
    <w:lvl w:ilvl="6" w:tplc="7856EE9A">
      <w:numFmt w:val="bullet"/>
      <w:lvlText w:val="•"/>
      <w:lvlJc w:val="left"/>
      <w:pPr>
        <w:ind w:left="6100" w:hanging="500"/>
      </w:pPr>
      <w:rPr>
        <w:rFonts w:hint="default"/>
        <w:lang w:val="es-ES" w:eastAsia="en-US" w:bidi="ar-SA"/>
      </w:rPr>
    </w:lvl>
    <w:lvl w:ilvl="7" w:tplc="3364D556">
      <w:numFmt w:val="bullet"/>
      <w:lvlText w:val="•"/>
      <w:lvlJc w:val="left"/>
      <w:pPr>
        <w:ind w:left="6980" w:hanging="500"/>
      </w:pPr>
      <w:rPr>
        <w:rFonts w:hint="default"/>
        <w:lang w:val="es-ES" w:eastAsia="en-US" w:bidi="ar-SA"/>
      </w:rPr>
    </w:lvl>
    <w:lvl w:ilvl="8" w:tplc="E50223B0">
      <w:numFmt w:val="bullet"/>
      <w:lvlText w:val="•"/>
      <w:lvlJc w:val="left"/>
      <w:pPr>
        <w:ind w:left="7860" w:hanging="500"/>
      </w:pPr>
      <w:rPr>
        <w:rFonts w:hint="default"/>
        <w:lang w:val="es-ES" w:eastAsia="en-US" w:bidi="ar-SA"/>
      </w:rPr>
    </w:lvl>
  </w:abstractNum>
  <w:abstractNum w:abstractNumId="1">
    <w:nsid w:val="0D1479BD"/>
    <w:multiLevelType w:val="multilevel"/>
    <w:tmpl w:val="298653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DA53464"/>
    <w:multiLevelType w:val="hybridMultilevel"/>
    <w:tmpl w:val="34DAF99C"/>
    <w:lvl w:ilvl="0" w:tplc="99B656AA">
      <w:start w:val="1"/>
      <w:numFmt w:val="decimal"/>
      <w:lvlText w:val="%1."/>
      <w:lvlJc w:val="left"/>
      <w:pPr>
        <w:ind w:left="838" w:hanging="360"/>
      </w:pPr>
      <w:rPr>
        <w:rFonts w:ascii="Arial MT" w:eastAsia="Arial MT" w:hAnsi="Arial MT" w:cs="Arial MT" w:hint="default"/>
        <w:w w:val="100"/>
        <w:sz w:val="24"/>
        <w:szCs w:val="24"/>
        <w:lang w:val="es-ES" w:eastAsia="en-US" w:bidi="ar-SA"/>
      </w:rPr>
    </w:lvl>
    <w:lvl w:ilvl="1" w:tplc="177EB08A">
      <w:numFmt w:val="bullet"/>
      <w:lvlText w:val="•"/>
      <w:lvlJc w:val="left"/>
      <w:pPr>
        <w:ind w:left="1720" w:hanging="360"/>
      </w:pPr>
      <w:rPr>
        <w:rFonts w:hint="default"/>
        <w:lang w:val="es-ES" w:eastAsia="en-US" w:bidi="ar-SA"/>
      </w:rPr>
    </w:lvl>
    <w:lvl w:ilvl="2" w:tplc="48F684CE">
      <w:numFmt w:val="bullet"/>
      <w:lvlText w:val="•"/>
      <w:lvlJc w:val="left"/>
      <w:pPr>
        <w:ind w:left="2600" w:hanging="360"/>
      </w:pPr>
      <w:rPr>
        <w:rFonts w:hint="default"/>
        <w:lang w:val="es-ES" w:eastAsia="en-US" w:bidi="ar-SA"/>
      </w:rPr>
    </w:lvl>
    <w:lvl w:ilvl="3" w:tplc="41DE3784">
      <w:numFmt w:val="bullet"/>
      <w:lvlText w:val="•"/>
      <w:lvlJc w:val="left"/>
      <w:pPr>
        <w:ind w:left="3480" w:hanging="360"/>
      </w:pPr>
      <w:rPr>
        <w:rFonts w:hint="default"/>
        <w:lang w:val="es-ES" w:eastAsia="en-US" w:bidi="ar-SA"/>
      </w:rPr>
    </w:lvl>
    <w:lvl w:ilvl="4" w:tplc="54C2EB7C">
      <w:numFmt w:val="bullet"/>
      <w:lvlText w:val="•"/>
      <w:lvlJc w:val="left"/>
      <w:pPr>
        <w:ind w:left="4360" w:hanging="360"/>
      </w:pPr>
      <w:rPr>
        <w:rFonts w:hint="default"/>
        <w:lang w:val="es-ES" w:eastAsia="en-US" w:bidi="ar-SA"/>
      </w:rPr>
    </w:lvl>
    <w:lvl w:ilvl="5" w:tplc="A1C815F2">
      <w:numFmt w:val="bullet"/>
      <w:lvlText w:val="•"/>
      <w:lvlJc w:val="left"/>
      <w:pPr>
        <w:ind w:left="5240" w:hanging="360"/>
      </w:pPr>
      <w:rPr>
        <w:rFonts w:hint="default"/>
        <w:lang w:val="es-ES" w:eastAsia="en-US" w:bidi="ar-SA"/>
      </w:rPr>
    </w:lvl>
    <w:lvl w:ilvl="6" w:tplc="291692AA">
      <w:numFmt w:val="bullet"/>
      <w:lvlText w:val="•"/>
      <w:lvlJc w:val="left"/>
      <w:pPr>
        <w:ind w:left="6120" w:hanging="360"/>
      </w:pPr>
      <w:rPr>
        <w:rFonts w:hint="default"/>
        <w:lang w:val="es-ES" w:eastAsia="en-US" w:bidi="ar-SA"/>
      </w:rPr>
    </w:lvl>
    <w:lvl w:ilvl="7" w:tplc="F2A2C3C2">
      <w:numFmt w:val="bullet"/>
      <w:lvlText w:val="•"/>
      <w:lvlJc w:val="left"/>
      <w:pPr>
        <w:ind w:left="7000" w:hanging="360"/>
      </w:pPr>
      <w:rPr>
        <w:rFonts w:hint="default"/>
        <w:lang w:val="es-ES" w:eastAsia="en-US" w:bidi="ar-SA"/>
      </w:rPr>
    </w:lvl>
    <w:lvl w:ilvl="8" w:tplc="735C1D36">
      <w:numFmt w:val="bullet"/>
      <w:lvlText w:val="•"/>
      <w:lvlJc w:val="left"/>
      <w:pPr>
        <w:ind w:left="7880" w:hanging="360"/>
      </w:pPr>
      <w:rPr>
        <w:rFonts w:hint="default"/>
        <w:lang w:val="es-ES" w:eastAsia="en-US" w:bidi="ar-SA"/>
      </w:rPr>
    </w:lvl>
  </w:abstractNum>
  <w:abstractNum w:abstractNumId="3">
    <w:nsid w:val="0E655FE1"/>
    <w:multiLevelType w:val="hybridMultilevel"/>
    <w:tmpl w:val="FBD6EB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214972"/>
    <w:multiLevelType w:val="hybridMultilevel"/>
    <w:tmpl w:val="702E0718"/>
    <w:lvl w:ilvl="0" w:tplc="DBF01592">
      <w:start w:val="1"/>
      <w:numFmt w:val="upperRoman"/>
      <w:lvlText w:val="%1."/>
      <w:lvlJc w:val="left"/>
      <w:pPr>
        <w:ind w:left="1198" w:hanging="720"/>
      </w:pPr>
      <w:rPr>
        <w:rFonts w:ascii="Arial" w:eastAsia="Arial" w:hAnsi="Arial" w:cs="Arial" w:hint="default"/>
        <w:b/>
        <w:bCs/>
        <w:w w:val="100"/>
        <w:sz w:val="24"/>
        <w:szCs w:val="24"/>
        <w:lang w:val="es-ES" w:eastAsia="en-US" w:bidi="ar-SA"/>
      </w:rPr>
    </w:lvl>
    <w:lvl w:ilvl="1" w:tplc="81FC150A">
      <w:numFmt w:val="bullet"/>
      <w:lvlText w:val="•"/>
      <w:lvlJc w:val="left"/>
      <w:pPr>
        <w:ind w:left="2044" w:hanging="720"/>
      </w:pPr>
      <w:rPr>
        <w:rFonts w:hint="default"/>
        <w:lang w:val="es-ES" w:eastAsia="en-US" w:bidi="ar-SA"/>
      </w:rPr>
    </w:lvl>
    <w:lvl w:ilvl="2" w:tplc="A498C614">
      <w:numFmt w:val="bullet"/>
      <w:lvlText w:val="•"/>
      <w:lvlJc w:val="left"/>
      <w:pPr>
        <w:ind w:left="2888" w:hanging="720"/>
      </w:pPr>
      <w:rPr>
        <w:rFonts w:hint="default"/>
        <w:lang w:val="es-ES" w:eastAsia="en-US" w:bidi="ar-SA"/>
      </w:rPr>
    </w:lvl>
    <w:lvl w:ilvl="3" w:tplc="68EC976C">
      <w:numFmt w:val="bullet"/>
      <w:lvlText w:val="•"/>
      <w:lvlJc w:val="left"/>
      <w:pPr>
        <w:ind w:left="3732" w:hanging="720"/>
      </w:pPr>
      <w:rPr>
        <w:rFonts w:hint="default"/>
        <w:lang w:val="es-ES" w:eastAsia="en-US" w:bidi="ar-SA"/>
      </w:rPr>
    </w:lvl>
    <w:lvl w:ilvl="4" w:tplc="9F2865FC">
      <w:numFmt w:val="bullet"/>
      <w:lvlText w:val="•"/>
      <w:lvlJc w:val="left"/>
      <w:pPr>
        <w:ind w:left="4576" w:hanging="720"/>
      </w:pPr>
      <w:rPr>
        <w:rFonts w:hint="default"/>
        <w:lang w:val="es-ES" w:eastAsia="en-US" w:bidi="ar-SA"/>
      </w:rPr>
    </w:lvl>
    <w:lvl w:ilvl="5" w:tplc="F5763BF8">
      <w:numFmt w:val="bullet"/>
      <w:lvlText w:val="•"/>
      <w:lvlJc w:val="left"/>
      <w:pPr>
        <w:ind w:left="5420" w:hanging="720"/>
      </w:pPr>
      <w:rPr>
        <w:rFonts w:hint="default"/>
        <w:lang w:val="es-ES" w:eastAsia="en-US" w:bidi="ar-SA"/>
      </w:rPr>
    </w:lvl>
    <w:lvl w:ilvl="6" w:tplc="F9281FA0">
      <w:numFmt w:val="bullet"/>
      <w:lvlText w:val="•"/>
      <w:lvlJc w:val="left"/>
      <w:pPr>
        <w:ind w:left="6264" w:hanging="720"/>
      </w:pPr>
      <w:rPr>
        <w:rFonts w:hint="default"/>
        <w:lang w:val="es-ES" w:eastAsia="en-US" w:bidi="ar-SA"/>
      </w:rPr>
    </w:lvl>
    <w:lvl w:ilvl="7" w:tplc="7DCA215C">
      <w:numFmt w:val="bullet"/>
      <w:lvlText w:val="•"/>
      <w:lvlJc w:val="left"/>
      <w:pPr>
        <w:ind w:left="7108" w:hanging="720"/>
      </w:pPr>
      <w:rPr>
        <w:rFonts w:hint="default"/>
        <w:lang w:val="es-ES" w:eastAsia="en-US" w:bidi="ar-SA"/>
      </w:rPr>
    </w:lvl>
    <w:lvl w:ilvl="8" w:tplc="320C7F2E">
      <w:numFmt w:val="bullet"/>
      <w:lvlText w:val="•"/>
      <w:lvlJc w:val="left"/>
      <w:pPr>
        <w:ind w:left="7952" w:hanging="720"/>
      </w:pPr>
      <w:rPr>
        <w:rFonts w:hint="default"/>
        <w:lang w:val="es-ES" w:eastAsia="en-US" w:bidi="ar-SA"/>
      </w:rPr>
    </w:lvl>
  </w:abstractNum>
  <w:abstractNum w:abstractNumId="5">
    <w:nsid w:val="2636304E"/>
    <w:multiLevelType w:val="hybridMultilevel"/>
    <w:tmpl w:val="B0DEE11E"/>
    <w:lvl w:ilvl="0" w:tplc="FDEA9C4C">
      <w:numFmt w:val="bullet"/>
      <w:lvlText w:val="•"/>
      <w:lvlJc w:val="left"/>
      <w:pPr>
        <w:ind w:left="821" w:hanging="500"/>
      </w:pPr>
      <w:rPr>
        <w:rFonts w:ascii="Arial MT" w:eastAsia="Arial MT" w:hAnsi="Arial MT" w:cs="Arial MT" w:hint="default"/>
        <w:color w:val="333333"/>
        <w:w w:val="100"/>
        <w:sz w:val="24"/>
        <w:szCs w:val="24"/>
        <w:lang w:val="es-ES" w:eastAsia="en-US" w:bidi="ar-SA"/>
      </w:rPr>
    </w:lvl>
    <w:lvl w:ilvl="1" w:tplc="B54A8296">
      <w:numFmt w:val="bullet"/>
      <w:lvlText w:val="•"/>
      <w:lvlJc w:val="left"/>
      <w:pPr>
        <w:ind w:left="1700" w:hanging="500"/>
      </w:pPr>
      <w:rPr>
        <w:rFonts w:hint="default"/>
        <w:lang w:val="es-ES" w:eastAsia="en-US" w:bidi="ar-SA"/>
      </w:rPr>
    </w:lvl>
    <w:lvl w:ilvl="2" w:tplc="29DC530A">
      <w:numFmt w:val="bullet"/>
      <w:lvlText w:val="•"/>
      <w:lvlJc w:val="left"/>
      <w:pPr>
        <w:ind w:left="2580" w:hanging="500"/>
      </w:pPr>
      <w:rPr>
        <w:rFonts w:hint="default"/>
        <w:lang w:val="es-ES" w:eastAsia="en-US" w:bidi="ar-SA"/>
      </w:rPr>
    </w:lvl>
    <w:lvl w:ilvl="3" w:tplc="4170BBC4">
      <w:numFmt w:val="bullet"/>
      <w:lvlText w:val="•"/>
      <w:lvlJc w:val="left"/>
      <w:pPr>
        <w:ind w:left="3460" w:hanging="500"/>
      </w:pPr>
      <w:rPr>
        <w:rFonts w:hint="default"/>
        <w:lang w:val="es-ES" w:eastAsia="en-US" w:bidi="ar-SA"/>
      </w:rPr>
    </w:lvl>
    <w:lvl w:ilvl="4" w:tplc="C2BC42C8">
      <w:numFmt w:val="bullet"/>
      <w:lvlText w:val="•"/>
      <w:lvlJc w:val="left"/>
      <w:pPr>
        <w:ind w:left="4340" w:hanging="500"/>
      </w:pPr>
      <w:rPr>
        <w:rFonts w:hint="default"/>
        <w:lang w:val="es-ES" w:eastAsia="en-US" w:bidi="ar-SA"/>
      </w:rPr>
    </w:lvl>
    <w:lvl w:ilvl="5" w:tplc="592C5B18">
      <w:numFmt w:val="bullet"/>
      <w:lvlText w:val="•"/>
      <w:lvlJc w:val="left"/>
      <w:pPr>
        <w:ind w:left="5220" w:hanging="500"/>
      </w:pPr>
      <w:rPr>
        <w:rFonts w:hint="default"/>
        <w:lang w:val="es-ES" w:eastAsia="en-US" w:bidi="ar-SA"/>
      </w:rPr>
    </w:lvl>
    <w:lvl w:ilvl="6" w:tplc="1FCAEC00">
      <w:numFmt w:val="bullet"/>
      <w:lvlText w:val="•"/>
      <w:lvlJc w:val="left"/>
      <w:pPr>
        <w:ind w:left="6100" w:hanging="500"/>
      </w:pPr>
      <w:rPr>
        <w:rFonts w:hint="default"/>
        <w:lang w:val="es-ES" w:eastAsia="en-US" w:bidi="ar-SA"/>
      </w:rPr>
    </w:lvl>
    <w:lvl w:ilvl="7" w:tplc="67D0280A">
      <w:numFmt w:val="bullet"/>
      <w:lvlText w:val="•"/>
      <w:lvlJc w:val="left"/>
      <w:pPr>
        <w:ind w:left="6980" w:hanging="500"/>
      </w:pPr>
      <w:rPr>
        <w:rFonts w:hint="default"/>
        <w:lang w:val="es-ES" w:eastAsia="en-US" w:bidi="ar-SA"/>
      </w:rPr>
    </w:lvl>
    <w:lvl w:ilvl="8" w:tplc="89620472">
      <w:numFmt w:val="bullet"/>
      <w:lvlText w:val="•"/>
      <w:lvlJc w:val="left"/>
      <w:pPr>
        <w:ind w:left="7860" w:hanging="500"/>
      </w:pPr>
      <w:rPr>
        <w:rFonts w:hint="default"/>
        <w:lang w:val="es-ES" w:eastAsia="en-US" w:bidi="ar-SA"/>
      </w:rPr>
    </w:lvl>
  </w:abstractNum>
  <w:abstractNum w:abstractNumId="6">
    <w:nsid w:val="29E26BC1"/>
    <w:multiLevelType w:val="hybridMultilevel"/>
    <w:tmpl w:val="2BAE25DA"/>
    <w:lvl w:ilvl="0" w:tplc="6BA8ABC8">
      <w:numFmt w:val="bullet"/>
      <w:lvlText w:val=""/>
      <w:lvlJc w:val="left"/>
      <w:pPr>
        <w:ind w:left="822" w:hanging="360"/>
      </w:pPr>
      <w:rPr>
        <w:rFonts w:ascii="Wingdings" w:eastAsia="Wingdings" w:hAnsi="Wingdings" w:cs="Wingdings" w:hint="default"/>
        <w:w w:val="100"/>
        <w:sz w:val="24"/>
        <w:szCs w:val="24"/>
        <w:lang w:val="es-ES" w:eastAsia="en-US" w:bidi="ar-SA"/>
      </w:rPr>
    </w:lvl>
    <w:lvl w:ilvl="1" w:tplc="AFFAB46C">
      <w:numFmt w:val="bullet"/>
      <w:lvlText w:val="•"/>
      <w:lvlJc w:val="left"/>
      <w:pPr>
        <w:ind w:left="1644" w:hanging="360"/>
      </w:pPr>
      <w:rPr>
        <w:rFonts w:hint="default"/>
        <w:lang w:val="es-ES" w:eastAsia="en-US" w:bidi="ar-SA"/>
      </w:rPr>
    </w:lvl>
    <w:lvl w:ilvl="2" w:tplc="21DC7DD2">
      <w:numFmt w:val="bullet"/>
      <w:lvlText w:val="•"/>
      <w:lvlJc w:val="left"/>
      <w:pPr>
        <w:ind w:left="2468" w:hanging="360"/>
      </w:pPr>
      <w:rPr>
        <w:rFonts w:hint="default"/>
        <w:lang w:val="es-ES" w:eastAsia="en-US" w:bidi="ar-SA"/>
      </w:rPr>
    </w:lvl>
    <w:lvl w:ilvl="3" w:tplc="47224E6C">
      <w:numFmt w:val="bullet"/>
      <w:lvlText w:val="•"/>
      <w:lvlJc w:val="left"/>
      <w:pPr>
        <w:ind w:left="3292" w:hanging="360"/>
      </w:pPr>
      <w:rPr>
        <w:rFonts w:hint="default"/>
        <w:lang w:val="es-ES" w:eastAsia="en-US" w:bidi="ar-SA"/>
      </w:rPr>
    </w:lvl>
    <w:lvl w:ilvl="4" w:tplc="F404C722">
      <w:numFmt w:val="bullet"/>
      <w:lvlText w:val="•"/>
      <w:lvlJc w:val="left"/>
      <w:pPr>
        <w:ind w:left="4116" w:hanging="360"/>
      </w:pPr>
      <w:rPr>
        <w:rFonts w:hint="default"/>
        <w:lang w:val="es-ES" w:eastAsia="en-US" w:bidi="ar-SA"/>
      </w:rPr>
    </w:lvl>
    <w:lvl w:ilvl="5" w:tplc="FA3C780E">
      <w:numFmt w:val="bullet"/>
      <w:lvlText w:val="•"/>
      <w:lvlJc w:val="left"/>
      <w:pPr>
        <w:ind w:left="4940" w:hanging="360"/>
      </w:pPr>
      <w:rPr>
        <w:rFonts w:hint="default"/>
        <w:lang w:val="es-ES" w:eastAsia="en-US" w:bidi="ar-SA"/>
      </w:rPr>
    </w:lvl>
    <w:lvl w:ilvl="6" w:tplc="1A302DB2">
      <w:numFmt w:val="bullet"/>
      <w:lvlText w:val="•"/>
      <w:lvlJc w:val="left"/>
      <w:pPr>
        <w:ind w:left="5764" w:hanging="360"/>
      </w:pPr>
      <w:rPr>
        <w:rFonts w:hint="default"/>
        <w:lang w:val="es-ES" w:eastAsia="en-US" w:bidi="ar-SA"/>
      </w:rPr>
    </w:lvl>
    <w:lvl w:ilvl="7" w:tplc="5C28F410">
      <w:numFmt w:val="bullet"/>
      <w:lvlText w:val="•"/>
      <w:lvlJc w:val="left"/>
      <w:pPr>
        <w:ind w:left="6588" w:hanging="360"/>
      </w:pPr>
      <w:rPr>
        <w:rFonts w:hint="default"/>
        <w:lang w:val="es-ES" w:eastAsia="en-US" w:bidi="ar-SA"/>
      </w:rPr>
    </w:lvl>
    <w:lvl w:ilvl="8" w:tplc="B3B4A7F4">
      <w:numFmt w:val="bullet"/>
      <w:lvlText w:val="•"/>
      <w:lvlJc w:val="left"/>
      <w:pPr>
        <w:ind w:left="7412" w:hanging="360"/>
      </w:pPr>
      <w:rPr>
        <w:rFonts w:hint="default"/>
        <w:lang w:val="es-ES" w:eastAsia="en-US" w:bidi="ar-SA"/>
      </w:rPr>
    </w:lvl>
  </w:abstractNum>
  <w:abstractNum w:abstractNumId="7">
    <w:nsid w:val="32EC4D8C"/>
    <w:multiLevelType w:val="multilevel"/>
    <w:tmpl w:val="5DF84BA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8">
    <w:nsid w:val="35EE34AE"/>
    <w:multiLevelType w:val="hybridMultilevel"/>
    <w:tmpl w:val="62862C16"/>
    <w:lvl w:ilvl="0" w:tplc="9BA0BBC4">
      <w:start w:val="1"/>
      <w:numFmt w:val="upperRoman"/>
      <w:lvlText w:val="%1."/>
      <w:lvlJc w:val="left"/>
      <w:pPr>
        <w:ind w:left="303" w:hanging="202"/>
      </w:pPr>
      <w:rPr>
        <w:rFonts w:ascii="Arial MT" w:eastAsia="Arial MT" w:hAnsi="Arial MT" w:cs="Arial MT" w:hint="default"/>
        <w:w w:val="100"/>
        <w:sz w:val="24"/>
        <w:szCs w:val="24"/>
        <w:lang w:val="es-ES" w:eastAsia="en-US" w:bidi="ar-SA"/>
      </w:rPr>
    </w:lvl>
    <w:lvl w:ilvl="1" w:tplc="00180F4C">
      <w:numFmt w:val="bullet"/>
      <w:lvlText w:val="•"/>
      <w:lvlJc w:val="left"/>
      <w:pPr>
        <w:ind w:left="1184" w:hanging="202"/>
      </w:pPr>
      <w:rPr>
        <w:rFonts w:hint="default"/>
        <w:lang w:val="es-ES" w:eastAsia="en-US" w:bidi="ar-SA"/>
      </w:rPr>
    </w:lvl>
    <w:lvl w:ilvl="2" w:tplc="1794D06E">
      <w:numFmt w:val="bullet"/>
      <w:lvlText w:val="•"/>
      <w:lvlJc w:val="left"/>
      <w:pPr>
        <w:ind w:left="2068" w:hanging="202"/>
      </w:pPr>
      <w:rPr>
        <w:rFonts w:hint="default"/>
        <w:lang w:val="es-ES" w:eastAsia="en-US" w:bidi="ar-SA"/>
      </w:rPr>
    </w:lvl>
    <w:lvl w:ilvl="3" w:tplc="B7F0FFEC">
      <w:numFmt w:val="bullet"/>
      <w:lvlText w:val="•"/>
      <w:lvlJc w:val="left"/>
      <w:pPr>
        <w:ind w:left="2952" w:hanging="202"/>
      </w:pPr>
      <w:rPr>
        <w:rFonts w:hint="default"/>
        <w:lang w:val="es-ES" w:eastAsia="en-US" w:bidi="ar-SA"/>
      </w:rPr>
    </w:lvl>
    <w:lvl w:ilvl="4" w:tplc="C05E5B3A">
      <w:numFmt w:val="bullet"/>
      <w:lvlText w:val="•"/>
      <w:lvlJc w:val="left"/>
      <w:pPr>
        <w:ind w:left="3836" w:hanging="202"/>
      </w:pPr>
      <w:rPr>
        <w:rFonts w:hint="default"/>
        <w:lang w:val="es-ES" w:eastAsia="en-US" w:bidi="ar-SA"/>
      </w:rPr>
    </w:lvl>
    <w:lvl w:ilvl="5" w:tplc="45F8CFA2">
      <w:numFmt w:val="bullet"/>
      <w:lvlText w:val="•"/>
      <w:lvlJc w:val="left"/>
      <w:pPr>
        <w:ind w:left="4720" w:hanging="202"/>
      </w:pPr>
      <w:rPr>
        <w:rFonts w:hint="default"/>
        <w:lang w:val="es-ES" w:eastAsia="en-US" w:bidi="ar-SA"/>
      </w:rPr>
    </w:lvl>
    <w:lvl w:ilvl="6" w:tplc="13785584">
      <w:numFmt w:val="bullet"/>
      <w:lvlText w:val="•"/>
      <w:lvlJc w:val="left"/>
      <w:pPr>
        <w:ind w:left="5604" w:hanging="202"/>
      </w:pPr>
      <w:rPr>
        <w:rFonts w:hint="default"/>
        <w:lang w:val="es-ES" w:eastAsia="en-US" w:bidi="ar-SA"/>
      </w:rPr>
    </w:lvl>
    <w:lvl w:ilvl="7" w:tplc="FD122344">
      <w:numFmt w:val="bullet"/>
      <w:lvlText w:val="•"/>
      <w:lvlJc w:val="left"/>
      <w:pPr>
        <w:ind w:left="6488" w:hanging="202"/>
      </w:pPr>
      <w:rPr>
        <w:rFonts w:hint="default"/>
        <w:lang w:val="es-ES" w:eastAsia="en-US" w:bidi="ar-SA"/>
      </w:rPr>
    </w:lvl>
    <w:lvl w:ilvl="8" w:tplc="744E67E4">
      <w:numFmt w:val="bullet"/>
      <w:lvlText w:val="•"/>
      <w:lvlJc w:val="left"/>
      <w:pPr>
        <w:ind w:left="7372" w:hanging="202"/>
      </w:pPr>
      <w:rPr>
        <w:rFonts w:hint="default"/>
        <w:lang w:val="es-ES" w:eastAsia="en-US" w:bidi="ar-SA"/>
      </w:rPr>
    </w:lvl>
  </w:abstractNum>
  <w:abstractNum w:abstractNumId="9">
    <w:nsid w:val="40467C9E"/>
    <w:multiLevelType w:val="hybridMultilevel"/>
    <w:tmpl w:val="2E9EF368"/>
    <w:lvl w:ilvl="0" w:tplc="9F3A065A">
      <w:numFmt w:val="bullet"/>
      <w:lvlText w:val=""/>
      <w:lvlJc w:val="left"/>
      <w:pPr>
        <w:ind w:left="822" w:hanging="360"/>
      </w:pPr>
      <w:rPr>
        <w:rFonts w:ascii="Symbol" w:eastAsia="Symbol" w:hAnsi="Symbol" w:cs="Symbol" w:hint="default"/>
        <w:w w:val="100"/>
        <w:sz w:val="24"/>
        <w:szCs w:val="24"/>
        <w:lang w:val="es-ES" w:eastAsia="en-US" w:bidi="ar-SA"/>
      </w:rPr>
    </w:lvl>
    <w:lvl w:ilvl="1" w:tplc="24AEAF2A">
      <w:numFmt w:val="bullet"/>
      <w:lvlText w:val="•"/>
      <w:lvlJc w:val="left"/>
      <w:pPr>
        <w:ind w:left="1644" w:hanging="360"/>
      </w:pPr>
      <w:rPr>
        <w:rFonts w:hint="default"/>
        <w:lang w:val="es-ES" w:eastAsia="en-US" w:bidi="ar-SA"/>
      </w:rPr>
    </w:lvl>
    <w:lvl w:ilvl="2" w:tplc="723271CC">
      <w:numFmt w:val="bullet"/>
      <w:lvlText w:val="•"/>
      <w:lvlJc w:val="left"/>
      <w:pPr>
        <w:ind w:left="2468" w:hanging="360"/>
      </w:pPr>
      <w:rPr>
        <w:rFonts w:hint="default"/>
        <w:lang w:val="es-ES" w:eastAsia="en-US" w:bidi="ar-SA"/>
      </w:rPr>
    </w:lvl>
    <w:lvl w:ilvl="3" w:tplc="12E411EE">
      <w:numFmt w:val="bullet"/>
      <w:lvlText w:val="•"/>
      <w:lvlJc w:val="left"/>
      <w:pPr>
        <w:ind w:left="3292" w:hanging="360"/>
      </w:pPr>
      <w:rPr>
        <w:rFonts w:hint="default"/>
        <w:lang w:val="es-ES" w:eastAsia="en-US" w:bidi="ar-SA"/>
      </w:rPr>
    </w:lvl>
    <w:lvl w:ilvl="4" w:tplc="474A3FEC">
      <w:numFmt w:val="bullet"/>
      <w:lvlText w:val="•"/>
      <w:lvlJc w:val="left"/>
      <w:pPr>
        <w:ind w:left="4116" w:hanging="360"/>
      </w:pPr>
      <w:rPr>
        <w:rFonts w:hint="default"/>
        <w:lang w:val="es-ES" w:eastAsia="en-US" w:bidi="ar-SA"/>
      </w:rPr>
    </w:lvl>
    <w:lvl w:ilvl="5" w:tplc="B6E4CC50">
      <w:numFmt w:val="bullet"/>
      <w:lvlText w:val="•"/>
      <w:lvlJc w:val="left"/>
      <w:pPr>
        <w:ind w:left="4940" w:hanging="360"/>
      </w:pPr>
      <w:rPr>
        <w:rFonts w:hint="default"/>
        <w:lang w:val="es-ES" w:eastAsia="en-US" w:bidi="ar-SA"/>
      </w:rPr>
    </w:lvl>
    <w:lvl w:ilvl="6" w:tplc="D088A1CA">
      <w:numFmt w:val="bullet"/>
      <w:lvlText w:val="•"/>
      <w:lvlJc w:val="left"/>
      <w:pPr>
        <w:ind w:left="5764" w:hanging="360"/>
      </w:pPr>
      <w:rPr>
        <w:rFonts w:hint="default"/>
        <w:lang w:val="es-ES" w:eastAsia="en-US" w:bidi="ar-SA"/>
      </w:rPr>
    </w:lvl>
    <w:lvl w:ilvl="7" w:tplc="4D4CE35A">
      <w:numFmt w:val="bullet"/>
      <w:lvlText w:val="•"/>
      <w:lvlJc w:val="left"/>
      <w:pPr>
        <w:ind w:left="6588" w:hanging="360"/>
      </w:pPr>
      <w:rPr>
        <w:rFonts w:hint="default"/>
        <w:lang w:val="es-ES" w:eastAsia="en-US" w:bidi="ar-SA"/>
      </w:rPr>
    </w:lvl>
    <w:lvl w:ilvl="8" w:tplc="81868ACC">
      <w:numFmt w:val="bullet"/>
      <w:lvlText w:val="•"/>
      <w:lvlJc w:val="left"/>
      <w:pPr>
        <w:ind w:left="7412" w:hanging="360"/>
      </w:pPr>
      <w:rPr>
        <w:rFonts w:hint="default"/>
        <w:lang w:val="es-ES" w:eastAsia="en-US" w:bidi="ar-SA"/>
      </w:rPr>
    </w:lvl>
  </w:abstractNum>
  <w:abstractNum w:abstractNumId="10">
    <w:nsid w:val="523046C1"/>
    <w:multiLevelType w:val="multilevel"/>
    <w:tmpl w:val="492CAF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5E814B81"/>
    <w:multiLevelType w:val="multilevel"/>
    <w:tmpl w:val="AE22013C"/>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2">
    <w:nsid w:val="60E03F90"/>
    <w:multiLevelType w:val="hybridMultilevel"/>
    <w:tmpl w:val="8124C722"/>
    <w:lvl w:ilvl="0" w:tplc="F2AC7BF4">
      <w:numFmt w:val="bullet"/>
      <w:lvlText w:val=""/>
      <w:lvlJc w:val="left"/>
      <w:pPr>
        <w:ind w:left="822" w:hanging="360"/>
      </w:pPr>
      <w:rPr>
        <w:rFonts w:ascii="Symbol" w:eastAsia="Symbol" w:hAnsi="Symbol" w:cs="Symbol" w:hint="default"/>
        <w:w w:val="100"/>
        <w:sz w:val="24"/>
        <w:szCs w:val="24"/>
        <w:lang w:val="es-ES" w:eastAsia="en-US" w:bidi="ar-SA"/>
      </w:rPr>
    </w:lvl>
    <w:lvl w:ilvl="1" w:tplc="D67E2CBC">
      <w:numFmt w:val="bullet"/>
      <w:lvlText w:val="•"/>
      <w:lvlJc w:val="left"/>
      <w:pPr>
        <w:ind w:left="1652" w:hanging="360"/>
      </w:pPr>
      <w:rPr>
        <w:rFonts w:hint="default"/>
        <w:lang w:val="es-ES" w:eastAsia="en-US" w:bidi="ar-SA"/>
      </w:rPr>
    </w:lvl>
    <w:lvl w:ilvl="2" w:tplc="7F9AD690">
      <w:numFmt w:val="bullet"/>
      <w:lvlText w:val="•"/>
      <w:lvlJc w:val="left"/>
      <w:pPr>
        <w:ind w:left="2484" w:hanging="360"/>
      </w:pPr>
      <w:rPr>
        <w:rFonts w:hint="default"/>
        <w:lang w:val="es-ES" w:eastAsia="en-US" w:bidi="ar-SA"/>
      </w:rPr>
    </w:lvl>
    <w:lvl w:ilvl="3" w:tplc="0F5CB848">
      <w:numFmt w:val="bullet"/>
      <w:lvlText w:val="•"/>
      <w:lvlJc w:val="left"/>
      <w:pPr>
        <w:ind w:left="3316" w:hanging="360"/>
      </w:pPr>
      <w:rPr>
        <w:rFonts w:hint="default"/>
        <w:lang w:val="es-ES" w:eastAsia="en-US" w:bidi="ar-SA"/>
      </w:rPr>
    </w:lvl>
    <w:lvl w:ilvl="4" w:tplc="58E483A8">
      <w:numFmt w:val="bullet"/>
      <w:lvlText w:val="•"/>
      <w:lvlJc w:val="left"/>
      <w:pPr>
        <w:ind w:left="4148" w:hanging="360"/>
      </w:pPr>
      <w:rPr>
        <w:rFonts w:hint="default"/>
        <w:lang w:val="es-ES" w:eastAsia="en-US" w:bidi="ar-SA"/>
      </w:rPr>
    </w:lvl>
    <w:lvl w:ilvl="5" w:tplc="47E8E3AC">
      <w:numFmt w:val="bullet"/>
      <w:lvlText w:val="•"/>
      <w:lvlJc w:val="left"/>
      <w:pPr>
        <w:ind w:left="4980" w:hanging="360"/>
      </w:pPr>
      <w:rPr>
        <w:rFonts w:hint="default"/>
        <w:lang w:val="es-ES" w:eastAsia="en-US" w:bidi="ar-SA"/>
      </w:rPr>
    </w:lvl>
    <w:lvl w:ilvl="6" w:tplc="D53E5354">
      <w:numFmt w:val="bullet"/>
      <w:lvlText w:val="•"/>
      <w:lvlJc w:val="left"/>
      <w:pPr>
        <w:ind w:left="5812" w:hanging="360"/>
      </w:pPr>
      <w:rPr>
        <w:rFonts w:hint="default"/>
        <w:lang w:val="es-ES" w:eastAsia="en-US" w:bidi="ar-SA"/>
      </w:rPr>
    </w:lvl>
    <w:lvl w:ilvl="7" w:tplc="191A3ACE">
      <w:numFmt w:val="bullet"/>
      <w:lvlText w:val="•"/>
      <w:lvlJc w:val="left"/>
      <w:pPr>
        <w:ind w:left="6644" w:hanging="360"/>
      </w:pPr>
      <w:rPr>
        <w:rFonts w:hint="default"/>
        <w:lang w:val="es-ES" w:eastAsia="en-US" w:bidi="ar-SA"/>
      </w:rPr>
    </w:lvl>
    <w:lvl w:ilvl="8" w:tplc="81946E48">
      <w:numFmt w:val="bullet"/>
      <w:lvlText w:val="•"/>
      <w:lvlJc w:val="left"/>
      <w:pPr>
        <w:ind w:left="7476" w:hanging="360"/>
      </w:pPr>
      <w:rPr>
        <w:rFonts w:hint="default"/>
        <w:lang w:val="es-ES" w:eastAsia="en-US" w:bidi="ar-SA"/>
      </w:rPr>
    </w:lvl>
  </w:abstractNum>
  <w:abstractNum w:abstractNumId="13">
    <w:nsid w:val="7039071A"/>
    <w:multiLevelType w:val="hybridMultilevel"/>
    <w:tmpl w:val="2A9E4DB4"/>
    <w:lvl w:ilvl="0" w:tplc="75D6F132">
      <w:numFmt w:val="bullet"/>
      <w:lvlText w:val="•"/>
      <w:lvlJc w:val="left"/>
      <w:pPr>
        <w:ind w:left="291" w:hanging="191"/>
      </w:pPr>
      <w:rPr>
        <w:rFonts w:ascii="Arial MT" w:eastAsia="Arial MT" w:hAnsi="Arial MT" w:cs="Arial MT" w:hint="default"/>
        <w:w w:val="100"/>
        <w:sz w:val="24"/>
        <w:szCs w:val="24"/>
        <w:lang w:val="es-ES" w:eastAsia="en-US" w:bidi="ar-SA"/>
      </w:rPr>
    </w:lvl>
    <w:lvl w:ilvl="1" w:tplc="95C2CEF0">
      <w:numFmt w:val="bullet"/>
      <w:lvlText w:val="•"/>
      <w:lvlJc w:val="left"/>
      <w:pPr>
        <w:ind w:left="1232" w:hanging="191"/>
      </w:pPr>
      <w:rPr>
        <w:rFonts w:hint="default"/>
        <w:lang w:val="es-ES" w:eastAsia="en-US" w:bidi="ar-SA"/>
      </w:rPr>
    </w:lvl>
    <w:lvl w:ilvl="2" w:tplc="5EDC7996">
      <w:numFmt w:val="bullet"/>
      <w:lvlText w:val="•"/>
      <w:lvlJc w:val="left"/>
      <w:pPr>
        <w:ind w:left="2164" w:hanging="191"/>
      </w:pPr>
      <w:rPr>
        <w:rFonts w:hint="default"/>
        <w:lang w:val="es-ES" w:eastAsia="en-US" w:bidi="ar-SA"/>
      </w:rPr>
    </w:lvl>
    <w:lvl w:ilvl="3" w:tplc="F270393E">
      <w:numFmt w:val="bullet"/>
      <w:lvlText w:val="•"/>
      <w:lvlJc w:val="left"/>
      <w:pPr>
        <w:ind w:left="3096" w:hanging="191"/>
      </w:pPr>
      <w:rPr>
        <w:rFonts w:hint="default"/>
        <w:lang w:val="es-ES" w:eastAsia="en-US" w:bidi="ar-SA"/>
      </w:rPr>
    </w:lvl>
    <w:lvl w:ilvl="4" w:tplc="4BBA6CEC">
      <w:numFmt w:val="bullet"/>
      <w:lvlText w:val="•"/>
      <w:lvlJc w:val="left"/>
      <w:pPr>
        <w:ind w:left="4028" w:hanging="191"/>
      </w:pPr>
      <w:rPr>
        <w:rFonts w:hint="default"/>
        <w:lang w:val="es-ES" w:eastAsia="en-US" w:bidi="ar-SA"/>
      </w:rPr>
    </w:lvl>
    <w:lvl w:ilvl="5" w:tplc="2DEE6A04">
      <w:numFmt w:val="bullet"/>
      <w:lvlText w:val="•"/>
      <w:lvlJc w:val="left"/>
      <w:pPr>
        <w:ind w:left="4960" w:hanging="191"/>
      </w:pPr>
      <w:rPr>
        <w:rFonts w:hint="default"/>
        <w:lang w:val="es-ES" w:eastAsia="en-US" w:bidi="ar-SA"/>
      </w:rPr>
    </w:lvl>
    <w:lvl w:ilvl="6" w:tplc="BBD2E822">
      <w:numFmt w:val="bullet"/>
      <w:lvlText w:val="•"/>
      <w:lvlJc w:val="left"/>
      <w:pPr>
        <w:ind w:left="5892" w:hanging="191"/>
      </w:pPr>
      <w:rPr>
        <w:rFonts w:hint="default"/>
        <w:lang w:val="es-ES" w:eastAsia="en-US" w:bidi="ar-SA"/>
      </w:rPr>
    </w:lvl>
    <w:lvl w:ilvl="7" w:tplc="052A843C">
      <w:numFmt w:val="bullet"/>
      <w:lvlText w:val="•"/>
      <w:lvlJc w:val="left"/>
      <w:pPr>
        <w:ind w:left="6824" w:hanging="191"/>
      </w:pPr>
      <w:rPr>
        <w:rFonts w:hint="default"/>
        <w:lang w:val="es-ES" w:eastAsia="en-US" w:bidi="ar-SA"/>
      </w:rPr>
    </w:lvl>
    <w:lvl w:ilvl="8" w:tplc="5AA6EC3C">
      <w:numFmt w:val="bullet"/>
      <w:lvlText w:val="•"/>
      <w:lvlJc w:val="left"/>
      <w:pPr>
        <w:ind w:left="7756" w:hanging="191"/>
      </w:pPr>
      <w:rPr>
        <w:rFonts w:hint="default"/>
        <w:lang w:val="es-ES" w:eastAsia="en-US" w:bidi="ar-SA"/>
      </w:rPr>
    </w:lvl>
  </w:abstractNum>
  <w:abstractNum w:abstractNumId="14">
    <w:nsid w:val="73A67FC8"/>
    <w:multiLevelType w:val="multilevel"/>
    <w:tmpl w:val="C4185A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75A212D1"/>
    <w:multiLevelType w:val="hybridMultilevel"/>
    <w:tmpl w:val="C8480F6E"/>
    <w:lvl w:ilvl="0" w:tplc="4A041238">
      <w:start w:val="1"/>
      <w:numFmt w:val="decimal"/>
      <w:lvlText w:val="%1."/>
      <w:lvlJc w:val="left"/>
      <w:pPr>
        <w:ind w:left="102" w:hanging="437"/>
      </w:pPr>
      <w:rPr>
        <w:rFonts w:ascii="Times New Roman" w:eastAsia="Arial MT" w:hAnsi="Times New Roman" w:cs="Times New Roman" w:hint="default"/>
        <w:w w:val="99"/>
        <w:sz w:val="24"/>
        <w:szCs w:val="24"/>
        <w:lang w:val="es-ES" w:eastAsia="en-US" w:bidi="ar-SA"/>
      </w:rPr>
    </w:lvl>
    <w:lvl w:ilvl="1" w:tplc="47F844C6">
      <w:start w:val="1"/>
      <w:numFmt w:val="decimal"/>
      <w:lvlText w:val="%2."/>
      <w:lvlJc w:val="left"/>
      <w:pPr>
        <w:ind w:left="1227" w:hanging="766"/>
      </w:pPr>
      <w:rPr>
        <w:rFonts w:ascii="Times New Roman" w:eastAsia="Arial" w:hAnsi="Times New Roman" w:cs="Times New Roman" w:hint="default"/>
        <w:b/>
        <w:bCs/>
        <w:w w:val="100"/>
        <w:sz w:val="24"/>
        <w:szCs w:val="24"/>
        <w:lang w:val="es-ES" w:eastAsia="en-US" w:bidi="ar-SA"/>
      </w:rPr>
    </w:lvl>
    <w:lvl w:ilvl="2" w:tplc="91D2B362">
      <w:numFmt w:val="bullet"/>
      <w:lvlText w:val="•"/>
      <w:lvlJc w:val="left"/>
      <w:pPr>
        <w:ind w:left="2091" w:hanging="766"/>
      </w:pPr>
      <w:rPr>
        <w:rFonts w:hint="default"/>
        <w:lang w:val="es-ES" w:eastAsia="en-US" w:bidi="ar-SA"/>
      </w:rPr>
    </w:lvl>
    <w:lvl w:ilvl="3" w:tplc="5018FAF2">
      <w:numFmt w:val="bullet"/>
      <w:lvlText w:val="•"/>
      <w:lvlJc w:val="left"/>
      <w:pPr>
        <w:ind w:left="2962" w:hanging="766"/>
      </w:pPr>
      <w:rPr>
        <w:rFonts w:hint="default"/>
        <w:lang w:val="es-ES" w:eastAsia="en-US" w:bidi="ar-SA"/>
      </w:rPr>
    </w:lvl>
    <w:lvl w:ilvl="4" w:tplc="DB4A49D0">
      <w:numFmt w:val="bullet"/>
      <w:lvlText w:val="•"/>
      <w:lvlJc w:val="left"/>
      <w:pPr>
        <w:ind w:left="3833" w:hanging="766"/>
      </w:pPr>
      <w:rPr>
        <w:rFonts w:hint="default"/>
        <w:lang w:val="es-ES" w:eastAsia="en-US" w:bidi="ar-SA"/>
      </w:rPr>
    </w:lvl>
    <w:lvl w:ilvl="5" w:tplc="28FA4E2E">
      <w:numFmt w:val="bullet"/>
      <w:lvlText w:val="•"/>
      <w:lvlJc w:val="left"/>
      <w:pPr>
        <w:ind w:left="4704" w:hanging="766"/>
      </w:pPr>
      <w:rPr>
        <w:rFonts w:hint="default"/>
        <w:lang w:val="es-ES" w:eastAsia="en-US" w:bidi="ar-SA"/>
      </w:rPr>
    </w:lvl>
    <w:lvl w:ilvl="6" w:tplc="9ABA4CE0">
      <w:numFmt w:val="bullet"/>
      <w:lvlText w:val="•"/>
      <w:lvlJc w:val="left"/>
      <w:pPr>
        <w:ind w:left="5575" w:hanging="766"/>
      </w:pPr>
      <w:rPr>
        <w:rFonts w:hint="default"/>
        <w:lang w:val="es-ES" w:eastAsia="en-US" w:bidi="ar-SA"/>
      </w:rPr>
    </w:lvl>
    <w:lvl w:ilvl="7" w:tplc="90D48C68">
      <w:numFmt w:val="bullet"/>
      <w:lvlText w:val="•"/>
      <w:lvlJc w:val="left"/>
      <w:pPr>
        <w:ind w:left="6446" w:hanging="766"/>
      </w:pPr>
      <w:rPr>
        <w:rFonts w:hint="default"/>
        <w:lang w:val="es-ES" w:eastAsia="en-US" w:bidi="ar-SA"/>
      </w:rPr>
    </w:lvl>
    <w:lvl w:ilvl="8" w:tplc="F3EC5838">
      <w:numFmt w:val="bullet"/>
      <w:lvlText w:val="•"/>
      <w:lvlJc w:val="left"/>
      <w:pPr>
        <w:ind w:left="7317" w:hanging="766"/>
      </w:pPr>
      <w:rPr>
        <w:rFonts w:hint="default"/>
        <w:lang w:val="es-ES" w:eastAsia="en-US" w:bidi="ar-SA"/>
      </w:rPr>
    </w:lvl>
  </w:abstractNum>
  <w:abstractNum w:abstractNumId="16">
    <w:nsid w:val="7AB1215B"/>
    <w:multiLevelType w:val="hybridMultilevel"/>
    <w:tmpl w:val="3C90B1B6"/>
    <w:lvl w:ilvl="0" w:tplc="1A5A576E">
      <w:start w:val="1"/>
      <w:numFmt w:val="decimal"/>
      <w:lvlText w:val="%1."/>
      <w:lvlJc w:val="left"/>
      <w:pPr>
        <w:ind w:left="822" w:hanging="360"/>
      </w:pPr>
      <w:rPr>
        <w:rFonts w:ascii="Times New Roman" w:eastAsia="Arial MT" w:hAnsi="Times New Roman" w:cs="Times New Roman" w:hint="default"/>
        <w:w w:val="100"/>
        <w:sz w:val="24"/>
        <w:szCs w:val="24"/>
        <w:lang w:val="es-ES" w:eastAsia="en-US" w:bidi="ar-SA"/>
      </w:rPr>
    </w:lvl>
    <w:lvl w:ilvl="1" w:tplc="ACD0330C">
      <w:numFmt w:val="bullet"/>
      <w:lvlText w:val="•"/>
      <w:lvlJc w:val="left"/>
      <w:pPr>
        <w:ind w:left="3640" w:hanging="360"/>
      </w:pPr>
      <w:rPr>
        <w:rFonts w:hint="default"/>
        <w:lang w:val="es-ES" w:eastAsia="en-US" w:bidi="ar-SA"/>
      </w:rPr>
    </w:lvl>
    <w:lvl w:ilvl="2" w:tplc="AAA288E2">
      <w:numFmt w:val="bullet"/>
      <w:lvlText w:val="•"/>
      <w:lvlJc w:val="left"/>
      <w:pPr>
        <w:ind w:left="4251" w:hanging="360"/>
      </w:pPr>
      <w:rPr>
        <w:rFonts w:hint="default"/>
        <w:lang w:val="es-ES" w:eastAsia="en-US" w:bidi="ar-SA"/>
      </w:rPr>
    </w:lvl>
    <w:lvl w:ilvl="3" w:tplc="EF2AAF1C">
      <w:numFmt w:val="bullet"/>
      <w:lvlText w:val="•"/>
      <w:lvlJc w:val="left"/>
      <w:pPr>
        <w:ind w:left="4862" w:hanging="360"/>
      </w:pPr>
      <w:rPr>
        <w:rFonts w:hint="default"/>
        <w:lang w:val="es-ES" w:eastAsia="en-US" w:bidi="ar-SA"/>
      </w:rPr>
    </w:lvl>
    <w:lvl w:ilvl="4" w:tplc="689CAADE">
      <w:numFmt w:val="bullet"/>
      <w:lvlText w:val="•"/>
      <w:lvlJc w:val="left"/>
      <w:pPr>
        <w:ind w:left="5473" w:hanging="360"/>
      </w:pPr>
      <w:rPr>
        <w:rFonts w:hint="default"/>
        <w:lang w:val="es-ES" w:eastAsia="en-US" w:bidi="ar-SA"/>
      </w:rPr>
    </w:lvl>
    <w:lvl w:ilvl="5" w:tplc="90E0496A">
      <w:numFmt w:val="bullet"/>
      <w:lvlText w:val="•"/>
      <w:lvlJc w:val="left"/>
      <w:pPr>
        <w:ind w:left="6084" w:hanging="360"/>
      </w:pPr>
      <w:rPr>
        <w:rFonts w:hint="default"/>
        <w:lang w:val="es-ES" w:eastAsia="en-US" w:bidi="ar-SA"/>
      </w:rPr>
    </w:lvl>
    <w:lvl w:ilvl="6" w:tplc="FB56D3C0">
      <w:numFmt w:val="bullet"/>
      <w:lvlText w:val="•"/>
      <w:lvlJc w:val="left"/>
      <w:pPr>
        <w:ind w:left="6695" w:hanging="360"/>
      </w:pPr>
      <w:rPr>
        <w:rFonts w:hint="default"/>
        <w:lang w:val="es-ES" w:eastAsia="en-US" w:bidi="ar-SA"/>
      </w:rPr>
    </w:lvl>
    <w:lvl w:ilvl="7" w:tplc="261C663E">
      <w:numFmt w:val="bullet"/>
      <w:lvlText w:val="•"/>
      <w:lvlJc w:val="left"/>
      <w:pPr>
        <w:ind w:left="7306" w:hanging="360"/>
      </w:pPr>
      <w:rPr>
        <w:rFonts w:hint="default"/>
        <w:lang w:val="es-ES" w:eastAsia="en-US" w:bidi="ar-SA"/>
      </w:rPr>
    </w:lvl>
    <w:lvl w:ilvl="8" w:tplc="BB9CDB46">
      <w:numFmt w:val="bullet"/>
      <w:lvlText w:val="•"/>
      <w:lvlJc w:val="left"/>
      <w:pPr>
        <w:ind w:left="7917" w:hanging="360"/>
      </w:pPr>
      <w:rPr>
        <w:rFonts w:hint="default"/>
        <w:lang w:val="es-ES" w:eastAsia="en-US" w:bidi="ar-SA"/>
      </w:rPr>
    </w:lvl>
  </w:abstractNum>
  <w:abstractNum w:abstractNumId="17">
    <w:nsid w:val="7C6F7B35"/>
    <w:multiLevelType w:val="hybridMultilevel"/>
    <w:tmpl w:val="028AA37A"/>
    <w:lvl w:ilvl="0" w:tplc="10F28FE8">
      <w:numFmt w:val="bullet"/>
      <w:lvlText w:val=""/>
      <w:lvlJc w:val="left"/>
      <w:pPr>
        <w:ind w:left="821" w:hanging="360"/>
      </w:pPr>
      <w:rPr>
        <w:rFonts w:ascii="Symbol" w:eastAsia="Symbol" w:hAnsi="Symbol" w:cs="Symbol" w:hint="default"/>
        <w:w w:val="100"/>
        <w:sz w:val="24"/>
        <w:szCs w:val="24"/>
        <w:lang w:val="es-ES" w:eastAsia="en-US" w:bidi="ar-SA"/>
      </w:rPr>
    </w:lvl>
    <w:lvl w:ilvl="1" w:tplc="478AF88A">
      <w:numFmt w:val="bullet"/>
      <w:lvlText w:val="•"/>
      <w:lvlJc w:val="left"/>
      <w:pPr>
        <w:ind w:left="1644" w:hanging="360"/>
      </w:pPr>
      <w:rPr>
        <w:rFonts w:hint="default"/>
        <w:lang w:val="es-ES" w:eastAsia="en-US" w:bidi="ar-SA"/>
      </w:rPr>
    </w:lvl>
    <w:lvl w:ilvl="2" w:tplc="5A6E7F48">
      <w:numFmt w:val="bullet"/>
      <w:lvlText w:val="•"/>
      <w:lvlJc w:val="left"/>
      <w:pPr>
        <w:ind w:left="2468" w:hanging="360"/>
      </w:pPr>
      <w:rPr>
        <w:rFonts w:hint="default"/>
        <w:lang w:val="es-ES" w:eastAsia="en-US" w:bidi="ar-SA"/>
      </w:rPr>
    </w:lvl>
    <w:lvl w:ilvl="3" w:tplc="57106364">
      <w:numFmt w:val="bullet"/>
      <w:lvlText w:val="•"/>
      <w:lvlJc w:val="left"/>
      <w:pPr>
        <w:ind w:left="3292" w:hanging="360"/>
      </w:pPr>
      <w:rPr>
        <w:rFonts w:hint="default"/>
        <w:lang w:val="es-ES" w:eastAsia="en-US" w:bidi="ar-SA"/>
      </w:rPr>
    </w:lvl>
    <w:lvl w:ilvl="4" w:tplc="5C3E1CD6">
      <w:numFmt w:val="bullet"/>
      <w:lvlText w:val="•"/>
      <w:lvlJc w:val="left"/>
      <w:pPr>
        <w:ind w:left="4116" w:hanging="360"/>
      </w:pPr>
      <w:rPr>
        <w:rFonts w:hint="default"/>
        <w:lang w:val="es-ES" w:eastAsia="en-US" w:bidi="ar-SA"/>
      </w:rPr>
    </w:lvl>
    <w:lvl w:ilvl="5" w:tplc="9C7AA3C0">
      <w:numFmt w:val="bullet"/>
      <w:lvlText w:val="•"/>
      <w:lvlJc w:val="left"/>
      <w:pPr>
        <w:ind w:left="4940" w:hanging="360"/>
      </w:pPr>
      <w:rPr>
        <w:rFonts w:hint="default"/>
        <w:lang w:val="es-ES" w:eastAsia="en-US" w:bidi="ar-SA"/>
      </w:rPr>
    </w:lvl>
    <w:lvl w:ilvl="6" w:tplc="AE1E2EB6">
      <w:numFmt w:val="bullet"/>
      <w:lvlText w:val="•"/>
      <w:lvlJc w:val="left"/>
      <w:pPr>
        <w:ind w:left="5764" w:hanging="360"/>
      </w:pPr>
      <w:rPr>
        <w:rFonts w:hint="default"/>
        <w:lang w:val="es-ES" w:eastAsia="en-US" w:bidi="ar-SA"/>
      </w:rPr>
    </w:lvl>
    <w:lvl w:ilvl="7" w:tplc="68BA123E">
      <w:numFmt w:val="bullet"/>
      <w:lvlText w:val="•"/>
      <w:lvlJc w:val="left"/>
      <w:pPr>
        <w:ind w:left="6588" w:hanging="360"/>
      </w:pPr>
      <w:rPr>
        <w:rFonts w:hint="default"/>
        <w:lang w:val="es-ES" w:eastAsia="en-US" w:bidi="ar-SA"/>
      </w:rPr>
    </w:lvl>
    <w:lvl w:ilvl="8" w:tplc="209075AE">
      <w:numFmt w:val="bullet"/>
      <w:lvlText w:val="•"/>
      <w:lvlJc w:val="left"/>
      <w:pPr>
        <w:ind w:left="7412" w:hanging="360"/>
      </w:pPr>
      <w:rPr>
        <w:rFonts w:hint="default"/>
        <w:lang w:val="es-ES" w:eastAsia="en-US" w:bidi="ar-SA"/>
      </w:rPr>
    </w:lvl>
  </w:abstractNum>
  <w:abstractNum w:abstractNumId="18">
    <w:nsid w:val="7E432293"/>
    <w:multiLevelType w:val="hybridMultilevel"/>
    <w:tmpl w:val="443064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2"/>
  </w:num>
  <w:num w:numId="4">
    <w:abstractNumId w:val="4"/>
  </w:num>
  <w:num w:numId="5">
    <w:abstractNumId w:val="8"/>
  </w:num>
  <w:num w:numId="6">
    <w:abstractNumId w:val="16"/>
  </w:num>
  <w:num w:numId="7">
    <w:abstractNumId w:val="12"/>
  </w:num>
  <w:num w:numId="8">
    <w:abstractNumId w:val="6"/>
  </w:num>
  <w:num w:numId="9">
    <w:abstractNumId w:val="15"/>
  </w:num>
  <w:num w:numId="10">
    <w:abstractNumId w:val="17"/>
  </w:num>
  <w:num w:numId="11">
    <w:abstractNumId w:val="3"/>
  </w:num>
  <w:num w:numId="12">
    <w:abstractNumId w:val="9"/>
  </w:num>
  <w:num w:numId="13">
    <w:abstractNumId w:val="13"/>
  </w:num>
  <w:num w:numId="14">
    <w:abstractNumId w:val="5"/>
  </w:num>
  <w:num w:numId="15">
    <w:abstractNumId w:val="0"/>
  </w:num>
  <w:num w:numId="16">
    <w:abstractNumId w:val="1"/>
  </w:num>
  <w:num w:numId="17">
    <w:abstractNumId w:val="18"/>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7D6"/>
    <w:rsid w:val="00001D8E"/>
    <w:rsid w:val="000170DE"/>
    <w:rsid w:val="00021125"/>
    <w:rsid w:val="000211BD"/>
    <w:rsid w:val="00032B58"/>
    <w:rsid w:val="0003326A"/>
    <w:rsid w:val="00033F31"/>
    <w:rsid w:val="00034B6E"/>
    <w:rsid w:val="000477F8"/>
    <w:rsid w:val="00050D81"/>
    <w:rsid w:val="0005104D"/>
    <w:rsid w:val="00051A76"/>
    <w:rsid w:val="00052183"/>
    <w:rsid w:val="00053938"/>
    <w:rsid w:val="00056CC5"/>
    <w:rsid w:val="00066718"/>
    <w:rsid w:val="00070092"/>
    <w:rsid w:val="00073DC8"/>
    <w:rsid w:val="000769F6"/>
    <w:rsid w:val="00081373"/>
    <w:rsid w:val="000830E4"/>
    <w:rsid w:val="000833F2"/>
    <w:rsid w:val="00087F5A"/>
    <w:rsid w:val="00090199"/>
    <w:rsid w:val="00093DA3"/>
    <w:rsid w:val="00094FA9"/>
    <w:rsid w:val="000A3338"/>
    <w:rsid w:val="000A7048"/>
    <w:rsid w:val="000B35C9"/>
    <w:rsid w:val="000C4C12"/>
    <w:rsid w:val="000C54DF"/>
    <w:rsid w:val="000D3068"/>
    <w:rsid w:val="000D7037"/>
    <w:rsid w:val="000E013B"/>
    <w:rsid w:val="000F50FD"/>
    <w:rsid w:val="001020EC"/>
    <w:rsid w:val="001058B3"/>
    <w:rsid w:val="00106DAB"/>
    <w:rsid w:val="00112526"/>
    <w:rsid w:val="0011498D"/>
    <w:rsid w:val="0011694D"/>
    <w:rsid w:val="001350D0"/>
    <w:rsid w:val="00135799"/>
    <w:rsid w:val="00143378"/>
    <w:rsid w:val="00143746"/>
    <w:rsid w:val="0014676F"/>
    <w:rsid w:val="00151A24"/>
    <w:rsid w:val="00160EEC"/>
    <w:rsid w:val="001615E6"/>
    <w:rsid w:val="00162841"/>
    <w:rsid w:val="0016306A"/>
    <w:rsid w:val="001646C2"/>
    <w:rsid w:val="00167A4C"/>
    <w:rsid w:val="00180434"/>
    <w:rsid w:val="00185CB1"/>
    <w:rsid w:val="001A098C"/>
    <w:rsid w:val="001A5F11"/>
    <w:rsid w:val="001B549B"/>
    <w:rsid w:val="001B799E"/>
    <w:rsid w:val="001B7A85"/>
    <w:rsid w:val="001D30F0"/>
    <w:rsid w:val="001D543A"/>
    <w:rsid w:val="001D6170"/>
    <w:rsid w:val="001D68FE"/>
    <w:rsid w:val="001E2C1A"/>
    <w:rsid w:val="001F05EF"/>
    <w:rsid w:val="001F5B68"/>
    <w:rsid w:val="002013AE"/>
    <w:rsid w:val="00201BFB"/>
    <w:rsid w:val="002051EE"/>
    <w:rsid w:val="002072A5"/>
    <w:rsid w:val="0021028E"/>
    <w:rsid w:val="0021245A"/>
    <w:rsid w:val="00224647"/>
    <w:rsid w:val="00224E81"/>
    <w:rsid w:val="00240C4C"/>
    <w:rsid w:val="00244275"/>
    <w:rsid w:val="00254F5C"/>
    <w:rsid w:val="00255A1E"/>
    <w:rsid w:val="0026546E"/>
    <w:rsid w:val="00274889"/>
    <w:rsid w:val="002770F6"/>
    <w:rsid w:val="00280684"/>
    <w:rsid w:val="0028289B"/>
    <w:rsid w:val="00292BD3"/>
    <w:rsid w:val="00292DCB"/>
    <w:rsid w:val="00297053"/>
    <w:rsid w:val="002A3C95"/>
    <w:rsid w:val="002A5376"/>
    <w:rsid w:val="002A599F"/>
    <w:rsid w:val="002B58B6"/>
    <w:rsid w:val="002D02CC"/>
    <w:rsid w:val="002D3260"/>
    <w:rsid w:val="002D3288"/>
    <w:rsid w:val="002D3AB6"/>
    <w:rsid w:val="002E00F4"/>
    <w:rsid w:val="002E103D"/>
    <w:rsid w:val="002E752C"/>
    <w:rsid w:val="002F183C"/>
    <w:rsid w:val="002F5B9B"/>
    <w:rsid w:val="002F5FBE"/>
    <w:rsid w:val="00312C35"/>
    <w:rsid w:val="00324638"/>
    <w:rsid w:val="00326D6D"/>
    <w:rsid w:val="003277EF"/>
    <w:rsid w:val="003278CC"/>
    <w:rsid w:val="00341CCA"/>
    <w:rsid w:val="00343F30"/>
    <w:rsid w:val="0034619C"/>
    <w:rsid w:val="00347BE2"/>
    <w:rsid w:val="00352504"/>
    <w:rsid w:val="00353711"/>
    <w:rsid w:val="0035480F"/>
    <w:rsid w:val="00355B63"/>
    <w:rsid w:val="00362E63"/>
    <w:rsid w:val="003674FB"/>
    <w:rsid w:val="003677BE"/>
    <w:rsid w:val="003729F9"/>
    <w:rsid w:val="00374A21"/>
    <w:rsid w:val="003759EF"/>
    <w:rsid w:val="0038312A"/>
    <w:rsid w:val="003836D6"/>
    <w:rsid w:val="00383C41"/>
    <w:rsid w:val="00387198"/>
    <w:rsid w:val="003919FA"/>
    <w:rsid w:val="00392E9D"/>
    <w:rsid w:val="003931AE"/>
    <w:rsid w:val="003A1E60"/>
    <w:rsid w:val="003A3C21"/>
    <w:rsid w:val="003A4B01"/>
    <w:rsid w:val="003B0EA1"/>
    <w:rsid w:val="003B4B88"/>
    <w:rsid w:val="003B64BD"/>
    <w:rsid w:val="003B6A0D"/>
    <w:rsid w:val="003C1CFF"/>
    <w:rsid w:val="003C3E56"/>
    <w:rsid w:val="003C706D"/>
    <w:rsid w:val="003F68F7"/>
    <w:rsid w:val="004070AD"/>
    <w:rsid w:val="00421BDD"/>
    <w:rsid w:val="0043494E"/>
    <w:rsid w:val="004402E8"/>
    <w:rsid w:val="00444116"/>
    <w:rsid w:val="0044683D"/>
    <w:rsid w:val="00452417"/>
    <w:rsid w:val="00461F5F"/>
    <w:rsid w:val="00472411"/>
    <w:rsid w:val="004751E1"/>
    <w:rsid w:val="00495CAF"/>
    <w:rsid w:val="004A13B6"/>
    <w:rsid w:val="004A65D4"/>
    <w:rsid w:val="004B1A32"/>
    <w:rsid w:val="004C1C5D"/>
    <w:rsid w:val="004C3641"/>
    <w:rsid w:val="004C3FBE"/>
    <w:rsid w:val="004C49F6"/>
    <w:rsid w:val="004C4A17"/>
    <w:rsid w:val="004C5C53"/>
    <w:rsid w:val="004C60E6"/>
    <w:rsid w:val="004D05AF"/>
    <w:rsid w:val="004D6634"/>
    <w:rsid w:val="004E492B"/>
    <w:rsid w:val="004E7010"/>
    <w:rsid w:val="004E7C72"/>
    <w:rsid w:val="004F6199"/>
    <w:rsid w:val="0050165E"/>
    <w:rsid w:val="00507795"/>
    <w:rsid w:val="00515EE7"/>
    <w:rsid w:val="005164E7"/>
    <w:rsid w:val="0052535B"/>
    <w:rsid w:val="005253D2"/>
    <w:rsid w:val="00527BAE"/>
    <w:rsid w:val="0054039A"/>
    <w:rsid w:val="005414BE"/>
    <w:rsid w:val="00541AEA"/>
    <w:rsid w:val="00544983"/>
    <w:rsid w:val="00547A97"/>
    <w:rsid w:val="00551C6A"/>
    <w:rsid w:val="00555CDB"/>
    <w:rsid w:val="00560E8D"/>
    <w:rsid w:val="005654AE"/>
    <w:rsid w:val="00567146"/>
    <w:rsid w:val="00567DFE"/>
    <w:rsid w:val="00575932"/>
    <w:rsid w:val="00582124"/>
    <w:rsid w:val="00590C77"/>
    <w:rsid w:val="00595EBB"/>
    <w:rsid w:val="005A3F21"/>
    <w:rsid w:val="005A4A06"/>
    <w:rsid w:val="005A543F"/>
    <w:rsid w:val="005B0193"/>
    <w:rsid w:val="005B20E7"/>
    <w:rsid w:val="005B3B5B"/>
    <w:rsid w:val="005B5CFC"/>
    <w:rsid w:val="005C5670"/>
    <w:rsid w:val="005C6C8C"/>
    <w:rsid w:val="005D3C8F"/>
    <w:rsid w:val="005D606F"/>
    <w:rsid w:val="005D746C"/>
    <w:rsid w:val="005E4196"/>
    <w:rsid w:val="005F1E71"/>
    <w:rsid w:val="00600AA5"/>
    <w:rsid w:val="00606A32"/>
    <w:rsid w:val="0061130F"/>
    <w:rsid w:val="006148B1"/>
    <w:rsid w:val="00620E17"/>
    <w:rsid w:val="00622B63"/>
    <w:rsid w:val="006236BA"/>
    <w:rsid w:val="00623C43"/>
    <w:rsid w:val="006460E4"/>
    <w:rsid w:val="00646C17"/>
    <w:rsid w:val="006479A1"/>
    <w:rsid w:val="00650875"/>
    <w:rsid w:val="00653CA9"/>
    <w:rsid w:val="0065434B"/>
    <w:rsid w:val="00656012"/>
    <w:rsid w:val="006654F8"/>
    <w:rsid w:val="00667569"/>
    <w:rsid w:val="00673CE1"/>
    <w:rsid w:val="00674243"/>
    <w:rsid w:val="00680D67"/>
    <w:rsid w:val="006860D6"/>
    <w:rsid w:val="006A5E17"/>
    <w:rsid w:val="006A7DDF"/>
    <w:rsid w:val="006B1725"/>
    <w:rsid w:val="006B7F02"/>
    <w:rsid w:val="006D2689"/>
    <w:rsid w:val="006E7912"/>
    <w:rsid w:val="00704405"/>
    <w:rsid w:val="0070450C"/>
    <w:rsid w:val="00707E34"/>
    <w:rsid w:val="00715875"/>
    <w:rsid w:val="00737961"/>
    <w:rsid w:val="00741065"/>
    <w:rsid w:val="007425D4"/>
    <w:rsid w:val="00742B36"/>
    <w:rsid w:val="00752831"/>
    <w:rsid w:val="007575CA"/>
    <w:rsid w:val="007605E9"/>
    <w:rsid w:val="0076340B"/>
    <w:rsid w:val="00776C76"/>
    <w:rsid w:val="00777870"/>
    <w:rsid w:val="00781DE9"/>
    <w:rsid w:val="00782544"/>
    <w:rsid w:val="00783371"/>
    <w:rsid w:val="00783D2B"/>
    <w:rsid w:val="00786417"/>
    <w:rsid w:val="00786E52"/>
    <w:rsid w:val="007A4A03"/>
    <w:rsid w:val="007A58A8"/>
    <w:rsid w:val="007A63E3"/>
    <w:rsid w:val="007C2AD2"/>
    <w:rsid w:val="007C5439"/>
    <w:rsid w:val="007E1391"/>
    <w:rsid w:val="007E624E"/>
    <w:rsid w:val="008006AB"/>
    <w:rsid w:val="008021CA"/>
    <w:rsid w:val="008045A7"/>
    <w:rsid w:val="008070FF"/>
    <w:rsid w:val="008127FE"/>
    <w:rsid w:val="00814DDA"/>
    <w:rsid w:val="008176FA"/>
    <w:rsid w:val="008325D9"/>
    <w:rsid w:val="00833512"/>
    <w:rsid w:val="00840338"/>
    <w:rsid w:val="0084239A"/>
    <w:rsid w:val="00853357"/>
    <w:rsid w:val="00870631"/>
    <w:rsid w:val="00883471"/>
    <w:rsid w:val="008845BE"/>
    <w:rsid w:val="00884F98"/>
    <w:rsid w:val="008900AA"/>
    <w:rsid w:val="00897D17"/>
    <w:rsid w:val="008A5249"/>
    <w:rsid w:val="008B7759"/>
    <w:rsid w:val="008C0DED"/>
    <w:rsid w:val="008C14F7"/>
    <w:rsid w:val="008D2D06"/>
    <w:rsid w:val="008D53B8"/>
    <w:rsid w:val="00917A36"/>
    <w:rsid w:val="009235F9"/>
    <w:rsid w:val="00937C2C"/>
    <w:rsid w:val="009461D2"/>
    <w:rsid w:val="00951FAA"/>
    <w:rsid w:val="00964814"/>
    <w:rsid w:val="00975362"/>
    <w:rsid w:val="009819C4"/>
    <w:rsid w:val="00984BA6"/>
    <w:rsid w:val="00992689"/>
    <w:rsid w:val="00992AFE"/>
    <w:rsid w:val="009A03AF"/>
    <w:rsid w:val="009B58B5"/>
    <w:rsid w:val="009C0086"/>
    <w:rsid w:val="009C589F"/>
    <w:rsid w:val="009C7617"/>
    <w:rsid w:val="009C7AB0"/>
    <w:rsid w:val="009D39F5"/>
    <w:rsid w:val="009E113F"/>
    <w:rsid w:val="00A02D0A"/>
    <w:rsid w:val="00A03C9C"/>
    <w:rsid w:val="00A06F6A"/>
    <w:rsid w:val="00A076F5"/>
    <w:rsid w:val="00A1004D"/>
    <w:rsid w:val="00A10AEF"/>
    <w:rsid w:val="00A10AFF"/>
    <w:rsid w:val="00A11612"/>
    <w:rsid w:val="00A210AD"/>
    <w:rsid w:val="00A23301"/>
    <w:rsid w:val="00A254C9"/>
    <w:rsid w:val="00A44485"/>
    <w:rsid w:val="00A460E3"/>
    <w:rsid w:val="00A46CC4"/>
    <w:rsid w:val="00A46FBB"/>
    <w:rsid w:val="00A5022F"/>
    <w:rsid w:val="00A64369"/>
    <w:rsid w:val="00A665C5"/>
    <w:rsid w:val="00A6669F"/>
    <w:rsid w:val="00A671E9"/>
    <w:rsid w:val="00A7651F"/>
    <w:rsid w:val="00A77921"/>
    <w:rsid w:val="00A8569E"/>
    <w:rsid w:val="00A90F63"/>
    <w:rsid w:val="00A91DF8"/>
    <w:rsid w:val="00A977A9"/>
    <w:rsid w:val="00AA7DF9"/>
    <w:rsid w:val="00AC240D"/>
    <w:rsid w:val="00AC4DE0"/>
    <w:rsid w:val="00AD3D6F"/>
    <w:rsid w:val="00AE19CC"/>
    <w:rsid w:val="00AE2FD9"/>
    <w:rsid w:val="00AE397F"/>
    <w:rsid w:val="00AE6B00"/>
    <w:rsid w:val="00AF5C0D"/>
    <w:rsid w:val="00AF615B"/>
    <w:rsid w:val="00B029FA"/>
    <w:rsid w:val="00B05C04"/>
    <w:rsid w:val="00B13050"/>
    <w:rsid w:val="00B149A5"/>
    <w:rsid w:val="00B150EC"/>
    <w:rsid w:val="00B2395E"/>
    <w:rsid w:val="00B27D75"/>
    <w:rsid w:val="00B31297"/>
    <w:rsid w:val="00B32112"/>
    <w:rsid w:val="00B32798"/>
    <w:rsid w:val="00B34ABC"/>
    <w:rsid w:val="00B363A8"/>
    <w:rsid w:val="00B36B51"/>
    <w:rsid w:val="00B40CB8"/>
    <w:rsid w:val="00B429EC"/>
    <w:rsid w:val="00B42C28"/>
    <w:rsid w:val="00B45355"/>
    <w:rsid w:val="00B46D82"/>
    <w:rsid w:val="00B47D92"/>
    <w:rsid w:val="00B50607"/>
    <w:rsid w:val="00B51B54"/>
    <w:rsid w:val="00B526A4"/>
    <w:rsid w:val="00B65D49"/>
    <w:rsid w:val="00B72C03"/>
    <w:rsid w:val="00B7444A"/>
    <w:rsid w:val="00B76B74"/>
    <w:rsid w:val="00B80934"/>
    <w:rsid w:val="00B82A0B"/>
    <w:rsid w:val="00B8435B"/>
    <w:rsid w:val="00B928C8"/>
    <w:rsid w:val="00BA40E7"/>
    <w:rsid w:val="00BB37BE"/>
    <w:rsid w:val="00BC49DB"/>
    <w:rsid w:val="00BC58C1"/>
    <w:rsid w:val="00BC5F64"/>
    <w:rsid w:val="00BD16CD"/>
    <w:rsid w:val="00BD6290"/>
    <w:rsid w:val="00BD65BE"/>
    <w:rsid w:val="00BD7AC6"/>
    <w:rsid w:val="00BE097A"/>
    <w:rsid w:val="00BE2F6C"/>
    <w:rsid w:val="00BE3F10"/>
    <w:rsid w:val="00BE78D0"/>
    <w:rsid w:val="00BF0F9F"/>
    <w:rsid w:val="00BF1DD4"/>
    <w:rsid w:val="00C0658A"/>
    <w:rsid w:val="00C103C7"/>
    <w:rsid w:val="00C14FB1"/>
    <w:rsid w:val="00C161DE"/>
    <w:rsid w:val="00C1637A"/>
    <w:rsid w:val="00C16EA5"/>
    <w:rsid w:val="00C2163A"/>
    <w:rsid w:val="00C21C21"/>
    <w:rsid w:val="00C225B4"/>
    <w:rsid w:val="00C33375"/>
    <w:rsid w:val="00C36229"/>
    <w:rsid w:val="00C40BA4"/>
    <w:rsid w:val="00C414C2"/>
    <w:rsid w:val="00C45324"/>
    <w:rsid w:val="00C46A72"/>
    <w:rsid w:val="00C514DA"/>
    <w:rsid w:val="00C53748"/>
    <w:rsid w:val="00C6165D"/>
    <w:rsid w:val="00C7251B"/>
    <w:rsid w:val="00C729C8"/>
    <w:rsid w:val="00C7676D"/>
    <w:rsid w:val="00C8114F"/>
    <w:rsid w:val="00C91DD7"/>
    <w:rsid w:val="00C970BC"/>
    <w:rsid w:val="00CA717B"/>
    <w:rsid w:val="00CB69DF"/>
    <w:rsid w:val="00CB6FC6"/>
    <w:rsid w:val="00CD566D"/>
    <w:rsid w:val="00CD66AE"/>
    <w:rsid w:val="00CD71F3"/>
    <w:rsid w:val="00CE037A"/>
    <w:rsid w:val="00CE0B16"/>
    <w:rsid w:val="00CE7EC6"/>
    <w:rsid w:val="00D13E17"/>
    <w:rsid w:val="00D1446C"/>
    <w:rsid w:val="00D2190F"/>
    <w:rsid w:val="00D3556A"/>
    <w:rsid w:val="00D37629"/>
    <w:rsid w:val="00D46460"/>
    <w:rsid w:val="00D476D9"/>
    <w:rsid w:val="00D51FED"/>
    <w:rsid w:val="00D5234D"/>
    <w:rsid w:val="00D625A7"/>
    <w:rsid w:val="00D67A19"/>
    <w:rsid w:val="00D71D9D"/>
    <w:rsid w:val="00D84D53"/>
    <w:rsid w:val="00D918AA"/>
    <w:rsid w:val="00D95781"/>
    <w:rsid w:val="00DA3F97"/>
    <w:rsid w:val="00DA4EC9"/>
    <w:rsid w:val="00DA59A8"/>
    <w:rsid w:val="00DB19F7"/>
    <w:rsid w:val="00DB29FC"/>
    <w:rsid w:val="00DB4A30"/>
    <w:rsid w:val="00DB5BD3"/>
    <w:rsid w:val="00DC00B9"/>
    <w:rsid w:val="00DD2C26"/>
    <w:rsid w:val="00DE1152"/>
    <w:rsid w:val="00DE61FB"/>
    <w:rsid w:val="00DE796C"/>
    <w:rsid w:val="00DF42D7"/>
    <w:rsid w:val="00DF49EB"/>
    <w:rsid w:val="00DF5E07"/>
    <w:rsid w:val="00E11F29"/>
    <w:rsid w:val="00E20CD6"/>
    <w:rsid w:val="00E23A0C"/>
    <w:rsid w:val="00E2762B"/>
    <w:rsid w:val="00E351DB"/>
    <w:rsid w:val="00E372A1"/>
    <w:rsid w:val="00E400C4"/>
    <w:rsid w:val="00E41D0A"/>
    <w:rsid w:val="00E432AB"/>
    <w:rsid w:val="00E45150"/>
    <w:rsid w:val="00E45345"/>
    <w:rsid w:val="00E461FF"/>
    <w:rsid w:val="00E60699"/>
    <w:rsid w:val="00E62D9D"/>
    <w:rsid w:val="00E70300"/>
    <w:rsid w:val="00E71701"/>
    <w:rsid w:val="00E97795"/>
    <w:rsid w:val="00EA433D"/>
    <w:rsid w:val="00EB1863"/>
    <w:rsid w:val="00EB1C1C"/>
    <w:rsid w:val="00EB5976"/>
    <w:rsid w:val="00EC25FC"/>
    <w:rsid w:val="00EC6796"/>
    <w:rsid w:val="00EC7723"/>
    <w:rsid w:val="00ED1DA5"/>
    <w:rsid w:val="00EE268D"/>
    <w:rsid w:val="00EF7937"/>
    <w:rsid w:val="00F00713"/>
    <w:rsid w:val="00F00D50"/>
    <w:rsid w:val="00F049E1"/>
    <w:rsid w:val="00F04D0A"/>
    <w:rsid w:val="00F05993"/>
    <w:rsid w:val="00F1532D"/>
    <w:rsid w:val="00F160C4"/>
    <w:rsid w:val="00F2543B"/>
    <w:rsid w:val="00F30EC5"/>
    <w:rsid w:val="00F35294"/>
    <w:rsid w:val="00F36FED"/>
    <w:rsid w:val="00F4234C"/>
    <w:rsid w:val="00F44B33"/>
    <w:rsid w:val="00F545CC"/>
    <w:rsid w:val="00F57CB2"/>
    <w:rsid w:val="00F64A04"/>
    <w:rsid w:val="00F73105"/>
    <w:rsid w:val="00F76D5D"/>
    <w:rsid w:val="00F807DC"/>
    <w:rsid w:val="00F86308"/>
    <w:rsid w:val="00F86BB1"/>
    <w:rsid w:val="00F92AFF"/>
    <w:rsid w:val="00F93C02"/>
    <w:rsid w:val="00F95378"/>
    <w:rsid w:val="00FB5EA6"/>
    <w:rsid w:val="00FB6174"/>
    <w:rsid w:val="00FC0D2F"/>
    <w:rsid w:val="00FC3B55"/>
    <w:rsid w:val="00FC3DB3"/>
    <w:rsid w:val="00FC4CC9"/>
    <w:rsid w:val="00FC6F21"/>
    <w:rsid w:val="00FD0A61"/>
    <w:rsid w:val="00FD1B09"/>
    <w:rsid w:val="00FD3028"/>
    <w:rsid w:val="00FD4ACE"/>
    <w:rsid w:val="00FE29D5"/>
    <w:rsid w:val="00FE4420"/>
    <w:rsid w:val="00FE5C38"/>
    <w:rsid w:val="00FF6B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87F5A"/>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087F5A"/>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087F5A"/>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087F5A"/>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087F5A"/>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087F5A"/>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087F5A"/>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087F5A"/>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087F5A"/>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7251B"/>
    <w:pPr>
      <w:spacing w:after="0" w:line="240" w:lineRule="auto"/>
    </w:pPr>
  </w:style>
  <w:style w:type="character" w:customStyle="1" w:styleId="SinespaciadoCar">
    <w:name w:val="Sin espaciado Car"/>
    <w:link w:val="Sinespaciado"/>
    <w:uiPriority w:val="1"/>
    <w:locked/>
    <w:rsid w:val="00E71701"/>
  </w:style>
  <w:style w:type="table" w:styleId="Tablaconcuadrcula">
    <w:name w:val="Table Grid"/>
    <w:basedOn w:val="Tablanormal"/>
    <w:uiPriority w:val="39"/>
    <w:rsid w:val="00B36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A665C5"/>
    <w:rPr>
      <w:i/>
      <w:iCs/>
    </w:rPr>
  </w:style>
  <w:style w:type="paragraph" w:styleId="Encabezado">
    <w:name w:val="header"/>
    <w:basedOn w:val="Normal"/>
    <w:link w:val="EncabezadoCar"/>
    <w:uiPriority w:val="99"/>
    <w:unhideWhenUsed/>
    <w:rsid w:val="009D39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39F5"/>
  </w:style>
  <w:style w:type="paragraph" w:styleId="Piedepgina">
    <w:name w:val="footer"/>
    <w:basedOn w:val="Normal"/>
    <w:link w:val="PiedepginaCar"/>
    <w:uiPriority w:val="99"/>
    <w:unhideWhenUsed/>
    <w:rsid w:val="009D39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39F5"/>
  </w:style>
  <w:style w:type="paragraph" w:customStyle="1" w:styleId="Ttulo11">
    <w:name w:val="Título 11"/>
    <w:basedOn w:val="Normal"/>
    <w:next w:val="Normal"/>
    <w:uiPriority w:val="9"/>
    <w:qFormat/>
    <w:rsid w:val="00087F5A"/>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087F5A"/>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087F5A"/>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087F5A"/>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087F5A"/>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087F5A"/>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087F5A"/>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087F5A"/>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087F5A"/>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087F5A"/>
  </w:style>
  <w:style w:type="character" w:customStyle="1" w:styleId="Ttulo1Car">
    <w:name w:val="Título 1 Car"/>
    <w:basedOn w:val="Fuentedeprrafopredeter"/>
    <w:link w:val="Ttulo1"/>
    <w:uiPriority w:val="9"/>
    <w:rsid w:val="00087F5A"/>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087F5A"/>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087F5A"/>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087F5A"/>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087F5A"/>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087F5A"/>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087F5A"/>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087F5A"/>
    <w:rPr>
      <w:rFonts w:ascii="Cambria" w:eastAsia="Times New Roman" w:hAnsi="Cambria" w:cs="Times New Roman"/>
      <w:sz w:val="22"/>
      <w:szCs w:val="22"/>
    </w:rPr>
  </w:style>
  <w:style w:type="character" w:customStyle="1" w:styleId="Ttulo1Car1">
    <w:name w:val="Título 1 Car1"/>
    <w:basedOn w:val="Fuentedeprrafopredeter"/>
    <w:uiPriority w:val="9"/>
    <w:rsid w:val="00087F5A"/>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087F5A"/>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087F5A"/>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087F5A"/>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087F5A"/>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087F5A"/>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087F5A"/>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087F5A"/>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2A599F"/>
  </w:style>
  <w:style w:type="numbering" w:customStyle="1" w:styleId="Sinlista3">
    <w:name w:val="Sin lista3"/>
    <w:next w:val="Sinlista"/>
    <w:uiPriority w:val="99"/>
    <w:semiHidden/>
    <w:unhideWhenUsed/>
    <w:rsid w:val="008845BE"/>
  </w:style>
  <w:style w:type="table" w:customStyle="1" w:styleId="TableNormal">
    <w:name w:val="Table Normal"/>
    <w:uiPriority w:val="2"/>
    <w:semiHidden/>
    <w:unhideWhenUsed/>
    <w:qFormat/>
    <w:rsid w:val="008845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8845BE"/>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8845BE"/>
    <w:rPr>
      <w:rFonts w:ascii="Arial MT" w:eastAsia="Arial MT" w:hAnsi="Arial MT" w:cs="Arial MT"/>
      <w:sz w:val="24"/>
      <w:szCs w:val="24"/>
      <w:lang w:val="es-ES"/>
    </w:rPr>
  </w:style>
  <w:style w:type="paragraph" w:styleId="Prrafodelista">
    <w:name w:val="List Paragraph"/>
    <w:basedOn w:val="Normal"/>
    <w:uiPriority w:val="1"/>
    <w:qFormat/>
    <w:rsid w:val="008845BE"/>
    <w:pPr>
      <w:widowControl w:val="0"/>
      <w:autoSpaceDE w:val="0"/>
      <w:autoSpaceDN w:val="0"/>
      <w:spacing w:after="0" w:line="240" w:lineRule="auto"/>
      <w:ind w:left="838" w:right="120" w:hanging="360"/>
      <w:jc w:val="both"/>
    </w:pPr>
    <w:rPr>
      <w:rFonts w:ascii="Arial MT" w:eastAsia="Arial MT" w:hAnsi="Arial MT" w:cs="Arial MT"/>
      <w:lang w:val="es-ES"/>
    </w:rPr>
  </w:style>
  <w:style w:type="paragraph" w:customStyle="1" w:styleId="TableParagraph">
    <w:name w:val="Table Paragraph"/>
    <w:basedOn w:val="Normal"/>
    <w:uiPriority w:val="1"/>
    <w:qFormat/>
    <w:rsid w:val="008845BE"/>
    <w:pPr>
      <w:widowControl w:val="0"/>
      <w:autoSpaceDE w:val="0"/>
      <w:autoSpaceDN w:val="0"/>
      <w:spacing w:after="0" w:line="240" w:lineRule="auto"/>
    </w:pPr>
    <w:rPr>
      <w:rFonts w:ascii="Arial MT" w:eastAsia="Arial MT" w:hAnsi="Arial MT" w:cs="Arial MT"/>
      <w:lang w:val="es-ES"/>
    </w:rPr>
  </w:style>
  <w:style w:type="numbering" w:customStyle="1" w:styleId="Sinlista4">
    <w:name w:val="Sin lista4"/>
    <w:next w:val="Sinlista"/>
    <w:uiPriority w:val="99"/>
    <w:semiHidden/>
    <w:unhideWhenUsed/>
    <w:rsid w:val="005253D2"/>
  </w:style>
  <w:style w:type="table" w:customStyle="1" w:styleId="TableNormal1">
    <w:name w:val="Table Normal1"/>
    <w:uiPriority w:val="2"/>
    <w:semiHidden/>
    <w:unhideWhenUsed/>
    <w:qFormat/>
    <w:rsid w:val="005253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uesto">
    <w:name w:val="Title"/>
    <w:basedOn w:val="Normal"/>
    <w:link w:val="PuestoCar"/>
    <w:uiPriority w:val="10"/>
    <w:qFormat/>
    <w:rsid w:val="005253D2"/>
    <w:pPr>
      <w:widowControl w:val="0"/>
      <w:autoSpaceDE w:val="0"/>
      <w:autoSpaceDN w:val="0"/>
      <w:spacing w:before="92" w:after="0" w:line="240" w:lineRule="auto"/>
      <w:ind w:left="2429" w:right="2142"/>
      <w:jc w:val="center"/>
    </w:pPr>
    <w:rPr>
      <w:rFonts w:ascii="Arial" w:eastAsia="Arial" w:hAnsi="Arial" w:cs="Arial"/>
      <w:b/>
      <w:bCs/>
      <w:sz w:val="28"/>
      <w:szCs w:val="28"/>
      <w:lang w:val="es-ES"/>
    </w:rPr>
  </w:style>
  <w:style w:type="character" w:customStyle="1" w:styleId="PuestoCar">
    <w:name w:val="Puesto Car"/>
    <w:basedOn w:val="Fuentedeprrafopredeter"/>
    <w:link w:val="Puesto"/>
    <w:uiPriority w:val="10"/>
    <w:rsid w:val="005253D2"/>
    <w:rPr>
      <w:rFonts w:ascii="Arial" w:eastAsia="Arial" w:hAnsi="Arial" w:cs="Arial"/>
      <w:b/>
      <w:bCs/>
      <w:sz w:val="28"/>
      <w:szCs w:val="28"/>
      <w:lang w:val="es-ES"/>
    </w:rPr>
  </w:style>
  <w:style w:type="numbering" w:customStyle="1" w:styleId="Sinlista5">
    <w:name w:val="Sin lista5"/>
    <w:next w:val="Sinlista"/>
    <w:uiPriority w:val="99"/>
    <w:semiHidden/>
    <w:unhideWhenUsed/>
    <w:rsid w:val="00674243"/>
  </w:style>
  <w:style w:type="table" w:customStyle="1" w:styleId="TableNormal2">
    <w:name w:val="Table Normal2"/>
    <w:uiPriority w:val="2"/>
    <w:semiHidden/>
    <w:unhideWhenUsed/>
    <w:qFormat/>
    <w:rsid w:val="006742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F86BB1"/>
  </w:style>
  <w:style w:type="table" w:customStyle="1" w:styleId="TableNormal3">
    <w:name w:val="Table Normal3"/>
    <w:uiPriority w:val="2"/>
    <w:semiHidden/>
    <w:unhideWhenUsed/>
    <w:qFormat/>
    <w:rsid w:val="00F86B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160EEC"/>
  </w:style>
  <w:style w:type="table" w:customStyle="1" w:styleId="TableNormal4">
    <w:name w:val="Table Normal4"/>
    <w:uiPriority w:val="2"/>
    <w:semiHidden/>
    <w:unhideWhenUsed/>
    <w:qFormat/>
    <w:rsid w:val="00160E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160EEC"/>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7A63E3"/>
  </w:style>
  <w:style w:type="paragraph" w:styleId="Textonotapie">
    <w:name w:val="footnote text"/>
    <w:basedOn w:val="Normal"/>
    <w:link w:val="TextonotapieCar"/>
    <w:uiPriority w:val="99"/>
    <w:semiHidden/>
    <w:unhideWhenUsed/>
    <w:rsid w:val="003277E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277EF"/>
    <w:rPr>
      <w:sz w:val="20"/>
      <w:szCs w:val="20"/>
    </w:rPr>
  </w:style>
  <w:style w:type="character" w:styleId="Refdenotaalpie">
    <w:name w:val="footnote reference"/>
    <w:basedOn w:val="Fuentedeprrafopredeter"/>
    <w:uiPriority w:val="99"/>
    <w:semiHidden/>
    <w:unhideWhenUsed/>
    <w:rsid w:val="003277EF"/>
    <w:rPr>
      <w:vertAlign w:val="superscript"/>
    </w:rPr>
  </w:style>
  <w:style w:type="character" w:styleId="Hipervnculo">
    <w:name w:val="Hyperlink"/>
    <w:basedOn w:val="Fuentedeprrafopredeter"/>
    <w:uiPriority w:val="99"/>
    <w:unhideWhenUsed/>
    <w:rsid w:val="003277EF"/>
    <w:rPr>
      <w:color w:val="0563C1" w:themeColor="hyperlink"/>
      <w:u w:val="single"/>
    </w:rPr>
  </w:style>
  <w:style w:type="numbering" w:customStyle="1" w:styleId="Sinlista9">
    <w:name w:val="Sin lista9"/>
    <w:next w:val="Sinlista"/>
    <w:uiPriority w:val="99"/>
    <w:semiHidden/>
    <w:unhideWhenUsed/>
    <w:rsid w:val="00884F98"/>
  </w:style>
  <w:style w:type="table" w:customStyle="1" w:styleId="TableNormal5">
    <w:name w:val="Table Normal5"/>
    <w:uiPriority w:val="2"/>
    <w:semiHidden/>
    <w:unhideWhenUsed/>
    <w:qFormat/>
    <w:rsid w:val="00884F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884F9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C216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10">
    <w:name w:val="Sin lista10"/>
    <w:next w:val="Sinlista"/>
    <w:uiPriority w:val="99"/>
    <w:semiHidden/>
    <w:unhideWhenUsed/>
    <w:rsid w:val="005B3B5B"/>
  </w:style>
  <w:style w:type="table" w:customStyle="1" w:styleId="TableNormal7">
    <w:name w:val="Table Normal7"/>
    <w:uiPriority w:val="2"/>
    <w:semiHidden/>
    <w:unhideWhenUsed/>
    <w:qFormat/>
    <w:rsid w:val="005B3B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11">
    <w:name w:val="Sin lista11"/>
    <w:next w:val="Sinlista"/>
    <w:uiPriority w:val="99"/>
    <w:semiHidden/>
    <w:unhideWhenUsed/>
    <w:rsid w:val="002E752C"/>
  </w:style>
  <w:style w:type="table" w:customStyle="1" w:styleId="TableNormal8">
    <w:name w:val="Table Normal8"/>
    <w:uiPriority w:val="2"/>
    <w:semiHidden/>
    <w:unhideWhenUsed/>
    <w:qFormat/>
    <w:rsid w:val="002E75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12">
    <w:name w:val="Sin lista12"/>
    <w:next w:val="Sinlista"/>
    <w:uiPriority w:val="99"/>
    <w:semiHidden/>
    <w:unhideWhenUsed/>
    <w:rsid w:val="00622B63"/>
  </w:style>
  <w:style w:type="table" w:customStyle="1" w:styleId="Tablaconcuadrcula3">
    <w:name w:val="Tabla con cuadrícula3"/>
    <w:basedOn w:val="Tablanormal"/>
    <w:next w:val="Tablaconcuadrcula"/>
    <w:uiPriority w:val="59"/>
    <w:rsid w:val="005C6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255A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352504"/>
  </w:style>
  <w:style w:type="numbering" w:customStyle="1" w:styleId="Sinlista14">
    <w:name w:val="Sin lista14"/>
    <w:next w:val="Sinlista"/>
    <w:uiPriority w:val="99"/>
    <w:semiHidden/>
    <w:unhideWhenUsed/>
    <w:rsid w:val="00244275"/>
  </w:style>
  <w:style w:type="table" w:customStyle="1" w:styleId="Tablaconcuadrcula5">
    <w:name w:val="Tabla con cuadrícula5"/>
    <w:basedOn w:val="Tablanormal"/>
    <w:next w:val="Tablaconcuadrcula"/>
    <w:uiPriority w:val="59"/>
    <w:rsid w:val="0024427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71158">
      <w:bodyDiv w:val="1"/>
      <w:marLeft w:val="0"/>
      <w:marRight w:val="0"/>
      <w:marTop w:val="0"/>
      <w:marBottom w:val="0"/>
      <w:divBdr>
        <w:top w:val="none" w:sz="0" w:space="0" w:color="auto"/>
        <w:left w:val="none" w:sz="0" w:space="0" w:color="auto"/>
        <w:bottom w:val="none" w:sz="0" w:space="0" w:color="auto"/>
        <w:right w:val="none" w:sz="0" w:space="0" w:color="auto"/>
      </w:divBdr>
    </w:div>
    <w:div w:id="160044259">
      <w:bodyDiv w:val="1"/>
      <w:marLeft w:val="0"/>
      <w:marRight w:val="0"/>
      <w:marTop w:val="0"/>
      <w:marBottom w:val="0"/>
      <w:divBdr>
        <w:top w:val="none" w:sz="0" w:space="0" w:color="auto"/>
        <w:left w:val="none" w:sz="0" w:space="0" w:color="auto"/>
        <w:bottom w:val="none" w:sz="0" w:space="0" w:color="auto"/>
        <w:right w:val="none" w:sz="0" w:space="0" w:color="auto"/>
      </w:divBdr>
    </w:div>
    <w:div w:id="334766779">
      <w:bodyDiv w:val="1"/>
      <w:marLeft w:val="0"/>
      <w:marRight w:val="0"/>
      <w:marTop w:val="0"/>
      <w:marBottom w:val="0"/>
      <w:divBdr>
        <w:top w:val="none" w:sz="0" w:space="0" w:color="auto"/>
        <w:left w:val="none" w:sz="0" w:space="0" w:color="auto"/>
        <w:bottom w:val="none" w:sz="0" w:space="0" w:color="auto"/>
        <w:right w:val="none" w:sz="0" w:space="0" w:color="auto"/>
      </w:divBdr>
    </w:div>
    <w:div w:id="361782035">
      <w:bodyDiv w:val="1"/>
      <w:marLeft w:val="0"/>
      <w:marRight w:val="0"/>
      <w:marTop w:val="0"/>
      <w:marBottom w:val="0"/>
      <w:divBdr>
        <w:top w:val="none" w:sz="0" w:space="0" w:color="auto"/>
        <w:left w:val="none" w:sz="0" w:space="0" w:color="auto"/>
        <w:bottom w:val="none" w:sz="0" w:space="0" w:color="auto"/>
        <w:right w:val="none" w:sz="0" w:space="0" w:color="auto"/>
      </w:divBdr>
    </w:div>
    <w:div w:id="391196325">
      <w:bodyDiv w:val="1"/>
      <w:marLeft w:val="0"/>
      <w:marRight w:val="0"/>
      <w:marTop w:val="0"/>
      <w:marBottom w:val="0"/>
      <w:divBdr>
        <w:top w:val="none" w:sz="0" w:space="0" w:color="auto"/>
        <w:left w:val="none" w:sz="0" w:space="0" w:color="auto"/>
        <w:bottom w:val="none" w:sz="0" w:space="0" w:color="auto"/>
        <w:right w:val="none" w:sz="0" w:space="0" w:color="auto"/>
      </w:divBdr>
    </w:div>
    <w:div w:id="514727888">
      <w:bodyDiv w:val="1"/>
      <w:marLeft w:val="0"/>
      <w:marRight w:val="0"/>
      <w:marTop w:val="0"/>
      <w:marBottom w:val="0"/>
      <w:divBdr>
        <w:top w:val="none" w:sz="0" w:space="0" w:color="auto"/>
        <w:left w:val="none" w:sz="0" w:space="0" w:color="auto"/>
        <w:bottom w:val="none" w:sz="0" w:space="0" w:color="auto"/>
        <w:right w:val="none" w:sz="0" w:space="0" w:color="auto"/>
      </w:divBdr>
    </w:div>
    <w:div w:id="538317863">
      <w:bodyDiv w:val="1"/>
      <w:marLeft w:val="0"/>
      <w:marRight w:val="0"/>
      <w:marTop w:val="0"/>
      <w:marBottom w:val="0"/>
      <w:divBdr>
        <w:top w:val="none" w:sz="0" w:space="0" w:color="auto"/>
        <w:left w:val="none" w:sz="0" w:space="0" w:color="auto"/>
        <w:bottom w:val="none" w:sz="0" w:space="0" w:color="auto"/>
        <w:right w:val="none" w:sz="0" w:space="0" w:color="auto"/>
      </w:divBdr>
    </w:div>
    <w:div w:id="776370068">
      <w:bodyDiv w:val="1"/>
      <w:marLeft w:val="0"/>
      <w:marRight w:val="0"/>
      <w:marTop w:val="0"/>
      <w:marBottom w:val="0"/>
      <w:divBdr>
        <w:top w:val="none" w:sz="0" w:space="0" w:color="auto"/>
        <w:left w:val="none" w:sz="0" w:space="0" w:color="auto"/>
        <w:bottom w:val="none" w:sz="0" w:space="0" w:color="auto"/>
        <w:right w:val="none" w:sz="0" w:space="0" w:color="auto"/>
      </w:divBdr>
    </w:div>
    <w:div w:id="960577321">
      <w:bodyDiv w:val="1"/>
      <w:marLeft w:val="0"/>
      <w:marRight w:val="0"/>
      <w:marTop w:val="0"/>
      <w:marBottom w:val="0"/>
      <w:divBdr>
        <w:top w:val="none" w:sz="0" w:space="0" w:color="auto"/>
        <w:left w:val="none" w:sz="0" w:space="0" w:color="auto"/>
        <w:bottom w:val="none" w:sz="0" w:space="0" w:color="auto"/>
        <w:right w:val="none" w:sz="0" w:space="0" w:color="auto"/>
      </w:divBdr>
    </w:div>
    <w:div w:id="961229571">
      <w:bodyDiv w:val="1"/>
      <w:marLeft w:val="0"/>
      <w:marRight w:val="0"/>
      <w:marTop w:val="0"/>
      <w:marBottom w:val="0"/>
      <w:divBdr>
        <w:top w:val="none" w:sz="0" w:space="0" w:color="auto"/>
        <w:left w:val="none" w:sz="0" w:space="0" w:color="auto"/>
        <w:bottom w:val="none" w:sz="0" w:space="0" w:color="auto"/>
        <w:right w:val="none" w:sz="0" w:space="0" w:color="auto"/>
      </w:divBdr>
    </w:div>
    <w:div w:id="1077020419">
      <w:bodyDiv w:val="1"/>
      <w:marLeft w:val="0"/>
      <w:marRight w:val="0"/>
      <w:marTop w:val="0"/>
      <w:marBottom w:val="0"/>
      <w:divBdr>
        <w:top w:val="none" w:sz="0" w:space="0" w:color="auto"/>
        <w:left w:val="none" w:sz="0" w:space="0" w:color="auto"/>
        <w:bottom w:val="none" w:sz="0" w:space="0" w:color="auto"/>
        <w:right w:val="none" w:sz="0" w:space="0" w:color="auto"/>
      </w:divBdr>
    </w:div>
    <w:div w:id="1193499879">
      <w:bodyDiv w:val="1"/>
      <w:marLeft w:val="0"/>
      <w:marRight w:val="0"/>
      <w:marTop w:val="0"/>
      <w:marBottom w:val="0"/>
      <w:divBdr>
        <w:top w:val="none" w:sz="0" w:space="0" w:color="auto"/>
        <w:left w:val="none" w:sz="0" w:space="0" w:color="auto"/>
        <w:bottom w:val="none" w:sz="0" w:space="0" w:color="auto"/>
        <w:right w:val="none" w:sz="0" w:space="0" w:color="auto"/>
      </w:divBdr>
    </w:div>
    <w:div w:id="1344670990">
      <w:bodyDiv w:val="1"/>
      <w:marLeft w:val="0"/>
      <w:marRight w:val="0"/>
      <w:marTop w:val="0"/>
      <w:marBottom w:val="0"/>
      <w:divBdr>
        <w:top w:val="none" w:sz="0" w:space="0" w:color="auto"/>
        <w:left w:val="none" w:sz="0" w:space="0" w:color="auto"/>
        <w:bottom w:val="none" w:sz="0" w:space="0" w:color="auto"/>
        <w:right w:val="none" w:sz="0" w:space="0" w:color="auto"/>
      </w:divBdr>
    </w:div>
    <w:div w:id="1447197855">
      <w:bodyDiv w:val="1"/>
      <w:marLeft w:val="0"/>
      <w:marRight w:val="0"/>
      <w:marTop w:val="0"/>
      <w:marBottom w:val="0"/>
      <w:divBdr>
        <w:top w:val="none" w:sz="0" w:space="0" w:color="auto"/>
        <w:left w:val="none" w:sz="0" w:space="0" w:color="auto"/>
        <w:bottom w:val="none" w:sz="0" w:space="0" w:color="auto"/>
        <w:right w:val="none" w:sz="0" w:space="0" w:color="auto"/>
      </w:divBdr>
    </w:div>
    <w:div w:id="1588730855">
      <w:bodyDiv w:val="1"/>
      <w:marLeft w:val="0"/>
      <w:marRight w:val="0"/>
      <w:marTop w:val="0"/>
      <w:marBottom w:val="0"/>
      <w:divBdr>
        <w:top w:val="none" w:sz="0" w:space="0" w:color="auto"/>
        <w:left w:val="none" w:sz="0" w:space="0" w:color="auto"/>
        <w:bottom w:val="none" w:sz="0" w:space="0" w:color="auto"/>
        <w:right w:val="none" w:sz="0" w:space="0" w:color="auto"/>
      </w:divBdr>
    </w:div>
    <w:div w:id="1621185397">
      <w:bodyDiv w:val="1"/>
      <w:marLeft w:val="0"/>
      <w:marRight w:val="0"/>
      <w:marTop w:val="0"/>
      <w:marBottom w:val="0"/>
      <w:divBdr>
        <w:top w:val="none" w:sz="0" w:space="0" w:color="auto"/>
        <w:left w:val="none" w:sz="0" w:space="0" w:color="auto"/>
        <w:bottom w:val="none" w:sz="0" w:space="0" w:color="auto"/>
        <w:right w:val="none" w:sz="0" w:space="0" w:color="auto"/>
      </w:divBdr>
    </w:div>
    <w:div w:id="170394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egi.org.mx/programas/natalidad/" TargetMode="External"/><Relationship Id="rId18" Type="http://schemas.openxmlformats.org/officeDocument/2006/relationships/hyperlink" Target="https://www.who.int/news-room/fact-sheets/detail/preterm-birth" TargetMode="External"/><Relationship Id="rId26" Type="http://schemas.openxmlformats.org/officeDocument/2006/relationships/hyperlink" Target="https://www.publimetro.com.mx/noticias/2022/08/07/edomex-desapariciones-de-ninas-y-adolescentes-se-dispararon-en-este-sexenio/" TargetMode="External"/><Relationship Id="rId39" Type="http://schemas.openxmlformats.org/officeDocument/2006/relationships/hyperlink" Target="https://www.paho.org/es/temas/diabetes" TargetMode="External"/><Relationship Id="rId21" Type="http://schemas.openxmlformats.org/officeDocument/2006/relationships/hyperlink" Target="https://www.icmec.org/global-missing-childrens-center/child-alerts/" TargetMode="External"/><Relationship Id="rId34" Type="http://schemas.openxmlformats.org/officeDocument/2006/relationships/hyperlink" Target="https://paot.org.mx/micrositios/sabias_que/BIENESTAR_ANIMAL/pdf/Guia_Animales.pdf" TargetMode="External"/><Relationship Id="rId42" Type="http://schemas.openxmlformats.org/officeDocument/2006/relationships/hyperlink" Target="https://www.un.org/sustainabledevelopment/es/health/" TargetMode="External"/><Relationship Id="rId47" Type="http://schemas.openxmlformats.org/officeDocument/2006/relationships/hyperlink" Target="https://apps.who.int/iris/bitstream/handle/10665/254649/9789243565255-spa.pdf%3Bjsessionid%3D67230CDB3A5A931CA4E5C1FE9524F03F?sequence=1" TargetMode="External"/><Relationship Id="rId50" Type="http://schemas.openxmlformats.org/officeDocument/2006/relationships/hyperlink" Target="https://legislacion.edomex.gob.mx/sites/legislacion.edomex.gob.mx/files/files/pdf/ley/vig/leyvig001.pdf" TargetMode="External"/><Relationship Id="rId55" Type="http://schemas.openxmlformats.org/officeDocument/2006/relationships/hyperlink" Target="http://www.gob.mx/salud/articulos/diabetes-infantil" TargetMode="External"/><Relationship Id="rId63" Type="http://schemas.openxmlformats.org/officeDocument/2006/relationships/hyperlink" Target="https://www.unicef.org/es/comunicados-prensa/la-mitad-de-los-adolescentes-del-mundo-sufre-violencia-en-la-escuela" TargetMode="External"/><Relationship Id="rId68" Type="http://schemas.openxmlformats.org/officeDocument/2006/relationships/hyperlink" Target="https://www.unicef.org/lac/media/29031/file/Violencia-contra-ninos-ninas-y-adolescentes-en-America-Latina-y-el-Caribe-2015-2021.pdf" TargetMode="External"/><Relationship Id="rId7" Type="http://schemas.openxmlformats.org/officeDocument/2006/relationships/endnotes" Target="endnotes.xml"/><Relationship Id="rId71" Type="http://schemas.openxmlformats.org/officeDocument/2006/relationships/hyperlink" Target="https://legislacion.edomex.gob.mx/sites/legislacion.edomex.gob.mx/files/files/pdf/ley/vig/leyvig098.pdf" TargetMode="External"/><Relationship Id="rId2" Type="http://schemas.openxmlformats.org/officeDocument/2006/relationships/numbering" Target="numbering.xml"/><Relationship Id="rId16" Type="http://schemas.openxmlformats.org/officeDocument/2006/relationships/hyperlink" Target="http://apps.who.int/iris/bitstream/handle/10665/44864/9789241503433_eng.pdf%3Bjsessionid%3D5085011979AA3CD4B8D1FF60714F8865?sequence=1" TargetMode="External"/><Relationship Id="rId29" Type="http://schemas.openxmlformats.org/officeDocument/2006/relationships/hyperlink" Target="http://www.alertaamber.gob.mx/swb/alertaamber/Aliados" TargetMode="External"/><Relationship Id="rId11" Type="http://schemas.openxmlformats.org/officeDocument/2006/relationships/hyperlink" Target="https://www.gob.mx/segob/articulos/5-claves-para-entender-que-es-el-interessuperior-de-la-ninez" TargetMode="External"/><Relationship Id="rId24" Type="http://schemas.openxmlformats.org/officeDocument/2006/relationships/hyperlink" Target="https://www.elsoldemexico.com.mx/mexico/sociedad/seis-de-cada-10-menores-reportados-en-la-alerta-amber-son-localizados-7767355.html" TargetMode="External"/><Relationship Id="rId32" Type="http://schemas.openxmlformats.org/officeDocument/2006/relationships/hyperlink" Target="http://www.infocop.es/view_article.asp?id=1728" TargetMode="External"/><Relationship Id="rId37" Type="http://schemas.openxmlformats.org/officeDocument/2006/relationships/hyperlink" Target="https://www.gob.mx/cms/uploads/attachment/file/505726/7._Bienestar_animal_e_inocuidad-Pecuario.pdf" TargetMode="External"/><Relationship Id="rId40" Type="http://schemas.openxmlformats.org/officeDocument/2006/relationships/hyperlink" Target="https://documents-dds-ny.un.org/doc/UNDOC/LTD/N11/497/80/PDF/N1149780.pdf?OpenElement" TargetMode="External"/><Relationship Id="rId45" Type="http://schemas.openxmlformats.org/officeDocument/2006/relationships/hyperlink" Target="https://iris.paho.org/bitstream/handle/10665.2/54682/OPSNMHNV210017_spa.pdf?sequence=5&amp;isAllowed=y" TargetMode="External"/><Relationship Id="rId53" Type="http://schemas.openxmlformats.org/officeDocument/2006/relationships/hyperlink" Target="http://www.gob.mx/promosalud/acciones-y-programas/diabetes-en-mexico-284509" TargetMode="External"/><Relationship Id="rId58" Type="http://schemas.openxmlformats.org/officeDocument/2006/relationships/hyperlink" Target="https://www.inegi.org.mx/contenidos/saladeprensa/boletines/2022/dr/dr2021_07.pdf" TargetMode="External"/><Relationship Id="rId66" Type="http://schemas.openxmlformats.org/officeDocument/2006/relationships/hyperlink" Target="https://www.poderjudicialcdmx.gob.mx/acoso_escolar/" TargetMode="External"/><Relationship Id="rId5" Type="http://schemas.openxmlformats.org/officeDocument/2006/relationships/webSettings" Target="webSettings.xml"/><Relationship Id="rId15" Type="http://schemas.openxmlformats.org/officeDocument/2006/relationships/hyperlink" Target="https://doi.org/10.1542/peds.2012-2189" TargetMode="External"/><Relationship Id="rId23" Type="http://schemas.openxmlformats.org/officeDocument/2006/relationships/hyperlink" Target="https://www.elsoldemexico.com.mx/mexico/sociedad/seis-de-cada-10-menores-reportados-en-la-alerta-amber-son-localizados-7767355.html" TargetMode="External"/><Relationship Id="rId28" Type="http://schemas.openxmlformats.org/officeDocument/2006/relationships/hyperlink" Target="https://www.missingkids.org/gethelpnow/amber" TargetMode="External"/><Relationship Id="rId36" Type="http://schemas.openxmlformats.org/officeDocument/2006/relationships/hyperlink" Target="https://paot.org.mx/micrositios/sabias_que/BIENESTAR_ANIMAL/pdf/Guia_Animales.pdf" TargetMode="External"/><Relationship Id="rId49" Type="http://schemas.openxmlformats.org/officeDocument/2006/relationships/hyperlink" Target="http://www.diputados.gob.mx/LeyesBiblio/pdf/CPEUM.pdf" TargetMode="External"/><Relationship Id="rId57" Type="http://schemas.openxmlformats.org/officeDocument/2006/relationships/hyperlink" Target="http://www.inegi.org.mx/contenidos/saladeprensa/boletines/2022/EDR/EDR2021_10.pdf" TargetMode="External"/><Relationship Id="rId61" Type="http://schemas.openxmlformats.org/officeDocument/2006/relationships/hyperlink" Target="https://es.unesco.org/themes/acoso-violencia-escolar" TargetMode="External"/><Relationship Id="rId10" Type="http://schemas.openxmlformats.org/officeDocument/2006/relationships/hyperlink" Target="https://www.gob.mx/sipinna/articulos/recomendaciones-para-una-alimentacion-adecuada-en-ninas-ninos-y-adolescentes?idiom=es" TargetMode="External"/><Relationship Id="rId19" Type="http://schemas.openxmlformats.org/officeDocument/2006/relationships/hyperlink" Target="https://www.anmm.org.mx/publicaciones/PAC/PAC_Neonato_4_L4_edited.pdf" TargetMode="External"/><Relationship Id="rId31" Type="http://schemas.openxmlformats.org/officeDocument/2006/relationships/hyperlink" Target="http://www.nimh.nih.gov/health/publications/espanol/los-trastornos-de-la-" TargetMode="External"/><Relationship Id="rId44" Type="http://schemas.openxmlformats.org/officeDocument/2006/relationships/hyperlink" Target="https://www.who.int/es/news/item/14-04-2021-new-who-global-compact-to-speed-up-action-to-tackle-diabetes" TargetMode="External"/><Relationship Id="rId52" Type="http://schemas.openxmlformats.org/officeDocument/2006/relationships/hyperlink" Target="http://www.gob.mx/salud/articulos/que-hay-de-la-genetica-y-su-relacion-con-la-diabetes-" TargetMode="External"/><Relationship Id="rId60" Type="http://schemas.openxmlformats.org/officeDocument/2006/relationships/hyperlink" Target="https://www.paho.org/es/temas/violencia-contra-ninas-ninos" TargetMode="External"/><Relationship Id="rId65" Type="http://schemas.openxmlformats.org/officeDocument/2006/relationships/hyperlink" Target="https://www.unicef.org/lac/media/29031/file/Violencia-contra-ninos-ninas-y-adolescentes-en-America-Latina-y-el-Caribe-2015-2021.pd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b.mx/sipinna/articulos/recomendaciones-para-una-alimentacion-adecuada-en-ninas-ninos-y-adolescentes?idiom=es" TargetMode="External"/><Relationship Id="rId14" Type="http://schemas.openxmlformats.org/officeDocument/2006/relationships/hyperlink" Target="https://www.imss.gob.mx/sites/all/statics/guiasclinicas/645GER.pdf" TargetMode="External"/><Relationship Id="rId22" Type="http://schemas.openxmlformats.org/officeDocument/2006/relationships/hyperlink" Target="http://www.alertaamber.gob.mx/swb/alertaamber/informacion" TargetMode="External"/><Relationship Id="rId27" Type="http://schemas.openxmlformats.org/officeDocument/2006/relationships/hyperlink" Target="https://www.publimetro.com.mx/noticias/2022/08/07/edomex-desapariciones-de-ninas-y-adolescentes-se-dispararon-en-este-sexenio/" TargetMode="External"/><Relationship Id="rId30" Type="http://schemas.openxmlformats.org/officeDocument/2006/relationships/hyperlink" Target="http://www.nimh.nih.gov/health/publications/espanol/los-trastornos-de-la-" TargetMode="External"/><Relationship Id="rId35" Type="http://schemas.openxmlformats.org/officeDocument/2006/relationships/hyperlink" Target="https://www.publimetro.com.mx/mx/noticias/2019/02/20/hacer-ante-secuestro-perros.html" TargetMode="External"/><Relationship Id="rId43" Type="http://schemas.openxmlformats.org/officeDocument/2006/relationships/hyperlink" Target="https://www.who.int/es/news/item/14-04-2021-new-who-global-compact-to-speed-up-action-to-tackle-diabetes" TargetMode="External"/><Relationship Id="rId48" Type="http://schemas.openxmlformats.org/officeDocument/2006/relationships/hyperlink" Target="https://www.un.org/es/about-us/universal-declaration-of-human-rights" TargetMode="External"/><Relationship Id="rId56" Type="http://schemas.openxmlformats.org/officeDocument/2006/relationships/hyperlink" Target="http://www.facmed.unam.mx/eventos/seam2k1/2008/may_01_ponencia.html" TargetMode="External"/><Relationship Id="rId64" Type="http://schemas.openxmlformats.org/officeDocument/2006/relationships/hyperlink" Target="https://www.unicef.org/lac/media/29031/file/Violencia-contra-ninos-ninas-y-adolescentes-en-America-Latina-y-el-Caribe-2015-2021.pdf" TargetMode="External"/><Relationship Id="rId69" Type="http://schemas.openxmlformats.org/officeDocument/2006/relationships/hyperlink" Target="https://www.unicef.org/lac/media/29031/file/Violencia-contra-ninos-ninas-y-adolescentes-en-America-Latina-y-el-Caribe-2015-2021.pdf" TargetMode="External"/><Relationship Id="rId8" Type="http://schemas.openxmlformats.org/officeDocument/2006/relationships/footer" Target="footer1.xml"/><Relationship Id="rId51" Type="http://schemas.openxmlformats.org/officeDocument/2006/relationships/hyperlink" Target="http://www.gob.mx/salud/articulos/que-hay-de-la-genetica-y-su-relacion-con-la-diabetes-"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uni.cf/3ATr0tf" TargetMode="External"/><Relationship Id="rId17" Type="http://schemas.openxmlformats.org/officeDocument/2006/relationships/hyperlink" Target="http://apps.who.int/iris/bitstream/handle/10665/44864/9789241503433_eng.pdf%3Bjsessionid%3D5085011979AA3CD4B8D1FF60714F8865?sequence=1" TargetMode="External"/><Relationship Id="rId25" Type="http://schemas.openxmlformats.org/officeDocument/2006/relationships/hyperlink" Target="https://www.animalpolitico.com/sociedad/ninas-ninos-adolescentes-desaparecidos-mexico" TargetMode="External"/><Relationship Id="rId33" Type="http://schemas.openxmlformats.org/officeDocument/2006/relationships/hyperlink" Target="http://www.infocop.es/view_article.asp?id=1728" TargetMode="External"/><Relationship Id="rId38" Type="http://schemas.openxmlformats.org/officeDocument/2006/relationships/hyperlink" Target="https://www.who.int/es/news-room/fact-sheets/detail/noncommunicable-diseases" TargetMode="External"/><Relationship Id="rId46" Type="http://schemas.openxmlformats.org/officeDocument/2006/relationships/hyperlink" Target="https://apps.who.int/iris/bitstream/handle/10665/254649/9789243565255-spa.pdf%3Bjsessionid%3D67230CDB3A5A931CA4E5C1FE9524F03F?sequence=1" TargetMode="External"/><Relationship Id="rId59" Type="http://schemas.openxmlformats.org/officeDocument/2006/relationships/hyperlink" Target="https://www.who.int/es/news-room/fact-sheets/detail/violence-against-children" TargetMode="External"/><Relationship Id="rId67" Type="http://schemas.openxmlformats.org/officeDocument/2006/relationships/hyperlink" Target="https://www.poderjudicialcdmx.gob.mx/acoso_escolar/" TargetMode="External"/><Relationship Id="rId20" Type="http://schemas.openxmlformats.org/officeDocument/2006/relationships/hyperlink" Target="https://www.oecd.org/mexico/Better-Life-Initiative-country-note-Mexico-in-Spanish.pdf" TargetMode="External"/><Relationship Id="rId41" Type="http://schemas.openxmlformats.org/officeDocument/2006/relationships/hyperlink" Target="https://www.paho.org/hq/dmdocuments/2015/plan-accion-prevencion-control-ent-americas.pdf" TargetMode="External"/><Relationship Id="rId54" Type="http://schemas.openxmlformats.org/officeDocument/2006/relationships/hyperlink" Target="http://www.gob.mx/salud/articulos/diabetes-infantil" TargetMode="External"/><Relationship Id="rId62" Type="http://schemas.openxmlformats.org/officeDocument/2006/relationships/hyperlink" Target="https://www.unicef.org/es/comunicados-prensa/la-mitad-de-los-adolescentes-del-mundo-sufre-violencia-en-la-escuela" TargetMode="External"/><Relationship Id="rId70" Type="http://schemas.openxmlformats.org/officeDocument/2006/relationships/hyperlink" Target="https://legislacion.edomex.gob.mx/sites/legislacion.edomex.gob.mx/files/files/pdf/ley/vig/leyvig098.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cuentame.inegi.org.mx/monografias/informacion/mex/poblacion/educacion.aspx?tema=me&amp;e=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D6317-8B91-4254-9E12-C3C53532C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158</Pages>
  <Words>73607</Words>
  <Characters>404843</Characters>
  <Application>Microsoft Office Word</Application>
  <DocSecurity>0</DocSecurity>
  <Lines>3373</Lines>
  <Paragraphs>954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477496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112</cp:revision>
  <cp:lastPrinted>2023-04-04T15:41:00Z</cp:lastPrinted>
  <dcterms:created xsi:type="dcterms:W3CDTF">2023-03-30T19:47:00Z</dcterms:created>
  <dcterms:modified xsi:type="dcterms:W3CDTF">2023-04-11T17:49:00Z</dcterms:modified>
</cp:coreProperties>
</file>