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68A" w:rsidRPr="00282D36" w:rsidRDefault="008F768A" w:rsidP="00AC5799">
      <w:pPr>
        <w:pStyle w:val="Sinespaciado"/>
        <w:ind w:left="2835"/>
        <w:jc w:val="both"/>
        <w:rPr>
          <w:rFonts w:ascii="Times New Roman" w:hAnsi="Times New Roman" w:cs="Times New Roman"/>
          <w:sz w:val="24"/>
          <w:szCs w:val="24"/>
        </w:rPr>
      </w:pPr>
      <w:r w:rsidRPr="00282D36">
        <w:rPr>
          <w:rFonts w:ascii="Times New Roman" w:hAnsi="Times New Roman" w:cs="Times New Roman"/>
          <w:sz w:val="24"/>
          <w:szCs w:val="24"/>
        </w:rPr>
        <w:t>SESIÓN DELIBERANTE DE LA H. LXI LEGISLATURA DEL ESTADO DE MÉXICO</w:t>
      </w:r>
    </w:p>
    <w:p w:rsidR="008F768A" w:rsidRPr="00282D36" w:rsidRDefault="008F768A" w:rsidP="00AC5799">
      <w:pPr>
        <w:pStyle w:val="Sinespaciado"/>
        <w:ind w:left="2835"/>
        <w:jc w:val="both"/>
        <w:rPr>
          <w:rFonts w:ascii="Times New Roman" w:hAnsi="Times New Roman" w:cs="Times New Roman"/>
          <w:sz w:val="24"/>
          <w:szCs w:val="24"/>
        </w:rPr>
      </w:pPr>
    </w:p>
    <w:p w:rsidR="008F768A" w:rsidRPr="00282D36" w:rsidRDefault="008F768A" w:rsidP="00AC5799">
      <w:pPr>
        <w:pStyle w:val="Sinespaciado"/>
        <w:ind w:left="2835"/>
        <w:jc w:val="both"/>
        <w:rPr>
          <w:rFonts w:ascii="Times New Roman" w:hAnsi="Times New Roman" w:cs="Times New Roman"/>
          <w:sz w:val="24"/>
          <w:szCs w:val="24"/>
        </w:rPr>
      </w:pPr>
      <w:r w:rsidRPr="00282D36">
        <w:rPr>
          <w:rFonts w:ascii="Times New Roman" w:hAnsi="Times New Roman" w:cs="Times New Roman"/>
          <w:sz w:val="24"/>
          <w:szCs w:val="24"/>
        </w:rPr>
        <w:t>CELEBRADA EL DÍA 11 DE ABRIL DE</w:t>
      </w:r>
      <w:r w:rsidR="00571F2A" w:rsidRPr="00282D36">
        <w:rPr>
          <w:rFonts w:ascii="Times New Roman" w:hAnsi="Times New Roman" w:cs="Times New Roman"/>
          <w:sz w:val="24"/>
          <w:szCs w:val="24"/>
        </w:rPr>
        <w:t>L</w:t>
      </w:r>
      <w:r w:rsidRPr="00282D36">
        <w:rPr>
          <w:rFonts w:ascii="Times New Roman" w:hAnsi="Times New Roman" w:cs="Times New Roman"/>
          <w:sz w:val="24"/>
          <w:szCs w:val="24"/>
        </w:rPr>
        <w:t xml:space="preserve"> 2023.</w:t>
      </w:r>
    </w:p>
    <w:p w:rsidR="008F768A" w:rsidRPr="00282D36" w:rsidRDefault="008F768A" w:rsidP="00AC5799">
      <w:pPr>
        <w:pStyle w:val="Sinespaciado"/>
        <w:jc w:val="both"/>
        <w:rPr>
          <w:rFonts w:ascii="Times New Roman" w:hAnsi="Times New Roman" w:cs="Times New Roman"/>
          <w:sz w:val="24"/>
          <w:szCs w:val="24"/>
        </w:rPr>
      </w:pPr>
    </w:p>
    <w:p w:rsidR="008F768A" w:rsidRPr="00282D36" w:rsidRDefault="008F768A" w:rsidP="003D293E">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 xml:space="preserve">PRESIDENCIA DEL DIPUTADO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w:t>
      </w:r>
    </w:p>
    <w:p w:rsidR="003D293E" w:rsidRPr="00282D36" w:rsidRDefault="003D293E" w:rsidP="00781BAC">
      <w:pPr>
        <w:pStyle w:val="Sinespaciado"/>
        <w:rPr>
          <w:rFonts w:ascii="Times New Roman" w:hAnsi="Times New Roman" w:cs="Times New Roman"/>
          <w:sz w:val="24"/>
          <w:szCs w:val="24"/>
        </w:rPr>
      </w:pPr>
    </w:p>
    <w:p w:rsidR="008F768A" w:rsidRPr="00282D36" w:rsidRDefault="008F768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Saludamos nuevamente a las diputadas y los diputados y a quienes nos siguen en el Recinto, le damos la bienvenida y saludamos a quienes nos siguen en redes sociales.</w:t>
      </w:r>
    </w:p>
    <w:p w:rsidR="0086752C" w:rsidRPr="00282D36" w:rsidRDefault="008F768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 xml:space="preserve">Realizamos esta sesión en modalidad mixta con apego al artículo 40 Bis de la Ley </w:t>
      </w:r>
      <w:r w:rsidR="0086752C" w:rsidRPr="00282D36">
        <w:rPr>
          <w:rFonts w:ascii="Times New Roman" w:hAnsi="Times New Roman" w:cs="Times New Roman"/>
          <w:sz w:val="24"/>
          <w:szCs w:val="24"/>
        </w:rPr>
        <w:t>Orgánica del Poder Legislativo.</w:t>
      </w:r>
    </w:p>
    <w:p w:rsidR="008F768A" w:rsidRPr="00282D36" w:rsidRDefault="008F768A" w:rsidP="0086752C">
      <w:pPr>
        <w:pStyle w:val="Sinespaciado"/>
        <w:ind w:firstLine="709"/>
        <w:jc w:val="both"/>
        <w:rPr>
          <w:rFonts w:ascii="Times New Roman" w:hAnsi="Times New Roman" w:cs="Times New Roman"/>
          <w:sz w:val="24"/>
          <w:szCs w:val="24"/>
        </w:rPr>
      </w:pPr>
      <w:r w:rsidRPr="00282D36">
        <w:rPr>
          <w:rFonts w:ascii="Times New Roman" w:hAnsi="Times New Roman" w:cs="Times New Roman"/>
          <w:sz w:val="24"/>
          <w:szCs w:val="24"/>
        </w:rPr>
        <w:t>Para la validez de la sesión, solicito a la Secretaría verificar el quórum, abriendo el registro de asistencia hasta por 5 minutos.</w:t>
      </w:r>
    </w:p>
    <w:p w:rsidR="008F768A" w:rsidRPr="00282D36" w:rsidRDefault="008F768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JUANA BONILLA JAIME. Gracias Presidente.</w:t>
      </w:r>
    </w:p>
    <w:p w:rsidR="00FF552C" w:rsidRPr="00282D36" w:rsidRDefault="008F768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Ábrase el registro de asistencia hasta por 5 minutos.</w:t>
      </w:r>
    </w:p>
    <w:p w:rsidR="00FF552C" w:rsidRPr="00282D36" w:rsidRDefault="00FF552C" w:rsidP="003D293E">
      <w:pPr>
        <w:pStyle w:val="Sinespaciado"/>
        <w:jc w:val="center"/>
        <w:rPr>
          <w:rFonts w:ascii="Times New Roman" w:hAnsi="Times New Roman" w:cs="Times New Roman"/>
          <w:i/>
          <w:sz w:val="24"/>
          <w:szCs w:val="24"/>
        </w:rPr>
      </w:pPr>
      <w:r w:rsidRPr="00282D36">
        <w:rPr>
          <w:rFonts w:ascii="Times New Roman" w:hAnsi="Times New Roman" w:cs="Times New Roman"/>
          <w:i/>
          <w:sz w:val="24"/>
          <w:szCs w:val="24"/>
        </w:rPr>
        <w:t>(Registro de asistencia)</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JUANA BONILLA JAIME. Presidente ha sido verificado el quórum, puede abrirse la sesión.</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w:t>
      </w:r>
      <w:r w:rsidR="00DE41B9" w:rsidRPr="00282D36">
        <w:rPr>
          <w:rFonts w:ascii="Times New Roman" w:hAnsi="Times New Roman" w:cs="Times New Roman"/>
          <w:sz w:val="24"/>
          <w:szCs w:val="24"/>
        </w:rPr>
        <w:t>¿Algún diputado o diputada faltó</w:t>
      </w:r>
      <w:r w:rsidRPr="00282D36">
        <w:rPr>
          <w:rFonts w:ascii="Times New Roman" w:hAnsi="Times New Roman" w:cs="Times New Roman"/>
          <w:sz w:val="24"/>
          <w:szCs w:val="24"/>
        </w:rPr>
        <w:t xml:space="preserve"> de pasar asistencia?</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Se declara la existencia de quórum legal y se abre la sesión siendo las doce horas con treinta y dos minutos del día martes once de abril del año dos mil veintitrés.</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Comunique la Secretaría la propuesta del orden del día.</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JUANA BONILLA JAIME. La propuesta del orden del día es el siguiente:</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 Acta de la Sesión Anterior.</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2.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de Decreto por el que se reforman los artículos 5, 16, 17 y 18 de la </w:t>
      </w:r>
      <w:r w:rsidRPr="00282D36">
        <w:rPr>
          <w:rFonts w:ascii="Times New Roman" w:hAnsi="Times New Roman" w:cs="Times New Roman"/>
          <w:bCs/>
          <w:sz w:val="24"/>
          <w:szCs w:val="24"/>
        </w:rPr>
        <w:t>Constitución Política del Estado Libre y Soberano de México</w:t>
      </w:r>
      <w:r w:rsidRPr="00282D36">
        <w:rPr>
          <w:rFonts w:ascii="Times New Roman" w:hAnsi="Times New Roman" w:cs="Times New Roman"/>
          <w:sz w:val="24"/>
          <w:szCs w:val="24"/>
        </w:rPr>
        <w:t>, a fin de reconocer en el texto constitucional los derechos de la naturaleza, presentada por el Diputado Max Agustín Correa Hernández, en nombre del Grupo Parlamentario del Partido morena.</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3.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con Proyecto de Decreto por el que se reforma la fracción IX al artículo 18.47 del </w:t>
      </w:r>
      <w:r w:rsidRPr="00282D36">
        <w:rPr>
          <w:rFonts w:ascii="Times New Roman" w:hAnsi="Times New Roman" w:cs="Times New Roman"/>
          <w:bCs/>
          <w:sz w:val="24"/>
          <w:szCs w:val="24"/>
        </w:rPr>
        <w:t>Código Administrativo del Estado de México</w:t>
      </w:r>
      <w:r w:rsidRPr="00282D36">
        <w:rPr>
          <w:rFonts w:ascii="Times New Roman" w:hAnsi="Times New Roman" w:cs="Times New Roman"/>
          <w:sz w:val="24"/>
          <w:szCs w:val="24"/>
        </w:rPr>
        <w:t>, con el propósito de establecer los requisitos mínimos de los cambiadores inclusivos en edificios públicos, que les faciliten su uso y desplazamiento, presentada por la Diputada Alicia Mercado Moreno, en nombre del Grupo Parlamentario del Partido morena.</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4.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con Proyecto de Decreto por el que se reforma y adiciona un párrafo al inciso a) de la fracción I del artículo 4.397 y se adiciona una fracción al artículo 4.200 Bis del </w:t>
      </w:r>
      <w:r w:rsidRPr="00282D36">
        <w:rPr>
          <w:rFonts w:ascii="Times New Roman" w:hAnsi="Times New Roman" w:cs="Times New Roman"/>
          <w:bCs/>
          <w:sz w:val="24"/>
          <w:szCs w:val="24"/>
        </w:rPr>
        <w:t>Código Civil del Estado de México</w:t>
      </w:r>
      <w:r w:rsidRPr="00282D36">
        <w:rPr>
          <w:rFonts w:ascii="Times New Roman" w:hAnsi="Times New Roman" w:cs="Times New Roman"/>
          <w:sz w:val="24"/>
          <w:szCs w:val="24"/>
        </w:rPr>
        <w:t xml:space="preserve">, con la finalidad de incorporar la alienación parental como un tipo de violencia psicológica; así como establecer como obligación de quienes ejercen la patria potestad, tutela o guardia y custodia, la procuración del respeto y el acercamiento constante de los menores con sus ascendientes, presentada por la Diputada Evelyn </w:t>
      </w:r>
      <w:proofErr w:type="spellStart"/>
      <w:r w:rsidRPr="00282D36">
        <w:rPr>
          <w:rFonts w:ascii="Times New Roman" w:hAnsi="Times New Roman" w:cs="Times New Roman"/>
          <w:sz w:val="24"/>
          <w:szCs w:val="24"/>
        </w:rPr>
        <w:t>Osornio</w:t>
      </w:r>
      <w:proofErr w:type="spellEnd"/>
      <w:r w:rsidRPr="00282D36">
        <w:rPr>
          <w:rFonts w:ascii="Times New Roman" w:hAnsi="Times New Roman" w:cs="Times New Roman"/>
          <w:sz w:val="24"/>
          <w:szCs w:val="24"/>
        </w:rPr>
        <w:t xml:space="preserve"> Jiménez, en nombre del Grupo Parlamentario del Partido Revolucionario Institucional.</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5.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con Proyecto de Decreto por el que se reforma el artículo 9 del </w:t>
      </w:r>
      <w:r w:rsidRPr="00282D36">
        <w:rPr>
          <w:rFonts w:ascii="Times New Roman" w:hAnsi="Times New Roman" w:cs="Times New Roman"/>
          <w:bCs/>
          <w:sz w:val="24"/>
          <w:szCs w:val="24"/>
        </w:rPr>
        <w:t>Código Penal del Estado de México</w:t>
      </w:r>
      <w:r w:rsidRPr="00282D36">
        <w:rPr>
          <w:rFonts w:ascii="Times New Roman" w:hAnsi="Times New Roman" w:cs="Times New Roman"/>
          <w:sz w:val="24"/>
          <w:szCs w:val="24"/>
        </w:rPr>
        <w:t>, presentada por el Diputado Román Francisco Cort</w:t>
      </w:r>
      <w:r w:rsidR="00353F39" w:rsidRPr="00282D36">
        <w:rPr>
          <w:rFonts w:ascii="Times New Roman" w:hAnsi="Times New Roman" w:cs="Times New Roman"/>
          <w:sz w:val="24"/>
          <w:szCs w:val="24"/>
        </w:rPr>
        <w:t>é</w:t>
      </w:r>
      <w:r w:rsidRPr="00282D36">
        <w:rPr>
          <w:rFonts w:ascii="Times New Roman" w:hAnsi="Times New Roman" w:cs="Times New Roman"/>
          <w:sz w:val="24"/>
          <w:szCs w:val="24"/>
        </w:rPr>
        <w:t>s Lugo y el Diputado Enrique Vargas del Villar, en nombre del Grupo Parlamentario del Partido Acción Nacional.</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6.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con Proyecto de Decreto por el que se adiciona la fracción I </w:t>
      </w:r>
      <w:proofErr w:type="spellStart"/>
      <w:r w:rsidRPr="00282D36">
        <w:rPr>
          <w:rFonts w:ascii="Times New Roman" w:hAnsi="Times New Roman" w:cs="Times New Roman"/>
          <w:sz w:val="24"/>
          <w:szCs w:val="24"/>
        </w:rPr>
        <w:t>Octavus</w:t>
      </w:r>
      <w:proofErr w:type="spellEnd"/>
      <w:r w:rsidRPr="00282D36">
        <w:rPr>
          <w:rFonts w:ascii="Times New Roman" w:hAnsi="Times New Roman" w:cs="Times New Roman"/>
          <w:sz w:val="24"/>
          <w:szCs w:val="24"/>
        </w:rPr>
        <w:t xml:space="preserve"> al artículo 31 y se reforma la fracción III del artículo 83, así como el artículo 126 de la </w:t>
      </w:r>
      <w:r w:rsidRPr="00282D36">
        <w:rPr>
          <w:rFonts w:ascii="Times New Roman" w:hAnsi="Times New Roman" w:cs="Times New Roman"/>
          <w:bCs/>
          <w:sz w:val="24"/>
          <w:szCs w:val="24"/>
        </w:rPr>
        <w:t xml:space="preserve">Ley Orgánica Municipal del Estado de México, </w:t>
      </w:r>
      <w:r w:rsidRPr="00282D36">
        <w:rPr>
          <w:rFonts w:ascii="Times New Roman" w:hAnsi="Times New Roman" w:cs="Times New Roman"/>
          <w:sz w:val="24"/>
          <w:szCs w:val="24"/>
        </w:rPr>
        <w:t>presentada por</w:t>
      </w:r>
      <w:r w:rsidR="00700539" w:rsidRPr="00282D36">
        <w:rPr>
          <w:rFonts w:ascii="Times New Roman" w:hAnsi="Times New Roman" w:cs="Times New Roman"/>
          <w:sz w:val="24"/>
          <w:szCs w:val="24"/>
        </w:rPr>
        <w:t xml:space="preserve"> la Diputada María </w:t>
      </w:r>
      <w:proofErr w:type="spellStart"/>
      <w:r w:rsidR="00700539" w:rsidRPr="00282D36">
        <w:rPr>
          <w:rFonts w:ascii="Times New Roman" w:hAnsi="Times New Roman" w:cs="Times New Roman"/>
          <w:sz w:val="24"/>
          <w:szCs w:val="24"/>
        </w:rPr>
        <w:t>É</w:t>
      </w:r>
      <w:r w:rsidRPr="00282D36">
        <w:rPr>
          <w:rFonts w:ascii="Times New Roman" w:hAnsi="Times New Roman" w:cs="Times New Roman"/>
          <w:sz w:val="24"/>
          <w:szCs w:val="24"/>
        </w:rPr>
        <w:t>lida</w:t>
      </w:r>
      <w:proofErr w:type="spellEnd"/>
      <w:r w:rsidRPr="00282D36">
        <w:rPr>
          <w:rFonts w:ascii="Times New Roman" w:hAnsi="Times New Roman" w:cs="Times New Roman"/>
          <w:sz w:val="24"/>
          <w:szCs w:val="24"/>
        </w:rPr>
        <w:t xml:space="preserve"> </w:t>
      </w:r>
      <w:r w:rsidRPr="00282D36">
        <w:rPr>
          <w:rFonts w:ascii="Times New Roman" w:hAnsi="Times New Roman" w:cs="Times New Roman"/>
          <w:sz w:val="24"/>
          <w:szCs w:val="24"/>
        </w:rPr>
        <w:lastRenderedPageBreak/>
        <w:t>Castelán Mondragón y la Diputada Viridiana Fuentes Cruz, en nombre del Grupo Parlamentario del Partido de la Revolución Democrática.</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7.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con Proyecto de Decreto mediante la cual se reforma el artículo 9 y 263 del </w:t>
      </w:r>
      <w:r w:rsidRPr="00282D36">
        <w:rPr>
          <w:rFonts w:ascii="Times New Roman" w:hAnsi="Times New Roman" w:cs="Times New Roman"/>
          <w:bCs/>
          <w:sz w:val="24"/>
          <w:szCs w:val="24"/>
        </w:rPr>
        <w:t>Código Penal del Estado de México</w:t>
      </w:r>
      <w:r w:rsidRPr="00282D36">
        <w:rPr>
          <w:rFonts w:ascii="Times New Roman" w:hAnsi="Times New Roman" w:cs="Times New Roman"/>
          <w:sz w:val="24"/>
          <w:szCs w:val="24"/>
        </w:rPr>
        <w:t xml:space="preserve">, con la finalidad de agravar el delito de sustracción de menor y </w:t>
      </w:r>
      <w:proofErr w:type="spellStart"/>
      <w:r w:rsidRPr="00282D36">
        <w:rPr>
          <w:rFonts w:ascii="Times New Roman" w:hAnsi="Times New Roman" w:cs="Times New Roman"/>
          <w:sz w:val="24"/>
          <w:szCs w:val="24"/>
        </w:rPr>
        <w:t>eficientar</w:t>
      </w:r>
      <w:proofErr w:type="spellEnd"/>
      <w:r w:rsidRPr="00282D36">
        <w:rPr>
          <w:rFonts w:ascii="Times New Roman" w:hAnsi="Times New Roman" w:cs="Times New Roman"/>
          <w:sz w:val="24"/>
          <w:szCs w:val="24"/>
        </w:rPr>
        <w:t xml:space="preserve"> los procesos de recuperación de los mismos</w:t>
      </w:r>
      <w:r w:rsidRPr="00282D36">
        <w:rPr>
          <w:rFonts w:ascii="Times New Roman" w:hAnsi="Times New Roman" w:cs="Times New Roman"/>
          <w:bCs/>
          <w:sz w:val="24"/>
          <w:szCs w:val="24"/>
        </w:rPr>
        <w:t xml:space="preserve">, </w:t>
      </w:r>
      <w:r w:rsidRPr="00282D36">
        <w:rPr>
          <w:rFonts w:ascii="Times New Roman" w:hAnsi="Times New Roman" w:cs="Times New Roman"/>
          <w:sz w:val="24"/>
          <w:szCs w:val="24"/>
        </w:rPr>
        <w:t xml:space="preserve">presentada por la Diputada Ma. Trinidad Franco </w:t>
      </w:r>
      <w:proofErr w:type="spellStart"/>
      <w:r w:rsidRPr="00282D36">
        <w:rPr>
          <w:rFonts w:ascii="Times New Roman" w:hAnsi="Times New Roman" w:cs="Times New Roman"/>
          <w:sz w:val="24"/>
          <w:szCs w:val="24"/>
        </w:rPr>
        <w:t>Arpero</w:t>
      </w:r>
      <w:proofErr w:type="spellEnd"/>
      <w:r w:rsidRPr="00282D36">
        <w:rPr>
          <w:rFonts w:ascii="Times New Roman" w:hAnsi="Times New Roman" w:cs="Times New Roman"/>
          <w:sz w:val="24"/>
          <w:szCs w:val="24"/>
        </w:rPr>
        <w:t>, en nombre del Grupo Parlamentario del Partido del Trabajo.</w:t>
      </w:r>
    </w:p>
    <w:p w:rsidR="00FF552C"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8. </w:t>
      </w:r>
      <w:r w:rsidRPr="00282D36">
        <w:rPr>
          <w:rFonts w:ascii="Times New Roman" w:hAnsi="Times New Roman" w:cs="Times New Roman"/>
          <w:sz w:val="24"/>
          <w:szCs w:val="24"/>
        </w:rPr>
        <w:t xml:space="preserve">Lectura y acuerdo conducente de la </w:t>
      </w:r>
      <w:r w:rsidRPr="00282D36">
        <w:rPr>
          <w:rFonts w:ascii="Times New Roman" w:hAnsi="Times New Roman" w:cs="Times New Roman"/>
          <w:bCs/>
          <w:sz w:val="24"/>
          <w:szCs w:val="24"/>
        </w:rPr>
        <w:t xml:space="preserve">Iniciativa </w:t>
      </w:r>
      <w:r w:rsidRPr="00282D36">
        <w:rPr>
          <w:rFonts w:ascii="Times New Roman" w:hAnsi="Times New Roman" w:cs="Times New Roman"/>
          <w:sz w:val="24"/>
          <w:szCs w:val="24"/>
        </w:rPr>
        <w:t xml:space="preserve">con Proyecto de Decreto por el que se reforman y adicionan diversas disposiciones del </w:t>
      </w:r>
      <w:r w:rsidRPr="00282D36">
        <w:rPr>
          <w:rFonts w:ascii="Times New Roman" w:hAnsi="Times New Roman" w:cs="Times New Roman"/>
          <w:bCs/>
          <w:sz w:val="24"/>
          <w:szCs w:val="24"/>
        </w:rPr>
        <w:t>Código Civil del Estado de México</w:t>
      </w:r>
      <w:r w:rsidRPr="00282D36">
        <w:rPr>
          <w:rFonts w:ascii="Times New Roman" w:hAnsi="Times New Roman" w:cs="Times New Roman"/>
          <w:sz w:val="24"/>
          <w:szCs w:val="24"/>
        </w:rPr>
        <w:t xml:space="preserve">, en materia de eliminación de conceptos discriminatorios en el registro y reconocimiento de hijos, presentada por la Diputada María Luisa Mendoza Mondragón y la Diputada Claudia </w:t>
      </w:r>
      <w:proofErr w:type="spellStart"/>
      <w:r w:rsidRPr="00282D36">
        <w:rPr>
          <w:rFonts w:ascii="Times New Roman" w:hAnsi="Times New Roman" w:cs="Times New Roman"/>
          <w:sz w:val="24"/>
          <w:szCs w:val="24"/>
        </w:rPr>
        <w:t>Desiree</w:t>
      </w:r>
      <w:proofErr w:type="spellEnd"/>
      <w:r w:rsidRPr="00282D36">
        <w:rPr>
          <w:rFonts w:ascii="Times New Roman" w:hAnsi="Times New Roman" w:cs="Times New Roman"/>
          <w:sz w:val="24"/>
          <w:szCs w:val="24"/>
        </w:rPr>
        <w:t xml:space="preserve"> Morales Robledo, en nombre del Grupo Parlamentario del Partido Verde Ecologista de México.</w:t>
      </w:r>
    </w:p>
    <w:p w:rsidR="00353E38" w:rsidRPr="00282D36" w:rsidRDefault="00FF552C" w:rsidP="003D293E">
      <w:pPr>
        <w:pStyle w:val="Sinespaciado"/>
        <w:jc w:val="both"/>
        <w:rPr>
          <w:rFonts w:ascii="Times New Roman" w:hAnsi="Times New Roman" w:cs="Times New Roman"/>
          <w:sz w:val="24"/>
          <w:szCs w:val="24"/>
        </w:rPr>
      </w:pPr>
      <w:r w:rsidRPr="00282D36">
        <w:rPr>
          <w:rFonts w:ascii="Times New Roman" w:hAnsi="Times New Roman" w:cs="Times New Roman"/>
          <w:bCs/>
          <w:sz w:val="24"/>
          <w:szCs w:val="24"/>
        </w:rPr>
        <w:t xml:space="preserve">9. </w:t>
      </w:r>
      <w:r w:rsidRPr="00282D36">
        <w:rPr>
          <w:rFonts w:ascii="Times New Roman" w:hAnsi="Times New Roman" w:cs="Times New Roman"/>
          <w:sz w:val="24"/>
          <w:szCs w:val="24"/>
        </w:rPr>
        <w:t xml:space="preserve">Lectura y acuerdo conducente del </w:t>
      </w:r>
      <w:r w:rsidRPr="00282D36">
        <w:rPr>
          <w:rFonts w:ascii="Times New Roman" w:hAnsi="Times New Roman" w:cs="Times New Roman"/>
          <w:bCs/>
          <w:sz w:val="24"/>
          <w:szCs w:val="24"/>
        </w:rPr>
        <w:t xml:space="preserve">Punto de Acuerdo </w:t>
      </w:r>
      <w:r w:rsidRPr="00282D36">
        <w:rPr>
          <w:rFonts w:ascii="Times New Roman" w:hAnsi="Times New Roman" w:cs="Times New Roman"/>
          <w:sz w:val="24"/>
          <w:szCs w:val="24"/>
        </w:rPr>
        <w:t>de urgente y obvia resolución</w:t>
      </w:r>
      <w:r w:rsidR="001D0168" w:rsidRPr="00282D36">
        <w:rPr>
          <w:rFonts w:ascii="Times New Roman" w:hAnsi="Times New Roman" w:cs="Times New Roman"/>
          <w:sz w:val="24"/>
          <w:szCs w:val="24"/>
        </w:rPr>
        <w:t xml:space="preserve"> </w:t>
      </w:r>
      <w:r w:rsidR="00353E38" w:rsidRPr="00282D36">
        <w:rPr>
          <w:rFonts w:ascii="Times New Roman" w:hAnsi="Times New Roman" w:cs="Times New Roman"/>
          <w:sz w:val="24"/>
          <w:szCs w:val="24"/>
        </w:rPr>
        <w:t>por el que la LXI Legislatura exhorta de manera respetuosa al Gobierno del Estado de México a generar una agenda de trabajo en coordinación con el Gobierno Federal, la Agencia Federal de Aviación Civil (AFAC), y los 125 Gobiernos Municipales, para que en el ámbito de sus respectivas facultades y atribuciones, inspeccionen la forma en la que están funcionando las empresas prestadoras de servicios turísticos y operadores de servicios turísticos como son los viajes en globos aerostáticos y actividades turísticas que impliquen algún riesgo, con la finalidad de cerciorarse que se encuentren en regla y apegados a la normatividad vigente, con respeto a los protocolos de seguridad y cuenten con las licencias de funcionamiento y los permisos de protección civil y medio ambiente, requeridos para su operatividad, esto, con el propósito de garantizar la seguridad e integridad y primordialmente la vida de los usuarios nacionales y extranjeros y de los propios prestad</w:t>
      </w:r>
      <w:r w:rsidR="007825BF" w:rsidRPr="00282D36">
        <w:rPr>
          <w:rFonts w:ascii="Times New Roman" w:hAnsi="Times New Roman" w:cs="Times New Roman"/>
          <w:sz w:val="24"/>
          <w:szCs w:val="24"/>
        </w:rPr>
        <w:t>ores de servicios.</w:t>
      </w:r>
      <w:r w:rsidR="0045111E" w:rsidRPr="00282D36">
        <w:rPr>
          <w:rFonts w:ascii="Times New Roman" w:hAnsi="Times New Roman" w:cs="Times New Roman"/>
          <w:sz w:val="24"/>
          <w:szCs w:val="24"/>
        </w:rPr>
        <w:t xml:space="preserve"> </w:t>
      </w:r>
      <w:r w:rsidR="00353E38" w:rsidRPr="00282D36">
        <w:rPr>
          <w:rFonts w:ascii="Times New Roman" w:hAnsi="Times New Roman" w:cs="Times New Roman"/>
          <w:sz w:val="24"/>
          <w:szCs w:val="24"/>
        </w:rPr>
        <w:t>De la misma forma se solicita que se remita a la brevedad un informe pormenorizado de los trabajos de la agenda propuesta a esta Legislatura, presentado por el Diputado Alonso Adrián Juárez Jiménez y el Diputado Enrique Vargas del Villar, en nombre del Grupo Parlamentar</w:t>
      </w:r>
      <w:r w:rsidR="007825BF" w:rsidRPr="00282D36">
        <w:rPr>
          <w:rFonts w:ascii="Times New Roman" w:hAnsi="Times New Roman" w:cs="Times New Roman"/>
          <w:sz w:val="24"/>
          <w:szCs w:val="24"/>
        </w:rPr>
        <w:t>io del Partido Acción Nacional.</w:t>
      </w:r>
    </w:p>
    <w:p w:rsidR="00353E38" w:rsidRPr="00282D36" w:rsidRDefault="007825BF"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10.</w:t>
      </w:r>
      <w:r w:rsidR="00353E38" w:rsidRPr="00282D36">
        <w:rPr>
          <w:rFonts w:ascii="Times New Roman" w:hAnsi="Times New Roman" w:cs="Times New Roman"/>
          <w:sz w:val="24"/>
          <w:szCs w:val="24"/>
        </w:rPr>
        <w:t xml:space="preserve"> Lectura y acuerdo conducente del Punto de Acuerdo de urgente y obvia resolución por el que se exhorta a la Secretaría de Infraestructura, Comunicaciones y Transportes del Gobierno Federal, a las autoridades del Estado de México y las autoridades Municipales del Estado de México para que atiendan las situaciones relativas a los incidentes de globos aerostáticos, presentado por la Diputada Juana Bonilla Jaime y el Diputado Martín Zepeda Hernández, en nombre del Grupo Parlamentario del Partido Movimiento Ciudadano.</w:t>
      </w:r>
    </w:p>
    <w:p w:rsidR="00353E38" w:rsidRPr="00282D36" w:rsidRDefault="00C76EF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11.</w:t>
      </w:r>
      <w:r w:rsidR="00353E38" w:rsidRPr="00282D36">
        <w:rPr>
          <w:rFonts w:ascii="Times New Roman" w:hAnsi="Times New Roman" w:cs="Times New Roman"/>
          <w:sz w:val="24"/>
          <w:szCs w:val="24"/>
        </w:rPr>
        <w:t xml:space="preserve"> Posicionamiento con motivo del “Día Mundial del Agua”, mismo que se celebra el veintidós de marzo de manera anual, presentado por la Diputada Luz Ma. Hernández Bermúdez, en nombre del Grupo Pa</w:t>
      </w:r>
      <w:r w:rsidR="000E6956" w:rsidRPr="00282D36">
        <w:rPr>
          <w:rFonts w:ascii="Times New Roman" w:hAnsi="Times New Roman" w:cs="Times New Roman"/>
          <w:sz w:val="24"/>
          <w:szCs w:val="24"/>
        </w:rPr>
        <w:t>rlamentario del Partido morena.</w:t>
      </w:r>
    </w:p>
    <w:p w:rsidR="00353E38" w:rsidRPr="00282D36" w:rsidRDefault="00353E38"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12. Acuerdo formulado por la Junta de Coordinación Política sobre la Convocatoria para designar o ratificar a la persona Titular del Órgano Interno de Control de la Fiscalía General de Justicia del Estado de México. (De urgente y obvia resolución).</w:t>
      </w:r>
    </w:p>
    <w:p w:rsidR="00353E38" w:rsidRPr="00282D36" w:rsidRDefault="000E6956"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13.</w:t>
      </w:r>
      <w:r w:rsidR="00353E38" w:rsidRPr="00282D36">
        <w:rPr>
          <w:rFonts w:ascii="Times New Roman" w:hAnsi="Times New Roman" w:cs="Times New Roman"/>
          <w:sz w:val="24"/>
          <w:szCs w:val="24"/>
        </w:rPr>
        <w:t xml:space="preserve"> Acuerdo formulado por la Junta de Coordinación Política sobre la Convocatoria para designar o ratificar a la persona Titular del Órgano Interno de Control del Instituto de Transparencia y Acceso a la Información Pública del Estado de México y Municipios (De urgente y obvia resolución).</w:t>
      </w:r>
    </w:p>
    <w:p w:rsidR="00353E38" w:rsidRPr="00282D36" w:rsidRDefault="000E6956"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14.</w:t>
      </w:r>
      <w:r w:rsidR="00353E38" w:rsidRPr="00282D36">
        <w:rPr>
          <w:rFonts w:ascii="Times New Roman" w:hAnsi="Times New Roman" w:cs="Times New Roman"/>
          <w:sz w:val="24"/>
          <w:szCs w:val="24"/>
        </w:rPr>
        <w:t xml:space="preserve"> Acuerdo formulado por la Junta de Coordinación Política sobre la Convocatoria para designar o ratificar a la persona Titular del Órgano Interno de Control de la Comisión de Derechos Humanos del Estado de México (De urgente y obvia resolución).</w:t>
      </w:r>
    </w:p>
    <w:p w:rsidR="00353E38" w:rsidRPr="00282D36" w:rsidRDefault="000E6956"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15.</w:t>
      </w:r>
      <w:r w:rsidR="00353E38" w:rsidRPr="00282D36">
        <w:rPr>
          <w:rFonts w:ascii="Times New Roman" w:hAnsi="Times New Roman" w:cs="Times New Roman"/>
          <w:sz w:val="24"/>
          <w:szCs w:val="24"/>
        </w:rPr>
        <w:t xml:space="preserve"> Comunicado que formula la Diputada Mónica Miriam Granillo Velazco.</w:t>
      </w:r>
    </w:p>
    <w:p w:rsidR="00353E38" w:rsidRPr="00282D36" w:rsidRDefault="00353E38"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lastRenderedPageBreak/>
        <w:t>16. Comunicado del Presidente Municipal Constitucional de Nezahualcóyotl, en relación con salida de trabajo al extranjero por el que hace saber a la LXI Legislatura del Estado de México, los días del 26 al 28 de abril del 2023.</w:t>
      </w:r>
    </w:p>
    <w:p w:rsidR="00353E38" w:rsidRPr="00282D36" w:rsidRDefault="00353E38"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17. Clausura de la sesión.</w:t>
      </w:r>
    </w:p>
    <w:p w:rsidR="00852A6D" w:rsidRPr="00282D36" w:rsidRDefault="00353E38"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PRESIDENTE DIP. MARCO ANTONIO CRUZ </w:t>
      </w:r>
      <w:proofErr w:type="spellStart"/>
      <w:r w:rsidR="00852A6D" w:rsidRPr="00282D36">
        <w:rPr>
          <w:rFonts w:ascii="Times New Roman" w:eastAsia="Times New Roman" w:hAnsi="Times New Roman" w:cs="Times New Roman"/>
          <w:sz w:val="24"/>
          <w:szCs w:val="24"/>
          <w:lang w:eastAsia="es-MX"/>
        </w:rPr>
        <w:t>CRUZ</w:t>
      </w:r>
      <w:proofErr w:type="spellEnd"/>
      <w:r w:rsidR="00852A6D" w:rsidRPr="00282D36">
        <w:rPr>
          <w:rFonts w:ascii="Times New Roman" w:eastAsia="Times New Roman" w:hAnsi="Times New Roman" w:cs="Times New Roman"/>
          <w:sz w:val="24"/>
          <w:szCs w:val="24"/>
          <w:lang w:eastAsia="es-MX"/>
        </w:rPr>
        <w:t xml:space="preserve">. Gracias </w:t>
      </w:r>
      <w:proofErr w:type="gramStart"/>
      <w:r w:rsidR="00852A6D" w:rsidRPr="00282D36">
        <w:rPr>
          <w:rFonts w:ascii="Times New Roman" w:eastAsia="Times New Roman" w:hAnsi="Times New Roman" w:cs="Times New Roman"/>
          <w:sz w:val="24"/>
          <w:szCs w:val="24"/>
          <w:lang w:eastAsia="es-MX"/>
        </w:rPr>
        <w:t>diputada</w:t>
      </w:r>
      <w:proofErr w:type="gramEnd"/>
      <w:r w:rsidR="00852A6D" w:rsidRPr="00282D36">
        <w:rPr>
          <w:rFonts w:ascii="Times New Roman" w:eastAsia="Times New Roman" w:hAnsi="Times New Roman" w:cs="Times New Roman"/>
          <w:sz w:val="24"/>
          <w:szCs w:val="24"/>
          <w:lang w:eastAsia="es-MX"/>
        </w:rPr>
        <w:t xml:space="preserve"> Bonilla.</w:t>
      </w:r>
    </w:p>
    <w:p w:rsidR="00353E38" w:rsidRPr="00282D36" w:rsidRDefault="00353E38" w:rsidP="00852A6D">
      <w:pPr>
        <w:pStyle w:val="Sinespaciado"/>
        <w:ind w:firstLine="709"/>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Pido a quienes estén de acuerdo en que la propuesta que ha sido comunicada por la Secretaría sea aprobada con el carácter de orden del día, se sirvan levantar la mano. ¿En contra, en abstención?</w:t>
      </w:r>
    </w:p>
    <w:p w:rsidR="00353E38" w:rsidRPr="00282D36" w:rsidRDefault="00353E38" w:rsidP="003D293E">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 xml:space="preserve">SECRETARIA DIP. JUANA BONILLA JAIME. </w:t>
      </w:r>
      <w:r w:rsidRPr="00282D36">
        <w:rPr>
          <w:rFonts w:ascii="Times New Roman" w:eastAsia="Times New Roman" w:hAnsi="Times New Roman" w:cs="Times New Roman"/>
          <w:sz w:val="24"/>
          <w:szCs w:val="24"/>
          <w:lang w:eastAsia="es-MX"/>
        </w:rPr>
        <w:t>La propuesta de orden del día ha sido aprobada por unanimidad de votos.</w:t>
      </w:r>
    </w:p>
    <w:p w:rsidR="00855E9C" w:rsidRPr="00282D36" w:rsidRDefault="00353E38"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PRESIDENTE DIP. MARCO ANTON</w:t>
      </w:r>
      <w:r w:rsidR="00855E9C" w:rsidRPr="00282D36">
        <w:rPr>
          <w:rFonts w:ascii="Times New Roman" w:eastAsia="Times New Roman" w:hAnsi="Times New Roman" w:cs="Times New Roman"/>
          <w:sz w:val="24"/>
          <w:szCs w:val="24"/>
          <w:lang w:eastAsia="es-MX"/>
        </w:rPr>
        <w:t xml:space="preserve">IO CRUZ </w:t>
      </w:r>
      <w:proofErr w:type="spellStart"/>
      <w:r w:rsidR="00855E9C" w:rsidRPr="00282D36">
        <w:rPr>
          <w:rFonts w:ascii="Times New Roman" w:eastAsia="Times New Roman" w:hAnsi="Times New Roman" w:cs="Times New Roman"/>
          <w:sz w:val="24"/>
          <w:szCs w:val="24"/>
          <w:lang w:eastAsia="es-MX"/>
        </w:rPr>
        <w:t>CRUZ</w:t>
      </w:r>
      <w:proofErr w:type="spellEnd"/>
      <w:r w:rsidR="00855E9C" w:rsidRPr="00282D36">
        <w:rPr>
          <w:rFonts w:ascii="Times New Roman" w:eastAsia="Times New Roman" w:hAnsi="Times New Roman" w:cs="Times New Roman"/>
          <w:sz w:val="24"/>
          <w:szCs w:val="24"/>
          <w:lang w:eastAsia="es-MX"/>
        </w:rPr>
        <w:t xml:space="preserve">. Gracias </w:t>
      </w:r>
      <w:proofErr w:type="gramStart"/>
      <w:r w:rsidR="00855E9C" w:rsidRPr="00282D36">
        <w:rPr>
          <w:rFonts w:ascii="Times New Roman" w:eastAsia="Times New Roman" w:hAnsi="Times New Roman" w:cs="Times New Roman"/>
          <w:sz w:val="24"/>
          <w:szCs w:val="24"/>
          <w:lang w:eastAsia="es-MX"/>
        </w:rPr>
        <w:t>diputada</w:t>
      </w:r>
      <w:proofErr w:type="gramEnd"/>
      <w:r w:rsidR="00855E9C" w:rsidRPr="00282D36">
        <w:rPr>
          <w:rFonts w:ascii="Times New Roman" w:eastAsia="Times New Roman" w:hAnsi="Times New Roman" w:cs="Times New Roman"/>
          <w:sz w:val="24"/>
          <w:szCs w:val="24"/>
          <w:lang w:eastAsia="es-MX"/>
        </w:rPr>
        <w:t>.</w:t>
      </w:r>
    </w:p>
    <w:p w:rsidR="005066A2" w:rsidRPr="00282D36" w:rsidRDefault="00353E38" w:rsidP="00282D36">
      <w:pPr>
        <w:pStyle w:val="Sinespaciado"/>
        <w:ind w:firstLine="709"/>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Publicada el acta de la sesión anterior en la Gaceta Parlamentaria, pregunto si tienen alguna observación o comentario</w:t>
      </w:r>
      <w:r w:rsidR="005066A2" w:rsidRPr="00282D36">
        <w:rPr>
          <w:rFonts w:ascii="Times New Roman" w:eastAsia="Times New Roman" w:hAnsi="Times New Roman" w:cs="Times New Roman"/>
          <w:sz w:val="24"/>
          <w:szCs w:val="24"/>
          <w:lang w:eastAsia="es-MX"/>
        </w:rPr>
        <w:t>.</w:t>
      </w:r>
    </w:p>
    <w:p w:rsidR="005066A2" w:rsidRPr="00282D36" w:rsidRDefault="005066A2" w:rsidP="00282D36">
      <w:pPr>
        <w:pStyle w:val="Sinespaciado"/>
        <w:jc w:val="both"/>
        <w:rPr>
          <w:rFonts w:ascii="Times New Roman" w:eastAsia="Times New Roman" w:hAnsi="Times New Roman" w:cs="Times New Roman"/>
          <w:sz w:val="24"/>
          <w:szCs w:val="24"/>
          <w:lang w:eastAsia="es-MX"/>
        </w:rPr>
      </w:pPr>
    </w:p>
    <w:p w:rsidR="005066A2" w:rsidRPr="00282D36" w:rsidRDefault="005066A2" w:rsidP="00282D36">
      <w:pPr>
        <w:pStyle w:val="Sinespaciado"/>
        <w:jc w:val="both"/>
        <w:rPr>
          <w:rFonts w:ascii="Times New Roman" w:eastAsia="Times New Roman" w:hAnsi="Times New Roman" w:cs="Times New Roman"/>
          <w:sz w:val="24"/>
          <w:szCs w:val="24"/>
          <w:lang w:eastAsia="es-MX"/>
        </w:rPr>
        <w:sectPr w:rsidR="005066A2" w:rsidRPr="00282D36" w:rsidSect="003D293E">
          <w:footerReference w:type="default" r:id="rId8"/>
          <w:pgSz w:w="12240" w:h="15840"/>
          <w:pgMar w:top="1134" w:right="1134" w:bottom="1134" w:left="1701" w:header="709" w:footer="709" w:gutter="0"/>
          <w:cols w:space="708"/>
          <w:docGrid w:linePitch="360"/>
        </w:sectPr>
      </w:pPr>
    </w:p>
    <w:p w:rsidR="005066A2" w:rsidRPr="00282D36" w:rsidRDefault="005066A2" w:rsidP="00282D36">
      <w:pPr>
        <w:pStyle w:val="Sinespaciado"/>
        <w:jc w:val="both"/>
        <w:rPr>
          <w:rFonts w:ascii="Times New Roman" w:hAnsi="Times New Roman" w:cs="Times New Roman"/>
          <w:sz w:val="24"/>
          <w:szCs w:val="24"/>
        </w:rPr>
      </w:pPr>
    </w:p>
    <w:p w:rsidR="005066A2" w:rsidRPr="00282D36" w:rsidRDefault="005066A2" w:rsidP="00282D36">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5066A2" w:rsidRPr="00282D36" w:rsidRDefault="005066A2" w:rsidP="00282D36">
      <w:pPr>
        <w:pStyle w:val="Sinespaciado"/>
        <w:jc w:val="both"/>
        <w:rPr>
          <w:rFonts w:ascii="Times New Roman" w:hAnsi="Times New Roman" w:cs="Times New Roman"/>
          <w:sz w:val="24"/>
          <w:szCs w:val="24"/>
        </w:rPr>
      </w:pPr>
    </w:p>
    <w:p w:rsidR="00200F32" w:rsidRPr="00200F32" w:rsidRDefault="00200F32" w:rsidP="00282D36">
      <w:pPr>
        <w:spacing w:after="0" w:line="240" w:lineRule="auto"/>
        <w:contextualSpacing/>
        <w:jc w:val="both"/>
        <w:rPr>
          <w:rFonts w:ascii="Times New Roman" w:eastAsia="Arial" w:hAnsi="Times New Roman" w:cs="Times New Roman"/>
          <w:b/>
          <w:sz w:val="24"/>
          <w:szCs w:val="24"/>
        </w:rPr>
      </w:pPr>
      <w:r w:rsidRPr="00200F32">
        <w:rPr>
          <w:rFonts w:ascii="Times New Roman" w:eastAsia="Arial" w:hAnsi="Times New Roman" w:cs="Times New Roman"/>
          <w:b/>
          <w:sz w:val="24"/>
          <w:szCs w:val="24"/>
        </w:rPr>
        <w:t>ACTA DE LA SESIÓN DELIBERANTE DE LA “LXI” LEGISLATURA DEL ESTADO DE MÉXICO, CELEBRADA EL DÍA CUATRO DE ABRIL DE DOS MIL VEINTITRÉS.</w:t>
      </w:r>
    </w:p>
    <w:p w:rsidR="00200F32" w:rsidRPr="00200F32" w:rsidRDefault="00200F32" w:rsidP="00282D36">
      <w:pPr>
        <w:spacing w:after="0" w:line="240" w:lineRule="auto"/>
        <w:ind w:left="708" w:hanging="708"/>
        <w:contextualSpacing/>
        <w:jc w:val="center"/>
        <w:rPr>
          <w:rFonts w:ascii="Times New Roman" w:eastAsia="Arial" w:hAnsi="Times New Roman" w:cs="Times New Roman"/>
          <w:sz w:val="24"/>
          <w:szCs w:val="24"/>
        </w:rPr>
      </w:pPr>
    </w:p>
    <w:p w:rsidR="00200F32" w:rsidRPr="00200F32" w:rsidRDefault="00200F32" w:rsidP="00282D36">
      <w:pPr>
        <w:spacing w:after="0" w:line="240" w:lineRule="auto"/>
        <w:ind w:left="708" w:hanging="708"/>
        <w:contextualSpacing/>
        <w:jc w:val="center"/>
        <w:rPr>
          <w:rFonts w:ascii="Times New Roman" w:eastAsia="Arial" w:hAnsi="Times New Roman" w:cs="Times New Roman"/>
          <w:b/>
          <w:sz w:val="24"/>
          <w:szCs w:val="24"/>
        </w:rPr>
      </w:pPr>
      <w:r w:rsidRPr="00200F32">
        <w:rPr>
          <w:rFonts w:ascii="Times New Roman" w:eastAsia="Arial" w:hAnsi="Times New Roman" w:cs="Times New Roman"/>
          <w:b/>
          <w:sz w:val="24"/>
          <w:szCs w:val="24"/>
        </w:rPr>
        <w:t xml:space="preserve">Presidente Diputado Marco Antonio Cruz </w:t>
      </w:r>
      <w:proofErr w:type="spellStart"/>
      <w:r w:rsidRPr="00200F32">
        <w:rPr>
          <w:rFonts w:ascii="Times New Roman" w:eastAsia="Arial" w:hAnsi="Times New Roman" w:cs="Times New Roman"/>
          <w:b/>
          <w:sz w:val="24"/>
          <w:szCs w:val="24"/>
        </w:rPr>
        <w:t>Cruz</w:t>
      </w:r>
      <w:proofErr w:type="spellEnd"/>
    </w:p>
    <w:p w:rsidR="00200F32" w:rsidRPr="00200F32" w:rsidRDefault="00200F32" w:rsidP="00282D36">
      <w:pPr>
        <w:spacing w:after="0" w:line="240" w:lineRule="auto"/>
        <w:ind w:left="708" w:hanging="708"/>
        <w:contextualSpacing/>
        <w:jc w:val="both"/>
        <w:rPr>
          <w:rFonts w:ascii="Times New Roman" w:eastAsia="Arial" w:hAnsi="Times New Roman" w:cs="Times New Roman"/>
          <w:sz w:val="24"/>
          <w:szCs w:val="24"/>
        </w:rPr>
      </w:pPr>
    </w:p>
    <w:p w:rsidR="00200F32" w:rsidRPr="00200F32" w:rsidRDefault="00200F32" w:rsidP="00282D36">
      <w:pPr>
        <w:spacing w:after="0" w:line="240" w:lineRule="auto"/>
        <w:contextualSpacing/>
        <w:jc w:val="both"/>
        <w:rPr>
          <w:rFonts w:ascii="Times New Roman" w:eastAsia="Arial" w:hAnsi="Times New Roman" w:cs="Times New Roman"/>
          <w:sz w:val="24"/>
          <w:szCs w:val="24"/>
        </w:rPr>
      </w:pPr>
      <w:r w:rsidRPr="00200F32">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cuarenta y ocho minutos del día cuatro de abril de dos mil veintitrés, una vez que la Secretaría verificó la existencia del quórum, mediante el sistema electrónico. </w:t>
      </w:r>
    </w:p>
    <w:p w:rsidR="00200F32" w:rsidRPr="00200F32" w:rsidRDefault="00200F32" w:rsidP="00282D36">
      <w:pPr>
        <w:spacing w:after="0" w:line="240" w:lineRule="auto"/>
        <w:contextualSpacing/>
        <w:jc w:val="both"/>
        <w:rPr>
          <w:rFonts w:ascii="Times New Roman" w:eastAsia="Arial" w:hAnsi="Times New Roman" w:cs="Times New Roman"/>
          <w:sz w:val="24"/>
          <w:szCs w:val="24"/>
        </w:rPr>
      </w:pPr>
    </w:p>
    <w:p w:rsidR="00200F32" w:rsidRPr="00200F32" w:rsidRDefault="00200F32" w:rsidP="00282D36">
      <w:pPr>
        <w:spacing w:after="0" w:line="240" w:lineRule="auto"/>
        <w:contextualSpacing/>
        <w:jc w:val="both"/>
        <w:rPr>
          <w:rFonts w:ascii="Times New Roman" w:eastAsia="Arial" w:hAnsi="Times New Roman" w:cs="Times New Roman"/>
          <w:sz w:val="24"/>
          <w:szCs w:val="24"/>
        </w:rPr>
      </w:pPr>
      <w:r w:rsidRPr="00200F32">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200F32" w:rsidRPr="00200F32" w:rsidRDefault="00200F32" w:rsidP="00282D36">
      <w:pPr>
        <w:spacing w:after="0" w:line="240" w:lineRule="auto"/>
        <w:ind w:left="708" w:hanging="708"/>
        <w:contextualSpacing/>
        <w:jc w:val="both"/>
        <w:rPr>
          <w:rFonts w:ascii="Times New Roman" w:eastAsia="Arial"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Arial" w:hAnsi="Times New Roman" w:cs="Times New Roman"/>
          <w:sz w:val="24"/>
          <w:szCs w:val="24"/>
        </w:rPr>
      </w:pPr>
      <w:r w:rsidRPr="00200F32">
        <w:rPr>
          <w:rFonts w:ascii="Times New Roman" w:eastAsia="Arial" w:hAnsi="Times New Roman" w:cs="Times New Roman"/>
          <w:sz w:val="24"/>
          <w:szCs w:val="24"/>
        </w:rPr>
        <w:t xml:space="preserve">1.- La Presidencia informa que el </w:t>
      </w:r>
      <w:r w:rsidRPr="00200F32">
        <w:rPr>
          <w:rFonts w:ascii="Times New Roman" w:eastAsia="Calibri" w:hAnsi="Times New Roman" w:cs="Times New Roman"/>
          <w:sz w:val="24"/>
          <w:szCs w:val="24"/>
        </w:rPr>
        <w:t>Acta de la Sesión Anterior</w:t>
      </w:r>
      <w:r w:rsidRPr="00200F32">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200F32" w:rsidRPr="00200F32" w:rsidRDefault="00200F32" w:rsidP="00282D36">
      <w:pPr>
        <w:autoSpaceDE w:val="0"/>
        <w:autoSpaceDN w:val="0"/>
        <w:adjustRightInd w:val="0"/>
        <w:spacing w:after="0" w:line="240" w:lineRule="auto"/>
        <w:contextualSpacing/>
        <w:jc w:val="both"/>
        <w:rPr>
          <w:rFonts w:ascii="Times New Roman" w:eastAsia="Arial" w:hAnsi="Times New Roman" w:cs="Times New Roman"/>
          <w:sz w:val="24"/>
          <w:szCs w:val="24"/>
        </w:rPr>
      </w:pPr>
    </w:p>
    <w:p w:rsidR="00200F32" w:rsidRPr="00200F32" w:rsidRDefault="00200F32" w:rsidP="00282D36">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2.- La Vicepresidencia, por instrucciones de la Presidencia, da lectura a la solicitud de licencia que para separarse del cargo de Diputado Local formulado por el C. Omar Ortega Álvarez del día 3 de abril al día 4 de junio del año en curso. (De urgente y obvia resolución). Solicita la dispensa del trámite de dictamen.</w:t>
      </w:r>
    </w:p>
    <w:p w:rsidR="00200F32" w:rsidRPr="00200F32" w:rsidRDefault="00200F32" w:rsidP="00282D36">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Es aprobada la dispensa del trámite de dictamen, por unanimidad de votos.</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Arial" w:hAnsi="Times New Roman" w:cs="Times New Roman"/>
          <w:sz w:val="24"/>
          <w:szCs w:val="24"/>
        </w:rPr>
        <w:t xml:space="preserve">Sin que motive debate la Licencia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y Proyecto de Acuerdo es aprobado en lo general, por unanimidad de votos y considerando, que no se separaron artículos para su discusión particular, se </w:t>
      </w:r>
      <w:r w:rsidRPr="00200F32">
        <w:rPr>
          <w:rFonts w:ascii="Times New Roman" w:eastAsia="Arial" w:hAnsi="Times New Roman" w:cs="Times New Roman"/>
          <w:sz w:val="24"/>
          <w:szCs w:val="24"/>
        </w:rPr>
        <w:lastRenderedPageBreak/>
        <w:t>tiene también por aprobados en lo particular; y la Presidencia solicita a la Secretaría provea el cumplimiento de la resolución de la Legislatura</w:t>
      </w:r>
      <w:r w:rsidRPr="00200F32">
        <w:rPr>
          <w:rFonts w:ascii="Times New Roman" w:eastAsia="Calibri" w:hAnsi="Times New Roman" w:cs="Times New Roman"/>
          <w:sz w:val="24"/>
          <w:szCs w:val="24"/>
        </w:rPr>
        <w:t>.</w:t>
      </w:r>
    </w:p>
    <w:p w:rsidR="00200F32" w:rsidRPr="00200F32" w:rsidRDefault="00200F32" w:rsidP="00282D36">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Vicepresidencia, por instrucciones de la Presidencia, da lectura a la solicitud de licencia que para separarse del cargo de Diputado Local formulado por el C. Mario Ariel Juárez Rodríguez, por tiempo indefinido. (De urgente y obvia resolución). Solicita la dispensa del trámite de dictamen.</w:t>
      </w:r>
    </w:p>
    <w:p w:rsidR="00200F32" w:rsidRPr="00200F32" w:rsidRDefault="00200F32" w:rsidP="00282D36">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Es aprobada la dispensa del trámite de dictamen, por unanimidad de votos.</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Arial" w:hAnsi="Times New Roman" w:cs="Times New Roman"/>
          <w:sz w:val="24"/>
          <w:szCs w:val="24"/>
        </w:rPr>
        <w:t xml:space="preserve">Sin que motive debate la Licencia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y Proyecto de acuerdo </w:t>
      </w:r>
      <w:proofErr w:type="gramStart"/>
      <w:r w:rsidRPr="00200F32">
        <w:rPr>
          <w:rFonts w:ascii="Times New Roman" w:eastAsia="Arial" w:hAnsi="Times New Roman" w:cs="Times New Roman"/>
          <w:sz w:val="24"/>
          <w:szCs w:val="24"/>
        </w:rPr>
        <w:t>es</w:t>
      </w:r>
      <w:proofErr w:type="gramEnd"/>
      <w:r w:rsidRPr="00200F32">
        <w:rPr>
          <w:rFonts w:ascii="Times New Roman" w:eastAsia="Arial" w:hAnsi="Times New Roman" w:cs="Times New Roman"/>
          <w:sz w:val="24"/>
          <w:szCs w:val="24"/>
        </w:rPr>
        <w:t xml:space="preserve">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00F32">
        <w:rPr>
          <w:rFonts w:ascii="Times New Roman" w:eastAsia="Calibri" w:hAnsi="Times New Roman" w:cs="Times New Roman"/>
          <w:sz w:val="24"/>
          <w:szCs w:val="24"/>
        </w:rPr>
        <w:t>.</w:t>
      </w:r>
    </w:p>
    <w:p w:rsidR="00200F32" w:rsidRPr="00200F32" w:rsidRDefault="00200F32" w:rsidP="00282D36">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200F32" w:rsidRPr="00200F32" w:rsidRDefault="00200F32" w:rsidP="00282D36">
      <w:pPr>
        <w:spacing w:after="0" w:line="240" w:lineRule="auto"/>
        <w:ind w:right="113"/>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3.- El diputado Isaac Martín Montoya Márquez hace uso de la palabra, para dar lectura al Dictamen de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presentada por el Grupo Parlamentario del Partido morena, de la Iniciativa con Proyecto de Decreto por el que se reforman diversas disposiciones del Código para la Biodiversidad del Estado de México, la Ley de Cambio Climático del Estado de México y la Ley Orgánica Municipal del Estado de México, y la Iniciativa con Proyecto de Decreto por el que se reforman y adicionan diversas disposiciones del Código para la Biodiversidad del Estado de México, presentadas por el Grupo Parlamentario del Partido Verde Ecologista de México, formulado por las Comisiones Legislativas de Legislación y Administración Municipal y de Protección Ambiental y Cambio Climático.</w:t>
      </w:r>
    </w:p>
    <w:p w:rsidR="00200F32" w:rsidRPr="00200F32" w:rsidRDefault="00200F32" w:rsidP="00282D36">
      <w:pPr>
        <w:spacing w:after="0" w:line="240" w:lineRule="auto"/>
        <w:ind w:right="113"/>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ind w:right="113"/>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Para hablar sobre el dictamen, hace uso de la palabra la diputada María Luisa Mendoza Mondragón.</w:t>
      </w:r>
    </w:p>
    <w:p w:rsidR="00200F32" w:rsidRPr="00200F32" w:rsidRDefault="00200F32" w:rsidP="00282D36">
      <w:pPr>
        <w:spacing w:after="0" w:line="240" w:lineRule="auto"/>
        <w:ind w:right="113"/>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00F32">
        <w:rPr>
          <w:rFonts w:ascii="Times New Roman" w:eastAsia="Calibri" w:hAnsi="Times New Roman" w:cs="Times New Roman"/>
          <w:sz w:val="24"/>
          <w:szCs w:val="24"/>
        </w:rPr>
        <w:t xml:space="preserve">. </w:t>
      </w:r>
    </w:p>
    <w:p w:rsidR="00200F32" w:rsidRPr="00200F32" w:rsidRDefault="00200F32" w:rsidP="00282D36">
      <w:pPr>
        <w:spacing w:after="0" w:line="240" w:lineRule="auto"/>
        <w:ind w:right="113"/>
        <w:contextualSpacing/>
        <w:jc w:val="both"/>
        <w:rPr>
          <w:rFonts w:ascii="Times New Roman" w:eastAsia="Calibri" w:hAnsi="Times New Roman" w:cs="Times New Roman"/>
          <w:sz w:val="24"/>
          <w:szCs w:val="24"/>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 xml:space="preserve">4.- La Vicepresidencia, por instrucciones de la Presidencia, da lectura a la Iniciativa de Decreto por el que se autoriza al H. Ayuntamiento de Tlalnepantla de Baz, Estado de México, a desincorporar del patrimonio municipal el inmueble Lote Dos, ubicado en Prolongación Avenida Roberto </w:t>
      </w:r>
      <w:proofErr w:type="spellStart"/>
      <w:r w:rsidRPr="00200F32">
        <w:rPr>
          <w:rFonts w:ascii="Times New Roman" w:eastAsia="Arial MT" w:hAnsi="Times New Roman" w:cs="Times New Roman"/>
          <w:sz w:val="24"/>
          <w:szCs w:val="24"/>
          <w:lang w:val="es-ES"/>
        </w:rPr>
        <w:t>Fulton</w:t>
      </w:r>
      <w:proofErr w:type="spellEnd"/>
      <w:r w:rsidRPr="00200F32">
        <w:rPr>
          <w:rFonts w:ascii="Times New Roman" w:eastAsia="Arial MT" w:hAnsi="Times New Roman" w:cs="Times New Roman"/>
          <w:sz w:val="24"/>
          <w:szCs w:val="24"/>
          <w:lang w:val="es-ES"/>
        </w:rPr>
        <w:t xml:space="preserve">, esquina con Avenida Mario Colín, Colonia Industrial San Lorenzo, Tlalnepantla de Baz, Estado de México, conocido como “Centro de Convenciones” para que sea enajenado </w:t>
      </w:r>
      <w:r w:rsidRPr="00200F32">
        <w:rPr>
          <w:rFonts w:ascii="Times New Roman" w:eastAsia="Arial MT" w:hAnsi="Times New Roman" w:cs="Times New Roman"/>
          <w:sz w:val="24"/>
          <w:szCs w:val="24"/>
          <w:lang w:val="es-ES"/>
        </w:rPr>
        <w:lastRenderedPageBreak/>
        <w:t>mediante subasta pública y el dinero obtenido por su venta se destine al pago de pasivos, presentada por el Titular del Ejecutivo Estatal.</w:t>
      </w: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la remite a la Comisión Legislativa de Patrimonio Estatal y Municipal, para su estudio y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spacing w:after="0" w:line="240" w:lineRule="auto"/>
        <w:ind w:right="119"/>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5.- La Vicepresidencia, por instrucciones de la Presidencia, da lectura a la Iniciativa con Proyecto de Decreto por el que se autoriza al H. Ayuntamiento de Toluca, Estado de México, a desincorporar un inmueble propiedad municipal, para transmitir el dominio, presentada por el Titular del Ejecutivo Estatal.</w:t>
      </w:r>
    </w:p>
    <w:p w:rsidR="00200F32" w:rsidRPr="00200F32" w:rsidRDefault="00200F32" w:rsidP="00282D36">
      <w:pPr>
        <w:spacing w:after="0" w:line="240" w:lineRule="auto"/>
        <w:ind w:right="119"/>
        <w:contextualSpacing/>
        <w:jc w:val="both"/>
        <w:rPr>
          <w:rFonts w:ascii="Times New Roman" w:eastAsia="Calibri" w:hAnsi="Times New Roman" w:cs="Times New Roman"/>
          <w:sz w:val="24"/>
          <w:szCs w:val="24"/>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la remite a la Comisión Legislativa de Patrimonio Estatal y Municipal, para su estudio y dictamen.</w:t>
      </w:r>
    </w:p>
    <w:p w:rsidR="00200F32" w:rsidRPr="00200F32" w:rsidRDefault="00200F32" w:rsidP="00282D36">
      <w:pPr>
        <w:spacing w:after="0" w:line="240" w:lineRule="auto"/>
        <w:ind w:right="119"/>
        <w:contextualSpacing/>
        <w:jc w:val="both"/>
        <w:rPr>
          <w:rFonts w:ascii="Times New Roman" w:eastAsia="Calibri" w:hAnsi="Times New Roman" w:cs="Times New Roman"/>
          <w:sz w:val="24"/>
          <w:szCs w:val="24"/>
          <w:lang w:val="es-ES"/>
        </w:rPr>
      </w:pPr>
    </w:p>
    <w:p w:rsidR="00200F32" w:rsidRPr="00200F32" w:rsidRDefault="00200F32" w:rsidP="00282D36">
      <w:pPr>
        <w:spacing w:after="0" w:line="240" w:lineRule="auto"/>
        <w:ind w:right="119"/>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6.- El diputado Abraham </w:t>
      </w:r>
      <w:proofErr w:type="spellStart"/>
      <w:r w:rsidRPr="00200F32">
        <w:rPr>
          <w:rFonts w:ascii="Times New Roman" w:eastAsia="Calibri" w:hAnsi="Times New Roman" w:cs="Times New Roman"/>
          <w:sz w:val="24"/>
          <w:szCs w:val="24"/>
        </w:rPr>
        <w:t>Saroné</w:t>
      </w:r>
      <w:proofErr w:type="spellEnd"/>
      <w:r w:rsidRPr="00200F32">
        <w:rPr>
          <w:rFonts w:ascii="Times New Roman" w:eastAsia="Calibri" w:hAnsi="Times New Roman" w:cs="Times New Roman"/>
          <w:sz w:val="24"/>
          <w:szCs w:val="24"/>
        </w:rPr>
        <w:t xml:space="preserve"> Campos hace uso de la palabra, para dar lectura a la Iniciativa con Proyecto de Decreto por el que se reforma la Ley General del Sistema para la Carrera de las Maestras y los Maestros, con el objeto de que los docentes obtengan una promoción a un cargo definitivo de director o de supervisor de la educación media superior, en situación de igualdad como aquellos docentes pertenecientes a la educación básica que regula dicha ley, presentada por el propio diputado y el diputado Maurilio Hernández González, en nombre del Grupo Parlamentario del Partido morena.</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diputada María Luisa Mendoza Mondragón, solicita que le permitan a su Grupo Parlamentario adherirse a la Iniciativa. El diputado presentante acepta la adhesión.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la remite a la comisión Legislativa de Educación, Cultura, Ciencia y Tecnología, para su estudio y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spacing w:after="0" w:line="240" w:lineRule="auto"/>
        <w:ind w:right="115"/>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7.- El diputado Emiliano Aguirre Cruz hace uso de la palabra, para dar lectura a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a efecto de otorgar certeza jurídica a los procedimientos preventivos tipo “mochila segura”, así como también reforzar medidas de seguridad en planteles educativos del Estado, presentada por el propio diputado, en nombre del Grupo Parlamentario del Partido morena.</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Times New Roman" w:hAnsi="Times New Roman" w:cs="Times New Roman"/>
          <w:sz w:val="24"/>
          <w:szCs w:val="24"/>
          <w:lang w:eastAsia="es-MX"/>
        </w:rPr>
      </w:pPr>
      <w:r w:rsidRPr="00200F32">
        <w:rPr>
          <w:rFonts w:ascii="Times New Roman" w:eastAsia="Calibri" w:hAnsi="Times New Roman" w:cs="Times New Roman"/>
          <w:sz w:val="24"/>
          <w:szCs w:val="24"/>
        </w:rPr>
        <w:t xml:space="preserve">La Presidencia la </w:t>
      </w:r>
      <w:r w:rsidRPr="00200F32">
        <w:rPr>
          <w:rFonts w:ascii="Times New Roman" w:eastAsia="Times New Roman" w:hAnsi="Times New Roman" w:cs="Times New Roman"/>
          <w:sz w:val="24"/>
          <w:szCs w:val="24"/>
          <w:lang w:eastAsia="es-MX"/>
        </w:rPr>
        <w:t>remite a las Comisiones Legislativas de Educación, Cultura, Ciencia y Tecnología, de Derechos Humanos y de Seguridad Pública y Tránsito, para su estudio y dictamen.</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 xml:space="preserve">8.- La diputada Aurora González </w:t>
      </w:r>
      <w:proofErr w:type="spellStart"/>
      <w:r w:rsidRPr="00200F32">
        <w:rPr>
          <w:rFonts w:ascii="Times New Roman" w:eastAsia="Arial MT" w:hAnsi="Times New Roman" w:cs="Times New Roman"/>
          <w:sz w:val="24"/>
          <w:szCs w:val="24"/>
          <w:lang w:val="es-ES"/>
        </w:rPr>
        <w:t>Ledezma</w:t>
      </w:r>
      <w:proofErr w:type="spellEnd"/>
      <w:r w:rsidRPr="00200F32">
        <w:rPr>
          <w:rFonts w:ascii="Times New Roman" w:eastAsia="Arial MT" w:hAnsi="Times New Roman" w:cs="Times New Roman"/>
          <w:sz w:val="24"/>
          <w:szCs w:val="24"/>
          <w:lang w:val="es-ES"/>
        </w:rPr>
        <w:t xml:space="preserve"> hace uso de la palabra, para dar lectura a la Iniciativa con Proyecto de Decreto por el que se adiciona un octavo párrafo, y se recorren los subsecuentes del artículo 5 de la Constitución Política del Estado Libre y Soberano de México con la finalidad de garantizar el derecho al acceso a los programas sociales, así como también prohibir las limitaciones a los derechos sociales, presentada por la propia diputada, en nombre del Grupo Parlamentario del Partido Revolucionario Institucional.</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la remite a las Comisiones Legislativas de Gobernación y Puntos Constitucionales y de Desarrollo y Apoyo Social, para su estudio y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spacing w:after="0" w:line="240" w:lineRule="auto"/>
        <w:ind w:right="115"/>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9.- El diputado Gerardo Lamas Pombo hace uso de la palabra, para dar lectura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el propio diputado y el diputado Enrique Vargas del Villar, en nombre del Grupo Parlamentario del Partido Acción Nacional.</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rPr>
      </w:pPr>
    </w:p>
    <w:p w:rsidR="00200F32" w:rsidRPr="00200F32" w:rsidRDefault="00200F32" w:rsidP="00282D36">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rPr>
        <w:t xml:space="preserve">La Presidencia la </w:t>
      </w:r>
      <w:r w:rsidRPr="00200F32">
        <w:rPr>
          <w:rFonts w:ascii="Times New Roman" w:eastAsia="Arial MT" w:hAnsi="Times New Roman" w:cs="Times New Roman"/>
          <w:sz w:val="24"/>
          <w:szCs w:val="24"/>
          <w:lang w:val="es-ES"/>
        </w:rPr>
        <w:t>remite a las Comisiones Legislativas de Gobernación y Puntos Constitucionales, de Legislación y Administración Municipal y de Protección Ambiental y Cambio Climático, para su estudio y dictamen.</w:t>
      </w:r>
    </w:p>
    <w:p w:rsidR="00200F32" w:rsidRPr="00200F32" w:rsidRDefault="00200F32" w:rsidP="00282D36">
      <w:pPr>
        <w:widowControl w:val="0"/>
        <w:autoSpaceDE w:val="0"/>
        <w:autoSpaceDN w:val="0"/>
        <w:spacing w:after="0" w:line="240" w:lineRule="auto"/>
        <w:contextualSpacing/>
        <w:jc w:val="both"/>
        <w:rPr>
          <w:rFonts w:ascii="Times New Roman" w:eastAsia="Arial MT" w:hAnsi="Times New Roman" w:cs="Times New Roman"/>
          <w:sz w:val="24"/>
          <w:szCs w:val="24"/>
        </w:rPr>
      </w:pPr>
    </w:p>
    <w:p w:rsidR="00200F32" w:rsidRPr="00200F32" w:rsidRDefault="00200F32" w:rsidP="00282D36">
      <w:pPr>
        <w:spacing w:after="0" w:line="240" w:lineRule="auto"/>
        <w:ind w:right="118"/>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10.- La diputada Viridiana Fuentes Cruz hace uso de la palabra, para dar lectura a la Iniciativa con Proyecto de Decreto por el que se crea la Ley Especial para la Preservación del Ajolote y su Hábitat en el Estado de México, presentada por la propia diputada y los diputados Omar Ortega Álvarez y María Elida Castelán Mondragón, en nombre del Grupo Parlamentario del Partido de la Revolución Democrática.</w:t>
      </w:r>
    </w:p>
    <w:p w:rsidR="00200F32" w:rsidRPr="00200F32" w:rsidRDefault="00200F32" w:rsidP="00282D36">
      <w:pPr>
        <w:spacing w:after="0" w:line="240" w:lineRule="auto"/>
        <w:ind w:right="118"/>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ind w:right="118"/>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Para hablar sobre la Iniciativa, hace uso de la palabra la diputada Ma. Josefina Aguilar Sánchez.</w:t>
      </w:r>
    </w:p>
    <w:p w:rsidR="00200F32" w:rsidRPr="00200F32" w:rsidRDefault="00200F32" w:rsidP="00282D36">
      <w:pPr>
        <w:spacing w:after="0" w:line="240" w:lineRule="auto"/>
        <w:ind w:right="118"/>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ind w:right="118"/>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La Presidencia la </w:t>
      </w:r>
      <w:r w:rsidRPr="00200F32">
        <w:rPr>
          <w:rFonts w:ascii="Times New Roman" w:eastAsia="Times New Roman" w:hAnsi="Times New Roman" w:cs="Times New Roman"/>
          <w:sz w:val="24"/>
          <w:szCs w:val="24"/>
          <w:lang w:eastAsia="es-MX"/>
        </w:rPr>
        <w:t>remite a la Comisión Legislativa de Protección Ambiental y Cambio Climático, para su estudio y dictamen.</w:t>
      </w:r>
    </w:p>
    <w:p w:rsidR="00200F32" w:rsidRPr="00200F32" w:rsidRDefault="00200F32" w:rsidP="00282D36">
      <w:pPr>
        <w:spacing w:after="0" w:line="240" w:lineRule="auto"/>
        <w:ind w:right="118"/>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ind w:right="116"/>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11.- El diputado Sergio García Sosa hace uso de la palabra, para dar lectura a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 el propio diputado del Grupo Parlamentario del Partido del Trabajo.</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la remite a la Comisión Legislativa de Educación, Cultura, Ciencia y Tecnología, para su estudio y dictamen.</w:t>
      </w: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0"/>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 xml:space="preserve">12.- Se obvia la lectura de la Iniciativa con Proyecto de Decreto por el que se adiciona una nueva fracción XX, recorriéndose la subsecuente al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respecto a temas de salud e higiene menstrual, presentada por las diputada María Luisa Mendoza Mondragón y Claudia </w:t>
      </w:r>
      <w:proofErr w:type="spellStart"/>
      <w:r w:rsidRPr="00200F32">
        <w:rPr>
          <w:rFonts w:ascii="Times New Roman" w:eastAsia="Arial MT" w:hAnsi="Times New Roman" w:cs="Times New Roman"/>
          <w:sz w:val="24"/>
          <w:szCs w:val="24"/>
          <w:lang w:val="es-ES"/>
        </w:rPr>
        <w:t>Desiree</w:t>
      </w:r>
      <w:proofErr w:type="spellEnd"/>
      <w:r w:rsidRPr="00200F32">
        <w:rPr>
          <w:rFonts w:ascii="Times New Roman" w:eastAsia="Arial MT" w:hAnsi="Times New Roman" w:cs="Times New Roman"/>
          <w:sz w:val="24"/>
          <w:szCs w:val="24"/>
          <w:lang w:val="es-ES"/>
        </w:rPr>
        <w:t xml:space="preserve"> Morales Robledo, en nombre del Grupo Parlamentario del Partido Verde Ecologista de México.</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la remite a las Comisiones Legislativas de Gobernación y Puntos Constitucionales, de Educación, Cultura, Ciencia y Tecnología y a la Comisión Especial de los Derechos de las Niñas, Niños, Adolescentes y de la Primera Infancia, para su estudio y dictamen.</w:t>
      </w:r>
    </w:p>
    <w:p w:rsidR="00200F32" w:rsidRPr="00200F32" w:rsidRDefault="00200F32" w:rsidP="00282D36">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13.- El diputado Faustino de la Cruz Pérez hace uso de la palabra, para dar lectura al Punto de Acuerdo de urgente y obvia resolución por el que se exhorta respetuosamente a la Fiscalía General </w:t>
      </w:r>
      <w:r w:rsidRPr="00200F32">
        <w:rPr>
          <w:rFonts w:ascii="Times New Roman" w:eastAsia="Calibri" w:hAnsi="Times New Roman" w:cs="Times New Roman"/>
          <w:sz w:val="24"/>
          <w:szCs w:val="24"/>
        </w:rPr>
        <w:lastRenderedPageBreak/>
        <w:t>de la República, para que mantenga vigente la orden de la extradición que sostiene contra Genaro García Luna e inicie amplios procedimientos de investigación, en torno al caso, presentado por el propio diputado, en nombre del Grupo Parlamentario del Partido morena. Solicita la dispensa del trámite de dictamen.</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Es aprobada la dispensa del trámite de dictamen, por unanimidad de votos.</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200F32">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00F32">
        <w:rPr>
          <w:rFonts w:ascii="Times New Roman" w:eastAsia="Arial MT" w:hAnsi="Times New Roman" w:cs="Times New Roman"/>
          <w:sz w:val="24"/>
          <w:szCs w:val="24"/>
          <w:lang w:val="es-ES"/>
        </w:rPr>
        <w:t xml:space="preserve">. </w:t>
      </w:r>
    </w:p>
    <w:p w:rsidR="00200F32" w:rsidRPr="00200F32" w:rsidRDefault="00200F32" w:rsidP="00282D36">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14.- El diputado Daniel Andrés </w:t>
      </w:r>
      <w:proofErr w:type="spellStart"/>
      <w:r w:rsidRPr="00200F32">
        <w:rPr>
          <w:rFonts w:ascii="Times New Roman" w:eastAsia="Calibri" w:hAnsi="Times New Roman" w:cs="Times New Roman"/>
          <w:sz w:val="24"/>
          <w:szCs w:val="24"/>
        </w:rPr>
        <w:t>Sibaja</w:t>
      </w:r>
      <w:proofErr w:type="spellEnd"/>
      <w:r w:rsidRPr="00200F32">
        <w:rPr>
          <w:rFonts w:ascii="Times New Roman" w:eastAsia="Calibri" w:hAnsi="Times New Roman" w:cs="Times New Roman"/>
          <w:sz w:val="24"/>
          <w:szCs w:val="24"/>
        </w:rPr>
        <w:t xml:space="preserve"> González hace uso de la palabra, para dar lectura al Punto de Acuerdo de urgente y obvia resolución por el que se exhorta respetuosamente a la Secretaría de Movilidad y al Sistema de Transporte Masivo y Teleférico (SITRAMYTEM), instrumenten políticas públicas para exentar el pago de pasajero a los adultos mayores de 60 años y más en el uso de </w:t>
      </w:r>
      <w:proofErr w:type="spellStart"/>
      <w:r w:rsidRPr="00200F32">
        <w:rPr>
          <w:rFonts w:ascii="Times New Roman" w:eastAsia="Calibri" w:hAnsi="Times New Roman" w:cs="Times New Roman"/>
          <w:sz w:val="24"/>
          <w:szCs w:val="24"/>
        </w:rPr>
        <w:t>Mexibús</w:t>
      </w:r>
      <w:proofErr w:type="spellEnd"/>
      <w:r w:rsidRPr="00200F32">
        <w:rPr>
          <w:rFonts w:ascii="Times New Roman" w:eastAsia="Calibri" w:hAnsi="Times New Roman" w:cs="Times New Roman"/>
          <w:sz w:val="24"/>
          <w:szCs w:val="24"/>
        </w:rPr>
        <w:t>, presentados por el propio diputado y los diputados Faustino de la Cruz Pérez, Azucena Cisneros Coss, Elba Aldana Duarte Camilo Murillo Zavala y Luz Ma. Hernández Bermúdez, en nombre del Grupo Parlamentario del Partido morena. Solicita la dispensa del trámite de dictamen.</w:t>
      </w:r>
    </w:p>
    <w:p w:rsidR="00200F32" w:rsidRPr="00200F32" w:rsidRDefault="00200F32" w:rsidP="00282D36">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Para hablar sobre la dispensa del trámite de dictamen, hace uso de la palabra la diputada </w:t>
      </w:r>
      <w:proofErr w:type="spellStart"/>
      <w:r w:rsidRPr="00200F32">
        <w:rPr>
          <w:rFonts w:ascii="Times New Roman" w:eastAsia="Calibri" w:hAnsi="Times New Roman" w:cs="Times New Roman"/>
          <w:sz w:val="24"/>
          <w:szCs w:val="24"/>
        </w:rPr>
        <w:t>Gretel</w:t>
      </w:r>
      <w:proofErr w:type="spellEnd"/>
      <w:r w:rsidRPr="00200F32">
        <w:rPr>
          <w:rFonts w:ascii="Times New Roman" w:eastAsia="Calibri" w:hAnsi="Times New Roman" w:cs="Times New Roman"/>
          <w:sz w:val="24"/>
          <w:szCs w:val="24"/>
        </w:rPr>
        <w:t xml:space="preserve"> González Aguirre, quien además solicita se verifique el quórum.</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La Presidencia informa que no hay quórum, por lo que señala que se suspende la sesión siendo las quince horas con cuarenta y siete minutos del día de la fecha y solicita ´permanecer atentos a la convocatoria de la próxima sesión.</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Times New Roman" w:hAnsi="Times New Roman" w:cs="Times New Roman"/>
          <w:bCs/>
          <w:sz w:val="24"/>
          <w:szCs w:val="24"/>
          <w:lang w:eastAsia="es-MX"/>
        </w:rPr>
      </w:pPr>
      <w:r w:rsidRPr="00200F32">
        <w:rPr>
          <w:rFonts w:ascii="Times New Roman" w:eastAsia="Times New Roman" w:hAnsi="Times New Roman" w:cs="Times New Roman"/>
          <w:bCs/>
          <w:sz w:val="24"/>
          <w:szCs w:val="24"/>
          <w:lang w:eastAsia="es-MX"/>
        </w:rPr>
        <w:t>La Vicepresidencia, por instrucciones de la Presidencia da lectura a los comunicados siguientes:</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Diputada Elba Aldana Duarte Partido de morena, Comisión de Límites Territoriales del Estado de México y sus Municipios, martes 4 de abril, 16:00 horas, en el salón Benito Juárez, modalidad mixta, reunión a petición de la Presidenta.</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Licenciado Armando García Méndez, Presidente Municipal Constitucional de Valle de Chalco Solidaridad, iniciativa de decreto por el que se reforma el artículo 6 de la Ley Orgánica Municipal del Estado de México, martes 4 de abril, al término de la sesión, Salón Narciso Bassols, Comisión Legislativa Legislación y Administración Municipal, reunión de trabajo.</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Se reanuda la sesión siendo las once horas con cuarenta y un minutos del día once de abril de dos mil veintitrés, una vez que la Secretaría verificó la existencia del quórum.</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lastRenderedPageBreak/>
        <w:t xml:space="preserve">La Presidencia informa que se continúa con el trámite del punto número 14 relativo al punto de acuerdo de urgente resolución, por el que se exhorta respetuosamente a la Secretaría de Movilidad y al Sistema de Transporte Masivo y Teleférico, presentado por el Diputado Daniel Andrés </w:t>
      </w:r>
      <w:proofErr w:type="spellStart"/>
      <w:r w:rsidRPr="00200F32">
        <w:rPr>
          <w:rFonts w:ascii="Times New Roman" w:eastAsia="Calibri" w:hAnsi="Times New Roman" w:cs="Times New Roman"/>
          <w:sz w:val="24"/>
          <w:szCs w:val="24"/>
        </w:rPr>
        <w:t>Sibaja</w:t>
      </w:r>
      <w:proofErr w:type="spellEnd"/>
      <w:r w:rsidRPr="00200F32">
        <w:rPr>
          <w:rFonts w:ascii="Times New Roman" w:eastAsia="Calibri" w:hAnsi="Times New Roman" w:cs="Times New Roman"/>
          <w:sz w:val="24"/>
          <w:szCs w:val="24"/>
        </w:rPr>
        <w:t xml:space="preserve"> González en nombre del Grupo Parlamentario del Partido morena. </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Es aprobada la dispensa del trámite de dictamen, por unanimidad de votos.</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00F32">
        <w:rPr>
          <w:rFonts w:ascii="Times New Roman" w:eastAsia="Calibri" w:hAnsi="Times New Roman" w:cs="Times New Roman"/>
          <w:sz w:val="24"/>
          <w:szCs w:val="24"/>
        </w:rPr>
        <w:t xml:space="preserve">. </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15.- El diputado Alfredo Quiroz Fuentes hace uso de la palabra, para dar lectura al Punto de Acuerdo de urgente y obvia resolución por el que se exhorta respetuosamente a la Secretaría de Salud del Estado de México y a los 125 municipios del Estado de México a efecto de que, a través de las autoridades competentes, y en un gesto de solidaridad con la vida en todas sus manifestaciones implementen y fortalezcan campañas de concientización, adopción, tenencia responsable de animales de compañía y de esterilización de perros y gatos de la calle a fin de combatir la sobrepoblación de estos animales, así como investigar y, en su caso, sancionar a los responsables de envenenar a esos animales de la calle, presentado por el propio diputado, en nombre del Grupo Parlamentario del Partido Revolucionario Institucional. Solicita la dispensa del trámite de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Es aprobada la dispensa del trámite de dictamen, por unanimidad de votos.</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00F32">
        <w:rPr>
          <w:rFonts w:ascii="Times New Roman" w:eastAsia="Calibri" w:hAnsi="Times New Roman" w:cs="Times New Roman"/>
          <w:sz w:val="24"/>
          <w:szCs w:val="24"/>
        </w:rPr>
        <w:t xml:space="preserve">. </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rPr>
      </w:pPr>
    </w:p>
    <w:p w:rsidR="00200F32" w:rsidRPr="00200F32" w:rsidRDefault="00200F32" w:rsidP="00282D36">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16.- El diputado Martín Zepeda Hernández hace uso de la palabra, para dar lectura al Punto de Acuerdo por el que se solicita de la manera más respetuosa a la Comisión del Agua del Estado de México remita un informe sobre su planes de acción y medidas relacionas con las acciones y consecuencias sobre la manipulación de las nubes por medio de procesos químicos, conocido como bombardeo de las nubes, presentado por el propio diputado y la diputada Juana Bonilla Jaime, en nombre del Grupo Parlamentario del Partido Movimiento Ciudadano.</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La Presidencia lo remite a las Comisiones Legislativas de Protección Ambiental y Cambio Climático y de Recursos Hidráulicos, para su estudio y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17.- Este punto se retira del orden del día.</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2"/>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18.- La Vicepresidencia, por instrucciones de la Presidencia, da lectura a la Solicitud sobre diferendo limítrofe entre los Municipios de Tonanitla y Tecámac, formulada por integrantes del H. Ayuntamiento del Municipio de Tonanitla.</w:t>
      </w:r>
    </w:p>
    <w:p w:rsidR="00200F32" w:rsidRPr="00200F32" w:rsidRDefault="00200F32" w:rsidP="00282D36">
      <w:pPr>
        <w:widowControl w:val="0"/>
        <w:autoSpaceDE w:val="0"/>
        <w:autoSpaceDN w:val="0"/>
        <w:spacing w:after="0" w:line="240" w:lineRule="auto"/>
        <w:ind w:right="122"/>
        <w:contextualSpacing/>
        <w:jc w:val="both"/>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2"/>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 xml:space="preserve">La Presidencia la </w:t>
      </w:r>
      <w:r w:rsidRPr="00200F32">
        <w:rPr>
          <w:rFonts w:ascii="Times New Roman" w:eastAsia="Times New Roman" w:hAnsi="Times New Roman" w:cs="Times New Roman"/>
          <w:sz w:val="24"/>
          <w:szCs w:val="24"/>
          <w:lang w:val="es-ES" w:eastAsia="es-MX"/>
        </w:rPr>
        <w:t>remite a la Comisión Legislativa de Límites Territoriales del Estado de México y sus Municipios, para su estudio y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6"/>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19.- La Vicepresidencia, por instrucciones de la Presidencia, da lectura a la Solicitud sobre diferendo limítrofe entre los Municipios de Atizapán de Santa Cruz y Almoloya del Río, formulada por integrantes del H. Ayuntamiento del Municipio de Atizapán de Santa Cruz.</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2"/>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 xml:space="preserve">La Presidencia la </w:t>
      </w:r>
      <w:r w:rsidRPr="00200F32">
        <w:rPr>
          <w:rFonts w:ascii="Times New Roman" w:eastAsia="Times New Roman" w:hAnsi="Times New Roman" w:cs="Times New Roman"/>
          <w:sz w:val="24"/>
          <w:szCs w:val="24"/>
          <w:lang w:val="es-ES" w:eastAsia="es-MX"/>
        </w:rPr>
        <w:t>remite a la Comisión Legislativa de Límites Territoriales del Estado de México y sus Municipios, para su estudio y dictamen.</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widowControl w:val="0"/>
        <w:autoSpaceDE w:val="0"/>
        <w:autoSpaceDN w:val="0"/>
        <w:spacing w:after="0" w:line="240" w:lineRule="auto"/>
        <w:ind w:right="124"/>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 xml:space="preserve">20.- La Vicepresidencia, por instrucciones de la Presidencia, da lectura al comunicado sobre turno de Comisiones Legislativas, en la forma siguiente: </w:t>
      </w:r>
    </w:p>
    <w:p w:rsidR="00200F32" w:rsidRPr="00200F32" w:rsidRDefault="00200F32" w:rsidP="00282D36">
      <w:pPr>
        <w:widowControl w:val="0"/>
        <w:autoSpaceDE w:val="0"/>
        <w:autoSpaceDN w:val="0"/>
        <w:spacing w:after="0" w:line="240" w:lineRule="auto"/>
        <w:ind w:right="124"/>
        <w:contextualSpacing/>
        <w:jc w:val="both"/>
        <w:rPr>
          <w:rFonts w:ascii="Times New Roman" w:eastAsia="Arial MT" w:hAnsi="Times New Roman" w:cs="Times New Roman"/>
          <w:sz w:val="24"/>
          <w:szCs w:val="24"/>
          <w:lang w:val="es-ES"/>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Iniciativa con Proyecto de Decreto por el que se adiciona la fracción IX y se recorre la subsecuente del artículo 29 de la Constitución Política del Estado Libre y Soberano de México y se reforma el artículo 289 Ter del Código Financiero del Estado de México, presentada por el diputado Faustino de la Cruz Pérez, integrante del Grupo Parlamentario del Partido morena. </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 xml:space="preserve">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presentada por el diputado Omar Ortega Álvarez, la diputada María </w:t>
      </w:r>
      <w:proofErr w:type="spellStart"/>
      <w:r w:rsidRPr="00200F32">
        <w:rPr>
          <w:rFonts w:ascii="Times New Roman" w:eastAsia="Calibri" w:hAnsi="Times New Roman" w:cs="Times New Roman"/>
          <w:sz w:val="24"/>
          <w:szCs w:val="24"/>
        </w:rPr>
        <w:t>Élida</w:t>
      </w:r>
      <w:proofErr w:type="spellEnd"/>
      <w:r w:rsidRPr="00200F32">
        <w:rPr>
          <w:rFonts w:ascii="Times New Roman" w:eastAsia="Calibri" w:hAnsi="Times New Roman" w:cs="Times New Roman"/>
          <w:sz w:val="24"/>
          <w:szCs w:val="24"/>
        </w:rPr>
        <w:t xml:space="preserve"> Castelán Mondragón y la diputada Viridiana Fuentes Cruz, en nombre del Grupo Parlamentario del Partido de la Revolución Democrática. </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Iniciativa con Proyecto de Decreto por el que se reforman y adicionan la Constitución Política del Estado Libre y Soberano de México y a la Ley Orgánica Municipal del Estado de México, presentada por la diputada María de los Ángeles Dávila Vargas y el diputado Enrique Vargas del Villar, integrantes del Grupo Parlamentario de Acción Nacional.</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La Presidencia las remite a las Comisiones Legislativas de Gobernación y Puntos Constitucionales, Planeación y Gastos Público y de Finanzas Públicas, para su estudio y dictamen.</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r w:rsidRPr="00200F32">
        <w:rPr>
          <w:rFonts w:ascii="Times New Roman" w:eastAsia="Arial MT" w:hAnsi="Times New Roman" w:cs="Times New Roman"/>
          <w:sz w:val="24"/>
          <w:szCs w:val="24"/>
          <w:lang w:val="es-ES"/>
        </w:rPr>
        <w:t>21.- La Vicepresidencia, por instrucciones de la Presidencia, da lectura al oficio del Informe Anual 2022 de la Presidenta de la Comisión de Derechos Humanos del Estado de México, de acuerdo con el artículo 16 de la Constitución Política del Estado Libre y Soberano de México. Solicita la dispensa de la lectura.</w:t>
      </w:r>
    </w:p>
    <w:p w:rsidR="00200F32" w:rsidRPr="00200F32" w:rsidRDefault="00200F32" w:rsidP="00282D36">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Es aprobada la dispensa de la lectura, por unanimidad de votos.</w:t>
      </w:r>
    </w:p>
    <w:p w:rsidR="00200F32" w:rsidRPr="00200F32" w:rsidRDefault="00200F32" w:rsidP="00282D3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Arial" w:hAnsi="Times New Roman" w:cs="Times New Roman"/>
          <w:sz w:val="24"/>
          <w:szCs w:val="24"/>
        </w:rPr>
        <w:t>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00F32">
        <w:rPr>
          <w:rFonts w:ascii="Times New Roman" w:eastAsia="Calibri" w:hAnsi="Times New Roman" w:cs="Times New Roman"/>
          <w:sz w:val="24"/>
          <w:szCs w:val="24"/>
        </w:rPr>
        <w:t xml:space="preserve">. </w:t>
      </w:r>
    </w:p>
    <w:p w:rsidR="00200F32" w:rsidRPr="00200F32" w:rsidRDefault="00200F32" w:rsidP="00282D36">
      <w:pPr>
        <w:spacing w:after="0" w:line="240" w:lineRule="auto"/>
        <w:ind w:right="121"/>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lastRenderedPageBreak/>
        <w:t>La Presidencia solicita a la Secretaría, registre la asistencia a la sesión, informando esta última, que ha quedado registrada la asistencia de los diputados.</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r w:rsidRPr="00200F32">
        <w:rPr>
          <w:rFonts w:ascii="Times New Roman" w:eastAsia="Calibri" w:hAnsi="Times New Roman" w:cs="Times New Roman"/>
          <w:sz w:val="24"/>
          <w:szCs w:val="24"/>
        </w:rPr>
        <w:t>22.- La Presidencia levanta la sesión siendo las doce horas con veintiséis minutos del día11 de abril del presente año y solicita permanecer en su lugar, para llevar a cabo de inmediato sesión deliberante.</w:t>
      </w:r>
    </w:p>
    <w:p w:rsidR="00200F32" w:rsidRPr="00200F32" w:rsidRDefault="00200F32" w:rsidP="00282D36">
      <w:pPr>
        <w:spacing w:after="0" w:line="240" w:lineRule="auto"/>
        <w:contextualSpacing/>
        <w:jc w:val="both"/>
        <w:rPr>
          <w:rFonts w:ascii="Times New Roman" w:eastAsia="Calibri" w:hAnsi="Times New Roman" w:cs="Times New Roman"/>
          <w:sz w:val="24"/>
          <w:szCs w:val="24"/>
        </w:rPr>
      </w:pPr>
    </w:p>
    <w:p w:rsidR="00200F32" w:rsidRPr="00200F32" w:rsidRDefault="00200F32" w:rsidP="00282D36">
      <w:pPr>
        <w:spacing w:after="0" w:line="240" w:lineRule="auto"/>
        <w:contextualSpacing/>
        <w:jc w:val="center"/>
        <w:rPr>
          <w:rFonts w:ascii="Times New Roman" w:eastAsia="Calibri" w:hAnsi="Times New Roman" w:cs="Times New Roman"/>
          <w:b/>
          <w:sz w:val="24"/>
          <w:szCs w:val="24"/>
        </w:rPr>
      </w:pPr>
      <w:r w:rsidRPr="00200F32">
        <w:rPr>
          <w:rFonts w:ascii="Times New Roman" w:eastAsia="Calibri" w:hAnsi="Times New Roman" w:cs="Times New Roman"/>
          <w:b/>
          <w:sz w:val="24"/>
          <w:szCs w:val="24"/>
        </w:rPr>
        <w:t>Diputadas 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82D36" w:rsidRPr="00282D36" w:rsidTr="00200F32">
        <w:tc>
          <w:tcPr>
            <w:tcW w:w="4697" w:type="dxa"/>
          </w:tcPr>
          <w:p w:rsidR="00200F32" w:rsidRPr="00282D36" w:rsidRDefault="00200F32" w:rsidP="00282D36">
            <w:pPr>
              <w:contextualSpacing/>
              <w:jc w:val="center"/>
              <w:rPr>
                <w:rFonts w:ascii="Times New Roman" w:eastAsia="Calibri" w:hAnsi="Times New Roman" w:cs="Times New Roman"/>
                <w:b/>
                <w:sz w:val="24"/>
                <w:szCs w:val="24"/>
              </w:rPr>
            </w:pPr>
            <w:r w:rsidRPr="00200F32">
              <w:rPr>
                <w:rFonts w:ascii="Times New Roman" w:eastAsia="Calibri" w:hAnsi="Times New Roman" w:cs="Times New Roman"/>
                <w:b/>
                <w:sz w:val="24"/>
                <w:szCs w:val="24"/>
              </w:rPr>
              <w:t>Viridiana fuentes Cruz</w:t>
            </w:r>
          </w:p>
        </w:tc>
        <w:tc>
          <w:tcPr>
            <w:tcW w:w="4698" w:type="dxa"/>
          </w:tcPr>
          <w:p w:rsidR="00200F32" w:rsidRPr="00282D36" w:rsidRDefault="00200F32" w:rsidP="00282D36">
            <w:pPr>
              <w:contextualSpacing/>
              <w:jc w:val="center"/>
              <w:rPr>
                <w:rFonts w:ascii="Times New Roman" w:eastAsia="Calibri" w:hAnsi="Times New Roman" w:cs="Times New Roman"/>
                <w:b/>
                <w:sz w:val="24"/>
                <w:szCs w:val="24"/>
              </w:rPr>
            </w:pPr>
            <w:r w:rsidRPr="00200F32">
              <w:rPr>
                <w:rFonts w:ascii="Times New Roman" w:eastAsia="Calibri" w:hAnsi="Times New Roman" w:cs="Times New Roman"/>
                <w:b/>
                <w:sz w:val="24"/>
                <w:szCs w:val="24"/>
              </w:rPr>
              <w:t>Silvia Barberena Maldonado</w:t>
            </w:r>
          </w:p>
        </w:tc>
      </w:tr>
    </w:tbl>
    <w:p w:rsidR="00200F32" w:rsidRPr="00200F32" w:rsidRDefault="00200F32" w:rsidP="00282D36">
      <w:pPr>
        <w:spacing w:after="0" w:line="240" w:lineRule="auto"/>
        <w:contextualSpacing/>
        <w:jc w:val="center"/>
        <w:rPr>
          <w:rFonts w:ascii="Times New Roman" w:eastAsia="Calibri" w:hAnsi="Times New Roman" w:cs="Times New Roman"/>
          <w:b/>
          <w:sz w:val="24"/>
          <w:szCs w:val="24"/>
        </w:rPr>
      </w:pPr>
      <w:r w:rsidRPr="00200F32">
        <w:rPr>
          <w:rFonts w:ascii="Times New Roman" w:eastAsia="Calibri" w:hAnsi="Times New Roman" w:cs="Times New Roman"/>
          <w:b/>
          <w:sz w:val="24"/>
          <w:szCs w:val="24"/>
        </w:rPr>
        <w:t>Juana Bonilla Jaime</w:t>
      </w:r>
    </w:p>
    <w:p w:rsidR="007637C4" w:rsidRPr="00282D36" w:rsidRDefault="007637C4" w:rsidP="00282D36">
      <w:pPr>
        <w:pStyle w:val="Sinespaciado"/>
        <w:jc w:val="both"/>
        <w:rPr>
          <w:rFonts w:ascii="Times New Roman" w:hAnsi="Times New Roman" w:cs="Times New Roman"/>
          <w:sz w:val="24"/>
          <w:szCs w:val="24"/>
        </w:rPr>
      </w:pPr>
    </w:p>
    <w:p w:rsidR="005066A2" w:rsidRPr="00282D36" w:rsidRDefault="005066A2" w:rsidP="005066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5066A2" w:rsidRPr="00282D36" w:rsidRDefault="005066A2" w:rsidP="005066A2">
      <w:pPr>
        <w:pStyle w:val="Sinespaciado"/>
        <w:jc w:val="both"/>
        <w:rPr>
          <w:rFonts w:ascii="Times New Roman" w:eastAsia="Times New Roman" w:hAnsi="Times New Roman" w:cs="Times New Roman"/>
          <w:sz w:val="24"/>
          <w:szCs w:val="24"/>
          <w:lang w:eastAsia="es-MX"/>
        </w:rPr>
      </w:pPr>
    </w:p>
    <w:p w:rsidR="00353E38" w:rsidRPr="00282D36" w:rsidRDefault="005066A2" w:rsidP="005066A2">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PRESIDENTE DIP. MARCO ANTONIO CRUZ </w:t>
      </w:r>
      <w:proofErr w:type="spellStart"/>
      <w:r w:rsidRPr="00282D36">
        <w:rPr>
          <w:rFonts w:ascii="Times New Roman" w:eastAsia="Times New Roman" w:hAnsi="Times New Roman" w:cs="Times New Roman"/>
          <w:sz w:val="24"/>
          <w:szCs w:val="24"/>
          <w:lang w:eastAsia="es-MX"/>
        </w:rPr>
        <w:t>CRUZ</w:t>
      </w:r>
      <w:proofErr w:type="spellEnd"/>
      <w:r w:rsidRPr="00282D36">
        <w:rPr>
          <w:rFonts w:ascii="Times New Roman" w:eastAsia="Times New Roman" w:hAnsi="Times New Roman" w:cs="Times New Roman"/>
          <w:sz w:val="24"/>
          <w:szCs w:val="24"/>
          <w:lang w:eastAsia="es-MX"/>
        </w:rPr>
        <w:t>.</w:t>
      </w:r>
      <w:r w:rsidR="00353E38" w:rsidRPr="00282D36">
        <w:rPr>
          <w:rFonts w:ascii="Times New Roman" w:eastAsia="Times New Roman" w:hAnsi="Times New Roman" w:cs="Times New Roman"/>
          <w:sz w:val="24"/>
          <w:szCs w:val="24"/>
          <w:lang w:eastAsia="es-MX"/>
        </w:rPr>
        <w:t xml:space="preserve"> </w:t>
      </w:r>
      <w:r w:rsidRPr="00282D36">
        <w:rPr>
          <w:rFonts w:ascii="Times New Roman" w:eastAsia="Times New Roman" w:hAnsi="Times New Roman" w:cs="Times New Roman"/>
          <w:sz w:val="24"/>
          <w:szCs w:val="24"/>
          <w:lang w:eastAsia="es-MX"/>
        </w:rPr>
        <w:t xml:space="preserve">Quienes </w:t>
      </w:r>
      <w:r w:rsidR="00353E38" w:rsidRPr="00282D36">
        <w:rPr>
          <w:rFonts w:ascii="Times New Roman" w:eastAsia="Times New Roman" w:hAnsi="Times New Roman" w:cs="Times New Roman"/>
          <w:sz w:val="24"/>
          <w:szCs w:val="24"/>
          <w:lang w:eastAsia="es-MX"/>
        </w:rPr>
        <w:t>estén por la aprobatoria del acta sírvanse manifestarlo levantando la mano ¿En contra, en abstención?</w:t>
      </w:r>
    </w:p>
    <w:p w:rsidR="00353E38" w:rsidRPr="00282D36" w:rsidRDefault="00353E38"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SECRETARIA DIP. JUANA BONILLA JAIME. El acta ha sido aprobada por unanimidad de votos.</w:t>
      </w:r>
    </w:p>
    <w:p w:rsidR="00865F5F" w:rsidRPr="00282D36" w:rsidRDefault="00353E38"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PRESIDENTE DIP. MARCO ANTONIO CRUZ </w:t>
      </w:r>
      <w:proofErr w:type="spellStart"/>
      <w:r w:rsidRPr="00282D36">
        <w:rPr>
          <w:rFonts w:ascii="Times New Roman" w:eastAsia="Times New Roman" w:hAnsi="Times New Roman" w:cs="Times New Roman"/>
          <w:sz w:val="24"/>
          <w:szCs w:val="24"/>
          <w:lang w:eastAsia="es-MX"/>
        </w:rPr>
        <w:t>CRUZ</w:t>
      </w:r>
      <w:proofErr w:type="spellEnd"/>
      <w:r w:rsidRPr="00282D36">
        <w:rPr>
          <w:rFonts w:ascii="Times New Roman" w:eastAsia="Times New Roman" w:hAnsi="Times New Roman" w:cs="Times New Roman"/>
          <w:sz w:val="24"/>
          <w:szCs w:val="24"/>
          <w:lang w:eastAsia="es-MX"/>
        </w:rPr>
        <w:t>. Con sujeción al punto número 2, el diputado Max Agustín Correa Hernández leerá la iniciativa de decreto por el que se reforman los artículos 5, 16, 17 y 18 de la Constitución Política del Estado Libre y Soberano de México, a fin de reconocer en el texto constit</w:t>
      </w:r>
      <w:bookmarkStart w:id="0" w:name="_GoBack"/>
      <w:bookmarkEnd w:id="0"/>
      <w:r w:rsidRPr="00282D36">
        <w:rPr>
          <w:rFonts w:ascii="Times New Roman" w:eastAsia="Times New Roman" w:hAnsi="Times New Roman" w:cs="Times New Roman"/>
          <w:sz w:val="24"/>
          <w:szCs w:val="24"/>
          <w:lang w:eastAsia="es-MX"/>
        </w:rPr>
        <w:t>ucional</w:t>
      </w:r>
      <w:r w:rsidR="00865F5F" w:rsidRPr="00282D36">
        <w:rPr>
          <w:rFonts w:ascii="Times New Roman" w:eastAsia="Times New Roman" w:hAnsi="Times New Roman" w:cs="Times New Roman"/>
          <w:sz w:val="24"/>
          <w:szCs w:val="24"/>
          <w:lang w:eastAsia="es-MX"/>
        </w:rPr>
        <w:t xml:space="preserve"> los derechos de la naturaleza.</w:t>
      </w:r>
    </w:p>
    <w:p w:rsidR="00353E38" w:rsidRPr="00282D36" w:rsidRDefault="00353E38" w:rsidP="00865F5F">
      <w:pPr>
        <w:pStyle w:val="Sinespaciado"/>
        <w:ind w:firstLine="709"/>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Adelante diputado.</w:t>
      </w:r>
    </w:p>
    <w:p w:rsidR="001D0168" w:rsidRPr="00282D36" w:rsidRDefault="001D0168" w:rsidP="003D293E">
      <w:pPr>
        <w:spacing w:after="0" w:line="240" w:lineRule="auto"/>
        <w:rPr>
          <w:rFonts w:ascii="Times New Roman" w:hAnsi="Times New Roman" w:cs="Times New Roman"/>
          <w:sz w:val="24"/>
        </w:rPr>
      </w:pPr>
      <w:r w:rsidRPr="00282D36">
        <w:rPr>
          <w:rFonts w:ascii="Times New Roman" w:eastAsia="Times New Roman" w:hAnsi="Times New Roman" w:cs="Times New Roman"/>
          <w:sz w:val="24"/>
          <w:szCs w:val="24"/>
          <w:lang w:eastAsia="es-MX"/>
        </w:rPr>
        <w:t>DIP. MAX AGUSTÍN CORREA HERNÁNDEZ</w:t>
      </w:r>
      <w:r w:rsidRPr="00282D36">
        <w:rPr>
          <w:rFonts w:ascii="Times New Roman" w:hAnsi="Times New Roman" w:cs="Times New Roman"/>
          <w:sz w:val="24"/>
        </w:rPr>
        <w:t xml:space="preserve"> </w:t>
      </w:r>
      <w:r w:rsidR="008A41D2" w:rsidRPr="00282D36">
        <w:rPr>
          <w:rFonts w:ascii="Times New Roman" w:hAnsi="Times New Roman" w:cs="Times New Roman"/>
          <w:sz w:val="24"/>
        </w:rPr>
        <w:t>Muchas gracias.</w:t>
      </w:r>
    </w:p>
    <w:p w:rsidR="00925958" w:rsidRPr="00282D36" w:rsidRDefault="00925958" w:rsidP="003D293E">
      <w:pPr>
        <w:spacing w:after="0" w:line="240" w:lineRule="auto"/>
        <w:ind w:firstLine="708"/>
        <w:jc w:val="both"/>
        <w:rPr>
          <w:rFonts w:ascii="Times New Roman" w:hAnsi="Times New Roman" w:cs="Times New Roman"/>
          <w:sz w:val="24"/>
          <w:szCs w:val="24"/>
        </w:rPr>
      </w:pPr>
      <w:r w:rsidRPr="00282D36">
        <w:rPr>
          <w:rFonts w:ascii="Times New Roman" w:hAnsi="Times New Roman" w:cs="Times New Roman"/>
          <w:sz w:val="24"/>
        </w:rPr>
        <w:t xml:space="preserve">Con su venia Presidente </w:t>
      </w:r>
      <w:r w:rsidR="008A41D2" w:rsidRPr="00282D36">
        <w:rPr>
          <w:rFonts w:ascii="Times New Roman" w:hAnsi="Times New Roman" w:cs="Times New Roman"/>
          <w:sz w:val="24"/>
        </w:rPr>
        <w:t xml:space="preserve">diputado </w:t>
      </w:r>
      <w:r w:rsidRPr="00282D36">
        <w:rPr>
          <w:rFonts w:ascii="Times New Roman" w:hAnsi="Times New Roman" w:cs="Times New Roman"/>
          <w:sz w:val="24"/>
        </w:rPr>
        <w:t xml:space="preserve">Marco Cruz, </w:t>
      </w:r>
      <w:r w:rsidR="00BC3292" w:rsidRPr="00282D36">
        <w:rPr>
          <w:rFonts w:ascii="Times New Roman" w:hAnsi="Times New Roman" w:cs="Times New Roman"/>
          <w:sz w:val="24"/>
        </w:rPr>
        <w:t>c</w:t>
      </w:r>
      <w:r w:rsidRPr="00282D36">
        <w:rPr>
          <w:rFonts w:ascii="Times New Roman" w:hAnsi="Times New Roman" w:cs="Times New Roman"/>
          <w:sz w:val="24"/>
        </w:rPr>
        <w:t>ompañeras y compañeros diputados, medios de comunicación y público que nos acompaña y nos sigue a través de las redes sociales.</w:t>
      </w:r>
    </w:p>
    <w:p w:rsidR="00925958" w:rsidRPr="00282D36" w:rsidRDefault="00925958" w:rsidP="002D0BC9">
      <w:pPr>
        <w:pStyle w:val="Sinespaciado"/>
        <w:jc w:val="both"/>
        <w:rPr>
          <w:rFonts w:ascii="Times New Roman" w:hAnsi="Times New Roman" w:cs="Times New Roman"/>
          <w:sz w:val="24"/>
        </w:rPr>
      </w:pPr>
      <w:r w:rsidRPr="00282D36">
        <w:rPr>
          <w:rFonts w:ascii="Times New Roman" w:hAnsi="Times New Roman" w:cs="Times New Roman"/>
          <w:sz w:val="24"/>
        </w:rPr>
        <w:tab/>
        <w:t>El de la voz en mi carácter de diputado integrante del</w:t>
      </w:r>
      <w:r w:rsidR="008A41D2" w:rsidRPr="00282D36">
        <w:rPr>
          <w:rFonts w:ascii="Times New Roman" w:hAnsi="Times New Roman" w:cs="Times New Roman"/>
          <w:sz w:val="24"/>
        </w:rPr>
        <w:t xml:space="preserve"> Grupo Parlamentario de</w:t>
      </w:r>
      <w:r w:rsidRPr="00282D36">
        <w:rPr>
          <w:rFonts w:ascii="Times New Roman" w:hAnsi="Times New Roman" w:cs="Times New Roman"/>
          <w:sz w:val="24"/>
        </w:rPr>
        <w:t xml:space="preserve"> morena y en ejercicio del derecho que me refiere la Constitución Política de Estado Libre y Soberano de México, la Ley Orgánica del Poder Legislativo del Estado Libre y Soberano de México y su reglamento</w:t>
      </w:r>
      <w:r w:rsidR="002D0BC9" w:rsidRPr="00282D36">
        <w:rPr>
          <w:rFonts w:ascii="Times New Roman" w:hAnsi="Times New Roman" w:cs="Times New Roman"/>
          <w:sz w:val="24"/>
        </w:rPr>
        <w:t>, s</w:t>
      </w:r>
      <w:r w:rsidRPr="00282D36">
        <w:rPr>
          <w:rFonts w:ascii="Times New Roman" w:hAnsi="Times New Roman" w:cs="Times New Roman"/>
          <w:sz w:val="24"/>
        </w:rPr>
        <w:t>ometo a la consideración de esta Honorable Legislatura, la iniciativa de decreto por el que se reforman los artículos 5, 16, 17</w:t>
      </w:r>
      <w:r w:rsidR="002D0BC9" w:rsidRPr="00282D36">
        <w:rPr>
          <w:rFonts w:ascii="Times New Roman" w:hAnsi="Times New Roman" w:cs="Times New Roman"/>
          <w:sz w:val="24"/>
        </w:rPr>
        <w:t xml:space="preserve"> y</w:t>
      </w:r>
      <w:r w:rsidRPr="00282D36">
        <w:rPr>
          <w:rFonts w:ascii="Times New Roman" w:hAnsi="Times New Roman" w:cs="Times New Roman"/>
          <w:sz w:val="24"/>
        </w:rPr>
        <w:t xml:space="preserve"> 18 de la Constitución de</w:t>
      </w:r>
      <w:r w:rsidR="002D0BC9" w:rsidRPr="00282D36">
        <w:rPr>
          <w:rFonts w:ascii="Times New Roman" w:hAnsi="Times New Roman" w:cs="Times New Roman"/>
          <w:sz w:val="24"/>
        </w:rPr>
        <w:t>l</w:t>
      </w:r>
      <w:r w:rsidRPr="00282D36">
        <w:rPr>
          <w:rFonts w:ascii="Times New Roman" w:hAnsi="Times New Roman" w:cs="Times New Roman"/>
          <w:sz w:val="24"/>
        </w:rPr>
        <w:t xml:space="preserve"> Estado Libre y Soberano de México a fin de reconocer en el texto constitucional los derechos de la naturaleza de conformidad con la siguiente exposición de motivos y en el marco del Día de la Tierra que se conmemora el próximo 22 de abril.</w:t>
      </w:r>
    </w:p>
    <w:p w:rsidR="00925958" w:rsidRPr="00282D36" w:rsidRDefault="00925958"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En nuestro planeta, la natural</w:t>
      </w:r>
      <w:r w:rsidR="00073DE3" w:rsidRPr="00282D36">
        <w:rPr>
          <w:rFonts w:ascii="Times New Roman" w:hAnsi="Times New Roman" w:cs="Times New Roman"/>
          <w:sz w:val="24"/>
        </w:rPr>
        <w:t>eza está sufriendo cada vez más</w:t>
      </w:r>
      <w:r w:rsidRPr="00282D36">
        <w:rPr>
          <w:rFonts w:ascii="Times New Roman" w:hAnsi="Times New Roman" w:cs="Times New Roman"/>
          <w:sz w:val="24"/>
        </w:rPr>
        <w:t xml:space="preserve"> la sobre explotación de los ecosistemas, lo que representa la extinción de millones de especies</w:t>
      </w:r>
      <w:r w:rsidR="00073DE3" w:rsidRPr="00282D36">
        <w:rPr>
          <w:rFonts w:ascii="Times New Roman" w:hAnsi="Times New Roman" w:cs="Times New Roman"/>
          <w:sz w:val="24"/>
        </w:rPr>
        <w:t>,</w:t>
      </w:r>
      <w:r w:rsidRPr="00282D36">
        <w:rPr>
          <w:rFonts w:ascii="Times New Roman" w:hAnsi="Times New Roman" w:cs="Times New Roman"/>
          <w:sz w:val="24"/>
        </w:rPr>
        <w:t xml:space="preserve"> la lucha por los derechos de la naturaleza pone el dedo en la llaga al señalar a la naturaleza como un objeto para los actuales sistemas económico, político, jurídico y social; pues le marginan, le enferman, la extinguen, le dañan y nadie es señalado responsable de su existencia, preservación, conservación y protección; por el contrario, cual mercancía en el actual sistema desafortunadamente la naturaleza es explotada y dilapidada.</w:t>
      </w:r>
    </w:p>
    <w:p w:rsidR="00925958" w:rsidRPr="00282D36" w:rsidRDefault="00925958"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Los derechos de la naturaleza, son un paradigma que considera a la madre tierra o naturaleza como un ente vivo, como sujeto de dignidad y de derechos, con valores intrínsecos que existen con independencia de la utilidad que pueda o no tener para los seres humanos; pues se respalda en un enfoque </w:t>
      </w:r>
      <w:proofErr w:type="spellStart"/>
      <w:r w:rsidRPr="00282D36">
        <w:rPr>
          <w:rFonts w:ascii="Times New Roman" w:hAnsi="Times New Roman" w:cs="Times New Roman"/>
          <w:sz w:val="24"/>
        </w:rPr>
        <w:t>biocéntrico</w:t>
      </w:r>
      <w:proofErr w:type="spellEnd"/>
      <w:r w:rsidRPr="00282D36">
        <w:rPr>
          <w:rFonts w:ascii="Times New Roman" w:hAnsi="Times New Roman" w:cs="Times New Roman"/>
          <w:sz w:val="24"/>
        </w:rPr>
        <w:t>, en el que la vida es el centro de esta concepción; es decir, que los derechos de la naturaleza son un concepto que va más allá de los conceptos de medio ambiente y de recursos naturales que refieren respectivamente al entorno físico que rodea a las personas o indican a aquellos elementos de la naturaleza en la medida en que sirven a los seres humanos.</w:t>
      </w:r>
    </w:p>
    <w:p w:rsidR="00925958" w:rsidRPr="00282D36" w:rsidRDefault="00925958"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El cuidado de nuestra madre naturaleza, debe entenderse e instituirse en favor de la vida misma</w:t>
      </w:r>
      <w:r w:rsidR="00B247F4" w:rsidRPr="00282D36">
        <w:rPr>
          <w:rFonts w:ascii="Times New Roman" w:hAnsi="Times New Roman" w:cs="Times New Roman"/>
          <w:sz w:val="24"/>
        </w:rPr>
        <w:t>, c</w:t>
      </w:r>
      <w:r w:rsidRPr="00282D36">
        <w:rPr>
          <w:rFonts w:ascii="Times New Roman" w:hAnsi="Times New Roman" w:cs="Times New Roman"/>
          <w:sz w:val="24"/>
        </w:rPr>
        <w:t xml:space="preserve">omo una responsabilidad intergeneracional y compartida, en la que población, industrias </w:t>
      </w:r>
      <w:r w:rsidRPr="00282D36">
        <w:rPr>
          <w:rFonts w:ascii="Times New Roman" w:hAnsi="Times New Roman" w:cs="Times New Roman"/>
          <w:sz w:val="24"/>
        </w:rPr>
        <w:lastRenderedPageBreak/>
        <w:t>y gobiernos, debemos avocarnos a cuidarla, restaurarla y ser compatibles y vivir en armonía con ella.</w:t>
      </w:r>
    </w:p>
    <w:p w:rsidR="001246BF" w:rsidRPr="00282D36" w:rsidRDefault="00925958"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rPr>
        <w:t>Instituir los derechos de la naturaleza en nuestra Carta Magna Local, nos permite pasar a la acción y proponer soluciones a la grave problemática y crisis, socio ambiental de devastación de la naturaleza, contribuyendo a proteger a los ecosistemas de nuestra entidad federativa, garantizando que las relaciones económicas y sociales, estén conscientes de su afectación e influencia en la naturaleza, conociendo y reconociendo sus ciclos biológicos</w:t>
      </w:r>
      <w:r w:rsidR="00056AD0" w:rsidRPr="00282D36">
        <w:rPr>
          <w:rFonts w:ascii="Times New Roman" w:hAnsi="Times New Roman" w:cs="Times New Roman"/>
          <w:sz w:val="24"/>
        </w:rPr>
        <w:t xml:space="preserve"> </w:t>
      </w:r>
      <w:r w:rsidR="00056AD0" w:rsidRPr="00282D36">
        <w:rPr>
          <w:rFonts w:ascii="Times New Roman" w:hAnsi="Times New Roman" w:cs="Times New Roman"/>
          <w:sz w:val="24"/>
          <w:szCs w:val="24"/>
        </w:rPr>
        <w:t>neces</w:t>
      </w:r>
      <w:r w:rsidR="00110657" w:rsidRPr="00282D36">
        <w:rPr>
          <w:rFonts w:ascii="Times New Roman" w:hAnsi="Times New Roman" w:cs="Times New Roman"/>
          <w:sz w:val="24"/>
          <w:szCs w:val="24"/>
        </w:rPr>
        <w:t>a</w:t>
      </w:r>
      <w:r w:rsidR="00056AD0" w:rsidRPr="00282D36">
        <w:rPr>
          <w:rFonts w:ascii="Times New Roman" w:hAnsi="Times New Roman" w:cs="Times New Roman"/>
          <w:sz w:val="24"/>
          <w:szCs w:val="24"/>
        </w:rPr>
        <w:t>rios</w:t>
      </w:r>
      <w:r w:rsidR="001F7367" w:rsidRPr="00282D36">
        <w:rPr>
          <w:rFonts w:ascii="Times New Roman" w:hAnsi="Times New Roman" w:cs="Times New Roman"/>
          <w:sz w:val="24"/>
          <w:szCs w:val="24"/>
        </w:rPr>
        <w:t xml:space="preserve"> para su existencia</w:t>
      </w:r>
      <w:r w:rsidR="001246BF" w:rsidRPr="00282D36">
        <w:rPr>
          <w:rFonts w:ascii="Times New Roman" w:hAnsi="Times New Roman" w:cs="Times New Roman"/>
          <w:sz w:val="24"/>
          <w:szCs w:val="24"/>
        </w:rPr>
        <w:t>,</w:t>
      </w:r>
      <w:r w:rsidR="001F7367" w:rsidRPr="00282D36">
        <w:rPr>
          <w:rFonts w:ascii="Times New Roman" w:hAnsi="Times New Roman" w:cs="Times New Roman"/>
          <w:sz w:val="24"/>
          <w:szCs w:val="24"/>
        </w:rPr>
        <w:t xml:space="preserve"> preservación y regeneración de todo tipo de vida</w:t>
      </w:r>
      <w:r w:rsidR="001246BF" w:rsidRPr="00282D36">
        <w:rPr>
          <w:rFonts w:ascii="Times New Roman" w:hAnsi="Times New Roman" w:cs="Times New Roman"/>
          <w:sz w:val="24"/>
          <w:szCs w:val="24"/>
        </w:rPr>
        <w:t>.</w:t>
      </w:r>
    </w:p>
    <w:p w:rsidR="001F7367" w:rsidRPr="00282D36" w:rsidRDefault="001246BF"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szCs w:val="24"/>
        </w:rPr>
        <w:t xml:space="preserve">En </w:t>
      </w:r>
      <w:r w:rsidR="001F7367" w:rsidRPr="00282D36">
        <w:rPr>
          <w:rFonts w:ascii="Times New Roman" w:hAnsi="Times New Roman" w:cs="Times New Roman"/>
          <w:sz w:val="24"/>
          <w:szCs w:val="24"/>
        </w:rPr>
        <w:t>el Grupo Parlamentario de morena co</w:t>
      </w:r>
      <w:r w:rsidR="00344DC4" w:rsidRPr="00282D36">
        <w:rPr>
          <w:rFonts w:ascii="Times New Roman" w:hAnsi="Times New Roman" w:cs="Times New Roman"/>
          <w:sz w:val="24"/>
          <w:szCs w:val="24"/>
        </w:rPr>
        <w:t>incidi</w:t>
      </w:r>
      <w:r w:rsidR="001F7367" w:rsidRPr="00282D36">
        <w:rPr>
          <w:rFonts w:ascii="Times New Roman" w:hAnsi="Times New Roman" w:cs="Times New Roman"/>
          <w:sz w:val="24"/>
          <w:szCs w:val="24"/>
        </w:rPr>
        <w:t>mos con la esencia de la Carta Mundial de la naturaleza</w:t>
      </w:r>
      <w:r w:rsidR="00344DC4" w:rsidRPr="00282D36">
        <w:rPr>
          <w:rFonts w:ascii="Times New Roman" w:hAnsi="Times New Roman" w:cs="Times New Roman"/>
          <w:sz w:val="24"/>
          <w:szCs w:val="24"/>
        </w:rPr>
        <w:t xml:space="preserve"> que</w:t>
      </w:r>
      <w:r w:rsidR="001F7367" w:rsidRPr="00282D36">
        <w:rPr>
          <w:rFonts w:ascii="Times New Roman" w:hAnsi="Times New Roman" w:cs="Times New Roman"/>
          <w:sz w:val="24"/>
          <w:szCs w:val="24"/>
        </w:rPr>
        <w:t xml:space="preserve"> fue aprobada en la Asamblea General de Naciones Unidas y que postula c</w:t>
      </w:r>
      <w:r w:rsidR="00344DC4" w:rsidRPr="00282D36">
        <w:rPr>
          <w:rFonts w:ascii="Times New Roman" w:hAnsi="Times New Roman" w:cs="Times New Roman"/>
          <w:sz w:val="24"/>
          <w:szCs w:val="24"/>
        </w:rPr>
        <w:t>omo principios generales, el ple</w:t>
      </w:r>
      <w:r w:rsidR="001F7367" w:rsidRPr="00282D36">
        <w:rPr>
          <w:rFonts w:ascii="Times New Roman" w:hAnsi="Times New Roman" w:cs="Times New Roman"/>
          <w:sz w:val="24"/>
          <w:szCs w:val="24"/>
        </w:rPr>
        <w:t>no respecto a la naturaleza y la no perturbación de sus procesos esenciales</w:t>
      </w:r>
      <w:r w:rsidR="00344DC4" w:rsidRPr="00282D36">
        <w:rPr>
          <w:rFonts w:ascii="Times New Roman" w:hAnsi="Times New Roman" w:cs="Times New Roman"/>
          <w:sz w:val="24"/>
          <w:szCs w:val="24"/>
        </w:rPr>
        <w:t>, r</w:t>
      </w:r>
      <w:r w:rsidR="001F7367" w:rsidRPr="00282D36">
        <w:rPr>
          <w:rFonts w:ascii="Times New Roman" w:hAnsi="Times New Roman" w:cs="Times New Roman"/>
          <w:sz w:val="24"/>
          <w:szCs w:val="24"/>
        </w:rPr>
        <w:t xml:space="preserve">azón </w:t>
      </w:r>
      <w:r w:rsidR="00344DC4" w:rsidRPr="00282D36">
        <w:rPr>
          <w:rFonts w:ascii="Times New Roman" w:hAnsi="Times New Roman" w:cs="Times New Roman"/>
          <w:sz w:val="24"/>
          <w:szCs w:val="24"/>
        </w:rPr>
        <w:t xml:space="preserve">por la que al </w:t>
      </w:r>
      <w:r w:rsidR="00045F5B" w:rsidRPr="00282D36">
        <w:rPr>
          <w:rFonts w:ascii="Times New Roman" w:hAnsi="Times New Roman" w:cs="Times New Roman"/>
          <w:sz w:val="24"/>
          <w:szCs w:val="24"/>
        </w:rPr>
        <w:t xml:space="preserve">estado mexicano </w:t>
      </w:r>
      <w:r w:rsidR="00344DC4" w:rsidRPr="00282D36">
        <w:rPr>
          <w:rFonts w:ascii="Times New Roman" w:hAnsi="Times New Roman" w:cs="Times New Roman"/>
          <w:sz w:val="24"/>
          <w:szCs w:val="24"/>
        </w:rPr>
        <w:t>le</w:t>
      </w:r>
      <w:r w:rsidR="001F7367" w:rsidRPr="00282D36">
        <w:rPr>
          <w:rFonts w:ascii="Times New Roman" w:hAnsi="Times New Roman" w:cs="Times New Roman"/>
          <w:sz w:val="24"/>
          <w:szCs w:val="24"/>
        </w:rPr>
        <w:t xml:space="preserve"> incumbe de conformidad con lo dispuesto en dicho documento para procurar se alcan</w:t>
      </w:r>
      <w:r w:rsidR="00045F5B" w:rsidRPr="00282D36">
        <w:rPr>
          <w:rFonts w:ascii="Times New Roman" w:hAnsi="Times New Roman" w:cs="Times New Roman"/>
          <w:sz w:val="24"/>
          <w:szCs w:val="24"/>
        </w:rPr>
        <w:t>ce</w:t>
      </w:r>
      <w:r w:rsidR="001F7367" w:rsidRPr="00282D36">
        <w:rPr>
          <w:rFonts w:ascii="Times New Roman" w:hAnsi="Times New Roman" w:cs="Times New Roman"/>
          <w:sz w:val="24"/>
          <w:szCs w:val="24"/>
        </w:rPr>
        <w:t>n</w:t>
      </w:r>
      <w:r w:rsidR="00045F5B" w:rsidRPr="00282D36">
        <w:rPr>
          <w:rFonts w:ascii="Times New Roman" w:hAnsi="Times New Roman" w:cs="Times New Roman"/>
          <w:sz w:val="24"/>
          <w:szCs w:val="24"/>
        </w:rPr>
        <w:t xml:space="preserve"> y observe</w:t>
      </w:r>
      <w:r w:rsidR="001F7367" w:rsidRPr="00282D36">
        <w:rPr>
          <w:rFonts w:ascii="Times New Roman" w:hAnsi="Times New Roman" w:cs="Times New Roman"/>
          <w:sz w:val="24"/>
          <w:szCs w:val="24"/>
        </w:rPr>
        <w:t>n los</w:t>
      </w:r>
      <w:r w:rsidR="0093265E" w:rsidRPr="00282D36">
        <w:rPr>
          <w:rFonts w:ascii="Times New Roman" w:hAnsi="Times New Roman" w:cs="Times New Roman"/>
          <w:sz w:val="24"/>
          <w:szCs w:val="24"/>
        </w:rPr>
        <w:t xml:space="preserve"> objetivos y las disposiciones que</w:t>
      </w:r>
      <w:r w:rsidR="001F7367" w:rsidRPr="00282D36">
        <w:rPr>
          <w:rFonts w:ascii="Times New Roman" w:hAnsi="Times New Roman" w:cs="Times New Roman"/>
          <w:sz w:val="24"/>
          <w:szCs w:val="24"/>
        </w:rPr>
        <w:t xml:space="preserve"> la Carta Mundial establece.</w:t>
      </w:r>
    </w:p>
    <w:p w:rsidR="001F7367" w:rsidRPr="00282D36" w:rsidRDefault="001F7367"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Lo anterior, representa una razón más de gran peso </w:t>
      </w:r>
      <w:r w:rsidR="0093265E" w:rsidRPr="00282D36">
        <w:rPr>
          <w:rFonts w:ascii="Times New Roman" w:hAnsi="Times New Roman" w:cs="Times New Roman"/>
          <w:sz w:val="24"/>
          <w:szCs w:val="24"/>
        </w:rPr>
        <w:t>y</w:t>
      </w:r>
      <w:r w:rsidRPr="00282D36">
        <w:rPr>
          <w:rFonts w:ascii="Times New Roman" w:hAnsi="Times New Roman" w:cs="Times New Roman"/>
          <w:sz w:val="24"/>
          <w:szCs w:val="24"/>
        </w:rPr>
        <w:t xml:space="preserve"> reconocimiento internacional para hacer cambios normativos en nuestra Constitución Local a fin de restituir los derechos inalienables de la naturaleza </w:t>
      </w:r>
      <w:r w:rsidR="009F0C95" w:rsidRPr="00282D36">
        <w:rPr>
          <w:rFonts w:ascii="Times New Roman" w:hAnsi="Times New Roman" w:cs="Times New Roman"/>
          <w:sz w:val="24"/>
          <w:szCs w:val="24"/>
        </w:rPr>
        <w:t xml:space="preserve">y que </w:t>
      </w:r>
      <w:r w:rsidRPr="00282D36">
        <w:rPr>
          <w:rFonts w:ascii="Times New Roman" w:hAnsi="Times New Roman" w:cs="Times New Roman"/>
          <w:sz w:val="24"/>
          <w:szCs w:val="24"/>
        </w:rPr>
        <w:t>con una cosmovisión distinta podamos e</w:t>
      </w:r>
      <w:r w:rsidR="009F0C95" w:rsidRPr="00282D36">
        <w:rPr>
          <w:rFonts w:ascii="Times New Roman" w:hAnsi="Times New Roman" w:cs="Times New Roman"/>
          <w:sz w:val="24"/>
          <w:szCs w:val="24"/>
        </w:rPr>
        <w:t>quipar</w:t>
      </w:r>
      <w:r w:rsidRPr="00282D36">
        <w:rPr>
          <w:rFonts w:ascii="Times New Roman" w:hAnsi="Times New Roman" w:cs="Times New Roman"/>
          <w:sz w:val="24"/>
          <w:szCs w:val="24"/>
        </w:rPr>
        <w:t xml:space="preserve">ar en el mismo rango o nivel los derechos de la madre tierra y los derechos humanos en </w:t>
      </w:r>
      <w:r w:rsidR="009F0C95" w:rsidRPr="00282D36">
        <w:rPr>
          <w:rFonts w:ascii="Times New Roman" w:hAnsi="Times New Roman" w:cs="Times New Roman"/>
          <w:sz w:val="24"/>
          <w:szCs w:val="24"/>
        </w:rPr>
        <w:t xml:space="preserve">nuestra </w:t>
      </w:r>
      <w:r w:rsidRPr="00282D36">
        <w:rPr>
          <w:rFonts w:ascii="Times New Roman" w:hAnsi="Times New Roman" w:cs="Times New Roman"/>
          <w:sz w:val="24"/>
          <w:szCs w:val="24"/>
        </w:rPr>
        <w:t>Carta Magna Local.</w:t>
      </w:r>
    </w:p>
    <w:p w:rsidR="00257C51" w:rsidRPr="00282D36" w:rsidRDefault="001F7367"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Lamentablemente durante años pasados los go</w:t>
      </w:r>
      <w:r w:rsidR="009F0C95" w:rsidRPr="00282D36">
        <w:rPr>
          <w:rFonts w:ascii="Times New Roman" w:hAnsi="Times New Roman" w:cs="Times New Roman"/>
          <w:sz w:val="24"/>
          <w:szCs w:val="24"/>
        </w:rPr>
        <w:t>biernos neoliberales privilegiar</w:t>
      </w:r>
      <w:r w:rsidRPr="00282D36">
        <w:rPr>
          <w:rFonts w:ascii="Times New Roman" w:hAnsi="Times New Roman" w:cs="Times New Roman"/>
          <w:sz w:val="24"/>
          <w:szCs w:val="24"/>
        </w:rPr>
        <w:t>o</w:t>
      </w:r>
      <w:r w:rsidR="009F0C95" w:rsidRPr="00282D36">
        <w:rPr>
          <w:rFonts w:ascii="Times New Roman" w:hAnsi="Times New Roman" w:cs="Times New Roman"/>
          <w:sz w:val="24"/>
          <w:szCs w:val="24"/>
        </w:rPr>
        <w:t>n</w:t>
      </w:r>
      <w:r w:rsidRPr="00282D36">
        <w:rPr>
          <w:rFonts w:ascii="Times New Roman" w:hAnsi="Times New Roman" w:cs="Times New Roman"/>
          <w:sz w:val="24"/>
          <w:szCs w:val="24"/>
        </w:rPr>
        <w:t xml:space="preserve"> la explotación de los recursos naturales sobre su preservación </w:t>
      </w:r>
      <w:r w:rsidR="009F0C95" w:rsidRPr="00282D36">
        <w:rPr>
          <w:rFonts w:ascii="Times New Roman" w:hAnsi="Times New Roman" w:cs="Times New Roman"/>
          <w:sz w:val="24"/>
          <w:szCs w:val="24"/>
        </w:rPr>
        <w:t>-por ejemplo-</w:t>
      </w:r>
      <w:r w:rsidRPr="00282D36">
        <w:rPr>
          <w:rFonts w:ascii="Times New Roman" w:hAnsi="Times New Roman" w:cs="Times New Roman"/>
          <w:sz w:val="24"/>
          <w:szCs w:val="24"/>
        </w:rPr>
        <w:t xml:space="preserve"> se prioriz</w:t>
      </w:r>
      <w:r w:rsidR="009F0C95" w:rsidRPr="00282D36">
        <w:rPr>
          <w:rFonts w:ascii="Times New Roman" w:hAnsi="Times New Roman" w:cs="Times New Roman"/>
          <w:sz w:val="24"/>
          <w:szCs w:val="24"/>
        </w:rPr>
        <w:t>ó</w:t>
      </w:r>
      <w:r w:rsidRPr="00282D36">
        <w:rPr>
          <w:rFonts w:ascii="Times New Roman" w:hAnsi="Times New Roman" w:cs="Times New Roman"/>
          <w:sz w:val="24"/>
          <w:szCs w:val="24"/>
        </w:rPr>
        <w:t xml:space="preserve"> la extracción de minerales y se concesi</w:t>
      </w:r>
      <w:r w:rsidR="00257C51" w:rsidRPr="00282D36">
        <w:rPr>
          <w:rFonts w:ascii="Times New Roman" w:hAnsi="Times New Roman" w:cs="Times New Roman"/>
          <w:sz w:val="24"/>
          <w:szCs w:val="24"/>
        </w:rPr>
        <w:t>onó</w:t>
      </w:r>
      <w:r w:rsidRPr="00282D36">
        <w:rPr>
          <w:rFonts w:ascii="Times New Roman" w:hAnsi="Times New Roman" w:cs="Times New Roman"/>
          <w:sz w:val="24"/>
          <w:szCs w:val="24"/>
        </w:rPr>
        <w:t xml:space="preserve"> casi el 30</w:t>
      </w:r>
      <w:r w:rsidR="00257C51" w:rsidRPr="00282D36">
        <w:rPr>
          <w:rFonts w:ascii="Times New Roman" w:hAnsi="Times New Roman" w:cs="Times New Roman"/>
          <w:sz w:val="24"/>
          <w:szCs w:val="24"/>
        </w:rPr>
        <w:t>%</w:t>
      </w:r>
      <w:r w:rsidRPr="00282D36">
        <w:rPr>
          <w:rFonts w:ascii="Times New Roman" w:hAnsi="Times New Roman" w:cs="Times New Roman"/>
          <w:sz w:val="24"/>
          <w:szCs w:val="24"/>
        </w:rPr>
        <w:t xml:space="preserve"> del territorio </w:t>
      </w:r>
      <w:r w:rsidR="00257C51" w:rsidRPr="00282D36">
        <w:rPr>
          <w:rFonts w:ascii="Times New Roman" w:hAnsi="Times New Roman" w:cs="Times New Roman"/>
          <w:sz w:val="24"/>
          <w:szCs w:val="24"/>
        </w:rPr>
        <w:t xml:space="preserve">nacional </w:t>
      </w:r>
      <w:r w:rsidRPr="00282D36">
        <w:rPr>
          <w:rFonts w:ascii="Times New Roman" w:hAnsi="Times New Roman" w:cs="Times New Roman"/>
          <w:sz w:val="24"/>
          <w:szCs w:val="24"/>
        </w:rPr>
        <w:t xml:space="preserve">a empresas </w:t>
      </w:r>
      <w:r w:rsidR="00257C51" w:rsidRPr="00282D36">
        <w:rPr>
          <w:rFonts w:ascii="Times New Roman" w:hAnsi="Times New Roman" w:cs="Times New Roman"/>
          <w:sz w:val="24"/>
          <w:szCs w:val="24"/>
        </w:rPr>
        <w:t xml:space="preserve">mineras extranjeras, </w:t>
      </w:r>
      <w:r w:rsidRPr="00282D36">
        <w:rPr>
          <w:rFonts w:ascii="Times New Roman" w:hAnsi="Times New Roman" w:cs="Times New Roman"/>
          <w:sz w:val="24"/>
          <w:szCs w:val="24"/>
        </w:rPr>
        <w:t>quienes devastan países ajenos</w:t>
      </w:r>
      <w:r w:rsidR="00257C51" w:rsidRPr="00282D36">
        <w:rPr>
          <w:rFonts w:ascii="Times New Roman" w:hAnsi="Times New Roman" w:cs="Times New Roman"/>
          <w:sz w:val="24"/>
          <w:szCs w:val="24"/>
        </w:rPr>
        <w:t>,</w:t>
      </w:r>
      <w:r w:rsidRPr="00282D36">
        <w:rPr>
          <w:rFonts w:ascii="Times New Roman" w:hAnsi="Times New Roman" w:cs="Times New Roman"/>
          <w:sz w:val="24"/>
          <w:szCs w:val="24"/>
        </w:rPr>
        <w:t xml:space="preserve"> lo q</w:t>
      </w:r>
      <w:r w:rsidR="00257C51" w:rsidRPr="00282D36">
        <w:rPr>
          <w:rFonts w:ascii="Times New Roman" w:hAnsi="Times New Roman" w:cs="Times New Roman"/>
          <w:sz w:val="24"/>
          <w:szCs w:val="24"/>
        </w:rPr>
        <w:t>ue</w:t>
      </w:r>
      <w:r w:rsidRPr="00282D36">
        <w:rPr>
          <w:rFonts w:ascii="Times New Roman" w:hAnsi="Times New Roman" w:cs="Times New Roman"/>
          <w:sz w:val="24"/>
          <w:szCs w:val="24"/>
        </w:rPr>
        <w:t xml:space="preserve"> no pueden hacer en los suyos</w:t>
      </w:r>
      <w:r w:rsidR="00257C51" w:rsidRPr="00282D36">
        <w:rPr>
          <w:rFonts w:ascii="Times New Roman" w:hAnsi="Times New Roman" w:cs="Times New Roman"/>
          <w:sz w:val="24"/>
          <w:szCs w:val="24"/>
        </w:rPr>
        <w:t>; e</w:t>
      </w:r>
      <w:r w:rsidRPr="00282D36">
        <w:rPr>
          <w:rFonts w:ascii="Times New Roman" w:hAnsi="Times New Roman" w:cs="Times New Roman"/>
          <w:sz w:val="24"/>
          <w:szCs w:val="24"/>
        </w:rPr>
        <w:t>sos gobiernos entreguistas no exigieron la conservación y restauración de los elementos de la naturaleza ni de las comunidades</w:t>
      </w:r>
      <w:r w:rsidR="00257C51" w:rsidRPr="00282D36">
        <w:rPr>
          <w:rFonts w:ascii="Times New Roman" w:hAnsi="Times New Roman" w:cs="Times New Roman"/>
          <w:sz w:val="24"/>
          <w:szCs w:val="24"/>
        </w:rPr>
        <w:t xml:space="preserve"> que</w:t>
      </w:r>
      <w:r w:rsidRPr="00282D36">
        <w:rPr>
          <w:rFonts w:ascii="Times New Roman" w:hAnsi="Times New Roman" w:cs="Times New Roman"/>
          <w:sz w:val="24"/>
          <w:szCs w:val="24"/>
        </w:rPr>
        <w:t xml:space="preserve"> afecta</w:t>
      </w:r>
      <w:r w:rsidR="00257C51" w:rsidRPr="00282D36">
        <w:rPr>
          <w:rFonts w:ascii="Times New Roman" w:hAnsi="Times New Roman" w:cs="Times New Roman"/>
          <w:sz w:val="24"/>
          <w:szCs w:val="24"/>
        </w:rPr>
        <w:t>ron.</w:t>
      </w:r>
    </w:p>
    <w:p w:rsidR="00257C51" w:rsidRPr="00282D36" w:rsidRDefault="00257C51"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Asimismo</w:t>
      </w:r>
      <w:r w:rsidR="001F7367" w:rsidRPr="00282D36">
        <w:rPr>
          <w:rFonts w:ascii="Times New Roman" w:hAnsi="Times New Roman" w:cs="Times New Roman"/>
          <w:sz w:val="24"/>
          <w:szCs w:val="24"/>
        </w:rPr>
        <w:t>, en complicidad con los gobiernos neoliberales se permitió contaminar los cuerpos de agua</w:t>
      </w:r>
      <w:r w:rsidRPr="00282D36">
        <w:rPr>
          <w:rFonts w:ascii="Times New Roman" w:hAnsi="Times New Roman" w:cs="Times New Roman"/>
          <w:sz w:val="24"/>
          <w:szCs w:val="24"/>
        </w:rPr>
        <w:t>,</w:t>
      </w:r>
      <w:r w:rsidR="001F7367" w:rsidRPr="00282D36">
        <w:rPr>
          <w:rFonts w:ascii="Times New Roman" w:hAnsi="Times New Roman" w:cs="Times New Roman"/>
          <w:sz w:val="24"/>
          <w:szCs w:val="24"/>
        </w:rPr>
        <w:t xml:space="preserve"> el suelo</w:t>
      </w:r>
      <w:r w:rsidRPr="00282D36">
        <w:rPr>
          <w:rFonts w:ascii="Times New Roman" w:hAnsi="Times New Roman" w:cs="Times New Roman"/>
          <w:sz w:val="24"/>
          <w:szCs w:val="24"/>
        </w:rPr>
        <w:t>,</w:t>
      </w:r>
      <w:r w:rsidR="001F7367" w:rsidRPr="00282D36">
        <w:rPr>
          <w:rFonts w:ascii="Times New Roman" w:hAnsi="Times New Roman" w:cs="Times New Roman"/>
          <w:sz w:val="24"/>
          <w:szCs w:val="24"/>
        </w:rPr>
        <w:t xml:space="preserve"> la tala </w:t>
      </w:r>
      <w:r w:rsidRPr="00282D36">
        <w:rPr>
          <w:rFonts w:ascii="Times New Roman" w:hAnsi="Times New Roman" w:cs="Times New Roman"/>
          <w:sz w:val="24"/>
          <w:szCs w:val="24"/>
        </w:rPr>
        <w:t>in</w:t>
      </w:r>
      <w:r w:rsidR="001F7367" w:rsidRPr="00282D36">
        <w:rPr>
          <w:rFonts w:ascii="Times New Roman" w:hAnsi="Times New Roman" w:cs="Times New Roman"/>
          <w:sz w:val="24"/>
          <w:szCs w:val="24"/>
        </w:rPr>
        <w:t xml:space="preserve">moderada </w:t>
      </w:r>
      <w:r w:rsidRPr="00282D36">
        <w:rPr>
          <w:rFonts w:ascii="Times New Roman" w:hAnsi="Times New Roman" w:cs="Times New Roman"/>
          <w:sz w:val="24"/>
          <w:szCs w:val="24"/>
        </w:rPr>
        <w:t xml:space="preserve">y </w:t>
      </w:r>
      <w:r w:rsidR="001F7367" w:rsidRPr="00282D36">
        <w:rPr>
          <w:rFonts w:ascii="Times New Roman" w:hAnsi="Times New Roman" w:cs="Times New Roman"/>
          <w:sz w:val="24"/>
          <w:szCs w:val="24"/>
        </w:rPr>
        <w:t>clandestina y</w:t>
      </w:r>
      <w:r w:rsidRPr="00282D36">
        <w:rPr>
          <w:rFonts w:ascii="Times New Roman" w:hAnsi="Times New Roman" w:cs="Times New Roman"/>
          <w:sz w:val="24"/>
          <w:szCs w:val="24"/>
        </w:rPr>
        <w:t>,</w:t>
      </w:r>
      <w:r w:rsidR="001F7367" w:rsidRPr="00282D36">
        <w:rPr>
          <w:rFonts w:ascii="Times New Roman" w:hAnsi="Times New Roman" w:cs="Times New Roman"/>
          <w:sz w:val="24"/>
          <w:szCs w:val="24"/>
        </w:rPr>
        <w:t xml:space="preserve"> toda una serie de delitos de </w:t>
      </w:r>
      <w:r w:rsidRPr="00282D36">
        <w:rPr>
          <w:rFonts w:ascii="Times New Roman" w:hAnsi="Times New Roman" w:cs="Times New Roman"/>
          <w:sz w:val="24"/>
          <w:szCs w:val="24"/>
        </w:rPr>
        <w:t>es</w:t>
      </w:r>
      <w:r w:rsidR="001F7367" w:rsidRPr="00282D36">
        <w:rPr>
          <w:rFonts w:ascii="Times New Roman" w:hAnsi="Times New Roman" w:cs="Times New Roman"/>
          <w:sz w:val="24"/>
          <w:szCs w:val="24"/>
        </w:rPr>
        <w:t xml:space="preserve">a naturaleza tanto en nuestro </w:t>
      </w:r>
      <w:r w:rsidRPr="00282D36">
        <w:rPr>
          <w:rFonts w:ascii="Times New Roman" w:hAnsi="Times New Roman" w:cs="Times New Roman"/>
          <w:sz w:val="24"/>
          <w:szCs w:val="24"/>
        </w:rPr>
        <w:t xml:space="preserve">País </w:t>
      </w:r>
      <w:r w:rsidR="001F7367" w:rsidRPr="00282D36">
        <w:rPr>
          <w:rFonts w:ascii="Times New Roman" w:hAnsi="Times New Roman" w:cs="Times New Roman"/>
          <w:sz w:val="24"/>
          <w:szCs w:val="24"/>
        </w:rPr>
        <w:t xml:space="preserve">como nuestra </w:t>
      </w:r>
      <w:r w:rsidRPr="00282D36">
        <w:rPr>
          <w:rFonts w:ascii="Times New Roman" w:hAnsi="Times New Roman" w:cs="Times New Roman"/>
          <w:sz w:val="24"/>
          <w:szCs w:val="24"/>
        </w:rPr>
        <w:t>Entidad Federativa.</w:t>
      </w:r>
    </w:p>
    <w:p w:rsidR="001F7367" w:rsidRPr="00282D36" w:rsidRDefault="00257C51"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L</w:t>
      </w:r>
      <w:r w:rsidR="001F7367" w:rsidRPr="00282D36">
        <w:rPr>
          <w:rFonts w:ascii="Times New Roman" w:hAnsi="Times New Roman" w:cs="Times New Roman"/>
          <w:sz w:val="24"/>
          <w:szCs w:val="24"/>
        </w:rPr>
        <w:t>a</w:t>
      </w:r>
      <w:r w:rsidRPr="00282D36">
        <w:rPr>
          <w:rFonts w:ascii="Times New Roman" w:hAnsi="Times New Roman" w:cs="Times New Roman"/>
          <w:sz w:val="24"/>
          <w:szCs w:val="24"/>
        </w:rPr>
        <w:t xml:space="preserve"> present</w:t>
      </w:r>
      <w:r w:rsidR="001F7367" w:rsidRPr="00282D36">
        <w:rPr>
          <w:rFonts w:ascii="Times New Roman" w:hAnsi="Times New Roman" w:cs="Times New Roman"/>
          <w:sz w:val="24"/>
          <w:szCs w:val="24"/>
        </w:rPr>
        <w:t>e iniciativa</w:t>
      </w:r>
      <w:r w:rsidRPr="00282D36">
        <w:rPr>
          <w:rFonts w:ascii="Times New Roman" w:hAnsi="Times New Roman" w:cs="Times New Roman"/>
          <w:sz w:val="24"/>
          <w:szCs w:val="24"/>
        </w:rPr>
        <w:t>,</w:t>
      </w:r>
      <w:r w:rsidR="001F7367" w:rsidRPr="00282D36">
        <w:rPr>
          <w:rFonts w:ascii="Times New Roman" w:hAnsi="Times New Roman" w:cs="Times New Roman"/>
          <w:sz w:val="24"/>
          <w:szCs w:val="24"/>
        </w:rPr>
        <w:t xml:space="preserve"> compañeras y compañeros considera muy necesario reconocer en el artículo </w:t>
      </w:r>
      <w:r w:rsidRPr="00282D36">
        <w:rPr>
          <w:rFonts w:ascii="Times New Roman" w:hAnsi="Times New Roman" w:cs="Times New Roman"/>
          <w:sz w:val="24"/>
          <w:szCs w:val="24"/>
        </w:rPr>
        <w:t>5</w:t>
      </w:r>
      <w:r w:rsidR="001F7367" w:rsidRPr="00282D36">
        <w:rPr>
          <w:rFonts w:ascii="Times New Roman" w:hAnsi="Times New Roman" w:cs="Times New Roman"/>
          <w:sz w:val="24"/>
          <w:szCs w:val="24"/>
        </w:rPr>
        <w:t xml:space="preserve"> de </w:t>
      </w:r>
      <w:r w:rsidRPr="00282D36">
        <w:rPr>
          <w:rFonts w:ascii="Times New Roman" w:hAnsi="Times New Roman" w:cs="Times New Roman"/>
          <w:sz w:val="24"/>
          <w:szCs w:val="24"/>
        </w:rPr>
        <w:t xml:space="preserve">nuestra </w:t>
      </w:r>
      <w:r w:rsidR="001F7367" w:rsidRPr="00282D36">
        <w:rPr>
          <w:rFonts w:ascii="Times New Roman" w:hAnsi="Times New Roman" w:cs="Times New Roman"/>
          <w:sz w:val="24"/>
          <w:szCs w:val="24"/>
        </w:rPr>
        <w:t>Constitución Estatal, proponemos establecer los derechos de la naturaleza al mismo nivel de los derechos humanos estableciendo</w:t>
      </w:r>
      <w:r w:rsidRPr="00282D36">
        <w:rPr>
          <w:rFonts w:ascii="Times New Roman" w:hAnsi="Times New Roman" w:cs="Times New Roman"/>
          <w:sz w:val="24"/>
          <w:szCs w:val="24"/>
        </w:rPr>
        <w:t xml:space="preserve"> que</w:t>
      </w:r>
      <w:r w:rsidR="001F7367" w:rsidRPr="00282D36">
        <w:rPr>
          <w:rFonts w:ascii="Times New Roman" w:hAnsi="Times New Roman" w:cs="Times New Roman"/>
          <w:sz w:val="24"/>
          <w:szCs w:val="24"/>
        </w:rPr>
        <w:t xml:space="preserve"> los derechos de la naturaleza son, a la existencia</w:t>
      </w:r>
      <w:r w:rsidRPr="00282D36">
        <w:rPr>
          <w:rFonts w:ascii="Times New Roman" w:hAnsi="Times New Roman" w:cs="Times New Roman"/>
          <w:sz w:val="24"/>
          <w:szCs w:val="24"/>
        </w:rPr>
        <w:t>,</w:t>
      </w:r>
      <w:r w:rsidR="001F7367" w:rsidRPr="00282D36">
        <w:rPr>
          <w:rFonts w:ascii="Times New Roman" w:hAnsi="Times New Roman" w:cs="Times New Roman"/>
          <w:sz w:val="24"/>
          <w:szCs w:val="24"/>
        </w:rPr>
        <w:t xml:space="preserve"> preservación, conservación, reparación</w:t>
      </w:r>
      <w:r w:rsidRPr="00282D36">
        <w:rPr>
          <w:rFonts w:ascii="Times New Roman" w:hAnsi="Times New Roman" w:cs="Times New Roman"/>
          <w:sz w:val="24"/>
          <w:szCs w:val="24"/>
        </w:rPr>
        <w:t>, regeneración, cuidado y</w:t>
      </w:r>
      <w:r w:rsidR="001F7367" w:rsidRPr="00282D36">
        <w:rPr>
          <w:rFonts w:ascii="Times New Roman" w:hAnsi="Times New Roman" w:cs="Times New Roman"/>
          <w:sz w:val="24"/>
          <w:szCs w:val="24"/>
        </w:rPr>
        <w:t xml:space="preserve"> protección de los ciclos biológicos de los bosques, agua, flora, fauna y formas de vid</w:t>
      </w:r>
      <w:r w:rsidRPr="00282D36">
        <w:rPr>
          <w:rFonts w:ascii="Times New Roman" w:hAnsi="Times New Roman" w:cs="Times New Roman"/>
          <w:sz w:val="24"/>
          <w:szCs w:val="24"/>
        </w:rPr>
        <w:t>a de los ecosistemas naturales.</w:t>
      </w:r>
    </w:p>
    <w:p w:rsidR="00580E44" w:rsidRPr="00282D36" w:rsidRDefault="001F7367"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La presente iniciativa considera importante establecer responsabilidades en un tercer párrafo de</w:t>
      </w:r>
      <w:r w:rsidR="00E9241C" w:rsidRPr="00282D36">
        <w:rPr>
          <w:rFonts w:ascii="Times New Roman" w:hAnsi="Times New Roman" w:cs="Times New Roman"/>
          <w:sz w:val="24"/>
          <w:szCs w:val="24"/>
        </w:rPr>
        <w:t xml:space="preserve">l artículo 16 </w:t>
      </w:r>
      <w:r w:rsidRPr="00282D36">
        <w:rPr>
          <w:rFonts w:ascii="Times New Roman" w:hAnsi="Times New Roman" w:cs="Times New Roman"/>
          <w:sz w:val="24"/>
          <w:szCs w:val="24"/>
        </w:rPr>
        <w:t>de nuestra Carta Magna Estatal, creando un organismo autónomo para la protección de los derechos de la naturaleza</w:t>
      </w:r>
      <w:r w:rsidR="00B45535" w:rsidRPr="00282D36">
        <w:rPr>
          <w:rFonts w:ascii="Times New Roman" w:hAnsi="Times New Roman" w:cs="Times New Roman"/>
          <w:sz w:val="24"/>
          <w:szCs w:val="24"/>
        </w:rPr>
        <w:t xml:space="preserve"> que</w:t>
      </w:r>
      <w:r w:rsidRPr="00282D36">
        <w:rPr>
          <w:rFonts w:ascii="Times New Roman" w:hAnsi="Times New Roman" w:cs="Times New Roman"/>
          <w:sz w:val="24"/>
          <w:szCs w:val="24"/>
        </w:rPr>
        <w:t xml:space="preserve"> reconociendo el orden jurídico estatal garantizará el respeto a los derechos de la naturaleza, conocerá las denuncias y quejas de violación a sus derechos, además propone </w:t>
      </w:r>
      <w:r w:rsidR="00B45535" w:rsidRPr="00282D36">
        <w:rPr>
          <w:rFonts w:ascii="Times New Roman" w:hAnsi="Times New Roman" w:cs="Times New Roman"/>
          <w:sz w:val="24"/>
          <w:szCs w:val="24"/>
        </w:rPr>
        <w:t xml:space="preserve">que </w:t>
      </w:r>
      <w:r w:rsidRPr="00282D36">
        <w:rPr>
          <w:rFonts w:ascii="Times New Roman" w:hAnsi="Times New Roman" w:cs="Times New Roman"/>
          <w:sz w:val="24"/>
          <w:szCs w:val="24"/>
        </w:rPr>
        <w:t>dicho organismo presta</w:t>
      </w:r>
      <w:r w:rsidR="00B45535" w:rsidRPr="00282D36">
        <w:rPr>
          <w:rFonts w:ascii="Times New Roman" w:hAnsi="Times New Roman" w:cs="Times New Roman"/>
          <w:sz w:val="24"/>
          <w:szCs w:val="24"/>
        </w:rPr>
        <w:t>rá</w:t>
      </w:r>
      <w:r w:rsidRPr="00282D36">
        <w:rPr>
          <w:rFonts w:ascii="Times New Roman" w:hAnsi="Times New Roman" w:cs="Times New Roman"/>
          <w:sz w:val="24"/>
          <w:szCs w:val="24"/>
        </w:rPr>
        <w:t xml:space="preserve"> servicios bajo los principios precautorio, in dubio pro natura, prevención</w:t>
      </w:r>
      <w:r w:rsidR="00580E44" w:rsidRPr="00282D36">
        <w:rPr>
          <w:rFonts w:ascii="Times New Roman" w:hAnsi="Times New Roman" w:cs="Times New Roman"/>
          <w:sz w:val="24"/>
          <w:szCs w:val="24"/>
        </w:rPr>
        <w:t>,</w:t>
      </w:r>
      <w:r w:rsidRPr="00282D36">
        <w:rPr>
          <w:rFonts w:ascii="Times New Roman" w:hAnsi="Times New Roman" w:cs="Times New Roman"/>
          <w:sz w:val="24"/>
          <w:szCs w:val="24"/>
        </w:rPr>
        <w:t xml:space="preserve"> restauración</w:t>
      </w:r>
      <w:r w:rsidR="00580E44" w:rsidRPr="00282D36">
        <w:rPr>
          <w:rFonts w:ascii="Times New Roman" w:hAnsi="Times New Roman" w:cs="Times New Roman"/>
          <w:sz w:val="24"/>
          <w:szCs w:val="24"/>
        </w:rPr>
        <w:t>,</w:t>
      </w:r>
      <w:r w:rsidRPr="00282D36">
        <w:rPr>
          <w:rFonts w:ascii="Times New Roman" w:hAnsi="Times New Roman" w:cs="Times New Roman"/>
          <w:sz w:val="24"/>
          <w:szCs w:val="24"/>
        </w:rPr>
        <w:t xml:space="preserve"> sustentabilidad </w:t>
      </w:r>
      <w:r w:rsidR="00580E44" w:rsidRPr="00282D36">
        <w:rPr>
          <w:rFonts w:ascii="Times New Roman" w:hAnsi="Times New Roman" w:cs="Times New Roman"/>
          <w:sz w:val="24"/>
          <w:szCs w:val="24"/>
        </w:rPr>
        <w:t>y</w:t>
      </w:r>
      <w:r w:rsidRPr="00282D36">
        <w:rPr>
          <w:rFonts w:ascii="Times New Roman" w:hAnsi="Times New Roman" w:cs="Times New Roman"/>
          <w:sz w:val="24"/>
          <w:szCs w:val="24"/>
        </w:rPr>
        <w:t xml:space="preserve"> sostenibilidad.</w:t>
      </w:r>
    </w:p>
    <w:p w:rsidR="00B074AB" w:rsidRPr="00282D36" w:rsidRDefault="001F7367"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En el artículo 17, consideramos la importancia de hacer todo lo posible para hacer valer los derechos de los pueblos originarios campesinos e indígenas de nuestro Estado de México, en lo relacionado a la gestión de sus territorios bajo las formas de respecto a los derechos de la naturaleza</w:t>
      </w:r>
      <w:r w:rsidR="00CF6934" w:rsidRPr="00282D36">
        <w:rPr>
          <w:rFonts w:ascii="Times New Roman" w:hAnsi="Times New Roman" w:cs="Times New Roman"/>
          <w:sz w:val="24"/>
          <w:szCs w:val="24"/>
        </w:rPr>
        <w:t xml:space="preserve"> que</w:t>
      </w:r>
      <w:r w:rsidRPr="00282D36">
        <w:rPr>
          <w:rFonts w:ascii="Times New Roman" w:hAnsi="Times New Roman" w:cs="Times New Roman"/>
          <w:sz w:val="24"/>
          <w:szCs w:val="24"/>
        </w:rPr>
        <w:t xml:space="preserve"> es la forma en </w:t>
      </w:r>
      <w:r w:rsidR="00CF6934" w:rsidRPr="00282D36">
        <w:rPr>
          <w:rFonts w:ascii="Times New Roman" w:hAnsi="Times New Roman" w:cs="Times New Roman"/>
          <w:sz w:val="24"/>
          <w:szCs w:val="24"/>
        </w:rPr>
        <w:t xml:space="preserve">que </w:t>
      </w:r>
      <w:r w:rsidRPr="00282D36">
        <w:rPr>
          <w:rFonts w:ascii="Times New Roman" w:hAnsi="Times New Roman" w:cs="Times New Roman"/>
          <w:sz w:val="24"/>
          <w:szCs w:val="24"/>
        </w:rPr>
        <w:t>su mayoría</w:t>
      </w:r>
      <w:r w:rsidR="00393A65" w:rsidRPr="00282D36">
        <w:rPr>
          <w:rFonts w:ascii="Times New Roman" w:hAnsi="Times New Roman" w:cs="Times New Roman"/>
          <w:sz w:val="24"/>
          <w:szCs w:val="24"/>
        </w:rPr>
        <w:t xml:space="preserve"> </w:t>
      </w:r>
      <w:r w:rsidR="00B074AB" w:rsidRPr="00282D36">
        <w:rPr>
          <w:rFonts w:ascii="Times New Roman" w:hAnsi="Times New Roman" w:cs="Times New Roman"/>
          <w:sz w:val="24"/>
        </w:rPr>
        <w:t>tienen estas comunidades en su relación del día a día con la madre tierra.</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En el artículo 18 se otorga al Estado y las autoridades competentes la responsabilidad de garantizar los derechos de la naturaleza, así como en particular del ciclo del agua y sus fases de recarga o escorrentía en los mantos acuíferos, evaporación, condensación en nubes y precipitación a la superficie, quedando proh</w:t>
      </w:r>
      <w:r w:rsidR="006B0E95" w:rsidRPr="00282D36">
        <w:rPr>
          <w:rFonts w:ascii="Times New Roman" w:hAnsi="Times New Roman" w:cs="Times New Roman"/>
          <w:sz w:val="24"/>
        </w:rPr>
        <w:t>i</w:t>
      </w:r>
      <w:r w:rsidRPr="00282D36">
        <w:rPr>
          <w:rFonts w:ascii="Times New Roman" w:hAnsi="Times New Roman" w:cs="Times New Roman"/>
          <w:sz w:val="24"/>
        </w:rPr>
        <w:t>bida definitivamente la sobreexplotación de los mantos acuíferos sin excepción alguna.</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lastRenderedPageBreak/>
        <w:tab/>
        <w:t>En el Grupo Parlamentario de morena estamos convencidos que en el actual proceso de Cuarta Transformación es momento de aportar desde la raíz a los cambios que demanda la población de nuestro Estado de México y de nuestro País.</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Por lo antes expuesto, se somete a consideración de la Legislatura la presente iniciativa con proyecto de reforma de diversos artículos de nuestra Constitución Política del Estado Libre y Soberano de México para instituir los derechos de la naturaleza en el Estado de México, para que de estimarlo conveniente se apruebe en sus términos.</w:t>
      </w:r>
    </w:p>
    <w:p w:rsidR="00B074AB" w:rsidRPr="00282D36" w:rsidRDefault="00F65EF8"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Presidente solicito se i</w:t>
      </w:r>
      <w:r w:rsidR="00B074AB" w:rsidRPr="00282D36">
        <w:rPr>
          <w:rFonts w:ascii="Times New Roman" w:hAnsi="Times New Roman" w:cs="Times New Roman"/>
          <w:sz w:val="24"/>
        </w:rPr>
        <w:t>ntegre al Diario de los Debates el texto íntegro de la iniciativa.</w:t>
      </w:r>
    </w:p>
    <w:p w:rsidR="00B074AB" w:rsidRPr="00282D36" w:rsidRDefault="00B074AB" w:rsidP="003D293E">
      <w:pPr>
        <w:spacing w:after="0" w:line="240" w:lineRule="auto"/>
        <w:rPr>
          <w:rFonts w:ascii="Times New Roman" w:hAnsi="Times New Roman" w:cs="Times New Roman"/>
          <w:sz w:val="24"/>
        </w:rPr>
      </w:pPr>
      <w:r w:rsidRPr="00282D36">
        <w:rPr>
          <w:rFonts w:ascii="Times New Roman" w:hAnsi="Times New Roman" w:cs="Times New Roman"/>
          <w:sz w:val="24"/>
        </w:rPr>
        <w:tab/>
        <w:t>Muchas gracias compañeras y compañeros.</w:t>
      </w:r>
    </w:p>
    <w:p w:rsidR="005B1787" w:rsidRPr="00282D36" w:rsidRDefault="005B1787" w:rsidP="003D293E">
      <w:pPr>
        <w:spacing w:after="0" w:line="240" w:lineRule="auto"/>
        <w:jc w:val="both"/>
        <w:rPr>
          <w:rFonts w:ascii="Times New Roman" w:hAnsi="Times New Roman" w:cs="Times New Roman"/>
          <w:sz w:val="24"/>
        </w:rPr>
      </w:pPr>
    </w:p>
    <w:p w:rsidR="005B1787" w:rsidRPr="00282D36" w:rsidRDefault="005B1787" w:rsidP="003D293E">
      <w:pPr>
        <w:spacing w:after="0" w:line="240" w:lineRule="auto"/>
        <w:jc w:val="both"/>
        <w:rPr>
          <w:rFonts w:ascii="Times New Roman" w:hAnsi="Times New Roman" w:cs="Times New Roman"/>
          <w:sz w:val="24"/>
        </w:rPr>
        <w:sectPr w:rsidR="005B1787" w:rsidRPr="00282D36" w:rsidSect="005066A2">
          <w:type w:val="continuous"/>
          <w:pgSz w:w="12240" w:h="15840"/>
          <w:pgMar w:top="1134" w:right="1134" w:bottom="1134" w:left="1701" w:header="709" w:footer="709" w:gutter="0"/>
          <w:cols w:space="708"/>
          <w:docGrid w:linePitch="360"/>
        </w:sectPr>
      </w:pPr>
    </w:p>
    <w:p w:rsidR="005B1787" w:rsidRPr="00282D36" w:rsidRDefault="005B1787" w:rsidP="008270A2">
      <w:pPr>
        <w:pStyle w:val="Sinespaciado"/>
        <w:jc w:val="both"/>
        <w:rPr>
          <w:rFonts w:ascii="Times New Roman" w:hAnsi="Times New Roman" w:cs="Times New Roman"/>
          <w:sz w:val="24"/>
          <w:szCs w:val="24"/>
        </w:rPr>
      </w:pPr>
    </w:p>
    <w:p w:rsidR="005B1787" w:rsidRPr="00282D36" w:rsidRDefault="005B1787" w:rsidP="008270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5B1787" w:rsidRPr="00282D36" w:rsidRDefault="005B1787" w:rsidP="008270A2">
      <w:pPr>
        <w:pStyle w:val="Sinespaciado"/>
        <w:jc w:val="both"/>
        <w:rPr>
          <w:rFonts w:ascii="Times New Roman" w:hAnsi="Times New Roman" w:cs="Times New Roman"/>
          <w:sz w:val="24"/>
          <w:szCs w:val="24"/>
        </w:rPr>
      </w:pPr>
    </w:p>
    <w:p w:rsidR="005B1787" w:rsidRPr="00282D36" w:rsidRDefault="005B1787" w:rsidP="005B1787">
      <w:pPr>
        <w:widowControl w:val="0"/>
        <w:autoSpaceDE w:val="0"/>
        <w:autoSpaceDN w:val="0"/>
        <w:spacing w:after="0" w:line="240" w:lineRule="auto"/>
        <w:jc w:val="right"/>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Toluca de Lerdo, México,</w:t>
      </w:r>
      <w:r w:rsidRPr="00282D36">
        <w:rPr>
          <w:rFonts w:ascii="Times New Roman" w:eastAsia="Times New Roman" w:hAnsi="Times New Roman" w:cs="Times New Roman"/>
          <w:sz w:val="24"/>
          <w:szCs w:val="24"/>
          <w:u w:val="single"/>
        </w:rPr>
        <w:tab/>
      </w:r>
      <w:r w:rsidRPr="00282D36">
        <w:rPr>
          <w:rFonts w:ascii="Times New Roman" w:eastAsia="Times New Roman" w:hAnsi="Times New Roman" w:cs="Times New Roman"/>
          <w:sz w:val="24"/>
          <w:szCs w:val="24"/>
        </w:rPr>
        <w:t>de Marzo de 2023</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 xml:space="preserve">C. DIPUTADO MARCO ANTONIO CRUZ </w:t>
      </w:r>
      <w:proofErr w:type="spellStart"/>
      <w:r w:rsidRPr="00282D36">
        <w:rPr>
          <w:rFonts w:ascii="Times New Roman" w:eastAsia="Times New Roman" w:hAnsi="Times New Roman" w:cs="Times New Roman"/>
          <w:b/>
          <w:sz w:val="24"/>
          <w:szCs w:val="24"/>
        </w:rPr>
        <w:t>CRUZ</w:t>
      </w:r>
      <w:proofErr w:type="spellEnd"/>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PRESIDENTE DE LA MESA DIRECTIVA DE LA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H. “LX” LEGISLATURA DEL ESTADO DE MÉXICO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P R E S E N T E</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 xml:space="preserve">Diputado Max Agustín Correa Hernández, </w:t>
      </w:r>
      <w:r w:rsidRPr="00282D36">
        <w:rPr>
          <w:rFonts w:ascii="Times New Roman" w:eastAsia="Times New Roman" w:hAnsi="Times New Roman" w:cs="Times New Roman"/>
          <w:sz w:val="24"/>
          <w:szCs w:val="24"/>
        </w:rPr>
        <w:t xml:space="preserve">integrante del Grupo Parlamentario de morena, con fundamento en lo dispuesto en los artículos: 71, fracción III y 135 de la Constitución Política de los Estados Unidos Mexicanos; 51, fracción II; 57 y 61, fracciones I y VII de la Constitución Política del Estado Libre y Soberano de México; 28, fracción I; 30, primer párrafo; 38, fracciones I y III; 79 y 81 de la Ley Orgánica del Poder Legislativo, así como 68 del Reglamento del Poder Legislativo del Estado de México, someto a la consideración de ésta Honorable Legislatura, </w:t>
      </w:r>
      <w:r w:rsidRPr="00282D36">
        <w:rPr>
          <w:rFonts w:ascii="Times New Roman" w:eastAsia="Times New Roman" w:hAnsi="Times New Roman" w:cs="Times New Roman"/>
          <w:b/>
          <w:sz w:val="24"/>
          <w:szCs w:val="24"/>
        </w:rPr>
        <w:t>INICIATIVA DE DECRETO POR EL QUE SE REFORMAN LOS ARTÍCULOS 5, 16, 17 Y 18 DE LA CONSTITUCIÓN POLÍTICA DEL ESTADO LIBRE Y SOBERANO DE MEXICO, A FIN DE RECONOCER EN EL TEXTO CONSTITUCIONAL LOS DERECHOS DE LA NATURALEZA</w:t>
      </w:r>
      <w:r w:rsidRPr="00282D36">
        <w:rPr>
          <w:rFonts w:ascii="Times New Roman" w:eastAsia="Times New Roman" w:hAnsi="Times New Roman" w:cs="Times New Roman"/>
          <w:sz w:val="24"/>
          <w:szCs w:val="24"/>
        </w:rPr>
        <w:t>, de conformidad con la siguiente:</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EXPOSICIÓN DE MOTIVOS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Nuestro planeta enfrenta una crisis climática que es evidente, producto de las acciones antropogénicas, la naturaleza está sufriendo cada vez más la sobreexplotación de los ecosistemas, lo que representa la extinción de millones de especies de nuestro planeta. En gran medida esto se debe al estilo de vida de la cultura occidental, que tiene como premisa la dominación de la naturaleza; esto consiste en que el modelo económico que impera en el mundo promueve y privilegia la producción de bienes y servicios para la satisfacción de los individuos con bienes de consumo que no son, en estricto sentido primordiales para la subsistencia del ser humano, pero que por el contrario ocasionan el detrimento de su salud y el del planeta.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Dada esta situación, los países del mundo realizan cada año numerosas cumbres mundiales en materia de cambio climático y rescate del medio ambiente. En estas, se exponen: la situación del calentamiento global, así como experiencias innovadoras. También, se proponen iniciativas, se firman convenios, compromisos y acuerdos internacionales para disminuir la huella ambiental de la civilización, los delegados discuten y refrendan el compromiso de sus gobiernos con la lucha contra el cambio climático, entre otros.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lastRenderedPageBreak/>
        <w:t>Derivado de estos encuentros, análisis, diálogos y debates, la lucha por los Derechos de la Naturaleza pone el dedo en la llaga al señalar a la Naturaleza como un objeto para los actuales sistemas económico, político, jurídico y social; pues le marginan, le enferman, le extinguen, le dañan y nadie es señalado responsable de su existencia, preservación, conservación, reparación, restauración, mantenimiento, regeneración, cuidado y protección; por el contrario, cual mercancía más en el sistema actual, desafortunadamente, la Naturaleza es explotada y dilapidada.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Los Derechos de la Naturaleza son un paradigma que considera a la Madre Tierra o Naturaleza como un ente vivo, como sujeto de dignidad y de derechos, con valores intrínsecos, que existen con independencia de la utilidad que pueda o no tener para los seres humanos, pues se respalda en un enfoque </w:t>
      </w:r>
      <w:proofErr w:type="spellStart"/>
      <w:r w:rsidRPr="00282D36">
        <w:rPr>
          <w:rFonts w:ascii="Times New Roman" w:eastAsia="Times New Roman" w:hAnsi="Times New Roman" w:cs="Times New Roman"/>
          <w:sz w:val="24"/>
          <w:szCs w:val="24"/>
        </w:rPr>
        <w:t>biocéntrico</w:t>
      </w:r>
      <w:proofErr w:type="spellEnd"/>
      <w:r w:rsidRPr="00282D36">
        <w:rPr>
          <w:rFonts w:ascii="Times New Roman" w:eastAsia="Times New Roman" w:hAnsi="Times New Roman" w:cs="Times New Roman"/>
          <w:sz w:val="24"/>
          <w:szCs w:val="24"/>
        </w:rPr>
        <w:t>, en el que la vida es el centro de esta concepción.</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Es decir, que los Derechos de la Naturaleza son un concepto que va más allá de los conceptos de “medio ambiente” y de “recursos naturales” que refieren, respectivamente, al entorno físico que rodea a las personas, o indican a aquellos elementos de la Naturaleza en la medida en que sirven a los seres humanos</w:t>
      </w:r>
      <w:r w:rsidRPr="00282D36">
        <w:rPr>
          <w:rFonts w:ascii="Times New Roman" w:eastAsia="Times New Roman" w:hAnsi="Times New Roman" w:cs="Times New Roman"/>
          <w:sz w:val="24"/>
          <w:szCs w:val="24"/>
          <w:vertAlign w:val="superscript"/>
        </w:rPr>
        <w:t>1</w:t>
      </w: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El cuidado de nuestra Madre Tierra, de nuestra Madre Naturaleza, debe entenderse e instituirse en favor de la vida misma, como una responsabilidad intergeneracional y compartida: en la que población, industrias y gobiernos debemos avocarnos a cuidarla, restaurarla y ser compatibles con ella; es decir, tenemos el reto de cambiar la forma en la que estamos habitando nuestro planeta; actualmente, destruyéndolo al extraer “materia prima” y transformándola en basura, contaminando el suelo, aire, agua y enfermando a niñas, niños, familias y comunidades enteras.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41CAE71B" wp14:editId="2010C1D0">
                <wp:simplePos x="0" y="0"/>
                <wp:positionH relativeFrom="page">
                  <wp:posOffset>1123315</wp:posOffset>
                </wp:positionH>
                <wp:positionV relativeFrom="paragraph">
                  <wp:posOffset>162781</wp:posOffset>
                </wp:positionV>
                <wp:extent cx="1828800" cy="8890"/>
                <wp:effectExtent l="0" t="0" r="0" b="0"/>
                <wp:wrapTopAndBottom/>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AD16D" id="Rectangle 4" o:spid="_x0000_s1026" style="position:absolute;margin-left:88.45pt;margin-top:12.8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U4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" fillcolor="black" stroked="f">
                <w10:wrap type="topAndBottom" anchorx="page"/>
              </v:rect>
            </w:pict>
          </mc:Fallback>
        </mc:AlternateContent>
      </w:r>
      <w:r w:rsidRPr="00282D36">
        <w:rPr>
          <w:rFonts w:ascii="Times New Roman" w:eastAsia="Times New Roman" w:hAnsi="Times New Roman" w:cs="Times New Roman"/>
          <w:sz w:val="24"/>
          <w:szCs w:val="24"/>
          <w:vertAlign w:val="superscript"/>
        </w:rPr>
        <w:t>1</w:t>
      </w:r>
      <w:r w:rsidRPr="00282D36">
        <w:rPr>
          <w:rFonts w:ascii="Times New Roman" w:eastAsia="Times New Roman" w:hAnsi="Times New Roman" w:cs="Times New Roman"/>
          <w:sz w:val="24"/>
          <w:szCs w:val="24"/>
        </w:rPr>
        <w:t xml:space="preserve"> Acosta, Alberto y Martínez, Esperanza (2017), </w:t>
      </w:r>
      <w:r w:rsidRPr="00282D36">
        <w:rPr>
          <w:rFonts w:ascii="Times New Roman" w:eastAsia="Times New Roman" w:hAnsi="Times New Roman" w:cs="Times New Roman"/>
          <w:i/>
          <w:sz w:val="24"/>
          <w:szCs w:val="24"/>
        </w:rPr>
        <w:t>Los Derechos de la Naturaleza como puerta de entrada a otro mundo posible</w:t>
      </w:r>
      <w:r w:rsidRPr="00282D36">
        <w:rPr>
          <w:rFonts w:ascii="Times New Roman" w:eastAsia="Times New Roman" w:hAnsi="Times New Roman" w:cs="Times New Roman"/>
          <w:sz w:val="24"/>
          <w:szCs w:val="24"/>
        </w:rPr>
        <w:t xml:space="preserve">, Rev. </w:t>
      </w:r>
      <w:proofErr w:type="spellStart"/>
      <w:r w:rsidRPr="00282D36">
        <w:rPr>
          <w:rFonts w:ascii="Times New Roman" w:eastAsia="Times New Roman" w:hAnsi="Times New Roman" w:cs="Times New Roman"/>
          <w:sz w:val="24"/>
          <w:szCs w:val="24"/>
        </w:rPr>
        <w:t>Direito</w:t>
      </w:r>
      <w:proofErr w:type="spellEnd"/>
      <w:r w:rsidRPr="00282D36">
        <w:rPr>
          <w:rFonts w:ascii="Times New Roman" w:eastAsia="Times New Roman" w:hAnsi="Times New Roman" w:cs="Times New Roman"/>
          <w:sz w:val="24"/>
          <w:szCs w:val="24"/>
        </w:rPr>
        <w:t xml:space="preserve"> e </w:t>
      </w:r>
      <w:proofErr w:type="spellStart"/>
      <w:r w:rsidRPr="00282D36">
        <w:rPr>
          <w:rFonts w:ascii="Times New Roman" w:eastAsia="Times New Roman" w:hAnsi="Times New Roman" w:cs="Times New Roman"/>
          <w:sz w:val="24"/>
          <w:szCs w:val="24"/>
        </w:rPr>
        <w:t>Práx</w:t>
      </w:r>
      <w:proofErr w:type="spellEnd"/>
      <w:r w:rsidRPr="00282D36">
        <w:rPr>
          <w:rFonts w:ascii="Times New Roman" w:eastAsia="Times New Roman" w:hAnsi="Times New Roman" w:cs="Times New Roman"/>
          <w:sz w:val="24"/>
          <w:szCs w:val="24"/>
        </w:rPr>
        <w:t>., Rio de Janeiro, Vol. 08, N.4, Pág. 2927-2961.</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Instituir los Derechos de la Naturaleza en nuestra Carta Magna local nos permite pasar a la acción, y proponer soluciones a la grave problemática de devastación de la naturaleza; contribuyendo a proteger a los ecosistemas de nuestra entidad federativa, garantizando que las relaciones económicas y sociales estén conscientes de su afectación e influencia en la Naturaleza, conociendo y reconociendo sus ciclos biológicos, necesarios para su existencia, preservación y regeneración. Para ello, es necesario reconocer que la naturaleza en sus distintas manifestaciones posee vida propia, misma que debe ser digna, y que por tal no es objeto, sino sujeto, y que tiene derechos propios, inherentes a su esencia, lo que es jurídicamente posible.</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Es por ello que en el Estado de México, reconocer, proteger y garantizar los Derechos de la Naturaleza en la Constitución del Estado Libre y Soberano de México, será un gran paso en materia jurídica, ya que el principal objetivo es reconocer la titularidad de los Derechos a la Tierra y sus ecosistemas, derivado de que ésta es la generadora de todos los elementos naturales necesarios para la existencia de todas las expresiones de vida, incluyendo la nuestra, la del ser humano.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La institucionalización de los Derechos de la Naturaleza es una alternativa de solución a los problemas ambientales a los que nos enfrentamos, siendo un conjunto de premisas que exigen garantizar la mejora de condiciones que requiere la biodiversidad, y considera por ejemplo el cuidado de los seres sintientes y de los no sintientes como parte esencial de los ecosistemas, y pone límites a las prácticas de la sobreexplotación de los elementos de la naturaleza, considerados como </w:t>
      </w:r>
      <w:r w:rsidRPr="00282D36">
        <w:rPr>
          <w:rFonts w:ascii="Times New Roman" w:eastAsia="Times New Roman" w:hAnsi="Times New Roman" w:cs="Times New Roman"/>
          <w:sz w:val="24"/>
          <w:szCs w:val="24"/>
        </w:rPr>
        <w:lastRenderedPageBreak/>
        <w:t>recursos renovables y no renovables, otorgando una estabilidad y equilibrio ecológico en el territorio mexiquense.</w:t>
      </w: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En el grupo parlamentario de morena, coincidimos con la esencia de la Carta Mundial de la Naturaleza</w:t>
      </w:r>
      <w:r w:rsidRPr="00282D36">
        <w:rPr>
          <w:rFonts w:ascii="Times New Roman" w:eastAsia="Times New Roman" w:hAnsi="Times New Roman" w:cs="Times New Roman"/>
          <w:sz w:val="24"/>
          <w:szCs w:val="24"/>
          <w:vertAlign w:val="superscript"/>
        </w:rPr>
        <w:t>2</w:t>
      </w:r>
      <w:r w:rsidRPr="00282D36">
        <w:rPr>
          <w:rFonts w:ascii="Times New Roman" w:eastAsia="Times New Roman" w:hAnsi="Times New Roman" w:cs="Times New Roman"/>
          <w:sz w:val="24"/>
          <w:szCs w:val="24"/>
        </w:rPr>
        <w:t xml:space="preserve"> que fue aprobada en la Asamblea General de las Naciones Unidas, que postula como principios generales: el pleno respeto a la naturaleza, y la no perturbación de sus procesos esenciales; razón por la que al estado mexicano le incumbe actuar de conformidad con lo dispuesto en dicho documento, para procurar que se alcancen y se observen los objetivos y las disposiciones que la Carta Mundial establece. Lo anterior, representa una razón más, de gran peso y reconocimiento internacional para hacer cambios normativos en nuestra constitución local, a fin de restituir los derechos inalienables de la Naturaleza, y que con una cosmovisión distinta podamos equiparar en el mismo rango o nivel a los derechos de la Madre Tierra y a los derechos humanos en nuestra Carta Magna local; con ello, podemos contribuir modificando de raíz la cosmovisión actual que considera a la Naturaleza como objeto a disposición del ser humano.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La presente iniciativa tiene como objetivo reconocer que la Madre Tierra es un ser vivo, y por lo tanto es un ente con derechos propios, que deben garantizarse para su vida digna. Por ello, hoy es el momento de incluir en nuestra Constitución Mexiquense, el reconocimiento a los derechos de la naturaleza con derechos de antigua generación, entre ellos el derecho a vivir en un ambiente sano, a preservar la fauna y la flora, al uso racional humano y agropecuario del agua de gravedad y del agua del subsuelo, el cuidado de la nubes como fase de condensación y necesaria para la precipitación y recarga de los mantos acuíferos, a preservar nuestras zonas protegidas, nuestros bosques, al uso racional y humano de toda la naturaleza y sus ecosistemas.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Lamentablemente durante años pasados, los gobiernos neoliberales privilegiaron la explotación de los recursos naturales sobre su preservación; por ejemplo, priorizaron la extracción de hidrocarburos por sobre la producción de alimentos y el cuidado del ambiente; concesionaron casi el 30 por ciento del territorio nacional a empresas mineras extranjeras, quienes devastan en países ajenos lo que no pueden hacer en los suyos. Esos gobiernos entreguistas no exigieron la conservación y restauración de los elementos de la naturaleza, ni de las comunidades que afectaron.</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3DE81B95" wp14:editId="0C7706DD">
                <wp:simplePos x="0" y="0"/>
                <wp:positionH relativeFrom="page">
                  <wp:posOffset>1115750</wp:posOffset>
                </wp:positionH>
                <wp:positionV relativeFrom="paragraph">
                  <wp:posOffset>320040</wp:posOffset>
                </wp:positionV>
                <wp:extent cx="1828800" cy="8890"/>
                <wp:effectExtent l="0" t="0" r="0" b="0"/>
                <wp:wrapTopAndBottom/>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9CB0F" id="Rectangle 3" o:spid="_x0000_s1026" style="position:absolute;margin-left:87.85pt;margin-top:25.2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j/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" fillcolor="black" stroked="f">
                <w10:wrap type="topAndBottom" anchorx="page"/>
              </v:rect>
            </w:pict>
          </mc:Fallback>
        </mc:AlternateConten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vertAlign w:val="superscript"/>
        </w:rPr>
        <w:t>2</w:t>
      </w:r>
      <w:r w:rsidRPr="00282D36">
        <w:rPr>
          <w:rFonts w:ascii="Times New Roman" w:eastAsia="Times New Roman" w:hAnsi="Times New Roman" w:cs="Times New Roman"/>
          <w:sz w:val="24"/>
          <w:szCs w:val="24"/>
        </w:rPr>
        <w:t xml:space="preserve"> Véase: Carta Mundial de la Naturaleza en URL: </w:t>
      </w:r>
      <w:hyperlink r:id="rId9">
        <w:r w:rsidRPr="00282D36">
          <w:rPr>
            <w:rFonts w:ascii="Times New Roman" w:eastAsia="Times New Roman" w:hAnsi="Times New Roman" w:cs="Times New Roman"/>
            <w:sz w:val="24"/>
            <w:szCs w:val="24"/>
            <w:u w:val="single" w:color="0000FF"/>
          </w:rPr>
          <w:t>https://www.gob.mx/semarnat/articulos/carta-mundial-de-la-</w:t>
        </w:r>
      </w:hyperlink>
      <w:r w:rsidRPr="00282D36">
        <w:rPr>
          <w:rFonts w:ascii="Times New Roman" w:eastAsia="Times New Roman" w:hAnsi="Times New Roman" w:cs="Times New Roman"/>
          <w:sz w:val="24"/>
          <w:szCs w:val="24"/>
        </w:rPr>
        <w:t xml:space="preserve"> </w:t>
      </w:r>
      <w:hyperlink r:id="rId10">
        <w:r w:rsidRPr="00282D36">
          <w:rPr>
            <w:rFonts w:ascii="Times New Roman" w:eastAsia="Times New Roman" w:hAnsi="Times New Roman" w:cs="Times New Roman"/>
            <w:sz w:val="24"/>
            <w:szCs w:val="24"/>
            <w:u w:val="single" w:color="0000FF"/>
          </w:rPr>
          <w:t>naturaleza</w:t>
        </w:r>
      </w:hyperlink>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En diversos foros y conversatorios en Parlamento abierto que hemos realizado sobre las problemáticas graves de contaminación y daño a su existencia que padecen nuestros bosques, lagunas, ríos, acuíferos, especies animales, especies vegetales, nubes, suelos, territorios, aire, ecosistemas y biodiversidad de nuestro estado hemos concluido junto con académicos, ejidos, comunidades y pueblos originarios, activistas, científicos, y autoridades que es el momento de tomar acciones al respecto, considerando modificaciones y límites a nuestros estilos de vida que actualmente están sustentados en la visión ideológica del progreso y del desarrollo que no considera límites, la finitud y perjuicio a los ecosistemas y biodiversidad, y que con un enfoque antropocéntrico se enfoca en priorizar la explotación y el consumo desmedido de la Naturaleza sin pensar o hacerse responsables de sus consecuencias y efectos</w:t>
      </w:r>
      <w:r w:rsidRPr="00282D36">
        <w:rPr>
          <w:rFonts w:ascii="Times New Roman" w:eastAsia="Times New Roman" w:hAnsi="Times New Roman" w:cs="Times New Roman"/>
          <w:sz w:val="24"/>
          <w:szCs w:val="24"/>
          <w:vertAlign w:val="superscript"/>
        </w:rPr>
        <w:t>3</w:t>
      </w:r>
      <w:r w:rsidRPr="00282D36">
        <w:rPr>
          <w:rFonts w:ascii="Times New Roman" w:eastAsia="Times New Roman" w:hAnsi="Times New Roman" w:cs="Times New Roman"/>
          <w:sz w:val="24"/>
          <w:szCs w:val="24"/>
        </w:rPr>
        <w:t>actuales e intergeneracionales.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Así bien, la presente iniciativa considera muy necesario reconocer en el </w:t>
      </w:r>
      <w:r w:rsidRPr="00282D36">
        <w:rPr>
          <w:rFonts w:ascii="Times New Roman" w:eastAsia="Times New Roman" w:hAnsi="Times New Roman" w:cs="Times New Roman"/>
          <w:b/>
          <w:sz w:val="24"/>
          <w:szCs w:val="24"/>
        </w:rPr>
        <w:t xml:space="preserve">Artículo 5 </w:t>
      </w:r>
      <w:r w:rsidRPr="00282D36">
        <w:rPr>
          <w:rFonts w:ascii="Times New Roman" w:eastAsia="Times New Roman" w:hAnsi="Times New Roman" w:cs="Times New Roman"/>
          <w:sz w:val="24"/>
          <w:szCs w:val="24"/>
        </w:rPr>
        <w:t xml:space="preserve">de nuestra Constitución Estatal que debemos superar la visión antropocéntrica y proponernos establecer los </w:t>
      </w:r>
      <w:r w:rsidRPr="00282D36">
        <w:rPr>
          <w:rFonts w:ascii="Times New Roman" w:eastAsia="Times New Roman" w:hAnsi="Times New Roman" w:cs="Times New Roman"/>
          <w:sz w:val="24"/>
          <w:szCs w:val="24"/>
        </w:rPr>
        <w:lastRenderedPageBreak/>
        <w:t>derechos de la naturaleza al mismo nivel de los derechos humanos, estableciendo que los Derechos de la Naturaleza son derechos a la existencia, preservación, conservación, reparación, restauración, mantenimiento, regeneración, cuidado y protección de los ciclos biológicos de los bosques, agua, flora, fauna y formas de vida de los ecosistemas naturales. De igual forma, dicho Artículo será reformado para que la garantía del respeto a los Derechos de la Naturaleza se logre modificando la concepción y la relación social que se tiene con la Naturaleza, instituyendo con la iniciativa el que la educación que actualmente se basa en el respeto irrestricto de la dignidad de las personas y que tiene un enfoque de derechos humanos y de igualdad sustantiva, incluya “la educación y cultura por el respeto y responsabilidad con los Derechos y dignidad de la Naturaleza”, fomentando la mejor convivencia humana en su relación y compatibilidad con los ecosistemas naturales.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4D4EF6B2" wp14:editId="695ADD28">
                <wp:simplePos x="0" y="0"/>
                <wp:positionH relativeFrom="page">
                  <wp:posOffset>1115751</wp:posOffset>
                </wp:positionH>
                <wp:positionV relativeFrom="paragraph">
                  <wp:posOffset>283845</wp:posOffset>
                </wp:positionV>
                <wp:extent cx="1828800" cy="8890"/>
                <wp:effectExtent l="0" t="0" r="0" b="0"/>
                <wp:wrapTopAndBottom/>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5B53B" id="Rectangle 2" o:spid="_x0000_s1026" style="position:absolute;margin-left:87.85pt;margin-top:22.35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nxdA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" fillcolor="black" stroked="f">
                <w10:wrap type="topAndBottom" anchorx="page"/>
              </v:rect>
            </w:pict>
          </mc:Fallback>
        </mc:AlternateConten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3 Acosta, Alberto (2010), Hacia la Declaración Universal de los Derechos de la Naturaleza. Reflexiones para la acción, 22 Págs.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Disponible en la URL</w:t>
      </w:r>
      <w:hyperlink r:id="rId11">
        <w:r w:rsidRPr="00282D36">
          <w:rPr>
            <w:rFonts w:ascii="Times New Roman" w:eastAsia="Times New Roman" w:hAnsi="Times New Roman" w:cs="Times New Roman"/>
            <w:sz w:val="24"/>
            <w:szCs w:val="24"/>
          </w:rPr>
          <w:t xml:space="preserve">: </w:t>
        </w:r>
      </w:hyperlink>
      <w:hyperlink r:id="rId12">
        <w:r w:rsidRPr="00282D36">
          <w:rPr>
            <w:rFonts w:ascii="Times New Roman" w:eastAsia="Times New Roman" w:hAnsi="Times New Roman" w:cs="Times New Roman"/>
            <w:sz w:val="24"/>
            <w:szCs w:val="24"/>
            <w:u w:val="single"/>
          </w:rPr>
          <w:t>https://therightsofnature.org/wp</w:t>
        </w:r>
      </w:hyperlink>
      <w:hyperlink r:id="rId13">
        <w:r w:rsidRPr="00282D36">
          <w:rPr>
            <w:rFonts w:ascii="Times New Roman" w:eastAsia="Times New Roman" w:hAnsi="Times New Roman" w:cs="Times New Roman"/>
            <w:sz w:val="24"/>
            <w:szCs w:val="24"/>
            <w:u w:val="single"/>
          </w:rPr>
          <w:t>-</w:t>
        </w:r>
      </w:hyperlink>
      <w:hyperlink r:id="rId14">
        <w:r w:rsidRPr="00282D36">
          <w:rPr>
            <w:rFonts w:ascii="Times New Roman" w:eastAsia="Times New Roman" w:hAnsi="Times New Roman" w:cs="Times New Roman"/>
            <w:sz w:val="24"/>
            <w:szCs w:val="24"/>
            <w:u w:val="single"/>
          </w:rPr>
          <w:t>content/uploads/pdfs/Espanol/Acosta_DDN_2008.pdf</w:t>
        </w:r>
      </w:hyperlink>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La presente iniciativa, considera importante establecer responsabilidades en un tercer párrafo del </w:t>
      </w:r>
      <w:r w:rsidRPr="00282D36">
        <w:rPr>
          <w:rFonts w:ascii="Times New Roman" w:eastAsia="Times New Roman" w:hAnsi="Times New Roman" w:cs="Times New Roman"/>
          <w:b/>
          <w:sz w:val="24"/>
          <w:szCs w:val="24"/>
        </w:rPr>
        <w:t xml:space="preserve">Artículo 16 </w:t>
      </w:r>
      <w:r w:rsidRPr="00282D36">
        <w:rPr>
          <w:rFonts w:ascii="Times New Roman" w:eastAsia="Times New Roman" w:hAnsi="Times New Roman" w:cs="Times New Roman"/>
          <w:sz w:val="24"/>
          <w:szCs w:val="24"/>
        </w:rPr>
        <w:t>de nuestra Carta Magna Estatal, creando un organismo autónomo para la protección de los Derechos de la Naturaleza que reconociendo el orden jurídico estatal garantizará el respeto a los Derechos de la Naturaleza, conocerá las denuncias y quejas de violación a los derechos de la naturaleza, por ejemplo; dicho organismo formulará recomendaciones públicas no vinculatorias, así como denuncias y quejas ante las autoridades respectivas. Así también, en este nuevo párrafo se establece que las violaciones a los derechos de la Naturaleza podrán ser denunciadas por cualquier persona e incluso, perseguida de oficio en el Estado de México. Además, propone que dicho organismo prestará servicios bajo los principios Precautorio, in Dubio Pro Natura, Prevención, Restauración, Sustentabilidad y Sostenibilidad.</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Por otra parte, en esta reforma integral a nuestra Constitución estatal en la materia, en el </w:t>
      </w:r>
      <w:r w:rsidRPr="00282D36">
        <w:rPr>
          <w:rFonts w:ascii="Times New Roman" w:eastAsia="Times New Roman" w:hAnsi="Times New Roman" w:cs="Times New Roman"/>
          <w:b/>
          <w:sz w:val="24"/>
          <w:szCs w:val="24"/>
        </w:rPr>
        <w:t xml:space="preserve">Artículo 17 </w:t>
      </w:r>
      <w:r w:rsidRPr="00282D36">
        <w:rPr>
          <w:rFonts w:ascii="Times New Roman" w:eastAsia="Times New Roman" w:hAnsi="Times New Roman" w:cs="Times New Roman"/>
          <w:sz w:val="24"/>
          <w:szCs w:val="24"/>
        </w:rPr>
        <w:t xml:space="preserve">consideramos la importancia de hacer todo lo posible para hacer valer los derechos de los pueblos originarios, campesinos e indígenas de nuestro estado de México Mazahua, Otomí, Náhuatl, </w:t>
      </w:r>
      <w:proofErr w:type="spellStart"/>
      <w:r w:rsidRPr="00282D36">
        <w:rPr>
          <w:rFonts w:ascii="Times New Roman" w:eastAsia="Times New Roman" w:hAnsi="Times New Roman" w:cs="Times New Roman"/>
          <w:sz w:val="24"/>
          <w:szCs w:val="24"/>
        </w:rPr>
        <w:t>Matlazinca</w:t>
      </w:r>
      <w:proofErr w:type="spellEnd"/>
      <w:r w:rsidRPr="00282D36">
        <w:rPr>
          <w:rFonts w:ascii="Times New Roman" w:eastAsia="Times New Roman" w:hAnsi="Times New Roman" w:cs="Times New Roman"/>
          <w:sz w:val="24"/>
          <w:szCs w:val="24"/>
        </w:rPr>
        <w:t xml:space="preserve">, </w:t>
      </w:r>
      <w:proofErr w:type="spellStart"/>
      <w:r w:rsidRPr="00282D36">
        <w:rPr>
          <w:rFonts w:ascii="Times New Roman" w:eastAsia="Times New Roman" w:hAnsi="Times New Roman" w:cs="Times New Roman"/>
          <w:sz w:val="24"/>
          <w:szCs w:val="24"/>
        </w:rPr>
        <w:t>Tlahuica</w:t>
      </w:r>
      <w:proofErr w:type="spellEnd"/>
      <w:r w:rsidRPr="00282D36">
        <w:rPr>
          <w:rFonts w:ascii="Times New Roman" w:eastAsia="Times New Roman" w:hAnsi="Times New Roman" w:cs="Times New Roman"/>
          <w:sz w:val="24"/>
          <w:szCs w:val="24"/>
        </w:rPr>
        <w:t xml:space="preserve"> y aquellos que se identifiquen en algún otro pueblo indígena en lo relacionado a la gestión de sus territorios bajo las formas de respeto a los derechos de la naturaleza, que es la forma que en su mayoría tienen estas comunidades en su relación del día a día con la Madre Tierra. Y por lo tanto, en la propuesta de reforma de este Artículo se mandata la expedición de una Ley Reglamentaria para reconocer, regular y garantizar los derechos de la Naturaleza.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También, en el </w:t>
      </w:r>
      <w:r w:rsidRPr="00282D36">
        <w:rPr>
          <w:rFonts w:ascii="Times New Roman" w:eastAsia="Times New Roman" w:hAnsi="Times New Roman" w:cs="Times New Roman"/>
          <w:b/>
          <w:sz w:val="24"/>
          <w:szCs w:val="24"/>
        </w:rPr>
        <w:t xml:space="preserve">Artículo 18 </w:t>
      </w:r>
      <w:r w:rsidRPr="00282D36">
        <w:rPr>
          <w:rFonts w:ascii="Times New Roman" w:eastAsia="Times New Roman" w:hAnsi="Times New Roman" w:cs="Times New Roman"/>
          <w:sz w:val="24"/>
          <w:szCs w:val="24"/>
        </w:rPr>
        <w:t>se otorga al Estado y las autoridades competentes la responsabilidad de garantizar los derechos a la existencia, preservación, conservación, reparación, restauración, mantenimiento, regeneración, cuidado y protección de la Naturaleza, promoviendo la participación de los pueblos indígenas, de la ciudadanía y sus organizaciones.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Finalmente, se establece que en el marco de los derechos de la naturaleza, el Estado garantizará la existencia, preservación, conservación, reparación, restauración, mantenimiento, regeneración, mejoramiento, cuidado y protección del ciclo del agua y sus fases de recarga o escorrentía en los mantos acuíferos, evaporación, condensación en nubes, y precipitación a la superficie. Y queda prohibida definitivamente la sobreexplotación de los mantos acuíferos, sin excepción alguna.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En el Grupo Parlamentario de Morena estamos convencidos que en actual proceso de Cuarta </w:t>
      </w:r>
      <w:r w:rsidRPr="00282D36">
        <w:rPr>
          <w:rFonts w:ascii="Times New Roman" w:eastAsia="Times New Roman" w:hAnsi="Times New Roman" w:cs="Times New Roman"/>
          <w:sz w:val="24"/>
          <w:szCs w:val="24"/>
        </w:rPr>
        <w:lastRenderedPageBreak/>
        <w:t>Transformación es momento de aportar desde la raíz a los cambios que demanda la población de nuestro Estado de México, y de nuestro país. Hoy se demanda un nuevo tipo de relación entre los seres humanos para con el cuidado de la Naturaleza, por lo que es un honor presentar en nombre del Grupo Parlamentario de Morena, la presente iniciativa.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Por lo antes expuesto, se somete a la consideración de la Legislatura, la presente iniciativa con proyecto de decreto de reforma de diversos artículos de nuestra Constitución Política del Estado Libre y Soberano de México para instituir los Derechos de la Naturaleza en el Estado de México, para que dé estimarlo conveniente se apruebe en sus términos.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center"/>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ATENTAMENTE</w:t>
      </w:r>
    </w:p>
    <w:p w:rsidR="005B1787" w:rsidRPr="00282D36" w:rsidRDefault="005B1787" w:rsidP="005B1787">
      <w:pPr>
        <w:widowControl w:val="0"/>
        <w:autoSpaceDE w:val="0"/>
        <w:autoSpaceDN w:val="0"/>
        <w:spacing w:after="0" w:line="240" w:lineRule="auto"/>
        <w:jc w:val="center"/>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DIP. MAX AGUSTÍN CORREA HERNÁNDEZ</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PROYECTO DE DECRETO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 xml:space="preserve">ARTÍCULO ÚNICO. </w:t>
      </w:r>
      <w:r w:rsidRPr="00282D36">
        <w:rPr>
          <w:rFonts w:ascii="Times New Roman" w:eastAsia="Times New Roman" w:hAnsi="Times New Roman" w:cs="Times New Roman"/>
          <w:sz w:val="24"/>
          <w:szCs w:val="24"/>
        </w:rPr>
        <w:t>Se reforman el Artículo 5 párrafos primero, segundo, tercero, quinto y décimo; se adiciona el párrafo noveno al Artículo 16; se reforman el párrafo primero del Artículo 17; y se reforman los párrafos primero, segundo, tercero, quinto y sexto del Artículo 18, todos de la Constitución Política del Estado Libre y Soberano de México, para quedar como sigue:</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 xml:space="preserve">Artículo 5.- </w:t>
      </w:r>
      <w:r w:rsidRPr="00282D36">
        <w:rPr>
          <w:rFonts w:ascii="Times New Roman" w:eastAsia="Times New Roman" w:hAnsi="Times New Roman" w:cs="Times New Roman"/>
          <w:sz w:val="24"/>
          <w:szCs w:val="24"/>
        </w:rPr>
        <w:t xml:space="preserve">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r w:rsidRPr="00282D36">
        <w:rPr>
          <w:rFonts w:ascii="Times New Roman" w:eastAsia="Times New Roman" w:hAnsi="Times New Roman" w:cs="Times New Roman"/>
          <w:b/>
          <w:sz w:val="24"/>
          <w:szCs w:val="24"/>
        </w:rPr>
        <w:t>En el Estado de México la Naturaleza o biodiversidad, ecosistemas naturales, patrimonio natural, especies endémicas y nativas tienen derechos, los cuales son otorgados, protegidos y promovidos por la constitución del Estado.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Las normas relativas a los derechos humanos se interpretarán de conformidad con la Constitución Política de los Estados Unidos Mexicanos, los tratados internacionales en la materia y esta Constitución para favorecer en todo tiempo a las personas la protección más amplia</w:t>
      </w:r>
      <w:r w:rsidRPr="00282D36">
        <w:rPr>
          <w:rFonts w:ascii="Times New Roman" w:eastAsia="Times New Roman" w:hAnsi="Times New Roman" w:cs="Times New Roman"/>
          <w:b/>
          <w:sz w:val="24"/>
          <w:szCs w:val="24"/>
        </w:rPr>
        <w:t>; así como para el caso de la Naturaleza, a fin de garantizar los derechos a la existencia, preservación, conservación, reparación, restauración, mantenimiento, regeneración, cuidado y protección de los ciclos biológicos de los ecosistemas en el Estado de México, en plena armonía con todos los seres vivos</w:t>
      </w: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Todas las autoridades, en el ámbito de sus competencias, tienen la obligación de promover, respetar, proteger y garantizar los derechos humanos y </w:t>
      </w:r>
      <w:r w:rsidRPr="00282D36">
        <w:rPr>
          <w:rFonts w:ascii="Times New Roman" w:eastAsia="Times New Roman" w:hAnsi="Times New Roman" w:cs="Times New Roman"/>
          <w:b/>
          <w:sz w:val="24"/>
          <w:szCs w:val="24"/>
        </w:rPr>
        <w:t xml:space="preserve">los derechos de la naturaleza </w:t>
      </w:r>
      <w:r w:rsidRPr="00282D36">
        <w:rPr>
          <w:rFonts w:ascii="Times New Roman" w:eastAsia="Times New Roman" w:hAnsi="Times New Roman" w:cs="Times New Roman"/>
          <w:sz w:val="24"/>
          <w:szCs w:val="24"/>
        </w:rPr>
        <w:t xml:space="preserve">de conformidad con los principios de universalidad, interdependencia, indivisibilidad y progresividad. En consecuencia, el Estado deberá prevenir, investigar, sancionar y reparar las violaciones a los derechos humanos </w:t>
      </w:r>
      <w:r w:rsidRPr="00282D36">
        <w:rPr>
          <w:rFonts w:ascii="Times New Roman" w:eastAsia="Times New Roman" w:hAnsi="Times New Roman" w:cs="Times New Roman"/>
          <w:b/>
          <w:sz w:val="24"/>
          <w:szCs w:val="24"/>
        </w:rPr>
        <w:t>y a los derechos de la naturaleza</w:t>
      </w:r>
      <w:r w:rsidRPr="00282D36">
        <w:rPr>
          <w:rFonts w:ascii="Times New Roman" w:eastAsia="Times New Roman" w:hAnsi="Times New Roman" w:cs="Times New Roman"/>
          <w:sz w:val="24"/>
          <w:szCs w:val="24"/>
        </w:rPr>
        <w:t>, en los términos que establezca la ley.</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El Estado de México garantizará el Derecho Humano a la Ciudad, entendiéndose como un derecho de las colectividades, con el cual se busca lograr la igualdad, sustentabilidad, justicia social, participación democrática, respeto a la diversidad cultural, la inclusión social, la distribución </w:t>
      </w:r>
      <w:r w:rsidRPr="00282D36">
        <w:rPr>
          <w:rFonts w:ascii="Times New Roman" w:eastAsia="Times New Roman" w:hAnsi="Times New Roman" w:cs="Times New Roman"/>
          <w:sz w:val="24"/>
          <w:szCs w:val="24"/>
        </w:rPr>
        <w:lastRenderedPageBreak/>
        <w:t xml:space="preserve">equitativa de bienes públicos y la justicia territorial; buscando que los grupos vulnerables y desfavorecidos logren su derecho, </w:t>
      </w:r>
      <w:r w:rsidRPr="00282D36">
        <w:rPr>
          <w:rFonts w:ascii="Times New Roman" w:eastAsia="Times New Roman" w:hAnsi="Times New Roman" w:cs="Times New Roman"/>
          <w:b/>
          <w:sz w:val="24"/>
          <w:szCs w:val="24"/>
        </w:rPr>
        <w:t>respetando los derechos de la naturaleza</w:t>
      </w: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Corresponde al Estado la rectoría de la educación. La impartida por éste, además de obligatoria, será universal, de excelencia, inclusiva, intercultural, pública, gratuita y laica. Se basará en el respeto irrestricto de la dignidad de las personas, con un enfoque de respeto a </w:t>
      </w:r>
      <w:r w:rsidRPr="00282D36">
        <w:rPr>
          <w:rFonts w:ascii="Times New Roman" w:eastAsia="Times New Roman" w:hAnsi="Times New Roman" w:cs="Times New Roman"/>
          <w:b/>
          <w:sz w:val="24"/>
          <w:szCs w:val="24"/>
        </w:rPr>
        <w:t xml:space="preserve">los derechos de </w:t>
      </w:r>
      <w:r w:rsidRPr="00282D36">
        <w:rPr>
          <w:rFonts w:ascii="Times New Roman" w:eastAsia="Times New Roman" w:hAnsi="Times New Roman" w:cs="Times New Roman"/>
          <w:sz w:val="24"/>
          <w:szCs w:val="24"/>
        </w:rPr>
        <w:t>la naturaleza y los derechos humanos. Tenderá a desarrollar armónicamente todas las facultades del ser humano y fomentará en él, a la vez, el amor a la Patria, el respeto a todos los derechos</w:t>
      </w:r>
      <w:r w:rsidRPr="00282D36">
        <w:rPr>
          <w:rFonts w:ascii="Times New Roman" w:eastAsia="Times New Roman" w:hAnsi="Times New Roman" w:cs="Times New Roman"/>
          <w:b/>
          <w:sz w:val="24"/>
          <w:szCs w:val="24"/>
        </w:rPr>
        <w:t xml:space="preserve">, </w:t>
      </w:r>
      <w:r w:rsidRPr="00282D36">
        <w:rPr>
          <w:rFonts w:ascii="Times New Roman" w:eastAsia="Times New Roman" w:hAnsi="Times New Roman" w:cs="Times New Roman"/>
          <w:sz w:val="24"/>
          <w:szCs w:val="24"/>
        </w:rPr>
        <w:t xml:space="preserve">las libertades, la cultura de paz y la conciencia </w:t>
      </w:r>
      <w:r w:rsidRPr="00282D36">
        <w:rPr>
          <w:rFonts w:ascii="Times New Roman" w:eastAsia="Times New Roman" w:hAnsi="Times New Roman" w:cs="Times New Roman"/>
          <w:b/>
          <w:sz w:val="24"/>
          <w:szCs w:val="24"/>
        </w:rPr>
        <w:t xml:space="preserve">en favor de la sustentabilidad y sostenibilidad, </w:t>
      </w:r>
      <w:r w:rsidRPr="00282D36">
        <w:rPr>
          <w:rFonts w:ascii="Times New Roman" w:eastAsia="Times New Roman" w:hAnsi="Times New Roman" w:cs="Times New Roman"/>
          <w:sz w:val="24"/>
          <w:szCs w:val="24"/>
        </w:rPr>
        <w:t>de la solidaridad internacional, en la independencia y en la justicia; promoverá la honestidad, los valores y la mejora continua del proceso de enseñanza aprendizaje.</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Artículo 6 al Artículo 15…</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Artículo 16. ...</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 xml:space="preserve">La Legislatura del Estado establecerá un organismo autónomo de carácter colegiado, imparcial, profesional para la Defensoría de los Derechos de la Naturaleza que reconoce el orden jurídico estatal, el cual prestará servicios bajo los principios Precautorio, in Dubio Pro Natura, Prevención, Restauración, Sustentabilidad y Sostenibilidad. Garantizará el respeto a los Derechos de la Naturaleza, conocerá de denuncias y quejas de violación a los derechos </w:t>
      </w:r>
      <w:r w:rsidRPr="00282D36">
        <w:rPr>
          <w:rFonts w:ascii="Times New Roman" w:eastAsia="Times New Roman" w:hAnsi="Times New Roman" w:cs="Times New Roman"/>
          <w:b/>
          <w:sz w:val="24"/>
          <w:szCs w:val="24"/>
        </w:rPr>
        <w:lastRenderedPageBreak/>
        <w:t>que sufran la biodiversidad, ecosistemas naturales, patrimonio natural, especies animales, endémicas y nativas. Este organismo orientará, asesorará y formulará recomendaciones públicas, así como denuncias y quejas ante las autoridades respectivas. La violación a los derechos de la naturaleza podrá ser denunciada por cualquier persona e incluso, perseguida de oficio en el Estado de México.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 xml:space="preserve">Artículo 17.- </w:t>
      </w:r>
      <w:r w:rsidRPr="00282D36">
        <w:rPr>
          <w:rFonts w:ascii="Times New Roman" w:eastAsia="Times New Roman" w:hAnsi="Times New Roman" w:cs="Times New Roman"/>
          <w:sz w:val="24"/>
          <w:szCs w:val="24"/>
        </w:rPr>
        <w:t xml:space="preserve">El Estado de México tiene una composición pluricultural y </w:t>
      </w:r>
      <w:proofErr w:type="spellStart"/>
      <w:r w:rsidRPr="00282D36">
        <w:rPr>
          <w:rFonts w:ascii="Times New Roman" w:eastAsia="Times New Roman" w:hAnsi="Times New Roman" w:cs="Times New Roman"/>
          <w:sz w:val="24"/>
          <w:szCs w:val="24"/>
        </w:rPr>
        <w:t>pluriétnica</w:t>
      </w:r>
      <w:proofErr w:type="spellEnd"/>
      <w:r w:rsidRPr="00282D36">
        <w:rPr>
          <w:rFonts w:ascii="Times New Roman" w:eastAsia="Times New Roman" w:hAnsi="Times New Roman" w:cs="Times New Roman"/>
          <w:sz w:val="24"/>
          <w:szCs w:val="24"/>
        </w:rPr>
        <w:t xml:space="preserve"> sustentada originalmente en sus pueblos indígenas. Esta constitución reconoce como pueblos indígenas dentro del territorio mexiquense a los Mazahua, Otomí, Náhuatl, </w:t>
      </w:r>
      <w:proofErr w:type="spellStart"/>
      <w:r w:rsidRPr="00282D36">
        <w:rPr>
          <w:rFonts w:ascii="Times New Roman" w:eastAsia="Times New Roman" w:hAnsi="Times New Roman" w:cs="Times New Roman"/>
          <w:sz w:val="24"/>
          <w:szCs w:val="24"/>
        </w:rPr>
        <w:t>Matlazinca</w:t>
      </w:r>
      <w:proofErr w:type="spellEnd"/>
      <w:r w:rsidRPr="00282D36">
        <w:rPr>
          <w:rFonts w:ascii="Times New Roman" w:eastAsia="Times New Roman" w:hAnsi="Times New Roman" w:cs="Times New Roman"/>
          <w:sz w:val="24"/>
          <w:szCs w:val="24"/>
        </w:rPr>
        <w:t xml:space="preserve">, </w:t>
      </w:r>
      <w:proofErr w:type="spellStart"/>
      <w:r w:rsidRPr="00282D36">
        <w:rPr>
          <w:rFonts w:ascii="Times New Roman" w:eastAsia="Times New Roman" w:hAnsi="Times New Roman" w:cs="Times New Roman"/>
          <w:sz w:val="24"/>
          <w:szCs w:val="24"/>
        </w:rPr>
        <w:t>Tlahuica</w:t>
      </w:r>
      <w:proofErr w:type="spellEnd"/>
      <w:r w:rsidRPr="00282D36">
        <w:rPr>
          <w:rFonts w:ascii="Times New Roman" w:eastAsia="Times New Roman" w:hAnsi="Times New Roman" w:cs="Times New Roman"/>
          <w:sz w:val="24"/>
          <w:szCs w:val="24"/>
        </w:rPr>
        <w:t xml:space="preserve"> y aquellos que se identifiquen en algún otro pueblo indígena. El Estado favorecerá la educación básica bilingüe. </w:t>
      </w:r>
      <w:r w:rsidRPr="00282D36">
        <w:rPr>
          <w:rFonts w:ascii="Times New Roman" w:eastAsia="Times New Roman" w:hAnsi="Times New Roman" w:cs="Times New Roman"/>
          <w:b/>
          <w:sz w:val="24"/>
          <w:szCs w:val="24"/>
        </w:rPr>
        <w:t xml:space="preserve">Esta Constitución reconoce y garantiza el derecho de los pueblos indígenas y comunidades </w:t>
      </w:r>
      <w:proofErr w:type="spellStart"/>
      <w:r w:rsidRPr="00282D36">
        <w:rPr>
          <w:rFonts w:ascii="Times New Roman" w:eastAsia="Times New Roman" w:hAnsi="Times New Roman" w:cs="Times New Roman"/>
          <w:b/>
          <w:sz w:val="24"/>
          <w:szCs w:val="24"/>
        </w:rPr>
        <w:t>afromexicanas</w:t>
      </w:r>
      <w:proofErr w:type="spellEnd"/>
      <w:r w:rsidRPr="00282D36">
        <w:rPr>
          <w:rFonts w:ascii="Times New Roman" w:eastAsia="Times New Roman" w:hAnsi="Times New Roman" w:cs="Times New Roman"/>
          <w:b/>
          <w:sz w:val="24"/>
          <w:szCs w:val="24"/>
        </w:rPr>
        <w:t xml:space="preserve"> a la libre determinación y, en consecuencia, a la autonomía para conservar y mejorar el hábitat, resguardar los derechos de la naturaleza, y preservar la integridad de sus tierras en los términos establecidos en esta Constitución y conforme con sus usos y costumbres. Para ello, se expedirá una ley reglamentaria que tendrá por objeto reconocer, garantizar y regular una protección más amplia de los Derechos de la Naturaleza conformada por todos sus ecosistemas y especies como un ente sujeto de derechos y de dignidad.</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 …</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 xml:space="preserve">Artículo 18.- </w:t>
      </w:r>
      <w:r w:rsidRPr="00282D36">
        <w:rPr>
          <w:rFonts w:ascii="Times New Roman" w:eastAsia="Times New Roman" w:hAnsi="Times New Roman" w:cs="Times New Roman"/>
          <w:sz w:val="24"/>
          <w:szCs w:val="24"/>
        </w:rPr>
        <w:t>Corresponde al Estado g</w:t>
      </w:r>
      <w:r w:rsidRPr="00282D36">
        <w:rPr>
          <w:rFonts w:ascii="Times New Roman" w:eastAsia="Times New Roman" w:hAnsi="Times New Roman" w:cs="Times New Roman"/>
          <w:b/>
          <w:sz w:val="24"/>
          <w:szCs w:val="24"/>
        </w:rPr>
        <w:t xml:space="preserve">arantizar el respeto de los derechos de la naturaleza que consisten el cuidado, protección, reconocimiento de existencia, preservación, conservación, reparación, restauración, mantenimiento, regeneración, cuidado y protección de los ciclos biológicos de los ecosistemas en la entidad federativa, así como garantizar </w:t>
      </w:r>
      <w:r w:rsidRPr="00282D36">
        <w:rPr>
          <w:rFonts w:ascii="Times New Roman" w:eastAsia="Times New Roman" w:hAnsi="Times New Roman" w:cs="Times New Roman"/>
          <w:sz w:val="24"/>
          <w:szCs w:val="24"/>
        </w:rPr>
        <w:t xml:space="preserve">el desarrollo integral de los pueblos y personas, </w:t>
      </w:r>
      <w:r w:rsidRPr="00282D36">
        <w:rPr>
          <w:rFonts w:ascii="Times New Roman" w:eastAsia="Times New Roman" w:hAnsi="Times New Roman" w:cs="Times New Roman"/>
          <w:b/>
          <w:sz w:val="24"/>
          <w:szCs w:val="24"/>
        </w:rPr>
        <w:t xml:space="preserve">fortaleciendo </w:t>
      </w:r>
      <w:r w:rsidRPr="00282D36">
        <w:rPr>
          <w:rFonts w:ascii="Times New Roman" w:eastAsia="Times New Roman" w:hAnsi="Times New Roman" w:cs="Times New Roman"/>
          <w:sz w:val="24"/>
          <w:szCs w:val="24"/>
        </w:rPr>
        <w:t xml:space="preserve">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 cuya seguridad protege esta Constitución y las disposiciones legales de la Federación. La competitividad se entenderá como el conjunto de condiciones necesarias para generar un mayor crecimiento económico, promoviendo la inversión, la generación de empleo digno y bien remunerado. El desarrollo se basará en el aprovechamiento sustentable de los recursos naturales, </w:t>
      </w:r>
      <w:r w:rsidRPr="00282D36">
        <w:rPr>
          <w:rFonts w:ascii="Times New Roman" w:eastAsia="Times New Roman" w:hAnsi="Times New Roman" w:cs="Times New Roman"/>
          <w:b/>
          <w:sz w:val="24"/>
          <w:szCs w:val="24"/>
        </w:rPr>
        <w:t xml:space="preserve">garantizando los derechos de la naturaleza </w:t>
      </w:r>
      <w:r w:rsidRPr="00282D36">
        <w:rPr>
          <w:rFonts w:ascii="Times New Roman" w:eastAsia="Times New Roman" w:hAnsi="Times New Roman" w:cs="Times New Roman"/>
          <w:sz w:val="24"/>
          <w:szCs w:val="24"/>
        </w:rPr>
        <w:t xml:space="preserve">para la integridad de los ecosistemas, fomentando </w:t>
      </w:r>
      <w:r w:rsidRPr="00282D36">
        <w:rPr>
          <w:rFonts w:ascii="Times New Roman" w:eastAsia="Times New Roman" w:hAnsi="Times New Roman" w:cs="Times New Roman"/>
          <w:b/>
          <w:sz w:val="24"/>
          <w:szCs w:val="24"/>
        </w:rPr>
        <w:t xml:space="preserve">con los principios de responsabilidad compartida y responsabilidad intergeneracional </w:t>
      </w:r>
      <w:r w:rsidRPr="00282D36">
        <w:rPr>
          <w:rFonts w:ascii="Times New Roman" w:eastAsia="Times New Roman" w:hAnsi="Times New Roman" w:cs="Times New Roman"/>
          <w:sz w:val="24"/>
          <w:szCs w:val="24"/>
        </w:rPr>
        <w:t xml:space="preserve">un justo equilibrio de los factores sociales y económicos, de manera que no se comprometa la satisfacción de las necesidades de las generaciones futuras, </w:t>
      </w:r>
      <w:r w:rsidRPr="00282D36">
        <w:rPr>
          <w:rFonts w:ascii="Times New Roman" w:eastAsia="Times New Roman" w:hAnsi="Times New Roman" w:cs="Times New Roman"/>
          <w:b/>
          <w:sz w:val="24"/>
          <w:szCs w:val="24"/>
        </w:rPr>
        <w:t>ni se permita la violación de los derechos de la naturaleza</w:t>
      </w: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Las autoridades ejecutarán programas para </w:t>
      </w:r>
      <w:r w:rsidRPr="00282D36">
        <w:rPr>
          <w:rFonts w:ascii="Times New Roman" w:eastAsia="Times New Roman" w:hAnsi="Times New Roman" w:cs="Times New Roman"/>
          <w:b/>
          <w:sz w:val="24"/>
          <w:szCs w:val="24"/>
        </w:rPr>
        <w:t xml:space="preserve">garantizar la existencia, preservación, conservación, reparación, restauración, mantenimiento, regeneración, cuidado, protección y mejoramiento de </w:t>
      </w:r>
      <w:r w:rsidRPr="00282D36">
        <w:rPr>
          <w:rFonts w:ascii="Times New Roman" w:eastAsia="Times New Roman" w:hAnsi="Times New Roman" w:cs="Times New Roman"/>
          <w:sz w:val="24"/>
          <w:szCs w:val="24"/>
        </w:rPr>
        <w:t xml:space="preserve">los recursos naturales del Estado, evitar su deterioro y extinción, así como para prevenir </w:t>
      </w:r>
      <w:r w:rsidRPr="00282D36">
        <w:rPr>
          <w:rFonts w:ascii="Times New Roman" w:eastAsia="Times New Roman" w:hAnsi="Times New Roman" w:cs="Times New Roman"/>
          <w:b/>
          <w:sz w:val="24"/>
          <w:szCs w:val="24"/>
        </w:rPr>
        <w:t xml:space="preserve">castigar, combatir y evitar </w:t>
      </w:r>
      <w:r w:rsidRPr="00282D36">
        <w:rPr>
          <w:rFonts w:ascii="Times New Roman" w:eastAsia="Times New Roman" w:hAnsi="Times New Roman" w:cs="Times New Roman"/>
          <w:sz w:val="24"/>
          <w:szCs w:val="24"/>
        </w:rPr>
        <w:t>la contaminación ambiental.</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La legislación y las normas que al efecto se expidan harán énfasis en el fomento a una cultura de protección </w:t>
      </w:r>
      <w:r w:rsidRPr="00282D36">
        <w:rPr>
          <w:rFonts w:ascii="Times New Roman" w:eastAsia="Times New Roman" w:hAnsi="Times New Roman" w:cs="Times New Roman"/>
          <w:b/>
          <w:sz w:val="24"/>
          <w:szCs w:val="24"/>
        </w:rPr>
        <w:t xml:space="preserve">de los derechos de </w:t>
      </w:r>
      <w:r w:rsidRPr="00282D36">
        <w:rPr>
          <w:rFonts w:ascii="Times New Roman" w:eastAsia="Times New Roman" w:hAnsi="Times New Roman" w:cs="Times New Roman"/>
          <w:sz w:val="24"/>
          <w:szCs w:val="24"/>
        </w:rPr>
        <w:t xml:space="preserve">la naturaleza, al mejoramiento del ambiente, al aprovechamiento racional, </w:t>
      </w:r>
      <w:r w:rsidRPr="00282D36">
        <w:rPr>
          <w:rFonts w:ascii="Times New Roman" w:eastAsia="Times New Roman" w:hAnsi="Times New Roman" w:cs="Times New Roman"/>
          <w:b/>
          <w:sz w:val="24"/>
          <w:szCs w:val="24"/>
        </w:rPr>
        <w:t xml:space="preserve">sustentable y sostenible </w:t>
      </w:r>
      <w:r w:rsidRPr="00282D36">
        <w:rPr>
          <w:rFonts w:ascii="Times New Roman" w:eastAsia="Times New Roman" w:hAnsi="Times New Roman" w:cs="Times New Roman"/>
          <w:sz w:val="24"/>
          <w:szCs w:val="24"/>
        </w:rPr>
        <w:t xml:space="preserve">de los recursos naturales, a las medidas de adaptación y mitigación al cambio climático en el Estado y a la propagación de la flora y de la fauna existentes en el Estado. El daño y deterioro ambiental, </w:t>
      </w:r>
      <w:r w:rsidRPr="00282D36">
        <w:rPr>
          <w:rFonts w:ascii="Times New Roman" w:eastAsia="Times New Roman" w:hAnsi="Times New Roman" w:cs="Times New Roman"/>
          <w:b/>
          <w:sz w:val="24"/>
          <w:szCs w:val="24"/>
        </w:rPr>
        <w:t xml:space="preserve">así como la violación de los derechos de la naturaleza </w:t>
      </w:r>
      <w:r w:rsidRPr="00282D36">
        <w:rPr>
          <w:rFonts w:ascii="Times New Roman" w:eastAsia="Times New Roman" w:hAnsi="Times New Roman" w:cs="Times New Roman"/>
          <w:sz w:val="24"/>
          <w:szCs w:val="24"/>
        </w:rPr>
        <w:t>generarán responsabilidad en términos de ley.</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b/>
          <w:sz w:val="24"/>
          <w:szCs w:val="24"/>
        </w:rPr>
      </w:pPr>
      <w:r w:rsidRPr="00282D36">
        <w:rPr>
          <w:rFonts w:ascii="Times New Roman" w:eastAsia="Times New Roman" w:hAnsi="Times New Roman" w:cs="Times New Roman"/>
          <w:sz w:val="24"/>
          <w:szCs w:val="24"/>
        </w:rPr>
        <w:t xml:space="preserve">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 </w:t>
      </w:r>
      <w:r w:rsidRPr="00282D36">
        <w:rPr>
          <w:rFonts w:ascii="Times New Roman" w:eastAsia="Times New Roman" w:hAnsi="Times New Roman" w:cs="Times New Roman"/>
          <w:b/>
          <w:sz w:val="24"/>
          <w:szCs w:val="24"/>
        </w:rPr>
        <w:t>En el marco de los derechos de la naturaleza, el Estado garantizará la recarga natural de los mantos acuíferos, así como la existencia, preservación, conservación, reparación, restauración, mantenimiento, regeneración, cuidado y protección de su ciclo hidrológico. Y queda prohibida definitivamente la sobreexplotación de los mantos acuíferos, sin excepción alguna.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La Legislatura del Estado establecerá en la Ley la existencia de un organismo en materia de agua, integrado por un Comisionado Presidente aprobado por la Legislatura a propuesta del Gobernador, por representantes del Ejecutivo del Estado, de los municipios y por ciudadanos, el cual regulará, propondrá y </w:t>
      </w:r>
      <w:r w:rsidRPr="00282D36">
        <w:rPr>
          <w:rFonts w:ascii="Times New Roman" w:eastAsia="Times New Roman" w:hAnsi="Times New Roman" w:cs="Times New Roman"/>
          <w:b/>
          <w:sz w:val="24"/>
          <w:szCs w:val="24"/>
        </w:rPr>
        <w:t xml:space="preserve">transparentará </w:t>
      </w:r>
      <w:r w:rsidRPr="00282D36">
        <w:rPr>
          <w:rFonts w:ascii="Times New Roman" w:eastAsia="Times New Roman" w:hAnsi="Times New Roman" w:cs="Times New Roman"/>
          <w:sz w:val="24"/>
          <w:szCs w:val="24"/>
        </w:rPr>
        <w:t xml:space="preserve">los mecanismos de coordinación </w:t>
      </w:r>
      <w:r w:rsidRPr="00282D36">
        <w:rPr>
          <w:rFonts w:ascii="Times New Roman" w:eastAsia="Times New Roman" w:hAnsi="Times New Roman" w:cs="Times New Roman"/>
          <w:b/>
          <w:sz w:val="24"/>
          <w:szCs w:val="24"/>
        </w:rPr>
        <w:t xml:space="preserve">y de participación de los pueblos indígenas y de la ciudadanía </w:t>
      </w:r>
      <w:r w:rsidRPr="00282D36">
        <w:rPr>
          <w:rFonts w:ascii="Times New Roman" w:eastAsia="Times New Roman" w:hAnsi="Times New Roman" w:cs="Times New Roman"/>
          <w:sz w:val="24"/>
          <w:szCs w:val="24"/>
        </w:rPr>
        <w:t xml:space="preserve">para la prestación del servicio de agua potable, alcantarillado, saneamiento, tratamiento y disposición de aguas residuales y, en general, el mejoramiento de la gestión integral </w:t>
      </w:r>
      <w:r w:rsidRPr="00282D36">
        <w:rPr>
          <w:rFonts w:ascii="Times New Roman" w:eastAsia="Times New Roman" w:hAnsi="Times New Roman" w:cs="Times New Roman"/>
          <w:b/>
          <w:sz w:val="24"/>
          <w:szCs w:val="24"/>
        </w:rPr>
        <w:t xml:space="preserve">sustentable y regenerativa del agua en los mantos acuíferos para su recarga o escorrentía, evaporación, condensación en nubes, y precipitación a la superficie </w:t>
      </w:r>
      <w:r w:rsidRPr="00282D36">
        <w:rPr>
          <w:rFonts w:ascii="Times New Roman" w:eastAsia="Times New Roman" w:hAnsi="Times New Roman" w:cs="Times New Roman"/>
          <w:sz w:val="24"/>
          <w:szCs w:val="24"/>
        </w:rPr>
        <w:t xml:space="preserve">en beneficio de la población, </w:t>
      </w:r>
      <w:r w:rsidRPr="00282D36">
        <w:rPr>
          <w:rFonts w:ascii="Times New Roman" w:eastAsia="Times New Roman" w:hAnsi="Times New Roman" w:cs="Times New Roman"/>
          <w:b/>
          <w:sz w:val="24"/>
          <w:szCs w:val="24"/>
        </w:rPr>
        <w:t>garantizando el derecho del agua a la regeneración del ciclo hidrológico y sus fases</w:t>
      </w:r>
      <w:r w:rsidRPr="00282D36">
        <w:rPr>
          <w:rFonts w:ascii="Times New Roman" w:eastAsia="Times New Roman" w:hAnsi="Times New Roman" w:cs="Times New Roman"/>
          <w:sz w:val="24"/>
          <w:szCs w:val="24"/>
        </w:rPr>
        <w:t>.</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T R A N S I T O R I O S</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b/>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 xml:space="preserve">ARTÍCULO PRIMERO. </w:t>
      </w:r>
      <w:r w:rsidRPr="00282D36">
        <w:rPr>
          <w:rFonts w:ascii="Times New Roman" w:eastAsia="Times New Roman" w:hAnsi="Times New Roman" w:cs="Times New Roman"/>
          <w:sz w:val="24"/>
          <w:szCs w:val="24"/>
        </w:rPr>
        <w:t>Publíquese el presente Decreto en el Periódico Oficial “Gaceta del Gobierno”.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 xml:space="preserve">ARTÍCULO SEGUNDO. </w:t>
      </w:r>
      <w:r w:rsidRPr="00282D36">
        <w:rPr>
          <w:rFonts w:ascii="Times New Roman" w:eastAsia="Times New Roman" w:hAnsi="Times New Roman" w:cs="Times New Roman"/>
          <w:sz w:val="24"/>
          <w:szCs w:val="24"/>
        </w:rPr>
        <w:t>El presente Decreto entrará en vigor al día siguiente de su publicación en el periódico oficial “Gaceta del Gobierno”.</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 xml:space="preserve">ARTÍCULO TERCERO. </w:t>
      </w:r>
      <w:r w:rsidRPr="00282D36">
        <w:rPr>
          <w:rFonts w:ascii="Times New Roman" w:eastAsia="Times New Roman" w:hAnsi="Times New Roman" w:cs="Times New Roman"/>
          <w:sz w:val="24"/>
          <w:szCs w:val="24"/>
        </w:rPr>
        <w:t>La Legislatura Estatal tendrá un término de 120 días naturales a la entrada en vigor de esta reforma, para emitir la Ley Reglamentaria de los Derechos de la Naturaleza.</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b/>
          <w:sz w:val="24"/>
          <w:szCs w:val="24"/>
        </w:rPr>
        <w:t>ARTÍCULO CUARTO</w:t>
      </w:r>
      <w:r w:rsidRPr="00282D36">
        <w:rPr>
          <w:rFonts w:ascii="Times New Roman" w:eastAsia="Times New Roman" w:hAnsi="Times New Roman" w:cs="Times New Roman"/>
          <w:sz w:val="24"/>
          <w:szCs w:val="24"/>
        </w:rPr>
        <w:t>. La Legislatura del Estado en un plazo que no exceda de los 365 días naturales posteriores a la publicación del presente decreto deberá publicar las reformas legales que resulten necesarias para el cumplimiento del objetivo de la presente reforma constitucional.</w:t>
      </w:r>
    </w:p>
    <w:p w:rsidR="005B1787" w:rsidRPr="00282D36" w:rsidRDefault="005B1787" w:rsidP="005B1787">
      <w:pPr>
        <w:widowControl w:val="0"/>
        <w:autoSpaceDE w:val="0"/>
        <w:autoSpaceDN w:val="0"/>
        <w:spacing w:after="0" w:line="240" w:lineRule="auto"/>
        <w:rPr>
          <w:rFonts w:ascii="Times New Roman" w:eastAsia="Times New Roman" w:hAnsi="Times New Roman" w:cs="Times New Roman"/>
          <w:sz w:val="24"/>
          <w:szCs w:val="24"/>
        </w:rPr>
      </w:pPr>
    </w:p>
    <w:p w:rsidR="005B1787" w:rsidRPr="00282D36" w:rsidRDefault="005B1787" w:rsidP="005B1787">
      <w:pPr>
        <w:widowControl w:val="0"/>
        <w:autoSpaceDE w:val="0"/>
        <w:autoSpaceDN w:val="0"/>
        <w:spacing w:after="0" w:line="240" w:lineRule="auto"/>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 xml:space="preserve">Dado en el Palacio del Poder Legislativo, en la ciudad de Toluca de Lerdo, capital del Estado de México, a los </w:t>
      </w:r>
      <w:r w:rsidRPr="00282D36">
        <w:rPr>
          <w:rFonts w:ascii="Times New Roman" w:eastAsia="Times New Roman" w:hAnsi="Times New Roman" w:cs="Times New Roman"/>
          <w:sz w:val="24"/>
          <w:szCs w:val="24"/>
          <w:u w:val="single"/>
        </w:rPr>
        <w:t xml:space="preserve">             </w:t>
      </w:r>
      <w:r w:rsidRPr="00282D36">
        <w:rPr>
          <w:rFonts w:ascii="Times New Roman" w:eastAsia="Times New Roman" w:hAnsi="Times New Roman" w:cs="Times New Roman"/>
          <w:sz w:val="24"/>
          <w:szCs w:val="24"/>
        </w:rPr>
        <w:t xml:space="preserve">  </w:t>
      </w:r>
      <w:r w:rsidRPr="00282D36">
        <w:rPr>
          <w:rFonts w:ascii="Times New Roman" w:eastAsia="Times New Roman" w:hAnsi="Times New Roman" w:cs="Times New Roman"/>
          <w:sz w:val="24"/>
          <w:szCs w:val="24"/>
        </w:rPr>
        <w:tab/>
        <w:t>días del mes de</w:t>
      </w:r>
      <w:r w:rsidRPr="00282D36">
        <w:rPr>
          <w:rFonts w:ascii="Times New Roman" w:eastAsia="Times New Roman" w:hAnsi="Times New Roman" w:cs="Times New Roman"/>
          <w:sz w:val="24"/>
          <w:szCs w:val="24"/>
          <w:u w:val="single"/>
        </w:rPr>
        <w:tab/>
      </w:r>
      <w:r w:rsidRPr="00282D36">
        <w:rPr>
          <w:rFonts w:ascii="Times New Roman" w:eastAsia="Times New Roman" w:hAnsi="Times New Roman" w:cs="Times New Roman"/>
          <w:sz w:val="24"/>
          <w:szCs w:val="24"/>
        </w:rPr>
        <w:t>del 2023.</w:t>
      </w:r>
    </w:p>
    <w:p w:rsidR="005B1787" w:rsidRPr="00282D36" w:rsidRDefault="005B1787" w:rsidP="008270A2">
      <w:pPr>
        <w:pStyle w:val="Sinespaciado"/>
        <w:jc w:val="both"/>
        <w:rPr>
          <w:rFonts w:ascii="Times New Roman" w:hAnsi="Times New Roman" w:cs="Times New Roman"/>
          <w:sz w:val="24"/>
          <w:szCs w:val="24"/>
        </w:rPr>
      </w:pPr>
    </w:p>
    <w:p w:rsidR="005B1787" w:rsidRPr="00282D36" w:rsidRDefault="005B1787" w:rsidP="008270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5B1787" w:rsidRPr="00282D36" w:rsidRDefault="005B1787" w:rsidP="003D293E">
      <w:pPr>
        <w:spacing w:after="0" w:line="240" w:lineRule="auto"/>
        <w:jc w:val="both"/>
        <w:rPr>
          <w:rFonts w:ascii="Times New Roman" w:hAnsi="Times New Roman" w:cs="Times New Roman"/>
          <w:sz w:val="24"/>
        </w:rPr>
      </w:pP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Gracias diputado Correa.</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Se registra la iniciativa y se remite a las Comisiones Legislativas de Gobernación y Puntos Constitucionales y de Protección Civil y Cambio Climático, para su estudio y dictamen.</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Continuando con el punto número 3 del orden del día, la diputada Alicia Mercado Moreno, presenta en nombre del Grupo Parlamentario del Partido morena</w:t>
      </w:r>
      <w:r w:rsidR="00FE6590" w:rsidRPr="00282D36">
        <w:rPr>
          <w:rFonts w:ascii="Times New Roman" w:hAnsi="Times New Roman" w:cs="Times New Roman"/>
          <w:sz w:val="24"/>
        </w:rPr>
        <w:t>,</w:t>
      </w:r>
      <w:r w:rsidRPr="00282D36">
        <w:rPr>
          <w:rFonts w:ascii="Times New Roman" w:hAnsi="Times New Roman" w:cs="Times New Roman"/>
          <w:sz w:val="24"/>
        </w:rPr>
        <w:t xml:space="preserve"> iniciativa con proyecto de decreto </w:t>
      </w:r>
      <w:r w:rsidRPr="00282D36">
        <w:rPr>
          <w:rFonts w:ascii="Times New Roman" w:hAnsi="Times New Roman" w:cs="Times New Roman"/>
          <w:sz w:val="24"/>
        </w:rPr>
        <w:lastRenderedPageBreak/>
        <w:t>por el que se reforma la fracción IX del artículo 18.47 del Código Administrativo del Estado de México, con el propósito de establecer los requisitos mínimos de los cambiadores inclusivos en edificios públicos que le faciliten su uso y desplazamiento.</w:t>
      </w:r>
    </w:p>
    <w:p w:rsidR="00B074AB" w:rsidRPr="00282D36" w:rsidRDefault="00B074AB" w:rsidP="003D293E">
      <w:pPr>
        <w:spacing w:after="0" w:line="240" w:lineRule="auto"/>
        <w:rPr>
          <w:rFonts w:ascii="Times New Roman" w:hAnsi="Times New Roman" w:cs="Times New Roman"/>
          <w:sz w:val="24"/>
        </w:rPr>
      </w:pPr>
      <w:r w:rsidRPr="00282D36">
        <w:rPr>
          <w:rFonts w:ascii="Times New Roman" w:hAnsi="Times New Roman" w:cs="Times New Roman"/>
          <w:sz w:val="24"/>
        </w:rPr>
        <w:tab/>
        <w:t>Adelante diputada.</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DIP. ALICIA MERCADO MORENO. Con la venia del diputado Presidente, así como de las y los integrantes de la Mesa Directiva de esta Legislatura; saludo a las y los diputados y a los representantes de los distintos medios de comunicación, así como a las personas que siguen esta transmisión desde las distintas redes sociales y plataformas digitales.</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Expondré de manera sucinta iniciativa que propone la creación de cambiadores inclusivos en el Estado de México, y pido a la Secretaría se publique en los términos que fue aprobada para su presentación.</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El vínculo existente entre la época, la ética del cuidado y la discapacidad es indisoluble, por ello, la teoría sobre la diversidad funcional destaca la necesidad de conocerla y aplicarla en toda legislación.</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La ética del cuidado como teoría moral contiene principios generales con alcance universal que permite analizar su posible impacto en el modelo de entender los principios morales de la ética de la justicia con los que actúa de manera complementaria, así como también en cuestiones jurídicas como los procesos judiciales.</w:t>
      </w:r>
    </w:p>
    <w:p w:rsidR="00B074AB"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Su importancia erradica en el reconocimiento de los derechos del cuidado en el que de manera universal las personas tenemos obligación de prestar cuidado, así como de recibirlo, todas las personas requeriremos o requerimos de cuidados en alguna etapa de nuestra vida, un claro ejemplo de la implicación de relaciones de dependencia son la infancia y la vejez que no son las únicas, algunas personas a su vez necesitan un grado mayor de cuidado –por ejemplo- por razones de enfermedad o en situaciones de discapacidad física o psicosocial.</w:t>
      </w:r>
    </w:p>
    <w:p w:rsidR="00C65877" w:rsidRPr="00282D36" w:rsidRDefault="00B074AB"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La situación de dependencia se define como un estado de carácter</w:t>
      </w:r>
      <w:r w:rsidR="00393A65" w:rsidRPr="00282D36">
        <w:rPr>
          <w:rFonts w:ascii="Times New Roman" w:hAnsi="Times New Roman" w:cs="Times New Roman"/>
          <w:sz w:val="24"/>
        </w:rPr>
        <w:t xml:space="preserve"> permanente </w:t>
      </w:r>
      <w:r w:rsidR="00900073" w:rsidRPr="00282D36">
        <w:rPr>
          <w:rFonts w:ascii="Times New Roman" w:hAnsi="Times New Roman" w:cs="Times New Roman"/>
          <w:sz w:val="24"/>
        </w:rPr>
        <w:t>en el que se encuentran la</w:t>
      </w:r>
      <w:r w:rsidR="00C65877" w:rsidRPr="00282D36">
        <w:rPr>
          <w:rFonts w:ascii="Times New Roman" w:hAnsi="Times New Roman" w:cs="Times New Roman"/>
          <w:sz w:val="24"/>
        </w:rPr>
        <w:t>s</w:t>
      </w:r>
      <w:r w:rsidR="00900073" w:rsidRPr="00282D36">
        <w:rPr>
          <w:rFonts w:ascii="Times New Roman" w:hAnsi="Times New Roman" w:cs="Times New Roman"/>
          <w:sz w:val="24"/>
        </w:rPr>
        <w:t xml:space="preserve"> personas que por razones de edad, enfermedad, discapacidad y que ligadas a la falta o a la pérdida de autonomía física, </w:t>
      </w:r>
      <w:r w:rsidR="00C65877" w:rsidRPr="00282D36">
        <w:rPr>
          <w:rFonts w:ascii="Times New Roman" w:hAnsi="Times New Roman" w:cs="Times New Roman"/>
          <w:sz w:val="24"/>
        </w:rPr>
        <w:t>mental, intelectual o sensorial</w:t>
      </w:r>
      <w:r w:rsidR="00900073" w:rsidRPr="00282D36">
        <w:rPr>
          <w:rFonts w:ascii="Times New Roman" w:hAnsi="Times New Roman" w:cs="Times New Roman"/>
          <w:sz w:val="24"/>
        </w:rPr>
        <w:t xml:space="preserve"> precisan de la atención de otras personas o ayudas importantes para realizar actividades básicas de la vida diaria o en el caso de las personas con discapacidad intelectual </w:t>
      </w:r>
      <w:r w:rsidR="00C65877" w:rsidRPr="00282D36">
        <w:rPr>
          <w:rFonts w:ascii="Times New Roman" w:hAnsi="Times New Roman" w:cs="Times New Roman"/>
          <w:sz w:val="24"/>
        </w:rPr>
        <w:t>de</w:t>
      </w:r>
      <w:r w:rsidR="00900073" w:rsidRPr="00282D36">
        <w:rPr>
          <w:rFonts w:ascii="Times New Roman" w:hAnsi="Times New Roman" w:cs="Times New Roman"/>
          <w:sz w:val="24"/>
        </w:rPr>
        <w:t xml:space="preserve"> otros apoyos para su autonomía personal</w:t>
      </w:r>
      <w:r w:rsidR="00C65877" w:rsidRPr="00282D36">
        <w:rPr>
          <w:rFonts w:ascii="Times New Roman" w:hAnsi="Times New Roman" w:cs="Times New Roman"/>
          <w:sz w:val="24"/>
        </w:rPr>
        <w:t>.</w:t>
      </w:r>
    </w:p>
    <w:p w:rsidR="00900073" w:rsidRPr="00282D36" w:rsidRDefault="00C65877" w:rsidP="00C65877">
      <w:pPr>
        <w:spacing w:after="0" w:line="240" w:lineRule="auto"/>
        <w:ind w:firstLine="708"/>
        <w:jc w:val="both"/>
        <w:rPr>
          <w:rFonts w:ascii="Times New Roman" w:hAnsi="Times New Roman" w:cs="Times New Roman"/>
          <w:sz w:val="24"/>
        </w:rPr>
      </w:pPr>
      <w:r w:rsidRPr="00282D36">
        <w:rPr>
          <w:rFonts w:ascii="Times New Roman" w:hAnsi="Times New Roman" w:cs="Times New Roman"/>
          <w:sz w:val="24"/>
        </w:rPr>
        <w:t xml:space="preserve">Las </w:t>
      </w:r>
      <w:r w:rsidR="00900073" w:rsidRPr="00282D36">
        <w:rPr>
          <w:rFonts w:ascii="Times New Roman" w:hAnsi="Times New Roman" w:cs="Times New Roman"/>
          <w:sz w:val="24"/>
        </w:rPr>
        <w:t>personas dependientes necesitan imprescindiblemente del apoyo de otras personas para el cuidado y realización de las actividades básicas para el ser humano</w:t>
      </w:r>
      <w:r w:rsidRPr="00282D36">
        <w:rPr>
          <w:rFonts w:ascii="Times New Roman" w:hAnsi="Times New Roman" w:cs="Times New Roman"/>
          <w:sz w:val="24"/>
        </w:rPr>
        <w:t>,</w:t>
      </w:r>
      <w:r w:rsidR="00900073" w:rsidRPr="00282D36">
        <w:rPr>
          <w:rFonts w:ascii="Times New Roman" w:hAnsi="Times New Roman" w:cs="Times New Roman"/>
          <w:sz w:val="24"/>
        </w:rPr>
        <w:t xml:space="preserve"> esta vulnerabilidad física nunca muestra el lado más doloroso de la condición humana que nos lleva a un ámbito real de desigualdades y que genera un segundo problema que afecta gravemente a este sector de la población</w:t>
      </w:r>
      <w:r w:rsidR="00F042EC" w:rsidRPr="00282D36">
        <w:rPr>
          <w:rFonts w:ascii="Times New Roman" w:hAnsi="Times New Roman" w:cs="Times New Roman"/>
          <w:sz w:val="24"/>
        </w:rPr>
        <w:t>,</w:t>
      </w:r>
      <w:r w:rsidR="00900073" w:rsidRPr="00282D36">
        <w:rPr>
          <w:rFonts w:ascii="Times New Roman" w:hAnsi="Times New Roman" w:cs="Times New Roman"/>
          <w:sz w:val="24"/>
        </w:rPr>
        <w:t xml:space="preserve"> la socioeconómica.</w:t>
      </w:r>
    </w:p>
    <w:p w:rsidR="005E49CE" w:rsidRPr="00282D36" w:rsidRDefault="0090007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El trabajo de las personas cuidadoras ven una labor llena de obligaciones y dedicación, ya que este trabajo conlleva un gran desgaste físico y emocional, en el que rara vez hay una remuneración </w:t>
      </w:r>
      <w:r w:rsidR="00F042EC" w:rsidRPr="00282D36">
        <w:rPr>
          <w:rFonts w:ascii="Times New Roman" w:hAnsi="Times New Roman" w:cs="Times New Roman"/>
          <w:sz w:val="24"/>
        </w:rPr>
        <w:t>pecuniaria</w:t>
      </w:r>
      <w:r w:rsidRPr="00282D36">
        <w:rPr>
          <w:rFonts w:ascii="Times New Roman" w:hAnsi="Times New Roman" w:cs="Times New Roman"/>
          <w:sz w:val="24"/>
        </w:rPr>
        <w:t xml:space="preserve"> y que por el contrario cu</w:t>
      </w:r>
      <w:r w:rsidR="005E49CE" w:rsidRPr="00282D36">
        <w:rPr>
          <w:rFonts w:ascii="Times New Roman" w:hAnsi="Times New Roman" w:cs="Times New Roman"/>
          <w:sz w:val="24"/>
        </w:rPr>
        <w:t>a</w:t>
      </w:r>
      <w:r w:rsidRPr="00282D36">
        <w:rPr>
          <w:rFonts w:ascii="Times New Roman" w:hAnsi="Times New Roman" w:cs="Times New Roman"/>
          <w:sz w:val="24"/>
        </w:rPr>
        <w:t xml:space="preserve">ndo una persona decide asumirse como cuidador o cuidadora, normalmente empieza a ver afectada su economía y estabilidad emocional, debido a la gran cantidad de recursos que </w:t>
      </w:r>
      <w:r w:rsidR="005E49CE" w:rsidRPr="00282D36">
        <w:rPr>
          <w:rFonts w:ascii="Times New Roman" w:hAnsi="Times New Roman" w:cs="Times New Roman"/>
          <w:sz w:val="24"/>
        </w:rPr>
        <w:t xml:space="preserve">se </w:t>
      </w:r>
      <w:r w:rsidRPr="00282D36">
        <w:rPr>
          <w:rFonts w:ascii="Times New Roman" w:hAnsi="Times New Roman" w:cs="Times New Roman"/>
          <w:sz w:val="24"/>
        </w:rPr>
        <w:t>necesitan para un cuidado digno</w:t>
      </w:r>
      <w:r w:rsidR="005E49CE" w:rsidRPr="00282D36">
        <w:rPr>
          <w:rFonts w:ascii="Times New Roman" w:hAnsi="Times New Roman" w:cs="Times New Roman"/>
          <w:sz w:val="24"/>
        </w:rPr>
        <w:t>.</w:t>
      </w:r>
    </w:p>
    <w:p w:rsidR="00F04756" w:rsidRPr="00282D36" w:rsidRDefault="005E49CE"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Sí </w:t>
      </w:r>
      <w:r w:rsidR="00900073" w:rsidRPr="00282D36">
        <w:rPr>
          <w:rFonts w:ascii="Times New Roman" w:hAnsi="Times New Roman" w:cs="Times New Roman"/>
          <w:sz w:val="24"/>
        </w:rPr>
        <w:t>profundizamos en el análisis de las personas cuidadoras encontraremos un</w:t>
      </w:r>
      <w:r w:rsidRPr="00282D36">
        <w:rPr>
          <w:rFonts w:ascii="Times New Roman" w:hAnsi="Times New Roman" w:cs="Times New Roman"/>
          <w:sz w:val="24"/>
        </w:rPr>
        <w:t>a</w:t>
      </w:r>
      <w:r w:rsidR="00900073" w:rsidRPr="00282D36">
        <w:rPr>
          <w:rFonts w:ascii="Times New Roman" w:hAnsi="Times New Roman" w:cs="Times New Roman"/>
          <w:sz w:val="24"/>
        </w:rPr>
        <w:t xml:space="preserve"> persistencia de una simetría en la organización del cuidado al inferior de los hogares, ya que las responsabilidades están concentradas en las mujeres</w:t>
      </w:r>
      <w:r w:rsidR="00F04756" w:rsidRPr="00282D36">
        <w:rPr>
          <w:rFonts w:ascii="Times New Roman" w:hAnsi="Times New Roman" w:cs="Times New Roman"/>
          <w:sz w:val="24"/>
        </w:rPr>
        <w:t>,</w:t>
      </w:r>
      <w:r w:rsidR="00900073" w:rsidRPr="00282D36">
        <w:rPr>
          <w:rFonts w:ascii="Times New Roman" w:hAnsi="Times New Roman" w:cs="Times New Roman"/>
          <w:sz w:val="24"/>
        </w:rPr>
        <w:t xml:space="preserve"> existiendo una participación débil o nula de los va</w:t>
      </w:r>
      <w:r w:rsidR="00F04756" w:rsidRPr="00282D36">
        <w:rPr>
          <w:rFonts w:ascii="Times New Roman" w:hAnsi="Times New Roman" w:cs="Times New Roman"/>
          <w:sz w:val="24"/>
        </w:rPr>
        <w:t>ron</w:t>
      </w:r>
      <w:r w:rsidR="00900073" w:rsidRPr="00282D36">
        <w:rPr>
          <w:rFonts w:ascii="Times New Roman" w:hAnsi="Times New Roman" w:cs="Times New Roman"/>
          <w:sz w:val="24"/>
        </w:rPr>
        <w:t xml:space="preserve">es, como la doble </w:t>
      </w:r>
      <w:r w:rsidR="00F04756" w:rsidRPr="00282D36">
        <w:rPr>
          <w:rFonts w:ascii="Times New Roman" w:hAnsi="Times New Roman" w:cs="Times New Roman"/>
          <w:sz w:val="24"/>
        </w:rPr>
        <w:t>jorna</w:t>
      </w:r>
      <w:r w:rsidR="00900073" w:rsidRPr="00282D36">
        <w:rPr>
          <w:rFonts w:ascii="Times New Roman" w:hAnsi="Times New Roman" w:cs="Times New Roman"/>
          <w:sz w:val="24"/>
        </w:rPr>
        <w:t>da; ello con las consecuencias desfavorables que conlleva tales como la doble jornada laboral para las mujeres y la desigualdad en el acceso al empleo, a los cargos públicos, a los estudios y a los espacios académicos, entre otras cuestiones</w:t>
      </w:r>
      <w:r w:rsidR="00F04756" w:rsidRPr="00282D36">
        <w:rPr>
          <w:rFonts w:ascii="Times New Roman" w:hAnsi="Times New Roman" w:cs="Times New Roman"/>
          <w:sz w:val="24"/>
        </w:rPr>
        <w:t>.</w:t>
      </w:r>
    </w:p>
    <w:p w:rsidR="00C73D65" w:rsidRPr="00282D36" w:rsidRDefault="00F0475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Aunado </w:t>
      </w:r>
      <w:r w:rsidR="00900073" w:rsidRPr="00282D36">
        <w:rPr>
          <w:rFonts w:ascii="Times New Roman" w:hAnsi="Times New Roman" w:cs="Times New Roman"/>
          <w:sz w:val="24"/>
        </w:rPr>
        <w:t>a lo anterior la persona cuidadora y la persona dependiente s</w:t>
      </w:r>
      <w:r w:rsidRPr="00282D36">
        <w:rPr>
          <w:rFonts w:ascii="Times New Roman" w:hAnsi="Times New Roman" w:cs="Times New Roman"/>
          <w:sz w:val="24"/>
        </w:rPr>
        <w:t>e v</w:t>
      </w:r>
      <w:r w:rsidR="00900073" w:rsidRPr="00282D36">
        <w:rPr>
          <w:rFonts w:ascii="Times New Roman" w:hAnsi="Times New Roman" w:cs="Times New Roman"/>
          <w:sz w:val="24"/>
        </w:rPr>
        <w:t xml:space="preserve">en obligadas a dejar a un lado su individualidad y autonomía, para volverse lo que conocemos como un binomio en el que tienen que aprender a vivir siempre en compañía de otro, decir que es una tarea fatigante, es un poco y si le sumamos la carencia de sensibilidad </w:t>
      </w:r>
      <w:r w:rsidRPr="00282D36">
        <w:rPr>
          <w:rFonts w:ascii="Times New Roman" w:hAnsi="Times New Roman" w:cs="Times New Roman"/>
          <w:sz w:val="24"/>
        </w:rPr>
        <w:t xml:space="preserve">que </w:t>
      </w:r>
      <w:r w:rsidR="00900073" w:rsidRPr="00282D36">
        <w:rPr>
          <w:rFonts w:ascii="Times New Roman" w:hAnsi="Times New Roman" w:cs="Times New Roman"/>
          <w:sz w:val="24"/>
        </w:rPr>
        <w:t xml:space="preserve">encontramos en nuestro </w:t>
      </w:r>
      <w:r w:rsidRPr="00282D36">
        <w:rPr>
          <w:rFonts w:ascii="Times New Roman" w:hAnsi="Times New Roman" w:cs="Times New Roman"/>
          <w:sz w:val="24"/>
        </w:rPr>
        <w:t>Estado</w:t>
      </w:r>
      <w:r w:rsidR="00900073" w:rsidRPr="00282D36">
        <w:rPr>
          <w:rFonts w:ascii="Times New Roman" w:hAnsi="Times New Roman" w:cs="Times New Roman"/>
          <w:sz w:val="24"/>
        </w:rPr>
        <w:t xml:space="preserve">, se vuelve </w:t>
      </w:r>
      <w:r w:rsidR="00900073" w:rsidRPr="00282D36">
        <w:rPr>
          <w:rFonts w:ascii="Times New Roman" w:hAnsi="Times New Roman" w:cs="Times New Roman"/>
          <w:sz w:val="24"/>
        </w:rPr>
        <w:lastRenderedPageBreak/>
        <w:t>todo una travesía la posibilidad de ayudarles en actividades que resultan elementales para el respeto a la dignidad humana, como lo es el conservar un</w:t>
      </w:r>
      <w:r w:rsidRPr="00282D36">
        <w:rPr>
          <w:rFonts w:ascii="Times New Roman" w:hAnsi="Times New Roman" w:cs="Times New Roman"/>
          <w:sz w:val="24"/>
        </w:rPr>
        <w:t>a</w:t>
      </w:r>
      <w:r w:rsidR="00900073" w:rsidRPr="00282D36">
        <w:rPr>
          <w:rFonts w:ascii="Times New Roman" w:hAnsi="Times New Roman" w:cs="Times New Roman"/>
          <w:sz w:val="24"/>
        </w:rPr>
        <w:t xml:space="preserve"> higiene adecuada, una de las carencias de las personas dependientes es que carecen de autonomía, por</w:t>
      </w:r>
      <w:r w:rsidR="00C73D65" w:rsidRPr="00282D36">
        <w:rPr>
          <w:rFonts w:ascii="Times New Roman" w:hAnsi="Times New Roman" w:cs="Times New Roman"/>
          <w:sz w:val="24"/>
        </w:rPr>
        <w:t>que</w:t>
      </w:r>
      <w:r w:rsidR="00900073" w:rsidRPr="00282D36">
        <w:rPr>
          <w:rFonts w:ascii="Times New Roman" w:hAnsi="Times New Roman" w:cs="Times New Roman"/>
          <w:sz w:val="24"/>
        </w:rPr>
        <w:t xml:space="preserve"> el uso de pañales es una herramienta indispensable para el mantenimiento de una higiene personal</w:t>
      </w:r>
      <w:r w:rsidR="00C73D65" w:rsidRPr="00282D36">
        <w:rPr>
          <w:rFonts w:ascii="Times New Roman" w:hAnsi="Times New Roman" w:cs="Times New Roman"/>
          <w:sz w:val="24"/>
        </w:rPr>
        <w:t>.</w:t>
      </w:r>
    </w:p>
    <w:p w:rsidR="003E44E5" w:rsidRPr="00282D36" w:rsidRDefault="00C73D65"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Cuando </w:t>
      </w:r>
      <w:r w:rsidR="00900073" w:rsidRPr="00282D36">
        <w:rPr>
          <w:rFonts w:ascii="Times New Roman" w:hAnsi="Times New Roman" w:cs="Times New Roman"/>
          <w:sz w:val="24"/>
        </w:rPr>
        <w:t xml:space="preserve">las personas dependientes están en etapas tempranas de la vida de la infancia, encontrar un baño público con cambiadores no representa gran dificultad para cubrir las necesidades básicas de higiene; sin embargo, en nuestro </w:t>
      </w:r>
      <w:r w:rsidRPr="00282D36">
        <w:rPr>
          <w:rFonts w:ascii="Times New Roman" w:hAnsi="Times New Roman" w:cs="Times New Roman"/>
          <w:sz w:val="24"/>
        </w:rPr>
        <w:t xml:space="preserve">Estado </w:t>
      </w:r>
      <w:r w:rsidR="00900073" w:rsidRPr="00282D36">
        <w:rPr>
          <w:rFonts w:ascii="Times New Roman" w:hAnsi="Times New Roman" w:cs="Times New Roman"/>
          <w:sz w:val="24"/>
        </w:rPr>
        <w:t xml:space="preserve">no existen cambiadores </w:t>
      </w:r>
      <w:r w:rsidR="00597282" w:rsidRPr="00282D36">
        <w:rPr>
          <w:rFonts w:ascii="Times New Roman" w:hAnsi="Times New Roman" w:cs="Times New Roman"/>
          <w:sz w:val="24"/>
        </w:rPr>
        <w:t>in</w:t>
      </w:r>
      <w:r w:rsidR="00900073" w:rsidRPr="00282D36">
        <w:rPr>
          <w:rFonts w:ascii="Times New Roman" w:hAnsi="Times New Roman" w:cs="Times New Roman"/>
          <w:sz w:val="24"/>
        </w:rPr>
        <w:t xml:space="preserve">clusivos, necesarios para personas adultas con discapacidad o dependientes con un diseño adecuado, como las maniobras que tienen que hacer las personas cuidadoras, al no existir cambiadores </w:t>
      </w:r>
      <w:r w:rsidR="00597282" w:rsidRPr="00282D36">
        <w:rPr>
          <w:rFonts w:ascii="Times New Roman" w:hAnsi="Times New Roman" w:cs="Times New Roman"/>
          <w:sz w:val="24"/>
        </w:rPr>
        <w:t>in</w:t>
      </w:r>
      <w:r w:rsidR="00900073" w:rsidRPr="00282D36">
        <w:rPr>
          <w:rFonts w:ascii="Times New Roman" w:hAnsi="Times New Roman" w:cs="Times New Roman"/>
          <w:sz w:val="24"/>
        </w:rPr>
        <w:t xml:space="preserve">clusivos en nuestro </w:t>
      </w:r>
      <w:r w:rsidR="00597282" w:rsidRPr="00282D36">
        <w:rPr>
          <w:rFonts w:ascii="Times New Roman" w:hAnsi="Times New Roman" w:cs="Times New Roman"/>
          <w:sz w:val="24"/>
        </w:rPr>
        <w:t>Estado</w:t>
      </w:r>
      <w:r w:rsidR="00900073" w:rsidRPr="00282D36">
        <w:rPr>
          <w:rFonts w:ascii="Times New Roman" w:hAnsi="Times New Roman" w:cs="Times New Roman"/>
          <w:sz w:val="24"/>
        </w:rPr>
        <w:t>, las y los cuidadores realizan los cambio</w:t>
      </w:r>
      <w:r w:rsidR="00597282" w:rsidRPr="00282D36">
        <w:rPr>
          <w:rFonts w:ascii="Times New Roman" w:hAnsi="Times New Roman" w:cs="Times New Roman"/>
          <w:sz w:val="24"/>
        </w:rPr>
        <w:t>s</w:t>
      </w:r>
      <w:r w:rsidR="00900073" w:rsidRPr="00282D36">
        <w:rPr>
          <w:rFonts w:ascii="Times New Roman" w:hAnsi="Times New Roman" w:cs="Times New Roman"/>
          <w:sz w:val="24"/>
        </w:rPr>
        <w:t xml:space="preserve"> de pañal en el suelo en los baños públicos, exponiéndose a posibles infecciones por las condiciones poco higiénicas y con el paso del tiempo genera</w:t>
      </w:r>
      <w:r w:rsidR="00597282" w:rsidRPr="00282D36">
        <w:rPr>
          <w:rFonts w:ascii="Times New Roman" w:hAnsi="Times New Roman" w:cs="Times New Roman"/>
          <w:sz w:val="24"/>
        </w:rPr>
        <w:t>n</w:t>
      </w:r>
      <w:r w:rsidR="00900073" w:rsidRPr="00282D36">
        <w:rPr>
          <w:rFonts w:ascii="Times New Roman" w:hAnsi="Times New Roman" w:cs="Times New Roman"/>
          <w:sz w:val="24"/>
        </w:rPr>
        <w:t xml:space="preserve"> problemas de rodillas y espalda, para las personas cuidadoras por la constante transferencia, desde silla de ruedas</w:t>
      </w:r>
      <w:r w:rsidR="00055377" w:rsidRPr="00282D36">
        <w:rPr>
          <w:rFonts w:ascii="Times New Roman" w:hAnsi="Times New Roman" w:cs="Times New Roman"/>
          <w:sz w:val="24"/>
        </w:rPr>
        <w:t>,</w:t>
      </w:r>
      <w:r w:rsidR="00900073" w:rsidRPr="00282D36">
        <w:rPr>
          <w:rFonts w:ascii="Times New Roman" w:hAnsi="Times New Roman" w:cs="Times New Roman"/>
          <w:sz w:val="24"/>
        </w:rPr>
        <w:t xml:space="preserve"> lamentablemente la maniobra con una persona dependiente en condiciones poco higiénicas no</w:t>
      </w:r>
      <w:r w:rsidR="00055377" w:rsidRPr="00282D36">
        <w:rPr>
          <w:rFonts w:ascii="Times New Roman" w:hAnsi="Times New Roman" w:cs="Times New Roman"/>
          <w:sz w:val="24"/>
        </w:rPr>
        <w:t xml:space="preserve"> es</w:t>
      </w:r>
      <w:r w:rsidR="00900073" w:rsidRPr="00282D36">
        <w:rPr>
          <w:rFonts w:ascii="Times New Roman" w:hAnsi="Times New Roman" w:cs="Times New Roman"/>
          <w:sz w:val="24"/>
        </w:rPr>
        <w:t xml:space="preserve"> la excepción sino la regla para las y los cuidadores, ya </w:t>
      </w:r>
      <w:r w:rsidR="00055377" w:rsidRPr="00282D36">
        <w:rPr>
          <w:rFonts w:ascii="Times New Roman" w:hAnsi="Times New Roman" w:cs="Times New Roman"/>
          <w:sz w:val="24"/>
        </w:rPr>
        <w:t xml:space="preserve">que </w:t>
      </w:r>
      <w:r w:rsidR="00504173" w:rsidRPr="00282D36">
        <w:rPr>
          <w:rFonts w:ascii="Times New Roman" w:hAnsi="Times New Roman" w:cs="Times New Roman"/>
          <w:sz w:val="24"/>
        </w:rPr>
        <w:t xml:space="preserve">si </w:t>
      </w:r>
      <w:r w:rsidR="003E44E5" w:rsidRPr="00282D36">
        <w:rPr>
          <w:rFonts w:ascii="Times New Roman" w:hAnsi="Times New Roman" w:cs="Times New Roman"/>
          <w:sz w:val="24"/>
        </w:rPr>
        <w:t>no lo hacen de esta manera, tiene que esperar a llegar a casa para realizar el cambio de pañal o en el peor de los casos y en el que comúnmente sucede, es que deciden aislarse y no salir a la calle.</w:t>
      </w:r>
    </w:p>
    <w:p w:rsidR="003E44E5" w:rsidRPr="00282D36" w:rsidRDefault="003E44E5" w:rsidP="003D293E">
      <w:pPr>
        <w:pStyle w:val="Sinespaciado"/>
        <w:jc w:val="both"/>
        <w:rPr>
          <w:rFonts w:ascii="Times New Roman" w:hAnsi="Times New Roman" w:cs="Times New Roman"/>
          <w:sz w:val="24"/>
        </w:rPr>
      </w:pPr>
      <w:r w:rsidRPr="00282D36">
        <w:rPr>
          <w:rFonts w:ascii="Times New Roman" w:hAnsi="Times New Roman" w:cs="Times New Roman"/>
          <w:sz w:val="24"/>
        </w:rPr>
        <w:tab/>
        <w:t>En nuestra legislación estatal, no existe el concepto de cambiadores inclusivos que ahora son visibilizados por diversos estados y asociaciones civiles para una mejor inclusión de las personas con diversidad funcional.</w:t>
      </w:r>
    </w:p>
    <w:p w:rsidR="003E44E5" w:rsidRPr="00282D36" w:rsidRDefault="003E44E5" w:rsidP="003D293E">
      <w:pPr>
        <w:pStyle w:val="Sinespaciado"/>
        <w:jc w:val="both"/>
        <w:rPr>
          <w:rFonts w:ascii="Times New Roman" w:hAnsi="Times New Roman" w:cs="Times New Roman"/>
          <w:sz w:val="24"/>
        </w:rPr>
      </w:pPr>
      <w:r w:rsidRPr="00282D36">
        <w:rPr>
          <w:rFonts w:ascii="Times New Roman" w:hAnsi="Times New Roman" w:cs="Times New Roman"/>
          <w:sz w:val="24"/>
        </w:rPr>
        <w:tab/>
        <w:t>La necesidad de transitar en nuestro contexto social de los baños accesibles a los cambiadores inclusivos, se debe que los baños accesibles están diseñados para personas autónomas y no para el resto de la población con discapacidad o personas dependientes, fueron pensados para quienes pueden realizar sus actividades diaria</w:t>
      </w:r>
      <w:r w:rsidR="008F116C" w:rsidRPr="00282D36">
        <w:rPr>
          <w:rFonts w:ascii="Times New Roman" w:hAnsi="Times New Roman" w:cs="Times New Roman"/>
          <w:sz w:val="24"/>
        </w:rPr>
        <w:t>s</w:t>
      </w:r>
      <w:r w:rsidRPr="00282D36">
        <w:rPr>
          <w:rFonts w:ascii="Times New Roman" w:hAnsi="Times New Roman" w:cs="Times New Roman"/>
          <w:sz w:val="24"/>
        </w:rPr>
        <w:t xml:space="preserve"> de manera independiente y autosuficiente</w:t>
      </w:r>
      <w:r w:rsidR="008F116C" w:rsidRPr="00282D36">
        <w:rPr>
          <w:rFonts w:ascii="Times New Roman" w:hAnsi="Times New Roman" w:cs="Times New Roman"/>
          <w:sz w:val="24"/>
        </w:rPr>
        <w:t>,</w:t>
      </w:r>
      <w:r w:rsidRPr="00282D36">
        <w:rPr>
          <w:rFonts w:ascii="Times New Roman" w:hAnsi="Times New Roman" w:cs="Times New Roman"/>
          <w:sz w:val="24"/>
        </w:rPr>
        <w:t xml:space="preserve"> es decir, sin necesidad del apoyo de otra persona.</w:t>
      </w:r>
    </w:p>
    <w:p w:rsidR="003E44E5" w:rsidRPr="00282D36" w:rsidRDefault="008F116C"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Si analizamos este ajuste</w:t>
      </w:r>
      <w:r w:rsidR="003E44E5" w:rsidRPr="00282D36">
        <w:rPr>
          <w:rFonts w:ascii="Times New Roman" w:hAnsi="Times New Roman" w:cs="Times New Roman"/>
          <w:sz w:val="24"/>
        </w:rPr>
        <w:t xml:space="preserve"> razonable que en su momento pudo visibilizar cierta integración en el contexto actual, percibimos que la progresividad de los derechos humanos de las personas con discapacidad y dependientes ha dejado atrás una visión en las que políticas públicas sólo están</w:t>
      </w:r>
      <w:r w:rsidRPr="00282D36">
        <w:rPr>
          <w:rFonts w:ascii="Times New Roman" w:hAnsi="Times New Roman" w:cs="Times New Roman"/>
          <w:sz w:val="24"/>
        </w:rPr>
        <w:t xml:space="preserve"> pensadas para personas autónoma</w:t>
      </w:r>
      <w:r w:rsidR="003E44E5" w:rsidRPr="00282D36">
        <w:rPr>
          <w:rFonts w:ascii="Times New Roman" w:hAnsi="Times New Roman" w:cs="Times New Roman"/>
          <w:sz w:val="24"/>
        </w:rPr>
        <w:t>s, que no necesitan apoyo personal o familiar.</w:t>
      </w:r>
    </w:p>
    <w:p w:rsidR="003E44E5" w:rsidRPr="00282D36" w:rsidRDefault="003E44E5"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Los nuevos estándares de inclusión señalan que los baños accesibles estándar o baños para personas con discapacidad, no cuenta con las herramientas básicas para utilizarlo</w:t>
      </w:r>
      <w:r w:rsidR="00081ABD" w:rsidRPr="00282D36">
        <w:rPr>
          <w:rFonts w:ascii="Times New Roman" w:hAnsi="Times New Roman" w:cs="Times New Roman"/>
          <w:sz w:val="24"/>
        </w:rPr>
        <w:t>s</w:t>
      </w:r>
      <w:r w:rsidRPr="00282D36">
        <w:rPr>
          <w:rFonts w:ascii="Times New Roman" w:hAnsi="Times New Roman" w:cs="Times New Roman"/>
          <w:sz w:val="24"/>
        </w:rPr>
        <w:t xml:space="preserve"> de una forma fácil, autónoma y digna.</w:t>
      </w:r>
    </w:p>
    <w:p w:rsidR="003E44E5" w:rsidRPr="00282D36" w:rsidRDefault="003E44E5" w:rsidP="003D293E">
      <w:pPr>
        <w:pStyle w:val="Sinespaciado"/>
        <w:jc w:val="both"/>
        <w:rPr>
          <w:rFonts w:ascii="Times New Roman" w:hAnsi="Times New Roman" w:cs="Times New Roman"/>
          <w:sz w:val="24"/>
        </w:rPr>
      </w:pPr>
      <w:r w:rsidRPr="00282D36">
        <w:rPr>
          <w:rFonts w:ascii="Times New Roman" w:hAnsi="Times New Roman" w:cs="Times New Roman"/>
          <w:sz w:val="24"/>
        </w:rPr>
        <w:tab/>
        <w:t>La creación de cambiadores inclusivos en nuestro Estado, estaría enfocada a cubrir una necesidad para una sociedad en la que regularmente no se piensa.</w:t>
      </w:r>
    </w:p>
    <w:p w:rsidR="003E44E5" w:rsidRPr="00282D36" w:rsidRDefault="003E44E5" w:rsidP="003D293E">
      <w:pPr>
        <w:pStyle w:val="Sinespaciado"/>
        <w:jc w:val="both"/>
        <w:rPr>
          <w:rFonts w:ascii="Times New Roman" w:hAnsi="Times New Roman" w:cs="Times New Roman"/>
          <w:sz w:val="24"/>
        </w:rPr>
      </w:pPr>
      <w:r w:rsidRPr="00282D36">
        <w:rPr>
          <w:rFonts w:ascii="Times New Roman" w:hAnsi="Times New Roman" w:cs="Times New Roman"/>
          <w:sz w:val="24"/>
        </w:rPr>
        <w:tab/>
        <w:t>Los cambiadores inclusivos, son la evolución de los baños accesibles, ya que estos permitirán que las personas en situación de discapacidad, dependencia y cuidadoras puedan participar en un mayor número de activid</w:t>
      </w:r>
      <w:r w:rsidR="00081ABD" w:rsidRPr="00282D36">
        <w:rPr>
          <w:rFonts w:ascii="Times New Roman" w:hAnsi="Times New Roman" w:cs="Times New Roman"/>
          <w:sz w:val="24"/>
        </w:rPr>
        <w:t>ades fuera de casa, durante perí</w:t>
      </w:r>
      <w:r w:rsidRPr="00282D36">
        <w:rPr>
          <w:rFonts w:ascii="Times New Roman" w:hAnsi="Times New Roman" w:cs="Times New Roman"/>
          <w:sz w:val="24"/>
        </w:rPr>
        <w:t>odos más largos de tiempo y les proporciona una mayor autonomía, accesibilidad, inclusión y calidad de vida.</w:t>
      </w:r>
    </w:p>
    <w:p w:rsidR="003E44E5" w:rsidRPr="00282D36" w:rsidRDefault="003E44E5"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Esta propuesta legislativa pretende reformar el </w:t>
      </w:r>
      <w:r w:rsidR="00786C7B" w:rsidRPr="00282D36">
        <w:rPr>
          <w:rFonts w:ascii="Times New Roman" w:hAnsi="Times New Roman" w:cs="Times New Roman"/>
          <w:sz w:val="24"/>
        </w:rPr>
        <w:t xml:space="preserve">Capítulo Tercero </w:t>
      </w:r>
      <w:r w:rsidRPr="00282D36">
        <w:rPr>
          <w:rFonts w:ascii="Times New Roman" w:hAnsi="Times New Roman" w:cs="Times New Roman"/>
          <w:sz w:val="24"/>
        </w:rPr>
        <w:t>de los lineamientos de diseño para las personas con discapacidad en nuestro Estado.</w:t>
      </w:r>
    </w:p>
    <w:p w:rsidR="003E44E5" w:rsidRPr="00282D36" w:rsidRDefault="003E44E5" w:rsidP="003D293E">
      <w:pPr>
        <w:pStyle w:val="Sinespaciado"/>
        <w:jc w:val="both"/>
        <w:rPr>
          <w:rFonts w:ascii="Times New Roman" w:hAnsi="Times New Roman" w:cs="Times New Roman"/>
          <w:sz w:val="24"/>
        </w:rPr>
      </w:pPr>
      <w:r w:rsidRPr="00282D36">
        <w:rPr>
          <w:rFonts w:ascii="Times New Roman" w:hAnsi="Times New Roman" w:cs="Times New Roman"/>
          <w:sz w:val="24"/>
        </w:rPr>
        <w:tab/>
        <w:t>En la búsqueda de evolucionar de los baños accesibles a los cambiadores inclusivos y establecer las carencias básicas con las que deberían contar como son puerta corredera de ancho especial para silla de ruedas de gran tamaño, espacio de 12 metros cuadrados con suelo antideslizante, camilla abatible eléctrica regulable de altura y con barandilla, sistema de grúa con riel en techo para transferencias, inodoro con barras de apoyo ajustable vertical y horizontal, lavabo dispensable con jabón y de toallas de papel, todo ello accesible, contenedor hermético grande para desechables, espeso reclinable, biombo para garantizar la privacidad e intimidad de la persona en el momento del cambio; además proponemos que para la creación de las políticas públicas que permita la creación e incremento paulatino</w:t>
      </w:r>
      <w:r w:rsidR="00C000BD" w:rsidRPr="00282D36">
        <w:rPr>
          <w:rFonts w:ascii="Times New Roman" w:hAnsi="Times New Roman" w:cs="Times New Roman"/>
          <w:sz w:val="24"/>
        </w:rPr>
        <w:t xml:space="preserve"> de los cambiadores inclusivos.</w:t>
      </w:r>
    </w:p>
    <w:p w:rsidR="0044198C" w:rsidRPr="00282D36" w:rsidRDefault="003E44E5"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rPr>
        <w:lastRenderedPageBreak/>
        <w:t>El Instituto Mexiquense para la Discapacidad en coordinación con la Secretaría de Salud, el DIFEM y el SMDIF, sean las autoridades encargadas de la certificación correspondiente, ya que consideramos que es de suma importancia que cada etapa del diseño, suministro, instalación, mantenimiento y registro de cambiadores inclusivos, garantice coherencia en el diseño, control de calidad; pero sobre todo que garantice una verdadera inclusión para las personas en situación de discapacidad</w:t>
      </w:r>
      <w:r w:rsidR="00F003D7" w:rsidRPr="00282D36">
        <w:rPr>
          <w:rFonts w:ascii="Times New Roman" w:hAnsi="Times New Roman" w:cs="Times New Roman"/>
          <w:sz w:val="24"/>
        </w:rPr>
        <w:t>, dependencia y cuidadoras</w:t>
      </w:r>
      <w:r w:rsidR="0044198C" w:rsidRPr="00282D36">
        <w:rPr>
          <w:rFonts w:ascii="Times New Roman" w:hAnsi="Times New Roman" w:cs="Times New Roman"/>
          <w:sz w:val="24"/>
        </w:rPr>
        <w:t xml:space="preserve">. </w:t>
      </w:r>
      <w:r w:rsidR="0044198C" w:rsidRPr="00282D36">
        <w:rPr>
          <w:rFonts w:ascii="Times New Roman" w:hAnsi="Times New Roman" w:cs="Times New Roman"/>
          <w:sz w:val="24"/>
          <w:szCs w:val="24"/>
        </w:rPr>
        <w:t xml:space="preserve">Ser </w:t>
      </w:r>
      <w:r w:rsidR="00F003D7" w:rsidRPr="00282D36">
        <w:rPr>
          <w:rFonts w:ascii="Times New Roman" w:hAnsi="Times New Roman" w:cs="Times New Roman"/>
          <w:sz w:val="24"/>
          <w:szCs w:val="24"/>
        </w:rPr>
        <w:t>inclusivos no e</w:t>
      </w:r>
      <w:r w:rsidR="0044198C" w:rsidRPr="00282D36">
        <w:rPr>
          <w:rFonts w:ascii="Times New Roman" w:hAnsi="Times New Roman" w:cs="Times New Roman"/>
          <w:sz w:val="24"/>
          <w:szCs w:val="24"/>
        </w:rPr>
        <w:t>s preferencial es obligatorio.</w:t>
      </w:r>
    </w:p>
    <w:p w:rsidR="00F003D7" w:rsidRPr="00282D36" w:rsidRDefault="00F003D7"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szCs w:val="24"/>
        </w:rPr>
        <w:t xml:space="preserve">Muchas gracias, es </w:t>
      </w:r>
      <w:proofErr w:type="spellStart"/>
      <w:r w:rsidRPr="00282D36">
        <w:rPr>
          <w:rFonts w:ascii="Times New Roman" w:hAnsi="Times New Roman" w:cs="Times New Roman"/>
          <w:sz w:val="24"/>
          <w:szCs w:val="24"/>
        </w:rPr>
        <w:t>cuanto</w:t>
      </w:r>
      <w:proofErr w:type="spellEnd"/>
      <w:r w:rsidRPr="00282D36">
        <w:rPr>
          <w:rFonts w:ascii="Times New Roman" w:hAnsi="Times New Roman" w:cs="Times New Roman"/>
          <w:sz w:val="24"/>
          <w:szCs w:val="24"/>
        </w:rPr>
        <w:t>.</w:t>
      </w:r>
    </w:p>
    <w:p w:rsidR="009D76E4" w:rsidRPr="00282D36" w:rsidRDefault="009D76E4" w:rsidP="003D293E">
      <w:pPr>
        <w:pStyle w:val="Sinespaciado"/>
        <w:jc w:val="both"/>
        <w:rPr>
          <w:rFonts w:ascii="Times New Roman" w:hAnsi="Times New Roman" w:cs="Times New Roman"/>
          <w:sz w:val="24"/>
          <w:szCs w:val="24"/>
        </w:rPr>
      </w:pPr>
    </w:p>
    <w:p w:rsidR="009D76E4" w:rsidRPr="00282D36" w:rsidRDefault="009D76E4" w:rsidP="003D293E">
      <w:pPr>
        <w:pStyle w:val="Sinespaciado"/>
        <w:jc w:val="both"/>
        <w:rPr>
          <w:rFonts w:ascii="Times New Roman" w:hAnsi="Times New Roman" w:cs="Times New Roman"/>
          <w:sz w:val="24"/>
          <w:szCs w:val="24"/>
        </w:rPr>
        <w:sectPr w:rsidR="009D76E4" w:rsidRPr="00282D36" w:rsidSect="005066A2">
          <w:type w:val="continuous"/>
          <w:pgSz w:w="12240" w:h="15840"/>
          <w:pgMar w:top="1134" w:right="1134" w:bottom="1134" w:left="1701" w:header="709" w:footer="709" w:gutter="0"/>
          <w:cols w:space="708"/>
          <w:docGrid w:linePitch="360"/>
        </w:sectPr>
      </w:pPr>
    </w:p>
    <w:p w:rsidR="009D76E4" w:rsidRPr="00282D36" w:rsidRDefault="009D76E4" w:rsidP="008270A2">
      <w:pPr>
        <w:pStyle w:val="Sinespaciado"/>
        <w:jc w:val="both"/>
        <w:rPr>
          <w:rFonts w:ascii="Times New Roman" w:hAnsi="Times New Roman" w:cs="Times New Roman"/>
          <w:sz w:val="24"/>
          <w:szCs w:val="24"/>
        </w:rPr>
      </w:pPr>
    </w:p>
    <w:p w:rsidR="009D76E4" w:rsidRPr="00282D36" w:rsidRDefault="009D76E4" w:rsidP="008270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9D76E4" w:rsidRPr="00282D36" w:rsidRDefault="009D76E4" w:rsidP="008270A2">
      <w:pPr>
        <w:pStyle w:val="Sinespaciado"/>
        <w:jc w:val="both"/>
        <w:rPr>
          <w:rFonts w:ascii="Times New Roman" w:hAnsi="Times New Roman" w:cs="Times New Roman"/>
          <w:sz w:val="24"/>
          <w:szCs w:val="24"/>
        </w:rPr>
      </w:pPr>
    </w:p>
    <w:p w:rsidR="007C60FF" w:rsidRPr="00282D36" w:rsidRDefault="007C60FF" w:rsidP="007C60FF">
      <w:pPr>
        <w:pStyle w:val="Textoindependiente"/>
        <w:ind w:right="49"/>
        <w:jc w:val="right"/>
        <w:rPr>
          <w:lang w:val="es-MX"/>
        </w:rPr>
      </w:pPr>
      <w:r w:rsidRPr="00282D36">
        <w:rPr>
          <w:lang w:val="es-MX"/>
        </w:rPr>
        <w:t>Toluca de Lerdo, Estado de México a</w:t>
      </w:r>
      <w:r w:rsidRPr="00282D36">
        <w:rPr>
          <w:u w:val="single"/>
          <w:lang w:val="es-MX"/>
        </w:rPr>
        <w:tab/>
      </w:r>
      <w:r w:rsidRPr="00282D36">
        <w:rPr>
          <w:lang w:val="es-MX"/>
        </w:rPr>
        <w:t>de</w:t>
      </w:r>
      <w:r w:rsidRPr="00282D36">
        <w:rPr>
          <w:u w:val="single"/>
          <w:lang w:val="es-MX"/>
        </w:rPr>
        <w:tab/>
      </w:r>
      <w:proofErr w:type="spellStart"/>
      <w:r w:rsidRPr="00282D36">
        <w:rPr>
          <w:lang w:val="es-MX"/>
        </w:rPr>
        <w:t>de</w:t>
      </w:r>
      <w:proofErr w:type="spellEnd"/>
      <w:r w:rsidRPr="00282D36">
        <w:rPr>
          <w:lang w:val="es-MX"/>
        </w:rPr>
        <w:t xml:space="preserve"> 2023</w:t>
      </w:r>
    </w:p>
    <w:p w:rsidR="007C60FF" w:rsidRPr="00282D36" w:rsidRDefault="007C60FF" w:rsidP="007C60FF">
      <w:pPr>
        <w:pStyle w:val="Textoindependiente"/>
        <w:ind w:right="49"/>
        <w:rPr>
          <w:lang w:val="es-MX"/>
        </w:rPr>
      </w:pPr>
    </w:p>
    <w:p w:rsidR="007C60FF" w:rsidRPr="00282D36" w:rsidRDefault="007C60FF" w:rsidP="007C60FF">
      <w:pPr>
        <w:spacing w:after="0" w:line="240" w:lineRule="auto"/>
        <w:ind w:right="49"/>
        <w:rPr>
          <w:rFonts w:ascii="Times New Roman" w:hAnsi="Times New Roman" w:cs="Times New Roman"/>
          <w:b/>
          <w:sz w:val="24"/>
          <w:szCs w:val="24"/>
        </w:rPr>
      </w:pPr>
      <w:r w:rsidRPr="00282D36">
        <w:rPr>
          <w:rFonts w:ascii="Times New Roman" w:hAnsi="Times New Roman" w:cs="Times New Roman"/>
          <w:b/>
          <w:sz w:val="24"/>
          <w:szCs w:val="24"/>
        </w:rPr>
        <w:t xml:space="preserve">DIPUTADO MARCO ANTONIO CRUZ </w:t>
      </w:r>
      <w:proofErr w:type="spellStart"/>
      <w:r w:rsidRPr="00282D36">
        <w:rPr>
          <w:rFonts w:ascii="Times New Roman" w:hAnsi="Times New Roman" w:cs="Times New Roman"/>
          <w:b/>
          <w:sz w:val="24"/>
          <w:szCs w:val="24"/>
        </w:rPr>
        <w:t>CRUZ</w:t>
      </w:r>
      <w:proofErr w:type="spellEnd"/>
    </w:p>
    <w:p w:rsidR="007C60FF" w:rsidRPr="00282D36" w:rsidRDefault="007C60FF" w:rsidP="007C60FF">
      <w:pPr>
        <w:ind w:right="49"/>
        <w:rPr>
          <w:rFonts w:ascii="Times New Roman" w:hAnsi="Times New Roman" w:cs="Times New Roman"/>
          <w:b/>
          <w:sz w:val="24"/>
          <w:szCs w:val="24"/>
        </w:rPr>
      </w:pPr>
      <w:r w:rsidRPr="00282D36">
        <w:rPr>
          <w:rFonts w:ascii="Times New Roman" w:hAnsi="Times New Roman" w:cs="Times New Roman"/>
          <w:b/>
          <w:sz w:val="24"/>
          <w:szCs w:val="24"/>
        </w:rPr>
        <w:t>PRESIDENTE DE LA MESA DIRECTIVA</w:t>
      </w:r>
    </w:p>
    <w:p w:rsidR="007C60FF" w:rsidRPr="00282D36" w:rsidRDefault="007C60FF" w:rsidP="007C60FF">
      <w:pPr>
        <w:ind w:right="49"/>
        <w:rPr>
          <w:rFonts w:ascii="Times New Roman" w:hAnsi="Times New Roman" w:cs="Times New Roman"/>
          <w:b/>
          <w:sz w:val="24"/>
          <w:szCs w:val="24"/>
        </w:rPr>
      </w:pPr>
      <w:r w:rsidRPr="00282D36">
        <w:rPr>
          <w:rFonts w:ascii="Times New Roman" w:hAnsi="Times New Roman" w:cs="Times New Roman"/>
          <w:b/>
          <w:sz w:val="24"/>
          <w:szCs w:val="24"/>
        </w:rPr>
        <w:t>DE LA LXI LEGISLATURA DEL</w:t>
      </w:r>
    </w:p>
    <w:p w:rsidR="007C60FF" w:rsidRPr="00282D36" w:rsidRDefault="007C60FF" w:rsidP="007C60FF">
      <w:pPr>
        <w:spacing w:after="0" w:line="240" w:lineRule="auto"/>
        <w:ind w:right="49"/>
        <w:rPr>
          <w:rFonts w:ascii="Times New Roman" w:hAnsi="Times New Roman" w:cs="Times New Roman"/>
          <w:b/>
          <w:sz w:val="24"/>
          <w:szCs w:val="24"/>
        </w:rPr>
      </w:pPr>
      <w:r w:rsidRPr="00282D36">
        <w:rPr>
          <w:rFonts w:ascii="Times New Roman" w:hAnsi="Times New Roman" w:cs="Times New Roman"/>
          <w:b/>
          <w:sz w:val="24"/>
          <w:szCs w:val="24"/>
        </w:rPr>
        <w:t>ESTADO LIBRE Y SOBERANO DE MÉXICO</w:t>
      </w:r>
    </w:p>
    <w:p w:rsidR="007C60FF" w:rsidRPr="00282D36" w:rsidRDefault="007C60FF" w:rsidP="007C60FF">
      <w:pPr>
        <w:spacing w:after="0" w:line="240" w:lineRule="auto"/>
        <w:ind w:right="49"/>
        <w:rPr>
          <w:rFonts w:ascii="Times New Roman" w:hAnsi="Times New Roman" w:cs="Times New Roman"/>
          <w:b/>
          <w:sz w:val="24"/>
          <w:szCs w:val="24"/>
        </w:rPr>
      </w:pPr>
      <w:r w:rsidRPr="00282D36">
        <w:rPr>
          <w:rFonts w:ascii="Times New Roman" w:hAnsi="Times New Roman" w:cs="Times New Roman"/>
          <w:b/>
          <w:sz w:val="24"/>
          <w:szCs w:val="24"/>
        </w:rPr>
        <w:t>PRESENTE</w:t>
      </w:r>
    </w:p>
    <w:p w:rsidR="007C60FF" w:rsidRPr="00282D36" w:rsidRDefault="007C60FF" w:rsidP="007C60FF">
      <w:pPr>
        <w:pStyle w:val="Textoindependiente"/>
        <w:ind w:right="49"/>
        <w:rPr>
          <w:b/>
          <w:lang w:val="es-MX"/>
        </w:rPr>
      </w:pP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sz w:val="24"/>
          <w:szCs w:val="24"/>
        </w:rPr>
        <w:t xml:space="preserve">La suscrita, </w:t>
      </w:r>
      <w:r w:rsidRPr="00282D36">
        <w:rPr>
          <w:rFonts w:ascii="Times New Roman" w:hAnsi="Times New Roman" w:cs="Times New Roman"/>
          <w:b/>
          <w:sz w:val="24"/>
          <w:szCs w:val="24"/>
        </w:rPr>
        <w:t>Diputada Alicia Mercado Moreno</w:t>
      </w:r>
      <w:r w:rsidRPr="00282D36">
        <w:rPr>
          <w:rFonts w:ascii="Times New Roman" w:hAnsi="Times New Roman" w:cs="Times New Roman"/>
          <w:sz w:val="24"/>
          <w:szCs w:val="24"/>
        </w:rPr>
        <w:t xml:space="preserve">, integrante del grupo parlamentario morena,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esta Honorable Soberanía, la presente </w:t>
      </w:r>
      <w:r w:rsidRPr="00282D36">
        <w:rPr>
          <w:rFonts w:ascii="Times New Roman" w:hAnsi="Times New Roman" w:cs="Times New Roman"/>
          <w:b/>
          <w:sz w:val="24"/>
          <w:szCs w:val="24"/>
        </w:rPr>
        <w:t xml:space="preserve">iniciativa con proyecto de decreto por la que se reforma la fracción II y se adiciona una fracción IX al artículo 18.47 del Código Administrativo del Estado de México, </w:t>
      </w:r>
      <w:r w:rsidRPr="00282D36">
        <w:rPr>
          <w:rFonts w:ascii="Times New Roman" w:hAnsi="Times New Roman" w:cs="Times New Roman"/>
          <w:sz w:val="24"/>
          <w:szCs w:val="24"/>
        </w:rPr>
        <w:t>al tenor de la siguiente:</w:t>
      </w:r>
    </w:p>
    <w:p w:rsidR="007C60FF" w:rsidRPr="00282D36" w:rsidRDefault="007C60FF" w:rsidP="007C60FF">
      <w:pPr>
        <w:pStyle w:val="Textoindependiente"/>
        <w:ind w:right="49"/>
        <w:rPr>
          <w:lang w:val="es-MX"/>
        </w:rPr>
      </w:pPr>
    </w:p>
    <w:p w:rsidR="007C60FF" w:rsidRPr="00282D36" w:rsidRDefault="007C60FF" w:rsidP="007C60FF">
      <w:pPr>
        <w:spacing w:after="0" w:line="240" w:lineRule="auto"/>
        <w:ind w:right="49"/>
        <w:jc w:val="center"/>
        <w:rPr>
          <w:rFonts w:ascii="Times New Roman" w:hAnsi="Times New Roman" w:cs="Times New Roman"/>
          <w:b/>
          <w:sz w:val="24"/>
          <w:szCs w:val="24"/>
        </w:rPr>
      </w:pPr>
      <w:r w:rsidRPr="00282D36">
        <w:rPr>
          <w:rFonts w:ascii="Times New Roman" w:hAnsi="Times New Roman" w:cs="Times New Roman"/>
          <w:b/>
          <w:sz w:val="24"/>
          <w:szCs w:val="24"/>
        </w:rPr>
        <w:t>EXPOSICION DE MOTIVOS</w:t>
      </w:r>
    </w:p>
    <w:p w:rsidR="007C60FF" w:rsidRPr="00282D36" w:rsidRDefault="007C60FF" w:rsidP="007C60FF">
      <w:pPr>
        <w:pStyle w:val="Textoindependiente"/>
        <w:ind w:right="49"/>
        <w:rPr>
          <w:b/>
          <w:lang w:val="es-MX"/>
        </w:rPr>
      </w:pPr>
    </w:p>
    <w:p w:rsidR="007C60FF" w:rsidRPr="00282D36" w:rsidRDefault="007C60FF" w:rsidP="007C60FF">
      <w:pPr>
        <w:pStyle w:val="Textoindependiente"/>
        <w:ind w:right="49"/>
        <w:jc w:val="both"/>
        <w:rPr>
          <w:lang w:val="es-MX"/>
        </w:rPr>
      </w:pPr>
      <w:r w:rsidRPr="00282D36">
        <w:rPr>
          <w:lang w:val="es-MX"/>
        </w:rPr>
        <w:t>El vínculo existente entre la ética del cuidado y la discapacidad es indisoluble, aunque la primera aún es poco conocida en el ámbito social —este conocimiento es una extensión de la teoría del cuidado que se aplica en las ciencias de la salud—las nuevas teorías sobre diversidad funcional conllevan la obligatoriedad de conocerla y aplicarla en las legislaciones mundiales. La ética del cuidado como teoría moral contiene principios generales con alcance universal, que permite analizar su posible impacto en el modo de entender los principios morales de la ética de la justicia –con los que actúa de manera complementaria–, así, como también en cuestiones jurídicas como los procesos judiciales</w:t>
      </w:r>
      <w:r w:rsidRPr="00282D36">
        <w:rPr>
          <w:vertAlign w:val="superscript"/>
          <w:lang w:val="es-MX"/>
        </w:rPr>
        <w:t>1</w:t>
      </w:r>
      <w:r w:rsidRPr="00282D36">
        <w:rPr>
          <w:lang w:val="es-MX"/>
        </w:rPr>
        <w:t xml:space="preserve">. Su importancia radica en el reconocimiento de los derechos del cuidado, en el que de manera universal las personas tenemos la obligación de prestar cuidado, así como de recibirlo. En palabras de Romina </w:t>
      </w:r>
      <w:proofErr w:type="spellStart"/>
      <w:r w:rsidRPr="00282D36">
        <w:rPr>
          <w:lang w:val="es-MX"/>
        </w:rPr>
        <w:t>Faerman</w:t>
      </w:r>
      <w:proofErr w:type="spellEnd"/>
      <w:r w:rsidRPr="00282D36">
        <w:rPr>
          <w:lang w:val="es-MX"/>
        </w:rPr>
        <w:t xml:space="preserve"> “todas las personas tenemos deberes de cuidado respecto de quienes lo necesitan, como parte del deber de atender las necesidades de los otros”.</w:t>
      </w:r>
      <w:r w:rsidRPr="00282D36">
        <w:rPr>
          <w:vertAlign w:val="superscript"/>
          <w:lang w:val="es-MX"/>
        </w:rPr>
        <w:t>2</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rPr>
          <w:lang w:val="es-MX"/>
        </w:rPr>
      </w:pPr>
      <w:r w:rsidRPr="00282D36">
        <w:rPr>
          <w:noProof/>
          <w:lang w:val="es-MX" w:eastAsia="es-MX"/>
        </w:rPr>
        <mc:AlternateContent>
          <mc:Choice Requires="wps">
            <w:drawing>
              <wp:anchor distT="0" distB="0" distL="0" distR="0" simplePos="0" relativeHeight="251663360" behindDoc="1" locked="0" layoutInCell="1" allowOverlap="1" wp14:anchorId="5DE34735" wp14:editId="732FA9DF">
                <wp:simplePos x="0" y="0"/>
                <wp:positionH relativeFrom="page">
                  <wp:posOffset>719455</wp:posOffset>
                </wp:positionH>
                <wp:positionV relativeFrom="paragraph">
                  <wp:posOffset>104775</wp:posOffset>
                </wp:positionV>
                <wp:extent cx="1829435" cy="8890"/>
                <wp:effectExtent l="0" t="0" r="0" b="0"/>
                <wp:wrapTopAndBottom/>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6F4A5" id="Rectangle 5" o:spid="_x0000_s1026" style="position:absolute;margin-left:56.65pt;margin-top:8.25pt;width:144.05pt;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l8dQIAAPk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" fillcolor="black" stroked="f">
                <w10:wrap type="topAndBottom" anchorx="page"/>
              </v:rect>
            </w:pict>
          </mc:Fallback>
        </mc:AlternateContent>
      </w:r>
      <w:r w:rsidRPr="00282D36">
        <w:rPr>
          <w:vertAlign w:val="superscript"/>
          <w:lang w:val="es-MX"/>
        </w:rPr>
        <w:t>1</w:t>
      </w:r>
      <w:r w:rsidRPr="00282D36">
        <w:rPr>
          <w:lang w:val="es-MX"/>
        </w:rPr>
        <w:t xml:space="preserve"> </w:t>
      </w:r>
      <w:proofErr w:type="spellStart"/>
      <w:r w:rsidRPr="00282D36">
        <w:rPr>
          <w:lang w:val="es-MX"/>
        </w:rPr>
        <w:t>Faerman</w:t>
      </w:r>
      <w:proofErr w:type="spellEnd"/>
      <w:r w:rsidRPr="00282D36">
        <w:rPr>
          <w:lang w:val="es-MX"/>
        </w:rPr>
        <w:t>, Romina, Ética del cuidado: Una mirada diferente en el debate moral, Revista de Teoría del Derecho de la Universidad de Palermo, 2015, pp. 123.</w:t>
      </w: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sz w:val="24"/>
          <w:szCs w:val="24"/>
          <w:vertAlign w:val="superscript"/>
        </w:rPr>
        <w:t>2</w:t>
      </w:r>
      <w:r w:rsidRPr="00282D36">
        <w:rPr>
          <w:rFonts w:ascii="Times New Roman" w:hAnsi="Times New Roman" w:cs="Times New Roman"/>
          <w:sz w:val="24"/>
          <w:szCs w:val="24"/>
        </w:rPr>
        <w:t xml:space="preserve"> </w:t>
      </w:r>
      <w:proofErr w:type="spellStart"/>
      <w:r w:rsidRPr="00282D36">
        <w:rPr>
          <w:rFonts w:ascii="Times New Roman" w:hAnsi="Times New Roman" w:cs="Times New Roman"/>
          <w:i/>
          <w:sz w:val="24"/>
          <w:szCs w:val="24"/>
        </w:rPr>
        <w:t>Idem</w:t>
      </w:r>
      <w:proofErr w:type="spellEnd"/>
      <w:r w:rsidRPr="00282D36">
        <w:rPr>
          <w:rFonts w:ascii="Times New Roman" w:hAnsi="Times New Roman" w:cs="Times New Roman"/>
          <w:i/>
          <w:sz w:val="24"/>
          <w:szCs w:val="24"/>
        </w:rPr>
        <w:t xml:space="preserve"> </w:t>
      </w:r>
      <w:r w:rsidRPr="00282D36">
        <w:rPr>
          <w:rFonts w:ascii="Times New Roman" w:hAnsi="Times New Roman" w:cs="Times New Roman"/>
          <w:sz w:val="24"/>
          <w:szCs w:val="24"/>
        </w:rPr>
        <w:t>p. 133</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jc w:val="both"/>
        <w:rPr>
          <w:lang w:val="es-MX"/>
        </w:rPr>
      </w:pPr>
      <w:r w:rsidRPr="00282D36">
        <w:rPr>
          <w:lang w:val="es-MX"/>
        </w:rPr>
        <w:lastRenderedPageBreak/>
        <w:t>Todas las personas requerimos o requeriremos de cuidados en alguna etapa de nuestra vida –la infancia y la vejez, por ejemplo, implican relaciones de dependencia–. Algunas personas a su vez necesitan un grado mayor de cuidado, ya sea por razones de enfermedad o en situaciones de discapacidad.</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jc w:val="both"/>
        <w:rPr>
          <w:lang w:val="es-MX"/>
        </w:rPr>
      </w:pPr>
      <w:r w:rsidRPr="00282D36">
        <w:rPr>
          <w:lang w:val="es-MX"/>
        </w:rPr>
        <w:t>La situación de dependencia se define como un estado de carácter permanente en el que se encuentran las personas que, por razones de edad, enfermedad, discapacidad, y que, ligadas a la falta o a la pérdida de autonomía física, mental, intelectual o sensorial, precisan de la atención de otras personas o ayudas importantes para realizar actividades básicas de la vida diaria</w:t>
      </w:r>
      <w:r w:rsidRPr="00282D36">
        <w:rPr>
          <w:vertAlign w:val="superscript"/>
          <w:lang w:val="es-MX"/>
        </w:rPr>
        <w:t>3</w:t>
      </w:r>
      <w:r w:rsidRPr="00282D36">
        <w:rPr>
          <w:lang w:val="es-MX"/>
        </w:rPr>
        <w:t xml:space="preserve"> o, en el caso de las personas con discapacidad intelectual, de otros apoyos para su autonomía personal.</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jc w:val="both"/>
        <w:rPr>
          <w:lang w:val="es-MX"/>
        </w:rPr>
      </w:pPr>
      <w:r w:rsidRPr="00282D36">
        <w:rPr>
          <w:lang w:val="es-MX"/>
        </w:rPr>
        <w:t>Las personas dependientes necesitan imprescindiblemente del apoyo de otras personas para el cuidado y realización de las actividades básicas para el ser humano, siendo principalmente su entorno familiar quien se responsabiliza. Esta vulnerabilidad física, muestra el lado más doloroso del ser humano, que en muchos de estos contextos deja de ser humano, y que nos lleva a un ámbito real de desigualdades, generando un segundo problema que afecta gravemente a este sector de la población: el socioeconómico.</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jc w:val="both"/>
        <w:rPr>
          <w:lang w:val="es-MX"/>
        </w:rPr>
      </w:pPr>
      <w:r w:rsidRPr="00282D36">
        <w:rPr>
          <w:lang w:val="es-MX"/>
        </w:rPr>
        <w:t>El trabajo de las personas cuidadoras, es una labor llena de obligaciones y dedicación, ya que este trabajo conlleva un gran desgastante físico y emocional, en el que rara vez hay una remuneración pecuniaria, y que, por el contrario, cuando una persona decide asumirse como cuidador o cuidadora normalmente empieza a ver afectada su economía y estabilidad emocional, debido a la gran cantidad de recursos que se necesitan para un cuidado digno. Si profundizamos en el análisis de las personas cuidadoras encontramos la persistencia de una asimetría en la organización del cuidado al interior de los hogares, ya que las responsabilidades están concentradas en las mujeres, con una participación débil de los varones. Ello, con las consecuencias desfavorables que conlleva, tales como “la doble jornada laboral para las mujeres”4 y la desigualdad en el acceso al empleo, a los cargos públicos, a los estudios y espacios académicos, entre tantas otras cuestiones</w:t>
      </w:r>
      <w:r w:rsidRPr="00282D36">
        <w:rPr>
          <w:vertAlign w:val="superscript"/>
          <w:lang w:val="es-MX"/>
        </w:rPr>
        <w:t>5</w:t>
      </w:r>
      <w:r w:rsidRPr="00282D36">
        <w:rPr>
          <w:lang w:val="es-MX"/>
        </w:rPr>
        <w:t>.</w:t>
      </w:r>
    </w:p>
    <w:p w:rsidR="007C60FF" w:rsidRPr="00282D36" w:rsidRDefault="0073429A" w:rsidP="007C60FF">
      <w:pPr>
        <w:pStyle w:val="Textoindependiente"/>
        <w:ind w:right="49"/>
        <w:rPr>
          <w:lang w:val="es-MX"/>
        </w:rPr>
      </w:pPr>
      <w:r w:rsidRPr="00282D36">
        <w:rPr>
          <w:noProof/>
          <w:lang w:val="es-MX" w:eastAsia="es-MX"/>
        </w:rPr>
        <mc:AlternateContent>
          <mc:Choice Requires="wps">
            <w:drawing>
              <wp:anchor distT="0" distB="0" distL="0" distR="0" simplePos="0" relativeHeight="251664384" behindDoc="1" locked="0" layoutInCell="1" allowOverlap="1" wp14:anchorId="0694C641" wp14:editId="14865101">
                <wp:simplePos x="0" y="0"/>
                <wp:positionH relativeFrom="page">
                  <wp:posOffset>1142150</wp:posOffset>
                </wp:positionH>
                <wp:positionV relativeFrom="paragraph">
                  <wp:posOffset>179070</wp:posOffset>
                </wp:positionV>
                <wp:extent cx="1829435" cy="8890"/>
                <wp:effectExtent l="0" t="0" r="0" b="0"/>
                <wp:wrapTopAndBottom/>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3C17C" id="Rectangle 4" o:spid="_x0000_s1026" style="position:absolute;margin-left:89.95pt;margin-top:14.1pt;width:144.05pt;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hydQIAAPk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" fillcolor="black" stroked="f">
                <w10:wrap type="topAndBottom" anchorx="page"/>
              </v:rect>
            </w:pict>
          </mc:Fallback>
        </mc:AlternateContent>
      </w: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sz w:val="24"/>
          <w:szCs w:val="24"/>
          <w:vertAlign w:val="superscript"/>
        </w:rPr>
        <w:t>3</w:t>
      </w:r>
      <w:r w:rsidRPr="00282D36">
        <w:rPr>
          <w:rFonts w:ascii="Times New Roman" w:hAnsi="Times New Roman" w:cs="Times New Roman"/>
          <w:sz w:val="24"/>
          <w:szCs w:val="24"/>
        </w:rPr>
        <w:t xml:space="preserve"> Comer, bañarse, vestirse, acostarse y levantarse de la cama, acudir al baño, el cuidado personal, las actividades domésticas básicas, la movilidad esencial, reconocer personas y objetos, orientarse, entender y ejecutar órdenes o tareas sencillas, entre muchas otras.</w:t>
      </w: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sz w:val="24"/>
          <w:szCs w:val="24"/>
          <w:vertAlign w:val="superscript"/>
        </w:rPr>
        <w:t>4</w:t>
      </w:r>
      <w:r w:rsidRPr="00282D36">
        <w:rPr>
          <w:rFonts w:ascii="Times New Roman" w:hAnsi="Times New Roman" w:cs="Times New Roman"/>
          <w:sz w:val="24"/>
          <w:szCs w:val="24"/>
        </w:rPr>
        <w:t xml:space="preserve"> La Primera Sala de la Suprema Corte de Justicia de la Nación al resolver el Amparo Directo en Revisión 4883/2017 estableció nuevos criterios sobre el principio de equidad respecto de la institución de compensación hacia las mujeres, reconociendo la doble jornada laboral: “La doble jornada consiste en, precisamente, el reconocimiento de que algunas mujeres además de tener un empleo o profesión, también realizan actividades laborales dentro del hogar y de cuidado de los hijos. Normalmente, este trabajo doméstico no es remunerado y representa un costo de oportunidad para las mujeres.” p.14-15.</w:t>
      </w: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sz w:val="24"/>
          <w:szCs w:val="24"/>
          <w:vertAlign w:val="superscript"/>
        </w:rPr>
        <w:t>5</w:t>
      </w:r>
      <w:r w:rsidRPr="00282D36">
        <w:rPr>
          <w:rFonts w:ascii="Times New Roman" w:hAnsi="Times New Roman" w:cs="Times New Roman"/>
          <w:sz w:val="24"/>
          <w:szCs w:val="24"/>
        </w:rPr>
        <w:t xml:space="preserve"> </w:t>
      </w:r>
      <w:proofErr w:type="spellStart"/>
      <w:r w:rsidRPr="00282D36">
        <w:rPr>
          <w:rFonts w:ascii="Times New Roman" w:hAnsi="Times New Roman" w:cs="Times New Roman"/>
          <w:sz w:val="24"/>
          <w:szCs w:val="24"/>
        </w:rPr>
        <w:t>Pautassi</w:t>
      </w:r>
      <w:proofErr w:type="spellEnd"/>
      <w:r w:rsidRPr="00282D36">
        <w:rPr>
          <w:rFonts w:ascii="Times New Roman" w:hAnsi="Times New Roman" w:cs="Times New Roman"/>
          <w:sz w:val="24"/>
          <w:szCs w:val="24"/>
        </w:rPr>
        <w:t xml:space="preserve">, Laura y Corina Rodríguez Enríquez, </w:t>
      </w:r>
      <w:r w:rsidRPr="00282D36">
        <w:rPr>
          <w:rFonts w:ascii="Times New Roman" w:hAnsi="Times New Roman" w:cs="Times New Roman"/>
          <w:i/>
          <w:sz w:val="24"/>
          <w:szCs w:val="24"/>
        </w:rPr>
        <w:t>coord.</w:t>
      </w:r>
      <w:r w:rsidRPr="00282D36">
        <w:rPr>
          <w:rFonts w:ascii="Times New Roman" w:hAnsi="Times New Roman" w:cs="Times New Roman"/>
          <w:sz w:val="24"/>
          <w:szCs w:val="24"/>
        </w:rPr>
        <w:t>, La organización social del cuidado de niños y niñas. Elementos para la construcción de una agenda de cuidados en Argentina, Buenos Aires, Asociación por los Derechos Civiles, Centro Interdisciplinario de Políticas Públicas y Equipo Latinoamericano de Género, 2014, p. 176.</w:t>
      </w:r>
    </w:p>
    <w:p w:rsidR="007C60FF" w:rsidRPr="00282D36" w:rsidRDefault="007C60FF" w:rsidP="007C60FF">
      <w:pPr>
        <w:ind w:right="49"/>
        <w:jc w:val="both"/>
        <w:rPr>
          <w:rFonts w:ascii="Times New Roman" w:hAnsi="Times New Roman" w:cs="Times New Roman"/>
          <w:sz w:val="24"/>
          <w:szCs w:val="24"/>
        </w:rPr>
      </w:pPr>
    </w:p>
    <w:p w:rsidR="007C60FF" w:rsidRPr="00282D36" w:rsidRDefault="007C60FF" w:rsidP="007C60FF">
      <w:pPr>
        <w:pStyle w:val="Textoindependiente"/>
        <w:ind w:right="49"/>
        <w:jc w:val="both"/>
        <w:rPr>
          <w:lang w:val="es-MX"/>
        </w:rPr>
      </w:pPr>
      <w:r w:rsidRPr="00282D36">
        <w:rPr>
          <w:lang w:val="es-MX"/>
        </w:rPr>
        <w:t xml:space="preserve">Aunado a lo anterior, la persona cuidadora y la persona dependiente se ven obligadas a dejar a un lado su individualidad y autonomía para convertirse en lo que conocemos como “un binomio” 6, en el que tienen que aprender a vivir siempre en compañía del otro. Decir que es una tarea fatigante es poco, y si le sumamos la carencia de accesibilidad que encontramos en nuestro estado, para </w:t>
      </w:r>
      <w:r w:rsidRPr="00282D36">
        <w:rPr>
          <w:lang w:val="es-MX"/>
        </w:rPr>
        <w:lastRenderedPageBreak/>
        <w:t>estas personas se vuelve toda una travesía la posibilidad de ayudarlos en actividades que resultan elementales para el respeto de la dignidad humana, como lo es, el conservar una higiene adecuada.</w:t>
      </w:r>
    </w:p>
    <w:p w:rsidR="007C60FF" w:rsidRPr="00282D36" w:rsidRDefault="007C60FF" w:rsidP="007C60FF">
      <w:pPr>
        <w:pStyle w:val="Textoindependiente"/>
        <w:ind w:right="49"/>
        <w:jc w:val="both"/>
        <w:rPr>
          <w:lang w:val="es-MX"/>
        </w:rPr>
      </w:pPr>
      <w:r w:rsidRPr="00282D36">
        <w:rPr>
          <w:lang w:val="es-MX"/>
        </w:rPr>
        <w:t>Una de las características de las personas dependientes es que carecen de autonomía, por lo que el uso de pañales es una herramienta indispensable para el mantenimiento de su higiene personal. Cuando las personas dependientes están en etapas tempranas de vida, encontrar un baño público con cambiadores no representa gran dificultad para cubrir las necesidades básicas de higiene. Sin embargo, en nuestro Estado no existen cambiadores inclusivos –este concepto no se debe de confundir con baños accesibles–, necesarios para las personas adultas con discapacidades severas o dependientes, con un diseño adecuado para las maniobras que tienen que realizar las personas cuidadoras. Al no existir cambiadores inclusivos en nuestro Estado, las y los cuidadores realizan los cambios de pañal en el suelo de los baños públicos, exponiéndose a latentes riesgos como son: posibles infecciones por la carencia de higiene, que, con el paso del tiempo generan problemas de rodillas y espalda para las personas cuidadoras por la constante transferencia desde la silla de ruedas. Lamentablemente, maniobrar con una persona dependiente en condiciones poco higiénicas no es la excepción sino la regla para las y los cuidadores, ya que, si no lo hacen de esta manera, tienen que esperar hasta llegar a casa para realizar el cambio de pañal o en el peor de los casos y lo que comúnmente sucede es que deciden aislarse y no salir a la calle.</w:t>
      </w:r>
    </w:p>
    <w:p w:rsidR="007C60FF" w:rsidRPr="00282D36" w:rsidRDefault="007C60FF" w:rsidP="007C60FF">
      <w:pPr>
        <w:pStyle w:val="Textoindependiente"/>
        <w:ind w:right="49"/>
        <w:rPr>
          <w:lang w:val="es-MX"/>
        </w:rPr>
      </w:pPr>
      <w:r w:rsidRPr="00282D36">
        <w:rPr>
          <w:noProof/>
          <w:lang w:val="es-MX" w:eastAsia="es-MX"/>
        </w:rPr>
        <mc:AlternateContent>
          <mc:Choice Requires="wps">
            <w:drawing>
              <wp:anchor distT="0" distB="0" distL="0" distR="0" simplePos="0" relativeHeight="251665408" behindDoc="1" locked="0" layoutInCell="1" allowOverlap="1" wp14:anchorId="7FDE5F56" wp14:editId="10FC6D7E">
                <wp:simplePos x="0" y="0"/>
                <wp:positionH relativeFrom="page">
                  <wp:posOffset>1148826</wp:posOffset>
                </wp:positionH>
                <wp:positionV relativeFrom="paragraph">
                  <wp:posOffset>201930</wp:posOffset>
                </wp:positionV>
                <wp:extent cx="1829435" cy="8890"/>
                <wp:effectExtent l="0" t="0" r="0" b="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1E12" id="Rectangle 3" o:spid="_x0000_s1026" style="position:absolute;margin-left:90.45pt;margin-top:15.9pt;width:144.05pt;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W1dgIAAPk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" fillcolor="black" stroked="f">
                <w10:wrap type="topAndBottom" anchorx="page"/>
              </v:rect>
            </w:pict>
          </mc:Fallback>
        </mc:AlternateContent>
      </w: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sz w:val="24"/>
          <w:szCs w:val="24"/>
          <w:vertAlign w:val="superscript"/>
        </w:rPr>
        <w:t>6</w:t>
      </w:r>
      <w:r w:rsidRPr="00282D36">
        <w:rPr>
          <w:rFonts w:ascii="Times New Roman" w:hAnsi="Times New Roman" w:cs="Times New Roman"/>
          <w:sz w:val="24"/>
          <w:szCs w:val="24"/>
        </w:rPr>
        <w:t xml:space="preserve"> Conjunto de dos personas o cosas tomadas como unidad o como elementos en equilibrio o dependientes uno de otro.</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both"/>
        <w:rPr>
          <w:lang w:val="es-MX"/>
        </w:rPr>
      </w:pPr>
      <w:r w:rsidRPr="00282D36">
        <w:rPr>
          <w:lang w:val="es-MX"/>
        </w:rPr>
        <w:t>En nuestro estado no existe el concepto de “cambiadores inclusivos”, término que es visibilizado por activistas defensores de los derechos de las personas con discapacidad, quienes buscan una plena inclusión de las personas con diversidad funcional. La necesidad de transitar en nuestro contexto social de los baños accesibles a los cambiadores inclusivos se debe a que los baños accesibles están diseñados para personas autónomas, y no para el resto de la población con discapacidades severas o personas dependientes, fueron pensados para quienes pueden realizar sus actividades diarias de manera independiente y autosuficiente, es decir, sin necesitar del apoyo de otra persona. Si analizamos este ajuste razonable, que en su momento pudo vislumbrar cierta integración, en el contexto actual percibimos que la progresividad de los derechos humanos de las personas con discapacidad y dependientes ha dejado atrás esta visión en la que las políticas públicas solo están pensadas para personas autónomas que no necesitan de apoyo físico. Los nuevos estándares de inclusión señalan que los “baños accesibles estándar” o lo que conocemos actualmente como “baños para personas con discapacidad” no cuentan con las herramientas básicas para utilizarlos de una forma fácil, autónoma y digna.</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both"/>
        <w:rPr>
          <w:lang w:val="es-MX"/>
        </w:rPr>
      </w:pPr>
      <w:r w:rsidRPr="00282D36">
        <w:rPr>
          <w:lang w:val="es-MX"/>
        </w:rPr>
        <w:t>La creación de cambiadores inclusivos en nuestro Estado estaría enfocada en cubrir una necesidad para una sociedad en la que regularmente no se piensa. Los cambiadores inclusivos son la evolución de los baños accesibles, ya que estos permitirían que las personas con discapacidades y dependencia puedan participar en un mayor número de actividades fuera de casa durante periodos más largos de tiempo, y les proporcionaría una mayor autonomía, accesibilidad, inclusión y calidad de vida.</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both"/>
        <w:rPr>
          <w:lang w:val="es-MX"/>
        </w:rPr>
      </w:pPr>
      <w:r w:rsidRPr="00282D36">
        <w:rPr>
          <w:lang w:val="es-MX"/>
        </w:rPr>
        <w:t xml:space="preserve">Para mejorar la vida de las personas en situación de discapacidad y dependientes es necesaria una atención integral centrada en la persona y en su entorno, construyendo espacios no sólo para las personas autónomas sino para aquellas quienes viven discapacidades severas, profundas o con necesidad de apoyos complejos, que cuenten con el equipamiento adecuado para cubrir sus necesidades higiénicas básicas, y el espacio suficiente para el apoyo de familiares y/o cuidadores. </w:t>
      </w:r>
      <w:r w:rsidRPr="00282D36">
        <w:rPr>
          <w:lang w:val="es-MX"/>
        </w:rPr>
        <w:lastRenderedPageBreak/>
        <w:t>Sólo de esta manera podríamos hablar de una verdadera inclusión, ya que permitiría a estas personas participar en un mayor número de actividades de ocio y tiempo libre, con la misma dignidad que los demás.</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both"/>
        <w:rPr>
          <w:lang w:val="es-MX"/>
        </w:rPr>
      </w:pPr>
      <w:r w:rsidRPr="00282D36">
        <w:rPr>
          <w:lang w:val="es-MX"/>
        </w:rPr>
        <w:t>Esta propuesta legislativa pretende que nuestro Estado pueda evolucionar paulatinamente de los baños accesibles a los cambiadores inclusivos y establecer las características básicas con las que deberán contar, como son:</w:t>
      </w:r>
    </w:p>
    <w:p w:rsidR="007C60FF" w:rsidRPr="00282D36" w:rsidRDefault="007C60FF" w:rsidP="007C60FF">
      <w:pPr>
        <w:pStyle w:val="Textoindependiente"/>
        <w:ind w:right="49"/>
        <w:rPr>
          <w:lang w:val="es-MX"/>
        </w:rPr>
      </w:pP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Puerta corredera de ancho especial para sillas de ruedas de gran tamaño.</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Espacio de 12m2 con suelo antideslizante.</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Camilla abatible eléctrica, regulable en altura y con barandilla.</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Sistema de grúa con riel en techo para transferencias.</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Inodoro con barras de apoyo ajustable (vertical y horizontal).</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Lavabo, dispensador de jabón y de toallas de papel, todo ello accesible.</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Contenedor hermético grande para desechables.</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Espejo reclinable.</w:t>
      </w:r>
    </w:p>
    <w:p w:rsidR="007C60FF" w:rsidRPr="00282D36" w:rsidRDefault="007C60FF" w:rsidP="007C60FF">
      <w:pPr>
        <w:pStyle w:val="Prrafodelista"/>
        <w:numPr>
          <w:ilvl w:val="0"/>
          <w:numId w:val="5"/>
        </w:numPr>
        <w:ind w:left="0" w:right="49" w:firstLine="0"/>
        <w:rPr>
          <w:sz w:val="24"/>
          <w:szCs w:val="24"/>
          <w:lang w:val="es-MX"/>
        </w:rPr>
      </w:pPr>
      <w:r w:rsidRPr="00282D36">
        <w:rPr>
          <w:sz w:val="24"/>
          <w:szCs w:val="24"/>
          <w:lang w:val="es-MX"/>
        </w:rPr>
        <w:t>Biombo para garantizar la privacidad e intimidad de la persona en el momento del cambio.</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both"/>
        <w:rPr>
          <w:lang w:val="es-MX"/>
        </w:rPr>
      </w:pPr>
      <w:r w:rsidRPr="00282D36">
        <w:rPr>
          <w:lang w:val="es-MX"/>
        </w:rPr>
        <w:t>Bajo está narrativa, proponemos que para la creación de políticas públicas que permitan el incremento paulatino de cambiadores inclusivos el Instituto Mexiquense para la Discapacidad en coordinación con la Secretaría de Salud, el DIFEM y los SMDIF sean las autoridades encargadas de la certificación correspondiente, ya que, consideramos de suma importancia que cada etapa del diseño, suministro, instalación, mantenimiento y registro de cambiadores inclusivos garantice coherencia en el diseño, control de calidad, pero sobre todo, una verdadera inclusión para las personas en situación de discapacidad y dependientes, que en todo momento se cumplan con los estándares necesarios y con las necesidades y expectativas de las personas que los usan, así como de sus cuidadores.</w:t>
      </w:r>
    </w:p>
    <w:p w:rsidR="007C60FF" w:rsidRPr="00282D36" w:rsidRDefault="007C60FF" w:rsidP="007C60FF">
      <w:pPr>
        <w:ind w:right="49"/>
        <w:jc w:val="both"/>
        <w:rPr>
          <w:rFonts w:ascii="Times New Roman" w:hAnsi="Times New Roman" w:cs="Times New Roman"/>
          <w:sz w:val="24"/>
          <w:szCs w:val="24"/>
        </w:rPr>
      </w:pPr>
    </w:p>
    <w:p w:rsidR="007C60FF" w:rsidRPr="00282D36" w:rsidRDefault="007C60FF" w:rsidP="007C60FF">
      <w:pPr>
        <w:pStyle w:val="Textoindependiente"/>
        <w:ind w:right="49"/>
        <w:jc w:val="both"/>
        <w:rPr>
          <w:lang w:val="es-MX"/>
        </w:rPr>
      </w:pPr>
      <w:r w:rsidRPr="00282D36">
        <w:rPr>
          <w:lang w:val="es-MX"/>
        </w:rPr>
        <w:t>El pasar del tiempo poco nos ha enseñado de la situación de discapacidad y dependencia, hemos volteado nuestras miradas hacia otros lados, y hoy tenemos una gran deuda legislativa con estas personas. Por esta razón, el Grupo Parlamentario de Morena busca reconocer que las personas en situación de discapacidad y dependientes tienen derecho a salir y disfrutar de las mismas actividades que los demás, y dado que, los baños “adaptados o accesibles” públicos existentes no se ajustan a las necesidades de todas las personas con discapacidad y dependencia.</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both"/>
        <w:rPr>
          <w:lang w:val="es-MX"/>
        </w:rPr>
      </w:pPr>
      <w:r w:rsidRPr="00282D36">
        <w:rPr>
          <w:lang w:val="es-MX"/>
        </w:rPr>
        <w:t>Bajo este contexto proponemos avanzar hacia una ética del cuidado, empezando con la posibilidad de poder cambiar a nuestros familiares dignamente en los lugares públicos.</w:t>
      </w:r>
    </w:p>
    <w:p w:rsidR="007C60FF" w:rsidRPr="00282D36" w:rsidRDefault="007C60FF" w:rsidP="007C60FF">
      <w:pPr>
        <w:pStyle w:val="Textoindependiente"/>
        <w:ind w:right="49"/>
        <w:rPr>
          <w:lang w:val="es-MX"/>
        </w:rPr>
      </w:pPr>
    </w:p>
    <w:p w:rsidR="007C60FF" w:rsidRPr="00282D36" w:rsidRDefault="007C60FF" w:rsidP="007C60FF">
      <w:pPr>
        <w:spacing w:after="0" w:line="240" w:lineRule="auto"/>
        <w:ind w:right="49"/>
        <w:jc w:val="center"/>
        <w:rPr>
          <w:rFonts w:ascii="Times New Roman" w:hAnsi="Times New Roman" w:cs="Times New Roman"/>
          <w:b/>
          <w:sz w:val="24"/>
          <w:szCs w:val="24"/>
        </w:rPr>
      </w:pPr>
      <w:r w:rsidRPr="00282D36">
        <w:rPr>
          <w:rFonts w:ascii="Times New Roman" w:hAnsi="Times New Roman" w:cs="Times New Roman"/>
          <w:b/>
          <w:sz w:val="24"/>
          <w:szCs w:val="24"/>
        </w:rPr>
        <w:t>Ser inclusivos no es preferencial, es obligatorio.</w:t>
      </w:r>
    </w:p>
    <w:p w:rsidR="007C60FF" w:rsidRPr="00282D36" w:rsidRDefault="007C60FF" w:rsidP="007C60FF">
      <w:pPr>
        <w:pStyle w:val="Textoindependiente"/>
        <w:ind w:right="49"/>
        <w:rPr>
          <w:b/>
          <w:lang w:val="es-MX"/>
        </w:rPr>
      </w:pPr>
    </w:p>
    <w:p w:rsidR="007C60FF" w:rsidRPr="00282D36" w:rsidRDefault="007C60FF" w:rsidP="007C60FF">
      <w:pPr>
        <w:spacing w:after="0" w:line="240" w:lineRule="auto"/>
        <w:ind w:right="49"/>
        <w:jc w:val="center"/>
        <w:rPr>
          <w:rFonts w:ascii="Times New Roman" w:hAnsi="Times New Roman" w:cs="Times New Roman"/>
          <w:b/>
          <w:sz w:val="24"/>
          <w:szCs w:val="24"/>
        </w:rPr>
      </w:pPr>
      <w:r w:rsidRPr="00282D36">
        <w:rPr>
          <w:rFonts w:ascii="Times New Roman" w:hAnsi="Times New Roman" w:cs="Times New Roman"/>
          <w:b/>
          <w:sz w:val="24"/>
          <w:szCs w:val="24"/>
        </w:rPr>
        <w:t>ATENTAMENTE:</w:t>
      </w:r>
    </w:p>
    <w:p w:rsidR="007C60FF" w:rsidRPr="00282D36" w:rsidRDefault="007C60FF" w:rsidP="007C60FF">
      <w:pPr>
        <w:ind w:right="49"/>
        <w:jc w:val="center"/>
        <w:rPr>
          <w:rFonts w:ascii="Times New Roman" w:hAnsi="Times New Roman" w:cs="Times New Roman"/>
          <w:b/>
          <w:sz w:val="24"/>
          <w:szCs w:val="24"/>
        </w:rPr>
      </w:pPr>
      <w:r w:rsidRPr="00282D36">
        <w:rPr>
          <w:rFonts w:ascii="Times New Roman" w:hAnsi="Times New Roman" w:cs="Times New Roman"/>
          <w:b/>
          <w:sz w:val="24"/>
          <w:szCs w:val="24"/>
        </w:rPr>
        <w:t>DIPUTADA ALICIA MERCADO MORENO</w:t>
      </w:r>
    </w:p>
    <w:p w:rsidR="007C60FF" w:rsidRPr="00282D36" w:rsidRDefault="007C60FF" w:rsidP="007C60FF">
      <w:pPr>
        <w:spacing w:after="0" w:line="240" w:lineRule="auto"/>
        <w:ind w:right="49"/>
        <w:jc w:val="center"/>
        <w:rPr>
          <w:rFonts w:ascii="Times New Roman" w:hAnsi="Times New Roman" w:cs="Times New Roman"/>
          <w:b/>
          <w:sz w:val="24"/>
          <w:szCs w:val="24"/>
        </w:rPr>
      </w:pPr>
      <w:r w:rsidRPr="00282D36">
        <w:rPr>
          <w:rFonts w:ascii="Times New Roman" w:hAnsi="Times New Roman" w:cs="Times New Roman"/>
          <w:b/>
          <w:sz w:val="24"/>
          <w:szCs w:val="24"/>
        </w:rPr>
        <w:t>PRESENTANTE</w:t>
      </w:r>
    </w:p>
    <w:p w:rsidR="007C60FF" w:rsidRPr="00282D36" w:rsidRDefault="007C60FF" w:rsidP="007C60FF">
      <w:pPr>
        <w:pStyle w:val="Textoindependiente"/>
        <w:ind w:right="49"/>
        <w:rPr>
          <w:b/>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7"/>
        <w:gridCol w:w="4725"/>
      </w:tblGrid>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ANAIS MIRIAM BURGOS HERNÁNDEZ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lastRenderedPageBreak/>
              <w:t>DIP. ADRIAN MANUEL GALICIA SALCEDA</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lastRenderedPageBreak/>
              <w:t>DIP. ELBA ALDANA DUARTE</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AZUCENA CISNEROS COSS</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MAURILIO HERNÁNDEZ GONZÁLEZ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 xml:space="preserve">DIP. MARCO ANTONIO CRUZ </w:t>
            </w:r>
            <w:proofErr w:type="spellStart"/>
            <w:r w:rsidRPr="00282D36">
              <w:rPr>
                <w:b/>
                <w:sz w:val="24"/>
                <w:szCs w:val="24"/>
                <w:lang w:val="es-MX"/>
              </w:rPr>
              <w:t>CRUZ</w:t>
            </w:r>
            <w:proofErr w:type="spellEnd"/>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MARIO ARIEL JUAREZ RODRÍGUEZ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FAUSTINO DE LA CRUZ PÉREZ</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CAMILO MURILLO ZAVALA</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NAZARIO GUTIÉRREZ MARTÍNEZ</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VALENTIN GONZÁLEZ BAUTISTA</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GERARDO ULLOA PÉREZ</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YESICA YANET ROJAS HERNÁNDEZ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BEATRIZ GARCÍA VILLEGAS</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MARIA DEL ROSARIO ELIZALDE VAZQUEZ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ROSA MARÍA ZETINA GONZÁLEZ</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DANIEL ANDRÉS SIBAJA GONZÁLEZ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KARINA LABASTIDA SOTELO</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DIONICIO JORGE GARCÍA SÁNCHEZ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ISAAC MARTÍN MONTOYA MÁRQUEZ</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MÓNICA ANGÉLICA ÁLVAREZ NEMER</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LUZ MA. HERNÁNDEZ BERMUDEZ</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MAX AGUSTÍN CORREA HERNÁNDEZ</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ABRAHAM SARONE CAMPOS</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LOURDES JEZABEL DELGADO FLORES</w:t>
            </w:r>
          </w:p>
          <w:p w:rsidR="007C60FF" w:rsidRPr="00282D36" w:rsidRDefault="007C60FF" w:rsidP="008270A2">
            <w:pPr>
              <w:pStyle w:val="TableParagraph"/>
              <w:ind w:right="49"/>
              <w:jc w:val="center"/>
              <w:rPr>
                <w:b/>
                <w:sz w:val="24"/>
                <w:szCs w:val="24"/>
                <w:lang w:val="es-MX"/>
              </w:rPr>
            </w:pP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EDITH MARISOL MERCADO TORRES</w:t>
            </w:r>
          </w:p>
        </w:tc>
      </w:tr>
      <w:tr w:rsidR="007C60FF" w:rsidRPr="00282D36" w:rsidTr="008270A2">
        <w:trPr>
          <w:trHeight w:val="20"/>
          <w:jc w:val="center"/>
        </w:trPr>
        <w:tc>
          <w:tcPr>
            <w:tcW w:w="4497"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EMILIANO AGUIRRE CRUZ</w:t>
            </w:r>
          </w:p>
        </w:tc>
        <w:tc>
          <w:tcPr>
            <w:tcW w:w="4725" w:type="dxa"/>
          </w:tcPr>
          <w:p w:rsidR="007C60FF" w:rsidRPr="00282D36" w:rsidRDefault="007C60FF" w:rsidP="008270A2">
            <w:pPr>
              <w:pStyle w:val="TableParagraph"/>
              <w:ind w:right="49"/>
              <w:jc w:val="center"/>
              <w:rPr>
                <w:b/>
                <w:sz w:val="24"/>
                <w:szCs w:val="24"/>
                <w:lang w:val="es-MX"/>
              </w:rPr>
            </w:pPr>
            <w:r w:rsidRPr="00282D36">
              <w:rPr>
                <w:b/>
                <w:sz w:val="24"/>
                <w:szCs w:val="24"/>
                <w:lang w:val="es-MX"/>
              </w:rPr>
              <w:t>DIP. MARÍA DEL CARMEN DE LA ROSA MENDOZA</w:t>
            </w:r>
          </w:p>
        </w:tc>
      </w:tr>
    </w:tbl>
    <w:p w:rsidR="007C60FF" w:rsidRPr="00282D36" w:rsidRDefault="007C60FF" w:rsidP="007C60FF">
      <w:pPr>
        <w:ind w:right="49"/>
        <w:rPr>
          <w:rFonts w:ascii="Times New Roman" w:hAnsi="Times New Roman" w:cs="Times New Roman"/>
          <w:sz w:val="24"/>
          <w:szCs w:val="24"/>
        </w:rPr>
      </w:pPr>
    </w:p>
    <w:p w:rsidR="007C60FF" w:rsidRPr="00282D36" w:rsidRDefault="007C60FF" w:rsidP="007C60FF">
      <w:pPr>
        <w:pStyle w:val="Textoindependiente"/>
        <w:ind w:right="49"/>
        <w:rPr>
          <w:b/>
          <w:lang w:val="es-MX"/>
        </w:rPr>
      </w:pPr>
    </w:p>
    <w:p w:rsidR="007C60FF" w:rsidRPr="00282D36" w:rsidRDefault="007C60FF" w:rsidP="007C60FF">
      <w:pPr>
        <w:spacing w:after="0" w:line="240" w:lineRule="auto"/>
        <w:ind w:right="49"/>
        <w:jc w:val="center"/>
        <w:rPr>
          <w:rFonts w:ascii="Times New Roman" w:hAnsi="Times New Roman" w:cs="Times New Roman"/>
          <w:b/>
          <w:sz w:val="24"/>
          <w:szCs w:val="24"/>
        </w:rPr>
      </w:pPr>
      <w:r w:rsidRPr="00282D36">
        <w:rPr>
          <w:rFonts w:ascii="Times New Roman" w:hAnsi="Times New Roman" w:cs="Times New Roman"/>
          <w:b/>
          <w:sz w:val="24"/>
          <w:szCs w:val="24"/>
        </w:rPr>
        <w:t>PROYECTO DE DECRETO</w:t>
      </w:r>
    </w:p>
    <w:p w:rsidR="007C60FF" w:rsidRPr="00282D36" w:rsidRDefault="007C60FF" w:rsidP="007C60FF">
      <w:pPr>
        <w:ind w:right="49"/>
        <w:rPr>
          <w:rFonts w:ascii="Times New Roman" w:hAnsi="Times New Roman" w:cs="Times New Roman"/>
          <w:b/>
          <w:sz w:val="24"/>
          <w:szCs w:val="24"/>
        </w:rPr>
      </w:pPr>
    </w:p>
    <w:p w:rsidR="007C60FF" w:rsidRPr="00282D36" w:rsidRDefault="007C60FF" w:rsidP="007C60FF">
      <w:pPr>
        <w:spacing w:after="0" w:line="240" w:lineRule="auto"/>
        <w:ind w:right="49"/>
        <w:rPr>
          <w:rFonts w:ascii="Times New Roman" w:hAnsi="Times New Roman" w:cs="Times New Roman"/>
          <w:b/>
          <w:sz w:val="24"/>
          <w:szCs w:val="24"/>
        </w:rPr>
      </w:pPr>
      <w:r w:rsidRPr="00282D36">
        <w:rPr>
          <w:rFonts w:ascii="Times New Roman" w:hAnsi="Times New Roman" w:cs="Times New Roman"/>
          <w:b/>
          <w:sz w:val="24"/>
          <w:szCs w:val="24"/>
        </w:rPr>
        <w:t xml:space="preserve">DECRETO No. </w:t>
      </w:r>
      <w:r w:rsidRPr="00282D36">
        <w:rPr>
          <w:rFonts w:ascii="Times New Roman" w:hAnsi="Times New Roman" w:cs="Times New Roman"/>
          <w:b/>
          <w:sz w:val="24"/>
          <w:szCs w:val="24"/>
          <w:u w:val="thick"/>
        </w:rPr>
        <w:t xml:space="preserve"> </w:t>
      </w:r>
      <w:r w:rsidRPr="00282D36">
        <w:rPr>
          <w:rFonts w:ascii="Times New Roman" w:hAnsi="Times New Roman" w:cs="Times New Roman"/>
          <w:b/>
          <w:sz w:val="24"/>
          <w:szCs w:val="24"/>
          <w:u w:val="thick"/>
        </w:rPr>
        <w:tab/>
      </w:r>
    </w:p>
    <w:p w:rsidR="007C60FF" w:rsidRPr="00282D36" w:rsidRDefault="007C60FF" w:rsidP="007C60FF">
      <w:pPr>
        <w:ind w:right="49"/>
        <w:jc w:val="both"/>
        <w:rPr>
          <w:rFonts w:ascii="Times New Roman" w:hAnsi="Times New Roman" w:cs="Times New Roman"/>
          <w:b/>
          <w:sz w:val="24"/>
          <w:szCs w:val="24"/>
        </w:rPr>
      </w:pPr>
      <w:r w:rsidRPr="00282D36">
        <w:rPr>
          <w:rFonts w:ascii="Times New Roman" w:hAnsi="Times New Roman" w:cs="Times New Roman"/>
          <w:b/>
          <w:sz w:val="24"/>
          <w:szCs w:val="24"/>
        </w:rPr>
        <w:t>LA H. “LXI” LEGISLATURA DEL ESTADO DE MÉXICO</w:t>
      </w:r>
    </w:p>
    <w:p w:rsidR="007C60FF" w:rsidRPr="00282D36" w:rsidRDefault="007C60FF" w:rsidP="007C60FF">
      <w:pPr>
        <w:spacing w:after="0" w:line="240" w:lineRule="auto"/>
        <w:ind w:right="49"/>
        <w:jc w:val="both"/>
        <w:rPr>
          <w:rFonts w:ascii="Times New Roman" w:hAnsi="Times New Roman" w:cs="Times New Roman"/>
          <w:b/>
          <w:sz w:val="24"/>
          <w:szCs w:val="24"/>
        </w:rPr>
      </w:pPr>
      <w:r w:rsidRPr="00282D36">
        <w:rPr>
          <w:rFonts w:ascii="Times New Roman" w:hAnsi="Times New Roman" w:cs="Times New Roman"/>
          <w:b/>
          <w:sz w:val="24"/>
          <w:szCs w:val="24"/>
        </w:rPr>
        <w:t>DECRETA:</w:t>
      </w:r>
    </w:p>
    <w:p w:rsidR="007C60FF" w:rsidRPr="00282D36" w:rsidRDefault="007C60FF" w:rsidP="007C60FF">
      <w:pPr>
        <w:pStyle w:val="Textoindependiente"/>
        <w:ind w:right="49"/>
        <w:rPr>
          <w:b/>
          <w:lang w:val="es-MX"/>
        </w:rPr>
      </w:pPr>
    </w:p>
    <w:p w:rsidR="007C60FF" w:rsidRPr="00282D36" w:rsidRDefault="007C60FF" w:rsidP="007C60FF">
      <w:pPr>
        <w:pStyle w:val="Textoindependiente"/>
        <w:ind w:right="49"/>
        <w:jc w:val="both"/>
        <w:rPr>
          <w:lang w:val="es-MX"/>
        </w:rPr>
      </w:pPr>
      <w:r w:rsidRPr="00282D36">
        <w:rPr>
          <w:b/>
          <w:lang w:val="es-MX"/>
        </w:rPr>
        <w:t xml:space="preserve">ÚNICO. </w:t>
      </w:r>
      <w:r w:rsidRPr="00282D36">
        <w:rPr>
          <w:lang w:val="es-MX"/>
        </w:rPr>
        <w:t xml:space="preserve">Se reforma el título del capítulo tercero denominado De los lineamientos de diseño para </w:t>
      </w:r>
      <w:r w:rsidRPr="00282D36">
        <w:rPr>
          <w:lang w:val="es-MX"/>
        </w:rPr>
        <w:lastRenderedPageBreak/>
        <w:t>personas con discapacidad, así como la fracción II y IX del artículo 18.47 y se adiciona el artículo 18.47 BIS al Código Administrativo del Estado de México.</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jc w:val="center"/>
        <w:rPr>
          <w:lang w:val="es-MX"/>
        </w:rPr>
      </w:pPr>
      <w:r w:rsidRPr="00282D36">
        <w:rPr>
          <w:lang w:val="es-MX"/>
        </w:rPr>
        <w:t>CAPÍTULO TERCERO</w:t>
      </w:r>
    </w:p>
    <w:p w:rsidR="007C60FF" w:rsidRPr="00282D36" w:rsidRDefault="007C60FF" w:rsidP="007C60FF">
      <w:pPr>
        <w:pStyle w:val="Textoindependiente"/>
        <w:ind w:right="49"/>
        <w:jc w:val="center"/>
        <w:rPr>
          <w:b/>
          <w:lang w:val="es-MX"/>
        </w:rPr>
      </w:pPr>
      <w:r w:rsidRPr="00282D36">
        <w:rPr>
          <w:lang w:val="es-MX"/>
        </w:rPr>
        <w:t xml:space="preserve">DE LOS LINEAMIENTOS DE DISEÑO PARA PERSONAS CON DISCAPACIDAD </w:t>
      </w:r>
      <w:r w:rsidRPr="00282D36">
        <w:rPr>
          <w:b/>
          <w:lang w:val="es-MX"/>
        </w:rPr>
        <w:t>Y DEPENDIENTES</w:t>
      </w:r>
    </w:p>
    <w:p w:rsidR="007C60FF" w:rsidRPr="00282D36" w:rsidRDefault="007C60FF" w:rsidP="007C60FF">
      <w:pPr>
        <w:pStyle w:val="Textoindependiente"/>
        <w:ind w:right="49"/>
        <w:rPr>
          <w:b/>
          <w:lang w:val="es-MX"/>
        </w:rPr>
      </w:pPr>
    </w:p>
    <w:p w:rsidR="007C60FF" w:rsidRPr="00282D36" w:rsidRDefault="007C60FF" w:rsidP="007C60FF">
      <w:pPr>
        <w:pStyle w:val="Textoindependiente"/>
        <w:ind w:right="49"/>
        <w:jc w:val="both"/>
        <w:rPr>
          <w:lang w:val="es-MX"/>
        </w:rPr>
      </w:pPr>
      <w:r w:rsidRPr="00282D36">
        <w:rPr>
          <w:b/>
          <w:lang w:val="es-MX"/>
        </w:rPr>
        <w:t>Artículo 18.47</w:t>
      </w:r>
      <w:r w:rsidRPr="00282D36">
        <w:rPr>
          <w:lang w:val="es-MX"/>
        </w:rPr>
        <w:t xml:space="preserve">.- Las construcciones o modificaciones que se hagan en edificaciones destinadas para uso del público, deberán incluir elementos urbanísticos y arquitectónicos adecuados a las necesidades de las personas con discapacidad </w:t>
      </w:r>
      <w:r w:rsidRPr="00282D36">
        <w:rPr>
          <w:b/>
          <w:lang w:val="es-MX"/>
        </w:rPr>
        <w:t xml:space="preserve">y dependientes, </w:t>
      </w:r>
      <w:r w:rsidRPr="00282D36">
        <w:rPr>
          <w:lang w:val="es-MX"/>
        </w:rPr>
        <w:t>que les faciliten su uso y desplazamiento, de conformidad con lo siguiente:</w:t>
      </w:r>
    </w:p>
    <w:p w:rsidR="007C60FF" w:rsidRPr="00282D36" w:rsidRDefault="007C60FF" w:rsidP="007C60FF">
      <w:pPr>
        <w:pStyle w:val="Textoindependiente"/>
        <w:ind w:right="49"/>
        <w:rPr>
          <w:lang w:val="es-MX"/>
        </w:rPr>
      </w:pPr>
    </w:p>
    <w:p w:rsidR="007C60FF" w:rsidRPr="00282D36" w:rsidRDefault="007C60FF" w:rsidP="007C60FF">
      <w:pPr>
        <w:pStyle w:val="Prrafodelista"/>
        <w:numPr>
          <w:ilvl w:val="0"/>
          <w:numId w:val="4"/>
        </w:numPr>
        <w:ind w:left="0" w:right="49" w:firstLine="0"/>
        <w:jc w:val="both"/>
        <w:rPr>
          <w:sz w:val="24"/>
          <w:szCs w:val="24"/>
          <w:lang w:val="es-MX"/>
        </w:rPr>
      </w:pPr>
      <w:r w:rsidRPr="00282D36">
        <w:rPr>
          <w:sz w:val="24"/>
          <w:szCs w:val="24"/>
          <w:lang w:val="es-MX"/>
        </w:rPr>
        <w:t xml:space="preserve">Contar con rampas </w:t>
      </w:r>
      <w:r w:rsidRPr="00282D36">
        <w:rPr>
          <w:b/>
          <w:sz w:val="24"/>
          <w:szCs w:val="24"/>
          <w:lang w:val="es-MX"/>
        </w:rPr>
        <w:t xml:space="preserve">accesibles </w:t>
      </w:r>
      <w:r w:rsidRPr="00282D36">
        <w:rPr>
          <w:sz w:val="24"/>
          <w:szCs w:val="24"/>
          <w:lang w:val="es-MX"/>
        </w:rPr>
        <w:t>para facilitar el acceso, tránsito, uso y permanencia de las personas con discapacidad y dependientes.</w:t>
      </w:r>
    </w:p>
    <w:p w:rsidR="007C60FF" w:rsidRPr="00282D36" w:rsidRDefault="007C60FF" w:rsidP="007C60FF">
      <w:pPr>
        <w:pStyle w:val="Textoindependiente"/>
        <w:ind w:right="49"/>
        <w:rPr>
          <w:lang w:val="es-MX"/>
        </w:rPr>
      </w:pPr>
    </w:p>
    <w:p w:rsidR="007C60FF" w:rsidRPr="00282D36" w:rsidRDefault="007C60FF" w:rsidP="007C60FF">
      <w:pPr>
        <w:pStyle w:val="Prrafodelista"/>
        <w:numPr>
          <w:ilvl w:val="0"/>
          <w:numId w:val="4"/>
        </w:numPr>
        <w:ind w:left="0" w:right="49" w:firstLine="0"/>
        <w:jc w:val="both"/>
        <w:rPr>
          <w:sz w:val="24"/>
          <w:szCs w:val="24"/>
          <w:lang w:val="es-MX"/>
        </w:rPr>
      </w:pPr>
      <w:r w:rsidRPr="00282D36">
        <w:rPr>
          <w:sz w:val="24"/>
          <w:szCs w:val="24"/>
          <w:lang w:val="es-MX"/>
        </w:rPr>
        <w:t xml:space="preserve">Los servicios sanitarios </w:t>
      </w:r>
      <w:r w:rsidRPr="00282D36">
        <w:rPr>
          <w:b/>
          <w:sz w:val="24"/>
          <w:szCs w:val="24"/>
          <w:lang w:val="es-MX"/>
        </w:rPr>
        <w:t xml:space="preserve">accesibles </w:t>
      </w:r>
      <w:r w:rsidRPr="00282D36">
        <w:rPr>
          <w:sz w:val="24"/>
          <w:szCs w:val="24"/>
          <w:lang w:val="es-MX"/>
        </w:rPr>
        <w:t xml:space="preserve">deberán tener al menos, un cubículo destinado </w:t>
      </w:r>
      <w:r w:rsidRPr="00282D36">
        <w:rPr>
          <w:b/>
          <w:sz w:val="24"/>
          <w:szCs w:val="24"/>
          <w:lang w:val="es-MX"/>
        </w:rPr>
        <w:t xml:space="preserve">para personas con discapacidad </w:t>
      </w:r>
      <w:r w:rsidRPr="00282D36">
        <w:rPr>
          <w:sz w:val="24"/>
          <w:szCs w:val="24"/>
          <w:lang w:val="es-MX"/>
        </w:rPr>
        <w:t>debiendo preferentemente localizarse cerca del vestíbulo de entrada y nunca al final de una circulación y tener las características siguientes:</w:t>
      </w:r>
    </w:p>
    <w:p w:rsidR="007C60FF" w:rsidRPr="00282D36" w:rsidRDefault="007C60FF" w:rsidP="007C60FF">
      <w:pPr>
        <w:pStyle w:val="Textoindependiente"/>
        <w:ind w:right="49"/>
        <w:rPr>
          <w:lang w:val="es-MX"/>
        </w:rPr>
      </w:pPr>
    </w:p>
    <w:p w:rsidR="007C60FF" w:rsidRPr="00282D36" w:rsidRDefault="007C60FF" w:rsidP="007C60FF">
      <w:pPr>
        <w:pStyle w:val="Prrafodelista"/>
        <w:numPr>
          <w:ilvl w:val="1"/>
          <w:numId w:val="4"/>
        </w:numPr>
        <w:ind w:left="0" w:right="49" w:firstLine="0"/>
        <w:rPr>
          <w:sz w:val="24"/>
          <w:szCs w:val="24"/>
          <w:lang w:val="es-MX"/>
        </w:rPr>
      </w:pPr>
      <w:r w:rsidRPr="00282D36">
        <w:rPr>
          <w:sz w:val="24"/>
          <w:szCs w:val="24"/>
          <w:lang w:val="es-MX"/>
        </w:rPr>
        <w:t>a C) …</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rPr>
          <w:lang w:val="es-MX"/>
        </w:rPr>
      </w:pPr>
      <w:r w:rsidRPr="00282D36">
        <w:rPr>
          <w:lang w:val="es-MX"/>
        </w:rPr>
        <w:t xml:space="preserve">III a </w:t>
      </w:r>
      <w:proofErr w:type="gramStart"/>
      <w:r w:rsidRPr="00282D36">
        <w:rPr>
          <w:lang w:val="es-MX"/>
        </w:rPr>
        <w:t>VIII ...</w:t>
      </w:r>
      <w:proofErr w:type="gramEnd"/>
    </w:p>
    <w:p w:rsidR="007C60FF" w:rsidRPr="00282D36" w:rsidRDefault="007C60FF" w:rsidP="007C60FF">
      <w:pPr>
        <w:ind w:right="49"/>
        <w:rPr>
          <w:rFonts w:ascii="Times New Roman" w:hAnsi="Times New Roman" w:cs="Times New Roman"/>
          <w:sz w:val="24"/>
          <w:szCs w:val="24"/>
        </w:rPr>
      </w:pPr>
    </w:p>
    <w:p w:rsidR="007C60FF" w:rsidRPr="00282D36" w:rsidRDefault="007C60FF" w:rsidP="007C60FF">
      <w:pPr>
        <w:pStyle w:val="Textoindependiente"/>
        <w:ind w:right="49"/>
        <w:jc w:val="both"/>
        <w:rPr>
          <w:lang w:val="es-MX"/>
        </w:rPr>
      </w:pPr>
      <w:r w:rsidRPr="00282D36">
        <w:rPr>
          <w:lang w:val="es-MX"/>
        </w:rPr>
        <w:t xml:space="preserve">IX. Los edificios e instalaciones públicas deberán contar con señalizaciones en </w:t>
      </w:r>
      <w:r w:rsidRPr="00282D36">
        <w:rPr>
          <w:b/>
          <w:lang w:val="es-MX"/>
        </w:rPr>
        <w:t xml:space="preserve">sistema </w:t>
      </w:r>
      <w:r w:rsidRPr="00282D36">
        <w:rPr>
          <w:lang w:val="es-MX"/>
        </w:rPr>
        <w:t>braille, las cuales deberán incluir la denominación de la institución o unidad administrativa, el nombre de la persona titular de la misma, sus atribuciones y funciones, la dirección, y los números y correos electrónicos de contacto.</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rPr>
          <w:lang w:val="es-MX"/>
        </w:rPr>
      </w:pPr>
      <w:r w:rsidRPr="00282D36">
        <w:rPr>
          <w:lang w:val="es-MX"/>
        </w:rPr>
        <w:t>Si dentro del edificio se encontraran más dependencias y órganos, deberán contar con el mismo tipo de tarjetas de apoyo.</w:t>
      </w:r>
    </w:p>
    <w:p w:rsidR="007C60FF" w:rsidRPr="00282D36" w:rsidRDefault="007C60FF" w:rsidP="007C60FF">
      <w:pPr>
        <w:pStyle w:val="Textoindependiente"/>
        <w:ind w:right="49"/>
        <w:rPr>
          <w:lang w:val="es-MX"/>
        </w:rPr>
      </w:pPr>
    </w:p>
    <w:p w:rsidR="007C60FF" w:rsidRPr="00282D36" w:rsidRDefault="007C60FF" w:rsidP="007C60FF">
      <w:pPr>
        <w:pStyle w:val="Textoindependiente"/>
        <w:ind w:right="49"/>
        <w:rPr>
          <w:lang w:val="es-MX"/>
        </w:rPr>
      </w:pPr>
      <w:r w:rsidRPr="00282D36">
        <w:rPr>
          <w:lang w:val="es-MX"/>
        </w:rPr>
        <w:t xml:space="preserve">Las vías públicas contarán con rampas </w:t>
      </w:r>
      <w:r w:rsidRPr="00282D36">
        <w:rPr>
          <w:b/>
          <w:lang w:val="es-MX"/>
        </w:rPr>
        <w:t xml:space="preserve">accesibles </w:t>
      </w:r>
      <w:r w:rsidRPr="00282D36">
        <w:rPr>
          <w:lang w:val="es-MX"/>
        </w:rPr>
        <w:t xml:space="preserve">y guías </w:t>
      </w:r>
      <w:proofErr w:type="spellStart"/>
      <w:r w:rsidRPr="00282D36">
        <w:rPr>
          <w:b/>
          <w:lang w:val="es-MX"/>
        </w:rPr>
        <w:t>podotáctiles</w:t>
      </w:r>
      <w:proofErr w:type="spellEnd"/>
      <w:r w:rsidRPr="00282D36">
        <w:rPr>
          <w:b/>
          <w:lang w:val="es-MX"/>
        </w:rPr>
        <w:t xml:space="preserve"> </w:t>
      </w:r>
      <w:r w:rsidRPr="00282D36">
        <w:rPr>
          <w:lang w:val="es-MX"/>
        </w:rPr>
        <w:t>en las banquetas para identificar el límite de la guarnición.</w:t>
      </w:r>
    </w:p>
    <w:p w:rsidR="007C60FF" w:rsidRPr="00282D36" w:rsidRDefault="007C60FF" w:rsidP="007C60FF">
      <w:pPr>
        <w:pStyle w:val="Textoindependiente"/>
        <w:ind w:right="49"/>
        <w:rPr>
          <w:lang w:val="es-MX"/>
        </w:rPr>
      </w:pPr>
    </w:p>
    <w:p w:rsidR="007C60FF" w:rsidRPr="00282D36" w:rsidRDefault="007C60FF" w:rsidP="007C60FF">
      <w:pPr>
        <w:spacing w:after="0" w:line="240" w:lineRule="auto"/>
        <w:ind w:right="49"/>
        <w:rPr>
          <w:rFonts w:ascii="Times New Roman" w:hAnsi="Times New Roman" w:cs="Times New Roman"/>
          <w:b/>
          <w:sz w:val="24"/>
          <w:szCs w:val="24"/>
        </w:rPr>
      </w:pPr>
      <w:r w:rsidRPr="00282D36">
        <w:rPr>
          <w:rFonts w:ascii="Times New Roman" w:hAnsi="Times New Roman" w:cs="Times New Roman"/>
          <w:b/>
          <w:sz w:val="24"/>
          <w:szCs w:val="24"/>
        </w:rPr>
        <w:t>Artículo 18.47 BIS. Los cambiadores inclusivos tendrán como requisitos mínimos:</w:t>
      </w:r>
    </w:p>
    <w:p w:rsidR="007C60FF" w:rsidRPr="00282D36" w:rsidRDefault="007C60FF" w:rsidP="007C60FF">
      <w:pPr>
        <w:pStyle w:val="Textoindependiente"/>
        <w:ind w:right="49"/>
        <w:rPr>
          <w:b/>
          <w:lang w:val="es-MX"/>
        </w:rPr>
      </w:pP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Puerta corredera de ancho especial para sillas de ruedas de gran tamaño.</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Espacio de 12m2 con suelo antideslizante.</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Camilla abatible eléctrica, regulable en altura y con barandilla.</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Sistema de grúa con riel en techo para transferencias.</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Inodoro con barras de apoyo ajustable (vertical y horizontal).</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Lavabo, dispensador de jabón y de toallas de papel, todo ello accesible.</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Contenedor hermético grande para desechables.</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Espejo reclinable.</w:t>
      </w:r>
    </w:p>
    <w:p w:rsidR="007C60FF" w:rsidRPr="00282D36" w:rsidRDefault="007C60FF" w:rsidP="007C60FF">
      <w:pPr>
        <w:pStyle w:val="Prrafodelista"/>
        <w:numPr>
          <w:ilvl w:val="0"/>
          <w:numId w:val="3"/>
        </w:numPr>
        <w:ind w:left="0" w:right="49" w:firstLine="0"/>
        <w:rPr>
          <w:b/>
          <w:sz w:val="24"/>
          <w:szCs w:val="24"/>
          <w:lang w:val="es-MX"/>
        </w:rPr>
      </w:pPr>
      <w:r w:rsidRPr="00282D36">
        <w:rPr>
          <w:b/>
          <w:sz w:val="24"/>
          <w:szCs w:val="24"/>
          <w:lang w:val="es-MX"/>
        </w:rPr>
        <w:t>Biombo para garantizar la privacidad e intimidad de la persona en el momento del cambio.</w:t>
      </w:r>
    </w:p>
    <w:p w:rsidR="007C60FF" w:rsidRPr="00282D36" w:rsidRDefault="007C60FF" w:rsidP="007C60FF">
      <w:pPr>
        <w:pStyle w:val="Textoindependiente"/>
        <w:ind w:right="49"/>
        <w:rPr>
          <w:b/>
          <w:lang w:val="es-MX"/>
        </w:rPr>
      </w:pPr>
    </w:p>
    <w:p w:rsidR="007C60FF" w:rsidRPr="00282D36" w:rsidRDefault="007C60FF" w:rsidP="007C60FF">
      <w:pPr>
        <w:pStyle w:val="Textoindependiente"/>
        <w:ind w:right="49"/>
        <w:rPr>
          <w:b/>
          <w:lang w:val="es-MX"/>
        </w:rPr>
      </w:pPr>
    </w:p>
    <w:tbl>
      <w:tblPr>
        <w:tblStyle w:val="TableNormal"/>
        <w:tblW w:w="9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0"/>
        <w:gridCol w:w="3165"/>
        <w:gridCol w:w="2879"/>
      </w:tblGrid>
      <w:tr w:rsidR="007C60FF" w:rsidRPr="00282D36" w:rsidTr="007C60FF">
        <w:trPr>
          <w:trHeight w:val="20"/>
          <w:jc w:val="center"/>
        </w:trPr>
        <w:tc>
          <w:tcPr>
            <w:tcW w:w="3340" w:type="dxa"/>
            <w:shd w:val="clear" w:color="auto" w:fill="F1F1F1"/>
          </w:tcPr>
          <w:p w:rsidR="007C60FF" w:rsidRPr="00282D36" w:rsidRDefault="007C60FF" w:rsidP="008270A2">
            <w:pPr>
              <w:pStyle w:val="TableParagraph"/>
              <w:ind w:right="49"/>
              <w:jc w:val="center"/>
              <w:rPr>
                <w:b/>
                <w:sz w:val="24"/>
                <w:szCs w:val="24"/>
                <w:lang w:val="es-MX"/>
              </w:rPr>
            </w:pPr>
            <w:r w:rsidRPr="00282D36">
              <w:rPr>
                <w:b/>
                <w:sz w:val="24"/>
                <w:szCs w:val="24"/>
                <w:lang w:val="es-MX"/>
              </w:rPr>
              <w:t>TEXTO VIGENTE</w:t>
            </w:r>
          </w:p>
        </w:tc>
        <w:tc>
          <w:tcPr>
            <w:tcW w:w="3165" w:type="dxa"/>
            <w:shd w:val="clear" w:color="auto" w:fill="F1F1F1"/>
          </w:tcPr>
          <w:p w:rsidR="007C60FF" w:rsidRPr="00282D36" w:rsidRDefault="007C60FF" w:rsidP="008270A2">
            <w:pPr>
              <w:pStyle w:val="TableParagraph"/>
              <w:ind w:right="49"/>
              <w:jc w:val="center"/>
              <w:rPr>
                <w:b/>
                <w:sz w:val="24"/>
                <w:szCs w:val="24"/>
                <w:lang w:val="es-MX"/>
              </w:rPr>
            </w:pPr>
            <w:r w:rsidRPr="00282D36">
              <w:rPr>
                <w:b/>
                <w:sz w:val="24"/>
                <w:szCs w:val="24"/>
                <w:lang w:val="es-MX"/>
              </w:rPr>
              <w:t>TEXTO PROPUESTO</w:t>
            </w:r>
          </w:p>
        </w:tc>
        <w:tc>
          <w:tcPr>
            <w:tcW w:w="2879" w:type="dxa"/>
            <w:shd w:val="clear" w:color="auto" w:fill="F1F1F1"/>
          </w:tcPr>
          <w:p w:rsidR="007C60FF" w:rsidRPr="00282D36" w:rsidRDefault="007C60FF" w:rsidP="008270A2">
            <w:pPr>
              <w:pStyle w:val="TableParagraph"/>
              <w:ind w:right="49"/>
              <w:jc w:val="center"/>
              <w:rPr>
                <w:b/>
                <w:sz w:val="24"/>
                <w:szCs w:val="24"/>
                <w:lang w:val="es-MX"/>
              </w:rPr>
            </w:pPr>
            <w:r w:rsidRPr="00282D36">
              <w:rPr>
                <w:b/>
                <w:sz w:val="24"/>
                <w:szCs w:val="24"/>
                <w:lang w:val="es-MX"/>
              </w:rPr>
              <w:t>JUSTIFICACIÓN</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CAPÍTULO TERCERO DE LOS LINEAMIENTOS DE</w:t>
            </w:r>
          </w:p>
          <w:p w:rsidR="007C60FF" w:rsidRPr="00282D36" w:rsidRDefault="007C60FF" w:rsidP="008270A2">
            <w:pPr>
              <w:pStyle w:val="TableParagraph"/>
              <w:ind w:right="49"/>
              <w:jc w:val="both"/>
              <w:rPr>
                <w:sz w:val="24"/>
                <w:szCs w:val="24"/>
                <w:lang w:val="es-MX"/>
              </w:rPr>
            </w:pPr>
            <w:r w:rsidRPr="00282D36">
              <w:rPr>
                <w:sz w:val="24"/>
                <w:szCs w:val="24"/>
                <w:lang w:val="es-MX"/>
              </w:rPr>
              <w:t>DISEÑO PARA PERSONAS CON DISCAPACIDAD</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CAPÍTULO TERCERO DE LOS LINEAMIENTOS DE DISEÑO PARA PERSONAS</w:t>
            </w:r>
          </w:p>
          <w:p w:rsidR="007C60FF" w:rsidRPr="00282D36" w:rsidRDefault="007C60FF" w:rsidP="008270A2">
            <w:pPr>
              <w:pStyle w:val="TableParagraph"/>
              <w:ind w:right="49"/>
              <w:jc w:val="both"/>
              <w:rPr>
                <w:b/>
                <w:sz w:val="24"/>
                <w:szCs w:val="24"/>
                <w:lang w:val="es-MX"/>
              </w:rPr>
            </w:pPr>
            <w:r w:rsidRPr="00282D36">
              <w:rPr>
                <w:sz w:val="24"/>
                <w:szCs w:val="24"/>
                <w:lang w:val="es-MX"/>
              </w:rPr>
              <w:t xml:space="preserve">CON DISCAPACIDAD </w:t>
            </w:r>
            <w:r w:rsidRPr="00282D36">
              <w:rPr>
                <w:b/>
                <w:sz w:val="24"/>
                <w:szCs w:val="24"/>
                <w:lang w:val="es-MX"/>
              </w:rPr>
              <w:t>Y DEPENDIENTES</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Dado que esta propuesta se enfocada en la inclusión de personas con discapacidad severa y dependientes, se adiciona el término “dependientes” al capítulo.</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b/>
                <w:sz w:val="24"/>
                <w:szCs w:val="24"/>
                <w:lang w:val="es-MX"/>
              </w:rPr>
              <w:t xml:space="preserve">Artículo 18.47.- </w:t>
            </w:r>
            <w:r w:rsidRPr="00282D36">
              <w:rPr>
                <w:sz w:val="24"/>
                <w:szCs w:val="24"/>
                <w:lang w:val="es-MX"/>
              </w:rPr>
              <w:t>Las construcciones o modificaciones que se hagan en edificaciones destinadas para uso del público, deberán incluir elementos urbanísticos y arquitectónicos adecuados a las necesidades de las personas con discapacidad, que les faciliten su uso y desplazamiento, de conformidad con lo siguiente:</w:t>
            </w:r>
          </w:p>
        </w:tc>
        <w:tc>
          <w:tcPr>
            <w:tcW w:w="3165" w:type="dxa"/>
          </w:tcPr>
          <w:p w:rsidR="007C60FF" w:rsidRPr="00282D36" w:rsidRDefault="007C60FF" w:rsidP="008270A2">
            <w:pPr>
              <w:pStyle w:val="TableParagraph"/>
              <w:ind w:right="49"/>
              <w:jc w:val="both"/>
              <w:rPr>
                <w:sz w:val="24"/>
                <w:szCs w:val="24"/>
                <w:lang w:val="es-MX"/>
              </w:rPr>
            </w:pPr>
            <w:r w:rsidRPr="00282D36">
              <w:rPr>
                <w:b/>
                <w:sz w:val="24"/>
                <w:szCs w:val="24"/>
                <w:lang w:val="es-MX"/>
              </w:rPr>
              <w:t>Artículo 18.47.-</w:t>
            </w:r>
            <w:r w:rsidRPr="00282D36">
              <w:rPr>
                <w:b/>
                <w:sz w:val="24"/>
                <w:szCs w:val="24"/>
                <w:lang w:val="es-MX"/>
              </w:rPr>
              <w:tab/>
            </w:r>
            <w:r w:rsidRPr="00282D36">
              <w:rPr>
                <w:sz w:val="24"/>
                <w:szCs w:val="24"/>
                <w:lang w:val="es-MX"/>
              </w:rPr>
              <w:t xml:space="preserve">Las construcciones o modificaciones que se hagan en edificaciones destinadas para uso del público, deberán incluir elementos urbanísticos y arquitectónicos adecuados a las necesidades de las personas con discapacidad </w:t>
            </w:r>
            <w:r w:rsidRPr="00282D36">
              <w:rPr>
                <w:b/>
                <w:sz w:val="24"/>
                <w:szCs w:val="24"/>
                <w:lang w:val="es-MX"/>
              </w:rPr>
              <w:t>y dependientes</w:t>
            </w:r>
            <w:r w:rsidRPr="00282D36">
              <w:rPr>
                <w:sz w:val="24"/>
                <w:szCs w:val="24"/>
                <w:lang w:val="es-MX"/>
              </w:rPr>
              <w:t>, que les faciliten su uso y desplazamiento, de conformidad con lo siguiente:</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El término “dependientes” se ánade en concordancia a la propuesta legislativa.</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I. Contar con rampas para la circulación de personas en silla de ruedas, con muletas y aparatos ortopédicos. De ninguna forma puede ser considerada como rampa la de servicio de carga y descarga de los diferentes edificios;</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 xml:space="preserve">I. Contar con rampas </w:t>
            </w:r>
            <w:r w:rsidRPr="00282D36">
              <w:rPr>
                <w:b/>
                <w:sz w:val="24"/>
                <w:szCs w:val="24"/>
                <w:lang w:val="es-MX"/>
              </w:rPr>
              <w:t xml:space="preserve">accesibles </w:t>
            </w:r>
            <w:r w:rsidRPr="00282D36">
              <w:rPr>
                <w:sz w:val="24"/>
                <w:szCs w:val="24"/>
                <w:lang w:val="es-MX"/>
              </w:rPr>
              <w:t>para facilitar el acceso, tránsito, uso y permanencia de las personas con discapacidad y dependientes.</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Se puntualiza la utilización del término correcto que es “rampas accesibles” que, por las condiciones de su diseño, son reguladas por la Norma Oficial Mexicana. Resultando innecesario señalar que “de ninguna forma puede ser considerada como rampa la de servicio de carga y descarga de los diferentes edificios” por lo que se propone su eliminación.</w:t>
            </w:r>
          </w:p>
          <w:p w:rsidR="007C60FF" w:rsidRPr="00282D36" w:rsidRDefault="007C60FF" w:rsidP="008270A2">
            <w:pPr>
              <w:pStyle w:val="TableParagraph"/>
              <w:ind w:right="49"/>
              <w:jc w:val="both"/>
              <w:rPr>
                <w:b/>
                <w:sz w:val="24"/>
                <w:szCs w:val="24"/>
                <w:lang w:val="es-MX"/>
              </w:rPr>
            </w:pPr>
          </w:p>
          <w:p w:rsidR="007C60FF" w:rsidRPr="00282D36" w:rsidRDefault="007C60FF" w:rsidP="008270A2">
            <w:pPr>
              <w:pStyle w:val="TableParagraph"/>
              <w:ind w:right="49"/>
              <w:jc w:val="both"/>
              <w:rPr>
                <w:sz w:val="24"/>
                <w:szCs w:val="24"/>
                <w:lang w:val="es-MX"/>
              </w:rPr>
            </w:pPr>
            <w:r w:rsidRPr="00282D36">
              <w:rPr>
                <w:sz w:val="24"/>
                <w:szCs w:val="24"/>
                <w:lang w:val="es-MX"/>
              </w:rPr>
              <w:t>Por otra parte, esta redacción no señala la totalidad de ayudas técnicas existentes en la actualidad y con la finalidad de no ser excluyentes, se establece un enfoque general.</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 xml:space="preserve">II. Los servicios sanitarios deberán tener al menos, un cubículo destinado a este tipo de personas, debiendo preferentemente localizarse cerca del vestíbulo de entrada y nunca al final de una circulación y tener las </w:t>
            </w:r>
            <w:r w:rsidRPr="00282D36">
              <w:rPr>
                <w:sz w:val="24"/>
                <w:szCs w:val="24"/>
                <w:lang w:val="es-MX"/>
              </w:rPr>
              <w:lastRenderedPageBreak/>
              <w:t>características siguientes:</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lastRenderedPageBreak/>
              <w:t xml:space="preserve">II. Los servicios sanitarios </w:t>
            </w:r>
            <w:r w:rsidRPr="00282D36">
              <w:rPr>
                <w:b/>
                <w:sz w:val="24"/>
                <w:szCs w:val="24"/>
                <w:lang w:val="es-MX"/>
              </w:rPr>
              <w:t xml:space="preserve">accesibles </w:t>
            </w:r>
            <w:r w:rsidRPr="00282D36">
              <w:rPr>
                <w:sz w:val="24"/>
                <w:szCs w:val="24"/>
                <w:lang w:val="es-MX"/>
              </w:rPr>
              <w:t xml:space="preserve">deberán tener al menos, un cubículo destinado </w:t>
            </w:r>
            <w:r w:rsidRPr="00282D36">
              <w:rPr>
                <w:b/>
                <w:sz w:val="24"/>
                <w:szCs w:val="24"/>
                <w:lang w:val="es-MX"/>
              </w:rPr>
              <w:t>para personas con discapacidad</w:t>
            </w:r>
            <w:r w:rsidRPr="00282D36">
              <w:rPr>
                <w:b/>
                <w:sz w:val="24"/>
                <w:szCs w:val="24"/>
                <w:lang w:val="es-MX"/>
              </w:rPr>
              <w:tab/>
            </w:r>
            <w:r w:rsidRPr="00282D36">
              <w:rPr>
                <w:sz w:val="24"/>
                <w:szCs w:val="24"/>
                <w:lang w:val="es-MX"/>
              </w:rPr>
              <w:t xml:space="preserve">debiendo preferentemente localizarse cerca del vestíbulo de entrada y </w:t>
            </w:r>
            <w:r w:rsidRPr="00282D36">
              <w:rPr>
                <w:sz w:val="24"/>
                <w:szCs w:val="24"/>
                <w:lang w:val="es-MX"/>
              </w:rPr>
              <w:lastRenderedPageBreak/>
              <w:t>nunca al final de una circulación y tener las características siguientes:</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lastRenderedPageBreak/>
              <w:t xml:space="preserve">Como se narra en la exposición de motivos, los baños que actualmente se conocen como accesibles, tienen características que atienden las Normas Oficiales Mexicanas, y están </w:t>
            </w:r>
            <w:r w:rsidRPr="00282D36">
              <w:rPr>
                <w:sz w:val="24"/>
                <w:szCs w:val="24"/>
                <w:lang w:val="es-MX"/>
              </w:rPr>
              <w:lastRenderedPageBreak/>
              <w:t>pensados para personas con discapacidad autónomas.</w:t>
            </w:r>
          </w:p>
          <w:p w:rsidR="007C60FF" w:rsidRPr="00282D36" w:rsidRDefault="007C60FF" w:rsidP="008270A2">
            <w:pPr>
              <w:pStyle w:val="TableParagraph"/>
              <w:ind w:right="49"/>
              <w:jc w:val="both"/>
              <w:rPr>
                <w:b/>
                <w:sz w:val="24"/>
                <w:szCs w:val="24"/>
                <w:lang w:val="es-MX"/>
              </w:rPr>
            </w:pPr>
          </w:p>
          <w:p w:rsidR="007C60FF" w:rsidRPr="00282D36" w:rsidRDefault="007C60FF" w:rsidP="008270A2">
            <w:pPr>
              <w:pStyle w:val="TableParagraph"/>
              <w:ind w:right="49"/>
              <w:jc w:val="both"/>
              <w:rPr>
                <w:sz w:val="24"/>
                <w:szCs w:val="24"/>
                <w:lang w:val="es-MX"/>
              </w:rPr>
            </w:pPr>
            <w:r w:rsidRPr="00282D36">
              <w:rPr>
                <w:sz w:val="24"/>
                <w:szCs w:val="24"/>
                <w:lang w:val="es-MX"/>
              </w:rPr>
              <w:t>La iniciativa intenta crear un espacio pensado en las personas con discapacidad severa, dependientes y cuidadoras.</w:t>
            </w:r>
          </w:p>
          <w:p w:rsidR="007C60FF" w:rsidRPr="00282D36" w:rsidRDefault="007C60FF" w:rsidP="008270A2">
            <w:pPr>
              <w:pStyle w:val="TableParagraph"/>
              <w:ind w:right="49"/>
              <w:jc w:val="both"/>
              <w:rPr>
                <w:b/>
                <w:sz w:val="24"/>
                <w:szCs w:val="24"/>
                <w:lang w:val="es-MX"/>
              </w:rPr>
            </w:pPr>
          </w:p>
          <w:p w:rsidR="007C60FF" w:rsidRPr="00282D36" w:rsidRDefault="007C60FF" w:rsidP="008270A2">
            <w:pPr>
              <w:pStyle w:val="TableParagraph"/>
              <w:ind w:right="49"/>
              <w:jc w:val="both"/>
              <w:rPr>
                <w:sz w:val="24"/>
                <w:szCs w:val="24"/>
                <w:lang w:val="es-MX"/>
              </w:rPr>
            </w:pPr>
            <w:r w:rsidRPr="00282D36">
              <w:rPr>
                <w:sz w:val="24"/>
                <w:szCs w:val="24"/>
                <w:lang w:val="es-MX"/>
              </w:rPr>
              <w:t>Por ello, sólo se proponen modificaciones de forma, atendiendo a un lenguaje inclusivo. El término “para personas con discapacidad” suple a “este tipo de personas” ya que resulta incorrecto para referirse a este sector poblacional.</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lastRenderedPageBreak/>
              <w:t>a) a C) …</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a) a C) …</w:t>
            </w:r>
          </w:p>
        </w:tc>
        <w:tc>
          <w:tcPr>
            <w:tcW w:w="2879" w:type="dxa"/>
          </w:tcPr>
          <w:p w:rsidR="007C60FF" w:rsidRPr="00282D36" w:rsidRDefault="007C60FF" w:rsidP="008270A2">
            <w:pPr>
              <w:pStyle w:val="TableParagraph"/>
              <w:ind w:right="49"/>
              <w:jc w:val="both"/>
              <w:rPr>
                <w:sz w:val="24"/>
                <w:szCs w:val="24"/>
                <w:lang w:val="es-MX"/>
              </w:rPr>
            </w:pP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III. a VIII</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III. a VIII</w:t>
            </w:r>
          </w:p>
        </w:tc>
        <w:tc>
          <w:tcPr>
            <w:tcW w:w="2879" w:type="dxa"/>
          </w:tcPr>
          <w:p w:rsidR="007C60FF" w:rsidRPr="00282D36" w:rsidRDefault="007C60FF" w:rsidP="008270A2">
            <w:pPr>
              <w:pStyle w:val="TableParagraph"/>
              <w:ind w:right="49"/>
              <w:jc w:val="both"/>
              <w:rPr>
                <w:sz w:val="24"/>
                <w:szCs w:val="24"/>
                <w:lang w:val="es-MX"/>
              </w:rPr>
            </w:pP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IX. Los edificios e instalaciones públicas deberán contar con señalizaciones en lenguaje braille, las cuales deberán incluir la denominación de la institución o unidad administrativa, el nombre de la persona titular de la misma, sus atribuciones y funciones, la dirección, y los números y correos electrónicos de contacto.</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 xml:space="preserve">IX. Los edificios e instalaciones públicas deberán contar con señalizaciones en </w:t>
            </w:r>
            <w:r w:rsidRPr="00282D36">
              <w:rPr>
                <w:b/>
                <w:sz w:val="24"/>
                <w:szCs w:val="24"/>
                <w:lang w:val="es-MX"/>
              </w:rPr>
              <w:t xml:space="preserve">sistema </w:t>
            </w:r>
            <w:r w:rsidRPr="00282D36">
              <w:rPr>
                <w:sz w:val="24"/>
                <w:szCs w:val="24"/>
                <w:lang w:val="es-MX"/>
              </w:rPr>
              <w:t>braille, las cuales deberán incluir la denominación de la institución o unidad administrativa, el nombre de la persona titular de la misma, sus atribuciones y funciones, la dirección, y los números y correos electrónicos de contacto.</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El braille, también conocido como cecografía, no es un idioma, sino un sistema de escritura para ciegos que consiste en signos dibujados en relieve para poder leer con los dedos, tal   como define el Diccionario de la lengua española. Su forma correcta de redacción es “sistema braille”.</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 dentro del edificio se encontraran más dependencias y órganos, deberán contar con el mismo tipo de tarjetas de apoyo.</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w:t>
            </w:r>
          </w:p>
        </w:tc>
        <w:tc>
          <w:tcPr>
            <w:tcW w:w="2879" w:type="dxa"/>
          </w:tcPr>
          <w:p w:rsidR="007C60FF" w:rsidRPr="00282D36" w:rsidRDefault="007C60FF" w:rsidP="008270A2">
            <w:pPr>
              <w:pStyle w:val="TableParagraph"/>
              <w:ind w:right="49"/>
              <w:jc w:val="both"/>
              <w:rPr>
                <w:sz w:val="24"/>
                <w:szCs w:val="24"/>
                <w:lang w:val="es-MX"/>
              </w:rPr>
            </w:pP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Las vías públicas contarán con rampas y guías en las banquetas para identificar el límite de la guarnición.</w:t>
            </w:r>
          </w:p>
        </w:tc>
        <w:tc>
          <w:tcPr>
            <w:tcW w:w="3165" w:type="dxa"/>
          </w:tcPr>
          <w:p w:rsidR="007C60FF" w:rsidRPr="00282D36" w:rsidRDefault="007C60FF" w:rsidP="008270A2">
            <w:pPr>
              <w:pStyle w:val="TableParagraph"/>
              <w:ind w:right="49"/>
              <w:jc w:val="both"/>
              <w:rPr>
                <w:sz w:val="24"/>
                <w:szCs w:val="24"/>
                <w:lang w:val="es-MX"/>
              </w:rPr>
            </w:pPr>
            <w:r w:rsidRPr="00282D36">
              <w:rPr>
                <w:sz w:val="24"/>
                <w:szCs w:val="24"/>
                <w:lang w:val="es-MX"/>
              </w:rPr>
              <w:t xml:space="preserve">Las vías públicas contarán con rampas </w:t>
            </w:r>
            <w:r w:rsidRPr="00282D36">
              <w:rPr>
                <w:b/>
                <w:sz w:val="24"/>
                <w:szCs w:val="24"/>
                <w:lang w:val="es-MX"/>
              </w:rPr>
              <w:t xml:space="preserve">accesibles </w:t>
            </w:r>
            <w:r w:rsidRPr="00282D36">
              <w:rPr>
                <w:sz w:val="24"/>
                <w:szCs w:val="24"/>
                <w:lang w:val="es-MX"/>
              </w:rPr>
              <w:t xml:space="preserve">y guías </w:t>
            </w:r>
            <w:proofErr w:type="spellStart"/>
            <w:r w:rsidRPr="00282D36">
              <w:rPr>
                <w:b/>
                <w:sz w:val="24"/>
                <w:szCs w:val="24"/>
                <w:lang w:val="es-MX"/>
              </w:rPr>
              <w:t>podotáctiles</w:t>
            </w:r>
            <w:proofErr w:type="spellEnd"/>
            <w:r w:rsidRPr="00282D36">
              <w:rPr>
                <w:b/>
                <w:sz w:val="24"/>
                <w:szCs w:val="24"/>
                <w:lang w:val="es-MX"/>
              </w:rPr>
              <w:t xml:space="preserve"> </w:t>
            </w:r>
            <w:r w:rsidRPr="00282D36">
              <w:rPr>
                <w:sz w:val="24"/>
                <w:szCs w:val="24"/>
                <w:lang w:val="es-MX"/>
              </w:rPr>
              <w:t>en las banquetas para identificar el límite de la guarnición.</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Cualquier desnivel que se salva con una pendiente de más del 4% se considera rampa. Por ello, la importancia de citar puntualmente la accesibilidad.</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p>
        </w:tc>
        <w:tc>
          <w:tcPr>
            <w:tcW w:w="3165" w:type="dxa"/>
          </w:tcPr>
          <w:p w:rsidR="007C60FF" w:rsidRPr="00282D36" w:rsidRDefault="007C60FF" w:rsidP="008270A2">
            <w:pPr>
              <w:pStyle w:val="TableParagraph"/>
              <w:ind w:right="49"/>
              <w:jc w:val="both"/>
              <w:rPr>
                <w:sz w:val="24"/>
                <w:szCs w:val="24"/>
                <w:lang w:val="es-MX"/>
              </w:rPr>
            </w:pP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 xml:space="preserve">Asimismo, se debe puntualizar la utilización de guías </w:t>
            </w:r>
            <w:proofErr w:type="spellStart"/>
            <w:r w:rsidRPr="00282D36">
              <w:rPr>
                <w:sz w:val="24"/>
                <w:szCs w:val="24"/>
                <w:lang w:val="es-MX"/>
              </w:rPr>
              <w:t>podoctáctiles</w:t>
            </w:r>
            <w:proofErr w:type="spellEnd"/>
            <w:r w:rsidRPr="00282D36">
              <w:rPr>
                <w:sz w:val="24"/>
                <w:szCs w:val="24"/>
                <w:lang w:val="es-MX"/>
              </w:rPr>
              <w:t xml:space="preserve">, nombre correcto del elemento de accesibilidad urbana que indica el camino a personas </w:t>
            </w:r>
            <w:r w:rsidRPr="00282D36">
              <w:rPr>
                <w:sz w:val="24"/>
                <w:szCs w:val="24"/>
                <w:lang w:val="es-MX"/>
              </w:rPr>
              <w:lastRenderedPageBreak/>
              <w:t>con discapacidad visual.</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lastRenderedPageBreak/>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Artículo 18.47 BIS. Los cambiadores inclusivos tendrán como requisitos mínimos:</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Se busca diferenciar los sanitarios accesibles de los cambiadores inclusivos, por ello, se separan los conceptos.</w:t>
            </w:r>
          </w:p>
          <w:p w:rsidR="007C60FF" w:rsidRPr="00282D36" w:rsidRDefault="007C60FF" w:rsidP="008270A2">
            <w:pPr>
              <w:pStyle w:val="TableParagraph"/>
              <w:ind w:right="49"/>
              <w:jc w:val="both"/>
              <w:rPr>
                <w:b/>
                <w:sz w:val="24"/>
                <w:szCs w:val="24"/>
                <w:lang w:val="es-MX"/>
              </w:rPr>
            </w:pPr>
          </w:p>
          <w:p w:rsidR="007C60FF" w:rsidRPr="00282D36" w:rsidRDefault="007C60FF" w:rsidP="008270A2">
            <w:pPr>
              <w:pStyle w:val="TableParagraph"/>
              <w:ind w:right="49"/>
              <w:jc w:val="both"/>
              <w:rPr>
                <w:sz w:val="24"/>
                <w:szCs w:val="24"/>
                <w:lang w:val="es-MX"/>
              </w:rPr>
            </w:pPr>
            <w:r w:rsidRPr="00282D36">
              <w:rPr>
                <w:sz w:val="24"/>
                <w:szCs w:val="24"/>
                <w:lang w:val="es-MX"/>
              </w:rPr>
              <w:t>Las instalaciones de Cambiadores Inclusivos no están podrán ser utilizadas por personas autónomas o como instalaciones para cambiar pañales de bebes. No se busca suplir uno por otro.</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a) Puerta corredera de ancho especial para sillas de ruedas de gran tamaño.</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Este tipo de puerta es la más adecuada para personas que tienen movilidad reducida, además de que permite ahorrar espacio y su utilización es la más utilizada en el diseño industrial inclusivo.</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a) Espacio de 12m2 con suelo antideslizante.</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Los espacios enfocados para personas con discapacidad severa y dependientes, al carecer de movilidad necesitan de gran amplitud para el tipo de maniobras que realizan.</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a) Camilla abatible eléctrica, regulable en altura y con barandilla.</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Tiene como propósito aminorar el impacto en la espalda de las personas cuidadoras cuando realizan las transferencias.</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b) Sistema de grúa con riel en techo para transferencias.</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Ayudará en la transferencia de silla de ruedas o camilla.</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c) Inodoro con barras de apoyo ajustable (vertical y horizontal).</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Medidas básicas de accesibilidad ya existentes.</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d) Lavabo, dispensador de jabón y de toallas de papel, todo ello accesible.</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Medidas básicas de accesibilidad ya existentes.</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e) Contenedor hermético grande para desechables.</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Medidas básicas de accesibilidad ya existentes.</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r w:rsidRPr="00282D36">
              <w:rPr>
                <w:sz w:val="24"/>
                <w:szCs w:val="24"/>
                <w:lang w:val="es-MX"/>
              </w:rPr>
              <w:t>Sin correlativo</w:t>
            </w: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f) Espejo reclinable.</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t>Medidas básicas de accesibilidad ya existentes.</w:t>
            </w:r>
          </w:p>
        </w:tc>
      </w:tr>
      <w:tr w:rsidR="007C60FF" w:rsidRPr="00282D36" w:rsidTr="007C60FF">
        <w:trPr>
          <w:trHeight w:val="20"/>
          <w:jc w:val="center"/>
        </w:trPr>
        <w:tc>
          <w:tcPr>
            <w:tcW w:w="3340" w:type="dxa"/>
          </w:tcPr>
          <w:p w:rsidR="007C60FF" w:rsidRPr="00282D36" w:rsidRDefault="007C60FF" w:rsidP="008270A2">
            <w:pPr>
              <w:pStyle w:val="TableParagraph"/>
              <w:ind w:right="49"/>
              <w:jc w:val="both"/>
              <w:rPr>
                <w:sz w:val="24"/>
                <w:szCs w:val="24"/>
                <w:lang w:val="es-MX"/>
              </w:rPr>
            </w:pPr>
          </w:p>
        </w:tc>
        <w:tc>
          <w:tcPr>
            <w:tcW w:w="3165" w:type="dxa"/>
          </w:tcPr>
          <w:p w:rsidR="007C60FF" w:rsidRPr="00282D36" w:rsidRDefault="007C60FF" w:rsidP="008270A2">
            <w:pPr>
              <w:pStyle w:val="TableParagraph"/>
              <w:ind w:right="49"/>
              <w:jc w:val="both"/>
              <w:rPr>
                <w:b/>
                <w:sz w:val="24"/>
                <w:szCs w:val="24"/>
                <w:lang w:val="es-MX"/>
              </w:rPr>
            </w:pPr>
            <w:r w:rsidRPr="00282D36">
              <w:rPr>
                <w:b/>
                <w:sz w:val="24"/>
                <w:szCs w:val="24"/>
                <w:lang w:val="es-MX"/>
              </w:rPr>
              <w:t xml:space="preserve">g) Biombo para garantizar la privacidad e intimidad de la </w:t>
            </w:r>
            <w:r w:rsidRPr="00282D36">
              <w:rPr>
                <w:b/>
                <w:sz w:val="24"/>
                <w:szCs w:val="24"/>
                <w:lang w:val="es-MX"/>
              </w:rPr>
              <w:lastRenderedPageBreak/>
              <w:t>persona en el momento del cambio.</w:t>
            </w:r>
          </w:p>
        </w:tc>
        <w:tc>
          <w:tcPr>
            <w:tcW w:w="2879" w:type="dxa"/>
          </w:tcPr>
          <w:p w:rsidR="007C60FF" w:rsidRPr="00282D36" w:rsidRDefault="007C60FF" w:rsidP="008270A2">
            <w:pPr>
              <w:pStyle w:val="TableParagraph"/>
              <w:ind w:right="49"/>
              <w:jc w:val="both"/>
              <w:rPr>
                <w:sz w:val="24"/>
                <w:szCs w:val="24"/>
                <w:lang w:val="es-MX"/>
              </w:rPr>
            </w:pPr>
            <w:r w:rsidRPr="00282D36">
              <w:rPr>
                <w:sz w:val="24"/>
                <w:szCs w:val="24"/>
                <w:lang w:val="es-MX"/>
              </w:rPr>
              <w:lastRenderedPageBreak/>
              <w:t>Medidas básicas de accesibilidad ya existentes.</w:t>
            </w:r>
          </w:p>
        </w:tc>
      </w:tr>
    </w:tbl>
    <w:p w:rsidR="007C60FF" w:rsidRPr="00282D36" w:rsidRDefault="007C60FF" w:rsidP="007C60FF">
      <w:pPr>
        <w:pStyle w:val="Textoindependiente"/>
        <w:ind w:right="49"/>
        <w:jc w:val="both"/>
        <w:rPr>
          <w:b/>
          <w:lang w:val="es-MX"/>
        </w:rPr>
      </w:pPr>
    </w:p>
    <w:p w:rsidR="007C60FF" w:rsidRPr="00282D36" w:rsidRDefault="007C60FF" w:rsidP="007C60FF">
      <w:pPr>
        <w:spacing w:after="0" w:line="240" w:lineRule="auto"/>
        <w:ind w:right="49"/>
        <w:jc w:val="center"/>
        <w:rPr>
          <w:rFonts w:ascii="Times New Roman" w:hAnsi="Times New Roman" w:cs="Times New Roman"/>
          <w:b/>
          <w:sz w:val="24"/>
          <w:szCs w:val="24"/>
        </w:rPr>
      </w:pPr>
      <w:r w:rsidRPr="00282D36">
        <w:rPr>
          <w:rFonts w:ascii="Times New Roman" w:hAnsi="Times New Roman" w:cs="Times New Roman"/>
          <w:b/>
          <w:sz w:val="24"/>
          <w:szCs w:val="24"/>
        </w:rPr>
        <w:t>TRANSITORIOS</w:t>
      </w:r>
    </w:p>
    <w:p w:rsidR="007C60FF" w:rsidRPr="00282D36" w:rsidRDefault="007C60FF" w:rsidP="007C60FF">
      <w:pPr>
        <w:pStyle w:val="Textoindependiente"/>
        <w:ind w:right="49"/>
        <w:jc w:val="both"/>
        <w:rPr>
          <w:b/>
          <w:lang w:val="es-MX"/>
        </w:rPr>
      </w:pPr>
    </w:p>
    <w:p w:rsidR="007C60FF" w:rsidRPr="00282D36" w:rsidRDefault="007C60FF" w:rsidP="007C60FF">
      <w:pPr>
        <w:pStyle w:val="Textoindependiente"/>
        <w:ind w:right="49"/>
        <w:jc w:val="both"/>
        <w:rPr>
          <w:lang w:val="es-MX"/>
        </w:rPr>
      </w:pPr>
      <w:r w:rsidRPr="00282D36">
        <w:rPr>
          <w:b/>
          <w:lang w:val="es-MX"/>
        </w:rPr>
        <w:t>ARTÍCULO PRIMERO</w:t>
      </w:r>
      <w:r w:rsidRPr="00282D36">
        <w:rPr>
          <w:lang w:val="es-MX"/>
        </w:rPr>
        <w:t>. Publíquese el presente decreto en el Periódico Oficial “Gaceta del Gobierno” del Estado de México.</w:t>
      </w:r>
    </w:p>
    <w:p w:rsidR="007C60FF" w:rsidRPr="00282D36" w:rsidRDefault="007C60FF" w:rsidP="007C60FF">
      <w:pPr>
        <w:pStyle w:val="Textoindependiente"/>
        <w:ind w:right="49"/>
        <w:jc w:val="both"/>
        <w:rPr>
          <w:lang w:val="es-MX"/>
        </w:rPr>
      </w:pPr>
    </w:p>
    <w:p w:rsidR="007C60FF" w:rsidRPr="00282D36" w:rsidRDefault="007C60FF" w:rsidP="007C60FF">
      <w:pPr>
        <w:spacing w:after="0" w:line="240" w:lineRule="auto"/>
        <w:ind w:right="49"/>
        <w:jc w:val="both"/>
        <w:rPr>
          <w:rFonts w:ascii="Times New Roman" w:hAnsi="Times New Roman" w:cs="Times New Roman"/>
          <w:sz w:val="24"/>
          <w:szCs w:val="24"/>
        </w:rPr>
      </w:pPr>
      <w:r w:rsidRPr="00282D36">
        <w:rPr>
          <w:rFonts w:ascii="Times New Roman" w:hAnsi="Times New Roman" w:cs="Times New Roman"/>
          <w:b/>
          <w:sz w:val="24"/>
          <w:szCs w:val="24"/>
        </w:rPr>
        <w:t xml:space="preserve">ARTÍCULO SEGUNDO. </w:t>
      </w:r>
      <w:r w:rsidRPr="00282D36">
        <w:rPr>
          <w:rFonts w:ascii="Times New Roman" w:hAnsi="Times New Roman" w:cs="Times New Roman"/>
          <w:sz w:val="24"/>
          <w:szCs w:val="24"/>
        </w:rPr>
        <w:t>Este decreto entrará en vigor al día siguiente de su publicación.</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jc w:val="both"/>
        <w:rPr>
          <w:lang w:val="es-MX"/>
        </w:rPr>
      </w:pPr>
      <w:r w:rsidRPr="00282D36">
        <w:rPr>
          <w:lang w:val="es-MX"/>
        </w:rPr>
        <w:t>Lo tendrá entendido el Gobernador del Estado de México, haciendo que se publique y se cumpla.</w:t>
      </w:r>
    </w:p>
    <w:p w:rsidR="007C60FF" w:rsidRPr="00282D36" w:rsidRDefault="007C60FF" w:rsidP="007C60FF">
      <w:pPr>
        <w:pStyle w:val="Textoindependiente"/>
        <w:ind w:right="49"/>
        <w:jc w:val="both"/>
        <w:rPr>
          <w:lang w:val="es-MX"/>
        </w:rPr>
      </w:pPr>
    </w:p>
    <w:p w:rsidR="007C60FF" w:rsidRPr="00282D36" w:rsidRDefault="007C60FF" w:rsidP="007C60FF">
      <w:pPr>
        <w:pStyle w:val="Textoindependiente"/>
        <w:ind w:right="49"/>
        <w:jc w:val="both"/>
        <w:rPr>
          <w:lang w:val="es-MX"/>
        </w:rPr>
      </w:pPr>
      <w:r w:rsidRPr="00282D36">
        <w:rPr>
          <w:lang w:val="es-MX"/>
        </w:rPr>
        <w:t xml:space="preserve">Dado en el Palacio del Poder Legislativo, en la ciudad de Toluca de Lerdo, capital del Estado de México, a los </w:t>
      </w:r>
      <w:r w:rsidRPr="00282D36">
        <w:rPr>
          <w:u w:val="single"/>
          <w:lang w:val="es-MX"/>
        </w:rPr>
        <w:tab/>
      </w:r>
      <w:r w:rsidRPr="00282D36">
        <w:rPr>
          <w:u w:val="single"/>
          <w:lang w:val="es-MX"/>
        </w:rPr>
        <w:tab/>
        <w:t xml:space="preserve"> </w:t>
      </w:r>
      <w:r w:rsidRPr="00282D36">
        <w:rPr>
          <w:lang w:val="es-MX"/>
        </w:rPr>
        <w:t xml:space="preserve">días del mes de </w:t>
      </w:r>
      <w:r w:rsidRPr="00282D36">
        <w:rPr>
          <w:u w:val="single"/>
          <w:lang w:val="es-MX"/>
        </w:rPr>
        <w:tab/>
      </w:r>
      <w:r w:rsidRPr="00282D36">
        <w:rPr>
          <w:u w:val="single"/>
          <w:lang w:val="es-MX"/>
        </w:rPr>
        <w:tab/>
        <w:t xml:space="preserve"> </w:t>
      </w:r>
      <w:r w:rsidRPr="00282D36">
        <w:rPr>
          <w:lang w:val="es-MX"/>
        </w:rPr>
        <w:t>del año dos mil veintitrés.</w:t>
      </w:r>
    </w:p>
    <w:p w:rsidR="009D76E4" w:rsidRPr="00282D36" w:rsidRDefault="009D76E4" w:rsidP="007C60FF">
      <w:pPr>
        <w:pStyle w:val="Sinespaciado"/>
        <w:jc w:val="both"/>
        <w:rPr>
          <w:rFonts w:ascii="Times New Roman" w:hAnsi="Times New Roman" w:cs="Times New Roman"/>
          <w:sz w:val="24"/>
          <w:szCs w:val="24"/>
        </w:rPr>
      </w:pPr>
    </w:p>
    <w:p w:rsidR="009D76E4" w:rsidRPr="00282D36" w:rsidRDefault="009D76E4" w:rsidP="008270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9D76E4" w:rsidRPr="00282D36" w:rsidRDefault="009D76E4" w:rsidP="003D293E">
      <w:pPr>
        <w:pStyle w:val="Sinespaciado"/>
        <w:jc w:val="both"/>
        <w:rPr>
          <w:rFonts w:ascii="Times New Roman" w:hAnsi="Times New Roman" w:cs="Times New Roman"/>
          <w:sz w:val="24"/>
          <w:szCs w:val="24"/>
        </w:rPr>
      </w:pP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Muchas gracias diputada Mercado.</w:t>
      </w:r>
    </w:p>
    <w:p w:rsidR="007044A0"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 xml:space="preserve">Considerando el punto número 4 del orden del día, la diputada Evelyn </w:t>
      </w:r>
      <w:proofErr w:type="spellStart"/>
      <w:r w:rsidRPr="00282D36">
        <w:rPr>
          <w:rFonts w:ascii="Times New Roman" w:hAnsi="Times New Roman" w:cs="Times New Roman"/>
          <w:sz w:val="24"/>
          <w:szCs w:val="24"/>
        </w:rPr>
        <w:t>Osornio</w:t>
      </w:r>
      <w:proofErr w:type="spellEnd"/>
      <w:r w:rsidRPr="00282D36">
        <w:rPr>
          <w:rFonts w:ascii="Times New Roman" w:hAnsi="Times New Roman" w:cs="Times New Roman"/>
          <w:sz w:val="24"/>
          <w:szCs w:val="24"/>
        </w:rPr>
        <w:t xml:space="preserve"> Jiménez, presenta en nombre del Grupo Parlamentario del Partido </w:t>
      </w:r>
      <w:r w:rsidR="007044A0" w:rsidRPr="00282D36">
        <w:rPr>
          <w:rFonts w:ascii="Times New Roman" w:hAnsi="Times New Roman" w:cs="Times New Roman"/>
          <w:sz w:val="24"/>
          <w:szCs w:val="24"/>
        </w:rPr>
        <w:t xml:space="preserve">Revolucionario </w:t>
      </w:r>
      <w:r w:rsidRPr="00282D36">
        <w:rPr>
          <w:rFonts w:ascii="Times New Roman" w:hAnsi="Times New Roman" w:cs="Times New Roman"/>
          <w:sz w:val="24"/>
          <w:szCs w:val="24"/>
        </w:rPr>
        <w:t>Institucional, iniciativa con proyecto de decreto por la que se reforma y adiciona un párrafo al inciso a) de la fracción I del artículo 4.397 y se adiciona al artículo 4.200 Bis del Código del Estado de México.</w:t>
      </w:r>
    </w:p>
    <w:p w:rsidR="00F003D7" w:rsidRPr="00282D36" w:rsidRDefault="00F003D7" w:rsidP="007044A0">
      <w:pPr>
        <w:pStyle w:val="Sinespaciado"/>
        <w:ind w:firstLine="709"/>
        <w:jc w:val="both"/>
        <w:rPr>
          <w:rFonts w:ascii="Times New Roman" w:hAnsi="Times New Roman" w:cs="Times New Roman"/>
          <w:sz w:val="24"/>
          <w:szCs w:val="24"/>
        </w:rPr>
      </w:pPr>
      <w:r w:rsidRPr="00282D36">
        <w:rPr>
          <w:rFonts w:ascii="Times New Roman" w:hAnsi="Times New Roman" w:cs="Times New Roman"/>
          <w:sz w:val="24"/>
          <w:szCs w:val="24"/>
        </w:rPr>
        <w:t>Adelante diputada.</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DIP. EVELYN OSORNIO JI</w:t>
      </w:r>
      <w:r w:rsidR="00E7537D" w:rsidRPr="00282D36">
        <w:rPr>
          <w:rFonts w:ascii="Times New Roman" w:hAnsi="Times New Roman" w:cs="Times New Roman"/>
          <w:sz w:val="24"/>
          <w:szCs w:val="24"/>
        </w:rPr>
        <w:t>M</w:t>
      </w:r>
      <w:r w:rsidRPr="00282D36">
        <w:rPr>
          <w:rFonts w:ascii="Times New Roman" w:hAnsi="Times New Roman" w:cs="Times New Roman"/>
          <w:sz w:val="24"/>
          <w:szCs w:val="24"/>
        </w:rPr>
        <w:t xml:space="preserve">ÉNEZ. Presidente, integrantes de la Mesa Directiva y demás compañeras y compañeros diputados. Saludo con especial distinción a todos los presentes y a quienes nos siguen por </w:t>
      </w:r>
      <w:r w:rsidR="00A32F5D" w:rsidRPr="00282D36">
        <w:rPr>
          <w:rFonts w:ascii="Times New Roman" w:hAnsi="Times New Roman" w:cs="Times New Roman"/>
          <w:sz w:val="24"/>
          <w:szCs w:val="24"/>
        </w:rPr>
        <w:t xml:space="preserve">los </w:t>
      </w:r>
      <w:r w:rsidRPr="00282D36">
        <w:rPr>
          <w:rFonts w:ascii="Times New Roman" w:hAnsi="Times New Roman" w:cs="Times New Roman"/>
          <w:sz w:val="24"/>
          <w:szCs w:val="24"/>
        </w:rPr>
        <w:t>diferentes medios de comunicación y redes sociales.</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w:t>
      </w:r>
      <w:proofErr w:type="spellStart"/>
      <w:r w:rsidRPr="00282D36">
        <w:rPr>
          <w:rFonts w:ascii="Times New Roman" w:hAnsi="Times New Roman" w:cs="Times New Roman"/>
          <w:sz w:val="24"/>
          <w:szCs w:val="24"/>
        </w:rPr>
        <w:t>Osornio</w:t>
      </w:r>
      <w:proofErr w:type="spellEnd"/>
      <w:r w:rsidRPr="00282D36">
        <w:rPr>
          <w:rFonts w:ascii="Times New Roman" w:hAnsi="Times New Roman" w:cs="Times New Roman"/>
          <w:sz w:val="24"/>
          <w:szCs w:val="24"/>
        </w:rPr>
        <w:t xml:space="preserve"> Jiménez, integrante del Grupo Parlamentario del Partido Revolucionario Institucional, someto a la consideración de esta Honorable Legislatura, la iniciativa con proyecto de decreto por el que se adiciona un párrafo al inciso a) de la fracción I del artículo 4.397 y se adiciona a la fracción XIII al artículo 4.2 Bis del Código Civil del Estado de México, con sustento en la siguiente:</w:t>
      </w:r>
    </w:p>
    <w:p w:rsidR="00F003D7" w:rsidRPr="00282D36" w:rsidRDefault="00F003D7" w:rsidP="003D293E">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EXPOSICIÓN DE MOTIVOS</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Los seres humanos nacemos libres e iguales en dignidad y derechos, este principio ha sido aceptado por los estados en la Declaración Universal de Derechos Humanos; no obstante, la violencia se ha manifestado a lo largo de la historia y en diversos ámbitos de la vida es tan frecuente y está tan arraigada que la hemos normalizado.</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Desnaturalizar cualquier tipo de violencia, es un trabajo inacabado en la Agenda de los Derechos Humanos, la complejidad de diversos temas y problemáticas sociales, hacen frecuente la división de criterios y opiniones en su estudio, las consecuencias físicas, emocionales, sociales y económicas de la violencia, la convierten en un problema social que demanda prevención y atención por parte de todos los sectores.</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La violencia familiar es un fenómeno social que ocurre en casi todos los países del mundo y se define como el uso intencionado y repetido de la fuerza física o psicológica para controlar, manipular o atentar en contra del algún integrante de la familia. Esta violencia puede manifestarse también como abuso psicológico, sexual, económico y se da entre personas relacionadas afectivamente dentro del hogar.</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lastRenderedPageBreak/>
        <w:tab/>
        <w:t>Los ministros de la Suprema Corte de Justicia de la Nación, emitieron un criterio donde se reconoce que el derecho a vivir en un entorno familiar libre de violencia, es reconocido y está integrado en la Constitución Política de los Estados Unidos Mexicanos, así como en diversos tratados internacionales, tales como la Convención sobre los Derechos del Niño.</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La violencia familiar es un problema social que afecta no sólo a quien recibe las agresiones, sino también a quienes la presencian y al resto de los integrantes de la familia, la afectación no sólo es de tipo física, sino también de tipo emocional o psicológica, quien sufre violencia familiar presenta trastornos psicológicos o psiquiátricos.</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Como se hizo mención, todas las personas tenemos derecho a ser tratados con dignidad, es un derecho humano establecido y reconocido en la Declaración Universal de los Derechos Humanos en su artículo 1, que dispone que todos los seres humanos nacen libres e iguales en dignidad y derechos y dotados co</w:t>
      </w:r>
      <w:r w:rsidR="001B2944" w:rsidRPr="00282D36">
        <w:rPr>
          <w:rFonts w:ascii="Times New Roman" w:hAnsi="Times New Roman" w:cs="Times New Roman"/>
          <w:sz w:val="24"/>
          <w:szCs w:val="24"/>
        </w:rPr>
        <w:t>mo e</w:t>
      </w:r>
      <w:r w:rsidRPr="00282D36">
        <w:rPr>
          <w:rFonts w:ascii="Times New Roman" w:hAnsi="Times New Roman" w:cs="Times New Roman"/>
          <w:sz w:val="24"/>
          <w:szCs w:val="24"/>
        </w:rPr>
        <w:t>n</w:t>
      </w:r>
      <w:r w:rsidR="001B2944" w:rsidRPr="00282D36">
        <w:rPr>
          <w:rFonts w:ascii="Times New Roman" w:hAnsi="Times New Roman" w:cs="Times New Roman"/>
          <w:sz w:val="24"/>
          <w:szCs w:val="24"/>
        </w:rPr>
        <w:t xml:space="preserve"> son de</w:t>
      </w:r>
      <w:r w:rsidRPr="00282D36">
        <w:rPr>
          <w:rFonts w:ascii="Times New Roman" w:hAnsi="Times New Roman" w:cs="Times New Roman"/>
          <w:sz w:val="24"/>
          <w:szCs w:val="24"/>
        </w:rPr>
        <w:t xml:space="preserve"> razón</w:t>
      </w:r>
      <w:r w:rsidR="001B2944" w:rsidRPr="00282D36">
        <w:rPr>
          <w:rFonts w:ascii="Times New Roman" w:hAnsi="Times New Roman" w:cs="Times New Roman"/>
          <w:sz w:val="24"/>
          <w:szCs w:val="24"/>
        </w:rPr>
        <w:t xml:space="preserve"> </w:t>
      </w:r>
      <w:r w:rsidRPr="00282D36">
        <w:rPr>
          <w:rFonts w:ascii="Times New Roman" w:hAnsi="Times New Roman" w:cs="Times New Roman"/>
          <w:sz w:val="24"/>
          <w:szCs w:val="24"/>
        </w:rPr>
        <w:t>y conciencia, deben comportarse fraternalmente los uno con los otros.</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La Constitución Política de los Estados Unidos Mexicanos en su artículo 1, garanti</w:t>
      </w:r>
      <w:r w:rsidR="00D157F1" w:rsidRPr="00282D36">
        <w:rPr>
          <w:rFonts w:ascii="Times New Roman" w:hAnsi="Times New Roman" w:cs="Times New Roman"/>
          <w:sz w:val="24"/>
          <w:szCs w:val="24"/>
        </w:rPr>
        <w:t>za que todas las personas gozará</w:t>
      </w:r>
      <w:r w:rsidRPr="00282D36">
        <w:rPr>
          <w:rFonts w:ascii="Times New Roman" w:hAnsi="Times New Roman" w:cs="Times New Roman"/>
          <w:sz w:val="24"/>
          <w:szCs w:val="24"/>
        </w:rPr>
        <w:t>n de los derechos humanos y el artículo 4 hacer referencia a que la mujer y el hombre son iguales ante la ley, además este artículo señala que la ley protegerá la organización y el desarrollo de la familia.</w:t>
      </w:r>
    </w:p>
    <w:p w:rsidR="00F003D7" w:rsidRPr="00282D36" w:rsidRDefault="00F003D7"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El Estado consciente de esta problemática ha trabajado en conjunto con instituciones y asociaciones no gubernamentales, incluso con víctimas de violencia familiar para crear políticas públicas, programa</w:t>
      </w:r>
      <w:r w:rsidR="00A66753" w:rsidRPr="00282D36">
        <w:rPr>
          <w:rFonts w:ascii="Times New Roman" w:hAnsi="Times New Roman" w:cs="Times New Roman"/>
          <w:sz w:val="24"/>
          <w:szCs w:val="24"/>
        </w:rPr>
        <w:t>s</w:t>
      </w:r>
      <w:r w:rsidRPr="00282D36">
        <w:rPr>
          <w:rFonts w:ascii="Times New Roman" w:hAnsi="Times New Roman" w:cs="Times New Roman"/>
          <w:sz w:val="24"/>
          <w:szCs w:val="24"/>
        </w:rPr>
        <w:t xml:space="preserve"> y legislación, con el objetivo de prevenir, sancionar y erradicar la violencia familiar, un tema que no es ajeno a esta problemática</w:t>
      </w:r>
      <w:r w:rsidR="00A66753" w:rsidRPr="00282D36">
        <w:rPr>
          <w:rFonts w:ascii="Times New Roman" w:hAnsi="Times New Roman" w:cs="Times New Roman"/>
          <w:sz w:val="24"/>
          <w:szCs w:val="24"/>
        </w:rPr>
        <w:t xml:space="preserve"> es la </w:t>
      </w:r>
      <w:r w:rsidR="0054203A" w:rsidRPr="00282D36">
        <w:rPr>
          <w:rFonts w:ascii="Times New Roman" w:hAnsi="Times New Roman" w:cs="Times New Roman"/>
          <w:sz w:val="24"/>
          <w:szCs w:val="24"/>
        </w:rPr>
        <w:t>alienación</w:t>
      </w:r>
      <w:r w:rsidRPr="00282D36">
        <w:rPr>
          <w:rFonts w:ascii="Times New Roman" w:hAnsi="Times New Roman" w:cs="Times New Roman"/>
          <w:sz w:val="24"/>
          <w:szCs w:val="24"/>
        </w:rPr>
        <w:t xml:space="preserve"> parental.</w:t>
      </w:r>
    </w:p>
    <w:p w:rsidR="00CF698A" w:rsidRPr="00282D36" w:rsidRDefault="00F003D7" w:rsidP="003D293E">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ab/>
        <w:t>La Comisión Nacional de los Derechos Humanos establece que la alienación parental consiste en las conductas que lleva acabo el padre o la madre que tiene la custodia de un hijo o una hija e injustificadamente</w:t>
      </w:r>
      <w:r w:rsidR="006F47A9" w:rsidRPr="00282D36">
        <w:rPr>
          <w:rFonts w:ascii="Times New Roman" w:hAnsi="Times New Roman" w:cs="Times New Roman"/>
          <w:sz w:val="24"/>
          <w:szCs w:val="24"/>
        </w:rPr>
        <w:t xml:space="preserve"> </w:t>
      </w:r>
      <w:r w:rsidR="006F47A9" w:rsidRPr="00282D36">
        <w:rPr>
          <w:rFonts w:ascii="Times New Roman" w:eastAsia="Times New Roman" w:hAnsi="Times New Roman" w:cs="Times New Roman"/>
          <w:sz w:val="24"/>
          <w:szCs w:val="24"/>
          <w:lang w:eastAsia="es-MX"/>
        </w:rPr>
        <w:t>i</w:t>
      </w:r>
      <w:r w:rsidR="0095536E" w:rsidRPr="00282D36">
        <w:rPr>
          <w:rFonts w:ascii="Times New Roman" w:eastAsia="Times New Roman" w:hAnsi="Times New Roman" w:cs="Times New Roman"/>
          <w:sz w:val="24"/>
          <w:szCs w:val="24"/>
          <w:lang w:eastAsia="es-MX"/>
        </w:rPr>
        <w:t xml:space="preserve">mpide las visitas y convivencias con el otro progenitor, causando en el niño o niña un proceso de transformación de conciencia que puede ir desde el miedo, el </w:t>
      </w:r>
      <w:r w:rsidR="00CF698A" w:rsidRPr="00282D36">
        <w:rPr>
          <w:rFonts w:ascii="Times New Roman" w:eastAsia="Times New Roman" w:hAnsi="Times New Roman" w:cs="Times New Roman"/>
          <w:sz w:val="24"/>
          <w:szCs w:val="24"/>
          <w:lang w:eastAsia="es-MX"/>
        </w:rPr>
        <w:t>rechazo y llegar hasta el odio.</w:t>
      </w:r>
    </w:p>
    <w:p w:rsidR="0095536E" w:rsidRPr="00282D36" w:rsidRDefault="0095536E" w:rsidP="00CF698A">
      <w:pPr>
        <w:pStyle w:val="Sinespaciado"/>
        <w:ind w:firstLine="708"/>
        <w:jc w:val="both"/>
        <w:rPr>
          <w:rFonts w:ascii="Times New Roman" w:hAnsi="Times New Roman" w:cs="Times New Roman"/>
          <w:sz w:val="24"/>
          <w:szCs w:val="24"/>
        </w:rPr>
      </w:pPr>
      <w:r w:rsidRPr="00282D36">
        <w:rPr>
          <w:rFonts w:ascii="Times New Roman" w:eastAsia="Times New Roman" w:hAnsi="Times New Roman" w:cs="Times New Roman"/>
          <w:sz w:val="24"/>
          <w:szCs w:val="24"/>
          <w:lang w:eastAsia="es-MX"/>
        </w:rPr>
        <w:t>En principio, este tipo de conductas pueden ser vistas como un problema familiar, pero forman parte de todo un proceso destructivo que van a tener proyección y repercusión social</w:t>
      </w:r>
      <w:r w:rsidR="005A0825" w:rsidRPr="00282D36">
        <w:rPr>
          <w:rFonts w:ascii="Times New Roman" w:eastAsia="Times New Roman" w:hAnsi="Times New Roman" w:cs="Times New Roman"/>
          <w:sz w:val="24"/>
          <w:szCs w:val="24"/>
          <w:lang w:eastAsia="es-MX"/>
        </w:rPr>
        <w:t>, l</w:t>
      </w:r>
      <w:r w:rsidRPr="00282D36">
        <w:rPr>
          <w:rFonts w:ascii="Times New Roman" w:eastAsia="Times New Roman" w:hAnsi="Times New Roman" w:cs="Times New Roman"/>
          <w:sz w:val="24"/>
          <w:szCs w:val="24"/>
          <w:lang w:eastAsia="es-MX"/>
        </w:rPr>
        <w:t>a ali</w:t>
      </w:r>
      <w:r w:rsidR="005A0825" w:rsidRPr="00282D36">
        <w:rPr>
          <w:rFonts w:ascii="Times New Roman" w:eastAsia="Times New Roman" w:hAnsi="Times New Roman" w:cs="Times New Roman"/>
          <w:sz w:val="24"/>
          <w:szCs w:val="24"/>
          <w:lang w:eastAsia="es-MX"/>
        </w:rPr>
        <w:t>e</w:t>
      </w:r>
      <w:r w:rsidRPr="00282D36">
        <w:rPr>
          <w:rFonts w:ascii="Times New Roman" w:eastAsia="Times New Roman" w:hAnsi="Times New Roman" w:cs="Times New Roman"/>
          <w:sz w:val="24"/>
          <w:szCs w:val="24"/>
          <w:lang w:eastAsia="es-MX"/>
        </w:rPr>
        <w:t xml:space="preserve">nación parental afecta al sistema familiar y a los subsistemas, así como la dinámica familiar, la protección integral, la autonomía progresiva de los derechos de la infancia y el interés superior del menor, como los derechos humanos, que son parte del marco obligado a tratar temas relativos de la niñez y la </w:t>
      </w:r>
      <w:r w:rsidR="0054203A" w:rsidRPr="00282D36">
        <w:rPr>
          <w:rFonts w:ascii="Times New Roman" w:eastAsia="Times New Roman" w:hAnsi="Times New Roman" w:cs="Times New Roman"/>
          <w:sz w:val="24"/>
          <w:szCs w:val="24"/>
          <w:lang w:eastAsia="es-MX"/>
        </w:rPr>
        <w:t>alienación</w:t>
      </w:r>
      <w:r w:rsidR="00D75B51" w:rsidRPr="00282D36">
        <w:rPr>
          <w:rFonts w:ascii="Times New Roman" w:eastAsia="Times New Roman" w:hAnsi="Times New Roman" w:cs="Times New Roman"/>
          <w:sz w:val="24"/>
          <w:szCs w:val="24"/>
          <w:lang w:eastAsia="es-MX"/>
        </w:rPr>
        <w:t xml:space="preserve"> parental no es la excepción.</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Ésta es una problemática que afecta a niñas, niños y adolescentes, la cual hasta ahora se busca ser visible. Por su parte, la Comisión Nacional de los Derechos Humanos pretende posicionar el tema como de interés y atención prioritaria, con la finalidad de prevenir violaciones a los derechos de niñas, niños y adolescentes, que puedan ver afectado su normal desarrollo y su derecho a la identidad, al apego y a desarrollar una convivencia pacífica y permanente con el padre o la madre que no tenga su custodia, cuando así proceda, como consecuencia de conductas de la </w:t>
      </w:r>
      <w:r w:rsidR="0054203A" w:rsidRPr="00282D36">
        <w:rPr>
          <w:rFonts w:ascii="Times New Roman" w:eastAsia="Times New Roman" w:hAnsi="Times New Roman" w:cs="Times New Roman"/>
          <w:sz w:val="24"/>
          <w:szCs w:val="24"/>
          <w:lang w:eastAsia="es-MX"/>
        </w:rPr>
        <w:t>alienación</w:t>
      </w:r>
      <w:r w:rsidR="00793A52" w:rsidRPr="00282D36">
        <w:rPr>
          <w:rFonts w:ascii="Times New Roman" w:eastAsia="Times New Roman" w:hAnsi="Times New Roman" w:cs="Times New Roman"/>
          <w:sz w:val="24"/>
          <w:szCs w:val="24"/>
          <w:lang w:eastAsia="es-MX"/>
        </w:rPr>
        <w:t xml:space="preserve"> parental.</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La Suprema Corte de Justicia de la Nación refiere que la manipulación parental existe y produce efectos negativos en la psique del menor, que es objeto de dicha manipulación, por lo que el tratamiento y ponderación judicial deben enfocarse sobre los parámetros de protección de interés superior de</w:t>
      </w:r>
      <w:r w:rsidR="006A4D58" w:rsidRPr="00282D36">
        <w:rPr>
          <w:rFonts w:ascii="Times New Roman" w:eastAsia="Times New Roman" w:hAnsi="Times New Roman" w:cs="Times New Roman"/>
          <w:sz w:val="24"/>
          <w:szCs w:val="24"/>
          <w:lang w:eastAsia="es-MX"/>
        </w:rPr>
        <w:t>l menor y de equidad de género.</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En razón de lo manifestado con antelación, se propone incorporar al inciso a) de la fracción I del artículo 4.397 del Código Civil del Estado de México </w:t>
      </w:r>
      <w:r w:rsidR="006A4D58" w:rsidRPr="00282D36">
        <w:rPr>
          <w:rFonts w:ascii="Times New Roman" w:eastAsia="Times New Roman" w:hAnsi="Times New Roman" w:cs="Times New Roman"/>
          <w:sz w:val="24"/>
          <w:szCs w:val="24"/>
          <w:lang w:eastAsia="es-MX"/>
        </w:rPr>
        <w:t>l</w:t>
      </w:r>
      <w:r w:rsidRPr="00282D36">
        <w:rPr>
          <w:rFonts w:ascii="Times New Roman" w:eastAsia="Times New Roman" w:hAnsi="Times New Roman" w:cs="Times New Roman"/>
          <w:sz w:val="24"/>
          <w:szCs w:val="24"/>
          <w:lang w:eastAsia="es-MX"/>
        </w:rPr>
        <w:t>a ali</w:t>
      </w:r>
      <w:r w:rsidR="006A4D58" w:rsidRPr="00282D36">
        <w:rPr>
          <w:rFonts w:ascii="Times New Roman" w:eastAsia="Times New Roman" w:hAnsi="Times New Roman" w:cs="Times New Roman"/>
          <w:sz w:val="24"/>
          <w:szCs w:val="24"/>
          <w:lang w:eastAsia="es-MX"/>
        </w:rPr>
        <w:t>e</w:t>
      </w:r>
      <w:r w:rsidRPr="00282D36">
        <w:rPr>
          <w:rFonts w:ascii="Times New Roman" w:eastAsia="Times New Roman" w:hAnsi="Times New Roman" w:cs="Times New Roman"/>
          <w:sz w:val="24"/>
          <w:szCs w:val="24"/>
          <w:lang w:eastAsia="es-MX"/>
        </w:rPr>
        <w:t>nación parental como u</w:t>
      </w:r>
      <w:r w:rsidR="00252C7B" w:rsidRPr="00282D36">
        <w:rPr>
          <w:rFonts w:ascii="Times New Roman" w:eastAsia="Times New Roman" w:hAnsi="Times New Roman" w:cs="Times New Roman"/>
          <w:sz w:val="24"/>
          <w:szCs w:val="24"/>
          <w:lang w:eastAsia="es-MX"/>
        </w:rPr>
        <w:t>n tipo de violencia psicológica, a</w:t>
      </w:r>
      <w:r w:rsidRPr="00282D36">
        <w:rPr>
          <w:rFonts w:ascii="Times New Roman" w:eastAsia="Times New Roman" w:hAnsi="Times New Roman" w:cs="Times New Roman"/>
          <w:sz w:val="24"/>
          <w:szCs w:val="24"/>
          <w:lang w:eastAsia="es-MX"/>
        </w:rPr>
        <w:t>sí también adicionar una fracción al artículo 4.200 Bis del Código en cita, con el fin de establecer como obligación de quienes ejercen la patria potestad, tutela, guardia y custodia; la procuración y el respeto, así como el acercamiento constante de los menores con sus ascendientes.</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lastRenderedPageBreak/>
        <w:t xml:space="preserve">En consecuencia, cada uno de los ascendientes debe evitar cualquier acto de manipulación y </w:t>
      </w:r>
      <w:r w:rsidR="00D6386B" w:rsidRPr="00282D36">
        <w:rPr>
          <w:rFonts w:ascii="Times New Roman" w:eastAsia="Times New Roman" w:hAnsi="Times New Roman" w:cs="Times New Roman"/>
          <w:sz w:val="24"/>
          <w:szCs w:val="24"/>
          <w:lang w:eastAsia="es-MX"/>
        </w:rPr>
        <w:t>alienación</w:t>
      </w:r>
      <w:r w:rsidRPr="00282D36">
        <w:rPr>
          <w:rFonts w:ascii="Times New Roman" w:eastAsia="Times New Roman" w:hAnsi="Times New Roman" w:cs="Times New Roman"/>
          <w:sz w:val="24"/>
          <w:szCs w:val="24"/>
          <w:lang w:eastAsia="es-MX"/>
        </w:rPr>
        <w:t xml:space="preserve"> parental encaminada a producir en la niña o en el niño, en su caso adolescente, rencor o rechazo hacia el otro progenitor, el interés superior de la niñez es un principio de rango constitucional previsto en el referido artículo 4º de la Constitución Federal, que demanda que en toda situación donde se vean involucrados las niñas, niños o adolescentes, se trate de proteger y privilegiar sus derechos. </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El desarrollo de las niñas, niños y adolescentes y en el ejercicio pleno de sus derechos deben ser criterios rectores en la elaboración de normas y su aplicación</w:t>
      </w:r>
      <w:r w:rsidR="00E25B37" w:rsidRPr="00282D36">
        <w:rPr>
          <w:rFonts w:ascii="Times New Roman" w:eastAsia="Times New Roman" w:hAnsi="Times New Roman" w:cs="Times New Roman"/>
          <w:sz w:val="24"/>
          <w:szCs w:val="24"/>
          <w:lang w:eastAsia="es-MX"/>
        </w:rPr>
        <w:t>, t</w:t>
      </w:r>
      <w:r w:rsidRPr="00282D36">
        <w:rPr>
          <w:rFonts w:ascii="Times New Roman" w:eastAsia="Times New Roman" w:hAnsi="Times New Roman" w:cs="Times New Roman"/>
          <w:sz w:val="24"/>
          <w:szCs w:val="24"/>
          <w:lang w:eastAsia="es-MX"/>
        </w:rPr>
        <w:t xml:space="preserve">odas las autoridades deben garantizar, en todos los asuntos, decisiones, políticas </w:t>
      </w:r>
      <w:r w:rsidR="00E25B37" w:rsidRPr="00282D36">
        <w:rPr>
          <w:rFonts w:ascii="Times New Roman" w:eastAsia="Times New Roman" w:hAnsi="Times New Roman" w:cs="Times New Roman"/>
          <w:sz w:val="24"/>
          <w:szCs w:val="24"/>
          <w:lang w:eastAsia="es-MX"/>
        </w:rPr>
        <w:t>públicas en las que se involucre</w:t>
      </w:r>
      <w:r w:rsidRPr="00282D36">
        <w:rPr>
          <w:rFonts w:ascii="Times New Roman" w:eastAsia="Times New Roman" w:hAnsi="Times New Roman" w:cs="Times New Roman"/>
          <w:sz w:val="24"/>
          <w:szCs w:val="24"/>
          <w:lang w:eastAsia="es-MX"/>
        </w:rPr>
        <w:t xml:space="preserve">n a las niñas, niños y adolescentes cuenten con el disfrute y goce de todos sus derechos, especialmente los que permitan su óptimo desarrollo. </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En mérito de lo antes expuesto, se somete a consideración de esta Honorable Soberanía para su análisis, discusión y, en su caso, aprobación, la presente iniciativa con proyecto de decreto por el que se reforma y adiciona un párrafo al inciso a) de la fracción I del artículo 4.397 y se adiciona una fracción al artículo 4.200 Bis, del Cód</w:t>
      </w:r>
      <w:r w:rsidR="00861D4B" w:rsidRPr="00282D36">
        <w:rPr>
          <w:rFonts w:ascii="Times New Roman" w:eastAsia="Times New Roman" w:hAnsi="Times New Roman" w:cs="Times New Roman"/>
          <w:sz w:val="24"/>
          <w:szCs w:val="24"/>
          <w:lang w:eastAsia="es-MX"/>
        </w:rPr>
        <w:t>igo Civil del Estado de México.</w:t>
      </w:r>
    </w:p>
    <w:p w:rsidR="00861D4B"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Solicito que el texto íntegro del proyecto de decreto se inserte en la Gaceta Parlamentaria y en el Diario de Debates</w:t>
      </w:r>
      <w:r w:rsidR="00861D4B" w:rsidRPr="00282D36">
        <w:rPr>
          <w:rFonts w:ascii="Times New Roman" w:eastAsia="Times New Roman" w:hAnsi="Times New Roman" w:cs="Times New Roman"/>
          <w:sz w:val="24"/>
          <w:szCs w:val="24"/>
          <w:lang w:eastAsia="es-MX"/>
        </w:rPr>
        <w:t>.</w:t>
      </w:r>
    </w:p>
    <w:p w:rsidR="0095536E" w:rsidRPr="00282D36" w:rsidRDefault="00861D4B"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Por </w:t>
      </w:r>
      <w:r w:rsidR="0095536E" w:rsidRPr="00282D36">
        <w:rPr>
          <w:rFonts w:ascii="Times New Roman" w:eastAsia="Times New Roman" w:hAnsi="Times New Roman" w:cs="Times New Roman"/>
          <w:sz w:val="24"/>
          <w:szCs w:val="24"/>
          <w:lang w:eastAsia="es-MX"/>
        </w:rPr>
        <w:t>su atención, muchas gracias.</w:t>
      </w:r>
    </w:p>
    <w:p w:rsidR="008270A2" w:rsidRPr="00282D36" w:rsidRDefault="008270A2" w:rsidP="003D293E">
      <w:pPr>
        <w:pStyle w:val="Sinespaciado"/>
        <w:jc w:val="both"/>
        <w:rPr>
          <w:rFonts w:ascii="Times New Roman" w:eastAsia="Times New Roman" w:hAnsi="Times New Roman" w:cs="Times New Roman"/>
          <w:sz w:val="24"/>
          <w:szCs w:val="24"/>
          <w:lang w:eastAsia="es-MX"/>
        </w:rPr>
      </w:pPr>
    </w:p>
    <w:p w:rsidR="008270A2" w:rsidRPr="00282D36" w:rsidRDefault="008270A2" w:rsidP="003D293E">
      <w:pPr>
        <w:pStyle w:val="Sinespaciado"/>
        <w:jc w:val="both"/>
        <w:rPr>
          <w:rFonts w:ascii="Times New Roman" w:eastAsia="Times New Roman" w:hAnsi="Times New Roman" w:cs="Times New Roman"/>
          <w:sz w:val="24"/>
          <w:szCs w:val="24"/>
          <w:lang w:eastAsia="es-MX"/>
        </w:rPr>
        <w:sectPr w:rsidR="008270A2" w:rsidRPr="00282D36" w:rsidSect="005066A2">
          <w:type w:val="continuous"/>
          <w:pgSz w:w="12240" w:h="15840"/>
          <w:pgMar w:top="1134" w:right="1134" w:bottom="1134" w:left="1701" w:header="709" w:footer="709" w:gutter="0"/>
          <w:cols w:space="708"/>
          <w:docGrid w:linePitch="360"/>
        </w:sectPr>
      </w:pPr>
    </w:p>
    <w:p w:rsidR="008270A2" w:rsidRPr="00282D36" w:rsidRDefault="008270A2" w:rsidP="008270A2">
      <w:pPr>
        <w:pStyle w:val="Sinespaciado"/>
        <w:jc w:val="both"/>
        <w:rPr>
          <w:rFonts w:ascii="Times New Roman" w:hAnsi="Times New Roman" w:cs="Times New Roman"/>
          <w:sz w:val="24"/>
          <w:szCs w:val="24"/>
        </w:rPr>
      </w:pPr>
    </w:p>
    <w:p w:rsidR="008270A2" w:rsidRPr="00282D36" w:rsidRDefault="008270A2" w:rsidP="008270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8270A2" w:rsidRPr="00282D36" w:rsidRDefault="008270A2" w:rsidP="001B05A7">
      <w:pPr>
        <w:pStyle w:val="Sinespaciado"/>
        <w:jc w:val="both"/>
        <w:rPr>
          <w:rFonts w:ascii="Times New Roman" w:hAnsi="Times New Roman" w:cs="Times New Roman"/>
          <w:sz w:val="24"/>
          <w:szCs w:val="24"/>
        </w:rPr>
      </w:pPr>
    </w:p>
    <w:p w:rsidR="008270A2" w:rsidRPr="00282D36" w:rsidRDefault="008270A2" w:rsidP="001B05A7">
      <w:pPr>
        <w:pStyle w:val="Textoindependiente"/>
        <w:jc w:val="right"/>
        <w:rPr>
          <w:lang w:val="es-MX"/>
        </w:rPr>
      </w:pPr>
      <w:r w:rsidRPr="00282D36">
        <w:rPr>
          <w:lang w:val="es-MX"/>
        </w:rPr>
        <w:t>Toluca de Lerdo, Capital del Estado de México; a 11 de abril del 2023.</w:t>
      </w:r>
    </w:p>
    <w:p w:rsidR="008270A2" w:rsidRPr="00282D36" w:rsidRDefault="008270A2" w:rsidP="001B05A7">
      <w:pPr>
        <w:pStyle w:val="Textoindependiente"/>
        <w:jc w:val="both"/>
        <w:rPr>
          <w:lang w:val="es-MX"/>
        </w:rPr>
      </w:pPr>
    </w:p>
    <w:p w:rsidR="008270A2" w:rsidRPr="00282D36" w:rsidRDefault="008270A2" w:rsidP="001B05A7">
      <w:pPr>
        <w:pStyle w:val="Ttulo1"/>
        <w:ind w:left="0"/>
        <w:jc w:val="both"/>
        <w:rPr>
          <w:rFonts w:ascii="Times New Roman" w:hAnsi="Times New Roman" w:cs="Times New Roman"/>
          <w:lang w:val="es-MX"/>
        </w:rPr>
      </w:pPr>
      <w:r w:rsidRPr="00282D36">
        <w:rPr>
          <w:rFonts w:ascii="Times New Roman" w:hAnsi="Times New Roman" w:cs="Times New Roman"/>
          <w:lang w:val="es-MX"/>
        </w:rPr>
        <w:t>DIPUTADO</w:t>
      </w:r>
    </w:p>
    <w:p w:rsidR="008270A2" w:rsidRPr="00282D36" w:rsidRDefault="008270A2" w:rsidP="001B05A7">
      <w:pPr>
        <w:spacing w:after="0" w:line="240" w:lineRule="auto"/>
        <w:jc w:val="both"/>
        <w:rPr>
          <w:rFonts w:ascii="Times New Roman" w:hAnsi="Times New Roman" w:cs="Times New Roman"/>
          <w:b/>
          <w:sz w:val="24"/>
          <w:szCs w:val="24"/>
        </w:rPr>
      </w:pPr>
      <w:r w:rsidRPr="00282D36">
        <w:rPr>
          <w:rFonts w:ascii="Times New Roman" w:hAnsi="Times New Roman" w:cs="Times New Roman"/>
          <w:b/>
          <w:sz w:val="24"/>
          <w:szCs w:val="24"/>
        </w:rPr>
        <w:t xml:space="preserve">MARCO ANTONIO CRUZ </w:t>
      </w:r>
      <w:proofErr w:type="spellStart"/>
      <w:r w:rsidRPr="00282D36">
        <w:rPr>
          <w:rFonts w:ascii="Times New Roman" w:hAnsi="Times New Roman" w:cs="Times New Roman"/>
          <w:b/>
          <w:sz w:val="24"/>
          <w:szCs w:val="24"/>
        </w:rPr>
        <w:t>CRUZ</w:t>
      </w:r>
      <w:proofErr w:type="spellEnd"/>
    </w:p>
    <w:p w:rsidR="008270A2" w:rsidRPr="00282D36" w:rsidRDefault="008270A2" w:rsidP="001B05A7">
      <w:pPr>
        <w:spacing w:after="0" w:line="240" w:lineRule="auto"/>
        <w:jc w:val="both"/>
        <w:rPr>
          <w:rFonts w:ascii="Times New Roman" w:hAnsi="Times New Roman" w:cs="Times New Roman"/>
          <w:b/>
          <w:sz w:val="24"/>
          <w:szCs w:val="24"/>
        </w:rPr>
      </w:pPr>
      <w:r w:rsidRPr="00282D36">
        <w:rPr>
          <w:rFonts w:ascii="Times New Roman" w:hAnsi="Times New Roman" w:cs="Times New Roman"/>
          <w:b/>
          <w:sz w:val="24"/>
          <w:szCs w:val="24"/>
        </w:rPr>
        <w:t>PRESIDENTE DE LA LXI LEGISLATURA</w:t>
      </w:r>
    </w:p>
    <w:p w:rsidR="008270A2" w:rsidRPr="00282D36" w:rsidRDefault="008270A2" w:rsidP="001B05A7">
      <w:pPr>
        <w:spacing w:after="0" w:line="240" w:lineRule="auto"/>
        <w:jc w:val="both"/>
        <w:rPr>
          <w:rFonts w:ascii="Times New Roman" w:hAnsi="Times New Roman" w:cs="Times New Roman"/>
          <w:b/>
          <w:sz w:val="24"/>
          <w:szCs w:val="24"/>
        </w:rPr>
      </w:pPr>
      <w:r w:rsidRPr="00282D36">
        <w:rPr>
          <w:rFonts w:ascii="Times New Roman" w:hAnsi="Times New Roman" w:cs="Times New Roman"/>
          <w:b/>
          <w:sz w:val="24"/>
          <w:szCs w:val="24"/>
        </w:rPr>
        <w:t>DEL ESTADO DE MÉXICO</w:t>
      </w:r>
    </w:p>
    <w:p w:rsidR="008270A2" w:rsidRPr="00282D36" w:rsidRDefault="008270A2" w:rsidP="001B05A7">
      <w:pPr>
        <w:pStyle w:val="Ttulo1"/>
        <w:ind w:left="0"/>
        <w:jc w:val="both"/>
        <w:rPr>
          <w:rFonts w:ascii="Times New Roman" w:hAnsi="Times New Roman" w:cs="Times New Roman"/>
          <w:lang w:val="es-MX"/>
        </w:rPr>
      </w:pPr>
      <w:r w:rsidRPr="00282D36">
        <w:rPr>
          <w:rFonts w:ascii="Times New Roman" w:hAnsi="Times New Roman" w:cs="Times New Roman"/>
          <w:lang w:val="es-MX"/>
        </w:rPr>
        <w:t>P R E S E N T E</w:t>
      </w:r>
    </w:p>
    <w:p w:rsidR="008270A2" w:rsidRPr="00282D36" w:rsidRDefault="008270A2" w:rsidP="001B05A7">
      <w:pPr>
        <w:pStyle w:val="Textoindependiente"/>
        <w:jc w:val="both"/>
        <w:rPr>
          <w:b/>
          <w:lang w:val="es-MX"/>
        </w:rPr>
      </w:pPr>
    </w:p>
    <w:p w:rsidR="008270A2" w:rsidRPr="00282D36" w:rsidRDefault="008270A2" w:rsidP="008270A2">
      <w:pPr>
        <w:spacing w:after="0" w:line="240" w:lineRule="auto"/>
        <w:jc w:val="both"/>
        <w:rPr>
          <w:rFonts w:ascii="Times New Roman" w:hAnsi="Times New Roman" w:cs="Times New Roman"/>
          <w:sz w:val="24"/>
          <w:szCs w:val="24"/>
        </w:rPr>
      </w:pPr>
      <w:r w:rsidRPr="00282D36">
        <w:rPr>
          <w:rFonts w:ascii="Times New Roman" w:hAnsi="Times New Roman" w:cs="Times New Roman"/>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w:t>
      </w:r>
      <w:proofErr w:type="spellStart"/>
      <w:r w:rsidRPr="00282D36">
        <w:rPr>
          <w:rFonts w:ascii="Times New Roman" w:hAnsi="Times New Roman" w:cs="Times New Roman"/>
          <w:sz w:val="24"/>
          <w:szCs w:val="24"/>
        </w:rPr>
        <w:t>Osornio</w:t>
      </w:r>
      <w:proofErr w:type="spellEnd"/>
      <w:r w:rsidRPr="00282D36">
        <w:rPr>
          <w:rFonts w:ascii="Times New Roman" w:hAnsi="Times New Roman" w:cs="Times New Roman"/>
          <w:sz w:val="24"/>
          <w:szCs w:val="24"/>
        </w:rPr>
        <w:t xml:space="preserve"> Jiménez, integrante del Grupo Parlamentario del Partido Revolucionario Institucional, someto a la consideración de esta Honorable Legislatura</w:t>
      </w:r>
      <w:r w:rsidRPr="00282D36">
        <w:rPr>
          <w:rFonts w:ascii="Times New Roman" w:hAnsi="Times New Roman" w:cs="Times New Roman"/>
          <w:b/>
          <w:sz w:val="24"/>
          <w:szCs w:val="24"/>
        </w:rPr>
        <w:t>, Iniciativa con Proyecto de Decreto por el que se adiciona un párrafo al inciso a) de la fracción I del artículo 4.397 y se adiciona la fracción XIII al artículo 4.200 Bis del Código Civil del Estado de México</w:t>
      </w:r>
      <w:r w:rsidRPr="00282D36">
        <w:rPr>
          <w:rFonts w:ascii="Times New Roman" w:hAnsi="Times New Roman" w:cs="Times New Roman"/>
          <w:sz w:val="24"/>
          <w:szCs w:val="24"/>
        </w:rPr>
        <w:t>, con sustento en la siguiente:</w:t>
      </w:r>
    </w:p>
    <w:p w:rsidR="008270A2" w:rsidRPr="00282D36" w:rsidRDefault="008270A2" w:rsidP="008270A2">
      <w:pPr>
        <w:pStyle w:val="Textoindependiente"/>
        <w:jc w:val="both"/>
        <w:rPr>
          <w:lang w:val="es-MX"/>
        </w:rPr>
      </w:pPr>
    </w:p>
    <w:p w:rsidR="008270A2" w:rsidRPr="00282D36" w:rsidRDefault="008270A2" w:rsidP="008270A2">
      <w:pPr>
        <w:pStyle w:val="Ttulo1"/>
        <w:ind w:left="0"/>
        <w:jc w:val="center"/>
        <w:rPr>
          <w:rFonts w:ascii="Times New Roman" w:hAnsi="Times New Roman" w:cs="Times New Roman"/>
          <w:lang w:val="es-MX"/>
        </w:rPr>
      </w:pPr>
      <w:r w:rsidRPr="00282D36">
        <w:rPr>
          <w:rFonts w:ascii="Times New Roman" w:hAnsi="Times New Roman" w:cs="Times New Roman"/>
          <w:lang w:val="es-MX"/>
        </w:rPr>
        <w:t>EXPOSICIÓN DE MOTIVOS</w:t>
      </w:r>
    </w:p>
    <w:p w:rsidR="008270A2" w:rsidRPr="00282D36" w:rsidRDefault="008270A2" w:rsidP="008270A2">
      <w:pPr>
        <w:pStyle w:val="Textoindependiente"/>
        <w:jc w:val="both"/>
        <w:rPr>
          <w:b/>
          <w:lang w:val="es-MX"/>
        </w:rPr>
      </w:pPr>
    </w:p>
    <w:p w:rsidR="008270A2" w:rsidRPr="00282D36" w:rsidRDefault="008270A2" w:rsidP="008270A2">
      <w:pPr>
        <w:pStyle w:val="Textoindependiente"/>
        <w:jc w:val="both"/>
        <w:rPr>
          <w:lang w:val="es-MX"/>
        </w:rPr>
      </w:pPr>
      <w:r w:rsidRPr="00282D36">
        <w:rPr>
          <w:lang w:val="es-MX"/>
        </w:rPr>
        <w:t>Los seres humanos nacemos libres e iguales en dignidad y en derechos. Este principio ha sido aceptado por los Estados en la Declaración Universal de Derechos Humanos, no obstante, la violencia se ha manifestado a lo largo de la historia y en diversos ámbitos de la vida; es tan frecuente y está tan arraigada, que la vemos como algo “natural”.</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 xml:space="preserve">Desnaturalizar cualquier tipo de violencia es un trabajo inacabado en la agenda de los derechos humanos; la complejidad de diversos temas y problemáticas sociales hacen frecuente la división de criterios y opiniones en su estudio. Las consecuencias físicas, emocionales, sociales y </w:t>
      </w:r>
      <w:r w:rsidRPr="00282D36">
        <w:rPr>
          <w:lang w:val="es-MX"/>
        </w:rPr>
        <w:lastRenderedPageBreak/>
        <w:t>económicas de la violencia la convierten en un problema social, que demanda prevención y atención por parte de todos los sectores.</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La violencia familiar es un fenómeno social que ocurre en casi todos los países del mundo y se define como el uso intencionado y repetido de la fuerza física o psicológica para controlar, manipular o atentar en contra de algún integrante de la familia. Esta violencia puede manifestarse también como abuso psicológico, sexual o económico y se da entre personas relacionadas afectivamente dentro del hogar. 1</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Los Ministros de la Suprema Corte de Justicia de la Nación, emitieron un criterio donde se reconoce que el derecho a vivir en un entorno familiar libre de violencia es reconocido y está integrado en la Constitución Política de los Estados Unidos Mexicanos, mismo que a la letra dice:</w:t>
      </w:r>
    </w:p>
    <w:p w:rsidR="005A08AA" w:rsidRPr="00282D36" w:rsidRDefault="005A08AA" w:rsidP="008270A2">
      <w:pPr>
        <w:pStyle w:val="Textoindependiente"/>
        <w:jc w:val="both"/>
        <w:rPr>
          <w:lang w:val="es-MX"/>
        </w:rPr>
      </w:pPr>
    </w:p>
    <w:p w:rsidR="008270A2" w:rsidRPr="00282D36" w:rsidRDefault="008270A2" w:rsidP="008270A2">
      <w:pPr>
        <w:spacing w:after="0" w:line="240" w:lineRule="auto"/>
        <w:jc w:val="both"/>
        <w:rPr>
          <w:rFonts w:ascii="Times New Roman" w:hAnsi="Times New Roman" w:cs="Times New Roman"/>
          <w:i/>
          <w:sz w:val="24"/>
          <w:szCs w:val="24"/>
        </w:rPr>
      </w:pPr>
      <w:r w:rsidRPr="00282D36">
        <w:rPr>
          <w:rFonts w:ascii="Times New Roman" w:hAnsi="Times New Roman" w:cs="Times New Roman"/>
          <w:b/>
          <w:i/>
          <w:sz w:val="24"/>
          <w:szCs w:val="24"/>
        </w:rPr>
        <w:t xml:space="preserve">Registro digital: </w:t>
      </w:r>
      <w:r w:rsidRPr="00282D36">
        <w:rPr>
          <w:rFonts w:ascii="Times New Roman" w:hAnsi="Times New Roman" w:cs="Times New Roman"/>
          <w:i/>
          <w:sz w:val="24"/>
          <w:szCs w:val="24"/>
        </w:rPr>
        <w:t xml:space="preserve">2009280 </w:t>
      </w:r>
      <w:r w:rsidRPr="00282D36">
        <w:rPr>
          <w:rFonts w:ascii="Times New Roman" w:hAnsi="Times New Roman" w:cs="Times New Roman"/>
          <w:b/>
          <w:i/>
          <w:sz w:val="24"/>
          <w:szCs w:val="24"/>
        </w:rPr>
        <w:t xml:space="preserve">Instancia: </w:t>
      </w:r>
      <w:r w:rsidRPr="00282D36">
        <w:rPr>
          <w:rFonts w:ascii="Times New Roman" w:hAnsi="Times New Roman" w:cs="Times New Roman"/>
          <w:i/>
          <w:sz w:val="24"/>
          <w:szCs w:val="24"/>
        </w:rPr>
        <w:t xml:space="preserve">Primera Sala </w:t>
      </w:r>
      <w:r w:rsidRPr="00282D36">
        <w:rPr>
          <w:rFonts w:ascii="Times New Roman" w:hAnsi="Times New Roman" w:cs="Times New Roman"/>
          <w:b/>
          <w:i/>
          <w:sz w:val="24"/>
          <w:szCs w:val="24"/>
        </w:rPr>
        <w:t xml:space="preserve">Décima Época Materia(s): </w:t>
      </w:r>
      <w:r w:rsidRPr="00282D36">
        <w:rPr>
          <w:rFonts w:ascii="Times New Roman" w:hAnsi="Times New Roman" w:cs="Times New Roman"/>
          <w:i/>
          <w:sz w:val="24"/>
          <w:szCs w:val="24"/>
        </w:rPr>
        <w:t>Constitucional</w:t>
      </w:r>
    </w:p>
    <w:p w:rsidR="008270A2" w:rsidRPr="00282D36" w:rsidRDefault="008270A2" w:rsidP="008270A2">
      <w:pPr>
        <w:spacing w:after="0" w:line="240" w:lineRule="auto"/>
        <w:jc w:val="both"/>
        <w:rPr>
          <w:rFonts w:ascii="Times New Roman" w:hAnsi="Times New Roman" w:cs="Times New Roman"/>
          <w:i/>
          <w:sz w:val="24"/>
          <w:szCs w:val="24"/>
        </w:rPr>
      </w:pPr>
      <w:r w:rsidRPr="00282D36">
        <w:rPr>
          <w:rFonts w:ascii="Times New Roman" w:hAnsi="Times New Roman" w:cs="Times New Roman"/>
          <w:b/>
          <w:i/>
          <w:sz w:val="24"/>
          <w:szCs w:val="24"/>
        </w:rPr>
        <w:t xml:space="preserve">Tesis: </w:t>
      </w:r>
      <w:r w:rsidRPr="00282D36">
        <w:rPr>
          <w:rFonts w:ascii="Times New Roman" w:hAnsi="Times New Roman" w:cs="Times New Roman"/>
          <w:i/>
          <w:sz w:val="24"/>
          <w:szCs w:val="24"/>
        </w:rPr>
        <w:t>1a. CXCII/2015 (10a.)</w:t>
      </w:r>
    </w:p>
    <w:p w:rsidR="008270A2" w:rsidRPr="00282D36" w:rsidRDefault="008270A2" w:rsidP="008270A2">
      <w:pPr>
        <w:spacing w:after="0" w:line="240" w:lineRule="auto"/>
        <w:jc w:val="both"/>
        <w:rPr>
          <w:rFonts w:ascii="Times New Roman" w:hAnsi="Times New Roman" w:cs="Times New Roman"/>
          <w:i/>
          <w:sz w:val="24"/>
          <w:szCs w:val="24"/>
        </w:rPr>
      </w:pPr>
      <w:r w:rsidRPr="00282D36">
        <w:rPr>
          <w:rFonts w:ascii="Times New Roman" w:hAnsi="Times New Roman" w:cs="Times New Roman"/>
          <w:b/>
          <w:i/>
          <w:sz w:val="24"/>
          <w:szCs w:val="24"/>
        </w:rPr>
        <w:t xml:space="preserve">Fuente: </w:t>
      </w:r>
      <w:r w:rsidRPr="00282D36">
        <w:rPr>
          <w:rFonts w:ascii="Times New Roman" w:hAnsi="Times New Roman" w:cs="Times New Roman"/>
          <w:i/>
          <w:sz w:val="24"/>
          <w:szCs w:val="24"/>
        </w:rPr>
        <w:t>Gaceta del Semanario Judicial de la Federación. Libro 19, Junio de 2015, Tomo I, página 580</w:t>
      </w:r>
    </w:p>
    <w:p w:rsidR="008270A2" w:rsidRPr="00282D36" w:rsidRDefault="008270A2" w:rsidP="008270A2">
      <w:pPr>
        <w:spacing w:after="0" w:line="240" w:lineRule="auto"/>
        <w:jc w:val="both"/>
        <w:rPr>
          <w:rFonts w:ascii="Times New Roman" w:hAnsi="Times New Roman" w:cs="Times New Roman"/>
          <w:i/>
          <w:sz w:val="24"/>
          <w:szCs w:val="24"/>
        </w:rPr>
      </w:pPr>
      <w:r w:rsidRPr="00282D36">
        <w:rPr>
          <w:rFonts w:ascii="Times New Roman" w:hAnsi="Times New Roman" w:cs="Times New Roman"/>
          <w:b/>
          <w:i/>
          <w:sz w:val="24"/>
          <w:szCs w:val="24"/>
        </w:rPr>
        <w:t xml:space="preserve">Tipo: </w:t>
      </w:r>
      <w:r w:rsidRPr="00282D36">
        <w:rPr>
          <w:rFonts w:ascii="Times New Roman" w:hAnsi="Times New Roman" w:cs="Times New Roman"/>
          <w:i/>
          <w:sz w:val="24"/>
          <w:szCs w:val="24"/>
        </w:rPr>
        <w:t>Aislada</w:t>
      </w:r>
    </w:p>
    <w:p w:rsidR="008270A2" w:rsidRPr="00282D36" w:rsidRDefault="008270A2" w:rsidP="008270A2">
      <w:pPr>
        <w:pStyle w:val="Textoindependiente"/>
        <w:jc w:val="both"/>
        <w:rPr>
          <w:i/>
          <w:lang w:val="es-MX"/>
        </w:rPr>
      </w:pPr>
    </w:p>
    <w:p w:rsidR="008270A2" w:rsidRPr="00282D36" w:rsidRDefault="008270A2" w:rsidP="008270A2">
      <w:pPr>
        <w:spacing w:after="0" w:line="240" w:lineRule="auto"/>
        <w:jc w:val="both"/>
        <w:rPr>
          <w:rFonts w:ascii="Times New Roman" w:hAnsi="Times New Roman" w:cs="Times New Roman"/>
          <w:b/>
          <w:i/>
          <w:sz w:val="24"/>
          <w:szCs w:val="24"/>
        </w:rPr>
      </w:pPr>
      <w:r w:rsidRPr="00282D36">
        <w:rPr>
          <w:rFonts w:ascii="Times New Roman" w:hAnsi="Times New Roman" w:cs="Times New Roman"/>
          <w:b/>
          <w:i/>
          <w:sz w:val="24"/>
          <w:szCs w:val="24"/>
        </w:rPr>
        <w:t>DERECHO A VIVIR EN UN ENTORNO FAMILIAR LIBRE DE VIOLENCIA. CONSTITUYE UN DERECHO FUNDAMENTAL.</w:t>
      </w:r>
    </w:p>
    <w:p w:rsidR="008270A2" w:rsidRPr="00282D36" w:rsidRDefault="008270A2" w:rsidP="008270A2">
      <w:pPr>
        <w:pStyle w:val="Textoindependiente"/>
        <w:jc w:val="both"/>
        <w:rPr>
          <w:b/>
          <w:i/>
          <w:lang w:val="es-MX"/>
        </w:rPr>
      </w:pPr>
    </w:p>
    <w:p w:rsidR="008270A2" w:rsidRPr="00282D36" w:rsidRDefault="008270A2" w:rsidP="008270A2">
      <w:pPr>
        <w:spacing w:after="0" w:line="240" w:lineRule="auto"/>
        <w:jc w:val="both"/>
        <w:rPr>
          <w:rFonts w:ascii="Times New Roman" w:hAnsi="Times New Roman" w:cs="Times New Roman"/>
          <w:i/>
          <w:sz w:val="24"/>
          <w:szCs w:val="24"/>
        </w:rPr>
      </w:pPr>
      <w:r w:rsidRPr="00282D36">
        <w:rPr>
          <w:rFonts w:ascii="Times New Roman" w:hAnsi="Times New Roman" w:cs="Times New Roman"/>
          <w:i/>
          <w:sz w:val="24"/>
          <w:szCs w:val="24"/>
        </w:rPr>
        <w:t>El derecho a vivir en un entorno libre de violencia forma parte del catálogo de los derechos humanos que deben considerarse integrados al orden nacional, al estar reconocido en diversos tratados internacionales, tales como la Convención sobre los Derechos del Niño; la Convención Interamericana para Prevenir, Sancionar y Erradicar la Violencia contra la Mujer "Convención de Belem do Pará"; la Convención sobre la Eliminación de todas las Formas de Discriminación Contra la Mujer (Asamblea General de las Naciones Unidas, 1979) y la Declaración sobre la Eliminación de la Violencia contra la Mujer. Asimismo, deriva de los derechos a la vida, salud e integridad física establecidos en la Constitución General.</w:t>
      </w:r>
    </w:p>
    <w:p w:rsidR="008270A2" w:rsidRPr="00282D36" w:rsidRDefault="008270A2" w:rsidP="008270A2">
      <w:pPr>
        <w:pStyle w:val="Textoindependiente"/>
        <w:jc w:val="both"/>
        <w:rPr>
          <w:i/>
          <w:lang w:val="es-MX"/>
        </w:rPr>
      </w:pPr>
      <w:r w:rsidRPr="00282D36">
        <w:rPr>
          <w:noProof/>
          <w:lang w:val="es-MX" w:eastAsia="es-MX"/>
        </w:rPr>
        <mc:AlternateContent>
          <mc:Choice Requires="wps">
            <w:drawing>
              <wp:anchor distT="0" distB="0" distL="0" distR="0" simplePos="0" relativeHeight="251668480" behindDoc="1" locked="0" layoutInCell="1" allowOverlap="1" wp14:anchorId="3F012901" wp14:editId="2A8EE7FA">
                <wp:simplePos x="0" y="0"/>
                <wp:positionH relativeFrom="page">
                  <wp:posOffset>1127760</wp:posOffset>
                </wp:positionH>
                <wp:positionV relativeFrom="paragraph">
                  <wp:posOffset>282575</wp:posOffset>
                </wp:positionV>
                <wp:extent cx="1829435" cy="5080"/>
                <wp:effectExtent l="0" t="0" r="0" b="0"/>
                <wp:wrapTopAndBottom/>
                <wp:docPr id="9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77864" id="Rectangle 77" o:spid="_x0000_s1026" style="position:absolute;margin-left:88.8pt;margin-top:22.25pt;width:144.05pt;height:.4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8OdwIAAPs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" fillcolor="black" stroked="f">
                <w10:wrap type="topAndBottom" anchorx="page"/>
              </v:rect>
            </w:pict>
          </mc:Fallback>
        </mc:AlternateContent>
      </w:r>
    </w:p>
    <w:p w:rsidR="008270A2" w:rsidRPr="00282D36" w:rsidRDefault="008270A2" w:rsidP="008270A2">
      <w:pPr>
        <w:pStyle w:val="Textoindependiente"/>
        <w:jc w:val="both"/>
        <w:rPr>
          <w:lang w:val="es-MX"/>
        </w:rPr>
      </w:pPr>
      <w:r w:rsidRPr="00282D36">
        <w:rPr>
          <w:vertAlign w:val="superscript"/>
          <w:lang w:val="es-MX"/>
        </w:rPr>
        <w:t>1</w:t>
      </w:r>
      <w:r w:rsidRPr="00282D36">
        <w:rPr>
          <w:lang w:val="es-MX"/>
        </w:rPr>
        <w:t xml:space="preserve"> Consejo Nacional de Población, “Violencia en la familia”, disponible en: </w:t>
      </w:r>
      <w:hyperlink r:id="rId15" w:anchor="%3A~%3Atext%3DLa%20violencia%20familiar%20es%20un%2Calg%C3%BAn%20integrante%20de%20la%20familia">
        <w:r w:rsidRPr="00282D36">
          <w:rPr>
            <w:u w:val="single" w:color="0462C1"/>
            <w:lang w:val="es-MX"/>
          </w:rPr>
          <w:t>https://www.gob.mx/conapo/acciones-y-</w:t>
        </w:r>
      </w:hyperlink>
      <w:r w:rsidRPr="00282D36">
        <w:rPr>
          <w:lang w:val="es-MX"/>
        </w:rPr>
        <w:t xml:space="preserve"> </w:t>
      </w:r>
      <w:hyperlink r:id="rId16" w:anchor="%3A~%3Atext%3DLa%20violencia%20familiar%20es%20un%2Calg%C3%BAn%20integrante%20de%20la%20familia">
        <w:r w:rsidRPr="00282D36">
          <w:rPr>
            <w:u w:val="single" w:color="0462C1"/>
            <w:lang w:val="es-MX"/>
          </w:rPr>
          <w:t>programas/violencia-en-la-</w:t>
        </w:r>
      </w:hyperlink>
      <w:r w:rsidRPr="00282D36">
        <w:rPr>
          <w:lang w:val="es-MX"/>
        </w:rPr>
        <w:t xml:space="preserve"> </w:t>
      </w:r>
      <w:hyperlink r:id="rId17" w:anchor="%3A~%3Atext%3DLa%20violencia%20familiar%20es%20un%2Calg%C3%BAn%20integrante%20de%20la%20familia">
        <w:r w:rsidRPr="00282D36">
          <w:rPr>
            <w:u w:val="single" w:color="0462C1"/>
            <w:lang w:val="es-MX"/>
          </w:rPr>
          <w:t>familia#:~:text=La%20violencia%20familiar%20es%20un,alg%C3%BAn%20integrante%20de%20la%20familia</w:t>
        </w:r>
        <w:r w:rsidRPr="00282D36">
          <w:rPr>
            <w:lang w:val="es-MX"/>
          </w:rPr>
          <w:t>.</w:t>
        </w:r>
      </w:hyperlink>
      <w:r w:rsidRPr="00282D36">
        <w:rPr>
          <w:lang w:val="es-MX"/>
        </w:rPr>
        <w:t>, consultado en julio de 2022.</w:t>
      </w:r>
    </w:p>
    <w:p w:rsidR="008270A2" w:rsidRPr="00282D36" w:rsidRDefault="008270A2" w:rsidP="008270A2">
      <w:pPr>
        <w:jc w:val="both"/>
        <w:rPr>
          <w:rFonts w:ascii="Times New Roman" w:hAnsi="Times New Roman" w:cs="Times New Roman"/>
          <w:sz w:val="24"/>
          <w:szCs w:val="24"/>
        </w:rPr>
      </w:pPr>
    </w:p>
    <w:p w:rsidR="008270A2" w:rsidRPr="00282D36" w:rsidRDefault="008270A2" w:rsidP="008270A2">
      <w:pPr>
        <w:pStyle w:val="Textoindependiente"/>
        <w:jc w:val="both"/>
        <w:rPr>
          <w:i/>
          <w:lang w:val="es-MX"/>
        </w:rPr>
      </w:pPr>
      <w:r w:rsidRPr="00282D36">
        <w:rPr>
          <w:i/>
          <w:lang w:val="es-MX"/>
        </w:rPr>
        <w:t>Amparo directo en revisión 4398/2013. 2 de abril de 2014. Cinco votos de los Ministros Arturo Zaldívar Lelo de Larrea, José Ramón Cossío Díaz, quien formuló voto concurrente, Alfredo Gutiérrez Ortiz Mena, Olga Sánchez Cordero de García Villegas y Jorge Mario Pardo Rebolledo. Ponente: Arturo Zaldívar Lelo de Larrea. Secretaria: Ana María Ibarra Olguín.</w:t>
      </w:r>
    </w:p>
    <w:p w:rsidR="008270A2" w:rsidRPr="00282D36" w:rsidRDefault="008270A2" w:rsidP="008270A2">
      <w:pPr>
        <w:pStyle w:val="Textoindependiente"/>
        <w:jc w:val="both"/>
        <w:rPr>
          <w:i/>
          <w:lang w:val="es-MX"/>
        </w:rPr>
      </w:pPr>
    </w:p>
    <w:p w:rsidR="008270A2" w:rsidRPr="00282D36" w:rsidRDefault="008270A2" w:rsidP="008270A2">
      <w:pPr>
        <w:spacing w:after="0" w:line="240" w:lineRule="auto"/>
        <w:jc w:val="both"/>
        <w:rPr>
          <w:rFonts w:ascii="Times New Roman" w:hAnsi="Times New Roman" w:cs="Times New Roman"/>
          <w:i/>
          <w:sz w:val="24"/>
          <w:szCs w:val="24"/>
        </w:rPr>
      </w:pPr>
      <w:r w:rsidRPr="00282D36">
        <w:rPr>
          <w:rFonts w:ascii="Times New Roman" w:hAnsi="Times New Roman" w:cs="Times New Roman"/>
          <w:i/>
          <w:sz w:val="24"/>
          <w:szCs w:val="24"/>
        </w:rPr>
        <w:t>Esta tesis se publicó el viernes 05 de junio de 2015 a las 09:30 horas en el Semanario Judicial de la Federación.</w:t>
      </w:r>
    </w:p>
    <w:p w:rsidR="008270A2" w:rsidRPr="00282D36" w:rsidRDefault="008270A2" w:rsidP="008270A2">
      <w:pPr>
        <w:pStyle w:val="Textoindependiente"/>
        <w:jc w:val="both"/>
        <w:rPr>
          <w:i/>
          <w:lang w:val="es-MX"/>
        </w:rPr>
      </w:pPr>
    </w:p>
    <w:p w:rsidR="008270A2" w:rsidRPr="00282D36" w:rsidRDefault="008270A2" w:rsidP="008270A2">
      <w:pPr>
        <w:pStyle w:val="Textoindependiente"/>
        <w:jc w:val="both"/>
        <w:rPr>
          <w:lang w:val="es-MX"/>
        </w:rPr>
      </w:pPr>
      <w:r w:rsidRPr="00282D36">
        <w:rPr>
          <w:lang w:val="es-MX"/>
        </w:rPr>
        <w:t xml:space="preserve">La violencia familiar es un problema social, que afecta no solo a quien recibe las agresiones sino también a quienes las presencian, y al resto de los integrantes de la familia. La afectación no solo es de tipo física, sino también de tipo emocional o psicológica. Quien sufre de violencia familiar </w:t>
      </w:r>
      <w:r w:rsidRPr="00282D36">
        <w:rPr>
          <w:lang w:val="es-MX"/>
        </w:rPr>
        <w:lastRenderedPageBreak/>
        <w:t>presenta trastornos psicológicos o psiquiátricos.</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Como se hizo mención, todas las personas tenemos derecho a ser tratados con dignidad, es un derecho humano establecido y reconocido en la Declaración Universal de los Derechos Humanos, en su artículo 1 dispone: “Todos los seres humanos nacen libres e iguales en dignidad y derechos y, dotados como están de razón y conciencia, deben comportarse fraternalmente los unos con los otros”.</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En México, la Constitución Política de los Estados Unidos Mexicanos en su artículo 1 garantiza que todas las personas gozarán de los derechos humanos; y en el artículo 4 hace referencia a que la mujer y el hombre son iguales ante la Ley, además este artículo señala que la ley protegerá la organización y el desarrollo de la familia.</w:t>
      </w:r>
    </w:p>
    <w:p w:rsidR="008270A2" w:rsidRPr="00282D36" w:rsidRDefault="008270A2" w:rsidP="008270A2">
      <w:pPr>
        <w:jc w:val="both"/>
        <w:rPr>
          <w:rFonts w:ascii="Times New Roman" w:hAnsi="Times New Roman" w:cs="Times New Roman"/>
          <w:sz w:val="24"/>
          <w:szCs w:val="24"/>
        </w:rPr>
      </w:pPr>
    </w:p>
    <w:p w:rsidR="008270A2" w:rsidRPr="00282D36" w:rsidRDefault="008270A2" w:rsidP="008270A2">
      <w:pPr>
        <w:pStyle w:val="Textoindependiente"/>
        <w:jc w:val="both"/>
        <w:rPr>
          <w:lang w:val="es-MX"/>
        </w:rPr>
      </w:pPr>
      <w:r w:rsidRPr="00282D36">
        <w:rPr>
          <w:lang w:val="es-MX"/>
        </w:rPr>
        <w:t>El Estado consciente de esta problemática ha trabajado en conjunto con instituciones y asociaciones no gubernamentales, incluso con víctimas de violencia familiar para crear políticas públicas, programas y legislación con el objetivo de prevenir, sancionar y erradicar la violencia familiar. Un tema que no es ajeno a esta problemática es la alienación parental.</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La alienación parental consiste en las conductas que lleva a cabo el padre o la madre que tiene la custodia de un hijo o hija, e injustificadamente impide las visitas y convivencias con el otro progenitor, causando en el niño o niña un proceso de transformación de conciencia, que puede ir desde el miedo y el rechazo, hasta llegar al odio.</w:t>
      </w:r>
      <w:r w:rsidRPr="00282D36">
        <w:rPr>
          <w:vertAlign w:val="superscript"/>
          <w:lang w:val="es-MX"/>
        </w:rPr>
        <w:t>2</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 xml:space="preserve">En principio este tipo de conductas pueden ser vistas como un problema familiar, pero al formar parte de todo un proceso destructivo van a tener proyección y repercusión social. La alienación parental afecta al sistema familiar y sus subsistemas, así como la dinámica familiar. La protección integral, la autonomía progresiva de los derechos de la infancia y el interés superior del menor como derechos humanos son parte </w:t>
      </w:r>
      <w:proofErr w:type="gramStart"/>
      <w:r w:rsidRPr="00282D36">
        <w:rPr>
          <w:lang w:val="es-MX"/>
        </w:rPr>
        <w:t>del marco obligado al tratar temáticas</w:t>
      </w:r>
      <w:proofErr w:type="gramEnd"/>
      <w:r w:rsidRPr="00282D36">
        <w:rPr>
          <w:lang w:val="es-MX"/>
        </w:rPr>
        <w:t xml:space="preserve"> relativas a la niñez, y la alienación parental no es la excepción.</w:t>
      </w:r>
    </w:p>
    <w:p w:rsidR="008270A2" w:rsidRPr="00282D36" w:rsidRDefault="008270A2" w:rsidP="008270A2">
      <w:pPr>
        <w:pStyle w:val="Textoindependiente"/>
        <w:jc w:val="both"/>
        <w:rPr>
          <w:lang w:val="es-MX"/>
        </w:rPr>
      </w:pPr>
      <w:r w:rsidRPr="00282D36">
        <w:rPr>
          <w:noProof/>
          <w:lang w:val="es-MX" w:eastAsia="es-MX"/>
        </w:rPr>
        <mc:AlternateContent>
          <mc:Choice Requires="wps">
            <w:drawing>
              <wp:anchor distT="0" distB="0" distL="0" distR="0" simplePos="0" relativeHeight="251670528" behindDoc="1" locked="0" layoutInCell="1" allowOverlap="1" wp14:anchorId="476628C7" wp14:editId="353734A8">
                <wp:simplePos x="0" y="0"/>
                <wp:positionH relativeFrom="page">
                  <wp:posOffset>1146810</wp:posOffset>
                </wp:positionH>
                <wp:positionV relativeFrom="paragraph">
                  <wp:posOffset>219710</wp:posOffset>
                </wp:positionV>
                <wp:extent cx="1829435" cy="5080"/>
                <wp:effectExtent l="0" t="0" r="0" b="0"/>
                <wp:wrapTopAndBottom/>
                <wp:docPr id="6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23EE0" id="Rectangle 51" o:spid="_x0000_s1026" style="position:absolute;margin-left:90.3pt;margin-top:17.3pt;width:144.05pt;height:.4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a9eAIAAPs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" fillcolor="black" stroked="f">
                <w10:wrap type="topAndBottom" anchorx="page"/>
              </v:rect>
            </w:pict>
          </mc:Fallback>
        </mc:AlternateContent>
      </w:r>
    </w:p>
    <w:p w:rsidR="008270A2" w:rsidRPr="00282D36" w:rsidRDefault="008270A2" w:rsidP="008270A2">
      <w:pPr>
        <w:spacing w:after="0" w:line="240" w:lineRule="auto"/>
        <w:jc w:val="both"/>
        <w:rPr>
          <w:rFonts w:ascii="Times New Roman" w:hAnsi="Times New Roman" w:cs="Times New Roman"/>
          <w:sz w:val="24"/>
          <w:szCs w:val="24"/>
        </w:rPr>
      </w:pPr>
      <w:r w:rsidRPr="00282D36">
        <w:rPr>
          <w:rFonts w:ascii="Times New Roman" w:hAnsi="Times New Roman" w:cs="Times New Roman"/>
          <w:sz w:val="24"/>
          <w:szCs w:val="24"/>
          <w:vertAlign w:val="superscript"/>
        </w:rPr>
        <w:t xml:space="preserve">2 </w:t>
      </w:r>
      <w:r w:rsidRPr="00282D36">
        <w:rPr>
          <w:rFonts w:ascii="Times New Roman" w:hAnsi="Times New Roman" w:cs="Times New Roman"/>
          <w:sz w:val="24"/>
          <w:szCs w:val="24"/>
        </w:rPr>
        <w:t>Comisión Nacional de los Derechos Humanos, “Alienación Parental”, disponible en:</w:t>
      </w:r>
    </w:p>
    <w:p w:rsidR="008270A2" w:rsidRPr="00282D36" w:rsidRDefault="007637C4" w:rsidP="008270A2">
      <w:pPr>
        <w:spacing w:after="0" w:line="240" w:lineRule="auto"/>
        <w:jc w:val="both"/>
        <w:rPr>
          <w:rFonts w:ascii="Times New Roman" w:hAnsi="Times New Roman" w:cs="Times New Roman"/>
          <w:sz w:val="24"/>
          <w:szCs w:val="24"/>
        </w:rPr>
      </w:pPr>
      <w:hyperlink r:id="rId18">
        <w:r w:rsidR="008270A2" w:rsidRPr="00282D36">
          <w:rPr>
            <w:rFonts w:ascii="Times New Roman" w:hAnsi="Times New Roman" w:cs="Times New Roman"/>
            <w:sz w:val="24"/>
            <w:szCs w:val="24"/>
            <w:u w:val="single" w:color="0462C1"/>
          </w:rPr>
          <w:t>https://www.corteidh.or.cr/tablas/r28806.pdf</w:t>
        </w:r>
        <w:r w:rsidR="008270A2" w:rsidRPr="00282D36">
          <w:rPr>
            <w:rFonts w:ascii="Times New Roman" w:hAnsi="Times New Roman" w:cs="Times New Roman"/>
            <w:sz w:val="24"/>
            <w:szCs w:val="24"/>
          </w:rPr>
          <w:t xml:space="preserve">, </w:t>
        </w:r>
      </w:hyperlink>
      <w:r w:rsidR="008270A2" w:rsidRPr="00282D36">
        <w:rPr>
          <w:rFonts w:ascii="Times New Roman" w:hAnsi="Times New Roman" w:cs="Times New Roman"/>
          <w:sz w:val="24"/>
          <w:szCs w:val="24"/>
        </w:rPr>
        <w:t>consultado en julio de 2022.</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Ésta es una problemática que afecta a niñas, niños y adolescentes, la cual hasta ahora se busca hacer visible. La Suprema Corte de Justicia de la Nación, refiere que la manipulación parental existe y produce efectos negativos en la psique del menor que es objeto de dicha manipulación, por lo que el tratamiento y ponderación judicial deben enfocarse sobre los parámetros de protección del interés superior del menor y de equidad de género, esto es, el solo hecho de que exista la manipulación, no conduce a decretar la separación del menor del progenitor que la ejerce, sino a ordenar el tratamiento psicológico o psiquiátrico, según corresponda, al padre que manipula y al menor que es objeto de esa manipulación, pero dado a que la consecuencia, que es el rechazo del menor a ver o convivir con el padre o la madre con la que no vive, puede tener distinta etiología, como la manipulación o la existencia real de maltrato o abuso físico o emocional, por lo que los dictámenes periciales deben encausarse para profundizar y detectar las causas reales del rechazo del infante, pero siempre partiendo de la premisa de que la regla general es de que tiene derecho a convivir con ambos padres para su sano y equilibrado desarrollo físico y emocional, y que la asignación de guarda y custodia y régimen de convivencia debe obedecer al único parámetro de la idoneidad, capacidad y conveniencia, privilegiando en todo momento su bienestar.3</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Por su parte la Comisión Nacional de los Derechos Humanos pretende posicionar el tema como de interés y atención prioritarios, con la finalidad de prevenir violaciones a los derechos humanos de niñas, niños y adolescentes que puedan ver afectado su normal desarrollo, y su derecho a la identidad, al apego, y a desarrollar una convivencia pacífica y permanente con el padre o madre que no tenga su custodia, cuando así proceda; como consecuencia de conductas de alienación parental.</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En razón de lo esgrimido con antelación, se propone incorporar al inciso a) de la fracción I del artículo 4.397 del Código Civil del Estado de México, la alienación parental como un tipo de violencia psicológica; así también adicionar una fracción al artículo 4.200 Bis del Código en cita, con el fin de establecer como obligación de quienes ejercen la patria potestad, tutela o guardia y custodia la procuración del respeto y el acercamiento constante de los menores con sus ascendientes, en consecuencia, cada uno de los ascendientes debe evitar cualquier acto de manipulación y alienación parental encaminada a producir en la niña o en el niño, en su caso el adolescente, rencor o rechazo hacia el otro progenitor.</w:t>
      </w:r>
    </w:p>
    <w:p w:rsidR="008270A2" w:rsidRPr="00282D36" w:rsidRDefault="008270A2" w:rsidP="008270A2">
      <w:pPr>
        <w:pStyle w:val="Textoindependiente"/>
        <w:jc w:val="both"/>
        <w:rPr>
          <w:lang w:val="es-MX"/>
        </w:rPr>
      </w:pPr>
    </w:p>
    <w:p w:rsidR="008270A2" w:rsidRPr="00282D36" w:rsidRDefault="008270A2" w:rsidP="008270A2">
      <w:pPr>
        <w:spacing w:after="0" w:line="240" w:lineRule="auto"/>
        <w:jc w:val="both"/>
        <w:rPr>
          <w:rFonts w:ascii="Times New Roman" w:hAnsi="Times New Roman" w:cs="Times New Roman"/>
          <w:sz w:val="24"/>
          <w:szCs w:val="24"/>
        </w:rPr>
      </w:pPr>
      <w:r w:rsidRPr="00282D36">
        <w:rPr>
          <w:rFonts w:ascii="Times New Roman" w:hAnsi="Times New Roman" w:cs="Times New Roman"/>
          <w:noProof/>
          <w:sz w:val="24"/>
          <w:szCs w:val="24"/>
          <w:lang w:eastAsia="es-MX"/>
        </w:rPr>
        <mc:AlternateContent>
          <mc:Choice Requires="wps">
            <w:drawing>
              <wp:anchor distT="0" distB="0" distL="0" distR="0" simplePos="0" relativeHeight="251669504" behindDoc="1" locked="0" layoutInCell="1" allowOverlap="1" wp14:anchorId="21EBED1F" wp14:editId="72F47ACD">
                <wp:simplePos x="0" y="0"/>
                <wp:positionH relativeFrom="page">
                  <wp:posOffset>1083945</wp:posOffset>
                </wp:positionH>
                <wp:positionV relativeFrom="paragraph">
                  <wp:posOffset>22860</wp:posOffset>
                </wp:positionV>
                <wp:extent cx="1829435" cy="5080"/>
                <wp:effectExtent l="0" t="0" r="0" b="0"/>
                <wp:wrapTopAndBottom/>
                <wp:docPr id="5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EE9D8" id="Rectangle 38" o:spid="_x0000_s1026" style="position:absolute;margin-left:85.35pt;margin-top:1.8pt;width:144.05pt;height:.4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" fillcolor="black" stroked="f">
                <w10:wrap type="topAndBottom" anchorx="page"/>
              </v:rect>
            </w:pict>
          </mc:Fallback>
        </mc:AlternateContent>
      </w:r>
      <w:r w:rsidRPr="00282D36">
        <w:rPr>
          <w:rFonts w:ascii="Times New Roman" w:hAnsi="Times New Roman" w:cs="Times New Roman"/>
          <w:sz w:val="24"/>
          <w:szCs w:val="24"/>
          <w:vertAlign w:val="superscript"/>
        </w:rPr>
        <w:t>3</w:t>
      </w:r>
      <w:r w:rsidRPr="00282D36">
        <w:rPr>
          <w:rFonts w:ascii="Times New Roman" w:hAnsi="Times New Roman" w:cs="Times New Roman"/>
          <w:sz w:val="24"/>
          <w:szCs w:val="24"/>
        </w:rPr>
        <w:t xml:space="preserve"> Suprema Corte de Justicia de la Nación, “SÍNDROME DE ALIENACIÓN PARENTAL" EN MATERIA FAMILIAR. SU TRATAMIENTO Y PONDERACIÓN JUDICIAL DEBEN ENFOCARSE SOBRE LOS PARÁMETROS DE PROTECCIÓN DEL INTERÉS SUPERIOR DEL MENOR Y DE EQUIDAD DE GÉNERO”, disponible en: </w:t>
      </w:r>
      <w:hyperlink r:id="rId19">
        <w:r w:rsidRPr="00282D36">
          <w:rPr>
            <w:rFonts w:ascii="Times New Roman" w:hAnsi="Times New Roman" w:cs="Times New Roman"/>
            <w:sz w:val="24"/>
            <w:szCs w:val="24"/>
            <w:u w:val="single" w:color="0462C1"/>
          </w:rPr>
          <w:t>https://sjf2.scjn.gob.mx/detalle/tesis/2015415</w:t>
        </w:r>
        <w:r w:rsidRPr="00282D36">
          <w:rPr>
            <w:rFonts w:ascii="Times New Roman" w:hAnsi="Times New Roman" w:cs="Times New Roman"/>
            <w:sz w:val="24"/>
            <w:szCs w:val="24"/>
          </w:rPr>
          <w:t xml:space="preserve">, </w:t>
        </w:r>
      </w:hyperlink>
      <w:r w:rsidRPr="00282D36">
        <w:rPr>
          <w:rFonts w:ascii="Times New Roman" w:hAnsi="Times New Roman" w:cs="Times New Roman"/>
          <w:sz w:val="24"/>
          <w:szCs w:val="24"/>
        </w:rPr>
        <w:t>consultado en julio de 2022.</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El interés superior de la niñez es un principio de rango constitucional previsto en el artículo 4 de la Constitución Federal, que demanda que en toda situación donde se vean involucrados niños, niñas y adolescentes se traten de proteger y privilegiar sus derechos. El desarrollo de las niñas, niños y adolescentes y el ejercicio pleno de sus derechos deben ser criterios rectores en la elaboración de nomas y su aplicación. Todas las autoridades deben garantizar que, en todos los asuntos, decisiones, políticas públicas en las que se involucren niñas, niños y adolescentes cuenten con el disfrute y goce de todos sus derechos humanos, especialmente los que permitan su óptimo desarrollo.</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En mérito de lo antes expuesto se somete a consideración de esta Honorable Soberanía, para su análisis, discusión y, en su caso, aprobación la presente:</w:t>
      </w:r>
    </w:p>
    <w:p w:rsidR="008270A2" w:rsidRPr="00282D36" w:rsidRDefault="008270A2" w:rsidP="005A08AA">
      <w:pPr>
        <w:pStyle w:val="Textoindependiente"/>
        <w:jc w:val="both"/>
        <w:rPr>
          <w:lang w:val="es-MX"/>
        </w:rPr>
      </w:pPr>
    </w:p>
    <w:p w:rsidR="008270A2" w:rsidRPr="00282D36" w:rsidRDefault="008270A2" w:rsidP="005A08AA">
      <w:pPr>
        <w:pStyle w:val="Ttulo1"/>
        <w:ind w:left="0"/>
        <w:jc w:val="both"/>
        <w:rPr>
          <w:rFonts w:ascii="Times New Roman" w:hAnsi="Times New Roman" w:cs="Times New Roman"/>
          <w:lang w:val="es-MX"/>
        </w:rPr>
      </w:pPr>
      <w:r w:rsidRPr="00282D36">
        <w:rPr>
          <w:rFonts w:ascii="Times New Roman" w:hAnsi="Times New Roman" w:cs="Times New Roman"/>
          <w:lang w:val="es-MX"/>
        </w:rPr>
        <w:t>Iniciativa con Proyecto de Decreto por el que se reforma y adiciona un párrafo al inciso a) de la fracción I del artículo 4.397 y se adiciona una fracción al artículo</w:t>
      </w:r>
    </w:p>
    <w:p w:rsidR="008270A2" w:rsidRPr="00282D36" w:rsidRDefault="008270A2" w:rsidP="005A08AA">
      <w:pPr>
        <w:spacing w:after="0" w:line="240" w:lineRule="auto"/>
        <w:jc w:val="both"/>
        <w:rPr>
          <w:rFonts w:ascii="Times New Roman" w:hAnsi="Times New Roman" w:cs="Times New Roman"/>
          <w:b/>
          <w:sz w:val="24"/>
          <w:szCs w:val="24"/>
        </w:rPr>
      </w:pPr>
      <w:r w:rsidRPr="00282D36">
        <w:rPr>
          <w:rFonts w:ascii="Times New Roman" w:hAnsi="Times New Roman" w:cs="Times New Roman"/>
          <w:b/>
          <w:sz w:val="24"/>
          <w:szCs w:val="24"/>
        </w:rPr>
        <w:t>4.200 Bis del Código Civil del Estado de México.</w:t>
      </w:r>
    </w:p>
    <w:p w:rsidR="008270A2" w:rsidRPr="00282D36" w:rsidRDefault="008270A2" w:rsidP="005A08AA">
      <w:pPr>
        <w:pStyle w:val="Textoindependiente"/>
        <w:jc w:val="both"/>
        <w:rPr>
          <w:b/>
          <w:lang w:val="es-MX"/>
        </w:rPr>
      </w:pPr>
    </w:p>
    <w:p w:rsidR="008270A2" w:rsidRPr="00282D36" w:rsidRDefault="008270A2" w:rsidP="005A08AA">
      <w:pPr>
        <w:pStyle w:val="Ttulo1"/>
        <w:ind w:left="0"/>
        <w:jc w:val="center"/>
        <w:rPr>
          <w:rFonts w:ascii="Times New Roman" w:hAnsi="Times New Roman" w:cs="Times New Roman"/>
          <w:lang w:val="es-MX"/>
        </w:rPr>
      </w:pPr>
      <w:r w:rsidRPr="00282D36">
        <w:rPr>
          <w:rFonts w:ascii="Times New Roman" w:hAnsi="Times New Roman" w:cs="Times New Roman"/>
          <w:lang w:val="es-MX"/>
        </w:rPr>
        <w:t>ATENTAMENTE</w:t>
      </w:r>
    </w:p>
    <w:p w:rsidR="008270A2" w:rsidRPr="00282D36" w:rsidRDefault="008270A2" w:rsidP="005A08AA">
      <w:pPr>
        <w:spacing w:after="0" w:line="240" w:lineRule="auto"/>
        <w:jc w:val="center"/>
        <w:rPr>
          <w:rFonts w:ascii="Times New Roman" w:hAnsi="Times New Roman" w:cs="Times New Roman"/>
          <w:b/>
          <w:sz w:val="24"/>
          <w:szCs w:val="24"/>
        </w:rPr>
      </w:pPr>
      <w:r w:rsidRPr="00282D36">
        <w:rPr>
          <w:rFonts w:ascii="Times New Roman" w:hAnsi="Times New Roman" w:cs="Times New Roman"/>
          <w:b/>
          <w:sz w:val="24"/>
          <w:szCs w:val="24"/>
        </w:rPr>
        <w:t>DIPUTADA EVELYN OSORNIO JIMÉNEZ GRUPO PARLAMENTARIO DEL</w:t>
      </w:r>
    </w:p>
    <w:p w:rsidR="008270A2" w:rsidRPr="00282D36" w:rsidRDefault="008270A2" w:rsidP="005A08AA">
      <w:pPr>
        <w:pStyle w:val="Ttulo1"/>
        <w:ind w:left="0"/>
        <w:jc w:val="center"/>
        <w:rPr>
          <w:rFonts w:ascii="Times New Roman" w:hAnsi="Times New Roman" w:cs="Times New Roman"/>
          <w:lang w:val="es-MX"/>
        </w:rPr>
      </w:pPr>
      <w:r w:rsidRPr="00282D36">
        <w:rPr>
          <w:rFonts w:ascii="Times New Roman" w:hAnsi="Times New Roman" w:cs="Times New Roman"/>
          <w:lang w:val="es-MX"/>
        </w:rPr>
        <w:t>PARTIDO REVOLUCIONARIO INSTITUCIONAL</w:t>
      </w:r>
    </w:p>
    <w:p w:rsidR="008270A2" w:rsidRPr="00282D36" w:rsidRDefault="008270A2" w:rsidP="005A08AA">
      <w:pPr>
        <w:spacing w:after="0" w:line="240" w:lineRule="auto"/>
        <w:jc w:val="center"/>
        <w:rPr>
          <w:rFonts w:ascii="Times New Roman" w:hAnsi="Times New Roman" w:cs="Times New Roman"/>
          <w:sz w:val="24"/>
          <w:szCs w:val="24"/>
        </w:rPr>
      </w:pPr>
    </w:p>
    <w:p w:rsidR="008270A2" w:rsidRPr="00282D36" w:rsidRDefault="008270A2" w:rsidP="005A08AA">
      <w:pPr>
        <w:spacing w:after="0" w:line="240" w:lineRule="auto"/>
        <w:jc w:val="center"/>
        <w:rPr>
          <w:rFonts w:ascii="Times New Roman" w:hAnsi="Times New Roman" w:cs="Times New Roman"/>
          <w:sz w:val="24"/>
          <w:szCs w:val="24"/>
        </w:rPr>
      </w:pPr>
    </w:p>
    <w:p w:rsidR="008270A2" w:rsidRPr="00282D36" w:rsidRDefault="008270A2" w:rsidP="005A08AA">
      <w:pPr>
        <w:pStyle w:val="Textoindependiente"/>
        <w:jc w:val="both"/>
        <w:rPr>
          <w:b/>
          <w:lang w:val="es-MX"/>
        </w:rPr>
      </w:pPr>
      <w:r w:rsidRPr="00282D36">
        <w:rPr>
          <w:b/>
          <w:lang w:val="es-MX"/>
        </w:rPr>
        <w:t>DECRETO NÚMERO:</w:t>
      </w:r>
    </w:p>
    <w:p w:rsidR="008270A2" w:rsidRPr="00282D36" w:rsidRDefault="008270A2" w:rsidP="005A08AA">
      <w:pPr>
        <w:pStyle w:val="Ttulo1"/>
        <w:ind w:left="0"/>
        <w:jc w:val="both"/>
        <w:rPr>
          <w:rFonts w:ascii="Times New Roman" w:hAnsi="Times New Roman" w:cs="Times New Roman"/>
          <w:lang w:val="es-MX"/>
        </w:rPr>
      </w:pPr>
      <w:r w:rsidRPr="00282D36">
        <w:rPr>
          <w:rFonts w:ascii="Times New Roman" w:hAnsi="Times New Roman" w:cs="Times New Roman"/>
          <w:lang w:val="es-MX"/>
        </w:rPr>
        <w:t>LA H. LXI LEGISLATURA DEL ESTADO DE MÉXICO</w:t>
      </w:r>
    </w:p>
    <w:p w:rsidR="008270A2" w:rsidRPr="00282D36" w:rsidRDefault="008270A2" w:rsidP="005A08AA">
      <w:pPr>
        <w:pStyle w:val="Ttulo1"/>
        <w:ind w:left="0"/>
        <w:jc w:val="both"/>
        <w:rPr>
          <w:rFonts w:ascii="Times New Roman" w:hAnsi="Times New Roman" w:cs="Times New Roman"/>
          <w:lang w:val="es-MX"/>
        </w:rPr>
      </w:pPr>
      <w:r w:rsidRPr="00282D36">
        <w:rPr>
          <w:rFonts w:ascii="Times New Roman" w:hAnsi="Times New Roman" w:cs="Times New Roman"/>
          <w:lang w:val="es-MX"/>
        </w:rPr>
        <w:t>DECRETA:</w:t>
      </w:r>
    </w:p>
    <w:p w:rsidR="008270A2" w:rsidRPr="00282D36" w:rsidRDefault="008270A2" w:rsidP="005A08AA">
      <w:pPr>
        <w:pStyle w:val="Textoindependiente"/>
        <w:jc w:val="both"/>
        <w:rPr>
          <w:b/>
          <w:lang w:val="es-MX"/>
        </w:rPr>
      </w:pPr>
    </w:p>
    <w:p w:rsidR="008270A2" w:rsidRPr="00282D36" w:rsidRDefault="008270A2" w:rsidP="005A08AA">
      <w:pPr>
        <w:pStyle w:val="Textoindependiente"/>
        <w:jc w:val="both"/>
        <w:rPr>
          <w:lang w:val="es-MX"/>
        </w:rPr>
      </w:pPr>
      <w:r w:rsidRPr="00282D36">
        <w:rPr>
          <w:b/>
          <w:lang w:val="es-MX"/>
        </w:rPr>
        <w:t xml:space="preserve">ARTÍCULO ÚNICO. – </w:t>
      </w:r>
      <w:r w:rsidRPr="00282D36">
        <w:rPr>
          <w:lang w:val="es-MX"/>
        </w:rPr>
        <w:t xml:space="preserve">Se adiciona un párrafo al inciso a) de la fracción I del artículo 4.397 y se </w:t>
      </w:r>
      <w:r w:rsidRPr="00282D36">
        <w:rPr>
          <w:lang w:val="es-MX"/>
        </w:rPr>
        <w:lastRenderedPageBreak/>
        <w:t>adiciona la fracción XIII al artículo 4.200 Bis del Código Civil del Estado de México, para quedar como sigue:</w:t>
      </w:r>
    </w:p>
    <w:p w:rsidR="008270A2" w:rsidRPr="00282D36" w:rsidRDefault="008270A2" w:rsidP="005A08AA">
      <w:pPr>
        <w:pStyle w:val="Textoindependiente"/>
        <w:jc w:val="both"/>
        <w:rPr>
          <w:lang w:val="es-MX"/>
        </w:rPr>
      </w:pPr>
    </w:p>
    <w:p w:rsidR="008270A2" w:rsidRPr="00282D36" w:rsidRDefault="008270A2" w:rsidP="005A08AA">
      <w:pPr>
        <w:pStyle w:val="Textoindependiente"/>
        <w:jc w:val="both"/>
        <w:rPr>
          <w:lang w:val="es-MX"/>
        </w:rPr>
      </w:pPr>
      <w:r w:rsidRPr="00282D36">
        <w:rPr>
          <w:lang w:val="es-MX"/>
        </w:rPr>
        <w:t>Artículo 4.397.- Para los efectos del presente título se entiende por:</w:t>
      </w:r>
    </w:p>
    <w:p w:rsidR="008270A2" w:rsidRPr="00282D36" w:rsidRDefault="008270A2" w:rsidP="005A08AA">
      <w:pPr>
        <w:pStyle w:val="Textoindependiente"/>
        <w:jc w:val="both"/>
        <w:rPr>
          <w:lang w:val="es-MX"/>
        </w:rPr>
      </w:pPr>
    </w:p>
    <w:p w:rsidR="008270A2" w:rsidRPr="00282D36" w:rsidRDefault="008270A2" w:rsidP="005A08AA">
      <w:pPr>
        <w:pStyle w:val="Textoindependiente"/>
        <w:jc w:val="both"/>
        <w:rPr>
          <w:lang w:val="es-MX"/>
        </w:rPr>
      </w:pPr>
      <w:proofErr w:type="gramStart"/>
      <w:r w:rsidRPr="00282D36">
        <w:rPr>
          <w:lang w:val="es-MX"/>
        </w:rPr>
        <w:t>I.</w:t>
      </w:r>
      <w:proofErr w:type="gramEnd"/>
      <w:r w:rsidRPr="00282D36">
        <w:rPr>
          <w:lang w:val="es-MX"/>
        </w:rPr>
        <w:t xml:space="preserve"> …</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a) Violencia psicológica. - …</w:t>
      </w:r>
    </w:p>
    <w:p w:rsidR="008270A2" w:rsidRPr="00282D36" w:rsidRDefault="008270A2" w:rsidP="008270A2">
      <w:pPr>
        <w:pStyle w:val="Textoindependiente"/>
        <w:jc w:val="both"/>
        <w:rPr>
          <w:lang w:val="es-MX"/>
        </w:rPr>
      </w:pPr>
    </w:p>
    <w:p w:rsidR="008270A2" w:rsidRPr="00282D36" w:rsidRDefault="008270A2" w:rsidP="008270A2">
      <w:pPr>
        <w:pStyle w:val="Ttulo1"/>
        <w:ind w:left="0"/>
        <w:jc w:val="both"/>
        <w:rPr>
          <w:rFonts w:ascii="Times New Roman" w:hAnsi="Times New Roman" w:cs="Times New Roman"/>
          <w:lang w:val="es-MX"/>
        </w:rPr>
      </w:pPr>
      <w:r w:rsidRPr="00282D36">
        <w:rPr>
          <w:rFonts w:ascii="Times New Roman" w:hAnsi="Times New Roman" w:cs="Times New Roman"/>
          <w:lang w:val="es-MX"/>
        </w:rPr>
        <w:t>Cualquier acto de manipulación y alienación parental encaminada a producir en la niña o en el niño, en su caso el adolescente, rencor o rechazo hacia el otro progenitor.</w:t>
      </w:r>
    </w:p>
    <w:p w:rsidR="008270A2" w:rsidRPr="00282D36" w:rsidRDefault="008270A2" w:rsidP="008270A2">
      <w:pPr>
        <w:pStyle w:val="Textoindependiente"/>
        <w:jc w:val="both"/>
        <w:rPr>
          <w:b/>
          <w:lang w:val="es-MX"/>
        </w:rPr>
      </w:pPr>
    </w:p>
    <w:p w:rsidR="008270A2" w:rsidRPr="00282D36" w:rsidRDefault="008270A2" w:rsidP="008270A2">
      <w:pPr>
        <w:pStyle w:val="Textoindependiente"/>
        <w:jc w:val="both"/>
        <w:rPr>
          <w:lang w:val="es-MX"/>
        </w:rPr>
      </w:pPr>
      <w:r w:rsidRPr="00282D36">
        <w:rPr>
          <w:lang w:val="es-MX"/>
        </w:rPr>
        <w:t>…</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Artículo 4.200. Bis.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o privadas, conforme a su ámbito de competencia, las siguientes:</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I a XII. …</w:t>
      </w:r>
    </w:p>
    <w:p w:rsidR="008270A2" w:rsidRPr="00282D36" w:rsidRDefault="008270A2" w:rsidP="008270A2">
      <w:pPr>
        <w:pStyle w:val="Textoindependiente"/>
        <w:jc w:val="both"/>
        <w:rPr>
          <w:lang w:val="es-MX"/>
        </w:rPr>
      </w:pPr>
    </w:p>
    <w:p w:rsidR="008270A2" w:rsidRPr="00282D36" w:rsidRDefault="008270A2" w:rsidP="008270A2">
      <w:pPr>
        <w:pStyle w:val="Ttulo1"/>
        <w:ind w:left="0"/>
        <w:jc w:val="both"/>
        <w:rPr>
          <w:rFonts w:ascii="Times New Roman" w:hAnsi="Times New Roman" w:cs="Times New Roman"/>
          <w:b w:val="0"/>
          <w:lang w:val="es-MX"/>
        </w:rPr>
      </w:pPr>
      <w:r w:rsidRPr="00282D36">
        <w:rPr>
          <w:rFonts w:ascii="Times New Roman" w:hAnsi="Times New Roman" w:cs="Times New Roman"/>
          <w:lang w:val="es-MX"/>
        </w:rPr>
        <w:t>XIII. Procurar el respeto y el acercamiento constante de los menores con sus ascendientes. En consecuencia, cada uno de los ascendientes debe evitar cualquier acto de manipulación y alienación parental encaminada a producir en la niña o en el niño, en su caso el adolescente, rencor o rechazo hacia el otro progenitor.</w:t>
      </w:r>
    </w:p>
    <w:p w:rsidR="008270A2" w:rsidRPr="00282D36" w:rsidRDefault="008270A2" w:rsidP="008270A2">
      <w:pPr>
        <w:pStyle w:val="Textoindependiente"/>
        <w:jc w:val="both"/>
        <w:rPr>
          <w:b/>
          <w:lang w:val="es-MX"/>
        </w:rPr>
      </w:pPr>
    </w:p>
    <w:p w:rsidR="008270A2" w:rsidRPr="00282D36" w:rsidRDefault="008270A2" w:rsidP="008270A2">
      <w:pPr>
        <w:pStyle w:val="Ttulo1"/>
        <w:ind w:left="0"/>
        <w:jc w:val="center"/>
        <w:rPr>
          <w:rFonts w:ascii="Times New Roman" w:hAnsi="Times New Roman" w:cs="Times New Roman"/>
          <w:lang w:val="es-MX"/>
        </w:rPr>
      </w:pPr>
      <w:r w:rsidRPr="00282D36">
        <w:rPr>
          <w:rFonts w:ascii="Times New Roman" w:hAnsi="Times New Roman" w:cs="Times New Roman"/>
          <w:lang w:val="es-MX"/>
        </w:rPr>
        <w:t>TRANSITORIOS</w:t>
      </w:r>
    </w:p>
    <w:p w:rsidR="008270A2" w:rsidRPr="00282D36" w:rsidRDefault="008270A2" w:rsidP="008270A2">
      <w:pPr>
        <w:pStyle w:val="Textoindependiente"/>
        <w:jc w:val="both"/>
        <w:rPr>
          <w:b/>
          <w:lang w:val="es-MX"/>
        </w:rPr>
      </w:pPr>
    </w:p>
    <w:p w:rsidR="008270A2" w:rsidRPr="00282D36" w:rsidRDefault="008270A2" w:rsidP="008270A2">
      <w:pPr>
        <w:pStyle w:val="Textoindependiente"/>
        <w:jc w:val="both"/>
        <w:rPr>
          <w:lang w:val="es-MX"/>
        </w:rPr>
      </w:pPr>
      <w:r w:rsidRPr="00282D36">
        <w:rPr>
          <w:b/>
          <w:lang w:val="es-MX"/>
        </w:rPr>
        <w:t xml:space="preserve">ARTÍCULO PRIMERO. </w:t>
      </w:r>
      <w:r w:rsidRPr="00282D36">
        <w:rPr>
          <w:lang w:val="es-MX"/>
        </w:rPr>
        <w:t>Publíquese el presente Decreto en el Periódico Oficial “Gaceta del Gobierno”.</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b/>
          <w:lang w:val="es-MX"/>
        </w:rPr>
        <w:t xml:space="preserve">ARTÍCULO SEGUNDO. </w:t>
      </w:r>
      <w:r w:rsidRPr="00282D36">
        <w:rPr>
          <w:lang w:val="es-MX"/>
        </w:rPr>
        <w:t>El presente decreto entrará en vigor al día siguiente de su publicación en el Periódico Oficial “Gaceta del Gobierno”.</w:t>
      </w:r>
    </w:p>
    <w:p w:rsidR="008270A2" w:rsidRPr="00282D36" w:rsidRDefault="008270A2" w:rsidP="008270A2">
      <w:pPr>
        <w:pStyle w:val="Textoindependiente"/>
        <w:jc w:val="both"/>
        <w:rPr>
          <w:lang w:val="es-MX"/>
        </w:rPr>
      </w:pPr>
    </w:p>
    <w:p w:rsidR="008270A2" w:rsidRPr="00282D36" w:rsidRDefault="008270A2" w:rsidP="008270A2">
      <w:pPr>
        <w:pStyle w:val="Textoindependiente"/>
        <w:jc w:val="both"/>
        <w:rPr>
          <w:lang w:val="es-MX"/>
        </w:rPr>
      </w:pPr>
      <w:r w:rsidRPr="00282D36">
        <w:rPr>
          <w:lang w:val="es-MX"/>
        </w:rPr>
        <w:t xml:space="preserve">Dado en el Palacio del Poder Legislativo, en la ciudad de Toluca de Lerdo, Capital del Estado de México, a los </w:t>
      </w:r>
      <w:r w:rsidRPr="00282D36">
        <w:rPr>
          <w:lang w:val="es-MX"/>
        </w:rPr>
        <w:tab/>
      </w:r>
      <w:r w:rsidRPr="00282D36">
        <w:rPr>
          <w:lang w:val="es-MX"/>
        </w:rPr>
        <w:tab/>
        <w:t xml:space="preserve"> días del mes de </w:t>
      </w:r>
      <w:r w:rsidRPr="00282D36">
        <w:rPr>
          <w:lang w:val="es-MX"/>
        </w:rPr>
        <w:tab/>
      </w:r>
      <w:r w:rsidRPr="00282D36">
        <w:rPr>
          <w:lang w:val="es-MX"/>
        </w:rPr>
        <w:tab/>
        <w:t xml:space="preserve"> </w:t>
      </w:r>
      <w:proofErr w:type="spellStart"/>
      <w:r w:rsidRPr="00282D36">
        <w:rPr>
          <w:lang w:val="es-MX"/>
        </w:rPr>
        <w:t>de</w:t>
      </w:r>
      <w:proofErr w:type="spellEnd"/>
      <w:r w:rsidRPr="00282D36">
        <w:rPr>
          <w:lang w:val="es-MX"/>
        </w:rPr>
        <w:t xml:space="preserve"> dos mil veintitrés.</w:t>
      </w:r>
    </w:p>
    <w:p w:rsidR="008270A2" w:rsidRPr="00282D36" w:rsidRDefault="008270A2" w:rsidP="008270A2">
      <w:pPr>
        <w:pStyle w:val="Sinespaciado"/>
        <w:jc w:val="both"/>
        <w:rPr>
          <w:rFonts w:ascii="Times New Roman" w:hAnsi="Times New Roman" w:cs="Times New Roman"/>
          <w:sz w:val="24"/>
          <w:szCs w:val="24"/>
        </w:rPr>
      </w:pPr>
    </w:p>
    <w:p w:rsidR="008270A2" w:rsidRPr="00282D36" w:rsidRDefault="008270A2" w:rsidP="008270A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8270A2" w:rsidRPr="00282D36" w:rsidRDefault="008270A2" w:rsidP="003D293E">
      <w:pPr>
        <w:pStyle w:val="Sinespaciado"/>
        <w:jc w:val="both"/>
        <w:rPr>
          <w:rFonts w:ascii="Times New Roman" w:eastAsia="Times New Roman" w:hAnsi="Times New Roman" w:cs="Times New Roman"/>
          <w:sz w:val="24"/>
          <w:szCs w:val="24"/>
          <w:lang w:eastAsia="es-MX"/>
        </w:rPr>
      </w:pPr>
    </w:p>
    <w:p w:rsidR="00345C60" w:rsidRPr="00282D36" w:rsidRDefault="0095536E"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PRESIDENTE DIP. MARCO ANTONIO CRUZ</w:t>
      </w:r>
      <w:r w:rsidR="00345C60" w:rsidRPr="00282D36">
        <w:rPr>
          <w:rFonts w:ascii="Times New Roman" w:eastAsia="Times New Roman" w:hAnsi="Times New Roman" w:cs="Times New Roman"/>
          <w:sz w:val="24"/>
          <w:szCs w:val="24"/>
          <w:lang w:eastAsia="es-MX"/>
        </w:rPr>
        <w:t xml:space="preserve"> </w:t>
      </w:r>
      <w:proofErr w:type="spellStart"/>
      <w:r w:rsidR="00345C60" w:rsidRPr="00282D36">
        <w:rPr>
          <w:rFonts w:ascii="Times New Roman" w:eastAsia="Times New Roman" w:hAnsi="Times New Roman" w:cs="Times New Roman"/>
          <w:sz w:val="24"/>
          <w:szCs w:val="24"/>
          <w:lang w:eastAsia="es-MX"/>
        </w:rPr>
        <w:t>CRUZ</w:t>
      </w:r>
      <w:proofErr w:type="spellEnd"/>
      <w:r w:rsidR="00345C60" w:rsidRPr="00282D36">
        <w:rPr>
          <w:rFonts w:ascii="Times New Roman" w:eastAsia="Times New Roman" w:hAnsi="Times New Roman" w:cs="Times New Roman"/>
          <w:sz w:val="24"/>
          <w:szCs w:val="24"/>
          <w:lang w:eastAsia="es-MX"/>
        </w:rPr>
        <w:t xml:space="preserve">. Gracias </w:t>
      </w:r>
      <w:proofErr w:type="gramStart"/>
      <w:r w:rsidR="00345C60" w:rsidRPr="00282D36">
        <w:rPr>
          <w:rFonts w:ascii="Times New Roman" w:eastAsia="Times New Roman" w:hAnsi="Times New Roman" w:cs="Times New Roman"/>
          <w:sz w:val="24"/>
          <w:szCs w:val="24"/>
          <w:lang w:eastAsia="es-MX"/>
        </w:rPr>
        <w:t>diputada</w:t>
      </w:r>
      <w:proofErr w:type="gramEnd"/>
      <w:r w:rsidR="00345C60" w:rsidRPr="00282D36">
        <w:rPr>
          <w:rFonts w:ascii="Times New Roman" w:eastAsia="Times New Roman" w:hAnsi="Times New Roman" w:cs="Times New Roman"/>
          <w:sz w:val="24"/>
          <w:szCs w:val="24"/>
          <w:lang w:eastAsia="es-MX"/>
        </w:rPr>
        <w:t xml:space="preserve"> </w:t>
      </w:r>
      <w:proofErr w:type="spellStart"/>
      <w:r w:rsidR="00345C60" w:rsidRPr="00282D36">
        <w:rPr>
          <w:rFonts w:ascii="Times New Roman" w:eastAsia="Times New Roman" w:hAnsi="Times New Roman" w:cs="Times New Roman"/>
          <w:sz w:val="24"/>
          <w:szCs w:val="24"/>
          <w:lang w:eastAsia="es-MX"/>
        </w:rPr>
        <w:t>Osor</w:t>
      </w:r>
      <w:r w:rsidR="00861D4B" w:rsidRPr="00282D36">
        <w:rPr>
          <w:rFonts w:ascii="Times New Roman" w:eastAsia="Times New Roman" w:hAnsi="Times New Roman" w:cs="Times New Roman"/>
          <w:sz w:val="24"/>
          <w:szCs w:val="24"/>
          <w:lang w:eastAsia="es-MX"/>
        </w:rPr>
        <w:t>n</w:t>
      </w:r>
      <w:r w:rsidR="00345C60" w:rsidRPr="00282D36">
        <w:rPr>
          <w:rFonts w:ascii="Times New Roman" w:eastAsia="Times New Roman" w:hAnsi="Times New Roman" w:cs="Times New Roman"/>
          <w:sz w:val="24"/>
          <w:szCs w:val="24"/>
          <w:lang w:eastAsia="es-MX"/>
        </w:rPr>
        <w:t>io</w:t>
      </w:r>
      <w:proofErr w:type="spellEnd"/>
      <w:r w:rsidR="00345C60" w:rsidRPr="00282D36">
        <w:rPr>
          <w:rFonts w:ascii="Times New Roman" w:eastAsia="Times New Roman" w:hAnsi="Times New Roman" w:cs="Times New Roman"/>
          <w:sz w:val="24"/>
          <w:szCs w:val="24"/>
          <w:lang w:eastAsia="es-MX"/>
        </w:rPr>
        <w:t>.</w:t>
      </w:r>
    </w:p>
    <w:p w:rsidR="0095536E" w:rsidRPr="00282D36" w:rsidRDefault="0095536E" w:rsidP="00345C60">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Se registra la iniciativa y se remite a las Comisiones Legislativas de Procuración y Administración de Justicia y de Familia y Desarrollo Humano</w:t>
      </w:r>
      <w:r w:rsidR="00991443"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para su estudio y dictamen.</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Con respecto al punto número 3, se remite a las Comisiones Legislativas de Atención de Grupos Vulnerables</w:t>
      </w:r>
      <w:r w:rsidR="00991443"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para su estudio y dictamen. </w:t>
      </w:r>
    </w:p>
    <w:p w:rsidR="0095536E" w:rsidRPr="00282D36" w:rsidRDefault="0095536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Continuando con el punto número 5 de la orden del día, el diputado Román Francisco Cortés Lugo leerá iniciativa con proyecto de decreto por el que se reforma el artículo 9 del Código Penal del Estado de México, presentada por el diputado Román Francisco Cortés Lugo y el diputado Enrique Vargas del Villar, en nombre del Grupo Parlamentario del Partido Acción Nacional. Sí, claro.</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lastRenderedPageBreak/>
        <w:t>Sí, no se preocupe, adelante diputado.</w:t>
      </w:r>
    </w:p>
    <w:p w:rsidR="00CF1B66" w:rsidRPr="00282D36" w:rsidRDefault="00CF1B66" w:rsidP="006811F6">
      <w:pPr>
        <w:pStyle w:val="Sinespaciado"/>
        <w:jc w:val="both"/>
        <w:rPr>
          <w:rFonts w:ascii="Times New Roman" w:hAnsi="Times New Roman" w:cs="Times New Roman"/>
          <w:sz w:val="24"/>
        </w:rPr>
      </w:pPr>
      <w:r w:rsidRPr="00282D36">
        <w:rPr>
          <w:rFonts w:ascii="Times New Roman" w:hAnsi="Times New Roman" w:cs="Times New Roman"/>
          <w:sz w:val="24"/>
        </w:rPr>
        <w:t xml:space="preserve">DIP. ROMÁN FRANCISCO CORTÉS LUGO. Con su venia </w:t>
      </w:r>
      <w:r w:rsidR="006811F6" w:rsidRPr="00282D36">
        <w:rPr>
          <w:rFonts w:ascii="Times New Roman" w:hAnsi="Times New Roman" w:cs="Times New Roman"/>
          <w:sz w:val="24"/>
        </w:rPr>
        <w:t xml:space="preserve">diputado </w:t>
      </w:r>
      <w:r w:rsidRPr="00282D36">
        <w:rPr>
          <w:rFonts w:ascii="Times New Roman" w:hAnsi="Times New Roman" w:cs="Times New Roman"/>
          <w:sz w:val="24"/>
        </w:rPr>
        <w:t xml:space="preserve">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Presidente de Mesa Directiva y de todos sus integrantes.</w:t>
      </w:r>
      <w:r w:rsidR="006811F6" w:rsidRPr="00282D36">
        <w:rPr>
          <w:rFonts w:ascii="Times New Roman" w:hAnsi="Times New Roman" w:cs="Times New Roman"/>
          <w:sz w:val="24"/>
        </w:rPr>
        <w:t xml:space="preserve"> </w:t>
      </w:r>
      <w:r w:rsidRPr="00282D36">
        <w:rPr>
          <w:rFonts w:ascii="Times New Roman" w:hAnsi="Times New Roman" w:cs="Times New Roman"/>
          <w:sz w:val="24"/>
        </w:rPr>
        <w:t>Con respeto saludo a las diputadas y diputados que conforman esta LXI Legislatu</w:t>
      </w:r>
      <w:r w:rsidR="006811F6" w:rsidRPr="00282D36">
        <w:rPr>
          <w:rFonts w:ascii="Times New Roman" w:hAnsi="Times New Roman" w:cs="Times New Roman"/>
          <w:sz w:val="24"/>
        </w:rPr>
        <w:t>ra del Estado de México; m</w:t>
      </w:r>
      <w:r w:rsidRPr="00282D36">
        <w:rPr>
          <w:rFonts w:ascii="Times New Roman" w:hAnsi="Times New Roman" w:cs="Times New Roman"/>
          <w:sz w:val="24"/>
        </w:rPr>
        <w:t xml:space="preserve">e dirijo a los ciudadanos que nos siguen en las diversas transmisiones que se realizan, así como a los medios de comunicación. </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En representación del Grupo Parlamentario de Acción Nacional y en conjunto con mi Coordinado</w:t>
      </w:r>
      <w:r w:rsidR="006811F6" w:rsidRPr="00282D36">
        <w:rPr>
          <w:rFonts w:ascii="Times New Roman" w:hAnsi="Times New Roman" w:cs="Times New Roman"/>
          <w:sz w:val="24"/>
        </w:rPr>
        <w:t>r el</w:t>
      </w:r>
      <w:r w:rsidRPr="00282D36">
        <w:rPr>
          <w:rFonts w:ascii="Times New Roman" w:hAnsi="Times New Roman" w:cs="Times New Roman"/>
          <w:sz w:val="24"/>
        </w:rPr>
        <w:t xml:space="preserve"> </w:t>
      </w:r>
      <w:r w:rsidR="00292DBF" w:rsidRPr="00282D36">
        <w:rPr>
          <w:rFonts w:ascii="Times New Roman" w:hAnsi="Times New Roman" w:cs="Times New Roman"/>
          <w:sz w:val="24"/>
        </w:rPr>
        <w:t xml:space="preserve">diputado </w:t>
      </w:r>
      <w:r w:rsidRPr="00282D36">
        <w:rPr>
          <w:rFonts w:ascii="Times New Roman" w:hAnsi="Times New Roman" w:cs="Times New Roman"/>
          <w:sz w:val="24"/>
        </w:rPr>
        <w:t xml:space="preserve">Enrique Vargas </w:t>
      </w:r>
      <w:r w:rsidR="00292DBF" w:rsidRPr="00282D36">
        <w:rPr>
          <w:rFonts w:ascii="Times New Roman" w:hAnsi="Times New Roman" w:cs="Times New Roman"/>
          <w:sz w:val="24"/>
        </w:rPr>
        <w:t xml:space="preserve">del </w:t>
      </w:r>
      <w:r w:rsidRPr="00282D36">
        <w:rPr>
          <w:rFonts w:ascii="Times New Roman" w:hAnsi="Times New Roman" w:cs="Times New Roman"/>
          <w:sz w:val="24"/>
        </w:rPr>
        <w:t>Villar, expongo lo siguiente:</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La familia es un grupo de personas emparentadas entre sí que viven juntas y como segunda definición es el conjunto de ascendientes, descendientes colaterales y afines de un linaje</w:t>
      </w:r>
      <w:r w:rsidR="00AB19D8" w:rsidRPr="00282D36">
        <w:rPr>
          <w:rFonts w:ascii="Times New Roman" w:hAnsi="Times New Roman" w:cs="Times New Roman"/>
          <w:sz w:val="24"/>
        </w:rPr>
        <w:t>; a</w:t>
      </w:r>
      <w:r w:rsidRPr="00282D36">
        <w:rPr>
          <w:rFonts w:ascii="Times New Roman" w:hAnsi="Times New Roman" w:cs="Times New Roman"/>
          <w:sz w:val="24"/>
        </w:rPr>
        <w:t xml:space="preserve">unado a ello, las relaciones jurídicas familiares que el derecho mexicano reconoce en la </w:t>
      </w:r>
      <w:r w:rsidR="00AB19D8" w:rsidRPr="00282D36">
        <w:rPr>
          <w:rFonts w:ascii="Times New Roman" w:hAnsi="Times New Roman" w:cs="Times New Roman"/>
          <w:sz w:val="24"/>
        </w:rPr>
        <w:t>ley</w:t>
      </w:r>
      <w:r w:rsidRPr="00282D36">
        <w:rPr>
          <w:rFonts w:ascii="Times New Roman" w:hAnsi="Times New Roman" w:cs="Times New Roman"/>
          <w:sz w:val="24"/>
        </w:rPr>
        <w:t xml:space="preserve">, como son: el matrimonio, el divorcio, el concubinato, la paternidad, la adopción, la patria potestad y sumada a ella las tutelas; mismas que se relacionan con el principio del interés superior de la niñez, el cual, se encuentra contemplado en la Constitución Política de los Estados Unidos Mexicanos, principio jurídico amplio en el cual están inmersas </w:t>
      </w:r>
      <w:r w:rsidR="00AB19D8" w:rsidRPr="00282D36">
        <w:rPr>
          <w:rFonts w:ascii="Times New Roman" w:hAnsi="Times New Roman" w:cs="Times New Roman"/>
          <w:sz w:val="24"/>
        </w:rPr>
        <w:t>2</w:t>
      </w:r>
      <w:r w:rsidRPr="00282D36">
        <w:rPr>
          <w:rFonts w:ascii="Times New Roman" w:hAnsi="Times New Roman" w:cs="Times New Roman"/>
          <w:sz w:val="24"/>
        </w:rPr>
        <w:t xml:space="preserve"> connotaciones de relevancia:</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La primera: al considerarlo como un derecho fundamental que tienen todas las niñas, niños y adolescentes, por ser considerados una prioridad.</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Y el segundo: que funge como una obligación de cualquier ente público privado para que los consideren y den preferencia ante cualquier interés ventilado.</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Es por ello, que todas las niñas, niñas y adolescentes tienen derecho a una familia, a vivir en condiciones de bienestar, a tener un sano desarrollo integral y llevar una</w:t>
      </w:r>
      <w:r w:rsidR="0044575C" w:rsidRPr="00282D36">
        <w:rPr>
          <w:rFonts w:ascii="Times New Roman" w:hAnsi="Times New Roman" w:cs="Times New Roman"/>
          <w:sz w:val="24"/>
        </w:rPr>
        <w:t xml:space="preserve"> vida llena libre de violencia.</w:t>
      </w:r>
    </w:p>
    <w:p w:rsidR="00B3742A"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Derechos que están reconocidos en nuestra Carta Magna, así como en los Tratados Internacionales de los que México es parte y en la Ley General de los Derechos de las Niñas, Niños y Adolescentes</w:t>
      </w:r>
      <w:r w:rsidR="00B3742A" w:rsidRPr="00282D36">
        <w:rPr>
          <w:rFonts w:ascii="Times New Roman" w:hAnsi="Times New Roman" w:cs="Times New Roman"/>
          <w:sz w:val="24"/>
        </w:rPr>
        <w:t>.</w:t>
      </w:r>
    </w:p>
    <w:p w:rsidR="00CF1B66" w:rsidRPr="00282D36" w:rsidRDefault="00B3742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Lamentablemente </w:t>
      </w:r>
      <w:r w:rsidR="00CF1B66" w:rsidRPr="00282D36">
        <w:rPr>
          <w:rFonts w:ascii="Times New Roman" w:hAnsi="Times New Roman" w:cs="Times New Roman"/>
          <w:sz w:val="24"/>
        </w:rPr>
        <w:t xml:space="preserve">los datos evidencian el incremento en la desintegración familiar, conflictos conyugales y por consiguiente problemas de paternidad con los hijos, como patria potestad, guardia y custodia, visitas y convivencias o el pago de pensión alimenticia, pero desafortunadamente los menores quedan </w:t>
      </w:r>
      <w:r w:rsidRPr="00282D36">
        <w:rPr>
          <w:rFonts w:ascii="Times New Roman" w:hAnsi="Times New Roman" w:cs="Times New Roman"/>
          <w:sz w:val="24"/>
        </w:rPr>
        <w:t>en medio</w:t>
      </w:r>
      <w:r w:rsidR="00CF1B66" w:rsidRPr="00282D36">
        <w:rPr>
          <w:rFonts w:ascii="Times New Roman" w:hAnsi="Times New Roman" w:cs="Times New Roman"/>
          <w:sz w:val="24"/>
        </w:rPr>
        <w:t xml:space="preserve"> de conflictos entre sus padres, los cuales, en múltiples ocasiones ascienden a conductas indebidas que vulneran los derechos de los niños.</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Las estadísticas ayudan a tener una perspectiva general de las principales causas de violencia en el hogar que son determinantes para el rompimiento entre la vinculación de los progenitores, pero no existe una encuesta que esclarezca los motivos</w:t>
      </w:r>
      <w:r w:rsidR="00A9778A" w:rsidRPr="00282D36">
        <w:rPr>
          <w:rFonts w:ascii="Times New Roman" w:hAnsi="Times New Roman" w:cs="Times New Roman"/>
          <w:sz w:val="24"/>
        </w:rPr>
        <w:t>,</w:t>
      </w:r>
      <w:r w:rsidRPr="00282D36">
        <w:rPr>
          <w:rFonts w:ascii="Times New Roman" w:hAnsi="Times New Roman" w:cs="Times New Roman"/>
          <w:sz w:val="24"/>
        </w:rPr>
        <w:t xml:space="preserve"> razones y/o situaciones en las que </w:t>
      </w:r>
      <w:r w:rsidR="00A9778A" w:rsidRPr="00282D36">
        <w:rPr>
          <w:rFonts w:ascii="Times New Roman" w:hAnsi="Times New Roman" w:cs="Times New Roman"/>
          <w:sz w:val="24"/>
        </w:rPr>
        <w:t xml:space="preserve">se </w:t>
      </w:r>
      <w:r w:rsidRPr="00282D36">
        <w:rPr>
          <w:rFonts w:ascii="Times New Roman" w:hAnsi="Times New Roman" w:cs="Times New Roman"/>
          <w:sz w:val="24"/>
        </w:rPr>
        <w:t>susc</w:t>
      </w:r>
      <w:r w:rsidR="00A9778A" w:rsidRPr="00282D36">
        <w:rPr>
          <w:rFonts w:ascii="Times New Roman" w:hAnsi="Times New Roman" w:cs="Times New Roman"/>
          <w:sz w:val="24"/>
        </w:rPr>
        <w:t>itan la sustracción de menores.</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Por la Comisión Nacional de Derechos Humanos se denomina sustracción, retención u ocultamiento ilícito a la separación unilateral e injustificada de una niña, niño o adolescente, de la persona que legalmente detenta su guardia y custodia, ocultándolo o trasladándolo lejos de su lugar de residencia habitual.</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En el caso del Estado de México, se encuentra contemplado como sustracción de hijo en el artículo 263 del Código Penal del Estado de México.</w:t>
      </w:r>
    </w:p>
    <w:p w:rsidR="00CF1B66" w:rsidRPr="00282D36" w:rsidRDefault="00CF1B66"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De acuerdo con estimaciones de organizaciones sociales y dependencias de Gobierno, la sustracción de menores representa casi el 70% de los casos de niñas y niños desaparecidos en México, de acuerdo con Ricardo Nava Rueda, fundador de la Asociación Mexicana de Niños Robados y Desaparecidos, cerca del 65% corresponde a una sustracción por parte de alguno de los padres.</w:t>
      </w:r>
    </w:p>
    <w:p w:rsidR="00CF1B66" w:rsidRPr="00282D36" w:rsidRDefault="00C72331"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Únicamente en el 2020</w:t>
      </w:r>
      <w:r w:rsidR="00CF1B66" w:rsidRPr="00282D36">
        <w:rPr>
          <w:rFonts w:ascii="Times New Roman" w:hAnsi="Times New Roman" w:cs="Times New Roman"/>
          <w:sz w:val="24"/>
        </w:rPr>
        <w:t xml:space="preserve"> se registraron 14,237 delitos de retención o sust</w:t>
      </w:r>
      <w:r w:rsidRPr="00282D36">
        <w:rPr>
          <w:rFonts w:ascii="Times New Roman" w:hAnsi="Times New Roman" w:cs="Times New Roman"/>
          <w:sz w:val="24"/>
        </w:rPr>
        <w:t>racción de menores e incapaces.</w:t>
      </w:r>
    </w:p>
    <w:p w:rsidR="00A569BF" w:rsidRPr="00282D36" w:rsidRDefault="00CF1B66"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hAnsi="Times New Roman" w:cs="Times New Roman"/>
          <w:sz w:val="24"/>
        </w:rPr>
        <w:t xml:space="preserve">En México según los Censos Nacionales de Procuración de Justicia Estatal publicadas por el INEGI, en el año 2020-2021, esta cifra representa un incremento del 24% con respecto a lo </w:t>
      </w:r>
      <w:r w:rsidRPr="00282D36">
        <w:rPr>
          <w:rFonts w:ascii="Times New Roman" w:hAnsi="Times New Roman" w:cs="Times New Roman"/>
          <w:sz w:val="24"/>
        </w:rPr>
        <w:lastRenderedPageBreak/>
        <w:t xml:space="preserve">observado en 2019 para el mismo delito, 11,484 casos; más de la tercera parte de los casos sucedidos en el </w:t>
      </w:r>
      <w:r w:rsidR="00A569BF" w:rsidRPr="00282D36">
        <w:rPr>
          <w:rFonts w:ascii="Times New Roman" w:hAnsi="Times New Roman" w:cs="Times New Roman"/>
          <w:sz w:val="24"/>
        </w:rPr>
        <w:t xml:space="preserve">País </w:t>
      </w:r>
      <w:r w:rsidRPr="00282D36">
        <w:rPr>
          <w:rFonts w:ascii="Times New Roman" w:hAnsi="Times New Roman" w:cs="Times New Roman"/>
          <w:sz w:val="24"/>
        </w:rPr>
        <w:t>durante 2020 se registraron en el Estado de México</w:t>
      </w:r>
      <w:r w:rsidR="00604753" w:rsidRPr="00282D36">
        <w:rPr>
          <w:rFonts w:ascii="Times New Roman" w:hAnsi="Times New Roman" w:cs="Times New Roman"/>
          <w:sz w:val="24"/>
        </w:rPr>
        <w:t xml:space="preserve"> el 13</w:t>
      </w:r>
      <w:r w:rsidR="00123358" w:rsidRPr="00282D36">
        <w:rPr>
          <w:rFonts w:ascii="Times New Roman" w:eastAsia="Times New Roman" w:hAnsi="Times New Roman" w:cs="Times New Roman"/>
          <w:sz w:val="24"/>
          <w:szCs w:val="24"/>
          <w:lang w:eastAsia="es-MX"/>
        </w:rPr>
        <w:t>.4%</w:t>
      </w:r>
      <w:r w:rsidR="00A569BF" w:rsidRPr="00282D36">
        <w:rPr>
          <w:rFonts w:ascii="Times New Roman" w:eastAsia="Times New Roman" w:hAnsi="Times New Roman" w:cs="Times New Roman"/>
          <w:sz w:val="24"/>
          <w:szCs w:val="24"/>
          <w:lang w:eastAsia="es-MX"/>
        </w:rPr>
        <w:t>.</w:t>
      </w:r>
    </w:p>
    <w:p w:rsidR="00A569BF" w:rsidRPr="00282D36" w:rsidRDefault="00A569B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En </w:t>
      </w:r>
      <w:r w:rsidR="00123358" w:rsidRPr="00282D36">
        <w:rPr>
          <w:rFonts w:ascii="Times New Roman" w:eastAsia="Times New Roman" w:hAnsi="Times New Roman" w:cs="Times New Roman"/>
          <w:sz w:val="24"/>
          <w:szCs w:val="24"/>
          <w:lang w:eastAsia="es-MX"/>
        </w:rPr>
        <w:t>el informe explicativo del Convenio sobre los Aspectos Civiles de la Sustracción Internacional de Menores por Elisa Pérez Vera, publicados de Laya</w:t>
      </w:r>
      <w:r w:rsidRPr="00282D36">
        <w:rPr>
          <w:rFonts w:ascii="Times New Roman" w:eastAsia="Times New Roman" w:hAnsi="Times New Roman" w:cs="Times New Roman"/>
          <w:sz w:val="24"/>
          <w:szCs w:val="24"/>
          <w:lang w:eastAsia="es-MX"/>
        </w:rPr>
        <w:t>, es</w:t>
      </w:r>
      <w:r w:rsidR="00123358" w:rsidRPr="00282D36">
        <w:rPr>
          <w:rFonts w:ascii="Times New Roman" w:eastAsia="Times New Roman" w:hAnsi="Times New Roman" w:cs="Times New Roman"/>
          <w:sz w:val="24"/>
          <w:szCs w:val="24"/>
          <w:lang w:eastAsia="es-MX"/>
        </w:rPr>
        <w:t>as conductas atentan contra su equilibrio vital, pues alteran sus condiciones afectivas, sociales y culturales, por lo que constituyen un atentado directo en contra de los derechos humanos de las niñas y los niños y adolescentes</w:t>
      </w:r>
      <w:r w:rsidRPr="00282D36">
        <w:rPr>
          <w:rFonts w:ascii="Times New Roman" w:eastAsia="Times New Roman" w:hAnsi="Times New Roman" w:cs="Times New Roman"/>
          <w:sz w:val="24"/>
          <w:szCs w:val="24"/>
          <w:lang w:eastAsia="es-MX"/>
        </w:rPr>
        <w:t>, e</w:t>
      </w:r>
      <w:r w:rsidR="00123358" w:rsidRPr="00282D36">
        <w:rPr>
          <w:rFonts w:ascii="Times New Roman" w:eastAsia="Times New Roman" w:hAnsi="Times New Roman" w:cs="Times New Roman"/>
          <w:sz w:val="24"/>
          <w:szCs w:val="24"/>
          <w:lang w:eastAsia="es-MX"/>
        </w:rPr>
        <w:t xml:space="preserve">s por eso que es </w:t>
      </w:r>
      <w:r w:rsidRPr="00282D36">
        <w:rPr>
          <w:rFonts w:ascii="Times New Roman" w:eastAsia="Times New Roman" w:hAnsi="Times New Roman" w:cs="Times New Roman"/>
          <w:sz w:val="24"/>
          <w:szCs w:val="24"/>
          <w:lang w:eastAsia="es-MX"/>
        </w:rPr>
        <w:t xml:space="preserve">de </w:t>
      </w:r>
      <w:r w:rsidR="00123358" w:rsidRPr="00282D36">
        <w:rPr>
          <w:rFonts w:ascii="Times New Roman" w:eastAsia="Times New Roman" w:hAnsi="Times New Roman" w:cs="Times New Roman"/>
          <w:sz w:val="24"/>
          <w:szCs w:val="24"/>
          <w:lang w:eastAsia="es-MX"/>
        </w:rPr>
        <w:t xml:space="preserve">menester considerar </w:t>
      </w:r>
      <w:r w:rsidRPr="00282D36">
        <w:rPr>
          <w:rFonts w:ascii="Times New Roman" w:eastAsia="Times New Roman" w:hAnsi="Times New Roman" w:cs="Times New Roman"/>
          <w:sz w:val="24"/>
          <w:szCs w:val="24"/>
          <w:lang w:eastAsia="es-MX"/>
        </w:rPr>
        <w:t xml:space="preserve">a </w:t>
      </w:r>
      <w:r w:rsidR="00123358" w:rsidRPr="00282D36">
        <w:rPr>
          <w:rFonts w:ascii="Times New Roman" w:eastAsia="Times New Roman" w:hAnsi="Times New Roman" w:cs="Times New Roman"/>
          <w:sz w:val="24"/>
          <w:szCs w:val="24"/>
          <w:lang w:eastAsia="es-MX"/>
        </w:rPr>
        <w:t>este delito como grave</w:t>
      </w:r>
      <w:r w:rsidRPr="00282D36">
        <w:rPr>
          <w:rFonts w:ascii="Times New Roman" w:eastAsia="Times New Roman" w:hAnsi="Times New Roman" w:cs="Times New Roman"/>
          <w:sz w:val="24"/>
          <w:szCs w:val="24"/>
          <w:lang w:eastAsia="es-MX"/>
        </w:rPr>
        <w:t>.</w:t>
      </w:r>
    </w:p>
    <w:p w:rsidR="008E19D9" w:rsidRPr="00282D36" w:rsidRDefault="00A569B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De </w:t>
      </w:r>
      <w:r w:rsidR="00123358" w:rsidRPr="00282D36">
        <w:rPr>
          <w:rFonts w:ascii="Times New Roman" w:eastAsia="Times New Roman" w:hAnsi="Times New Roman" w:cs="Times New Roman"/>
          <w:sz w:val="24"/>
          <w:szCs w:val="24"/>
          <w:lang w:eastAsia="es-MX"/>
        </w:rPr>
        <w:t>acuerdo con la norma técnica para la Clasificación Nacional de Delitos para fines estadísticos publicadas en el Diario Oficial de la Federación en 2018, el delito contra la libertad personal de retención o sustracción de menores e incapaces consiste en sustraer sin derecho y sin conocimiento a un menor o incapaz de su custodia legítima o su guarda</w:t>
      </w:r>
      <w:r w:rsidR="008E19D9" w:rsidRPr="00282D36">
        <w:rPr>
          <w:rFonts w:ascii="Times New Roman" w:eastAsia="Times New Roman" w:hAnsi="Times New Roman" w:cs="Times New Roman"/>
          <w:sz w:val="24"/>
          <w:szCs w:val="24"/>
          <w:lang w:eastAsia="es-MX"/>
        </w:rPr>
        <w:t>, e</w:t>
      </w:r>
      <w:r w:rsidR="00123358" w:rsidRPr="00282D36">
        <w:rPr>
          <w:rFonts w:ascii="Times New Roman" w:eastAsia="Times New Roman" w:hAnsi="Times New Roman" w:cs="Times New Roman"/>
          <w:sz w:val="24"/>
          <w:szCs w:val="24"/>
          <w:lang w:eastAsia="es-MX"/>
        </w:rPr>
        <w:t xml:space="preserve">s por ello que el Partido Acción Nacional, desde su doctrina </w:t>
      </w:r>
      <w:r w:rsidR="008E19D9" w:rsidRPr="00282D36">
        <w:rPr>
          <w:rFonts w:ascii="Times New Roman" w:eastAsia="Times New Roman" w:hAnsi="Times New Roman" w:cs="Times New Roman"/>
          <w:sz w:val="24"/>
          <w:szCs w:val="24"/>
          <w:lang w:eastAsia="es-MX"/>
        </w:rPr>
        <w:t>h</w:t>
      </w:r>
      <w:r w:rsidR="00123358" w:rsidRPr="00282D36">
        <w:rPr>
          <w:rFonts w:ascii="Times New Roman" w:eastAsia="Times New Roman" w:hAnsi="Times New Roman" w:cs="Times New Roman"/>
          <w:sz w:val="24"/>
          <w:szCs w:val="24"/>
          <w:lang w:eastAsia="es-MX"/>
        </w:rPr>
        <w:t>a categorizado el bien común como la base fundamental de una sociedad justa y generosa</w:t>
      </w:r>
      <w:r w:rsidR="008E19D9" w:rsidRPr="00282D36">
        <w:rPr>
          <w:rFonts w:ascii="Times New Roman" w:eastAsia="Times New Roman" w:hAnsi="Times New Roman" w:cs="Times New Roman"/>
          <w:sz w:val="24"/>
          <w:szCs w:val="24"/>
          <w:lang w:eastAsia="es-MX"/>
        </w:rPr>
        <w:t>.</w:t>
      </w:r>
    </w:p>
    <w:p w:rsidR="00123358" w:rsidRPr="00282D36" w:rsidRDefault="008E19D9" w:rsidP="003D293E">
      <w:pPr>
        <w:pStyle w:val="Sinespaciado"/>
        <w:ind w:firstLine="708"/>
        <w:jc w:val="both"/>
        <w:rPr>
          <w:rFonts w:ascii="Times New Roman" w:hAnsi="Times New Roman" w:cs="Times New Roman"/>
          <w:sz w:val="24"/>
        </w:rPr>
      </w:pPr>
      <w:r w:rsidRPr="00282D36">
        <w:rPr>
          <w:rFonts w:ascii="Times New Roman" w:eastAsia="Times New Roman" w:hAnsi="Times New Roman" w:cs="Times New Roman"/>
          <w:sz w:val="24"/>
          <w:szCs w:val="24"/>
          <w:lang w:eastAsia="es-MX"/>
        </w:rPr>
        <w:t>Nosotros</w:t>
      </w:r>
      <w:r w:rsidR="00123358" w:rsidRPr="00282D36">
        <w:rPr>
          <w:rFonts w:ascii="Times New Roman" w:eastAsia="Times New Roman" w:hAnsi="Times New Roman" w:cs="Times New Roman"/>
          <w:sz w:val="24"/>
          <w:szCs w:val="24"/>
          <w:lang w:eastAsia="es-MX"/>
        </w:rPr>
        <w:t xml:space="preserve"> como legisladores tenemos la obligación de garantizar el correcto y sano desarrollo de las familias, niños, niñas y adolescentes en el Estado de México, haciendo un eco profundo que retumba en todo nuestro país</w:t>
      </w:r>
      <w:r w:rsidRPr="00282D36">
        <w:rPr>
          <w:rFonts w:ascii="Times New Roman" w:eastAsia="Times New Roman" w:hAnsi="Times New Roman" w:cs="Times New Roman"/>
          <w:sz w:val="24"/>
          <w:szCs w:val="24"/>
          <w:lang w:eastAsia="es-MX"/>
        </w:rPr>
        <w:t>, e</w:t>
      </w:r>
      <w:r w:rsidR="00123358" w:rsidRPr="00282D36">
        <w:rPr>
          <w:rFonts w:ascii="Times New Roman" w:eastAsia="Times New Roman" w:hAnsi="Times New Roman" w:cs="Times New Roman"/>
          <w:sz w:val="24"/>
          <w:szCs w:val="24"/>
          <w:lang w:eastAsia="es-MX"/>
        </w:rPr>
        <w:t>l Estado de México tiene que ser un ejemplo de dignificación de la persona humana y sólo lo lograremos con leyes que profundicen a resolver las problemáticas creadas en el núcleo de la familia.</w:t>
      </w:r>
    </w:p>
    <w:p w:rsidR="00123358" w:rsidRPr="00282D36" w:rsidRDefault="00123358"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Por lo anterior expuesto y buscando establecer el principio de actualización y armonización dentro de nuestro marco legal, se somet</w:t>
      </w:r>
      <w:r w:rsidR="00455F8A" w:rsidRPr="00282D36">
        <w:rPr>
          <w:rFonts w:ascii="Times New Roman" w:eastAsia="Times New Roman" w:hAnsi="Times New Roman" w:cs="Times New Roman"/>
          <w:sz w:val="24"/>
          <w:szCs w:val="24"/>
          <w:lang w:eastAsia="es-MX"/>
        </w:rPr>
        <w:t>e</w:t>
      </w:r>
      <w:r w:rsidRPr="00282D36">
        <w:rPr>
          <w:rFonts w:ascii="Times New Roman" w:eastAsia="Times New Roman" w:hAnsi="Times New Roman" w:cs="Times New Roman"/>
          <w:sz w:val="24"/>
          <w:szCs w:val="24"/>
          <w:lang w:eastAsia="es-MX"/>
        </w:rPr>
        <w:t xml:space="preserve"> a la consideración de esta Honorable Asamblea para su análisis, discusión y en su caso, aprobación la presente iniciativa con proyecto de decreto por el que se reforma el artículo 9 del Código Penal del Estado de México, con la intención de incluir dentro de esta clasificación el </w:t>
      </w:r>
      <w:r w:rsidR="00EC349B" w:rsidRPr="00282D36">
        <w:rPr>
          <w:rFonts w:ascii="Times New Roman" w:eastAsia="Times New Roman" w:hAnsi="Times New Roman" w:cs="Times New Roman"/>
          <w:sz w:val="24"/>
          <w:szCs w:val="24"/>
          <w:lang w:eastAsia="es-MX"/>
        </w:rPr>
        <w:t>delito de sustracción de menor</w:t>
      </w:r>
      <w:r w:rsidRPr="00282D36">
        <w:rPr>
          <w:rFonts w:ascii="Times New Roman" w:eastAsia="Times New Roman" w:hAnsi="Times New Roman" w:cs="Times New Roman"/>
          <w:sz w:val="24"/>
          <w:szCs w:val="24"/>
          <w:lang w:eastAsia="es-MX"/>
        </w:rPr>
        <w:t xml:space="preserve"> y pueda ser calificado como grave y con esta propuesta se armonice la redacción con la ordenanz</w:t>
      </w:r>
      <w:r w:rsidR="00AB0095" w:rsidRPr="00282D36">
        <w:rPr>
          <w:rFonts w:ascii="Times New Roman" w:eastAsia="Times New Roman" w:hAnsi="Times New Roman" w:cs="Times New Roman"/>
          <w:sz w:val="24"/>
          <w:szCs w:val="24"/>
          <w:lang w:eastAsia="es-MX"/>
        </w:rPr>
        <w:t>a antes referida.</w:t>
      </w:r>
    </w:p>
    <w:p w:rsidR="00F2774B" w:rsidRPr="00282D36" w:rsidRDefault="00123358"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Compañeros y compañeras, estos son los motivos por</w:t>
      </w:r>
      <w:r w:rsidR="00EC349B" w:rsidRPr="00282D36">
        <w:rPr>
          <w:rFonts w:ascii="Times New Roman" w:eastAsia="Times New Roman" w:hAnsi="Times New Roman" w:cs="Times New Roman"/>
          <w:sz w:val="24"/>
          <w:szCs w:val="24"/>
          <w:lang w:eastAsia="es-MX"/>
        </w:rPr>
        <w:t xml:space="preserve"> lo que estamos exponiendo esta </w:t>
      </w:r>
      <w:r w:rsidRPr="00282D36">
        <w:rPr>
          <w:rFonts w:ascii="Times New Roman" w:eastAsia="Times New Roman" w:hAnsi="Times New Roman" w:cs="Times New Roman"/>
          <w:sz w:val="24"/>
          <w:szCs w:val="24"/>
          <w:lang w:eastAsia="es-MX"/>
        </w:rPr>
        <w:t>situación de una lamentable crisis social que tenemos en el país</w:t>
      </w:r>
      <w:r w:rsidR="00AB0095" w:rsidRPr="00282D36">
        <w:rPr>
          <w:rFonts w:ascii="Times New Roman" w:eastAsia="Times New Roman" w:hAnsi="Times New Roman" w:cs="Times New Roman"/>
          <w:sz w:val="24"/>
          <w:szCs w:val="24"/>
          <w:lang w:eastAsia="es-MX"/>
        </w:rPr>
        <w:t>, h</w:t>
      </w:r>
      <w:r w:rsidRPr="00282D36">
        <w:rPr>
          <w:rFonts w:ascii="Times New Roman" w:eastAsia="Times New Roman" w:hAnsi="Times New Roman" w:cs="Times New Roman"/>
          <w:sz w:val="24"/>
          <w:szCs w:val="24"/>
          <w:lang w:eastAsia="es-MX"/>
        </w:rPr>
        <w:t xml:space="preserve">emos tenido reuniones en la </w:t>
      </w:r>
      <w:r w:rsidR="00AB0095" w:rsidRPr="00282D36">
        <w:rPr>
          <w:rFonts w:ascii="Times New Roman" w:eastAsia="Times New Roman" w:hAnsi="Times New Roman" w:cs="Times New Roman"/>
          <w:sz w:val="24"/>
          <w:szCs w:val="24"/>
          <w:lang w:eastAsia="es-MX"/>
        </w:rPr>
        <w:t xml:space="preserve">comisión </w:t>
      </w:r>
      <w:r w:rsidRPr="00282D36">
        <w:rPr>
          <w:rFonts w:ascii="Times New Roman" w:eastAsia="Times New Roman" w:hAnsi="Times New Roman" w:cs="Times New Roman"/>
          <w:sz w:val="24"/>
          <w:szCs w:val="24"/>
          <w:lang w:eastAsia="es-MX"/>
        </w:rPr>
        <w:t>y en la fracción con el Coordinador Enrique Vargas del Villar, que ha logrado concretar y conformar una alianza con todas las mamás de muchos niños que han sido desaparecidos por los papás</w:t>
      </w:r>
      <w:r w:rsidR="00F2774B"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lo hemos vivido el sufrimiento de las mamás </w:t>
      </w:r>
      <w:r w:rsidR="00F2774B" w:rsidRPr="00282D36">
        <w:rPr>
          <w:rFonts w:ascii="Times New Roman" w:eastAsia="Times New Roman" w:hAnsi="Times New Roman" w:cs="Times New Roman"/>
          <w:sz w:val="24"/>
          <w:szCs w:val="24"/>
          <w:lang w:eastAsia="es-MX"/>
        </w:rPr>
        <w:t xml:space="preserve">es </w:t>
      </w:r>
      <w:r w:rsidRPr="00282D36">
        <w:rPr>
          <w:rFonts w:ascii="Times New Roman" w:eastAsia="Times New Roman" w:hAnsi="Times New Roman" w:cs="Times New Roman"/>
          <w:sz w:val="24"/>
          <w:szCs w:val="24"/>
          <w:lang w:eastAsia="es-MX"/>
        </w:rPr>
        <w:t>impresionante</w:t>
      </w:r>
      <w:r w:rsidR="00F2774B" w:rsidRPr="00282D36">
        <w:rPr>
          <w:rFonts w:ascii="Times New Roman" w:eastAsia="Times New Roman" w:hAnsi="Times New Roman" w:cs="Times New Roman"/>
          <w:sz w:val="24"/>
          <w:szCs w:val="24"/>
          <w:lang w:eastAsia="es-MX"/>
        </w:rPr>
        <w:t>.</w:t>
      </w:r>
    </w:p>
    <w:p w:rsidR="004C49A5" w:rsidRPr="00282D36" w:rsidRDefault="00F2774B"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Obviamente </w:t>
      </w:r>
      <w:r w:rsidR="00123358" w:rsidRPr="00282D36">
        <w:rPr>
          <w:rFonts w:ascii="Times New Roman" w:eastAsia="Times New Roman" w:hAnsi="Times New Roman" w:cs="Times New Roman"/>
          <w:sz w:val="24"/>
          <w:szCs w:val="24"/>
          <w:lang w:eastAsia="es-MX"/>
        </w:rPr>
        <w:t xml:space="preserve">esta ley está hecha para padres y madres y busca que puedan los niños no sacarlos de su entorno legal ¿Porque qué está pasando? </w:t>
      </w:r>
      <w:r w:rsidRPr="00282D36">
        <w:rPr>
          <w:rFonts w:ascii="Times New Roman" w:eastAsia="Times New Roman" w:hAnsi="Times New Roman" w:cs="Times New Roman"/>
          <w:sz w:val="24"/>
          <w:szCs w:val="24"/>
          <w:lang w:eastAsia="es-MX"/>
        </w:rPr>
        <w:t xml:space="preserve">Por </w:t>
      </w:r>
      <w:r w:rsidR="00123358" w:rsidRPr="00282D36">
        <w:rPr>
          <w:rFonts w:ascii="Times New Roman" w:eastAsia="Times New Roman" w:hAnsi="Times New Roman" w:cs="Times New Roman"/>
          <w:sz w:val="24"/>
          <w:szCs w:val="24"/>
          <w:lang w:eastAsia="es-MX"/>
        </w:rPr>
        <w:t>una venganza generalmente de los padres</w:t>
      </w:r>
      <w:r w:rsidRPr="00282D36">
        <w:rPr>
          <w:rFonts w:ascii="Times New Roman" w:eastAsia="Times New Roman" w:hAnsi="Times New Roman" w:cs="Times New Roman"/>
          <w:sz w:val="24"/>
          <w:szCs w:val="24"/>
          <w:lang w:eastAsia="es-MX"/>
        </w:rPr>
        <w:t>,</w:t>
      </w:r>
      <w:r w:rsidR="00123358" w:rsidRPr="00282D36">
        <w:rPr>
          <w:rFonts w:ascii="Times New Roman" w:eastAsia="Times New Roman" w:hAnsi="Times New Roman" w:cs="Times New Roman"/>
          <w:sz w:val="24"/>
          <w:szCs w:val="24"/>
          <w:lang w:eastAsia="es-MX"/>
        </w:rPr>
        <w:t xml:space="preserve"> lamentablemente por una venganza contra la mamá, porque no quiere regresar con él o porque tienen un problema personal</w:t>
      </w:r>
      <w:r w:rsidR="004C49A5" w:rsidRPr="00282D36">
        <w:rPr>
          <w:rFonts w:ascii="Times New Roman" w:eastAsia="Times New Roman" w:hAnsi="Times New Roman" w:cs="Times New Roman"/>
          <w:sz w:val="24"/>
          <w:szCs w:val="24"/>
          <w:lang w:eastAsia="es-MX"/>
        </w:rPr>
        <w:t>, u</w:t>
      </w:r>
      <w:r w:rsidR="00123358" w:rsidRPr="00282D36">
        <w:rPr>
          <w:rFonts w:ascii="Times New Roman" w:eastAsia="Times New Roman" w:hAnsi="Times New Roman" w:cs="Times New Roman"/>
          <w:sz w:val="24"/>
          <w:szCs w:val="24"/>
          <w:lang w:eastAsia="es-MX"/>
        </w:rPr>
        <w:t>n día van a la escuela por los niños</w:t>
      </w:r>
      <w:r w:rsidR="004C49A5" w:rsidRPr="00282D36">
        <w:rPr>
          <w:rFonts w:ascii="Times New Roman" w:eastAsia="Times New Roman" w:hAnsi="Times New Roman" w:cs="Times New Roman"/>
          <w:sz w:val="24"/>
          <w:szCs w:val="24"/>
          <w:lang w:eastAsia="es-MX"/>
        </w:rPr>
        <w:t xml:space="preserve"> o</w:t>
      </w:r>
      <w:r w:rsidR="00123358" w:rsidRPr="00282D36">
        <w:rPr>
          <w:rFonts w:ascii="Times New Roman" w:eastAsia="Times New Roman" w:hAnsi="Times New Roman" w:cs="Times New Roman"/>
          <w:sz w:val="24"/>
          <w:szCs w:val="24"/>
          <w:lang w:eastAsia="es-MX"/>
        </w:rPr>
        <w:t xml:space="preserve"> van a la casa se los llevan y no es un delito grave y las señoras dejan de ver a sus hijos </w:t>
      </w:r>
      <w:r w:rsidR="004C49A5" w:rsidRPr="00282D36">
        <w:rPr>
          <w:rFonts w:ascii="Times New Roman" w:eastAsia="Times New Roman" w:hAnsi="Times New Roman" w:cs="Times New Roman"/>
          <w:sz w:val="24"/>
          <w:szCs w:val="24"/>
          <w:lang w:eastAsia="es-MX"/>
        </w:rPr>
        <w:t>3</w:t>
      </w:r>
      <w:r w:rsidR="00123358" w:rsidRPr="00282D36">
        <w:rPr>
          <w:rFonts w:ascii="Times New Roman" w:eastAsia="Times New Roman" w:hAnsi="Times New Roman" w:cs="Times New Roman"/>
          <w:sz w:val="24"/>
          <w:szCs w:val="24"/>
          <w:lang w:eastAsia="es-MX"/>
        </w:rPr>
        <w:t xml:space="preserve">, </w:t>
      </w:r>
      <w:r w:rsidR="004C49A5" w:rsidRPr="00282D36">
        <w:rPr>
          <w:rFonts w:ascii="Times New Roman" w:eastAsia="Times New Roman" w:hAnsi="Times New Roman" w:cs="Times New Roman"/>
          <w:sz w:val="24"/>
          <w:szCs w:val="24"/>
          <w:lang w:eastAsia="es-MX"/>
        </w:rPr>
        <w:t>4 o 5</w:t>
      </w:r>
      <w:r w:rsidR="00123358" w:rsidRPr="00282D36">
        <w:rPr>
          <w:rFonts w:ascii="Times New Roman" w:eastAsia="Times New Roman" w:hAnsi="Times New Roman" w:cs="Times New Roman"/>
          <w:sz w:val="24"/>
          <w:szCs w:val="24"/>
          <w:lang w:eastAsia="es-MX"/>
        </w:rPr>
        <w:t xml:space="preserve"> años.</w:t>
      </w:r>
    </w:p>
    <w:p w:rsidR="00232C49" w:rsidRPr="00282D36" w:rsidRDefault="00123358"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Hemos tenido casos aquí en la Cámara que han venido de diferentes asociaciones, donde las mamás están buscando a sus hijos, donde tienen </w:t>
      </w:r>
      <w:r w:rsidR="004C49A5" w:rsidRPr="00282D36">
        <w:rPr>
          <w:rFonts w:ascii="Times New Roman" w:eastAsia="Times New Roman" w:hAnsi="Times New Roman" w:cs="Times New Roman"/>
          <w:sz w:val="24"/>
          <w:szCs w:val="24"/>
          <w:lang w:eastAsia="es-MX"/>
        </w:rPr>
        <w:t>4</w:t>
      </w:r>
      <w:r w:rsidRPr="00282D36">
        <w:rPr>
          <w:rFonts w:ascii="Times New Roman" w:eastAsia="Times New Roman" w:hAnsi="Times New Roman" w:cs="Times New Roman"/>
          <w:sz w:val="24"/>
          <w:szCs w:val="24"/>
          <w:lang w:eastAsia="es-MX"/>
        </w:rPr>
        <w:t xml:space="preserve"> o </w:t>
      </w:r>
      <w:r w:rsidR="004C49A5" w:rsidRPr="00282D36">
        <w:rPr>
          <w:rFonts w:ascii="Times New Roman" w:eastAsia="Times New Roman" w:hAnsi="Times New Roman" w:cs="Times New Roman"/>
          <w:sz w:val="24"/>
          <w:szCs w:val="24"/>
          <w:lang w:eastAsia="es-MX"/>
        </w:rPr>
        <w:t>5</w:t>
      </w:r>
      <w:r w:rsidRPr="00282D36">
        <w:rPr>
          <w:rFonts w:ascii="Times New Roman" w:eastAsia="Times New Roman" w:hAnsi="Times New Roman" w:cs="Times New Roman"/>
          <w:sz w:val="24"/>
          <w:szCs w:val="24"/>
          <w:lang w:eastAsia="es-MX"/>
        </w:rPr>
        <w:t xml:space="preserve"> años sin verlos</w:t>
      </w:r>
      <w:r w:rsidR="004C49A5"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dejaron de ver a sus niños de un año o </w:t>
      </w:r>
      <w:r w:rsidR="004C49A5" w:rsidRPr="00282D36">
        <w:rPr>
          <w:rFonts w:ascii="Times New Roman" w:eastAsia="Times New Roman" w:hAnsi="Times New Roman" w:cs="Times New Roman"/>
          <w:sz w:val="24"/>
          <w:szCs w:val="24"/>
          <w:lang w:eastAsia="es-MX"/>
        </w:rPr>
        <w:t>2</w:t>
      </w:r>
      <w:r w:rsidRPr="00282D36">
        <w:rPr>
          <w:rFonts w:ascii="Times New Roman" w:eastAsia="Times New Roman" w:hAnsi="Times New Roman" w:cs="Times New Roman"/>
          <w:sz w:val="24"/>
          <w:szCs w:val="24"/>
          <w:lang w:eastAsia="es-MX"/>
        </w:rPr>
        <w:t xml:space="preserve"> años y hoy los niños tienen </w:t>
      </w:r>
      <w:r w:rsidR="004C49A5" w:rsidRPr="00282D36">
        <w:rPr>
          <w:rFonts w:ascii="Times New Roman" w:eastAsia="Times New Roman" w:hAnsi="Times New Roman" w:cs="Times New Roman"/>
          <w:sz w:val="24"/>
          <w:szCs w:val="24"/>
          <w:lang w:eastAsia="es-MX"/>
        </w:rPr>
        <w:t>7</w:t>
      </w:r>
      <w:r w:rsidRPr="00282D36">
        <w:rPr>
          <w:rFonts w:ascii="Times New Roman" w:eastAsia="Times New Roman" w:hAnsi="Times New Roman" w:cs="Times New Roman"/>
          <w:sz w:val="24"/>
          <w:szCs w:val="24"/>
          <w:lang w:eastAsia="es-MX"/>
        </w:rPr>
        <w:t xml:space="preserve"> años, los sacaron de la escuela, los dejaron de ver a su familia, los quitaron de la mamá y esto no nada más es un tema entre padres y entre papás, entre progenitores es un tema psicológico que le estamos creando a nuestra niñez y a nuestros adolescentes.</w:t>
      </w:r>
    </w:p>
    <w:p w:rsidR="00232C49" w:rsidRPr="00282D36" w:rsidRDefault="00123358"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Por eso es muy importante que esta ley sea aprobada</w:t>
      </w:r>
      <w:r w:rsidR="00232C49"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podamos hacer una reforma porque el mayor caso de desapariciones, y lo dije en esta exposición, el 70% de los niños desaparecidos y adolescentes en todo el </w:t>
      </w:r>
      <w:r w:rsidR="00232C49" w:rsidRPr="00282D36">
        <w:rPr>
          <w:rFonts w:ascii="Times New Roman" w:eastAsia="Times New Roman" w:hAnsi="Times New Roman" w:cs="Times New Roman"/>
          <w:sz w:val="24"/>
          <w:szCs w:val="24"/>
          <w:lang w:eastAsia="es-MX"/>
        </w:rPr>
        <w:t xml:space="preserve">País </w:t>
      </w:r>
      <w:r w:rsidRPr="00282D36">
        <w:rPr>
          <w:rFonts w:ascii="Times New Roman" w:eastAsia="Times New Roman" w:hAnsi="Times New Roman" w:cs="Times New Roman"/>
          <w:sz w:val="24"/>
          <w:szCs w:val="24"/>
          <w:lang w:eastAsia="es-MX"/>
        </w:rPr>
        <w:t>es por parte de un progenitor</w:t>
      </w:r>
      <w:r w:rsidR="00232C49" w:rsidRPr="00282D36">
        <w:rPr>
          <w:rFonts w:ascii="Times New Roman" w:eastAsia="Times New Roman" w:hAnsi="Times New Roman" w:cs="Times New Roman"/>
          <w:sz w:val="24"/>
          <w:szCs w:val="24"/>
          <w:lang w:eastAsia="es-MX"/>
        </w:rPr>
        <w:t>, e</w:t>
      </w:r>
      <w:r w:rsidRPr="00282D36">
        <w:rPr>
          <w:rFonts w:ascii="Times New Roman" w:eastAsia="Times New Roman" w:hAnsi="Times New Roman" w:cs="Times New Roman"/>
          <w:sz w:val="24"/>
          <w:szCs w:val="24"/>
          <w:lang w:eastAsia="es-MX"/>
        </w:rPr>
        <w:t>ntonces tene</w:t>
      </w:r>
      <w:r w:rsidR="00232C49" w:rsidRPr="00282D36">
        <w:rPr>
          <w:rFonts w:ascii="Times New Roman" w:eastAsia="Times New Roman" w:hAnsi="Times New Roman" w:cs="Times New Roman"/>
          <w:sz w:val="24"/>
          <w:szCs w:val="24"/>
          <w:lang w:eastAsia="es-MX"/>
        </w:rPr>
        <w:t>mos que arreglar esta situación y</w:t>
      </w:r>
      <w:r w:rsidRPr="00282D36">
        <w:rPr>
          <w:rFonts w:ascii="Times New Roman" w:eastAsia="Times New Roman" w:hAnsi="Times New Roman" w:cs="Times New Roman"/>
          <w:sz w:val="24"/>
          <w:szCs w:val="24"/>
          <w:lang w:eastAsia="es-MX"/>
        </w:rPr>
        <w:t xml:space="preserve"> lo repito, no es un caso nada más exclusivo para proteger los derechos de las madres</w:t>
      </w:r>
      <w:r w:rsidR="00232C49"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también hay padres que cuidan a sus hijos y que los tienen ahí</w:t>
      </w:r>
      <w:r w:rsidR="00232C49"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llegan y se los llevan</w:t>
      </w:r>
      <w:r w:rsidR="00232C49" w:rsidRPr="00282D36">
        <w:rPr>
          <w:rFonts w:ascii="Times New Roman" w:eastAsia="Times New Roman" w:hAnsi="Times New Roman" w:cs="Times New Roman"/>
          <w:sz w:val="24"/>
          <w:szCs w:val="24"/>
          <w:lang w:eastAsia="es-MX"/>
        </w:rPr>
        <w:t>, e</w:t>
      </w:r>
      <w:r w:rsidRPr="00282D36">
        <w:rPr>
          <w:rFonts w:ascii="Times New Roman" w:eastAsia="Times New Roman" w:hAnsi="Times New Roman" w:cs="Times New Roman"/>
          <w:sz w:val="24"/>
          <w:szCs w:val="24"/>
          <w:lang w:eastAsia="es-MX"/>
        </w:rPr>
        <w:t>s un caso para las dos fórmulas, pero lo que estoy comentando es que el 80% de las situaciones pues la custodia la tiene la mamá</w:t>
      </w:r>
      <w:r w:rsidR="00232C49" w:rsidRPr="00282D36">
        <w:rPr>
          <w:rFonts w:ascii="Times New Roman" w:eastAsia="Times New Roman" w:hAnsi="Times New Roman" w:cs="Times New Roman"/>
          <w:sz w:val="24"/>
          <w:szCs w:val="24"/>
          <w:lang w:eastAsia="es-MX"/>
        </w:rPr>
        <w:t>.</w:t>
      </w:r>
    </w:p>
    <w:p w:rsidR="00123358" w:rsidRPr="00282D36" w:rsidRDefault="00232C4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Es </w:t>
      </w:r>
      <w:r w:rsidR="00123358" w:rsidRPr="00282D36">
        <w:rPr>
          <w:rFonts w:ascii="Times New Roman" w:eastAsia="Times New Roman" w:hAnsi="Times New Roman" w:cs="Times New Roman"/>
          <w:sz w:val="24"/>
          <w:szCs w:val="24"/>
          <w:lang w:eastAsia="es-MX"/>
        </w:rPr>
        <w:t>cuanto y muchas gracias Presidente</w:t>
      </w:r>
      <w:r w:rsidRPr="00282D36">
        <w:rPr>
          <w:rFonts w:ascii="Times New Roman" w:eastAsia="Times New Roman" w:hAnsi="Times New Roman" w:cs="Times New Roman"/>
          <w:sz w:val="24"/>
          <w:szCs w:val="24"/>
          <w:lang w:eastAsia="es-MX"/>
        </w:rPr>
        <w:t>, m</w:t>
      </w:r>
      <w:r w:rsidR="00123358" w:rsidRPr="00282D36">
        <w:rPr>
          <w:rFonts w:ascii="Times New Roman" w:eastAsia="Times New Roman" w:hAnsi="Times New Roman" w:cs="Times New Roman"/>
          <w:sz w:val="24"/>
          <w:szCs w:val="24"/>
          <w:lang w:eastAsia="es-MX"/>
        </w:rPr>
        <w:t>uchas gracias compañeros.</w:t>
      </w:r>
    </w:p>
    <w:p w:rsidR="006A4A22" w:rsidRPr="00282D36" w:rsidRDefault="006A4A22" w:rsidP="006A4A22">
      <w:pPr>
        <w:pStyle w:val="Sinespaciado"/>
        <w:jc w:val="both"/>
        <w:rPr>
          <w:rFonts w:ascii="Times New Roman" w:eastAsia="Times New Roman" w:hAnsi="Times New Roman" w:cs="Times New Roman"/>
          <w:sz w:val="24"/>
          <w:szCs w:val="24"/>
          <w:lang w:eastAsia="es-MX"/>
        </w:rPr>
      </w:pPr>
    </w:p>
    <w:p w:rsidR="006A4A22" w:rsidRPr="00282D36" w:rsidRDefault="006A4A22" w:rsidP="006A4A22">
      <w:pPr>
        <w:pStyle w:val="Sinespaciado"/>
        <w:jc w:val="both"/>
        <w:rPr>
          <w:rFonts w:ascii="Times New Roman" w:eastAsia="Times New Roman" w:hAnsi="Times New Roman" w:cs="Times New Roman"/>
          <w:sz w:val="24"/>
          <w:szCs w:val="24"/>
          <w:lang w:eastAsia="es-MX"/>
        </w:rPr>
        <w:sectPr w:rsidR="006A4A22" w:rsidRPr="00282D36" w:rsidSect="005066A2">
          <w:type w:val="continuous"/>
          <w:pgSz w:w="12240" w:h="15840"/>
          <w:pgMar w:top="1134" w:right="1134" w:bottom="1134" w:left="1701" w:header="709" w:footer="709" w:gutter="0"/>
          <w:cols w:space="708"/>
          <w:docGrid w:linePitch="360"/>
        </w:sectPr>
      </w:pPr>
    </w:p>
    <w:p w:rsidR="006A4A22" w:rsidRPr="00282D36" w:rsidRDefault="006A4A22" w:rsidP="00DE0B4E">
      <w:pPr>
        <w:pStyle w:val="Sinespaciado"/>
        <w:jc w:val="both"/>
        <w:rPr>
          <w:rFonts w:ascii="Times New Roman" w:hAnsi="Times New Roman" w:cs="Times New Roman"/>
          <w:sz w:val="24"/>
          <w:szCs w:val="24"/>
        </w:rPr>
      </w:pPr>
    </w:p>
    <w:p w:rsidR="006A4A22" w:rsidRPr="00282D36" w:rsidRDefault="006A4A22" w:rsidP="00DE0B4E">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6A4A22" w:rsidRPr="00282D36" w:rsidRDefault="006A4A22" w:rsidP="00DE0B4E">
      <w:pPr>
        <w:pStyle w:val="Sinespaciado"/>
        <w:jc w:val="both"/>
        <w:rPr>
          <w:rFonts w:ascii="Times New Roman" w:hAnsi="Times New Roman" w:cs="Times New Roman"/>
          <w:sz w:val="24"/>
          <w:szCs w:val="24"/>
        </w:rPr>
      </w:pPr>
    </w:p>
    <w:p w:rsidR="00E066B4" w:rsidRPr="00282D36" w:rsidRDefault="00E066B4" w:rsidP="00E066B4">
      <w:pPr>
        <w:widowControl w:val="0"/>
        <w:autoSpaceDE w:val="0"/>
        <w:autoSpaceDN w:val="0"/>
        <w:spacing w:after="0" w:line="240" w:lineRule="auto"/>
        <w:ind w:right="49"/>
        <w:jc w:val="right"/>
        <w:rPr>
          <w:rFonts w:ascii="Times New Roman" w:eastAsia="Arial MT" w:hAnsi="Times New Roman" w:cs="Times New Roman"/>
          <w:sz w:val="24"/>
          <w:szCs w:val="24"/>
        </w:rPr>
      </w:pPr>
      <w:r w:rsidRPr="00282D36">
        <w:rPr>
          <w:rFonts w:ascii="Times New Roman" w:eastAsia="Arial MT" w:hAnsi="Times New Roman" w:cs="Times New Roman"/>
          <w:sz w:val="24"/>
          <w:szCs w:val="24"/>
        </w:rPr>
        <w:t>Toluca de Lerdo, México, a 11 de abril de 2023</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 xml:space="preserve">DIP. MARCO ANTONIO CRUZ </w:t>
      </w:r>
      <w:proofErr w:type="spellStart"/>
      <w:r w:rsidRPr="00282D36">
        <w:rPr>
          <w:rFonts w:ascii="Times New Roman" w:eastAsia="Arial" w:hAnsi="Times New Roman" w:cs="Times New Roman"/>
          <w:b/>
          <w:bCs/>
          <w:sz w:val="24"/>
          <w:szCs w:val="24"/>
        </w:rPr>
        <w:t>CRUZ</w:t>
      </w:r>
      <w:proofErr w:type="spellEnd"/>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PRESIDENTE DE LA MESA DIRECTIVA</w:t>
      </w: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LA H. LXI LEGISLATURA</w:t>
      </w: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82D36">
        <w:rPr>
          <w:rFonts w:ascii="Times New Roman" w:eastAsia="Arial" w:hAnsi="Times New Roman" w:cs="Times New Roman"/>
          <w:b/>
          <w:bCs/>
          <w:sz w:val="24"/>
          <w:szCs w:val="24"/>
        </w:rPr>
        <w:t>DEL ESTADO LIBRE Y SOBERANO DE MÉXICO.</w:t>
      </w: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 R E S E N T 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Los que se suscriben, </w:t>
      </w:r>
      <w:proofErr w:type="spellStart"/>
      <w:r w:rsidRPr="00282D36">
        <w:rPr>
          <w:rFonts w:ascii="Times New Roman" w:eastAsia="Arial MT" w:hAnsi="Times New Roman" w:cs="Times New Roman"/>
          <w:b/>
          <w:sz w:val="24"/>
          <w:szCs w:val="24"/>
        </w:rPr>
        <w:t>Dip</w:t>
      </w:r>
      <w:proofErr w:type="spellEnd"/>
      <w:r w:rsidRPr="00282D36">
        <w:rPr>
          <w:rFonts w:ascii="Times New Roman" w:eastAsia="Arial MT" w:hAnsi="Times New Roman" w:cs="Times New Roman"/>
          <w:b/>
          <w:sz w:val="24"/>
          <w:szCs w:val="24"/>
        </w:rPr>
        <w:t xml:space="preserve">. Román Francisco Cortés Lugo y </w:t>
      </w:r>
      <w:proofErr w:type="spellStart"/>
      <w:r w:rsidRPr="00282D36">
        <w:rPr>
          <w:rFonts w:ascii="Times New Roman" w:eastAsia="Arial MT" w:hAnsi="Times New Roman" w:cs="Times New Roman"/>
          <w:b/>
          <w:sz w:val="24"/>
          <w:szCs w:val="24"/>
        </w:rPr>
        <w:t>Dip</w:t>
      </w:r>
      <w:proofErr w:type="spellEnd"/>
      <w:r w:rsidRPr="00282D36">
        <w:rPr>
          <w:rFonts w:ascii="Times New Roman" w:eastAsia="Arial MT" w:hAnsi="Times New Roman" w:cs="Times New Roman"/>
          <w:b/>
          <w:sz w:val="24"/>
          <w:szCs w:val="24"/>
        </w:rPr>
        <w:t>. Enrique Vargas del Villar a nombre del Grupo Parlamentario de Acción Nacional</w:t>
      </w:r>
      <w:r w:rsidRPr="00282D36">
        <w:rPr>
          <w:rFonts w:ascii="Times New Roman" w:eastAsia="Arial MT" w:hAnsi="Times New Roman" w:cs="Times New Roman"/>
          <w:sz w:val="24"/>
          <w:szCs w:val="24"/>
        </w:rPr>
        <w:t xml:space="preserve">, con fundamento con lo dispuesto en los 51 fracción II; 57 y 61 fracción I de la Constitución Política del Estado Libre y Soberano de México; 28, fracción I, 38 fracción II; 79 y 81 de la Ley Orgánica del Poder Legislativo, así como 68 del Reglamento del Poder Legislativo del Estado; tengo a bien someter a consideración de esta Honorable Soberanía, la presente </w:t>
      </w:r>
      <w:r w:rsidRPr="00282D36">
        <w:rPr>
          <w:rFonts w:ascii="Times New Roman" w:eastAsia="Arial MT" w:hAnsi="Times New Roman" w:cs="Times New Roman"/>
          <w:b/>
          <w:sz w:val="24"/>
          <w:szCs w:val="24"/>
        </w:rPr>
        <w:t xml:space="preserve">INICIATIVA CON PROYECTO DE DECRETO POR EL QUE SE REFORMA EL ARTICULO 9 DEL CÓDIGO PENAL DEL ESTADO DE MÉXICO </w:t>
      </w:r>
      <w:r w:rsidRPr="00282D36">
        <w:rPr>
          <w:rFonts w:ascii="Times New Roman" w:eastAsia="Arial MT" w:hAnsi="Times New Roman" w:cs="Times New Roman"/>
          <w:sz w:val="24"/>
          <w:szCs w:val="24"/>
        </w:rPr>
        <w:t>de conformidad con el siguiente: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Planteamiento del problema: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Este proyecto parlamentario busca regular y sancionar como delito grave la sustracción de menores. Se denomina sustracción, retención u ocultamiento ilícito a la separación unilateral e injustificada de una niña, niño o adolescente de la persona que legalmente detenta su guarda y custodia, ocultándolo o trasladándolo lejos de su lugar de residencia habitual.</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acuerdo con la Norma Técnica para la Clasificación Nacional de Delitos para Fines Estadísticos publicada en el Diario Oficial de la Federación en 2018, el delito contra la libertad personal de retención o sustracción de menores e incapaces, consiste en sustraer sin derecho y sin consentimiento a un menor o incapaz de su custodia legítima o su guarda.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Únicamente en 2020 se registraron 14,237 delitos de “retención o sustracción de menores e incapaces” en México, según los Censos Nacionales de Procuración de Justicia Estatal publicados por INEGI en los años 2020-2021. Esta cifra representaba un incremento de 24% con respecto a lo observado en 2019 para el mismo delito (11,484 casos).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Más de la tercera parte de los casos sucedidos en el país durante 2020 se registraron en Estado de México (13.4%), Guanajuato (13.1%) y Nuevo León (12.5%).1</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el caso del Estado de México se encuentra contemplado como sustracción de Hijo en el artículo 263 del Código Penal del Estado de México y en este proyecto de reforma se busca que sea calificado como grave dentro de la actual clasificación que establece el artículo 9 del mismo. La propuesta busca armonizar con esta redacción el Código.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 sustracción es el traslado de un menor de su entorno habitual o lugar de residencia sin el consentimiento de quien ejerza de manera natural o por mandato de autoridad competente la guarda y custodia, patria potestad o tutela.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lastRenderedPageBreak/>
        <w:t>La retención es la acción y efecto de impedir que el menor salga o se mueva al lugar donde usualmente se encuentra establecido, sin causa justificada u orden de autoridad competente.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ocultamiento es obstaculizar o impedir la comunicación y/o convivencia del menor con quien ejerza de manera natural o por mandato de autoridad competente la guarda y custodia, patria potestad o tutela.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i/>
          <w:sz w:val="24"/>
          <w:szCs w:val="24"/>
        </w:rPr>
      </w:pPr>
      <w:r w:rsidRPr="00282D36">
        <w:rPr>
          <w:rFonts w:ascii="Times New Roman" w:eastAsia="Arial MT" w:hAnsi="Times New Roman" w:cs="Times New Roman"/>
          <w:sz w:val="24"/>
          <w:szCs w:val="24"/>
        </w:rPr>
        <w:t>En este trabajo parlamentario se protege el concepto de familia, que de acuerdo con la Real Academia Española; “</w:t>
      </w:r>
      <w:r w:rsidRPr="00282D36">
        <w:rPr>
          <w:rFonts w:ascii="Times New Roman" w:eastAsia="Arial MT" w:hAnsi="Times New Roman" w:cs="Times New Roman"/>
          <w:i/>
          <w:sz w:val="24"/>
          <w:szCs w:val="24"/>
        </w:rPr>
        <w:t>Es un Grupo de personas emparentadas entre sí que viven juntas. Y como segunda definición es el conjunto de ascendientes, descendientes, colaterales y afines de un linaje”.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i/>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72576" behindDoc="1" locked="0" layoutInCell="1" allowOverlap="1" wp14:anchorId="281801AF" wp14:editId="3C05701D">
                <wp:simplePos x="0" y="0"/>
                <wp:positionH relativeFrom="page">
                  <wp:posOffset>1080135</wp:posOffset>
                </wp:positionH>
                <wp:positionV relativeFrom="paragraph">
                  <wp:posOffset>212090</wp:posOffset>
                </wp:positionV>
                <wp:extent cx="1829435" cy="1016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BE7BB" id="Rectangle 2" o:spid="_x0000_s1026" style="position:absolute;margin-left:85.05pt;margin-top:16.7pt;width:144.05pt;height:.8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K0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" fillcolor="black" stroked="f">
                <w10:wrap type="topAndBottom" anchorx="page"/>
              </v:rect>
            </w:pict>
          </mc:Fallback>
        </mc:AlternateConten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vertAlign w:val="superscript"/>
        </w:rPr>
        <w:t>1</w:t>
      </w:r>
      <w:r w:rsidRPr="00282D36">
        <w:rPr>
          <w:rFonts w:ascii="Times New Roman" w:eastAsia="Arial MT" w:hAnsi="Times New Roman" w:cs="Times New Roman"/>
          <w:sz w:val="24"/>
          <w:szCs w:val="24"/>
        </w:rPr>
        <w:t xml:space="preserve"> Fuente: INEGI, Censo Nacional de Procuración de Justicia Estatal (2020-2021).</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i/>
          <w:sz w:val="24"/>
          <w:szCs w:val="24"/>
        </w:rPr>
      </w:pPr>
      <w:r w:rsidRPr="00282D36">
        <w:rPr>
          <w:rFonts w:ascii="Times New Roman" w:eastAsia="Arial MT" w:hAnsi="Times New Roman" w:cs="Times New Roman"/>
          <w:sz w:val="24"/>
          <w:szCs w:val="24"/>
        </w:rPr>
        <w:t xml:space="preserve">Para la Convención Americana sobre Derechos Humanos o “Pacto de San José de Costa Rica” incluye el artículo 17 sobre la protección a la Familia, en la que establece que ésta es </w:t>
      </w:r>
      <w:r w:rsidRPr="00282D36">
        <w:rPr>
          <w:rFonts w:ascii="Times New Roman" w:eastAsia="Arial MT" w:hAnsi="Times New Roman" w:cs="Times New Roman"/>
          <w:i/>
          <w:sz w:val="24"/>
          <w:szCs w:val="24"/>
        </w:rPr>
        <w:t>“... el elemento natural y fundamental de la sociedad y debe ser protegida por ésta y el Estado”.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i/>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 Comisión Nacional de los Derechos Humanos (CNDH) define la sustracción, retención u ocultamiento como la separación unilateral e injustificada de una niña, niño o adolescente de la persona que legalmente detenta su guarda o custodia, ocultándolo o trasladándolo lejos de su lugar habitual de residencia.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Estas conductas atentan contra su equilibrio vital, pues alteran las condiciones sociales, afectivas y culturales. Por tanto, constituyen un atentado contra los derechos humanos de los menores a vivir en familia, convivir con ambos progenitores, estar en condiciones de bienestar, tener sano desarrollo integral y vida libre de violencia.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objetivo de esta propuesta legislativa es inhibir la sustracción, retención u ocultamiento de menores, y coadyuvar con la reintegración pronta de los niños a sus hogares, porque hay miles de casos donde los hijos son ocultados durante meses, o incluso años, de sus padres o familiares, lo que exige construir leyes que eviten estas dolorosas separaciones.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Basado en estos razonamientos, para dar sustento a este trabajo parlamentario se expone la siguiente: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EXPOSICIÓN DE MOTIVOS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Las relaciones jurídicas familiares que el derecho mexicano reconoce en la ley son; el matrimonio, el divorcio, el concubinato, la paternidad, la adopción, la patria potestad y aunada a ellas la tutela.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Principio de interés superior de la niñez está contemplado en la Constitución Política de los Estados Unidos Mexicanos, es un principio jurídico amplio en el cual están inmersas dos connotaciones de relevancia; la primera al considerarlo como un derecho fundamental que tienen todas las niñas, niños y adolescentes por ser considerados una prioridad y el segundo que funge como una obligación de cualquier ente público o privado para que los consideren y den prioridad ante cualquier interés ventilado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lastRenderedPageBreak/>
        <w:t>Es por ello que todas las niñas, niños y adolescentes tienen derecho a una familia, a vivir en condiciones de bienestar, a tener un sano desarrollo integral y llevar una vida libre de violencia, derechos que están reconocidos en la Constitución Política de los Estados Unidos Mexicanos, Tratados Internacionales de los que México es parte y en la Ley General de los Derechos de las Niñas, Niños y Adolescentes.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El INEGI de acuerdo con sus últimas cifras recabadas, informó que durante 2022, en México se registraron 149 mil 675 divorcios. De acuerdo con el instituto, esta cifra representa un aumento de 61.4%. Las causas de divorcio a nivel nacional fueron: el divorcio </w:t>
      </w:r>
      <w:proofErr w:type="spellStart"/>
      <w:r w:rsidRPr="00282D36">
        <w:rPr>
          <w:rFonts w:ascii="Times New Roman" w:eastAsia="Arial MT" w:hAnsi="Times New Roman" w:cs="Times New Roman"/>
          <w:sz w:val="24"/>
          <w:szCs w:val="24"/>
        </w:rPr>
        <w:t>incausado</w:t>
      </w:r>
      <w:proofErr w:type="spellEnd"/>
      <w:r w:rsidRPr="00282D36">
        <w:rPr>
          <w:rFonts w:ascii="Times New Roman" w:eastAsia="Arial MT" w:hAnsi="Times New Roman" w:cs="Times New Roman"/>
          <w:sz w:val="24"/>
          <w:szCs w:val="24"/>
        </w:rPr>
        <w:t>, con 65.9 % y el mutuo consentimiento, con 32.7%, y las entidades con las mayores tasas de divorcios por cada 10 mil habitantes de 18 años o más fueron, Campeche, Sinaloa y Coahuila.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Los datos evidencian el incremento en la desintegración familiar, conflictos conyugales y, por consiguiente, problemas de paternidad con los hijos, como patria potestad, guarda y custodia, visitas y convivencias o el pago de pensión alimenticia, pero desafortunadamente los menores quedan en medio de conflictos entre sus padres; los cuales en no pocas ocasiones ascienden a conductas indebidas que vulneran los derechos de los niños.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divorcio o separación de una pareja es una situación que en los últimos años en México ha generado situaciones traumáticas en los menores o genera diversas repercusiones en el núcleo familiar, en el mejor de los casos los progenitores llegan a un acuerdo para distribuir responsabilidades parentales de una forma equitativa; sin embargo, existen casos donde es necesaria la intervención judicial para determinar una resolución siempre teniendo como premisa el interés superior del menor.</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INEGI presenta los resultados de la Encuesta Nacional Sobre La Dinámica De Las Relaciones En Los Hogares (ENDIREH) 2021</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México, 70.1 % de las mujeres de 15 años y más ha experimentado, al menos, una situación de violencia a lo largo de la vida. La violencia psicológica fue la de mayor prevalencia (51.6 %), seguida de la violencia sexual (49.7 %).</w:t>
      </w:r>
    </w:p>
    <w:p w:rsidR="00E066B4" w:rsidRPr="00282D36" w:rsidRDefault="00E066B4" w:rsidP="00E066B4">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el ámbito comunitario es donde viven mayor violencia (45.6%), seguido de la relación de pareja (39.9 %).</w:t>
      </w:r>
    </w:p>
    <w:p w:rsidR="00E066B4" w:rsidRPr="00282D36" w:rsidRDefault="00E066B4" w:rsidP="00E066B4">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Entre octubre de 2020 y octubre de 2021, 42.8 % de las mujeres de 15 años y más experimentó, al menos, una situación de violencia. Destaca la violencia psicológica como la más alta (29.4 %), seguida de la violencia sexual (23.3 %). La violencia contra las mujeres se presentó en mayor porcentaje en el ámbito comunitario (22.4%), seguido del laboral (20.8 %).</w:t>
      </w:r>
    </w:p>
    <w:p w:rsidR="00E066B4" w:rsidRPr="00282D36" w:rsidRDefault="00E066B4" w:rsidP="00E066B4">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41.8% de las mujeres de 15 años y más experimentó algún incidente de violencia en la infancia. La principal persona agresora fue un tío o tía.</w:t>
      </w:r>
    </w:p>
    <w:p w:rsidR="00E066B4" w:rsidRPr="00282D36" w:rsidRDefault="00E066B4" w:rsidP="00E066B4">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octubre 2020 a octubre de 2021, 14.6 % de las mujeres de 60 años y más experimentó algún incidente de violencia, mientras que 41.5 % de las mujeres con algún tipo de discapacidad experimentó algún incidente de violencia.</w:t>
      </w:r>
    </w:p>
    <w:p w:rsidR="00E066B4" w:rsidRPr="00282D36" w:rsidRDefault="00E066B4" w:rsidP="00E066B4">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Alrededor de 5.2 % de las mujeres de 15 años y más percibió que los conflictos en su relación de pareja iniciaron o aumentaron durante la emergencia sanitaria por la COVID-19. En el ámbito familiar, la cifra ascendió a 8.5 por ciento.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Estas estadísticas ayudan a obtener una perspectiva general de las principales causas de violencia en el hogar que son determinantes para el rompimiento entre la vinculación de los progenitores, pero no existe una encuesta que esclarezca los motivos, razones y/o situaciones en las que se </w:t>
      </w:r>
      <w:r w:rsidRPr="00282D36">
        <w:rPr>
          <w:rFonts w:ascii="Times New Roman" w:eastAsia="Arial MT" w:hAnsi="Times New Roman" w:cs="Times New Roman"/>
          <w:sz w:val="24"/>
          <w:szCs w:val="24"/>
        </w:rPr>
        <w:lastRenderedPageBreak/>
        <w:t>susciten la sustracción de menores.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acuerdo con estimaciones de organizaciones sociales y dependencias de gobierno, la sustracción de menores representa casi el 70 por ciento de los casos de niñas y niños desaparecidos en México. Y según Ricardo Nava Rueda, fundador de la Asociación Mexicana de Niños Robados y Desaparecidos, cerca del 65 por ciento corresponde a una sustracción por parte de alguno de los padres.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Los progenitores son las personas que están legitimados para ostentar la guarda y custodia de sus hijos, solo en casos donde se requiera la intervención jurisdiccional la guarda y custodia corresponderá a quien ejerza la patria potestad por determinaciones de la ley o resolución judicial. Un ejemplo para que un juez de lo familiar pueda quitar la patria potestad a los progenitores, es cuando se demuestra que ambos son incapaces para la crianza de su hijo y atenten directamente en contra del principio del interés superior de la niñez.</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Para la Comisión Nacional de Derechos Humanos se denomina sustracción, retención u ocultamiento ilícito a la separación unilateral e injustificada de una niña, niño o adolescente de la persona que legalmente detenta su guarda y custodia, ocultándolo o trasladándolo lejos de su lugar de residencia habitual. En el caso del Estado de México se encuentra contemplado como sustracción de Hijo en el artículo 263 del Código Penal del Estado de México.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Todos los menores de edad son susceptibles de ser víctimas del delito de sustracción, según datos de la Secretaria de Relaciones Exteriores revelan que durante 2017 las entidades federativas donde se originó el mayor número de solicitudes de restitución internacional de niñas, niños y adolescentes fueron la Ciudad de México (19), Michoacán (17), Baja California, Chihuahua y Estado de México (9 de cada una). En ese año, Estados Unidos de América fue el país al que más se le formularon solicitudes de restitución.</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 sustracción de los menores puede ocurrir tanto nacional como internacionalmente, en México, para los casos en que la sustracción o retención ilícita de una niña, niño o adolescente derive en su traslado al extranjero, resulta aplicable el Convenio de la Haya sobre los aspectos Civiles de la Sustracción Internacional de Menores, cuyos objetivos son: la restitución de las personas menores de edad trasladadas o retenidas de manera ilícita en cualquier Estado contratante y, velar porque los derechos de custodia o visita vigentes en cada uno de ellos se respeten en todos los demás Estados.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el Informe Explicativo del Convenio sobre los aspectos Civiles de la Sustracción Internacional de Menores, por Elisa Pérez Verá, publicaciones del HAYA (1982), “esas conductas atentan contra su equilibrio vital, pues alteran sus condiciones afectivas, sociales y culturales”, por lo que constituyen un atentado directo en contra de los derechos humanos de las niñas, niños y adolescentes. Es por eso que es menester considerar este delito como grave.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Ante un caso de sustracción, retención u ocultamiento se debe realizar la denuncia correspondiente ante la Procuraduría o Fiscalía, para que empiecen a hacer la investigación de los hechos, así como dictar medidas precautorias necesarias para salvaguardar la integridad de los menores y aunado a ello emitir la alerta AMBER.</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La Ley General de los Derechos de las Niñas, Niños y Adolescentes faculta a las Procuradurías para solicitar el auxilio de los gobiernos federal, estatal y municipal e investigar el paradero de </w:t>
      </w:r>
      <w:r w:rsidRPr="00282D36">
        <w:rPr>
          <w:rFonts w:ascii="Times New Roman" w:eastAsia="Arial MT" w:hAnsi="Times New Roman" w:cs="Times New Roman"/>
          <w:sz w:val="24"/>
          <w:szCs w:val="24"/>
        </w:rPr>
        <w:lastRenderedPageBreak/>
        <w:t>niñas, niños o adolescentes que fueren sustraídos, lograr su retorno con la persona que detenta su guarda y custodia, y elaborar un plan de restitución de derechos que considere su protección integral y tenga como base el interés superior de la niñez y adolescencia.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 por ello que el Partido Acción Nacional desde su doctrina ha categorizado el bien común como la base fundamental de una sociedad justa y generosa, nosotros como Legisladores tenemos la obligación de garantizar el correcto y sano desarrollo de las familias, niños, niñas y adolescentes en el Estado de México, haciendo un eco profundo que retumbe en todo nuestro país, el Estado de México tiene que ser un ejemplo de dignificación de la persona humana y solo lo lograremos con leyes que profundicen a resolver las problemáticas creadas en el núcleo de la familia.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Por lo expuesto y buscando establecer el principio de actualización y armonización” dentro de nuestro marco legal, se somete a la consideración esta honorable asamblea para su análisis, discusión y en su caso aprobación</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A T E N T A M E N T E</w:t>
      </w:r>
    </w:p>
    <w:tbl>
      <w:tblPr>
        <w:tblStyle w:val="TableNormal1"/>
        <w:tblW w:w="0" w:type="auto"/>
        <w:jc w:val="center"/>
        <w:tblLayout w:type="fixed"/>
        <w:tblLook w:val="01E0" w:firstRow="1" w:lastRow="1" w:firstColumn="1" w:lastColumn="1" w:noHBand="0" w:noVBand="0"/>
      </w:tblPr>
      <w:tblGrid>
        <w:gridCol w:w="4894"/>
        <w:gridCol w:w="4425"/>
      </w:tblGrid>
      <w:tr w:rsidR="00E066B4" w:rsidRPr="00282D36" w:rsidTr="00DE0B4E">
        <w:trPr>
          <w:trHeight w:val="276"/>
          <w:jc w:val="center"/>
        </w:trPr>
        <w:tc>
          <w:tcPr>
            <w:tcW w:w="4894" w:type="dxa"/>
          </w:tcPr>
          <w:p w:rsidR="00E066B4" w:rsidRPr="00282D36" w:rsidRDefault="00E066B4" w:rsidP="00E066B4">
            <w:pPr>
              <w:ind w:right="49"/>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ROMÁN FRANCISCO</w:t>
            </w:r>
          </w:p>
          <w:p w:rsidR="00E066B4" w:rsidRPr="00282D36" w:rsidRDefault="00E066B4" w:rsidP="00E066B4">
            <w:pPr>
              <w:ind w:right="49"/>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CORTÉS LUGO</w:t>
            </w:r>
          </w:p>
        </w:tc>
        <w:tc>
          <w:tcPr>
            <w:tcW w:w="4425" w:type="dxa"/>
          </w:tcPr>
          <w:p w:rsidR="00E066B4" w:rsidRPr="00282D36" w:rsidRDefault="00E066B4" w:rsidP="00E066B4">
            <w:pPr>
              <w:ind w:right="49"/>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ENRIQUE</w:t>
            </w:r>
          </w:p>
          <w:p w:rsidR="00E066B4" w:rsidRPr="00282D36" w:rsidRDefault="00E066B4" w:rsidP="00E066B4">
            <w:pPr>
              <w:ind w:right="49"/>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VARGAS DEL VILLAR</w:t>
            </w:r>
          </w:p>
        </w:tc>
      </w:tr>
    </w:tbl>
    <w:p w:rsidR="00E066B4" w:rsidRPr="00282D36" w:rsidRDefault="00E066B4" w:rsidP="00E066B4">
      <w:pPr>
        <w:widowControl w:val="0"/>
        <w:autoSpaceDE w:val="0"/>
        <w:autoSpaceDN w:val="0"/>
        <w:spacing w:after="0" w:line="240" w:lineRule="auto"/>
        <w:ind w:right="49"/>
        <w:jc w:val="center"/>
        <w:rPr>
          <w:rFonts w:ascii="Times New Roman" w:eastAsia="Arial MT" w:hAnsi="Times New Roman" w:cs="Times New Roman"/>
          <w:sz w:val="24"/>
          <w:szCs w:val="24"/>
        </w:rPr>
      </w:pPr>
      <w:r w:rsidRPr="00282D36">
        <w:rPr>
          <w:rFonts w:ascii="Times New Roman" w:eastAsia="Arial MT" w:hAnsi="Times New Roman" w:cs="Times New Roman"/>
          <w:sz w:val="24"/>
          <w:szCs w:val="24"/>
        </w:rPr>
        <w:t>Integrantes del Grupo Parlamentario del Partido Acción Nacional</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PROYECTO DE DECRETO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u w:val="thick"/>
        </w:rPr>
      </w:pPr>
      <w:r w:rsidRPr="00282D36">
        <w:rPr>
          <w:rFonts w:ascii="Times New Roman" w:eastAsia="Arial MT" w:hAnsi="Times New Roman" w:cs="Times New Roman"/>
          <w:b/>
          <w:sz w:val="24"/>
          <w:szCs w:val="24"/>
        </w:rPr>
        <w:t xml:space="preserve">DECRETO NÚMERO:  </w:t>
      </w:r>
      <w:r w:rsidRPr="00282D36">
        <w:rPr>
          <w:rFonts w:ascii="Times New Roman" w:eastAsia="Arial MT" w:hAnsi="Times New Roman" w:cs="Times New Roman"/>
          <w:b/>
          <w:sz w:val="24"/>
          <w:szCs w:val="24"/>
          <w:u w:val="thick"/>
        </w:rPr>
        <w:t xml:space="preserve"> </w:t>
      </w:r>
      <w:r w:rsidRPr="00282D36">
        <w:rPr>
          <w:rFonts w:ascii="Times New Roman" w:eastAsia="Arial MT" w:hAnsi="Times New Roman" w:cs="Times New Roman"/>
          <w:b/>
          <w:sz w:val="24"/>
          <w:szCs w:val="24"/>
          <w:u w:val="thick"/>
        </w:rPr>
        <w:tab/>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LA H. “LXI” LEGISLATURA DEL ESTADO DE MÉXICO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DECRETA:</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ARTÍCULO ÚNICO</w:t>
      </w:r>
      <w:r w:rsidRPr="00282D36">
        <w:rPr>
          <w:rFonts w:ascii="Times New Roman" w:eastAsia="Arial MT" w:hAnsi="Times New Roman" w:cs="Times New Roman"/>
          <w:sz w:val="24"/>
          <w:szCs w:val="24"/>
        </w:rPr>
        <w:t>. Se reforma Artículo 9 del Código Penal del Estado de México, para quedar como sigue:</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9.- </w:t>
      </w:r>
      <w:r w:rsidRPr="00282D36">
        <w:rPr>
          <w:rFonts w:ascii="Times New Roman" w:eastAsia="Arial MT" w:hAnsi="Times New Roman" w:cs="Times New Roman"/>
          <w:sz w:val="24"/>
          <w:szCs w:val="24"/>
        </w:rPr>
        <w:t>Se califican como delitos graves para todos los efectos legales: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82D36">
        <w:rPr>
          <w:rFonts w:ascii="Times New Roman" w:eastAsia="Arial" w:hAnsi="Times New Roman" w:cs="Times New Roman"/>
          <w:bCs/>
          <w:sz w:val="24"/>
          <w:szCs w:val="24"/>
        </w:rPr>
        <w:t xml:space="preserve">…, </w:t>
      </w:r>
      <w:r w:rsidRPr="00282D36">
        <w:rPr>
          <w:rFonts w:ascii="Times New Roman" w:eastAsia="Arial" w:hAnsi="Times New Roman" w:cs="Times New Roman"/>
          <w:b/>
          <w:bCs/>
          <w:sz w:val="24"/>
          <w:szCs w:val="24"/>
        </w:rPr>
        <w:t>el supuesto previsto en el artículo 263, sustracción de hijo</w:t>
      </w:r>
      <w:proofErr w:type="gramStart"/>
      <w:r w:rsidRPr="00282D36">
        <w:rPr>
          <w:rFonts w:ascii="Times New Roman" w:eastAsia="Arial" w:hAnsi="Times New Roman" w:cs="Times New Roman"/>
          <w:b/>
          <w:bCs/>
          <w:sz w:val="24"/>
          <w:szCs w:val="24"/>
        </w:rPr>
        <w:t xml:space="preserve">; </w:t>
      </w:r>
      <w:r w:rsidRPr="00282D36">
        <w:rPr>
          <w:rFonts w:ascii="Times New Roman" w:eastAsia="Arial" w:hAnsi="Times New Roman" w:cs="Times New Roman"/>
          <w:bCs/>
          <w:sz w:val="24"/>
          <w:szCs w:val="24"/>
        </w:rPr>
        <w:t>…</w:t>
      </w:r>
      <w:proofErr w:type="gramEnd"/>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TRANSITORIOS</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b/>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PRIMERO. </w:t>
      </w:r>
      <w:r w:rsidRPr="00282D36">
        <w:rPr>
          <w:rFonts w:ascii="Times New Roman" w:eastAsia="Arial MT" w:hAnsi="Times New Roman" w:cs="Times New Roman"/>
          <w:sz w:val="24"/>
          <w:szCs w:val="24"/>
        </w:rPr>
        <w:t>Publíquese el presente Decreto Periódico Oficial “Gaceta del Gobierno” del Estado de México.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lastRenderedPageBreak/>
        <w:t xml:space="preserve">SEGUNDO. </w:t>
      </w:r>
      <w:r w:rsidRPr="00282D36">
        <w:rPr>
          <w:rFonts w:ascii="Times New Roman" w:eastAsia="Arial MT" w:hAnsi="Times New Roman" w:cs="Times New Roman"/>
          <w:sz w:val="24"/>
          <w:szCs w:val="24"/>
        </w:rPr>
        <w:t>El presente Decreto entrara en vigor al día siguiente de su publicación en el Periódico Oficial “Gaceta del Gobierno” del Estado de México.</w:t>
      </w: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p>
    <w:p w:rsidR="00E066B4" w:rsidRPr="00282D36" w:rsidRDefault="00E066B4" w:rsidP="00E066B4">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Dado en el Palacio del Poder Legislativo, en la ciudad de Toluca de Lerdo, Estado de México, a los </w:t>
      </w:r>
      <w:r w:rsidRPr="00282D36">
        <w:rPr>
          <w:rFonts w:ascii="Times New Roman" w:eastAsia="Arial MT" w:hAnsi="Times New Roman" w:cs="Times New Roman"/>
          <w:sz w:val="24"/>
          <w:szCs w:val="24"/>
        </w:rPr>
        <w:tab/>
      </w:r>
      <w:r w:rsidRPr="00282D36">
        <w:rPr>
          <w:rFonts w:ascii="Times New Roman" w:eastAsia="Arial MT" w:hAnsi="Times New Roman" w:cs="Times New Roman"/>
          <w:sz w:val="24"/>
          <w:szCs w:val="24"/>
          <w:u w:val="single"/>
        </w:rPr>
        <w:tab/>
        <w:t xml:space="preserve"> </w:t>
      </w:r>
      <w:r w:rsidRPr="00282D36">
        <w:rPr>
          <w:rFonts w:ascii="Times New Roman" w:eastAsia="Arial MT" w:hAnsi="Times New Roman" w:cs="Times New Roman"/>
          <w:sz w:val="24"/>
          <w:szCs w:val="24"/>
        </w:rPr>
        <w:t>días del mes de abril del año 2023.</w:t>
      </w:r>
    </w:p>
    <w:p w:rsidR="006A4A22" w:rsidRPr="00282D36" w:rsidRDefault="006A4A22" w:rsidP="00DE0B4E">
      <w:pPr>
        <w:pStyle w:val="Sinespaciado"/>
        <w:jc w:val="both"/>
        <w:rPr>
          <w:rFonts w:ascii="Times New Roman" w:hAnsi="Times New Roman" w:cs="Times New Roman"/>
          <w:sz w:val="24"/>
          <w:szCs w:val="24"/>
        </w:rPr>
      </w:pPr>
    </w:p>
    <w:p w:rsidR="006A4A22" w:rsidRPr="00282D36" w:rsidRDefault="006A4A22" w:rsidP="00DE0B4E">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6A4A22" w:rsidRPr="00282D36" w:rsidRDefault="006A4A22" w:rsidP="006A4A22">
      <w:pPr>
        <w:pStyle w:val="Sinespaciado"/>
        <w:jc w:val="both"/>
        <w:rPr>
          <w:rFonts w:ascii="Times New Roman" w:eastAsia="Times New Roman" w:hAnsi="Times New Roman" w:cs="Times New Roman"/>
          <w:sz w:val="24"/>
          <w:szCs w:val="24"/>
          <w:lang w:eastAsia="es-MX"/>
        </w:rPr>
      </w:pPr>
    </w:p>
    <w:p w:rsidR="00123358" w:rsidRPr="00282D36" w:rsidRDefault="00123358" w:rsidP="003D293E">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w:t>
      </w:r>
      <w:r w:rsidR="00292DBF" w:rsidRPr="00282D36">
        <w:rPr>
          <w:rFonts w:ascii="Times New Roman" w:eastAsia="Times New Roman" w:hAnsi="Times New Roman" w:cs="Times New Roman"/>
          <w:sz w:val="24"/>
          <w:szCs w:val="24"/>
          <w:lang w:eastAsia="es-MX"/>
        </w:rPr>
        <w:t>Muchas gracias diputado Cortés.</w:t>
      </w:r>
    </w:p>
    <w:p w:rsidR="00123358" w:rsidRPr="00282D36" w:rsidRDefault="00123358"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Se registra la iniciativa para su estudio y dictamen a la Comisión Legislativa de Procuración y Administración de Justicia.</w:t>
      </w:r>
    </w:p>
    <w:p w:rsidR="00123358" w:rsidRPr="00282D36" w:rsidRDefault="00DD73CE"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Continuando </w:t>
      </w:r>
      <w:r w:rsidR="00123358" w:rsidRPr="00282D36">
        <w:rPr>
          <w:rFonts w:ascii="Times New Roman" w:eastAsia="Times New Roman" w:hAnsi="Times New Roman" w:cs="Times New Roman"/>
          <w:sz w:val="24"/>
          <w:szCs w:val="24"/>
          <w:lang w:eastAsia="es-MX"/>
        </w:rPr>
        <w:t>con el orden del día</w:t>
      </w:r>
      <w:r w:rsidR="00431A8D" w:rsidRPr="00282D36">
        <w:rPr>
          <w:rFonts w:ascii="Times New Roman" w:eastAsia="Times New Roman" w:hAnsi="Times New Roman" w:cs="Times New Roman"/>
          <w:sz w:val="24"/>
          <w:szCs w:val="24"/>
          <w:lang w:eastAsia="es-MX"/>
        </w:rPr>
        <w:t>,</w:t>
      </w:r>
      <w:r w:rsidR="00123358" w:rsidRPr="00282D36">
        <w:rPr>
          <w:rFonts w:ascii="Times New Roman" w:eastAsia="Times New Roman" w:hAnsi="Times New Roman" w:cs="Times New Roman"/>
          <w:sz w:val="24"/>
          <w:szCs w:val="24"/>
          <w:lang w:eastAsia="es-MX"/>
        </w:rPr>
        <w:t xml:space="preserve"> en el punto número 6, la iniciativa con proyecto de decreto que presenta la diputada </w:t>
      </w:r>
      <w:r w:rsidR="00431A8D" w:rsidRPr="00282D36">
        <w:rPr>
          <w:rFonts w:ascii="Times New Roman" w:hAnsi="Times New Roman" w:cs="Times New Roman"/>
          <w:sz w:val="24"/>
          <w:szCs w:val="24"/>
        </w:rPr>
        <w:t xml:space="preserve">María </w:t>
      </w:r>
      <w:proofErr w:type="spellStart"/>
      <w:r w:rsidR="00431A8D" w:rsidRPr="00282D36">
        <w:rPr>
          <w:rFonts w:ascii="Times New Roman" w:hAnsi="Times New Roman" w:cs="Times New Roman"/>
          <w:sz w:val="24"/>
          <w:szCs w:val="24"/>
        </w:rPr>
        <w:t>É</w:t>
      </w:r>
      <w:r w:rsidR="00123358" w:rsidRPr="00282D36">
        <w:rPr>
          <w:rFonts w:ascii="Times New Roman" w:hAnsi="Times New Roman" w:cs="Times New Roman"/>
          <w:sz w:val="24"/>
          <w:szCs w:val="24"/>
        </w:rPr>
        <w:t>lida</w:t>
      </w:r>
      <w:proofErr w:type="spellEnd"/>
      <w:r w:rsidR="00123358" w:rsidRPr="00282D36">
        <w:rPr>
          <w:rFonts w:ascii="Times New Roman" w:hAnsi="Times New Roman" w:cs="Times New Roman"/>
          <w:sz w:val="24"/>
          <w:szCs w:val="24"/>
        </w:rPr>
        <w:t xml:space="preserve"> Castelán Mondragón, </w:t>
      </w:r>
      <w:r w:rsidR="00123358" w:rsidRPr="00282D36">
        <w:rPr>
          <w:rFonts w:ascii="Times New Roman" w:eastAsia="Times New Roman" w:hAnsi="Times New Roman" w:cs="Times New Roman"/>
          <w:sz w:val="24"/>
          <w:szCs w:val="24"/>
          <w:lang w:eastAsia="es-MX"/>
        </w:rPr>
        <w:t>se obvia su lectura y se registra la iniciativa y se remite a la Comisión Legislativa de Legislación y Administración Municipal</w:t>
      </w:r>
      <w:r w:rsidR="00431A8D" w:rsidRPr="00282D36">
        <w:rPr>
          <w:rFonts w:ascii="Times New Roman" w:eastAsia="Times New Roman" w:hAnsi="Times New Roman" w:cs="Times New Roman"/>
          <w:sz w:val="24"/>
          <w:szCs w:val="24"/>
          <w:lang w:eastAsia="es-MX"/>
        </w:rPr>
        <w:t>,</w:t>
      </w:r>
      <w:r w:rsidR="00123358" w:rsidRPr="00282D36">
        <w:rPr>
          <w:rFonts w:ascii="Times New Roman" w:eastAsia="Times New Roman" w:hAnsi="Times New Roman" w:cs="Times New Roman"/>
          <w:sz w:val="24"/>
          <w:szCs w:val="24"/>
          <w:lang w:eastAsia="es-MX"/>
        </w:rPr>
        <w:t xml:space="preserve"> para su estudio y dictamen.</w:t>
      </w:r>
    </w:p>
    <w:p w:rsidR="00B259D4" w:rsidRPr="00282D36" w:rsidRDefault="00B259D4" w:rsidP="00B259D4">
      <w:pPr>
        <w:pStyle w:val="Sinespaciado"/>
        <w:jc w:val="both"/>
        <w:rPr>
          <w:rFonts w:ascii="Times New Roman" w:eastAsia="Times New Roman" w:hAnsi="Times New Roman" w:cs="Times New Roman"/>
          <w:sz w:val="24"/>
          <w:szCs w:val="24"/>
          <w:lang w:eastAsia="es-MX"/>
        </w:rPr>
      </w:pPr>
    </w:p>
    <w:p w:rsidR="00B259D4" w:rsidRPr="00282D36" w:rsidRDefault="00B259D4" w:rsidP="00B259D4">
      <w:pPr>
        <w:pStyle w:val="Sinespaciado"/>
        <w:jc w:val="both"/>
        <w:rPr>
          <w:rFonts w:ascii="Times New Roman" w:eastAsia="Times New Roman" w:hAnsi="Times New Roman" w:cs="Times New Roman"/>
          <w:sz w:val="24"/>
          <w:szCs w:val="24"/>
          <w:lang w:eastAsia="es-MX"/>
        </w:rPr>
        <w:sectPr w:rsidR="00B259D4" w:rsidRPr="00282D36" w:rsidSect="005066A2">
          <w:type w:val="continuous"/>
          <w:pgSz w:w="12240" w:h="15840"/>
          <w:pgMar w:top="1134" w:right="1134" w:bottom="1134" w:left="1701" w:header="709" w:footer="709" w:gutter="0"/>
          <w:cols w:space="708"/>
          <w:docGrid w:linePitch="360"/>
        </w:sectPr>
      </w:pPr>
    </w:p>
    <w:p w:rsidR="00B259D4" w:rsidRPr="00282D36" w:rsidRDefault="00B259D4" w:rsidP="00EA4072">
      <w:pPr>
        <w:pStyle w:val="Sinespaciado"/>
        <w:jc w:val="both"/>
        <w:rPr>
          <w:rFonts w:ascii="Times New Roman" w:hAnsi="Times New Roman" w:cs="Times New Roman"/>
          <w:sz w:val="24"/>
          <w:szCs w:val="24"/>
        </w:rPr>
      </w:pPr>
    </w:p>
    <w:p w:rsidR="00B259D4" w:rsidRPr="00282D36" w:rsidRDefault="00B259D4" w:rsidP="00EA407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B259D4" w:rsidRPr="00282D36" w:rsidRDefault="00B259D4" w:rsidP="00EA4072">
      <w:pPr>
        <w:pStyle w:val="Sinespaciado"/>
        <w:jc w:val="both"/>
        <w:rPr>
          <w:rFonts w:ascii="Times New Roman"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right"/>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 xml:space="preserve">Toluca de Lerdo, </w:t>
      </w:r>
      <w:proofErr w:type="spellStart"/>
      <w:r w:rsidRPr="00282D36">
        <w:rPr>
          <w:rFonts w:ascii="Times New Roman" w:eastAsia="Calibri" w:hAnsi="Times New Roman" w:cs="Times New Roman"/>
          <w:b/>
          <w:bCs/>
          <w:sz w:val="24"/>
          <w:szCs w:val="24"/>
        </w:rPr>
        <w:t>Méx</w:t>
      </w:r>
      <w:proofErr w:type="spellEnd"/>
      <w:r w:rsidRPr="00282D36">
        <w:rPr>
          <w:rFonts w:ascii="Times New Roman" w:eastAsia="Calibri" w:hAnsi="Times New Roman" w:cs="Times New Roman"/>
          <w:b/>
          <w:bCs/>
          <w:sz w:val="24"/>
          <w:szCs w:val="24"/>
        </w:rPr>
        <w:t>., a 11 de abril de 2023.</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r w:rsidRPr="00282D36">
        <w:rPr>
          <w:rFonts w:ascii="Times New Roman" w:eastAsia="Calibri" w:hAnsi="Times New Roman" w:cs="Times New Roman"/>
          <w:b/>
          <w:sz w:val="24"/>
          <w:szCs w:val="24"/>
        </w:rPr>
        <w:t>CC. DIPUTADAS Y DIPUTADOS INTEGRANTES DE LA</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r w:rsidRPr="00282D36">
        <w:rPr>
          <w:rFonts w:ascii="Times New Roman" w:eastAsia="Calibri" w:hAnsi="Times New Roman" w:cs="Times New Roman"/>
          <w:b/>
          <w:sz w:val="24"/>
          <w:szCs w:val="24"/>
        </w:rPr>
        <w:t>MESA DIRECTIVA DE LA H. LXI LEGISLATURA</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r w:rsidRPr="00282D36">
        <w:rPr>
          <w:rFonts w:ascii="Times New Roman" w:eastAsia="Calibri" w:hAnsi="Times New Roman" w:cs="Times New Roman"/>
          <w:b/>
          <w:sz w:val="24"/>
          <w:szCs w:val="24"/>
        </w:rPr>
        <w:t>DEL ESTADO LIBRE Y SOBERANO DE MÉXICO.</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r w:rsidRPr="00282D36">
        <w:rPr>
          <w:rFonts w:ascii="Times New Roman" w:eastAsia="Calibri" w:hAnsi="Times New Roman" w:cs="Times New Roman"/>
          <w:b/>
          <w:sz w:val="24"/>
          <w:szCs w:val="24"/>
        </w:rPr>
        <w:t>P R E S E N T E S</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b/>
          <w:sz w:val="24"/>
          <w:szCs w:val="24"/>
        </w:rPr>
      </w:pPr>
      <w:r w:rsidRPr="00282D36">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82D36">
        <w:rPr>
          <w:rFonts w:ascii="Times New Roman" w:eastAsia="Calibri" w:hAnsi="Times New Roman" w:cs="Times New Roman"/>
          <w:b/>
          <w:sz w:val="24"/>
          <w:szCs w:val="24"/>
        </w:rPr>
        <w:t xml:space="preserve">Diputado Omar Ortega Álvarez, Diputada María </w:t>
      </w:r>
      <w:proofErr w:type="spellStart"/>
      <w:r w:rsidR="00BC4562" w:rsidRPr="00282D36">
        <w:rPr>
          <w:rFonts w:ascii="Times New Roman" w:eastAsia="Calibri" w:hAnsi="Times New Roman" w:cs="Times New Roman"/>
          <w:b/>
          <w:sz w:val="24"/>
          <w:szCs w:val="24"/>
        </w:rPr>
        <w:t>É</w:t>
      </w:r>
      <w:r w:rsidRPr="00282D36">
        <w:rPr>
          <w:rFonts w:ascii="Times New Roman" w:eastAsia="Calibri" w:hAnsi="Times New Roman" w:cs="Times New Roman"/>
          <w:b/>
          <w:sz w:val="24"/>
          <w:szCs w:val="24"/>
        </w:rPr>
        <w:t>lida</w:t>
      </w:r>
      <w:proofErr w:type="spellEnd"/>
      <w:r w:rsidRPr="00282D36">
        <w:rPr>
          <w:rFonts w:ascii="Times New Roman" w:eastAsia="Calibri" w:hAnsi="Times New Roman" w:cs="Times New Roman"/>
          <w:b/>
          <w:sz w:val="24"/>
          <w:szCs w:val="24"/>
        </w:rPr>
        <w:t xml:space="preserve"> Castelán Mondragón y Diputada Viridiana Fuentes Cruz</w:t>
      </w:r>
      <w:r w:rsidRPr="00282D36">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282D36">
        <w:rPr>
          <w:rFonts w:ascii="Times New Roman" w:eastAsia="Calibri" w:hAnsi="Times New Roman" w:cs="Times New Roman"/>
          <w:b/>
          <w:sz w:val="24"/>
          <w:szCs w:val="24"/>
        </w:rPr>
        <w:t xml:space="preserve">Iniciativa con Proyecto de Decreto por el que adiciona la fracción I. </w:t>
      </w:r>
      <w:proofErr w:type="spellStart"/>
      <w:r w:rsidRPr="00282D36">
        <w:rPr>
          <w:rFonts w:ascii="Times New Roman" w:eastAsia="Calibri" w:hAnsi="Times New Roman" w:cs="Times New Roman"/>
          <w:b/>
          <w:sz w:val="24"/>
          <w:szCs w:val="24"/>
        </w:rPr>
        <w:t>Octavus</w:t>
      </w:r>
      <w:proofErr w:type="spellEnd"/>
      <w:r w:rsidRPr="00282D36">
        <w:rPr>
          <w:rFonts w:ascii="Times New Roman" w:eastAsia="Calibri" w:hAnsi="Times New Roman" w:cs="Times New Roman"/>
          <w:b/>
          <w:sz w:val="24"/>
          <w:szCs w:val="24"/>
        </w:rPr>
        <w:t xml:space="preserve"> al artículo 31 y se reforma la fracción III del artículo 83, así como el artículo 126 de la Ley Orgánica Municipal del Estado de México, </w:t>
      </w:r>
      <w:r w:rsidRPr="00282D36">
        <w:rPr>
          <w:rFonts w:ascii="Times New Roman" w:eastAsia="Calibri" w:hAnsi="Times New Roman" w:cs="Times New Roman"/>
          <w:sz w:val="24"/>
          <w:szCs w:val="24"/>
        </w:rPr>
        <w:t>al tenor de la siguiente</w:t>
      </w:r>
      <w:r w:rsidRPr="00282D36">
        <w:rPr>
          <w:rFonts w:ascii="Times New Roman" w:eastAsia="Calibri" w:hAnsi="Times New Roman" w:cs="Times New Roman"/>
          <w:b/>
          <w:sz w:val="24"/>
          <w:szCs w:val="24"/>
        </w:rPr>
        <w:t>:</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jc w:val="center"/>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EXPOSICIÓN DE MOTIVOS</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Este próximo 22 de abril</w:t>
      </w:r>
      <w:r w:rsidRPr="00282D36">
        <w:rPr>
          <w:rFonts w:ascii="Times New Roman" w:eastAsia="Calibri" w:hAnsi="Times New Roman" w:cs="Times New Roman"/>
          <w:sz w:val="24"/>
          <w:szCs w:val="24"/>
          <w:vertAlign w:val="superscript"/>
        </w:rPr>
        <w:t>1</w:t>
      </w:r>
      <w:r w:rsidRPr="00282D36">
        <w:rPr>
          <w:rFonts w:ascii="Times New Roman" w:eastAsia="Calibri" w:hAnsi="Times New Roman" w:cs="Times New Roman"/>
          <w:sz w:val="24"/>
          <w:szCs w:val="24"/>
        </w:rPr>
        <w:t>, habrá de celebrarse los quinientos cuatro años de la fundación del primer municipio instaurado en Villa Rica de Veracruz. Huelga decir, que dicha figura jurídica por disposición constitucional, se le estima:</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Como división territorial;</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Organización política, y</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Organización administrativa.</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noProof/>
          <w:sz w:val="24"/>
          <w:szCs w:val="24"/>
          <w:lang w:eastAsia="es-MX"/>
        </w:rPr>
        <mc:AlternateContent>
          <mc:Choice Requires="wps">
            <w:drawing>
              <wp:anchor distT="0" distB="0" distL="0" distR="0" simplePos="0" relativeHeight="251674624" behindDoc="1" locked="0" layoutInCell="1" allowOverlap="1" wp14:anchorId="37AAE4B3" wp14:editId="32146A8A">
                <wp:simplePos x="0" y="0"/>
                <wp:positionH relativeFrom="page">
                  <wp:posOffset>1080135</wp:posOffset>
                </wp:positionH>
                <wp:positionV relativeFrom="paragraph">
                  <wp:posOffset>221615</wp:posOffset>
                </wp:positionV>
                <wp:extent cx="1830070" cy="9525"/>
                <wp:effectExtent l="0" t="0" r="0" b="0"/>
                <wp:wrapTopAndBottom/>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681D2" id="Rectangle 5" o:spid="_x0000_s1026" style="position:absolute;margin-left:85.05pt;margin-top:17.45pt;width:144.1pt;height:.7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5yNdAIAAPo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" fillcolor="black" stroked="f">
                <w10:wrap type="topAndBottom" anchorx="page"/>
              </v:rect>
            </w:pict>
          </mc:Fallback>
        </mc:AlternateContent>
      </w:r>
      <w:r w:rsidRPr="00282D36">
        <w:rPr>
          <w:rFonts w:ascii="Times New Roman" w:eastAsia="Calibri" w:hAnsi="Times New Roman" w:cs="Times New Roman"/>
          <w:sz w:val="24"/>
          <w:szCs w:val="24"/>
        </w:rPr>
        <w:t xml:space="preserve">1 Véase en: </w:t>
      </w:r>
      <w:hyperlink r:id="rId20">
        <w:r w:rsidRPr="00282D36">
          <w:rPr>
            <w:rFonts w:ascii="Times New Roman" w:eastAsia="Calibri" w:hAnsi="Times New Roman" w:cs="Times New Roman"/>
            <w:sz w:val="24"/>
            <w:szCs w:val="24"/>
            <w:u w:val="single" w:color="0000FF"/>
          </w:rPr>
          <w:t>https://www.gob.mx/inafed/es/articulos/500-anos-del-primer-municipio-en-</w:t>
        </w:r>
        <w:r w:rsidRPr="00282D36">
          <w:rPr>
            <w:rFonts w:ascii="Times New Roman" w:eastAsia="Calibri" w:hAnsi="Times New Roman" w:cs="Times New Roman"/>
            <w:sz w:val="24"/>
            <w:szCs w:val="24"/>
            <w:u w:val="single" w:color="0000FF"/>
          </w:rPr>
          <w:lastRenderedPageBreak/>
          <w:t>mexico?idiom=es</w:t>
        </w:r>
      </w:hyperlink>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Habría que precisar que el municipio es la institución local de mayor raigambre en México. Es decir, se ha consolidado de tal forma que representa al órgano de primer orden de gobierno político, jurídico, administrativo y de atención ciudadana.</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Sin embargo, de ser estimado “el núcleo del federalismo”, padece distintos avatares (financieros e inseguridad, </w:t>
      </w:r>
      <w:r w:rsidRPr="00282D36">
        <w:rPr>
          <w:rFonts w:ascii="Times New Roman" w:eastAsia="Calibri" w:hAnsi="Times New Roman" w:cs="Times New Roman"/>
          <w:i/>
          <w:sz w:val="24"/>
          <w:szCs w:val="24"/>
        </w:rPr>
        <w:t xml:space="preserve">inter </w:t>
      </w:r>
      <w:proofErr w:type="spellStart"/>
      <w:r w:rsidRPr="00282D36">
        <w:rPr>
          <w:rFonts w:ascii="Times New Roman" w:eastAsia="Calibri" w:hAnsi="Times New Roman" w:cs="Times New Roman"/>
          <w:i/>
          <w:sz w:val="24"/>
          <w:szCs w:val="24"/>
        </w:rPr>
        <w:t>alia</w:t>
      </w:r>
      <w:proofErr w:type="spellEnd"/>
      <w:r w:rsidRPr="00282D36">
        <w:rPr>
          <w:rFonts w:ascii="Times New Roman" w:eastAsia="Calibri" w:hAnsi="Times New Roman" w:cs="Times New Roman"/>
          <w:sz w:val="24"/>
          <w:szCs w:val="24"/>
        </w:rPr>
        <w:t xml:space="preserve">) visibles en los </w:t>
      </w:r>
      <w:r w:rsidRPr="00282D36">
        <w:rPr>
          <w:rFonts w:ascii="Times New Roman" w:eastAsia="Calibri" w:hAnsi="Times New Roman" w:cs="Times New Roman"/>
          <w:i/>
          <w:sz w:val="24"/>
          <w:szCs w:val="24"/>
        </w:rPr>
        <w:t>2471</w:t>
      </w:r>
      <w:r w:rsidRPr="00282D36">
        <w:rPr>
          <w:rFonts w:ascii="Times New Roman" w:eastAsia="Calibri" w:hAnsi="Times New Roman" w:cs="Times New Roman"/>
          <w:i/>
          <w:sz w:val="24"/>
          <w:szCs w:val="24"/>
          <w:vertAlign w:val="superscript"/>
        </w:rPr>
        <w:t>2</w:t>
      </w:r>
      <w:r w:rsidRPr="00282D36">
        <w:rPr>
          <w:rFonts w:ascii="Times New Roman" w:eastAsia="Calibri" w:hAnsi="Times New Roman" w:cs="Times New Roman"/>
          <w:i/>
          <w:sz w:val="24"/>
          <w:szCs w:val="24"/>
        </w:rPr>
        <w:t xml:space="preserve"> </w:t>
      </w:r>
      <w:r w:rsidRPr="00282D36">
        <w:rPr>
          <w:rFonts w:ascii="Times New Roman" w:eastAsia="Calibri" w:hAnsi="Times New Roman" w:cs="Times New Roman"/>
          <w:sz w:val="24"/>
          <w:szCs w:val="24"/>
        </w:rPr>
        <w:t>municipios de las 32 entidades federativas.</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A pesar de ello no todo, es infausto en la vida </w:t>
      </w:r>
      <w:proofErr w:type="spellStart"/>
      <w:r w:rsidRPr="00282D36">
        <w:rPr>
          <w:rFonts w:ascii="Times New Roman" w:eastAsia="Calibri" w:hAnsi="Times New Roman" w:cs="Times New Roman"/>
          <w:sz w:val="24"/>
          <w:szCs w:val="24"/>
        </w:rPr>
        <w:t>municipalista</w:t>
      </w:r>
      <w:proofErr w:type="spellEnd"/>
      <w:r w:rsidRPr="00282D36">
        <w:rPr>
          <w:rFonts w:ascii="Times New Roman" w:eastAsia="Calibri" w:hAnsi="Times New Roman" w:cs="Times New Roman"/>
          <w:sz w:val="24"/>
          <w:szCs w:val="24"/>
        </w:rPr>
        <w:t>, porque hemos de recordar que nuestra Nación, goza de un exceso de institucionalización, dando lugar en el ámbito en mención al Instituto Nacional para el Federalismo y Desarrollo Municipal (INAFED). Él cual es un aliciente para que los municipios, busquen situarse a la altura de las exigencias sociales e internacionales.</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Tenemos, por ejemplo, </w:t>
      </w:r>
      <w:r w:rsidRPr="00282D36">
        <w:rPr>
          <w:rFonts w:ascii="Times New Roman" w:eastAsia="Calibri" w:hAnsi="Times New Roman" w:cs="Times New Roman"/>
          <w:i/>
          <w:sz w:val="24"/>
          <w:szCs w:val="24"/>
        </w:rPr>
        <w:t>la Guía Consultiva del Desempeño Municipal (2022-2024)</w:t>
      </w:r>
      <w:r w:rsidRPr="00282D36">
        <w:rPr>
          <w:rFonts w:ascii="Times New Roman" w:eastAsia="Calibri" w:hAnsi="Times New Roman" w:cs="Times New Roman"/>
          <w:i/>
          <w:sz w:val="24"/>
          <w:szCs w:val="24"/>
          <w:vertAlign w:val="superscript"/>
        </w:rPr>
        <w:t>3</w:t>
      </w:r>
      <w:r w:rsidRPr="00282D36">
        <w:rPr>
          <w:rFonts w:ascii="Times New Roman" w:eastAsia="Calibri" w:hAnsi="Times New Roman" w:cs="Times New Roman"/>
          <w:i/>
          <w:sz w:val="24"/>
          <w:szCs w:val="24"/>
        </w:rPr>
        <w:t xml:space="preserve">. </w:t>
      </w:r>
      <w:r w:rsidRPr="00282D36">
        <w:rPr>
          <w:rFonts w:ascii="Times New Roman" w:eastAsia="Calibri" w:hAnsi="Times New Roman" w:cs="Times New Roman"/>
          <w:sz w:val="24"/>
          <w:szCs w:val="24"/>
        </w:rPr>
        <w:t>En donde se abordan módulos de: organización; hacienda; gestión del territorio; servicios públicos; medio ambiente; desarrollo social; desarrollo económico y gobierno abierto. Los cuales, mediante 115 indicadores, nos permiten saber el desempeño institucional. Lo que nos llevar a aseverar que una administración municipal, sabedora de sus fortalezas y debilidades, puede hacer grandes hazañas en favor de sus gobernados, sí solo sí, existe la buena voluntad de gobernar sin distingo ni sesgos.</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Por otro lado, vale la pena decir que el municipio ha emprendido distintos frentes constitucionales, legales, reglamentarios e internacionales, que han dado pauta a la mejora regulatoria, el gobierno abierto y por último al municipio inteligente.</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Sobre este último, es nuestro deseo hacer las consideraciones necesarias para entender que el uso de las Tecnologías de la Información y las Comunicaciones (</w:t>
      </w:r>
      <w:proofErr w:type="spellStart"/>
      <w:r w:rsidRPr="00282D36">
        <w:rPr>
          <w:rFonts w:ascii="Times New Roman" w:eastAsia="Calibri" w:hAnsi="Times New Roman" w:cs="Times New Roman"/>
          <w:sz w:val="24"/>
          <w:szCs w:val="24"/>
        </w:rPr>
        <w:t>TIC´s</w:t>
      </w:r>
      <w:proofErr w:type="spellEnd"/>
      <w:r w:rsidRPr="00282D36">
        <w:rPr>
          <w:rFonts w:ascii="Times New Roman" w:eastAsia="Calibri" w:hAnsi="Times New Roman" w:cs="Times New Roman"/>
          <w:sz w:val="24"/>
          <w:szCs w:val="24"/>
        </w:rPr>
        <w:t xml:space="preserve">) pueden tener un uso provecho en el órgano de primer orden de gobierno. Considerando que los municipios inteligentes, ya se han desarrollo en </w:t>
      </w:r>
      <w:r w:rsidRPr="00282D36">
        <w:rPr>
          <w:rFonts w:ascii="Times New Roman" w:eastAsia="Calibri" w:hAnsi="Times New Roman" w:cs="Times New Roman"/>
          <w:i/>
          <w:sz w:val="24"/>
          <w:szCs w:val="24"/>
        </w:rPr>
        <w:t>España</w:t>
      </w:r>
      <w:r w:rsidRPr="00282D36">
        <w:rPr>
          <w:rFonts w:ascii="Times New Roman" w:eastAsia="Calibri" w:hAnsi="Times New Roman" w:cs="Times New Roman"/>
          <w:i/>
          <w:sz w:val="24"/>
          <w:szCs w:val="24"/>
          <w:vertAlign w:val="superscript"/>
        </w:rPr>
        <w:t>4</w:t>
      </w:r>
      <w:r w:rsidRPr="00282D36">
        <w:rPr>
          <w:rFonts w:ascii="Times New Roman" w:eastAsia="Calibri" w:hAnsi="Times New Roman" w:cs="Times New Roman"/>
          <w:sz w:val="24"/>
          <w:szCs w:val="24"/>
        </w:rPr>
        <w:t>, bajo un modelo o eje siguiente:</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4"/>
      </w:tblGrid>
      <w:tr w:rsidR="00C73A22" w:rsidRPr="00282D36" w:rsidTr="00C73A22">
        <w:trPr>
          <w:trHeight w:val="7111"/>
          <w:jc w:val="center"/>
        </w:trPr>
        <w:tc>
          <w:tcPr>
            <w:tcW w:w="9294" w:type="dxa"/>
          </w:tcPr>
          <w:p w:rsidR="00C73A22" w:rsidRPr="00282D36" w:rsidRDefault="00C73A22" w:rsidP="00C73A22">
            <w:pPr>
              <w:ind w:right="49"/>
              <w:jc w:val="center"/>
              <w:rPr>
                <w:rFonts w:ascii="Times New Roman" w:eastAsia="Calibri" w:hAnsi="Times New Roman" w:cs="Times New Roman"/>
                <w:sz w:val="24"/>
                <w:szCs w:val="24"/>
                <w:lang w:val="es-MX"/>
              </w:rPr>
            </w:pPr>
            <w:r w:rsidRPr="00282D36">
              <w:rPr>
                <w:rFonts w:ascii="Times New Roman" w:eastAsia="Calibri" w:hAnsi="Times New Roman" w:cs="Times New Roman"/>
                <w:noProof/>
                <w:sz w:val="24"/>
                <w:szCs w:val="24"/>
                <w:lang w:eastAsia="es-MX"/>
              </w:rPr>
              <w:lastRenderedPageBreak/>
              <w:drawing>
                <wp:anchor distT="0" distB="0" distL="0" distR="0" simplePos="0" relativeHeight="251677696" behindDoc="0" locked="0" layoutInCell="1" allowOverlap="1" wp14:anchorId="5447FCDC" wp14:editId="68BC5DC2">
                  <wp:simplePos x="0" y="0"/>
                  <wp:positionH relativeFrom="page">
                    <wp:posOffset>925747</wp:posOffset>
                  </wp:positionH>
                  <wp:positionV relativeFrom="paragraph">
                    <wp:posOffset>278240</wp:posOffset>
                  </wp:positionV>
                  <wp:extent cx="4333240" cy="4097020"/>
                  <wp:effectExtent l="0" t="0" r="0" b="0"/>
                  <wp:wrapTopAndBottom/>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4333240" cy="4097020"/>
                          </a:xfrm>
                          <a:prstGeom prst="rect">
                            <a:avLst/>
                          </a:prstGeom>
                        </pic:spPr>
                      </pic:pic>
                    </a:graphicData>
                  </a:graphic>
                  <wp14:sizeRelH relativeFrom="margin">
                    <wp14:pctWidth>0</wp14:pctWidth>
                  </wp14:sizeRelH>
                  <wp14:sizeRelV relativeFrom="margin">
                    <wp14:pctHeight>0</wp14:pctHeight>
                  </wp14:sizeRelV>
                </wp:anchor>
              </w:drawing>
            </w:r>
          </w:p>
        </w:tc>
      </w:tr>
    </w:tbl>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noProof/>
          <w:sz w:val="24"/>
          <w:szCs w:val="24"/>
          <w:lang w:eastAsia="es-MX"/>
        </w:rPr>
        <mc:AlternateContent>
          <mc:Choice Requires="wps">
            <w:drawing>
              <wp:anchor distT="0" distB="0" distL="0" distR="0" simplePos="0" relativeHeight="251675648" behindDoc="1" locked="0" layoutInCell="1" allowOverlap="1" wp14:anchorId="1D65D384" wp14:editId="667021FA">
                <wp:simplePos x="0" y="0"/>
                <wp:positionH relativeFrom="page">
                  <wp:posOffset>1080135</wp:posOffset>
                </wp:positionH>
                <wp:positionV relativeFrom="paragraph">
                  <wp:posOffset>159385</wp:posOffset>
                </wp:positionV>
                <wp:extent cx="1830070" cy="10160"/>
                <wp:effectExtent l="0" t="0" r="0" b="0"/>
                <wp:wrapTopAndBottom/>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1FC4B" id="Rectangle 4" o:spid="_x0000_s1026" style="position:absolute;margin-left:85.05pt;margin-top:12.55pt;width:144.1pt;height:.8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" fillcolor="black" stroked="f">
                <w10:wrap type="topAndBottom" anchorx="page"/>
              </v:rect>
            </w:pict>
          </mc:Fallback>
        </mc:AlternateContent>
      </w:r>
      <w:r w:rsidRPr="00282D36">
        <w:rPr>
          <w:rFonts w:ascii="Times New Roman" w:eastAsia="Calibri" w:hAnsi="Times New Roman" w:cs="Times New Roman"/>
          <w:sz w:val="24"/>
          <w:szCs w:val="24"/>
        </w:rPr>
        <w:t xml:space="preserve">2 Véase: </w:t>
      </w:r>
      <w:hyperlink r:id="rId22">
        <w:r w:rsidRPr="00282D36">
          <w:rPr>
            <w:rFonts w:ascii="Times New Roman" w:eastAsia="Calibri" w:hAnsi="Times New Roman" w:cs="Times New Roman"/>
            <w:sz w:val="24"/>
            <w:szCs w:val="24"/>
            <w:u w:val="single" w:color="0000FF"/>
          </w:rPr>
          <w:t>https://cuentame.inegi.org.mx/territorio/division/default.aspx?tema=T</w:t>
        </w:r>
      </w:hyperlink>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3 Véase: </w:t>
      </w:r>
      <w:hyperlink r:id="rId23">
        <w:r w:rsidRPr="00282D36">
          <w:rPr>
            <w:rFonts w:ascii="Times New Roman" w:eastAsia="Calibri" w:hAnsi="Times New Roman" w:cs="Times New Roman"/>
            <w:sz w:val="24"/>
            <w:szCs w:val="24"/>
            <w:u w:val="single" w:color="0000FF"/>
          </w:rPr>
          <w:t>https://www.gob.mx/cms/uploads/attachment/file/710671/2._Cuaderno_de_trabajo_GDM_22-</w:t>
        </w:r>
      </w:hyperlink>
      <w:r w:rsidRPr="00282D36">
        <w:rPr>
          <w:rFonts w:ascii="Times New Roman" w:eastAsia="Calibri" w:hAnsi="Times New Roman" w:cs="Times New Roman"/>
          <w:sz w:val="24"/>
          <w:szCs w:val="24"/>
        </w:rPr>
        <w:t xml:space="preserve"> </w:t>
      </w:r>
      <w:hyperlink r:id="rId24">
        <w:r w:rsidRPr="00282D36">
          <w:rPr>
            <w:rFonts w:ascii="Times New Roman" w:eastAsia="Calibri" w:hAnsi="Times New Roman" w:cs="Times New Roman"/>
            <w:sz w:val="24"/>
            <w:szCs w:val="24"/>
            <w:u w:val="single" w:color="0000FF"/>
          </w:rPr>
          <w:t>24_iii 1_.pdf</w:t>
        </w:r>
      </w:hyperlink>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Es observable que los 6 ejes que fundamentan el modelo son de suma utilidad en estos tiempos, donde la tecnología ha cobrado tanta importancia y uso. Sabemos que dicho modelo no puede ser enteramente replicado en los 125 municipios del Estado de México, por la sencilla razón de las diversas regiones con las que cuentan. No obstante, tenemos algunos indicios de un municipio inteligente, en la administración municipal actual de Metepec. En donde por una nota periodista</w:t>
      </w:r>
      <w:r w:rsidRPr="00282D36">
        <w:rPr>
          <w:rFonts w:ascii="Times New Roman" w:eastAsia="Calibri" w:hAnsi="Times New Roman" w:cs="Times New Roman"/>
          <w:sz w:val="24"/>
          <w:szCs w:val="24"/>
          <w:vertAlign w:val="superscript"/>
        </w:rPr>
        <w:t>5</w:t>
      </w:r>
      <w:r w:rsidRPr="00282D36">
        <w:rPr>
          <w:rFonts w:ascii="Times New Roman" w:eastAsia="Calibri" w:hAnsi="Times New Roman" w:cs="Times New Roman"/>
          <w:sz w:val="24"/>
          <w:szCs w:val="24"/>
        </w:rPr>
        <w:t xml:space="preserve"> se expresa:</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noProof/>
          <w:sz w:val="24"/>
          <w:szCs w:val="24"/>
          <w:lang w:eastAsia="es-MX"/>
        </w:rPr>
        <mc:AlternateContent>
          <mc:Choice Requires="wps">
            <w:drawing>
              <wp:anchor distT="0" distB="0" distL="0" distR="0" simplePos="0" relativeHeight="251676672" behindDoc="1" locked="0" layoutInCell="1" allowOverlap="1" wp14:anchorId="76D46868" wp14:editId="4DB64FE6">
                <wp:simplePos x="0" y="0"/>
                <wp:positionH relativeFrom="page">
                  <wp:posOffset>1080135</wp:posOffset>
                </wp:positionH>
                <wp:positionV relativeFrom="paragraph">
                  <wp:posOffset>118745</wp:posOffset>
                </wp:positionV>
                <wp:extent cx="1830070" cy="9525"/>
                <wp:effectExtent l="0" t="0" r="0" b="0"/>
                <wp:wrapTopAndBottom/>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B64DD" id="Rectangle 3" o:spid="_x0000_s1026" style="position:absolute;margin-left:85.05pt;margin-top:9.35pt;width:144.1pt;height:.7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" fillcolor="black" stroked="f">
                <w10:wrap type="topAndBottom" anchorx="page"/>
              </v:rect>
            </w:pict>
          </mc:Fallback>
        </mc:AlternateContent>
      </w:r>
      <w:r w:rsidRPr="00282D36">
        <w:rPr>
          <w:rFonts w:ascii="Times New Roman" w:eastAsia="Calibri" w:hAnsi="Times New Roman" w:cs="Times New Roman"/>
          <w:sz w:val="24"/>
          <w:szCs w:val="24"/>
        </w:rPr>
        <w:t xml:space="preserve">4 Véase en: </w:t>
      </w:r>
      <w:hyperlink r:id="rId25">
        <w:r w:rsidRPr="00282D36">
          <w:rPr>
            <w:rFonts w:ascii="Times New Roman" w:eastAsia="Calibri" w:hAnsi="Times New Roman" w:cs="Times New Roman"/>
            <w:sz w:val="24"/>
            <w:szCs w:val="24"/>
            <w:u w:val="single" w:color="0000FF"/>
          </w:rPr>
          <w:t>https://www.municipiointeligente.com.es/el-modelo-municipio-inteligente/</w:t>
        </w:r>
      </w:hyperlink>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noProof/>
          <w:sz w:val="24"/>
          <w:szCs w:val="24"/>
          <w:lang w:eastAsia="es-MX"/>
        </w:rPr>
        <mc:AlternateContent>
          <mc:Choice Requires="wps">
            <w:drawing>
              <wp:anchor distT="0" distB="0" distL="0" distR="0" simplePos="0" relativeHeight="251678720" behindDoc="1" locked="0" layoutInCell="1" allowOverlap="1" wp14:anchorId="6623F69B" wp14:editId="0CB8802A">
                <wp:simplePos x="0" y="0"/>
                <wp:positionH relativeFrom="page">
                  <wp:posOffset>1080135</wp:posOffset>
                </wp:positionH>
                <wp:positionV relativeFrom="paragraph">
                  <wp:posOffset>127635</wp:posOffset>
                </wp:positionV>
                <wp:extent cx="1830070" cy="9525"/>
                <wp:effectExtent l="0" t="0" r="0" b="0"/>
                <wp:wrapTopAndBottom/>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AC101" id="Rectangle 2" o:spid="_x0000_s1026" style="position:absolute;margin-left:85.05pt;margin-top:10.05pt;width:144.1pt;height:.7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" fillcolor="black" stroked="f">
                <w10:wrap type="topAndBottom" anchorx="page"/>
              </v:rect>
            </w:pict>
          </mc:Fallback>
        </mc:AlternateContent>
      </w:r>
      <w:r w:rsidRPr="00282D36">
        <w:rPr>
          <w:rFonts w:ascii="Times New Roman" w:eastAsia="Calibri" w:hAnsi="Times New Roman" w:cs="Times New Roman"/>
          <w:sz w:val="24"/>
          <w:szCs w:val="24"/>
        </w:rPr>
        <w:t xml:space="preserve">5 Véase en: </w:t>
      </w:r>
      <w:hyperlink r:id="rId26">
        <w:r w:rsidRPr="00282D36">
          <w:rPr>
            <w:rFonts w:ascii="Times New Roman" w:eastAsia="Calibri" w:hAnsi="Times New Roman" w:cs="Times New Roman"/>
            <w:sz w:val="24"/>
            <w:szCs w:val="24"/>
            <w:u w:val="single" w:color="0000FF"/>
          </w:rPr>
          <w:t>https://www.eluniversal.com.mx/metropoli/metepec-implementa-app-gratuita-para-atender-</w:t>
        </w:r>
      </w:hyperlink>
      <w:r w:rsidRPr="00282D36">
        <w:rPr>
          <w:rFonts w:ascii="Times New Roman" w:eastAsia="Calibri" w:hAnsi="Times New Roman" w:cs="Times New Roman"/>
          <w:sz w:val="24"/>
          <w:szCs w:val="24"/>
        </w:rPr>
        <w:t xml:space="preserve"> </w:t>
      </w:r>
      <w:hyperlink r:id="rId27">
        <w:r w:rsidRPr="00282D36">
          <w:rPr>
            <w:rFonts w:ascii="Times New Roman" w:eastAsia="Calibri" w:hAnsi="Times New Roman" w:cs="Times New Roman"/>
            <w:sz w:val="24"/>
            <w:szCs w:val="24"/>
            <w:u w:val="single" w:color="0000FF"/>
          </w:rPr>
          <w:t>servicios-y-emergencias/</w:t>
        </w:r>
      </w:hyperlink>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i/>
          <w:sz w:val="24"/>
          <w:szCs w:val="24"/>
        </w:rPr>
      </w:pPr>
      <w:r w:rsidRPr="00282D36">
        <w:rPr>
          <w:rFonts w:ascii="Times New Roman" w:eastAsia="Calibri" w:hAnsi="Times New Roman" w:cs="Times New Roman"/>
          <w:i/>
          <w:sz w:val="24"/>
          <w:szCs w:val="24"/>
        </w:rPr>
        <w:t xml:space="preserve">En menos de 48 horas un ciudadano de Metepec podrá reportar y recibir atención de 25 servicios y emergencias, a través de la APP *7311, que puso en marcha el ayuntamiento para facilitar y </w:t>
      </w:r>
      <w:r w:rsidRPr="00282D36">
        <w:rPr>
          <w:rFonts w:ascii="Times New Roman" w:eastAsia="Calibri" w:hAnsi="Times New Roman" w:cs="Times New Roman"/>
          <w:i/>
          <w:sz w:val="24"/>
          <w:szCs w:val="24"/>
        </w:rPr>
        <w:lastRenderedPageBreak/>
        <w:t>simplificar la atención ciudadana. Desde la presencia de una jauría hasta una fuga de agua o una emergencia en materia de seguridad, los habitantes podrán iniciar reportes que reduzcan el tiempo de respuesta por parte de las autoridades, señaló Ricardo Giles Martínez, gerente de Metepec.</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i/>
          <w:sz w:val="24"/>
          <w:szCs w:val="24"/>
        </w:rPr>
      </w:pPr>
      <w:r w:rsidRPr="00282D36">
        <w:rPr>
          <w:rFonts w:ascii="Times New Roman" w:eastAsia="Calibri" w:hAnsi="Times New Roman" w:cs="Times New Roman"/>
          <w:i/>
          <w:sz w:val="24"/>
          <w:szCs w:val="24"/>
        </w:rPr>
        <w:t>"Es un tema innovador porque buscamos tecnificar la atención, digitalizar el gobierno y diversificar las alternativas para establecer denuncias sobre la demanda de servicios o problemáticas que enfrenta la ciudadanía", dijo el gerente de la ciudad.</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Se advierte que el modelo implementando por la administración municipal en comento, es lo más a un municipio inteligente. En donde impera la modernización y transformación apoyadas en la tecnología. Consideremos ahora que este nuevo esquema de administración pública municipal, traerá los beneficios, siguientes:</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Mejorar la prestación de funciones y servicios municipales para los ciudadanos de cada una de sus demarcaciones territoriales del Estado de México.</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Mejorar la atención de las necesidades ciudadanas.</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Gobiernos municipales eficientes y eficaces.</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Comunicación interactiva entre la administración pública municipal y los ciudadanos.</w:t>
      </w:r>
    </w:p>
    <w:p w:rsidR="00C73A22" w:rsidRPr="00282D36" w:rsidRDefault="00C73A22" w:rsidP="00C73A22">
      <w:pPr>
        <w:widowControl w:val="0"/>
        <w:numPr>
          <w:ilvl w:val="0"/>
          <w:numId w:val="9"/>
        </w:numPr>
        <w:autoSpaceDE w:val="0"/>
        <w:autoSpaceDN w:val="0"/>
        <w:spacing w:after="0" w:line="240" w:lineRule="auto"/>
        <w:ind w:left="0" w:right="49" w:firstLine="0"/>
        <w:rPr>
          <w:rFonts w:ascii="Times New Roman" w:eastAsia="Calibri" w:hAnsi="Times New Roman" w:cs="Times New Roman"/>
          <w:i/>
          <w:sz w:val="24"/>
          <w:szCs w:val="24"/>
        </w:rPr>
      </w:pPr>
      <w:r w:rsidRPr="00282D36">
        <w:rPr>
          <w:rFonts w:ascii="Times New Roman" w:eastAsia="Calibri" w:hAnsi="Times New Roman" w:cs="Times New Roman"/>
          <w:sz w:val="24"/>
          <w:szCs w:val="24"/>
        </w:rPr>
        <w:t xml:space="preserve">Mayor difusión de los trámites municipales, </w:t>
      </w:r>
      <w:r w:rsidRPr="00282D36">
        <w:rPr>
          <w:rFonts w:ascii="Times New Roman" w:eastAsia="Calibri" w:hAnsi="Times New Roman" w:cs="Times New Roman"/>
          <w:i/>
          <w:sz w:val="24"/>
          <w:szCs w:val="24"/>
        </w:rPr>
        <w:t xml:space="preserve">inter </w:t>
      </w:r>
      <w:proofErr w:type="spellStart"/>
      <w:r w:rsidRPr="00282D36">
        <w:rPr>
          <w:rFonts w:ascii="Times New Roman" w:eastAsia="Calibri" w:hAnsi="Times New Roman" w:cs="Times New Roman"/>
          <w:i/>
          <w:sz w:val="24"/>
          <w:szCs w:val="24"/>
        </w:rPr>
        <w:t>alia</w:t>
      </w:r>
      <w:proofErr w:type="spellEnd"/>
      <w:r w:rsidRPr="00282D36">
        <w:rPr>
          <w:rFonts w:ascii="Times New Roman" w:eastAsia="Calibri" w:hAnsi="Times New Roman" w:cs="Times New Roman"/>
          <w:i/>
          <w:sz w:val="24"/>
          <w:szCs w:val="24"/>
        </w:rPr>
        <w:t>.</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i/>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En suma, los municipios inteligentes son el futuro de México. Ante ello, debemos buscar que la Ley Orgánica Municipal del Estado de México, reconozca dicha categoría jurídica.</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Por todo lo dicho con antelación, la presente iniciativa posee el objeto (promover la figura del municipio inteligente); la utilidad (revolucionar y reivindicar al municipio) y la oportunidad (tener municipios de vanguardia en favor del fortalecimiento </w:t>
      </w:r>
      <w:proofErr w:type="spellStart"/>
      <w:r w:rsidRPr="00282D36">
        <w:rPr>
          <w:rFonts w:ascii="Times New Roman" w:eastAsia="Calibri" w:hAnsi="Times New Roman" w:cs="Times New Roman"/>
          <w:sz w:val="24"/>
          <w:szCs w:val="24"/>
        </w:rPr>
        <w:t>municipalista</w:t>
      </w:r>
      <w:proofErr w:type="spellEnd"/>
      <w:r w:rsidRPr="00282D36">
        <w:rPr>
          <w:rFonts w:ascii="Times New Roman" w:eastAsia="Calibri" w:hAnsi="Times New Roman" w:cs="Times New Roman"/>
          <w:sz w:val="24"/>
          <w:szCs w:val="24"/>
        </w:rPr>
        <w:t>).</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En razón de las valoraciones vertidas de derecho, de </w:t>
      </w:r>
      <w:proofErr w:type="spellStart"/>
      <w:r w:rsidRPr="00282D36">
        <w:rPr>
          <w:rFonts w:ascii="Times New Roman" w:eastAsia="Calibri" w:hAnsi="Times New Roman" w:cs="Times New Roman"/>
          <w:i/>
          <w:sz w:val="24"/>
          <w:szCs w:val="24"/>
        </w:rPr>
        <w:t>Occasio</w:t>
      </w:r>
      <w:proofErr w:type="spellEnd"/>
      <w:r w:rsidRPr="00282D36">
        <w:rPr>
          <w:rFonts w:ascii="Times New Roman" w:eastAsia="Calibri" w:hAnsi="Times New Roman" w:cs="Times New Roman"/>
          <w:i/>
          <w:sz w:val="24"/>
          <w:szCs w:val="24"/>
        </w:rPr>
        <w:t xml:space="preserve"> </w:t>
      </w:r>
      <w:proofErr w:type="spellStart"/>
      <w:r w:rsidRPr="00282D36">
        <w:rPr>
          <w:rFonts w:ascii="Times New Roman" w:eastAsia="Calibri" w:hAnsi="Times New Roman" w:cs="Times New Roman"/>
          <w:i/>
          <w:sz w:val="24"/>
          <w:szCs w:val="24"/>
        </w:rPr>
        <w:t>Legis</w:t>
      </w:r>
      <w:proofErr w:type="spellEnd"/>
      <w:r w:rsidRPr="00282D36">
        <w:rPr>
          <w:rFonts w:ascii="Times New Roman" w:eastAsia="Calibri" w:hAnsi="Times New Roman" w:cs="Times New Roman"/>
          <w:i/>
          <w:sz w:val="24"/>
          <w:szCs w:val="24"/>
        </w:rPr>
        <w:t xml:space="preserve"> </w:t>
      </w:r>
      <w:r w:rsidRPr="00282D36">
        <w:rPr>
          <w:rFonts w:ascii="Times New Roman" w:eastAsia="Calibri" w:hAnsi="Times New Roman" w:cs="Times New Roman"/>
          <w:sz w:val="24"/>
          <w:szCs w:val="24"/>
        </w:rPr>
        <w:t xml:space="preserve">y de </w:t>
      </w:r>
      <w:r w:rsidRPr="00282D36">
        <w:rPr>
          <w:rFonts w:ascii="Times New Roman" w:eastAsia="Calibri" w:hAnsi="Times New Roman" w:cs="Times New Roman"/>
          <w:i/>
          <w:sz w:val="24"/>
          <w:szCs w:val="24"/>
        </w:rPr>
        <w:t xml:space="preserve">Ratio </w:t>
      </w:r>
      <w:proofErr w:type="spellStart"/>
      <w:r w:rsidRPr="00282D36">
        <w:rPr>
          <w:rFonts w:ascii="Times New Roman" w:eastAsia="Calibri" w:hAnsi="Times New Roman" w:cs="Times New Roman"/>
          <w:i/>
          <w:sz w:val="24"/>
          <w:szCs w:val="24"/>
        </w:rPr>
        <w:t>Legis</w:t>
      </w:r>
      <w:proofErr w:type="spellEnd"/>
      <w:r w:rsidRPr="00282D36">
        <w:rPr>
          <w:rFonts w:ascii="Times New Roman" w:eastAsia="Calibri" w:hAnsi="Times New Roman" w:cs="Times New Roman"/>
          <w:sz w:val="24"/>
          <w:szCs w:val="24"/>
        </w:rPr>
        <w:t>, el Grupo Parlamentario del Partido de la Revolución Democrática (PRD), nos permitimos proponer la transición hacia los municipios inteligentes.</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w:t>
      </w:r>
      <w:proofErr w:type="gramStart"/>
      <w:r w:rsidRPr="00282D36">
        <w:rPr>
          <w:rFonts w:ascii="Times New Roman" w:eastAsia="Calibri" w:hAnsi="Times New Roman" w:cs="Times New Roman"/>
          <w:sz w:val="24"/>
          <w:szCs w:val="24"/>
        </w:rPr>
        <w:t>remitida</w:t>
      </w:r>
      <w:proofErr w:type="gramEnd"/>
      <w:r w:rsidRPr="00282D36">
        <w:rPr>
          <w:rFonts w:ascii="Times New Roman" w:eastAsia="Calibri" w:hAnsi="Times New Roman" w:cs="Times New Roman"/>
          <w:sz w:val="24"/>
          <w:szCs w:val="24"/>
        </w:rPr>
        <w:t xml:space="preserve"> al Seno de esta Legislatura para sus efectos conducentes.</w:t>
      </w:r>
    </w:p>
    <w:p w:rsidR="00C73A22" w:rsidRPr="00282D36" w:rsidRDefault="00C73A22" w:rsidP="00C73A22">
      <w:pPr>
        <w:widowControl w:val="0"/>
        <w:autoSpaceDE w:val="0"/>
        <w:autoSpaceDN w:val="0"/>
        <w:spacing w:after="0" w:line="240" w:lineRule="auto"/>
        <w:ind w:right="49"/>
        <w:jc w:val="center"/>
        <w:outlineLvl w:val="0"/>
        <w:rPr>
          <w:rFonts w:ascii="Times New Roman" w:eastAsia="Calibri" w:hAnsi="Times New Roman" w:cs="Times New Roman"/>
          <w:b/>
          <w:bCs/>
          <w:sz w:val="24"/>
          <w:szCs w:val="24"/>
        </w:rPr>
      </w:pPr>
    </w:p>
    <w:p w:rsidR="00C73A22" w:rsidRPr="00282D36" w:rsidRDefault="00C73A22" w:rsidP="00C73A22">
      <w:pPr>
        <w:widowControl w:val="0"/>
        <w:autoSpaceDE w:val="0"/>
        <w:autoSpaceDN w:val="0"/>
        <w:spacing w:after="0" w:line="240" w:lineRule="auto"/>
        <w:ind w:right="49"/>
        <w:jc w:val="center"/>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 T E N T A M E N T E</w:t>
      </w:r>
    </w:p>
    <w:p w:rsidR="00C73A22" w:rsidRPr="00282D36" w:rsidRDefault="00C73A22" w:rsidP="00C73A22">
      <w:pPr>
        <w:widowControl w:val="0"/>
        <w:autoSpaceDE w:val="0"/>
        <w:autoSpaceDN w:val="0"/>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GRUPO PARLAMENTARIO DEL PARTIDO DE LA REVOLUCIÓN DEMOCRÁTICA.</w:t>
      </w:r>
    </w:p>
    <w:p w:rsidR="00C73A22" w:rsidRPr="00282D36" w:rsidRDefault="00C73A22" w:rsidP="00C73A22">
      <w:pPr>
        <w:widowControl w:val="0"/>
        <w:autoSpaceDE w:val="0"/>
        <w:autoSpaceDN w:val="0"/>
        <w:spacing w:after="0" w:line="240" w:lineRule="auto"/>
        <w:ind w:right="49"/>
        <w:jc w:val="center"/>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DIP. OMAR ORTEGA ÁLVAREZ.</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73A22" w:rsidRPr="00282D36" w:rsidTr="00C73A22">
        <w:trPr>
          <w:jc w:val="center"/>
        </w:trPr>
        <w:tc>
          <w:tcPr>
            <w:tcW w:w="4697" w:type="dxa"/>
          </w:tcPr>
          <w:p w:rsidR="00C73A22" w:rsidRPr="00282D36" w:rsidRDefault="00C73A22" w:rsidP="00C73A22">
            <w:pPr>
              <w:ind w:right="49"/>
              <w:jc w:val="center"/>
              <w:rPr>
                <w:rFonts w:ascii="Times New Roman" w:eastAsia="Calibri" w:hAnsi="Times New Roman" w:cs="Times New Roman"/>
                <w:b/>
                <w:sz w:val="24"/>
                <w:szCs w:val="24"/>
                <w:lang w:val="es-MX"/>
              </w:rPr>
            </w:pPr>
            <w:r w:rsidRPr="00282D36">
              <w:rPr>
                <w:rFonts w:ascii="Times New Roman" w:eastAsia="Calibri" w:hAnsi="Times New Roman" w:cs="Times New Roman"/>
                <w:b/>
                <w:sz w:val="24"/>
                <w:szCs w:val="24"/>
                <w:lang w:val="es-MX"/>
              </w:rPr>
              <w:t>DIP. MARÍA ELIDA CASTELÁN MONDRAGÓN.</w:t>
            </w:r>
          </w:p>
        </w:tc>
        <w:tc>
          <w:tcPr>
            <w:tcW w:w="4698" w:type="dxa"/>
          </w:tcPr>
          <w:p w:rsidR="00C73A22" w:rsidRPr="00282D36" w:rsidRDefault="00C73A22" w:rsidP="00C73A22">
            <w:pPr>
              <w:ind w:right="49"/>
              <w:jc w:val="center"/>
              <w:rPr>
                <w:rFonts w:ascii="Times New Roman" w:eastAsia="Calibri" w:hAnsi="Times New Roman" w:cs="Times New Roman"/>
                <w:b/>
                <w:sz w:val="24"/>
                <w:szCs w:val="24"/>
                <w:lang w:val="es-MX"/>
              </w:rPr>
            </w:pPr>
            <w:r w:rsidRPr="00282D36">
              <w:rPr>
                <w:rFonts w:ascii="Times New Roman" w:eastAsia="Calibri" w:hAnsi="Times New Roman" w:cs="Times New Roman"/>
                <w:b/>
                <w:sz w:val="24"/>
                <w:szCs w:val="24"/>
                <w:lang w:val="es-MX"/>
              </w:rPr>
              <w:t>DIP.VIRIDIANA FUENTES CRUZ.</w:t>
            </w:r>
          </w:p>
          <w:p w:rsidR="00C73A22" w:rsidRPr="00282D36" w:rsidRDefault="00C73A22" w:rsidP="00C73A22">
            <w:pPr>
              <w:ind w:right="49"/>
              <w:jc w:val="center"/>
              <w:rPr>
                <w:rFonts w:ascii="Times New Roman" w:eastAsia="Calibri" w:hAnsi="Times New Roman" w:cs="Times New Roman"/>
                <w:b/>
                <w:sz w:val="24"/>
                <w:szCs w:val="24"/>
                <w:lang w:val="es-MX"/>
              </w:rPr>
            </w:pPr>
          </w:p>
        </w:tc>
      </w:tr>
    </w:tbl>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 xml:space="preserve">DECRETO NÚMERO </w:t>
      </w:r>
      <w:r w:rsidRPr="00282D36">
        <w:rPr>
          <w:rFonts w:ascii="Times New Roman" w:eastAsia="Calibri" w:hAnsi="Times New Roman" w:cs="Times New Roman"/>
          <w:b/>
          <w:bCs/>
          <w:sz w:val="24"/>
          <w:szCs w:val="24"/>
          <w:u w:val="thick"/>
        </w:rPr>
        <w:t xml:space="preserve"> </w:t>
      </w:r>
      <w:r w:rsidRPr="00282D36">
        <w:rPr>
          <w:rFonts w:ascii="Times New Roman" w:eastAsia="Calibri" w:hAnsi="Times New Roman" w:cs="Times New Roman"/>
          <w:b/>
          <w:bCs/>
          <w:sz w:val="24"/>
          <w:szCs w:val="24"/>
          <w:u w:val="thick"/>
        </w:rPr>
        <w:tab/>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r w:rsidRPr="00282D36">
        <w:rPr>
          <w:rFonts w:ascii="Times New Roman" w:eastAsia="Calibri" w:hAnsi="Times New Roman" w:cs="Times New Roman"/>
          <w:b/>
          <w:sz w:val="24"/>
          <w:szCs w:val="24"/>
        </w:rPr>
        <w:t>LA H. “LXI” LEGISLATURA</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r w:rsidRPr="00282D36">
        <w:rPr>
          <w:rFonts w:ascii="Times New Roman" w:eastAsia="Calibri" w:hAnsi="Times New Roman" w:cs="Times New Roman"/>
          <w:b/>
          <w:sz w:val="24"/>
          <w:szCs w:val="24"/>
        </w:rPr>
        <w:t>DEL ESTADO LIBRE Y SOBERANO DE MÉXICO</w:t>
      </w:r>
    </w:p>
    <w:p w:rsidR="00C73A22" w:rsidRPr="00282D36" w:rsidRDefault="00C73A22" w:rsidP="00C73A22">
      <w:pPr>
        <w:widowControl w:val="0"/>
        <w:autoSpaceDE w:val="0"/>
        <w:autoSpaceDN w:val="0"/>
        <w:spacing w:after="0" w:line="240" w:lineRule="auto"/>
        <w:ind w:right="49"/>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DECRETA:</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ARTÍCULO ÚNICO. -: </w:t>
      </w:r>
      <w:r w:rsidRPr="00282D36">
        <w:rPr>
          <w:rFonts w:ascii="Times New Roman" w:eastAsia="Calibri" w:hAnsi="Times New Roman" w:cs="Times New Roman"/>
          <w:sz w:val="24"/>
          <w:szCs w:val="24"/>
        </w:rPr>
        <w:t xml:space="preserve">Se adiciona la fracción I. </w:t>
      </w:r>
      <w:proofErr w:type="spellStart"/>
      <w:r w:rsidRPr="00282D36">
        <w:rPr>
          <w:rFonts w:ascii="Times New Roman" w:eastAsia="Calibri" w:hAnsi="Times New Roman" w:cs="Times New Roman"/>
          <w:sz w:val="24"/>
          <w:szCs w:val="24"/>
        </w:rPr>
        <w:t>Octavus</w:t>
      </w:r>
      <w:proofErr w:type="spellEnd"/>
      <w:r w:rsidRPr="00282D36">
        <w:rPr>
          <w:rFonts w:ascii="Times New Roman" w:eastAsia="Calibri" w:hAnsi="Times New Roman" w:cs="Times New Roman"/>
          <w:sz w:val="24"/>
          <w:szCs w:val="24"/>
        </w:rPr>
        <w:t xml:space="preserve"> al artículo 31 y se reforma la fracción III del artículo 83, así como el artículo 126 de la Ley Orgánica Municipal del Estado de México, </w:t>
      </w:r>
      <w:r w:rsidRPr="00282D36">
        <w:rPr>
          <w:rFonts w:ascii="Times New Roman" w:eastAsia="Calibri" w:hAnsi="Times New Roman" w:cs="Times New Roman"/>
          <w:sz w:val="24"/>
          <w:szCs w:val="24"/>
        </w:rPr>
        <w:lastRenderedPageBreak/>
        <w:t>para quedar como sigue:</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Artículo 31. …</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I. al I. </w:t>
      </w:r>
      <w:proofErr w:type="spellStart"/>
      <w:r w:rsidRPr="00282D36">
        <w:rPr>
          <w:rFonts w:ascii="Times New Roman" w:eastAsia="Calibri" w:hAnsi="Times New Roman" w:cs="Times New Roman"/>
          <w:sz w:val="24"/>
          <w:szCs w:val="24"/>
        </w:rPr>
        <w:t>Septimus</w:t>
      </w:r>
      <w:proofErr w:type="spellEnd"/>
      <w:r w:rsidRPr="00282D36">
        <w:rPr>
          <w:rFonts w:ascii="Times New Roman" w:eastAsia="Calibri" w:hAnsi="Times New Roman" w:cs="Times New Roman"/>
          <w:sz w:val="24"/>
          <w:szCs w:val="24"/>
        </w:rPr>
        <w:t>. …</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numPr>
          <w:ilvl w:val="0"/>
          <w:numId w:val="8"/>
        </w:numPr>
        <w:autoSpaceDE w:val="0"/>
        <w:autoSpaceDN w:val="0"/>
        <w:spacing w:after="0" w:line="240" w:lineRule="auto"/>
        <w:ind w:left="0" w:right="49" w:firstLine="0"/>
        <w:outlineLvl w:val="0"/>
        <w:rPr>
          <w:rFonts w:ascii="Times New Roman" w:eastAsia="Calibri" w:hAnsi="Times New Roman" w:cs="Times New Roman"/>
          <w:b/>
          <w:bCs/>
          <w:sz w:val="24"/>
          <w:szCs w:val="24"/>
        </w:rPr>
      </w:pPr>
      <w:proofErr w:type="spellStart"/>
      <w:r w:rsidRPr="00282D36">
        <w:rPr>
          <w:rFonts w:ascii="Times New Roman" w:eastAsia="Calibri" w:hAnsi="Times New Roman" w:cs="Times New Roman"/>
          <w:b/>
          <w:bCs/>
          <w:sz w:val="24"/>
          <w:szCs w:val="24"/>
        </w:rPr>
        <w:t>Octavus</w:t>
      </w:r>
      <w:proofErr w:type="spellEnd"/>
      <w:r w:rsidRPr="00282D36">
        <w:rPr>
          <w:rFonts w:ascii="Times New Roman" w:eastAsia="Calibri" w:hAnsi="Times New Roman" w:cs="Times New Roman"/>
          <w:b/>
          <w:bCs/>
          <w:sz w:val="24"/>
          <w:szCs w:val="24"/>
        </w:rPr>
        <w:t>. Formular, aprobar, implementar, ejecutar programas y acciones en materia de uso de las tecnologías de la información y comunicación, para transitar hacia municipios inteligentes.</w:t>
      </w:r>
    </w:p>
    <w:p w:rsidR="00C73A22" w:rsidRPr="00282D36" w:rsidRDefault="00C73A22" w:rsidP="00C73A22">
      <w:pPr>
        <w:widowControl w:val="0"/>
        <w:autoSpaceDE w:val="0"/>
        <w:autoSpaceDN w:val="0"/>
        <w:spacing w:after="0" w:line="240" w:lineRule="auto"/>
        <w:ind w:right="49"/>
        <w:jc w:val="both"/>
        <w:outlineLvl w:val="0"/>
        <w:rPr>
          <w:rFonts w:ascii="Times New Roman" w:eastAsia="Calibri" w:hAnsi="Times New Roman" w:cs="Times New Roman"/>
          <w:b/>
          <w:bCs/>
          <w:sz w:val="24"/>
          <w:szCs w:val="24"/>
        </w:rPr>
      </w:pPr>
    </w:p>
    <w:p w:rsidR="00C73A22" w:rsidRPr="00282D36" w:rsidRDefault="00C73A22" w:rsidP="00C73A22">
      <w:pPr>
        <w:widowControl w:val="0"/>
        <w:numPr>
          <w:ilvl w:val="0"/>
          <w:numId w:val="8"/>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al XLVII. …</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Artículo 83.</w:t>
      </w:r>
      <w:proofErr w:type="gramStart"/>
      <w:r w:rsidRPr="00282D36">
        <w:rPr>
          <w:rFonts w:ascii="Times New Roman" w:eastAsia="Calibri" w:hAnsi="Times New Roman" w:cs="Times New Roman"/>
          <w:sz w:val="24"/>
          <w:szCs w:val="24"/>
        </w:rPr>
        <w:t>- …</w:t>
      </w:r>
      <w:proofErr w:type="gramEnd"/>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sz w:val="24"/>
          <w:szCs w:val="24"/>
        </w:rPr>
        <w:t>I. al II. …</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Formular recomendaciones para mejorar la administración municipal, la prestación de los servicios públicos y </w:t>
      </w:r>
      <w:r w:rsidRPr="00282D36">
        <w:rPr>
          <w:rFonts w:ascii="Times New Roman" w:eastAsia="Calibri" w:hAnsi="Times New Roman" w:cs="Times New Roman"/>
          <w:b/>
          <w:sz w:val="24"/>
          <w:szCs w:val="24"/>
        </w:rPr>
        <w:t>el uso de las tecnologías de las información y comunicación para tener un municipio inteligente</w:t>
      </w:r>
      <w:r w:rsidRPr="00282D36">
        <w:rPr>
          <w:rFonts w:ascii="Times New Roman" w:eastAsia="Calibri" w:hAnsi="Times New Roman" w:cs="Times New Roman"/>
          <w:sz w:val="24"/>
          <w:szCs w:val="24"/>
        </w:rPr>
        <w:t>;</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numPr>
          <w:ilvl w:val="0"/>
          <w:numId w:val="7"/>
        </w:numPr>
        <w:autoSpaceDE w:val="0"/>
        <w:autoSpaceDN w:val="0"/>
        <w:spacing w:after="0" w:line="240" w:lineRule="auto"/>
        <w:ind w:left="0" w:right="49" w:firstLine="0"/>
        <w:jc w:val="both"/>
        <w:rPr>
          <w:rFonts w:ascii="Times New Roman" w:eastAsia="Calibri" w:hAnsi="Times New Roman" w:cs="Times New Roman"/>
          <w:sz w:val="24"/>
          <w:szCs w:val="24"/>
        </w:rPr>
      </w:pPr>
    </w:p>
    <w:p w:rsidR="00C73A22" w:rsidRPr="00282D36" w:rsidRDefault="00C73A22" w:rsidP="00C73A22">
      <w:pPr>
        <w:widowControl w:val="0"/>
        <w:numPr>
          <w:ilvl w:val="0"/>
          <w:numId w:val="7"/>
        </w:numPr>
        <w:autoSpaceDE w:val="0"/>
        <w:autoSpaceDN w:val="0"/>
        <w:spacing w:after="0" w:line="240" w:lineRule="auto"/>
        <w:ind w:left="0" w:right="49" w:firstLine="0"/>
        <w:rPr>
          <w:rFonts w:ascii="Times New Roman" w:eastAsia="Calibri" w:hAnsi="Times New Roman" w:cs="Times New Roman"/>
          <w:sz w:val="24"/>
          <w:szCs w:val="24"/>
        </w:rPr>
      </w:pPr>
      <w:r w:rsidRPr="00282D36">
        <w:rPr>
          <w:rFonts w:ascii="Times New Roman" w:eastAsia="Calibri" w:hAnsi="Times New Roman" w:cs="Times New Roman"/>
          <w:sz w:val="24"/>
          <w:szCs w:val="24"/>
        </w:rPr>
        <w:t>al X</w:t>
      </w:r>
      <w:proofErr w:type="gramStart"/>
      <w:r w:rsidRPr="00282D36">
        <w:rPr>
          <w:rFonts w:ascii="Times New Roman" w:eastAsia="Calibri" w:hAnsi="Times New Roman" w:cs="Times New Roman"/>
          <w:sz w:val="24"/>
          <w:szCs w:val="24"/>
        </w:rPr>
        <w:t>. …</w:t>
      </w:r>
      <w:proofErr w:type="gramEnd"/>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b/>
          <w:sz w:val="24"/>
          <w:szCs w:val="24"/>
        </w:rPr>
      </w:pPr>
      <w:r w:rsidRPr="00282D36">
        <w:rPr>
          <w:rFonts w:ascii="Times New Roman" w:eastAsia="Calibri" w:hAnsi="Times New Roman" w:cs="Times New Roman"/>
          <w:sz w:val="24"/>
          <w:szCs w:val="24"/>
        </w:rPr>
        <w:t xml:space="preserve">Artículo 126.- La prestación de los servicios públicos deberá realizarse por los ayuntamientos, sus unidades administrativas y organismos auxiliares, quienes podrán coordinarse con el Estado o con otros municipios para la eficacia en su prestación. </w:t>
      </w:r>
      <w:r w:rsidRPr="00282D36">
        <w:rPr>
          <w:rFonts w:ascii="Times New Roman" w:eastAsia="Calibri" w:hAnsi="Times New Roman" w:cs="Times New Roman"/>
          <w:b/>
          <w:sz w:val="24"/>
          <w:szCs w:val="24"/>
        </w:rPr>
        <w:t>Así como el uso de tecnologías de la información y comunicación que permitan mayor difusión ciudadana.</w:t>
      </w:r>
    </w:p>
    <w:p w:rsidR="00C73A22" w:rsidRPr="00282D36" w:rsidRDefault="00C73A22" w:rsidP="00C73A22">
      <w:pPr>
        <w:widowControl w:val="0"/>
        <w:autoSpaceDE w:val="0"/>
        <w:autoSpaceDN w:val="0"/>
        <w:spacing w:after="0" w:line="240" w:lineRule="auto"/>
        <w:ind w:right="49"/>
        <w:jc w:val="both"/>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outlineLvl w:val="0"/>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T R A N S I T O R I O S</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b/>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PRIMERO. </w:t>
      </w:r>
      <w:r w:rsidRPr="00282D36">
        <w:rPr>
          <w:rFonts w:ascii="Times New Roman" w:eastAsia="Calibri" w:hAnsi="Times New Roman" w:cs="Times New Roman"/>
          <w:sz w:val="24"/>
          <w:szCs w:val="24"/>
        </w:rPr>
        <w:t>Publíquese el presente decreto en el Periódico Oficial “Gaceta del Gobierno” del</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sz w:val="24"/>
          <w:szCs w:val="24"/>
        </w:rPr>
        <w:t>Estado de México.</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SEGUNDO. </w:t>
      </w:r>
      <w:r w:rsidRPr="00282D36">
        <w:rPr>
          <w:rFonts w:ascii="Times New Roman" w:eastAsia="Calibri" w:hAnsi="Times New Roman" w:cs="Times New Roman"/>
          <w:sz w:val="24"/>
          <w:szCs w:val="24"/>
        </w:rPr>
        <w:t>El presente Decreto entrará en vigor al día siguiente de su publicación en el</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sz w:val="24"/>
          <w:szCs w:val="24"/>
        </w:rPr>
        <w:t>Periódico Oficial “Gaceta del Gobierno” del Estado de México.</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sz w:val="24"/>
          <w:szCs w:val="24"/>
        </w:rPr>
        <w:t>Lo tendrá entendido el Gobernador del Estado, haciendo que se publique y se cumpla.</w:t>
      </w: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p>
    <w:p w:rsidR="00C73A22" w:rsidRPr="00282D36" w:rsidRDefault="00C73A22" w:rsidP="00C73A22">
      <w:pPr>
        <w:widowControl w:val="0"/>
        <w:autoSpaceDE w:val="0"/>
        <w:autoSpaceDN w:val="0"/>
        <w:spacing w:after="0" w:line="240" w:lineRule="auto"/>
        <w:ind w:right="49"/>
        <w:rPr>
          <w:rFonts w:ascii="Times New Roman" w:eastAsia="Calibri" w:hAnsi="Times New Roman" w:cs="Times New Roman"/>
          <w:sz w:val="24"/>
          <w:szCs w:val="24"/>
        </w:rPr>
      </w:pPr>
      <w:r w:rsidRPr="00282D36">
        <w:rPr>
          <w:rFonts w:ascii="Times New Roman" w:eastAsia="Calibri" w:hAnsi="Times New Roman" w:cs="Times New Roman"/>
          <w:sz w:val="24"/>
          <w:szCs w:val="24"/>
        </w:rPr>
        <w:t>Dado en el Palacio del Poder Legislativo en Toluca de Lerdo, Estado de México a los once días del mes abril del año dos mil veintitrés.</w:t>
      </w:r>
    </w:p>
    <w:p w:rsidR="00B259D4" w:rsidRPr="00282D36" w:rsidRDefault="00B259D4" w:rsidP="00EA4072">
      <w:pPr>
        <w:pStyle w:val="Sinespaciado"/>
        <w:jc w:val="both"/>
        <w:rPr>
          <w:rFonts w:ascii="Times New Roman" w:hAnsi="Times New Roman" w:cs="Times New Roman"/>
          <w:sz w:val="24"/>
          <w:szCs w:val="24"/>
        </w:rPr>
      </w:pPr>
    </w:p>
    <w:p w:rsidR="00B259D4" w:rsidRPr="00282D36" w:rsidRDefault="00B259D4" w:rsidP="00EA407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B259D4" w:rsidRPr="00282D36" w:rsidRDefault="00B259D4" w:rsidP="00B259D4">
      <w:pPr>
        <w:pStyle w:val="Sinespaciado"/>
        <w:jc w:val="both"/>
        <w:rPr>
          <w:rFonts w:ascii="Times New Roman" w:eastAsia="Times New Roman" w:hAnsi="Times New Roman" w:cs="Times New Roman"/>
          <w:sz w:val="24"/>
          <w:szCs w:val="24"/>
          <w:lang w:eastAsia="es-MX"/>
        </w:rPr>
      </w:pPr>
    </w:p>
    <w:p w:rsidR="0070335D" w:rsidRPr="00282D36" w:rsidRDefault="00B259D4" w:rsidP="00B259D4">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w:t>
      </w:r>
      <w:r w:rsidR="00123358" w:rsidRPr="00282D36">
        <w:rPr>
          <w:rFonts w:ascii="Times New Roman" w:eastAsia="Times New Roman" w:hAnsi="Times New Roman" w:cs="Times New Roman"/>
          <w:sz w:val="24"/>
          <w:szCs w:val="24"/>
          <w:lang w:eastAsia="es-MX"/>
        </w:rPr>
        <w:t>Continuando con el punto número 7, la diputada Ma</w:t>
      </w:r>
      <w:r w:rsidR="00431A8D" w:rsidRPr="00282D36">
        <w:rPr>
          <w:rFonts w:ascii="Times New Roman" w:eastAsia="Times New Roman" w:hAnsi="Times New Roman" w:cs="Times New Roman"/>
          <w:sz w:val="24"/>
          <w:szCs w:val="24"/>
          <w:lang w:eastAsia="es-MX"/>
        </w:rPr>
        <w:t>.</w:t>
      </w:r>
      <w:r w:rsidR="00123358" w:rsidRPr="00282D36">
        <w:rPr>
          <w:rFonts w:ascii="Times New Roman" w:eastAsia="Times New Roman" w:hAnsi="Times New Roman" w:cs="Times New Roman"/>
          <w:sz w:val="24"/>
          <w:szCs w:val="24"/>
          <w:lang w:eastAsia="es-MX"/>
        </w:rPr>
        <w:t xml:space="preserve"> Trinidad Franco </w:t>
      </w:r>
      <w:proofErr w:type="spellStart"/>
      <w:r w:rsidR="00123358" w:rsidRPr="00282D36">
        <w:rPr>
          <w:rFonts w:ascii="Times New Roman" w:hAnsi="Times New Roman" w:cs="Times New Roman"/>
          <w:sz w:val="24"/>
          <w:szCs w:val="24"/>
        </w:rPr>
        <w:t>Arpero</w:t>
      </w:r>
      <w:proofErr w:type="spellEnd"/>
      <w:r w:rsidR="00123358" w:rsidRPr="00282D36">
        <w:rPr>
          <w:rFonts w:ascii="Times New Roman" w:hAnsi="Times New Roman" w:cs="Times New Roman"/>
          <w:sz w:val="24"/>
          <w:szCs w:val="24"/>
        </w:rPr>
        <w:t xml:space="preserve">, </w:t>
      </w:r>
      <w:r w:rsidR="00123358" w:rsidRPr="00282D36">
        <w:rPr>
          <w:rFonts w:ascii="Times New Roman" w:eastAsia="Times New Roman" w:hAnsi="Times New Roman" w:cs="Times New Roman"/>
          <w:sz w:val="24"/>
          <w:szCs w:val="24"/>
          <w:lang w:eastAsia="es-MX"/>
        </w:rPr>
        <w:t>presenta en nombre del Grupo Parlamentario del Partido del Trabajo, iniciativa con proyecto de decreto mediante la cual se reforma</w:t>
      </w:r>
      <w:r w:rsidR="00604753" w:rsidRPr="00282D36">
        <w:rPr>
          <w:rFonts w:ascii="Times New Roman" w:eastAsia="Times New Roman" w:hAnsi="Times New Roman" w:cs="Times New Roman"/>
          <w:sz w:val="24"/>
          <w:szCs w:val="24"/>
          <w:lang w:eastAsia="es-MX"/>
        </w:rPr>
        <w:t xml:space="preserve"> </w:t>
      </w:r>
      <w:r w:rsidR="0070335D" w:rsidRPr="00282D36">
        <w:rPr>
          <w:rFonts w:ascii="Times New Roman" w:hAnsi="Times New Roman" w:cs="Times New Roman"/>
          <w:sz w:val="24"/>
        </w:rPr>
        <w:t xml:space="preserve">el artículo 9 y 263 del Código Penal del Estado de México, con la finalidad de agravar el delito de sustracción de menor y </w:t>
      </w:r>
      <w:proofErr w:type="spellStart"/>
      <w:r w:rsidR="0070335D" w:rsidRPr="00282D36">
        <w:rPr>
          <w:rFonts w:ascii="Times New Roman" w:hAnsi="Times New Roman" w:cs="Times New Roman"/>
          <w:sz w:val="24"/>
        </w:rPr>
        <w:t>eficientar</w:t>
      </w:r>
      <w:proofErr w:type="spellEnd"/>
      <w:r w:rsidR="0070335D" w:rsidRPr="00282D36">
        <w:rPr>
          <w:rFonts w:ascii="Times New Roman" w:hAnsi="Times New Roman" w:cs="Times New Roman"/>
          <w:sz w:val="24"/>
        </w:rPr>
        <w:t xml:space="preserve"> los procesos de recuperación de los mismos.</w:t>
      </w:r>
    </w:p>
    <w:p w:rsidR="0070335D" w:rsidRPr="00282D36" w:rsidRDefault="0070335D" w:rsidP="003D293E">
      <w:pPr>
        <w:spacing w:after="0" w:line="240" w:lineRule="auto"/>
        <w:rPr>
          <w:rFonts w:ascii="Times New Roman" w:hAnsi="Times New Roman" w:cs="Times New Roman"/>
          <w:sz w:val="24"/>
        </w:rPr>
      </w:pPr>
      <w:r w:rsidRPr="00282D36">
        <w:rPr>
          <w:rFonts w:ascii="Times New Roman" w:hAnsi="Times New Roman" w:cs="Times New Roman"/>
          <w:sz w:val="24"/>
        </w:rPr>
        <w:lastRenderedPageBreak/>
        <w:tab/>
        <w:t>Adelante diputada.</w:t>
      </w:r>
    </w:p>
    <w:p w:rsidR="0070335D" w:rsidRPr="00282D36" w:rsidRDefault="0070335D"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DIP. MA. TRINIDAD FRANCO ARPERO. Quiero hacer la aclaración antes de dar inicio a la lectura de que afortunadamente tenemos una coincidencia con la iniciativa que acaba de subir nuestro compañero de Acción Nacional en cuanto al delito de sustracción del menor, le voy a dar la lectura íntegra tal cual la traigo; sin embargo, insisto lejos de ser una circunstancia de problema, yo creo que es una fortuna que las diferentes fracciones coincidamos en la circunstancia de urgir una medida y reformar lo correspondiente para que el tema de la sustracción de los menores verdaderamente tenga el peso de la ley necesario, para que desde el seno de la familia haya esa seguridad para los menores, no solamente para el padre y la madre, es sobre todo en el sentido de proteger en todo lo que nos corresponde a los niños, a las niñas y a los adolescentes y a veces lamentablemente de la propia familia.</w:t>
      </w:r>
    </w:p>
    <w:p w:rsidR="0070335D" w:rsidRPr="00282D36" w:rsidRDefault="0070335D"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 xml:space="preserve">Diputado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Presidente de la Mesa Directiva de la LXI Legislatura del Estado de México; compañeras que integran la Mesa Directiva.</w:t>
      </w:r>
    </w:p>
    <w:p w:rsidR="0070335D" w:rsidRPr="00282D36" w:rsidRDefault="0070335D" w:rsidP="003D293E">
      <w:pPr>
        <w:spacing w:after="0" w:line="240" w:lineRule="auto"/>
        <w:ind w:firstLine="708"/>
        <w:jc w:val="both"/>
        <w:rPr>
          <w:rFonts w:ascii="Times New Roman" w:hAnsi="Times New Roman" w:cs="Times New Roman"/>
          <w:sz w:val="24"/>
        </w:rPr>
      </w:pPr>
      <w:r w:rsidRPr="00282D36">
        <w:rPr>
          <w:rFonts w:ascii="Times New Roman" w:hAnsi="Times New Roman" w:cs="Times New Roman"/>
          <w:sz w:val="24"/>
        </w:rPr>
        <w:t xml:space="preserve">Diputada, su servidora, Ma. Trinidad Franco </w:t>
      </w:r>
      <w:proofErr w:type="spellStart"/>
      <w:r w:rsidRPr="00282D36">
        <w:rPr>
          <w:rFonts w:ascii="Times New Roman" w:hAnsi="Times New Roman" w:cs="Times New Roman"/>
          <w:sz w:val="24"/>
        </w:rPr>
        <w:t>Arpero</w:t>
      </w:r>
      <w:proofErr w:type="spellEnd"/>
      <w:r w:rsidRPr="00282D36">
        <w:rPr>
          <w:rFonts w:ascii="Times New Roman" w:hAnsi="Times New Roman" w:cs="Times New Roman"/>
          <w:sz w:val="24"/>
        </w:rPr>
        <w:t xml:space="preserve">, integrante del Grupo Parlamentario del Partido del Trabajo de esta LXI Legislatura del Estado de México y con fundamento en lo dispuesto en los artículos 6 y 116 de la Constitución Política de los Estados Unidos Mexicanos, 51 fracción XI, 57 y 61 fracción I de la Constitución Política del Estado Libre y Soberano de México, fracción XXVIII, 1, 30, 38 fracción I, 79 y 81 de la Ley Orgánica del Poder Legislativo del Estado Libre y Soberano de México, someto a consideración del Pleno de esta Honorable Soberanía para estudio, análisis y dictamen la presente iniciativa con proyecto de decreto mediante la cual se reforma el artículo 9 y 263 del Código Penal del Estado de México con la finalidad de agravar el delito de sustracción de menor y </w:t>
      </w:r>
      <w:proofErr w:type="spellStart"/>
      <w:r w:rsidRPr="00282D36">
        <w:rPr>
          <w:rFonts w:ascii="Times New Roman" w:hAnsi="Times New Roman" w:cs="Times New Roman"/>
          <w:sz w:val="24"/>
        </w:rPr>
        <w:t>eficientar</w:t>
      </w:r>
      <w:proofErr w:type="spellEnd"/>
      <w:r w:rsidRPr="00282D36">
        <w:rPr>
          <w:rFonts w:ascii="Times New Roman" w:hAnsi="Times New Roman" w:cs="Times New Roman"/>
          <w:sz w:val="24"/>
        </w:rPr>
        <w:t xml:space="preserve"> los procesos de recuperación de los mismos, de conformidad con la siguiente:</w:t>
      </w:r>
    </w:p>
    <w:p w:rsidR="0070335D" w:rsidRPr="00282D36" w:rsidRDefault="0070335D" w:rsidP="0018608C">
      <w:pPr>
        <w:spacing w:after="0" w:line="240" w:lineRule="auto"/>
        <w:jc w:val="center"/>
        <w:rPr>
          <w:rFonts w:ascii="Times New Roman" w:hAnsi="Times New Roman" w:cs="Times New Roman"/>
          <w:sz w:val="24"/>
        </w:rPr>
      </w:pPr>
      <w:r w:rsidRPr="00282D36">
        <w:rPr>
          <w:rFonts w:ascii="Times New Roman" w:hAnsi="Times New Roman" w:cs="Times New Roman"/>
          <w:sz w:val="24"/>
        </w:rPr>
        <w:t>EXPOSICIÓN DE MOTIVOS</w:t>
      </w:r>
    </w:p>
    <w:p w:rsidR="0070335D" w:rsidRPr="00282D36" w:rsidRDefault="0070335D"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La familia debe entenderse como el lugar primigenio de cohesión social, de seguridad, de garantías para los menores y para todos los que la integran, para la formación de los valores y de buenas prácticas, que permitirán en un futuro al ciudadano desarrollarse de manera correcta en la sociedad, sin embargo, no siempre es así, cada día incrementan los casos de violencia familiar en nuestra Entidad, cabe señalar que durante la pandemia la estadística se disparó de manera considerable, ya que se registraron durante el 2021 y 22 aproximadamente 16 mil 900 carpetas de investigación por estos hechos de violencia.</w:t>
      </w:r>
    </w:p>
    <w:p w:rsidR="00917623" w:rsidRPr="00282D36" w:rsidRDefault="0070335D" w:rsidP="003D293E">
      <w:pPr>
        <w:spacing w:after="0" w:line="240" w:lineRule="auto"/>
        <w:jc w:val="both"/>
        <w:rPr>
          <w:rFonts w:ascii="Times New Roman" w:hAnsi="Times New Roman" w:cs="Times New Roman"/>
          <w:sz w:val="24"/>
        </w:rPr>
      </w:pPr>
      <w:r w:rsidRPr="00282D36">
        <w:rPr>
          <w:rFonts w:ascii="Times New Roman" w:hAnsi="Times New Roman" w:cs="Times New Roman"/>
          <w:sz w:val="24"/>
        </w:rPr>
        <w:tab/>
        <w:t>Hoy quiero referirme de manera particular a un delito que se desprende de conductas relacionadas a la violencia en el núcleo familiar que es la sustracción de menores, para esto es necesario entender que se denomina sustracción del menor a la retención y ocultamiento ilícito, a la separación unilateral e injustificada de una niña, un niño o un adolescente de la persona que legalmente ejerce su guardia y custodia ocultándolo o trasladándolo lejos de su hogar</w:t>
      </w:r>
      <w:r w:rsidR="00917623" w:rsidRPr="00282D36">
        <w:rPr>
          <w:rFonts w:ascii="Times New Roman" w:hAnsi="Times New Roman" w:cs="Times New Roman"/>
          <w:sz w:val="24"/>
        </w:rPr>
        <w:t>.</w:t>
      </w:r>
    </w:p>
    <w:p w:rsidR="00251B11" w:rsidRPr="00282D36" w:rsidRDefault="00917623" w:rsidP="00917623">
      <w:pPr>
        <w:spacing w:after="0" w:line="240" w:lineRule="auto"/>
        <w:ind w:firstLine="708"/>
        <w:jc w:val="both"/>
        <w:rPr>
          <w:rFonts w:ascii="Times New Roman" w:hAnsi="Times New Roman" w:cs="Times New Roman"/>
          <w:sz w:val="24"/>
        </w:rPr>
      </w:pPr>
      <w:r w:rsidRPr="00282D36">
        <w:rPr>
          <w:rFonts w:ascii="Times New Roman" w:hAnsi="Times New Roman" w:cs="Times New Roman"/>
          <w:sz w:val="24"/>
        </w:rPr>
        <w:t xml:space="preserve">Esta </w:t>
      </w:r>
      <w:r w:rsidR="0070335D" w:rsidRPr="00282D36">
        <w:rPr>
          <w:rFonts w:ascii="Times New Roman" w:hAnsi="Times New Roman" w:cs="Times New Roman"/>
          <w:sz w:val="24"/>
        </w:rPr>
        <w:t>conducta es una grave violación a los derechos fundamentales, principalmente del derecho a la familia, contemplado en la Convención sobre los Derechos del Niño, adoptada por México en 1989, misma que señala en su artículo 8 numeral 1 que los estados parte comprometen a respetar el derecho del niño, a preservar su identidad incluidos la nacionalidad, el nombre y las relaciones familiares, de conformidad con la ley sin injerencias ilícitas</w:t>
      </w:r>
      <w:r w:rsidRPr="00282D36">
        <w:rPr>
          <w:rFonts w:ascii="Times New Roman" w:hAnsi="Times New Roman" w:cs="Times New Roman"/>
          <w:sz w:val="24"/>
        </w:rPr>
        <w:t xml:space="preserve">, en </w:t>
      </w:r>
      <w:r w:rsidR="00251B11" w:rsidRPr="00282D36">
        <w:rPr>
          <w:rFonts w:ascii="Times New Roman" w:hAnsi="Times New Roman" w:cs="Times New Roman"/>
          <w:sz w:val="24"/>
        </w:rPr>
        <w:t>consecuencia están obligados a velar porque el niño no sea separado de sus padres contra su voluntad, de estos y excepto, cuando a reserva de la resolución general, así se determine.</w:t>
      </w:r>
    </w:p>
    <w:p w:rsidR="0013228D" w:rsidRPr="00282D36" w:rsidRDefault="00251B11"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De igual forma, la Constitución Política de los Estados Unidos Mexicanos en su artículo 4 prevé, que en todas las decisiones y actuaciones el </w:t>
      </w:r>
      <w:r w:rsidR="0013228D" w:rsidRPr="00282D36">
        <w:rPr>
          <w:rFonts w:ascii="Times New Roman" w:hAnsi="Times New Roman" w:cs="Times New Roman"/>
          <w:sz w:val="24"/>
        </w:rPr>
        <w:t xml:space="preserve">Estado </w:t>
      </w:r>
      <w:r w:rsidRPr="00282D36">
        <w:rPr>
          <w:rFonts w:ascii="Times New Roman" w:hAnsi="Times New Roman" w:cs="Times New Roman"/>
          <w:sz w:val="24"/>
        </w:rPr>
        <w:t>velar</w:t>
      </w:r>
      <w:r w:rsidR="0013228D" w:rsidRPr="00282D36">
        <w:rPr>
          <w:rFonts w:ascii="Times New Roman" w:hAnsi="Times New Roman" w:cs="Times New Roman"/>
          <w:sz w:val="24"/>
        </w:rPr>
        <w:t>á</w:t>
      </w:r>
      <w:r w:rsidRPr="00282D36">
        <w:rPr>
          <w:rFonts w:ascii="Times New Roman" w:hAnsi="Times New Roman" w:cs="Times New Roman"/>
          <w:sz w:val="24"/>
        </w:rPr>
        <w:t xml:space="preserve"> y cumplirá con el principio del interés superior de la niñez, garantizando de manera plena sus derechos, este principio deberá guiar el diseño, ejecución, seguimiento y evaluación de las políticas públicas</w:t>
      </w:r>
      <w:r w:rsidR="0013228D" w:rsidRPr="00282D36">
        <w:rPr>
          <w:rFonts w:ascii="Times New Roman" w:hAnsi="Times New Roman" w:cs="Times New Roman"/>
          <w:sz w:val="24"/>
        </w:rPr>
        <w:t xml:space="preserve"> dirigidas en favor de la niñez.</w:t>
      </w:r>
    </w:p>
    <w:p w:rsidR="0013228D" w:rsidRPr="00282D36" w:rsidRDefault="0013228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lastRenderedPageBreak/>
        <w:t xml:space="preserve">A </w:t>
      </w:r>
      <w:r w:rsidR="00251B11" w:rsidRPr="00282D36">
        <w:rPr>
          <w:rFonts w:ascii="Times New Roman" w:hAnsi="Times New Roman" w:cs="Times New Roman"/>
          <w:sz w:val="24"/>
        </w:rPr>
        <w:t>fin de preservar este derecho; se establece la obligación de las autoridades federales, estatales y municipales, para que en el ámbito de sus respectivas competencias se establezcan políticas de fortalecimiento familiar para evitar la separación de niñ</w:t>
      </w:r>
      <w:r w:rsidRPr="00282D36">
        <w:rPr>
          <w:rFonts w:ascii="Times New Roman" w:hAnsi="Times New Roman" w:cs="Times New Roman"/>
          <w:sz w:val="24"/>
        </w:rPr>
        <w:t>a</w:t>
      </w:r>
      <w:r w:rsidR="00251B11" w:rsidRPr="00282D36">
        <w:rPr>
          <w:rFonts w:ascii="Times New Roman" w:hAnsi="Times New Roman" w:cs="Times New Roman"/>
          <w:sz w:val="24"/>
        </w:rPr>
        <w:t>s, niñ</w:t>
      </w:r>
      <w:r w:rsidRPr="00282D36">
        <w:rPr>
          <w:rFonts w:ascii="Times New Roman" w:hAnsi="Times New Roman" w:cs="Times New Roman"/>
          <w:sz w:val="24"/>
        </w:rPr>
        <w:t>o</w:t>
      </w:r>
      <w:r w:rsidR="00251B11" w:rsidRPr="00282D36">
        <w:rPr>
          <w:rFonts w:ascii="Times New Roman" w:hAnsi="Times New Roman" w:cs="Times New Roman"/>
          <w:sz w:val="24"/>
        </w:rPr>
        <w:t>s y adol</w:t>
      </w:r>
      <w:r w:rsidRPr="00282D36">
        <w:rPr>
          <w:rFonts w:ascii="Times New Roman" w:hAnsi="Times New Roman" w:cs="Times New Roman"/>
          <w:sz w:val="24"/>
        </w:rPr>
        <w:t>escentes de su entorno familiar</w:t>
      </w:r>
      <w:r w:rsidR="00251B11" w:rsidRPr="00282D36">
        <w:rPr>
          <w:rFonts w:ascii="Times New Roman" w:hAnsi="Times New Roman" w:cs="Times New Roman"/>
          <w:sz w:val="24"/>
        </w:rPr>
        <w:t>; sin embargo, en el Estado de México, prevalece una realidad que dista bastante de lo estipulado de nuestras leyes, la sustracción de menores se</w:t>
      </w:r>
      <w:r w:rsidRPr="00282D36">
        <w:rPr>
          <w:rFonts w:ascii="Times New Roman" w:hAnsi="Times New Roman" w:cs="Times New Roman"/>
          <w:sz w:val="24"/>
        </w:rPr>
        <w:t xml:space="preserve"> h</w:t>
      </w:r>
      <w:r w:rsidR="00251B11" w:rsidRPr="00282D36">
        <w:rPr>
          <w:rFonts w:ascii="Times New Roman" w:hAnsi="Times New Roman" w:cs="Times New Roman"/>
          <w:sz w:val="24"/>
        </w:rPr>
        <w:t>a convertido en un problema que se desarrolla bajo diferentes circunstancias con bastante obstáculos legales</w:t>
      </w:r>
      <w:r w:rsidRPr="00282D36">
        <w:rPr>
          <w:rFonts w:ascii="Times New Roman" w:hAnsi="Times New Roman" w:cs="Times New Roman"/>
          <w:sz w:val="24"/>
        </w:rPr>
        <w:t>.</w:t>
      </w:r>
    </w:p>
    <w:p w:rsidR="0073070B" w:rsidRPr="00282D36" w:rsidRDefault="0013228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En </w:t>
      </w:r>
      <w:r w:rsidR="00251B11" w:rsidRPr="00282D36">
        <w:rPr>
          <w:rFonts w:ascii="Times New Roman" w:hAnsi="Times New Roman" w:cs="Times New Roman"/>
          <w:sz w:val="24"/>
        </w:rPr>
        <w:t>primer plano al no considerar un delito grave esto bajo el supuesto que pese al estar desaparecido el menor no se encuentre en un riesgo latente, ya que está e</w:t>
      </w:r>
      <w:r w:rsidR="0073070B" w:rsidRPr="00282D36">
        <w:rPr>
          <w:rFonts w:ascii="Times New Roman" w:hAnsi="Times New Roman" w:cs="Times New Roman"/>
          <w:sz w:val="24"/>
        </w:rPr>
        <w:t>n poder de alguno de los padres.</w:t>
      </w:r>
      <w:r w:rsidR="00251B11" w:rsidRPr="00282D36">
        <w:rPr>
          <w:rFonts w:ascii="Times New Roman" w:hAnsi="Times New Roman" w:cs="Times New Roman"/>
          <w:sz w:val="24"/>
        </w:rPr>
        <w:t xml:space="preserve"> </w:t>
      </w:r>
      <w:r w:rsidR="0073070B" w:rsidRPr="00282D36">
        <w:rPr>
          <w:rFonts w:ascii="Times New Roman" w:hAnsi="Times New Roman" w:cs="Times New Roman"/>
          <w:sz w:val="24"/>
        </w:rPr>
        <w:t xml:space="preserve">Lo </w:t>
      </w:r>
      <w:r w:rsidR="00251B11" w:rsidRPr="00282D36">
        <w:rPr>
          <w:rFonts w:ascii="Times New Roman" w:hAnsi="Times New Roman" w:cs="Times New Roman"/>
          <w:sz w:val="24"/>
        </w:rPr>
        <w:t>anterior</w:t>
      </w:r>
      <w:r w:rsidR="0073070B" w:rsidRPr="00282D36">
        <w:rPr>
          <w:rFonts w:ascii="Times New Roman" w:hAnsi="Times New Roman" w:cs="Times New Roman"/>
          <w:sz w:val="24"/>
        </w:rPr>
        <w:t>,</w:t>
      </w:r>
      <w:r w:rsidR="00251B11" w:rsidRPr="00282D36">
        <w:rPr>
          <w:rFonts w:ascii="Times New Roman" w:hAnsi="Times New Roman" w:cs="Times New Roman"/>
          <w:sz w:val="24"/>
        </w:rPr>
        <w:t xml:space="preserve"> genera que la fiscalía no actué de manera inmediata en la búsqueda o situación que es bastante grave, si consideramos que en la mayoría de las denuncias por sustracción la pugna por la guardia y custodia, es el detonante que origina el conflicto, situaciones que en el 68% de los casos escalan a descalificaciones, insulto</w:t>
      </w:r>
      <w:r w:rsidR="0073070B" w:rsidRPr="00282D36">
        <w:rPr>
          <w:rFonts w:ascii="Times New Roman" w:hAnsi="Times New Roman" w:cs="Times New Roman"/>
          <w:sz w:val="24"/>
        </w:rPr>
        <w:t>,</w:t>
      </w:r>
      <w:r w:rsidR="00251B11" w:rsidRPr="00282D36">
        <w:rPr>
          <w:rFonts w:ascii="Times New Roman" w:hAnsi="Times New Roman" w:cs="Times New Roman"/>
          <w:sz w:val="24"/>
        </w:rPr>
        <w:t xml:space="preserve"> incluyendo agresiones físicas o en casos más graves la violencia vicaria o la muerte que constituye la expresión</w:t>
      </w:r>
      <w:r w:rsidR="0073070B" w:rsidRPr="00282D36">
        <w:rPr>
          <w:rFonts w:ascii="Times New Roman" w:hAnsi="Times New Roman" w:cs="Times New Roman"/>
          <w:sz w:val="24"/>
        </w:rPr>
        <w:t xml:space="preserve"> más cruel de la violencia de género, l</w:t>
      </w:r>
      <w:r w:rsidR="00251B11" w:rsidRPr="00282D36">
        <w:rPr>
          <w:rFonts w:ascii="Times New Roman" w:hAnsi="Times New Roman" w:cs="Times New Roman"/>
          <w:sz w:val="24"/>
        </w:rPr>
        <w:t>a cual consiste en dañar a la mujer a través de sus seres queridos y especialmente de sus hijas y de sus hijos</w:t>
      </w:r>
      <w:r w:rsidR="0073070B" w:rsidRPr="00282D36">
        <w:rPr>
          <w:rFonts w:ascii="Times New Roman" w:hAnsi="Times New Roman" w:cs="Times New Roman"/>
          <w:sz w:val="24"/>
        </w:rPr>
        <w:t>.</w:t>
      </w:r>
    </w:p>
    <w:p w:rsidR="009A4B02" w:rsidRPr="00282D36" w:rsidRDefault="0073070B"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En </w:t>
      </w:r>
      <w:r w:rsidR="00251B11" w:rsidRPr="00282D36">
        <w:rPr>
          <w:rFonts w:ascii="Times New Roman" w:hAnsi="Times New Roman" w:cs="Times New Roman"/>
          <w:sz w:val="24"/>
        </w:rPr>
        <w:t>este supuesto al sustraerlos de su hogar de residencia habitual, llegan a pasar días meses y hasta años y una carpeta de investigación de sustracción de menor puede quedar sin resolverse debido a las brechas legales que imperan sin mencionar que el procedimiento puede ser entorpecido por simulaciones de acusaciones, omisiones e incumplimientos de requerimientos, mismo</w:t>
      </w:r>
      <w:r w:rsidR="009A4B02" w:rsidRPr="00282D36">
        <w:rPr>
          <w:rFonts w:ascii="Times New Roman" w:hAnsi="Times New Roman" w:cs="Times New Roman"/>
          <w:sz w:val="24"/>
        </w:rPr>
        <w:t>s</w:t>
      </w:r>
      <w:r w:rsidR="00251B11" w:rsidRPr="00282D36">
        <w:rPr>
          <w:rFonts w:ascii="Times New Roman" w:hAnsi="Times New Roman" w:cs="Times New Roman"/>
          <w:sz w:val="24"/>
        </w:rPr>
        <w:t xml:space="preserve"> que hasta el momento no tiene consecuencias jurídicas trascendentales</w:t>
      </w:r>
      <w:r w:rsidR="009A4B02" w:rsidRPr="00282D36">
        <w:rPr>
          <w:rFonts w:ascii="Times New Roman" w:hAnsi="Times New Roman" w:cs="Times New Roman"/>
          <w:sz w:val="24"/>
        </w:rPr>
        <w:t>.</w:t>
      </w:r>
    </w:p>
    <w:p w:rsidR="004B5FB8" w:rsidRPr="00282D36" w:rsidRDefault="009A4B02"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De </w:t>
      </w:r>
      <w:r w:rsidR="00251B11" w:rsidRPr="00282D36">
        <w:rPr>
          <w:rFonts w:ascii="Times New Roman" w:hAnsi="Times New Roman" w:cs="Times New Roman"/>
          <w:sz w:val="24"/>
        </w:rPr>
        <w:t>acuerdo con la Asociación Mexicana de Niños Robados y Desaparecidos, el 65% de los casos de</w:t>
      </w:r>
      <w:r w:rsidRPr="00282D36">
        <w:rPr>
          <w:rFonts w:ascii="Times New Roman" w:hAnsi="Times New Roman" w:cs="Times New Roman"/>
          <w:sz w:val="24"/>
        </w:rPr>
        <w:t xml:space="preserve"> desaparición en el País</w:t>
      </w:r>
      <w:r w:rsidR="00251B11" w:rsidRPr="00282D36">
        <w:rPr>
          <w:rFonts w:ascii="Times New Roman" w:hAnsi="Times New Roman" w:cs="Times New Roman"/>
          <w:sz w:val="24"/>
        </w:rPr>
        <w:t xml:space="preserve"> corresponden a una sustracción que por parte de algunos de los padres en términos generales pudieran equiparar hasta la acción de un secuestro, únicamente en el 2020 se registraron 14 mil 237 delitos de retenciones, sustracción de menores e incapaces en México, según los Censos Nacionales de Procuración de Justicia Estatal, publicados por INEGI en los años 2020 y 2021 esta cifra representa un incremento del 24% respecto a lo observado en el 2019 que para el mismo delito alcanzó la cifra de 11 mil 484 casos, del año 2015 al corte de abril del 2022, 961 niñas y niños fueron secuestrados en México de los cuales 1992 fueron en territorio mexiquense</w:t>
      </w:r>
      <w:r w:rsidR="004B5FB8" w:rsidRPr="00282D36">
        <w:rPr>
          <w:rFonts w:ascii="Times New Roman" w:hAnsi="Times New Roman" w:cs="Times New Roman"/>
          <w:sz w:val="24"/>
        </w:rPr>
        <w:t>.</w:t>
      </w:r>
    </w:p>
    <w:p w:rsidR="004B5FB8" w:rsidRPr="00282D36" w:rsidRDefault="004B5FB8"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En </w:t>
      </w:r>
      <w:r w:rsidR="00251B11" w:rsidRPr="00282D36">
        <w:rPr>
          <w:rFonts w:ascii="Times New Roman" w:hAnsi="Times New Roman" w:cs="Times New Roman"/>
          <w:sz w:val="24"/>
        </w:rPr>
        <w:t>consecuencia</w:t>
      </w:r>
      <w:r w:rsidRPr="00282D36">
        <w:rPr>
          <w:rFonts w:ascii="Times New Roman" w:hAnsi="Times New Roman" w:cs="Times New Roman"/>
          <w:sz w:val="24"/>
        </w:rPr>
        <w:t>,</w:t>
      </w:r>
      <w:r w:rsidR="00251B11" w:rsidRPr="00282D36">
        <w:rPr>
          <w:rFonts w:ascii="Times New Roman" w:hAnsi="Times New Roman" w:cs="Times New Roman"/>
          <w:sz w:val="24"/>
        </w:rPr>
        <w:t xml:space="preserve"> ocupamos el primer lugar nacional de menores secuestrados con el 20% de l</w:t>
      </w:r>
      <w:r w:rsidRPr="00282D36">
        <w:rPr>
          <w:rFonts w:ascii="Times New Roman" w:hAnsi="Times New Roman" w:cs="Times New Roman"/>
          <w:sz w:val="24"/>
        </w:rPr>
        <w:t>a incidencia delictiva del País, estas</w:t>
      </w:r>
      <w:r w:rsidR="00251B11" w:rsidRPr="00282D36">
        <w:rPr>
          <w:rFonts w:ascii="Times New Roman" w:hAnsi="Times New Roman" w:cs="Times New Roman"/>
          <w:sz w:val="24"/>
        </w:rPr>
        <w:t xml:space="preserve"> cifras tiene</w:t>
      </w:r>
      <w:r w:rsidRPr="00282D36">
        <w:rPr>
          <w:rFonts w:ascii="Times New Roman" w:hAnsi="Times New Roman" w:cs="Times New Roman"/>
          <w:sz w:val="24"/>
        </w:rPr>
        <w:t>n</w:t>
      </w:r>
      <w:r w:rsidR="00251B11" w:rsidRPr="00282D36">
        <w:rPr>
          <w:rFonts w:ascii="Times New Roman" w:hAnsi="Times New Roman" w:cs="Times New Roman"/>
          <w:sz w:val="24"/>
        </w:rPr>
        <w:t xml:space="preserve"> relación con los siguientes datos ya que la mayoría de la</w:t>
      </w:r>
      <w:r w:rsidR="008C15CE" w:rsidRPr="00282D36">
        <w:rPr>
          <w:rFonts w:ascii="Times New Roman" w:hAnsi="Times New Roman" w:cs="Times New Roman"/>
          <w:sz w:val="24"/>
        </w:rPr>
        <w:t>s</w:t>
      </w:r>
      <w:r w:rsidR="00251B11" w:rsidRPr="00282D36">
        <w:rPr>
          <w:rFonts w:ascii="Times New Roman" w:hAnsi="Times New Roman" w:cs="Times New Roman"/>
          <w:sz w:val="24"/>
        </w:rPr>
        <w:t xml:space="preserve"> sustracciones se da en el seno familiar y en circunstancias violentas, en el mismo lapso del 2020 al 2022 se registraron 23 mil 23 casos por violencia familiar mientras que al hablar</w:t>
      </w:r>
      <w:r w:rsidRPr="00282D36">
        <w:rPr>
          <w:rFonts w:ascii="Times New Roman" w:hAnsi="Times New Roman" w:cs="Times New Roman"/>
          <w:sz w:val="24"/>
        </w:rPr>
        <w:t xml:space="preserve"> de llamadas por violencia de gé</w:t>
      </w:r>
      <w:r w:rsidR="00251B11" w:rsidRPr="00282D36">
        <w:rPr>
          <w:rFonts w:ascii="Times New Roman" w:hAnsi="Times New Roman" w:cs="Times New Roman"/>
          <w:sz w:val="24"/>
        </w:rPr>
        <w:t>ner</w:t>
      </w:r>
      <w:r w:rsidRPr="00282D36">
        <w:rPr>
          <w:rFonts w:ascii="Times New Roman" w:hAnsi="Times New Roman" w:cs="Times New Roman"/>
          <w:sz w:val="24"/>
        </w:rPr>
        <w:t>o</w:t>
      </w:r>
      <w:r w:rsidR="00251B11" w:rsidRPr="00282D36">
        <w:rPr>
          <w:rFonts w:ascii="Times New Roman" w:hAnsi="Times New Roman" w:cs="Times New Roman"/>
          <w:sz w:val="24"/>
        </w:rPr>
        <w:t xml:space="preserve"> se contabilizaron 46 mil 439 casos</w:t>
      </w:r>
      <w:r w:rsidRPr="00282D36">
        <w:rPr>
          <w:rFonts w:ascii="Times New Roman" w:hAnsi="Times New Roman" w:cs="Times New Roman"/>
          <w:sz w:val="24"/>
        </w:rPr>
        <w:t>.</w:t>
      </w:r>
    </w:p>
    <w:p w:rsidR="008C15CE" w:rsidRPr="00282D36" w:rsidRDefault="004B5FB8"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Cabe </w:t>
      </w:r>
      <w:r w:rsidR="00251B11" w:rsidRPr="00282D36">
        <w:rPr>
          <w:rFonts w:ascii="Times New Roman" w:hAnsi="Times New Roman" w:cs="Times New Roman"/>
          <w:sz w:val="24"/>
        </w:rPr>
        <w:t xml:space="preserve">mencionar que nuestra entidad actualmente las penas van de 1 a 5 años de prisión y de 40 a 125 días de multa a los padres </w:t>
      </w:r>
      <w:r w:rsidR="008C15CE" w:rsidRPr="00282D36">
        <w:rPr>
          <w:rFonts w:ascii="Times New Roman" w:hAnsi="Times New Roman" w:cs="Times New Roman"/>
          <w:sz w:val="24"/>
        </w:rPr>
        <w:t>o</w:t>
      </w:r>
      <w:r w:rsidR="00251B11" w:rsidRPr="00282D36">
        <w:rPr>
          <w:rFonts w:ascii="Times New Roman" w:hAnsi="Times New Roman" w:cs="Times New Roman"/>
          <w:sz w:val="24"/>
        </w:rPr>
        <w:t xml:space="preserve"> familiares por apoderarse de su hijo menor de edad, esto de acuerdo con el artículo 263 del Código Penal del Estado de México</w:t>
      </w:r>
      <w:r w:rsidR="008C15CE" w:rsidRPr="00282D36">
        <w:rPr>
          <w:rFonts w:ascii="Times New Roman" w:hAnsi="Times New Roman" w:cs="Times New Roman"/>
          <w:sz w:val="24"/>
        </w:rPr>
        <w:t>.</w:t>
      </w:r>
    </w:p>
    <w:p w:rsidR="00140FFC" w:rsidRPr="00282D36" w:rsidRDefault="008C15CE"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La </w:t>
      </w:r>
      <w:r w:rsidR="00251B11" w:rsidRPr="00282D36">
        <w:rPr>
          <w:rFonts w:ascii="Times New Roman" w:hAnsi="Times New Roman" w:cs="Times New Roman"/>
          <w:sz w:val="24"/>
        </w:rPr>
        <w:t>sustracción de menores se constituye también</w:t>
      </w:r>
      <w:r w:rsidR="00950171" w:rsidRPr="00282D36">
        <w:rPr>
          <w:rFonts w:ascii="Times New Roman" w:hAnsi="Times New Roman" w:cs="Times New Roman"/>
          <w:sz w:val="24"/>
        </w:rPr>
        <w:t xml:space="preserve"> como </w:t>
      </w:r>
      <w:r w:rsidR="00140FFC" w:rsidRPr="00282D36">
        <w:rPr>
          <w:rFonts w:ascii="Times New Roman" w:hAnsi="Times New Roman" w:cs="Times New Roman"/>
          <w:sz w:val="24"/>
        </w:rPr>
        <w:t>la forma de violencia infantil, ya que niñas y niños y adolescentes son expuestos a consecuencias psicológicas de alto impacto como una aguda sensación de miedo, sentimientos de profunda confusión y sens</w:t>
      </w:r>
      <w:r w:rsidRPr="00282D36">
        <w:rPr>
          <w:rFonts w:ascii="Times New Roman" w:hAnsi="Times New Roman" w:cs="Times New Roman"/>
          <w:sz w:val="24"/>
        </w:rPr>
        <w:t>ación de una total indefensión.</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La problemática expuesta, demanda mecanismos legislativos claros, precisos y contundentes que permitan a las autoridades judiciales actuar de manera inmediata ante la comisión de este delito que pone en riesgo y vulnera los intereses superiores del menor y de su bienestar en el entorno familiar.</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En este sentido, la presente iniciativa propone considerar esta conducta como un delito grave y que sea seguido de oficio, inmediatamente después de haber hecho de conocimiento mediante denuncia a la Fiscalía General de Justicia.</w:t>
      </w:r>
    </w:p>
    <w:p w:rsidR="00140FFC" w:rsidRPr="00282D36" w:rsidRDefault="00140FFC" w:rsidP="003D293E">
      <w:pPr>
        <w:pStyle w:val="Sinespaciado"/>
        <w:jc w:val="center"/>
        <w:rPr>
          <w:rFonts w:ascii="Times New Roman" w:hAnsi="Times New Roman" w:cs="Times New Roman"/>
          <w:sz w:val="24"/>
        </w:rPr>
      </w:pPr>
      <w:r w:rsidRPr="00282D36">
        <w:rPr>
          <w:rFonts w:ascii="Times New Roman" w:hAnsi="Times New Roman" w:cs="Times New Roman"/>
          <w:sz w:val="24"/>
        </w:rPr>
        <w:t>ATENTAMENTE</w:t>
      </w:r>
    </w:p>
    <w:p w:rsidR="00140FFC" w:rsidRPr="00282D36" w:rsidRDefault="00140FFC" w:rsidP="003D293E">
      <w:pPr>
        <w:pStyle w:val="Sinespaciado"/>
        <w:jc w:val="center"/>
        <w:rPr>
          <w:rFonts w:ascii="Times New Roman" w:hAnsi="Times New Roman" w:cs="Times New Roman"/>
          <w:sz w:val="24"/>
        </w:rPr>
      </w:pPr>
      <w:r w:rsidRPr="00282D36">
        <w:rPr>
          <w:rFonts w:ascii="Times New Roman" w:hAnsi="Times New Roman" w:cs="Times New Roman"/>
          <w:sz w:val="24"/>
        </w:rPr>
        <w:lastRenderedPageBreak/>
        <w:t>DIPUTADA MA. TRINIDAD FRANCO ARPERO</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De conformidad con lo anteriormente expuesto,</w:t>
      </w:r>
      <w:r w:rsidR="009C2E06" w:rsidRPr="00282D36">
        <w:rPr>
          <w:rFonts w:ascii="Times New Roman" w:hAnsi="Times New Roman" w:cs="Times New Roman"/>
          <w:sz w:val="24"/>
        </w:rPr>
        <w:t xml:space="preserve"> se somete</w:t>
      </w:r>
      <w:r w:rsidRPr="00282D36">
        <w:rPr>
          <w:rFonts w:ascii="Times New Roman" w:hAnsi="Times New Roman" w:cs="Times New Roman"/>
          <w:sz w:val="24"/>
        </w:rPr>
        <w:t xml:space="preserve"> ante esta Honorable Legislatura del Estado de México, el presente:</w:t>
      </w:r>
    </w:p>
    <w:p w:rsidR="00140FFC" w:rsidRPr="00282D36" w:rsidRDefault="009C2E06" w:rsidP="003D293E">
      <w:pPr>
        <w:pStyle w:val="Sinespaciado"/>
        <w:jc w:val="center"/>
        <w:rPr>
          <w:rFonts w:ascii="Times New Roman" w:hAnsi="Times New Roman" w:cs="Times New Roman"/>
          <w:sz w:val="24"/>
        </w:rPr>
      </w:pPr>
      <w:r w:rsidRPr="00282D36">
        <w:rPr>
          <w:rFonts w:ascii="Times New Roman" w:hAnsi="Times New Roman" w:cs="Times New Roman"/>
          <w:sz w:val="24"/>
        </w:rPr>
        <w:t>PROYECTO DE DECRETO</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ÚNICO. Se reforman los artículos 9 y 263 del Código Penal del Estado de México, </w:t>
      </w:r>
      <w:r w:rsidR="009C2E06" w:rsidRPr="00282D36">
        <w:rPr>
          <w:rFonts w:ascii="Times New Roman" w:hAnsi="Times New Roman" w:cs="Times New Roman"/>
          <w:sz w:val="24"/>
        </w:rPr>
        <w:t xml:space="preserve">Capítulo </w:t>
      </w:r>
      <w:r w:rsidR="00E40DA3" w:rsidRPr="00282D36">
        <w:rPr>
          <w:rFonts w:ascii="Times New Roman" w:hAnsi="Times New Roman" w:cs="Times New Roman"/>
          <w:sz w:val="24"/>
        </w:rPr>
        <w:t>Segundo</w:t>
      </w:r>
      <w:r w:rsidRPr="00282D36">
        <w:rPr>
          <w:rFonts w:ascii="Times New Roman" w:hAnsi="Times New Roman" w:cs="Times New Roman"/>
          <w:sz w:val="24"/>
        </w:rPr>
        <w:t>, los delitos graves.</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Artículo 9. Se califican como delitos graves para todos los efectos legales, los previstos en el artículo 262 primer párrafo y el artículo 263 primero y segundo párrafo.</w:t>
      </w:r>
    </w:p>
    <w:p w:rsidR="00140FFC" w:rsidRPr="00282D36" w:rsidRDefault="00E40DA3"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Artículo 263. Al padre o </w:t>
      </w:r>
      <w:r w:rsidR="00140FFC" w:rsidRPr="00282D36">
        <w:rPr>
          <w:rFonts w:ascii="Times New Roman" w:hAnsi="Times New Roman" w:cs="Times New Roman"/>
          <w:sz w:val="24"/>
        </w:rPr>
        <w:t>la madre que se apodere de su hijo menor, respecto del cual no ejerza la patria potestad o la custodia, privando de este derecho a quien legítimamente lo tenga o a quien algún sin saber la determinación del juez sobre el ejercicio de la patria potestad o la custodia, impida al otro progenitor ver y convivir con el menor, se le impondrá de 5 años a 10 años de prisión y de 500 a</w:t>
      </w:r>
      <w:r w:rsidRPr="00282D36">
        <w:rPr>
          <w:rFonts w:ascii="Times New Roman" w:hAnsi="Times New Roman" w:cs="Times New Roman"/>
          <w:sz w:val="24"/>
        </w:rPr>
        <w:t xml:space="preserve"> mil días de salario como multa, s</w:t>
      </w:r>
      <w:r w:rsidR="00140FFC" w:rsidRPr="00282D36">
        <w:rPr>
          <w:rFonts w:ascii="Times New Roman" w:hAnsi="Times New Roman" w:cs="Times New Roman"/>
          <w:sz w:val="24"/>
        </w:rPr>
        <w:t>i el menor es restituido espontáneamente al padre o a la madre o a la autoridad dentro de 3 días y sin causar daño, se le impondrán de 3 a 4 años de prisión y de 30 a 100 días de multa, si se causara daño físico o psicológico durante el tiempo de la sustracción, se impondrán de 1 a 5 años de prisión y de 40 a 150 días de multa</w:t>
      </w:r>
      <w:r w:rsidR="002767BF" w:rsidRPr="00282D36">
        <w:rPr>
          <w:rFonts w:ascii="Times New Roman" w:hAnsi="Times New Roman" w:cs="Times New Roman"/>
          <w:sz w:val="24"/>
        </w:rPr>
        <w:t>, e</w:t>
      </w:r>
      <w:r w:rsidR="00140FFC" w:rsidRPr="00282D36">
        <w:rPr>
          <w:rFonts w:ascii="Times New Roman" w:hAnsi="Times New Roman" w:cs="Times New Roman"/>
          <w:sz w:val="24"/>
        </w:rPr>
        <w:t>ste delito se perseguirá de oficio.</w:t>
      </w:r>
    </w:p>
    <w:p w:rsidR="00140FFC" w:rsidRPr="00282D36" w:rsidRDefault="00140FFC" w:rsidP="002767BF">
      <w:pPr>
        <w:pStyle w:val="Sinespaciado"/>
        <w:jc w:val="center"/>
        <w:rPr>
          <w:rFonts w:ascii="Times New Roman" w:hAnsi="Times New Roman" w:cs="Times New Roman"/>
          <w:sz w:val="24"/>
        </w:rPr>
      </w:pPr>
      <w:r w:rsidRPr="00282D36">
        <w:rPr>
          <w:rFonts w:ascii="Times New Roman" w:hAnsi="Times New Roman" w:cs="Times New Roman"/>
          <w:sz w:val="24"/>
        </w:rPr>
        <w:t>TRANSITORIOS</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PRIMERO. Publíquese el presente decreto en el Periódico Oficial Gaceta del Gobierno.</w:t>
      </w:r>
    </w:p>
    <w:p w:rsidR="00140FFC" w:rsidRPr="00282D36" w:rsidRDefault="006A5B8B" w:rsidP="003D293E">
      <w:pPr>
        <w:pStyle w:val="Sinespaciado"/>
        <w:jc w:val="both"/>
        <w:rPr>
          <w:rFonts w:ascii="Times New Roman" w:hAnsi="Times New Roman" w:cs="Times New Roman"/>
          <w:sz w:val="24"/>
        </w:rPr>
      </w:pPr>
      <w:r w:rsidRPr="00282D36">
        <w:rPr>
          <w:rFonts w:ascii="Times New Roman" w:hAnsi="Times New Roman" w:cs="Times New Roman"/>
          <w:sz w:val="24"/>
        </w:rPr>
        <w:tab/>
        <w:t>SEGUNDO. El presente decreto</w:t>
      </w:r>
      <w:r w:rsidR="00140FFC" w:rsidRPr="00282D36">
        <w:rPr>
          <w:rFonts w:ascii="Times New Roman" w:hAnsi="Times New Roman" w:cs="Times New Roman"/>
          <w:sz w:val="24"/>
        </w:rPr>
        <w:t xml:space="preserve"> entrará en vigor al día siguiente de su publicación en el Periódico Gaceta del Gobierno.</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Dado en el Palacio del Poder Legislativo, en la </w:t>
      </w:r>
      <w:r w:rsidR="006A5B8B" w:rsidRPr="00282D36">
        <w:rPr>
          <w:rFonts w:ascii="Times New Roman" w:hAnsi="Times New Roman" w:cs="Times New Roman"/>
          <w:sz w:val="24"/>
        </w:rPr>
        <w:t xml:space="preserve">ciudad </w:t>
      </w:r>
      <w:r w:rsidRPr="00282D36">
        <w:rPr>
          <w:rFonts w:ascii="Times New Roman" w:hAnsi="Times New Roman" w:cs="Times New Roman"/>
          <w:sz w:val="24"/>
        </w:rPr>
        <w:t xml:space="preserve">de Toluca de Lerdo, </w:t>
      </w:r>
      <w:r w:rsidR="006A5B8B" w:rsidRPr="00282D36">
        <w:rPr>
          <w:rFonts w:ascii="Times New Roman" w:hAnsi="Times New Roman" w:cs="Times New Roman"/>
          <w:sz w:val="24"/>
        </w:rPr>
        <w:t xml:space="preserve">capital </w:t>
      </w:r>
      <w:r w:rsidRPr="00282D36">
        <w:rPr>
          <w:rFonts w:ascii="Times New Roman" w:hAnsi="Times New Roman" w:cs="Times New Roman"/>
          <w:sz w:val="24"/>
        </w:rPr>
        <w:t>del Estado de México, a los once días del mes abril de dos mil veintitrés.</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Y nuevamente reitero el llamado en una suma de las fracciones y tengo la seguridad que de todas las fracciones que integramos esta LXI Legislatura, nos sumaremos totalmente a algo tan grave, no puede haber algo tan delicado que el mismo niño no sienta seguridad dentro del seno familiar.</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Por lo tanto, señor Presidente, apelo a la Mesa Directiva y apelo a todos los present</w:t>
      </w:r>
      <w:r w:rsidR="001249A3" w:rsidRPr="00282D36">
        <w:rPr>
          <w:rFonts w:ascii="Times New Roman" w:hAnsi="Times New Roman" w:cs="Times New Roman"/>
          <w:sz w:val="24"/>
        </w:rPr>
        <w:t>es para que a la mayor brevedad</w:t>
      </w:r>
      <w:r w:rsidRPr="00282D36">
        <w:rPr>
          <w:rFonts w:ascii="Times New Roman" w:hAnsi="Times New Roman" w:cs="Times New Roman"/>
          <w:sz w:val="24"/>
        </w:rPr>
        <w:t xml:space="preserve"> estas 2 iniciativas se conjunten y pasen lo más pronto posible a las comisiones correspondientes para que a su vez, podamos dictaminar a la brevedad las mismas.</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Muchísimas gracias, gracias a todos.</w:t>
      </w:r>
    </w:p>
    <w:p w:rsidR="00E80B08" w:rsidRPr="00282D36" w:rsidRDefault="00E80B08" w:rsidP="003D293E">
      <w:pPr>
        <w:pStyle w:val="Sinespaciado"/>
        <w:jc w:val="both"/>
        <w:rPr>
          <w:rFonts w:ascii="Times New Roman" w:hAnsi="Times New Roman" w:cs="Times New Roman"/>
          <w:sz w:val="24"/>
        </w:rPr>
      </w:pPr>
    </w:p>
    <w:p w:rsidR="00E80B08" w:rsidRPr="00282D36" w:rsidRDefault="00E80B08" w:rsidP="003D293E">
      <w:pPr>
        <w:pStyle w:val="Sinespaciado"/>
        <w:jc w:val="both"/>
        <w:rPr>
          <w:rFonts w:ascii="Times New Roman" w:hAnsi="Times New Roman" w:cs="Times New Roman"/>
          <w:sz w:val="24"/>
        </w:rPr>
        <w:sectPr w:rsidR="00E80B08" w:rsidRPr="00282D36" w:rsidSect="005066A2">
          <w:type w:val="continuous"/>
          <w:pgSz w:w="12240" w:h="15840"/>
          <w:pgMar w:top="1134" w:right="1134" w:bottom="1134" w:left="1701" w:header="709" w:footer="709" w:gutter="0"/>
          <w:cols w:space="708"/>
          <w:docGrid w:linePitch="360"/>
        </w:sectPr>
      </w:pPr>
    </w:p>
    <w:p w:rsidR="00E80B08" w:rsidRPr="00282D36" w:rsidRDefault="00E80B08" w:rsidP="00EA4072">
      <w:pPr>
        <w:pStyle w:val="Sinespaciado"/>
        <w:jc w:val="both"/>
        <w:rPr>
          <w:rFonts w:ascii="Times New Roman" w:hAnsi="Times New Roman" w:cs="Times New Roman"/>
          <w:sz w:val="24"/>
          <w:szCs w:val="24"/>
        </w:rPr>
      </w:pPr>
    </w:p>
    <w:p w:rsidR="00E80B08" w:rsidRPr="00282D36" w:rsidRDefault="00E80B08" w:rsidP="00EA407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E80B08" w:rsidRPr="00282D36" w:rsidRDefault="00E80B08" w:rsidP="00EA4072">
      <w:pPr>
        <w:pStyle w:val="Sinespaciado"/>
        <w:jc w:val="both"/>
        <w:rPr>
          <w:rFonts w:ascii="Times New Roman" w:hAnsi="Times New Roman" w:cs="Times New Roman"/>
          <w:sz w:val="24"/>
          <w:szCs w:val="24"/>
        </w:rPr>
      </w:pPr>
    </w:p>
    <w:p w:rsidR="00E80B08" w:rsidRPr="00282D36" w:rsidRDefault="00E80B08" w:rsidP="00E80B08">
      <w:pPr>
        <w:widowControl w:val="0"/>
        <w:autoSpaceDE w:val="0"/>
        <w:autoSpaceDN w:val="0"/>
        <w:spacing w:after="0" w:line="240" w:lineRule="auto"/>
        <w:ind w:right="49"/>
        <w:jc w:val="right"/>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TOLUCA DE LERDO, MÉXICO; 11 DE ABRIL DEL 2023</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 xml:space="preserve">DIPUTADO MARCO ANTONIO CRUZ </w:t>
      </w:r>
      <w:proofErr w:type="spellStart"/>
      <w:r w:rsidRPr="00282D36">
        <w:rPr>
          <w:rFonts w:ascii="Times New Roman" w:eastAsia="Arial MT" w:hAnsi="Times New Roman" w:cs="Times New Roman"/>
          <w:b/>
          <w:sz w:val="24"/>
          <w:szCs w:val="24"/>
        </w:rPr>
        <w:t>CRUZ</w:t>
      </w:r>
      <w:proofErr w:type="spellEnd"/>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PRESIDENTE DE LA MESA DIRECTIVA</w:t>
      </w:r>
    </w:p>
    <w:p w:rsidR="00E80B08" w:rsidRPr="00282D36" w:rsidRDefault="00E80B08" w:rsidP="00E80B0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LA LXI LEGISLATURA DEL ESTADO DE MÉXICO</w:t>
      </w:r>
    </w:p>
    <w:p w:rsidR="00E80B08" w:rsidRPr="00282D36" w:rsidRDefault="00E80B08" w:rsidP="00E80B0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PRESENTE</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Diputada Ma. Trinidad Franco </w:t>
      </w:r>
      <w:proofErr w:type="spellStart"/>
      <w:r w:rsidRPr="00282D36">
        <w:rPr>
          <w:rFonts w:ascii="Times New Roman" w:eastAsia="Arial MT" w:hAnsi="Times New Roman" w:cs="Times New Roman"/>
          <w:sz w:val="24"/>
          <w:szCs w:val="24"/>
        </w:rPr>
        <w:t>Arpero</w:t>
      </w:r>
      <w:proofErr w:type="spellEnd"/>
      <w:r w:rsidRPr="00282D36">
        <w:rPr>
          <w:rFonts w:ascii="Times New Roman" w:eastAsia="Arial MT" w:hAnsi="Times New Roman" w:cs="Times New Roman"/>
          <w:sz w:val="24"/>
          <w:szCs w:val="24"/>
        </w:rPr>
        <w:t xml:space="preserve">,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w:t>
      </w:r>
      <w:r w:rsidRPr="00282D36">
        <w:rPr>
          <w:rFonts w:ascii="Times New Roman" w:eastAsia="Arial MT" w:hAnsi="Times New Roman" w:cs="Times New Roman"/>
          <w:b/>
          <w:sz w:val="24"/>
          <w:szCs w:val="24"/>
        </w:rPr>
        <w:t xml:space="preserve">INICIATIVA CON PROYECTO DE DECRETO MEDIANTE LA CUAL SE REFORMA </w:t>
      </w:r>
      <w:r w:rsidRPr="00282D36">
        <w:rPr>
          <w:rFonts w:ascii="Times New Roman" w:eastAsia="Arial MT" w:hAnsi="Times New Roman" w:cs="Times New Roman"/>
          <w:b/>
          <w:sz w:val="24"/>
          <w:szCs w:val="24"/>
        </w:rPr>
        <w:lastRenderedPageBreak/>
        <w:t xml:space="preserve">EL ARTÍCULO 9 Y 263 DEL CODIGO PENAL DEL ESTADO DE MÉXICO, CON LA FINALIDAD DE AGRAVAR EL DELITO DE SUSTRACCION DE MENOR Y EFICIENTAR LOS PROCESOS DE RECUPERACION DE LOS MISMOS </w:t>
      </w:r>
      <w:r w:rsidRPr="00282D36">
        <w:rPr>
          <w:rFonts w:ascii="Times New Roman" w:eastAsia="Arial MT" w:hAnsi="Times New Roman" w:cs="Times New Roman"/>
          <w:sz w:val="24"/>
          <w:szCs w:val="24"/>
        </w:rPr>
        <w:t>de conformidad con la siguiente:</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EXPOSICIÓN DE MOTIVOS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Se denomina sustracción, retención u ocultamiento ilícito a la separación unilateral e injustificada de una niña, niño o adolescente, de la persona que legalmente detenta su guarda y custodia, ocultándolo o trasladándolo lejos de su hogar de residencia habitual.</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Se trata derechos fundamentales como el derecho a la familia. La Convención sobre los derechos del niño, adoptada por México en 1989 y ratificada en 1990, reconoce a la familia como el grupo fundamental de la sociedad y el medio natural para el crecimiento y el bienestar de todos sus miembros, en particular de los niños, dentro de la cual debe recibir la protección y asistencia necesarias para poder asumir plenamente sus responsabilidades dentro de la comunidad.</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Asimismo, reconoce que el niño, para el pleno y armonioso desarrollo de su personalidad, debe crecer en el seno de la familia, en un ambiente de felicidad, amor y comprensión.</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ese sentido, la Convención, en el artículo 8, numeral 1, señala que “Los Estados Partes se comprometen a respetar el derecho del niño a preservar su identidad, incluidos la nacionalidad, el nombre y las relaciones familiares de conformidad con la ley sin injerencias ilícitas.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razón de lo anterior, el artículo 9, numeral 1, obliga a los Estados Partes a “velará por 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Tal determinación puede ser necesaria en casos particulares, por ejemplo, en los casos en que el niño sea objeto de maltrato o descuido por parte de sus padres o cuando éstos viven separados y debe adoptarse una decisión acerca del lugar de residencia del niño.</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ese mismo sentido, la Constitución Política de los Estados Unidos Mexicanos, en el artículo 4 prevé que en todas las decisiones y actuaciones del Estado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 mayor ahondamiento, la Ley General de los Derechos de Niñas, Niños y Adolescentes, en el artículo 13, fracción IV, reconoce como un derecho de niñas, niños y adolescentes, el vivir en familia.</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En ese sentido, el artículo 22 párrafo segundo señala que “Niñas, niños y adolescentes no podrán ser separados de las personas que ejerzan la patria potestad o de sus tutores y, en términos de las disposiciones aplicables, de las personas que los tengan bajo su guarda y custodia, salvo que medie orden de autoridad competente, en la que se determine la procedencia de la separación, en cumplimiento a la preservación del interés superior de la niñez, de conformidad con las causas previstas en las leyes y mediante el debido proceso en el que se garantice el derecho de audiencia </w:t>
      </w:r>
      <w:r w:rsidRPr="00282D36">
        <w:rPr>
          <w:rFonts w:ascii="Times New Roman" w:eastAsia="Arial MT" w:hAnsi="Times New Roman" w:cs="Times New Roman"/>
          <w:sz w:val="24"/>
          <w:szCs w:val="24"/>
        </w:rPr>
        <w:lastRenderedPageBreak/>
        <w:t>de todas las partes involucradas. En todos los casos, se tendrá en cuenta la opinión de niñas, niños y adolescentes conforme a su edad, desarrollo evolutivo, cognoscitivo y madurez”.</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 fin de preservar ese derecho, el párrafo cuarto establece la obligación de las autoridades federales, de las entidades federativas y municipales, para que en el ámbito de sus respectivas competencias, establezcan políticas de fortalecimiento familiar para evitar la separación de niñas, niños y adolescentes de su entorno familiar.</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Asimismo, a fin de hacer efectivas las obligaciones contraídas por el Estado en la Convención sobre los derechos del niño, la Ley reitera en el artículo 23, que “Niñas, niños y adolescentes cuyas familias estén separadas, tendrán derecho a convivir o mantener relaciones personales y contacto directo con sus familiares de modo regular, excepto en los casos en que el órgano jurisdiccional competente determine que ello es contrario al interés superior de la niñez, sin perjuicio de las medidas cautelares y de protección que se dicten por las autoridades competentes en los procedimientos respectivos, en los que se deberá garantizar el derecho de audiencia de todas las partes involucradas, en especial de niñas, niños y adolescentes”.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todo lo anterior, resulta contundente la obligación de Estado Mexicano de velar permanentemente por el desarrollo pleno e integral de las niñas, niños y adolescentes.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Así, cualquier acto que implique la separación del niño de sus progenitores o de alguno de ellos, contrario a su interés superior, representa una vulneración a sus derechos, a la Convención a la Constitución y a la Ley, en consecuencia se hace vigente la obligación del Estado de llevar a cabo las acciones necesarias para restituir al niño sus derechos vulnerados.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Una tarea fundamental de las autoridades es la implementación de políticas de fortalecimiento familiar para evitar la separación de niñas, niños y adolescentes de su entorno familiar y velar por que los niños no sean sustraídos de sus progenitores o de alguno de ellos, sin justificación legal alguna que contravenga el interés superior de las niñas, niños y adolescentes.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ese sentido, el Estado debe llevar a cabo programas y acciones encaminadas a tomar conciencia sobre la importancia del desarrollo integral de las y los niños, y de la trascendencia de velar por el cabal respeto efectivo de todos y cada uno de sus derechos; uno de ellos, el derecho a crecer y convivir en el seno de su familia.</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Sin duda esta acción, por si sola contribuye de manera importante para su solución. A ella deberán continuar realizándose otras políticas de distintas índoles que en conjunto y de manera transversal contribuyan a garantizar el ejercicio efectivo de los derechos de la niñez, velando en todo momento su interés superior.</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acuerdo con la Asociación Mexicana de niños robados y desaparecidos, estima que la sustracción de niñas, niños y adolescentes, es un delito que se encuentra a la alza al tener registradas en el año 2016 la cantidad de 621 carpetas de investigación a 734 en 2018 en la Ciudad de México. De las estimaciones efectuadas, el 65% corresponden a la sustracción cometida por alguno de los padres, el 30% proviene de las niñas, niños y adolescentes que al verse afectados se conoce como “ausencia voluntaria o coaccionada” como respuesta a la violencia familiar que sufre, y el 5% se relaciona con el robo de niños por terceros.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Al respecto señalan que cuando se da la disolución del matrimonio, los hijos resultan ser los </w:t>
      </w:r>
      <w:r w:rsidRPr="00282D36">
        <w:rPr>
          <w:rFonts w:ascii="Times New Roman" w:eastAsia="Arial MT" w:hAnsi="Times New Roman" w:cs="Times New Roman"/>
          <w:sz w:val="24"/>
          <w:szCs w:val="24"/>
        </w:rPr>
        <w:lastRenderedPageBreak/>
        <w:t>principales afectados, ya que su guardia y custodia se disputa entre los adultos involucrados, frente a lo que el Poder Legislativo debe priorizar la protección integral de las niñas, niños y adolescentes.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Otro tipo de sustracción de niñas, niños y adolescentes es la </w:t>
      </w:r>
      <w:proofErr w:type="spellStart"/>
      <w:r w:rsidRPr="00282D36">
        <w:rPr>
          <w:rFonts w:ascii="Times New Roman" w:eastAsia="Arial MT" w:hAnsi="Times New Roman" w:cs="Times New Roman"/>
          <w:sz w:val="24"/>
          <w:szCs w:val="24"/>
        </w:rPr>
        <w:t>interparental</w:t>
      </w:r>
      <w:proofErr w:type="spellEnd"/>
      <w:r w:rsidRPr="00282D36">
        <w:rPr>
          <w:rFonts w:ascii="Times New Roman" w:eastAsia="Arial MT" w:hAnsi="Times New Roman" w:cs="Times New Roman"/>
          <w:sz w:val="24"/>
          <w:szCs w:val="24"/>
        </w:rPr>
        <w:t xml:space="preserve"> como una forma de violencia infantil, ya que niñas, niños y adolescentes son expuestos a consecuencias psicológicas de alto impacto como aguda sensación de miedo intenso, sentimiento de profunda confusión y sensación de indefensión.</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Lo anterior, demanda políticas tendientes a concientizar a los progenitores sobre la importancia de evitar actos como la sustracción de niñas, niños y adolescentes.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Finalmente, igual de importante resulta concientizar a los progenitores y a quienes ejerzan la patria potestad o tutela, sobre la responsabilidad y el cuidado que deben tener para la protección de niñas, niños y adolescentes, a fin de disminuir cualquier riesgo de sustracción por parte de terceros, ya que existen registros que dan cuenta del incremento en la comisión de este tipo de delitos en agravio de niñas, niños y adolescentes.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Únicamente en 2020 se registraron 14,237 delitos de “retención o sustracción de menores e incapaces” en México, según los Censos Nacionales de Procuración de Justicia Estatal publicados por INEGI en los años 2020-2021. Esta cifra representaba un incremento de 24% con respecto a lo observado en 2019 para el mismo delito (11,484 casos).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Del año 2015 al corte de abril de 2022, 961 niñas y niños fueron secuestrados en México, de los cuales 192 fueron en la entidad mexiquense, la cual ocupa el primer lugar nacional de menores secuestrados con 20 por ciento de la incidencia del país; además, 100 por ciento de los menores secuestrados en el Estado de México fueron extorsivos, reveló la Red por los Derechos de la Infancia en México (</w:t>
      </w:r>
      <w:proofErr w:type="spellStart"/>
      <w:r w:rsidRPr="00282D36">
        <w:rPr>
          <w:rFonts w:ascii="Times New Roman" w:eastAsia="Arial MT" w:hAnsi="Times New Roman" w:cs="Times New Roman"/>
          <w:sz w:val="24"/>
          <w:szCs w:val="24"/>
        </w:rPr>
        <w:t>Redim</w:t>
      </w:r>
      <w:proofErr w:type="spellEnd"/>
      <w:r w:rsidRPr="00282D36">
        <w:rPr>
          <w:rFonts w:ascii="Times New Roman" w:eastAsia="Arial MT" w:hAnsi="Times New Roman" w:cs="Times New Roman"/>
          <w:sz w:val="24"/>
          <w:szCs w:val="24"/>
        </w:rPr>
        <w:t>).</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acuerdo con el Sistema Nacional de Seguridad Pública (SNSP), del 1 de enero de 2015 al 30 de abril de 2022, en el Estado de México se iniciaron mil 293 carpetas de investigación por el delito de secuestro en sus distintas modalidades, en las cuales documentaron mil 480 casos.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Más de la tercera parte de los casos sucedidos en el país durante 2020 se registraron en Estado de México (13.4%), Guanajuato (13.1%) y Nuevo León (12.5%). Este delito incrementó mayormente entre 2019 y 2020 en las siguientes entidades: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16,845.5% en Guanajuato (de 11 a 1,864)</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272.1% en Guerrero (de 43 a 160)</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53.3% en Michoacán (de 212 a 325)</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43% en Estado de México (de 1,331 a 1,903)</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21.5% en Sonora (de 121 a 147).</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Estas cifras tienen relación con los siguientes datos ya que la mayoría de sustracciones se dan en el seno familiar por circunstancias violentas.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el mismo lapso de tiempo se registraron 23 mil 23 casos por violencia familiar, mientras que al hablar de llamadas por violencia de género, se contabilizaron 46 mil 439 de 2021- 2022.</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En total, en México documentaron 961 niñas y niños secuestrados en el lapso referido, de los </w:t>
      </w:r>
      <w:r w:rsidRPr="00282D36">
        <w:rPr>
          <w:rFonts w:ascii="Times New Roman" w:eastAsia="Arial MT" w:hAnsi="Times New Roman" w:cs="Times New Roman"/>
          <w:sz w:val="24"/>
          <w:szCs w:val="24"/>
        </w:rPr>
        <w:lastRenderedPageBreak/>
        <w:t>cuales 795 fueron extorsivos, 74 como rehenes, 33 exprés, 30 de otro tipo y 29 fueron para causar daño; sin embargo, en la entidad mexiquense, todos los secuestros fueron extorsivos.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Cabe mencionar que, en la entidad mexiquense, las penas van de uno a cinco años de prisión y de 40 a 125 días multa, a los padres o familiares por apoderarse de su hijo menor de edad, privando este derecho a quien tenga la custodia o por impedir que el otro progenitor conviva con el niño. Esto de acuerdo con el artículo 263 del Código Penal del Estado de México.</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ese sentido, si un menor fue sustraído de su domicilio sin el consentimiento de algún padre, se debe denunciar el delito de sustracción de menor en la Fiscalía General de Justicia del Estado de México y solicitar al Juez de lo familiar la reincorporación del menor. Para obtener orientación social y asistencia jurídica debe acudir a la Procuraduría de Protección de Niñas, Niños y Adolescentes.</w:t>
      </w:r>
    </w:p>
    <w:p w:rsidR="00E80B08" w:rsidRPr="00282D36" w:rsidRDefault="00E80B08" w:rsidP="00E80B08">
      <w:pPr>
        <w:widowControl w:val="0"/>
        <w:autoSpaceDE w:val="0"/>
        <w:autoSpaceDN w:val="0"/>
        <w:spacing w:after="0" w:line="240" w:lineRule="auto"/>
        <w:ind w:right="49"/>
        <w:jc w:val="center"/>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Atentamente</w:t>
      </w:r>
    </w:p>
    <w:p w:rsidR="00E80B08" w:rsidRPr="00282D36" w:rsidRDefault="00E80B08" w:rsidP="00E80B08">
      <w:pPr>
        <w:widowControl w:val="0"/>
        <w:autoSpaceDE w:val="0"/>
        <w:autoSpaceDN w:val="0"/>
        <w:spacing w:after="0" w:line="240" w:lineRule="auto"/>
        <w:ind w:right="49"/>
        <w:jc w:val="center"/>
        <w:rPr>
          <w:rFonts w:ascii="Times New Roman" w:eastAsia="Arial MT" w:hAnsi="Times New Roman" w:cs="Times New Roman"/>
          <w:b/>
          <w:sz w:val="24"/>
          <w:szCs w:val="24"/>
        </w:rPr>
      </w:pPr>
      <w:proofErr w:type="spellStart"/>
      <w:r w:rsidRPr="00282D36">
        <w:rPr>
          <w:rFonts w:ascii="Times New Roman" w:eastAsia="Arial MT" w:hAnsi="Times New Roman" w:cs="Times New Roman"/>
          <w:b/>
          <w:sz w:val="24"/>
          <w:szCs w:val="24"/>
        </w:rPr>
        <w:t>Dip</w:t>
      </w:r>
      <w:proofErr w:type="spellEnd"/>
      <w:r w:rsidRPr="00282D36">
        <w:rPr>
          <w:rFonts w:ascii="Times New Roman" w:eastAsia="Arial MT" w:hAnsi="Times New Roman" w:cs="Times New Roman"/>
          <w:b/>
          <w:sz w:val="24"/>
          <w:szCs w:val="24"/>
        </w:rPr>
        <w:t xml:space="preserve">. Ma. Trinidad Franco </w:t>
      </w:r>
      <w:proofErr w:type="spellStart"/>
      <w:r w:rsidRPr="00282D36">
        <w:rPr>
          <w:rFonts w:ascii="Times New Roman" w:eastAsia="Arial MT" w:hAnsi="Times New Roman" w:cs="Times New Roman"/>
          <w:b/>
          <w:sz w:val="24"/>
          <w:szCs w:val="24"/>
        </w:rPr>
        <w:t>Arpero</w:t>
      </w:r>
      <w:proofErr w:type="spellEnd"/>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conformidad con lo anterior expuesto se somete ante esta H. LXI Legislatura del Estado de México el presente:</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PROYECTO DE DECRETO</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UNICO. SE REFORMAN LOS ARTICULOS 9 Y 263 DEL CODIGO PENAL DEL ESTADO DE MÉXICO.</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CAPITULO II LOS DELITOS GRAVES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shd w:val="clear" w:color="auto" w:fill="FFFF00"/>
        </w:rPr>
        <w:t>Artículo 9.-</w:t>
      </w:r>
      <w:r w:rsidRPr="00282D36">
        <w:rPr>
          <w:rFonts w:ascii="Times New Roman" w:eastAsia="Arial MT" w:hAnsi="Times New Roman" w:cs="Times New Roman"/>
          <w:b/>
          <w:sz w:val="24"/>
          <w:szCs w:val="24"/>
        </w:rPr>
        <w:t xml:space="preserve"> </w:t>
      </w:r>
      <w:r w:rsidRPr="00282D36">
        <w:rPr>
          <w:rFonts w:ascii="Times New Roman" w:eastAsia="Arial MT" w:hAnsi="Times New Roman" w:cs="Times New Roman"/>
          <w:sz w:val="24"/>
          <w:szCs w:val="24"/>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w:t>
      </w:r>
      <w:r w:rsidRPr="00282D36">
        <w:rPr>
          <w:rFonts w:ascii="Times New Roman" w:eastAsia="Arial MT" w:hAnsi="Times New Roman" w:cs="Times New Roman"/>
          <w:sz w:val="24"/>
          <w:szCs w:val="24"/>
        </w:rPr>
        <w:lastRenderedPageBreak/>
        <w:t xml:space="preserve">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w:t>
      </w:r>
      <w:r w:rsidRPr="00282D36">
        <w:rPr>
          <w:rFonts w:ascii="Times New Roman" w:eastAsia="Arial MT" w:hAnsi="Times New Roman" w:cs="Times New Roman"/>
          <w:b/>
          <w:i/>
          <w:sz w:val="24"/>
          <w:szCs w:val="24"/>
          <w:shd w:val="clear" w:color="auto" w:fill="FFFF00"/>
        </w:rPr>
        <w:t>y en el artículo 263 primer y segundo párrafo</w:t>
      </w:r>
      <w:r w:rsidRPr="00282D36">
        <w:rPr>
          <w:rFonts w:ascii="Times New Roman" w:eastAsia="Arial MT" w:hAnsi="Times New Roman" w:cs="Times New Roman"/>
          <w:sz w:val="24"/>
          <w:szCs w:val="24"/>
        </w:rPr>
        <w:t>,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i/>
          <w:sz w:val="24"/>
          <w:szCs w:val="24"/>
        </w:rPr>
      </w:pPr>
      <w:r w:rsidRPr="00282D36">
        <w:rPr>
          <w:rFonts w:ascii="Times New Roman" w:eastAsia="Arial MT" w:hAnsi="Times New Roman" w:cs="Times New Roman"/>
          <w:b/>
          <w:sz w:val="24"/>
          <w:szCs w:val="24"/>
        </w:rPr>
        <w:t xml:space="preserve">Artículo 263. </w:t>
      </w:r>
      <w:r w:rsidRPr="00282D36">
        <w:rPr>
          <w:rFonts w:ascii="Times New Roman" w:eastAsia="Arial MT" w:hAnsi="Times New Roman" w:cs="Times New Roman"/>
          <w:sz w:val="24"/>
          <w:szCs w:val="24"/>
        </w:rPr>
        <w:t xml:space="preserve">Al padre o la madre que se apodere de su hijo menor de edad o familiares que participen en el apoderamiento, respecto del cual no ejerza la patria potestad o la custodia, privando de este derecho a quien legítimamente lo tenga, o a quién aún sin saber la determinación de un Juez sobre el ejercicio la patria potestad o la custodia, impida al otro progenitor ver y convivir con el menor, </w:t>
      </w:r>
      <w:r w:rsidRPr="00282D36">
        <w:rPr>
          <w:rFonts w:ascii="Times New Roman" w:eastAsia="Arial MT" w:hAnsi="Times New Roman" w:cs="Times New Roman"/>
          <w:b/>
          <w:i/>
          <w:sz w:val="24"/>
          <w:szCs w:val="24"/>
          <w:shd w:val="clear" w:color="auto" w:fill="FFFF00"/>
        </w:rPr>
        <w:t>se le impondrán de cinco años a diez de</w:t>
      </w:r>
      <w:r w:rsidRPr="00282D36">
        <w:rPr>
          <w:rFonts w:ascii="Times New Roman" w:eastAsia="Arial MT" w:hAnsi="Times New Roman" w:cs="Times New Roman"/>
          <w:b/>
          <w:i/>
          <w:sz w:val="24"/>
          <w:szCs w:val="24"/>
        </w:rPr>
        <w:t xml:space="preserve"> </w:t>
      </w:r>
      <w:r w:rsidRPr="00282D36">
        <w:rPr>
          <w:rFonts w:ascii="Times New Roman" w:eastAsia="Arial MT" w:hAnsi="Times New Roman" w:cs="Times New Roman"/>
          <w:b/>
          <w:i/>
          <w:sz w:val="24"/>
          <w:szCs w:val="24"/>
          <w:shd w:val="clear" w:color="auto" w:fill="FFFF00"/>
        </w:rPr>
        <w:t>prisión y de quinientos a mil días multa.</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i/>
          <w:sz w:val="24"/>
          <w:szCs w:val="24"/>
        </w:rPr>
      </w:pPr>
    </w:p>
    <w:p w:rsidR="00E80B08" w:rsidRPr="00282D36" w:rsidRDefault="00E80B08" w:rsidP="00E80B08">
      <w:pPr>
        <w:widowControl w:val="0"/>
        <w:autoSpaceDE w:val="0"/>
        <w:autoSpaceDN w:val="0"/>
        <w:spacing w:after="0" w:line="240" w:lineRule="auto"/>
        <w:ind w:right="49"/>
        <w:jc w:val="both"/>
        <w:outlineLvl w:val="1"/>
        <w:rPr>
          <w:rFonts w:ascii="Times New Roman" w:eastAsia="Arial" w:hAnsi="Times New Roman" w:cs="Times New Roman"/>
          <w:b/>
          <w:bCs/>
          <w:i/>
          <w:iCs/>
          <w:sz w:val="24"/>
          <w:szCs w:val="24"/>
        </w:rPr>
      </w:pPr>
      <w:r w:rsidRPr="00282D36">
        <w:rPr>
          <w:rFonts w:ascii="Times New Roman" w:eastAsia="Arial" w:hAnsi="Times New Roman" w:cs="Times New Roman"/>
          <w:b/>
          <w:bCs/>
          <w:i/>
          <w:iCs/>
          <w:sz w:val="24"/>
          <w:szCs w:val="24"/>
          <w:shd w:val="clear" w:color="auto" w:fill="FFFF00"/>
        </w:rPr>
        <w:t>Si el menor es restituido espontáneamente al padre o la madre o a la autoridad</w:t>
      </w:r>
      <w:r w:rsidRPr="00282D36">
        <w:rPr>
          <w:rFonts w:ascii="Times New Roman" w:eastAsia="Arial" w:hAnsi="Times New Roman" w:cs="Times New Roman"/>
          <w:b/>
          <w:bCs/>
          <w:i/>
          <w:iCs/>
          <w:sz w:val="24"/>
          <w:szCs w:val="24"/>
        </w:rPr>
        <w:t xml:space="preserve"> </w:t>
      </w:r>
      <w:r w:rsidRPr="00282D36">
        <w:rPr>
          <w:rFonts w:ascii="Times New Roman" w:eastAsia="Arial" w:hAnsi="Times New Roman" w:cs="Times New Roman"/>
          <w:b/>
          <w:bCs/>
          <w:i/>
          <w:iCs/>
          <w:sz w:val="24"/>
          <w:szCs w:val="24"/>
          <w:shd w:val="clear" w:color="auto" w:fill="FFFF00"/>
        </w:rPr>
        <w:t>dentro de tres días y sin causar daño, se le impondrán de tres meses a cuatro años</w:t>
      </w:r>
      <w:r w:rsidRPr="00282D36">
        <w:rPr>
          <w:rFonts w:ascii="Times New Roman" w:eastAsia="Arial" w:hAnsi="Times New Roman" w:cs="Times New Roman"/>
          <w:b/>
          <w:bCs/>
          <w:i/>
          <w:iCs/>
          <w:sz w:val="24"/>
          <w:szCs w:val="24"/>
        </w:rPr>
        <w:t xml:space="preserve"> </w:t>
      </w:r>
      <w:r w:rsidRPr="00282D36">
        <w:rPr>
          <w:rFonts w:ascii="Times New Roman" w:eastAsia="Arial" w:hAnsi="Times New Roman" w:cs="Times New Roman"/>
          <w:b/>
          <w:bCs/>
          <w:i/>
          <w:iCs/>
          <w:sz w:val="24"/>
          <w:szCs w:val="24"/>
          <w:shd w:val="clear" w:color="auto" w:fill="FFFF00"/>
        </w:rPr>
        <w:t>de prisión y de treinta a cien días multa. Si se causare daño físico o psicológico</w:t>
      </w:r>
      <w:r w:rsidRPr="00282D36">
        <w:rPr>
          <w:rFonts w:ascii="Times New Roman" w:eastAsia="Arial" w:hAnsi="Times New Roman" w:cs="Times New Roman"/>
          <w:b/>
          <w:bCs/>
          <w:i/>
          <w:iCs/>
          <w:sz w:val="24"/>
          <w:szCs w:val="24"/>
        </w:rPr>
        <w:t xml:space="preserve"> </w:t>
      </w:r>
      <w:r w:rsidRPr="00282D36">
        <w:rPr>
          <w:rFonts w:ascii="Times New Roman" w:eastAsia="Arial" w:hAnsi="Times New Roman" w:cs="Times New Roman"/>
          <w:b/>
          <w:bCs/>
          <w:i/>
          <w:iCs/>
          <w:sz w:val="24"/>
          <w:szCs w:val="24"/>
          <w:shd w:val="clear" w:color="auto" w:fill="FFFF00"/>
        </w:rPr>
        <w:t>durante el tiempo de la sustracción, se impondrán de una meses a cinco de prisión</w:t>
      </w:r>
      <w:r w:rsidRPr="00282D36">
        <w:rPr>
          <w:rFonts w:ascii="Times New Roman" w:eastAsia="Arial" w:hAnsi="Times New Roman" w:cs="Times New Roman"/>
          <w:b/>
          <w:bCs/>
          <w:i/>
          <w:iCs/>
          <w:sz w:val="24"/>
          <w:szCs w:val="24"/>
        </w:rPr>
        <w:t xml:space="preserve"> </w:t>
      </w:r>
      <w:r w:rsidRPr="00282D36">
        <w:rPr>
          <w:rFonts w:ascii="Times New Roman" w:eastAsia="Arial" w:hAnsi="Times New Roman" w:cs="Times New Roman"/>
          <w:b/>
          <w:bCs/>
          <w:i/>
          <w:iCs/>
          <w:sz w:val="24"/>
          <w:szCs w:val="24"/>
          <w:shd w:val="clear" w:color="auto" w:fill="FFFF00"/>
        </w:rPr>
        <w:t>y de cuarenta a ciento cincuenta días multa</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i/>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i/>
          <w:sz w:val="24"/>
          <w:szCs w:val="24"/>
        </w:rPr>
      </w:pPr>
      <w:r w:rsidRPr="00282D36">
        <w:rPr>
          <w:rFonts w:ascii="Times New Roman" w:eastAsia="Arial MT" w:hAnsi="Times New Roman" w:cs="Times New Roman"/>
          <w:b/>
          <w:i/>
          <w:sz w:val="24"/>
          <w:szCs w:val="24"/>
          <w:shd w:val="clear" w:color="auto" w:fill="FFFF00"/>
        </w:rPr>
        <w:t>Este delito se perseguirá a petición de parte.</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i/>
          <w:sz w:val="24"/>
          <w:szCs w:val="24"/>
        </w:rPr>
      </w:pPr>
    </w:p>
    <w:p w:rsidR="00E80B08" w:rsidRPr="00282D36" w:rsidRDefault="00E80B08" w:rsidP="00E80B0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TRANSITORIOS</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b/>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PRIMERO. </w:t>
      </w:r>
      <w:r w:rsidRPr="00282D36">
        <w:rPr>
          <w:rFonts w:ascii="Times New Roman" w:eastAsia="Arial MT" w:hAnsi="Times New Roman" w:cs="Times New Roman"/>
          <w:sz w:val="24"/>
          <w:szCs w:val="24"/>
        </w:rPr>
        <w:t>Publíquese el presente decreto el en el Periódico Oficial “Gaceta de Gobierno”.</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SEGUNDO. </w:t>
      </w:r>
      <w:r w:rsidRPr="00282D36">
        <w:rPr>
          <w:rFonts w:ascii="Times New Roman" w:eastAsia="Arial MT" w:hAnsi="Times New Roman" w:cs="Times New Roman"/>
          <w:sz w:val="24"/>
          <w:szCs w:val="24"/>
        </w:rPr>
        <w:t>El presente Decreto entrará en vigor al día siguiente de su publicación en el Periódico Oficial “Gaceta de Gobierno”.</w:t>
      </w: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rPr>
          <w:rFonts w:ascii="Times New Roman" w:eastAsia="Arial MT" w:hAnsi="Times New Roman" w:cs="Times New Roman"/>
          <w:sz w:val="24"/>
          <w:szCs w:val="24"/>
        </w:rPr>
      </w:pPr>
    </w:p>
    <w:p w:rsidR="00E80B08" w:rsidRPr="00282D36" w:rsidRDefault="00E80B08" w:rsidP="00E80B08">
      <w:pPr>
        <w:widowControl w:val="0"/>
        <w:autoSpaceDE w:val="0"/>
        <w:autoSpaceDN w:val="0"/>
        <w:spacing w:after="0" w:line="240" w:lineRule="auto"/>
        <w:ind w:right="49"/>
        <w:jc w:val="both"/>
        <w:outlineLvl w:val="1"/>
        <w:rPr>
          <w:rFonts w:ascii="Times New Roman" w:eastAsia="Arial" w:hAnsi="Times New Roman" w:cs="Times New Roman"/>
          <w:b/>
          <w:bCs/>
          <w:i/>
          <w:iCs/>
          <w:sz w:val="24"/>
          <w:szCs w:val="24"/>
        </w:rPr>
      </w:pPr>
      <w:r w:rsidRPr="00282D36">
        <w:rPr>
          <w:rFonts w:ascii="Times New Roman" w:eastAsia="Arial" w:hAnsi="Times New Roman" w:cs="Times New Roman"/>
          <w:b/>
          <w:bCs/>
          <w:i/>
          <w:iCs/>
          <w:sz w:val="24"/>
          <w:szCs w:val="24"/>
          <w:u w:val="thick"/>
        </w:rPr>
        <w:t>Dado en el Palacio del Poder Legislativo, en la ciudad de Toluca de Lerdo, capital</w:t>
      </w:r>
      <w:r w:rsidRPr="00282D36">
        <w:rPr>
          <w:rFonts w:ascii="Times New Roman" w:eastAsia="Arial" w:hAnsi="Times New Roman" w:cs="Times New Roman"/>
          <w:b/>
          <w:bCs/>
          <w:i/>
          <w:iCs/>
          <w:sz w:val="24"/>
          <w:szCs w:val="24"/>
        </w:rPr>
        <w:t xml:space="preserve"> </w:t>
      </w:r>
      <w:r w:rsidRPr="00282D36">
        <w:rPr>
          <w:rFonts w:ascii="Times New Roman" w:eastAsia="Arial" w:hAnsi="Times New Roman" w:cs="Times New Roman"/>
          <w:b/>
          <w:bCs/>
          <w:i/>
          <w:iCs/>
          <w:sz w:val="24"/>
          <w:szCs w:val="24"/>
          <w:u w:val="thick"/>
        </w:rPr>
        <w:t>del Estado de México, a los once días del mes de abril de dos mil veintitrés.</w:t>
      </w:r>
    </w:p>
    <w:p w:rsidR="00E80B08" w:rsidRPr="00282D36" w:rsidRDefault="00E80B08" w:rsidP="00EA4072">
      <w:pPr>
        <w:pStyle w:val="Sinespaciado"/>
        <w:jc w:val="both"/>
        <w:rPr>
          <w:rFonts w:ascii="Times New Roman" w:hAnsi="Times New Roman" w:cs="Times New Roman"/>
          <w:sz w:val="24"/>
          <w:szCs w:val="24"/>
        </w:rPr>
      </w:pPr>
    </w:p>
    <w:p w:rsidR="00E80B08" w:rsidRPr="00282D36" w:rsidRDefault="00E80B08" w:rsidP="00EA407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E80B08" w:rsidRPr="00282D36" w:rsidRDefault="00E80B08" w:rsidP="003D293E">
      <w:pPr>
        <w:pStyle w:val="Sinespaciado"/>
        <w:jc w:val="both"/>
        <w:rPr>
          <w:rFonts w:ascii="Times New Roman" w:hAnsi="Times New Roman" w:cs="Times New Roman"/>
          <w:sz w:val="24"/>
        </w:rPr>
      </w:pP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PRESIDENTE DIP. MARCO ANTONIO CRUZ</w:t>
      </w:r>
      <w:r w:rsidR="001249A3" w:rsidRPr="00282D36">
        <w:rPr>
          <w:rFonts w:ascii="Times New Roman" w:hAnsi="Times New Roman" w:cs="Times New Roman"/>
          <w:sz w:val="24"/>
        </w:rPr>
        <w:t xml:space="preserve"> </w:t>
      </w:r>
      <w:proofErr w:type="spellStart"/>
      <w:r w:rsidR="001249A3" w:rsidRPr="00282D36">
        <w:rPr>
          <w:rFonts w:ascii="Times New Roman" w:hAnsi="Times New Roman" w:cs="Times New Roman"/>
          <w:sz w:val="24"/>
        </w:rPr>
        <w:t>CRUZ</w:t>
      </w:r>
      <w:proofErr w:type="spellEnd"/>
      <w:r w:rsidR="001249A3" w:rsidRPr="00282D36">
        <w:rPr>
          <w:rFonts w:ascii="Times New Roman" w:hAnsi="Times New Roman" w:cs="Times New Roman"/>
          <w:sz w:val="24"/>
        </w:rPr>
        <w:t xml:space="preserve">. Gracias </w:t>
      </w:r>
      <w:proofErr w:type="gramStart"/>
      <w:r w:rsidR="001249A3" w:rsidRPr="00282D36">
        <w:rPr>
          <w:rFonts w:ascii="Times New Roman" w:hAnsi="Times New Roman" w:cs="Times New Roman"/>
          <w:sz w:val="24"/>
        </w:rPr>
        <w:t>diputada</w:t>
      </w:r>
      <w:proofErr w:type="gramEnd"/>
      <w:r w:rsidR="001249A3" w:rsidRPr="00282D36">
        <w:rPr>
          <w:rFonts w:ascii="Times New Roman" w:hAnsi="Times New Roman" w:cs="Times New Roman"/>
          <w:sz w:val="24"/>
        </w:rPr>
        <w:t xml:space="preserve"> Franco.</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Se registra la iniciativa y se remite a la Comisión Legislativa de Procuración y Administración de Justicia</w:t>
      </w:r>
      <w:r w:rsidR="00966D55" w:rsidRPr="00282D36">
        <w:rPr>
          <w:rFonts w:ascii="Times New Roman" w:hAnsi="Times New Roman" w:cs="Times New Roman"/>
          <w:sz w:val="24"/>
        </w:rPr>
        <w:t>,</w:t>
      </w:r>
      <w:r w:rsidRPr="00282D36">
        <w:rPr>
          <w:rFonts w:ascii="Times New Roman" w:hAnsi="Times New Roman" w:cs="Times New Roman"/>
          <w:sz w:val="24"/>
        </w:rPr>
        <w:t xml:space="preserve"> para su estudio y dictamen.</w:t>
      </w:r>
    </w:p>
    <w:p w:rsidR="00966D55"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Continuando con el punto número 8 de la orden del día, la diputada Claudia </w:t>
      </w:r>
      <w:proofErr w:type="spellStart"/>
      <w:r w:rsidRPr="00282D36">
        <w:rPr>
          <w:rFonts w:ascii="Times New Roman" w:hAnsi="Times New Roman" w:cs="Times New Roman"/>
          <w:sz w:val="24"/>
        </w:rPr>
        <w:t>Desiree</w:t>
      </w:r>
      <w:proofErr w:type="spellEnd"/>
      <w:r w:rsidRPr="00282D36">
        <w:rPr>
          <w:rFonts w:ascii="Times New Roman" w:hAnsi="Times New Roman" w:cs="Times New Roman"/>
          <w:sz w:val="24"/>
        </w:rPr>
        <w:t xml:space="preserve"> Morales Robledo, presenta iniciativa con proyecto de decreto por el que se reforman y adicionan diversas </w:t>
      </w:r>
      <w:r w:rsidRPr="00282D36">
        <w:rPr>
          <w:rFonts w:ascii="Times New Roman" w:hAnsi="Times New Roman" w:cs="Times New Roman"/>
          <w:sz w:val="24"/>
        </w:rPr>
        <w:lastRenderedPageBreak/>
        <w:t>disposiciones del Código Civil del Estado de México en materia de eliminación</w:t>
      </w:r>
      <w:r w:rsidR="00966D55" w:rsidRPr="00282D36">
        <w:rPr>
          <w:rFonts w:ascii="Times New Roman" w:hAnsi="Times New Roman" w:cs="Times New Roman"/>
          <w:sz w:val="24"/>
        </w:rPr>
        <w:t xml:space="preserve"> de conceptos discriminatorios.</w:t>
      </w:r>
    </w:p>
    <w:p w:rsidR="00140FFC" w:rsidRPr="00282D36" w:rsidRDefault="00140FFC" w:rsidP="00966D55">
      <w:pPr>
        <w:pStyle w:val="Sinespaciado"/>
        <w:ind w:firstLine="709"/>
        <w:jc w:val="both"/>
        <w:rPr>
          <w:rFonts w:ascii="Times New Roman" w:hAnsi="Times New Roman" w:cs="Times New Roman"/>
          <w:sz w:val="24"/>
        </w:rPr>
      </w:pPr>
      <w:r w:rsidRPr="00282D36">
        <w:rPr>
          <w:rFonts w:ascii="Times New Roman" w:hAnsi="Times New Roman" w:cs="Times New Roman"/>
          <w:sz w:val="24"/>
        </w:rPr>
        <w:t>Adelante diputada.</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DIP. CLAUDIA MORALES ROBLEDO. Gracias Presidente.</w:t>
      </w:r>
    </w:p>
    <w:p w:rsidR="00140FFC"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Con la venia de la Presidencia, saludo a las y los integrantes de la LXI Legislatura, a los invitados especiales que hoy nos honran de contar con su presencia y a los medios de comunicación que nos acompañan; así como a la población mexiquense que sigue el desarrollo de esta sesión.</w:t>
      </w:r>
    </w:p>
    <w:p w:rsidR="00930A73" w:rsidRPr="00282D36" w:rsidRDefault="00140FF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El acceso a una Entidad es un derecho humano primordial, al gozar de personalidad jurídica, </w:t>
      </w:r>
      <w:r w:rsidR="00930A73" w:rsidRPr="00282D36">
        <w:rPr>
          <w:rFonts w:ascii="Times New Roman" w:hAnsi="Times New Roman" w:cs="Times New Roman"/>
          <w:sz w:val="24"/>
        </w:rPr>
        <w:t xml:space="preserve">siendo </w:t>
      </w:r>
      <w:r w:rsidR="00930A73" w:rsidRPr="00282D36">
        <w:rPr>
          <w:rFonts w:ascii="Times New Roman" w:hAnsi="Times New Roman" w:cs="Times New Roman"/>
          <w:sz w:val="24"/>
          <w:szCs w:val="24"/>
        </w:rPr>
        <w:t>indispensable e inherente para contar con el acceso a los servicios que brinda el Estado, los cuales se encuentran consagrados en la Declaración Universal de Derechos Humanos, así como en la Convención sobre los Derechos del Niño y hasta no hace mucho tiempo que en nuestro País se incluyó en la Constitución del derecho a la identidad.</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Para ello, la responsabilidad de la realización del reconocimiento de los niños, niñas y adolescentes, radica inicialmente en la madre, padre o abuelos, por lo que los ordenamientos legales en materia civil suelen tener un capítulo especial en cuanto a la inscripción de los hijos e hijas.</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Es así como en el estudio realizado, el Capítulo del Código Civil de nuestra Entidad y en lo que concierne a ello, nos damos cuenta de la mención al reconocimiento de los hijos e hijas fuera del matrimonio, por lo que, en concordancia con el interés superior de la niñez, se considera una forma de discriminación que segrega de los que fueron concebidos dentro de un matrimonio a los que se conciben fuera de él.</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El Congreso Federal en el 2019 aprobó que en las actas del nacimiento no se mencionara el estado civil de los progenitores al momento de acudir al reconocimiento de los niños y niñas y adolescentes, con la finalidad de que los niños fuera del matrimonio no se les </w:t>
      </w:r>
      <w:proofErr w:type="gramStart"/>
      <w:r w:rsidRPr="00282D36">
        <w:rPr>
          <w:rFonts w:ascii="Times New Roman" w:hAnsi="Times New Roman" w:cs="Times New Roman"/>
          <w:sz w:val="24"/>
          <w:szCs w:val="24"/>
        </w:rPr>
        <w:t>discriminara</w:t>
      </w:r>
      <w:proofErr w:type="gramEnd"/>
      <w:r w:rsidRPr="00282D36">
        <w:rPr>
          <w:rFonts w:ascii="Times New Roman" w:hAnsi="Times New Roman" w:cs="Times New Roman"/>
          <w:sz w:val="24"/>
          <w:szCs w:val="24"/>
        </w:rPr>
        <w:t xml:space="preserve"> por el hecho de haber nacido fuera de él.</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El mes pasado la Legislatura del Estado de Jalisco, se derogó el artículo 46 de la Ley del Registro Civil del Estado, en el que sólo permitía llevar en el acta de nacimiento de los niños y niñas que fueran concebidos de una relación adúltera, el nombre del padre casado o soltero, pero no el de la madre, cuando ésta seguía casada y vivía con su marido, por lo cual era un acto de desigualdad de la mujer con el hombre y un acto de discriminación para con los menores y fue en la Ciudad de México que el 25 de mayo del año del 2000, se eliminó la distinción de los hijos nacidos dentro del matrimonio e hijos fuera de él, aludiendo al principio de igualdad y no discriminación.</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Con base en los datos estadísticos de natalidad que fueron publicados por el Instituto Nacional de Estadística y Geografía, INEGI, se observan algunas tendencias importantes por el cual se diferencia de que en el año de 1985 se tenía un solo, un 19.71% de mujeres que vivían en unión libre y las cuales acudían a inscribir a sus hijos e hijas al </w:t>
      </w:r>
      <w:r w:rsidR="00E53DE2" w:rsidRPr="00282D36">
        <w:rPr>
          <w:rFonts w:ascii="Times New Roman" w:hAnsi="Times New Roman" w:cs="Times New Roman"/>
          <w:sz w:val="24"/>
          <w:szCs w:val="24"/>
        </w:rPr>
        <w:t>Registro Civil</w:t>
      </w:r>
      <w:r w:rsidRPr="00282D36">
        <w:rPr>
          <w:rFonts w:ascii="Times New Roman" w:hAnsi="Times New Roman" w:cs="Times New Roman"/>
          <w:sz w:val="24"/>
          <w:szCs w:val="24"/>
        </w:rPr>
        <w:t>, mientras que en un 68.99% eran mujeres casadas que lo realizaban con un 7.25% de los registros de nacimiento, lo concentraban mujeres solteras.</w:t>
      </w:r>
    </w:p>
    <w:p w:rsidR="00793469"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Sin embargo, para el año 2020, el 52% de las inscripciones de niñas, niños y adolescentes lo realizaban mujeres que viven en unión libre</w:t>
      </w:r>
      <w:r w:rsidR="00241671" w:rsidRPr="00282D36">
        <w:rPr>
          <w:rFonts w:ascii="Times New Roman" w:hAnsi="Times New Roman" w:cs="Times New Roman"/>
          <w:sz w:val="24"/>
          <w:szCs w:val="24"/>
        </w:rPr>
        <w:t xml:space="preserve">, </w:t>
      </w:r>
      <w:r w:rsidRPr="00282D36">
        <w:rPr>
          <w:rFonts w:ascii="Times New Roman" w:hAnsi="Times New Roman" w:cs="Times New Roman"/>
          <w:sz w:val="24"/>
          <w:szCs w:val="24"/>
        </w:rPr>
        <w:t>un 27.3% se realizaron con mujeres casadas y un 8.2% fueron realizados por mujeres solteras, presentándose un aumento considerable del 32.29% en cuanto a los hijos e hijas que fueron concebidos en unión libre.</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Por ello, ante lo cambiante de nuestra sociedad y en concordancia al marco normativo internacional</w:t>
      </w:r>
      <w:r w:rsidR="00241671" w:rsidRPr="00282D36">
        <w:rPr>
          <w:rFonts w:ascii="Times New Roman" w:hAnsi="Times New Roman" w:cs="Times New Roman"/>
          <w:sz w:val="24"/>
          <w:szCs w:val="24"/>
        </w:rPr>
        <w:t>,</w:t>
      </w:r>
      <w:r w:rsidRPr="00282D36">
        <w:rPr>
          <w:rFonts w:ascii="Times New Roman" w:hAnsi="Times New Roman" w:cs="Times New Roman"/>
          <w:sz w:val="24"/>
          <w:szCs w:val="24"/>
        </w:rPr>
        <w:t xml:space="preserve"> así como al interés superior de la niñez y es que la presente iniciativa tiene el sentido de que se elimine el Código Civil, el término de hijos e hijas fuera del matrimonio, al considerarlo como una causa de discriminación, con repercusiones que a un futuro puede tener consecuencia en la dignidad de las personas.</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Por ello que se propone que el Código Civil del Estado de México se derogue el Capítulo sobre el acta de nacimiento del hijo fuera del matrimonio y la mención en los artículos </w:t>
      </w:r>
      <w:r w:rsidRPr="00282D36">
        <w:rPr>
          <w:rFonts w:ascii="Times New Roman" w:hAnsi="Times New Roman" w:cs="Times New Roman"/>
          <w:sz w:val="24"/>
          <w:szCs w:val="24"/>
        </w:rPr>
        <w:lastRenderedPageBreak/>
        <w:t>concernientes al tema en cuanto a los hijos fuera de él, para estar en armonización con el marco jurídico internacional de protección a la niñez, las leyes federales, así como en el interés superior de la niñez, con el propósito de que la identidad de los niños, niñas y adolescentes no se vea afectada por esta forma de discriminación.</w:t>
      </w:r>
    </w:p>
    <w:p w:rsidR="00930A73" w:rsidRPr="00282D36" w:rsidRDefault="00930A7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Es cuanto, muchas gracias.</w:t>
      </w:r>
    </w:p>
    <w:p w:rsidR="005D6908" w:rsidRPr="00282D36" w:rsidRDefault="005D6908" w:rsidP="003D293E">
      <w:pPr>
        <w:pStyle w:val="Sinespaciado"/>
        <w:jc w:val="both"/>
        <w:rPr>
          <w:rFonts w:ascii="Times New Roman" w:eastAsia="Times New Roman" w:hAnsi="Times New Roman" w:cs="Times New Roman"/>
          <w:sz w:val="24"/>
          <w:szCs w:val="24"/>
          <w:lang w:eastAsia="es-MX"/>
        </w:rPr>
      </w:pPr>
    </w:p>
    <w:p w:rsidR="005D6908" w:rsidRPr="00282D36" w:rsidRDefault="005D6908" w:rsidP="003D293E">
      <w:pPr>
        <w:pStyle w:val="Sinespaciado"/>
        <w:jc w:val="both"/>
        <w:rPr>
          <w:rFonts w:ascii="Times New Roman" w:eastAsia="Times New Roman" w:hAnsi="Times New Roman" w:cs="Times New Roman"/>
          <w:sz w:val="24"/>
          <w:szCs w:val="24"/>
          <w:lang w:eastAsia="es-MX"/>
        </w:rPr>
        <w:sectPr w:rsidR="005D6908" w:rsidRPr="00282D36" w:rsidSect="005066A2">
          <w:type w:val="continuous"/>
          <w:pgSz w:w="12240" w:h="15840"/>
          <w:pgMar w:top="1134" w:right="1134" w:bottom="1134" w:left="1701" w:header="709" w:footer="709" w:gutter="0"/>
          <w:cols w:space="708"/>
          <w:docGrid w:linePitch="360"/>
        </w:sectPr>
      </w:pPr>
    </w:p>
    <w:p w:rsidR="005D6908" w:rsidRPr="00282D36" w:rsidRDefault="005D6908" w:rsidP="00EA4072">
      <w:pPr>
        <w:pStyle w:val="Sinespaciado"/>
        <w:jc w:val="both"/>
        <w:rPr>
          <w:rFonts w:ascii="Times New Roman" w:hAnsi="Times New Roman" w:cs="Times New Roman"/>
          <w:sz w:val="24"/>
          <w:szCs w:val="24"/>
        </w:rPr>
      </w:pPr>
    </w:p>
    <w:p w:rsidR="005D6908" w:rsidRPr="00282D36" w:rsidRDefault="005D6908" w:rsidP="00EA407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5D6908" w:rsidRPr="00282D36" w:rsidRDefault="005D6908" w:rsidP="00EA4072">
      <w:pPr>
        <w:pStyle w:val="Sinespaciado"/>
        <w:jc w:val="both"/>
        <w:rPr>
          <w:rFonts w:ascii="Times New Roman" w:hAnsi="Times New Roman" w:cs="Times New Roman"/>
          <w:sz w:val="24"/>
          <w:szCs w:val="24"/>
        </w:rPr>
      </w:pPr>
    </w:p>
    <w:p w:rsidR="00EA4072" w:rsidRPr="00282D36" w:rsidRDefault="00EA4072" w:rsidP="0073429A">
      <w:pPr>
        <w:widowControl w:val="0"/>
        <w:autoSpaceDE w:val="0"/>
        <w:autoSpaceDN w:val="0"/>
        <w:spacing w:after="0" w:line="240" w:lineRule="auto"/>
        <w:jc w:val="center"/>
        <w:rPr>
          <w:rFonts w:ascii="Times New Roman" w:eastAsia="Arial MT" w:hAnsi="Times New Roman" w:cs="Times New Roman"/>
          <w:sz w:val="24"/>
          <w:szCs w:val="24"/>
        </w:rPr>
      </w:pPr>
      <w:r w:rsidRPr="00282D36">
        <w:rPr>
          <w:rFonts w:ascii="Times New Roman" w:eastAsia="Arial MT" w:hAnsi="Times New Roman" w:cs="Times New Roman"/>
          <w:sz w:val="24"/>
          <w:szCs w:val="24"/>
        </w:rPr>
        <w:t>GRUPO PARLAMENTARIO DEL PARTIDO VERDE ECOLOGISTA DE MEXICO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center"/>
        <w:rPr>
          <w:rFonts w:ascii="Times New Roman" w:eastAsia="Arial MT" w:hAnsi="Times New Roman" w:cs="Times New Roman"/>
          <w:sz w:val="24"/>
          <w:szCs w:val="24"/>
        </w:rPr>
      </w:pPr>
      <w:r w:rsidRPr="00282D36">
        <w:rPr>
          <w:rFonts w:ascii="Times New Roman" w:eastAsia="Arial MT" w:hAnsi="Times New Roman" w:cs="Times New Roman"/>
          <w:sz w:val="24"/>
          <w:szCs w:val="24"/>
        </w:rPr>
        <w:t>“2023. Septuagésimo Aniversario del Reconocimiento del Derecho al Voto de las Mujeres en México”</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Toluca de Lerdo, Estado de México a</w:t>
      </w:r>
      <w:r w:rsidRPr="00282D36">
        <w:rPr>
          <w:rFonts w:ascii="Times New Roman" w:eastAsia="Arial MT" w:hAnsi="Times New Roman" w:cs="Times New Roman"/>
          <w:sz w:val="24"/>
          <w:szCs w:val="24"/>
          <w:u w:val="single"/>
        </w:rPr>
        <w:tab/>
      </w:r>
      <w:r w:rsidRPr="00282D36">
        <w:rPr>
          <w:rFonts w:ascii="Times New Roman" w:eastAsia="Arial MT" w:hAnsi="Times New Roman" w:cs="Times New Roman"/>
          <w:sz w:val="24"/>
          <w:szCs w:val="24"/>
        </w:rPr>
        <w:t xml:space="preserve">de __ </w:t>
      </w:r>
      <w:proofErr w:type="spellStart"/>
      <w:r w:rsidRPr="00282D36">
        <w:rPr>
          <w:rFonts w:ascii="Times New Roman" w:eastAsia="Arial MT" w:hAnsi="Times New Roman" w:cs="Times New Roman"/>
          <w:sz w:val="24"/>
          <w:szCs w:val="24"/>
        </w:rPr>
        <w:t>de</w:t>
      </w:r>
      <w:proofErr w:type="spellEnd"/>
      <w:r w:rsidRPr="00282D36">
        <w:rPr>
          <w:rFonts w:ascii="Times New Roman" w:eastAsia="Arial MT" w:hAnsi="Times New Roman" w:cs="Times New Roman"/>
          <w:sz w:val="24"/>
          <w:szCs w:val="24"/>
        </w:rPr>
        <w:t xml:space="preserve"> 2023.</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 xml:space="preserve">DIP. MARCO ANTONIO CRUZ </w:t>
      </w:r>
      <w:proofErr w:type="spellStart"/>
      <w:r w:rsidRPr="00282D36">
        <w:rPr>
          <w:rFonts w:ascii="Times New Roman" w:eastAsia="Arial" w:hAnsi="Times New Roman" w:cs="Times New Roman"/>
          <w:b/>
          <w:bCs/>
          <w:sz w:val="24"/>
          <w:szCs w:val="24"/>
        </w:rPr>
        <w:t>CRUZ</w:t>
      </w:r>
      <w:proofErr w:type="spellEnd"/>
    </w:p>
    <w:p w:rsidR="00EA4072" w:rsidRPr="00282D36" w:rsidRDefault="00EA4072" w:rsidP="00EA407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PRESIDENTE DE LA MESA DIRECTIVA</w:t>
      </w:r>
    </w:p>
    <w:p w:rsidR="00EA4072" w:rsidRPr="00282D36" w:rsidRDefault="00EA4072" w:rsidP="00EA407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LA LXI LEGISLATURA DEL H. PODER LEGISLATIVO</w:t>
      </w:r>
    </w:p>
    <w:p w:rsidR="00EA4072" w:rsidRPr="00282D36" w:rsidRDefault="00EA4072" w:rsidP="00EA407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DEL ESTADO LIBRE Y SOBERANO DE MÉXICO</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 R E S E N T E</w:t>
      </w:r>
    </w:p>
    <w:p w:rsidR="00EA4072" w:rsidRPr="00282D36" w:rsidRDefault="00EA4072" w:rsidP="00EA407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Honorable Asamblea:</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Quienes suscriben </w:t>
      </w:r>
      <w:r w:rsidRPr="00282D36">
        <w:rPr>
          <w:rFonts w:ascii="Times New Roman" w:eastAsia="Arial MT" w:hAnsi="Times New Roman" w:cs="Times New Roman"/>
          <w:b/>
          <w:sz w:val="24"/>
          <w:szCs w:val="24"/>
        </w:rPr>
        <w:t xml:space="preserve">MARÍA LUISA MENDOZA MONDRAGÓN </w:t>
      </w:r>
      <w:r w:rsidRPr="00282D36">
        <w:rPr>
          <w:rFonts w:ascii="Times New Roman" w:eastAsia="Arial MT" w:hAnsi="Times New Roman" w:cs="Times New Roman"/>
          <w:sz w:val="24"/>
          <w:szCs w:val="24"/>
        </w:rPr>
        <w:t xml:space="preserve">y </w:t>
      </w:r>
      <w:r w:rsidRPr="00282D36">
        <w:rPr>
          <w:rFonts w:ascii="Times New Roman" w:eastAsia="Arial MT" w:hAnsi="Times New Roman" w:cs="Times New Roman"/>
          <w:b/>
          <w:sz w:val="24"/>
          <w:szCs w:val="24"/>
        </w:rPr>
        <w:t>CLAUDIA DESIREE MORALES ROBLEDO</w:t>
      </w:r>
      <w:r w:rsidRPr="00282D36">
        <w:rPr>
          <w:rFonts w:ascii="Times New Roman" w:eastAsia="Arial MT" w:hAnsi="Times New Roman" w:cs="Times New Roman"/>
          <w:sz w:val="24"/>
          <w:szCs w:val="24"/>
        </w:rPr>
        <w:t xml:space="preserve">, diputadas integrantes del </w:t>
      </w:r>
      <w:r w:rsidRPr="00282D36">
        <w:rPr>
          <w:rFonts w:ascii="Times New Roman" w:eastAsia="Arial MT" w:hAnsi="Times New Roman" w:cs="Times New Roman"/>
          <w:b/>
          <w:sz w:val="24"/>
          <w:szCs w:val="24"/>
        </w:rPr>
        <w:t xml:space="preserve">GRUPO PARLAMENTARIO DEL PARTIDO VERDE ECOLOGISTA DE MÉXICO </w:t>
      </w:r>
      <w:r w:rsidRPr="00282D36">
        <w:rPr>
          <w:rFonts w:ascii="Times New Roman" w:eastAsia="Arial MT"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82D36">
        <w:rPr>
          <w:rFonts w:ascii="Times New Roman" w:eastAsia="Arial MT" w:hAnsi="Times New Roman" w:cs="Times New Roman"/>
          <w:b/>
          <w:sz w:val="24"/>
          <w:szCs w:val="24"/>
        </w:rPr>
        <w:t xml:space="preserve">INICIATIVA CON PROYECTO DE DECRETO POR EL QUE SE REFORMAN Y ADICIONAN DIVERSAS DISPOSICIONES DEL CÓDIGO CIVIL DEL ESTADO DE MÉXICO, </w:t>
      </w:r>
      <w:r w:rsidRPr="00282D36">
        <w:rPr>
          <w:rFonts w:ascii="Times New Roman" w:eastAsia="Arial MT" w:hAnsi="Times New Roman" w:cs="Times New Roman"/>
          <w:sz w:val="24"/>
          <w:szCs w:val="24"/>
        </w:rPr>
        <w:t>en materia de eliminación de conceptos discriminatorios en el registro y reconocimiento de hijos, con sustento en la siguiente:</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EXPOSICIÓN DE MOTIVOS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i/>
          <w:sz w:val="24"/>
          <w:szCs w:val="24"/>
        </w:rPr>
      </w:pPr>
      <w:r w:rsidRPr="00282D36">
        <w:rPr>
          <w:rFonts w:ascii="Times New Roman" w:eastAsia="Arial MT" w:hAnsi="Times New Roman" w:cs="Times New Roman"/>
          <w:sz w:val="24"/>
          <w:szCs w:val="24"/>
        </w:rPr>
        <w:t xml:space="preserve">Los derechos de los seres humanos inician desde la gestación, al ser considerados viables y hasta que mueren; por el simple hecho de existir tiene capacidad de goce y de ejercicio, siendo indispensable e inherente el contar con identidad para el acceso a los servicios que brinda el Estado, derecho que </w:t>
      </w:r>
      <w:proofErr w:type="spellStart"/>
      <w:r w:rsidRPr="00282D36">
        <w:rPr>
          <w:rFonts w:ascii="Times New Roman" w:eastAsia="Arial MT" w:hAnsi="Times New Roman" w:cs="Times New Roman"/>
          <w:sz w:val="24"/>
          <w:szCs w:val="24"/>
        </w:rPr>
        <w:t>esta</w:t>
      </w:r>
      <w:proofErr w:type="spellEnd"/>
      <w:r w:rsidRPr="00282D36">
        <w:rPr>
          <w:rFonts w:ascii="Times New Roman" w:eastAsia="Arial MT" w:hAnsi="Times New Roman" w:cs="Times New Roman"/>
          <w:sz w:val="24"/>
          <w:szCs w:val="24"/>
        </w:rPr>
        <w:t xml:space="preserve"> consagrado internacionalmente en la Declaración Universal de Derechos Humanos y </w:t>
      </w:r>
      <w:r w:rsidRPr="00282D36">
        <w:rPr>
          <w:rFonts w:ascii="Times New Roman" w:eastAsia="Arial MT" w:hAnsi="Times New Roman" w:cs="Times New Roman"/>
          <w:i/>
          <w:sz w:val="24"/>
          <w:szCs w:val="24"/>
        </w:rPr>
        <w:t>en la Convención sobre los Derechos del Niño que establece “…el niño será́ inscrito inmediatamente después de su nacimiento y tendrá́ derecho a un nombre, a una nacionalidad, a conocer a sus padres y a ser cuidado por ellos…”.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Ante ello, es importante citar datos de UNICEF</w:t>
      </w:r>
      <w:r w:rsidRPr="00282D36">
        <w:rPr>
          <w:rFonts w:ascii="Times New Roman" w:eastAsia="Arial MT" w:hAnsi="Times New Roman" w:cs="Times New Roman"/>
          <w:sz w:val="24"/>
          <w:szCs w:val="24"/>
          <w:vertAlign w:val="superscript"/>
        </w:rPr>
        <w:t>1</w:t>
      </w:r>
      <w:r w:rsidRPr="00282D36">
        <w:rPr>
          <w:rFonts w:ascii="Times New Roman" w:eastAsia="Arial MT" w:hAnsi="Times New Roman" w:cs="Times New Roman"/>
          <w:sz w:val="24"/>
          <w:szCs w:val="24"/>
        </w:rPr>
        <w:t xml:space="preserve"> que señalan a nuestro país con al menos un millón de personas de todas las edades, sin registro de nacimiento e identidad, de este número 600 mil pertenecen a niñas, niños y adolescentes, situación que expone a la desprotección de este sector </w:t>
      </w:r>
      <w:r w:rsidRPr="00282D36">
        <w:rPr>
          <w:rFonts w:ascii="Times New Roman" w:eastAsia="Arial MT" w:hAnsi="Times New Roman" w:cs="Times New Roman"/>
          <w:sz w:val="24"/>
          <w:szCs w:val="24"/>
        </w:rPr>
        <w:lastRenderedPageBreak/>
        <w:t>vulnerable.</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Las características principales de quienes se encuentran en el 2% que no cuentan con acta de nacimiento, son condiciones de alta marginación, de zonas rurales, comunidades indígenas y hablantes de lenguas indígenas, concentrándose en los Estados del sur de México como Chiapas, con solo el 63% de registros, Guerrero con el 72.2%, Oaxaca 74% y Tabasco 75.5%.</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Con ello permitiendo </w:t>
      </w:r>
      <w:proofErr w:type="gramStart"/>
      <w:r w:rsidRPr="00282D36">
        <w:rPr>
          <w:rFonts w:ascii="Times New Roman" w:eastAsia="Arial MT" w:hAnsi="Times New Roman" w:cs="Times New Roman"/>
          <w:sz w:val="24"/>
          <w:szCs w:val="24"/>
        </w:rPr>
        <w:t>la discriminación de las niñas, niños y adolescentes</w:t>
      </w:r>
      <w:proofErr w:type="gramEnd"/>
      <w:r w:rsidRPr="00282D36">
        <w:rPr>
          <w:rFonts w:ascii="Times New Roman" w:eastAsia="Arial MT" w:hAnsi="Times New Roman" w:cs="Times New Roman"/>
          <w:sz w:val="24"/>
          <w:szCs w:val="24"/>
        </w:rPr>
        <w:t xml:space="preserve"> que no cuentan con identidad, arriesgándolos a la comisión de diversos delitos como trata de personas, matrimonios forzados o adopciones ilegales.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81792" behindDoc="1" locked="0" layoutInCell="1" allowOverlap="1" wp14:anchorId="1D19754C" wp14:editId="74B59443">
                <wp:simplePos x="0" y="0"/>
                <wp:positionH relativeFrom="page">
                  <wp:posOffset>865450</wp:posOffset>
                </wp:positionH>
                <wp:positionV relativeFrom="paragraph">
                  <wp:posOffset>198120</wp:posOffset>
                </wp:positionV>
                <wp:extent cx="1829435" cy="7620"/>
                <wp:effectExtent l="0" t="0" r="0" b="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96926" id="Rectangle 5" o:spid="_x0000_s1026" style="position:absolute;margin-left:68.15pt;margin-top:15.6pt;width:144.05pt;height:.6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jRdwIAAPo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" fillcolor="black" stroked="f">
                <w10:wrap type="topAndBottom" anchorx="page"/>
              </v:rect>
            </w:pict>
          </mc:Fallback>
        </mc:AlternateConten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sz w:val="24"/>
          <w:szCs w:val="24"/>
          <w:vertAlign w:val="superscript"/>
        </w:rPr>
        <w:t>1</w:t>
      </w:r>
      <w:r w:rsidRPr="00282D36">
        <w:rPr>
          <w:rFonts w:ascii="Times New Roman" w:eastAsia="Arial MT" w:hAnsi="Times New Roman" w:cs="Times New Roman"/>
          <w:sz w:val="24"/>
          <w:szCs w:val="24"/>
        </w:rPr>
        <w:t xml:space="preserve"> </w:t>
      </w:r>
      <w:hyperlink r:id="rId28">
        <w:r w:rsidRPr="00282D36">
          <w:rPr>
            <w:rFonts w:ascii="Times New Roman" w:eastAsia="Arial MT" w:hAnsi="Times New Roman" w:cs="Times New Roman"/>
            <w:sz w:val="24"/>
            <w:szCs w:val="24"/>
            <w:u w:val="single"/>
          </w:rPr>
          <w:t>https://www.unicef.org/mexico/informes/derecho-la-identidad</w:t>
        </w:r>
      </w:hyperlink>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i/>
          <w:sz w:val="24"/>
          <w:szCs w:val="24"/>
        </w:rPr>
      </w:pPr>
      <w:r w:rsidRPr="00282D36">
        <w:rPr>
          <w:rFonts w:ascii="Times New Roman" w:eastAsia="Arial MT" w:hAnsi="Times New Roman" w:cs="Times New Roman"/>
          <w:sz w:val="24"/>
          <w:szCs w:val="24"/>
        </w:rPr>
        <w:t xml:space="preserve">En concordancia citaremos al Presidente del Instituto Nacional de Estadística y Geografía, Julio A. </w:t>
      </w:r>
      <w:proofErr w:type="spellStart"/>
      <w:r w:rsidRPr="00282D36">
        <w:rPr>
          <w:rFonts w:ascii="Times New Roman" w:eastAsia="Arial MT" w:hAnsi="Times New Roman" w:cs="Times New Roman"/>
          <w:sz w:val="24"/>
          <w:szCs w:val="24"/>
        </w:rPr>
        <w:t>Santaella</w:t>
      </w:r>
      <w:proofErr w:type="spellEnd"/>
      <w:r w:rsidRPr="00282D36">
        <w:rPr>
          <w:rFonts w:ascii="Times New Roman" w:eastAsia="Arial MT" w:hAnsi="Times New Roman" w:cs="Times New Roman"/>
          <w:sz w:val="24"/>
          <w:szCs w:val="24"/>
        </w:rPr>
        <w:t xml:space="preserve"> que señala </w:t>
      </w:r>
      <w:r w:rsidRPr="00282D36">
        <w:rPr>
          <w:rFonts w:ascii="Times New Roman" w:eastAsia="Arial MT" w:hAnsi="Times New Roman" w:cs="Times New Roman"/>
          <w:i/>
          <w:sz w:val="24"/>
          <w:szCs w:val="24"/>
        </w:rPr>
        <w:t>“la inscripción del nacimiento de una persona ante el registro civil representa el reconocimiento institucional al derecho a la identidad. Permite que a las niñas y los niños al nacer se les reconozca un nombre, una nacionalidad y una familia. Además, les otorga capacidad jurídica y les permite poder beneficiarse de otros derechos fundamentales”.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 responsabilidad de otorgar identidad pertenece inicialmente a la madre, padre, abuelos o de quien tenga el interés de realizar un registro de niña, niño o adolescente; esto acompañado de las facilidades que las políticas públicas en los tres niveles de gobierno tengan a bien expedir, por ello citaremos el contenido del informe titulado Derecho a la Identidad “La Cobertura del Registro de Nacimiento en México”2, el cual señala las responsabilidades de los entes de gobierno encargados, siendo los siguientes: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numPr>
          <w:ilvl w:val="0"/>
          <w:numId w:val="10"/>
        </w:numPr>
        <w:autoSpaceDE w:val="0"/>
        <w:autoSpaceDN w:val="0"/>
        <w:spacing w:after="0" w:line="240" w:lineRule="auto"/>
        <w:ind w:left="0" w:firstLine="0"/>
        <w:rPr>
          <w:rFonts w:ascii="Times New Roman" w:eastAsia="Arial" w:hAnsi="Times New Roman" w:cs="Times New Roman"/>
          <w:i/>
          <w:sz w:val="24"/>
          <w:szCs w:val="24"/>
        </w:rPr>
      </w:pPr>
      <w:r w:rsidRPr="00282D36">
        <w:rPr>
          <w:rFonts w:ascii="Times New Roman" w:eastAsia="Arial" w:hAnsi="Times New Roman" w:cs="Times New Roman"/>
          <w:i/>
          <w:sz w:val="24"/>
          <w:szCs w:val="24"/>
        </w:rPr>
        <w:t>Garantizar la gratuidad del registro para todas las personas por igual; para ello, es importante que los estados adopten sus marcos normativos a lo establecido en el artículo 4º de la Constitución sobre este tema.</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p>
    <w:p w:rsidR="00EA4072" w:rsidRPr="00282D36" w:rsidRDefault="00EA4072" w:rsidP="00EA4072">
      <w:pPr>
        <w:widowControl w:val="0"/>
        <w:numPr>
          <w:ilvl w:val="0"/>
          <w:numId w:val="10"/>
        </w:numPr>
        <w:autoSpaceDE w:val="0"/>
        <w:autoSpaceDN w:val="0"/>
        <w:spacing w:after="0" w:line="240" w:lineRule="auto"/>
        <w:ind w:left="0" w:firstLine="0"/>
        <w:rPr>
          <w:rFonts w:ascii="Times New Roman" w:eastAsia="Arial" w:hAnsi="Times New Roman" w:cs="Times New Roman"/>
          <w:i/>
          <w:sz w:val="24"/>
          <w:szCs w:val="24"/>
        </w:rPr>
      </w:pPr>
      <w:r w:rsidRPr="00282D36">
        <w:rPr>
          <w:rFonts w:ascii="Times New Roman" w:eastAsia="Arial" w:hAnsi="Times New Roman" w:cs="Times New Roman"/>
          <w:i/>
          <w:sz w:val="24"/>
          <w:szCs w:val="24"/>
        </w:rPr>
        <w:t>Garantizar el registro de los niños más vulnerables, principalmente los indígenas que viven en zonas rurales, facilitando y acercando este trámite a las comunidades donde ellos viven.</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p>
    <w:p w:rsidR="00EA4072" w:rsidRPr="00282D36" w:rsidRDefault="00EA4072" w:rsidP="00EA4072">
      <w:pPr>
        <w:widowControl w:val="0"/>
        <w:numPr>
          <w:ilvl w:val="0"/>
          <w:numId w:val="10"/>
        </w:numPr>
        <w:autoSpaceDE w:val="0"/>
        <w:autoSpaceDN w:val="0"/>
        <w:spacing w:after="0" w:line="240" w:lineRule="auto"/>
        <w:ind w:left="0" w:firstLine="0"/>
        <w:rPr>
          <w:rFonts w:ascii="Times New Roman" w:eastAsia="Arial" w:hAnsi="Times New Roman" w:cs="Times New Roman"/>
          <w:i/>
          <w:sz w:val="24"/>
          <w:szCs w:val="24"/>
        </w:rPr>
      </w:pPr>
      <w:r w:rsidRPr="00282D36">
        <w:rPr>
          <w:rFonts w:ascii="Times New Roman" w:eastAsia="Arial" w:hAnsi="Times New Roman" w:cs="Times New Roman"/>
          <w:i/>
          <w:sz w:val="24"/>
          <w:szCs w:val="24"/>
        </w:rPr>
        <w:t>Hacer del registro de nacimiento y su promoción una tarea conjunta de los tres niveles de gobierno para mejorar la coordinación entre todos los sectores involucrados: salud, educación, desarrollo social, asistencia social y protección a la infancia.</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82816" behindDoc="1" locked="0" layoutInCell="1" allowOverlap="1" wp14:anchorId="7505BC42" wp14:editId="78141BCC">
                <wp:simplePos x="0" y="0"/>
                <wp:positionH relativeFrom="page">
                  <wp:posOffset>1132289</wp:posOffset>
                </wp:positionH>
                <wp:positionV relativeFrom="paragraph">
                  <wp:posOffset>231775</wp:posOffset>
                </wp:positionV>
                <wp:extent cx="1829435" cy="7620"/>
                <wp:effectExtent l="0" t="0" r="0" b="0"/>
                <wp:wrapTopAndBottom/>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B0FCC" id="Rectangle 4" o:spid="_x0000_s1026" style="position:absolute;margin-left:89.15pt;margin-top:18.25pt;width:144.05pt;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IUdAIAAPo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" fillcolor="black" stroked="f">
                <w10:wrap type="topAndBottom" anchorx="page"/>
              </v:rect>
            </w:pict>
          </mc:Fallback>
        </mc:AlternateConten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2 </w:t>
      </w:r>
      <w:hyperlink r:id="rId29">
        <w:r w:rsidRPr="00282D36">
          <w:rPr>
            <w:rFonts w:ascii="Times New Roman" w:eastAsia="Arial MT" w:hAnsi="Times New Roman" w:cs="Times New Roman"/>
            <w:sz w:val="24"/>
            <w:szCs w:val="24"/>
            <w:u w:val="single"/>
          </w:rPr>
          <w:t>https://www.unicef.org/mexico/informes/derecho-la-identidad</w:t>
        </w:r>
      </w:hyperlink>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numPr>
          <w:ilvl w:val="0"/>
          <w:numId w:val="10"/>
        </w:numPr>
        <w:autoSpaceDE w:val="0"/>
        <w:autoSpaceDN w:val="0"/>
        <w:spacing w:after="0" w:line="240" w:lineRule="auto"/>
        <w:ind w:left="0" w:firstLine="0"/>
        <w:rPr>
          <w:rFonts w:ascii="Times New Roman" w:eastAsia="Arial" w:hAnsi="Times New Roman" w:cs="Times New Roman"/>
          <w:i/>
          <w:sz w:val="24"/>
          <w:szCs w:val="24"/>
        </w:rPr>
      </w:pPr>
      <w:r w:rsidRPr="00282D36">
        <w:rPr>
          <w:rFonts w:ascii="Times New Roman" w:eastAsia="Arial" w:hAnsi="Times New Roman" w:cs="Times New Roman"/>
          <w:i/>
          <w:sz w:val="24"/>
          <w:szCs w:val="24"/>
        </w:rPr>
        <w:t>Ver el registro de nacimiento de un niño como una acción permanente a fin de que se convierta en una política nacional a ser implementada en hospitales y oficinas del registro civil, logrando así una mayor agilidad y eficiencia.</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Si bien existen las circunstancias para llevar a cabo los registros de nacimientos y así acceder a la identidad, sobresale la falta de actualización de la legislación que rige el procedimiento en materia civil en cuanto a los conceptos que se manejan, pues desde el Código Civil Federal en su artículo 360, se hace mención al reconocimiento de los hijos fuera del matrimonio, siendo este mismo término empleado en el Código Civil del Estado de México; cobra sentido lo anterior por la </w:t>
      </w:r>
      <w:r w:rsidRPr="00282D36">
        <w:rPr>
          <w:rFonts w:ascii="Times New Roman" w:eastAsia="Arial MT" w:hAnsi="Times New Roman" w:cs="Times New Roman"/>
          <w:sz w:val="24"/>
          <w:szCs w:val="24"/>
        </w:rPr>
        <w:lastRenderedPageBreak/>
        <w:t>discriminación que dicho título causa a la minoría que se encuentra en este supuesto.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i/>
          <w:sz w:val="24"/>
          <w:szCs w:val="24"/>
        </w:rPr>
      </w:pPr>
      <w:r w:rsidRPr="00282D36">
        <w:rPr>
          <w:rFonts w:ascii="Times New Roman" w:eastAsia="Arial MT" w:hAnsi="Times New Roman" w:cs="Times New Roman"/>
          <w:sz w:val="24"/>
          <w:szCs w:val="24"/>
        </w:rPr>
        <w:t xml:space="preserve">Es importante citar que en el Congreso Federal el 02 de abril de 2019 se aprobó que en las actas de nacimiento no se registrara el estado civil de los padres, con el fin de proteger a los hijos cuyos padres no se encuentran en matrimonio, salvo que así lo soliciten, con la finalidad de "resguardar los derechos de la herencia", dentro de los fundamentos de la reforma fueron que </w:t>
      </w:r>
      <w:r w:rsidRPr="00282D36">
        <w:rPr>
          <w:rFonts w:ascii="Times New Roman" w:eastAsia="Arial MT" w:hAnsi="Times New Roman" w:cs="Times New Roman"/>
          <w:i/>
          <w:sz w:val="24"/>
          <w:szCs w:val="24"/>
        </w:rPr>
        <w:t>los niños son señalados como adulterinos y ello determina su condición social; y las personas que desde la niñez son marcadas por haber nacido fuera del matrimonio han sido víctimas de exclusión social y a que ya no estamos en tiempos de que las personas que tienen hijos fuera del matrimonio sean discriminadas y excluidas.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i/>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Aunado a lo anterior el pasado 10 de diciembre en Jalisco, se modificó la Ley del Registro Civil del Estado para que en las actas de nacimiento no se especifique sobre si el menor es producto de una relación adúltera; dejando como tema pendiente y para analizar los artículos de su Código Civil que atenten contra la dignidad de las personas y sus derechos humanos.</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este mismo sentido es que la presente reforma busca garantizar el interés superior de los menores, con la eliminación del término de hijos nacidos fuera del matrimonio por causar denostación y una clara discriminación, con consecuencias que afecten a futuro a los menores, pues si bien el registro y reconocimiento de un hijo es voluntario, no deben existir requisitos especiales o excluyentes para que se origine, por ello es que proponemos crear un solo capítulo de las actas de reconocimiento de los hijos y las actas de nacimientos de hijos, para una mejor comprensión se anexa el siguiente cuadro comparativo: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6"/>
        <w:gridCol w:w="4733"/>
      </w:tblGrid>
      <w:tr w:rsidR="00EA4072" w:rsidRPr="00282D36" w:rsidTr="00EA4072">
        <w:trPr>
          <w:trHeight w:val="20"/>
          <w:jc w:val="center"/>
        </w:trPr>
        <w:tc>
          <w:tcPr>
            <w:tcW w:w="9469" w:type="dxa"/>
            <w:gridSpan w:val="2"/>
            <w:shd w:val="clear" w:color="auto" w:fill="BEBEBE"/>
          </w:tcPr>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CÓDIGO CIVIL DEL ESTADO DE MÉXICO</w:t>
            </w:r>
          </w:p>
        </w:tc>
      </w:tr>
      <w:tr w:rsidR="00EA4072" w:rsidRPr="00282D36" w:rsidTr="00EA4072">
        <w:trPr>
          <w:trHeight w:val="20"/>
          <w:jc w:val="center"/>
        </w:trPr>
        <w:tc>
          <w:tcPr>
            <w:tcW w:w="4736" w:type="dxa"/>
            <w:shd w:val="clear" w:color="auto" w:fill="D9D9D9"/>
          </w:tcPr>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TEXTO VIGENTE</w:t>
            </w:r>
          </w:p>
        </w:tc>
        <w:tc>
          <w:tcPr>
            <w:tcW w:w="4732" w:type="dxa"/>
            <w:shd w:val="clear" w:color="auto" w:fill="D9D9D9"/>
          </w:tcPr>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TEXTO PROPUESTA</w:t>
            </w:r>
          </w:p>
        </w:tc>
      </w:tr>
      <w:tr w:rsidR="00EA4072" w:rsidRPr="00282D36" w:rsidTr="00EA4072">
        <w:trPr>
          <w:trHeight w:val="20"/>
          <w:jc w:val="center"/>
        </w:trPr>
        <w:tc>
          <w:tcPr>
            <w:tcW w:w="4736"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Acta de nacimiento del hijo de matrimonio</w:t>
            </w: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3.11.- </w:t>
            </w:r>
            <w:r w:rsidRPr="00282D36">
              <w:rPr>
                <w:rFonts w:ascii="Times New Roman" w:eastAsia="Arial MT" w:hAnsi="Times New Roman" w:cs="Times New Roman"/>
                <w:sz w:val="24"/>
                <w:szCs w:val="24"/>
                <w:lang w:val="es-MX"/>
              </w:rPr>
              <w:t xml:space="preserve">Cuando el nacido fuere presentado como hijo </w:t>
            </w:r>
            <w:r w:rsidRPr="00282D36">
              <w:rPr>
                <w:rFonts w:ascii="Times New Roman" w:eastAsia="Arial MT" w:hAnsi="Times New Roman" w:cs="Times New Roman"/>
                <w:strike/>
                <w:sz w:val="24"/>
                <w:szCs w:val="24"/>
                <w:lang w:val="es-MX"/>
              </w:rPr>
              <w:t>de matrimonio</w:t>
            </w:r>
            <w:r w:rsidRPr="00282D36">
              <w:rPr>
                <w:rFonts w:ascii="Times New Roman" w:eastAsia="Arial MT" w:hAnsi="Times New Roman" w:cs="Times New Roman"/>
                <w:sz w:val="24"/>
                <w:szCs w:val="24"/>
                <w:lang w:val="es-MX"/>
              </w:rPr>
              <w:t xml:space="preserve">, se asentarán los nombres, domicilio y nacionalidad de los padres, de los abuelos </w:t>
            </w:r>
            <w:r w:rsidRPr="00282D36">
              <w:rPr>
                <w:rFonts w:ascii="Times New Roman" w:eastAsia="Arial MT" w:hAnsi="Times New Roman" w:cs="Times New Roman"/>
                <w:strike/>
                <w:sz w:val="24"/>
                <w:szCs w:val="24"/>
                <w:lang w:val="es-MX"/>
              </w:rPr>
              <w:t>y</w:t>
            </w:r>
            <w:r w:rsidRPr="00282D36">
              <w:rPr>
                <w:rFonts w:ascii="Times New Roman" w:eastAsia="Arial MT" w:hAnsi="Times New Roman" w:cs="Times New Roman"/>
                <w:sz w:val="24"/>
                <w:szCs w:val="24"/>
                <w:lang w:val="es-MX"/>
              </w:rPr>
              <w:t>, en su caso los de las personas que hubieren hecho la presentación.</w:t>
            </w:r>
          </w:p>
        </w:tc>
        <w:tc>
          <w:tcPr>
            <w:tcW w:w="4732"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Acta de nacimiento de los hijos</w:t>
            </w: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3.11.- </w:t>
            </w:r>
            <w:r w:rsidRPr="00282D36">
              <w:rPr>
                <w:rFonts w:ascii="Times New Roman" w:eastAsia="Arial MT" w:hAnsi="Times New Roman" w:cs="Times New Roman"/>
                <w:sz w:val="24"/>
                <w:szCs w:val="24"/>
                <w:lang w:val="es-MX"/>
              </w:rPr>
              <w:t xml:space="preserve">Cuando el nacido fuere presentado como hijo, se asentarán los nombres, domicilio y nacionalidad de los padres, de los abuelos </w:t>
            </w:r>
            <w:r w:rsidRPr="00282D36">
              <w:rPr>
                <w:rFonts w:ascii="Times New Roman" w:eastAsia="Arial MT" w:hAnsi="Times New Roman" w:cs="Times New Roman"/>
                <w:b/>
                <w:sz w:val="24"/>
                <w:szCs w:val="24"/>
                <w:lang w:val="es-MX"/>
              </w:rPr>
              <w:t>maternos y paternos</w:t>
            </w:r>
            <w:r w:rsidRPr="00282D36">
              <w:rPr>
                <w:rFonts w:ascii="Times New Roman" w:eastAsia="Arial MT" w:hAnsi="Times New Roman" w:cs="Times New Roman"/>
                <w:sz w:val="24"/>
                <w:szCs w:val="24"/>
                <w:lang w:val="es-MX"/>
              </w:rPr>
              <w:t>, en su caso los de las personas que hubieren hecho la presentación o de quien lo requiera personalmente ante el oficial del Registro Civil.</w:t>
            </w: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sz w:val="24"/>
                <w:szCs w:val="24"/>
                <w:lang w:val="es-MX"/>
              </w:rPr>
              <w:t>…</w:t>
            </w:r>
          </w:p>
        </w:tc>
      </w:tr>
      <w:tr w:rsidR="00EA4072" w:rsidRPr="00282D36" w:rsidTr="00EA4072">
        <w:trPr>
          <w:trHeight w:val="20"/>
          <w:jc w:val="center"/>
        </w:trPr>
        <w:tc>
          <w:tcPr>
            <w:tcW w:w="4736"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Acta de nacimiento de hijo fuera del matrimonio</w:t>
            </w: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3.12. </w:t>
            </w:r>
            <w:r w:rsidRPr="00282D36">
              <w:rPr>
                <w:rFonts w:ascii="Times New Roman" w:eastAsia="Arial MT" w:hAnsi="Times New Roman" w:cs="Times New Roman"/>
                <w:sz w:val="24"/>
                <w:szCs w:val="24"/>
                <w:lang w:val="es-MX"/>
              </w:rPr>
              <w:t>Para que se hagan constar en el acta de nacimiento los datos del padre de un hijo nacido fuera de matrimonio, es necesario que aquél lo pida personalmente ante el Oficial del Registro Civil.</w:t>
            </w: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sz w:val="24"/>
                <w:szCs w:val="24"/>
                <w:lang w:val="es-MX"/>
              </w:rPr>
              <w:t xml:space="preserve">La madre no puede dejar de reconocer a su hijo, debiendo figurar siempre sus datos en el acta de nacimiento, salvo en los casos previstos por este </w:t>
            </w:r>
            <w:r w:rsidRPr="00282D36">
              <w:rPr>
                <w:rFonts w:ascii="Times New Roman" w:eastAsia="Arial MT" w:hAnsi="Times New Roman" w:cs="Times New Roman"/>
                <w:sz w:val="24"/>
                <w:szCs w:val="24"/>
                <w:lang w:val="es-MX"/>
              </w:rPr>
              <w:lastRenderedPageBreak/>
              <w:t>Código, si al hacerse la presentación no se da el nombre de la madre, se testará el espacio correspondiente,  pero  la  investigación  de  la maternidad se realizará conforme a las leyes de la materia.</w:t>
            </w: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sz w:val="24"/>
                <w:szCs w:val="24"/>
                <w:lang w:val="es-MX"/>
              </w:rPr>
              <w:t>Además de los datos generales de los padres,  se hará́ constar en el acta de nacimiento los de los abuelos maternos y en su caso, paternos.</w:t>
            </w:r>
          </w:p>
        </w:tc>
        <w:tc>
          <w:tcPr>
            <w:tcW w:w="4732" w:type="dxa"/>
          </w:tcPr>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DEROGADO</w:t>
            </w:r>
          </w:p>
        </w:tc>
      </w:tr>
      <w:tr w:rsidR="00EA4072" w:rsidRPr="00282D36" w:rsidTr="00EA4072">
        <w:trPr>
          <w:trHeight w:val="20"/>
          <w:jc w:val="center"/>
        </w:trPr>
        <w:tc>
          <w:tcPr>
            <w:tcW w:w="4736"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lastRenderedPageBreak/>
              <w:t>CAPITULO II</w:t>
            </w:r>
          </w:p>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 xml:space="preserve">De las Actas de Reconocimiento de Hijos </w:t>
            </w:r>
            <w:r w:rsidRPr="00282D36">
              <w:rPr>
                <w:rFonts w:ascii="Times New Roman" w:eastAsia="Arial MT" w:hAnsi="Times New Roman" w:cs="Times New Roman"/>
                <w:b/>
                <w:strike/>
                <w:sz w:val="24"/>
                <w:szCs w:val="24"/>
                <w:lang w:val="es-MX"/>
              </w:rPr>
              <w:t>fuera de Matrimonio</w:t>
            </w:r>
          </w:p>
        </w:tc>
        <w:tc>
          <w:tcPr>
            <w:tcW w:w="4732"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CAPITULO II</w:t>
            </w:r>
          </w:p>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De las Actas de Reconocimiento de Hijos</w:t>
            </w:r>
          </w:p>
        </w:tc>
      </w:tr>
      <w:tr w:rsidR="00EA4072" w:rsidRPr="00282D36" w:rsidTr="00EA4072">
        <w:trPr>
          <w:trHeight w:val="20"/>
          <w:jc w:val="center"/>
        </w:trPr>
        <w:tc>
          <w:tcPr>
            <w:tcW w:w="4736" w:type="dxa"/>
          </w:tcPr>
          <w:p w:rsidR="00EA4072" w:rsidRPr="00282D36" w:rsidRDefault="00EA4072" w:rsidP="00EA4072">
            <w:pP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Definición de reconocimiento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Artículo 3.19. …</w:t>
            </w:r>
          </w:p>
        </w:tc>
        <w:tc>
          <w:tcPr>
            <w:tcW w:w="4732" w:type="dxa"/>
          </w:tcPr>
          <w:p w:rsidR="00EA4072" w:rsidRPr="00282D36" w:rsidRDefault="00EA4072" w:rsidP="00EA4072">
            <w:pP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Definición de reconocimiento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Artículo 3.19. …</w:t>
            </w:r>
          </w:p>
        </w:tc>
      </w:tr>
      <w:tr w:rsidR="00EA4072" w:rsidRPr="00282D36" w:rsidTr="00EA4072">
        <w:trPr>
          <w:trHeight w:val="20"/>
          <w:jc w:val="center"/>
        </w:trPr>
        <w:tc>
          <w:tcPr>
            <w:tcW w:w="4736"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Reconocimiento de hijo al declarar su nacimiento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3.19 Bis. </w:t>
            </w:r>
            <w:r w:rsidRPr="00282D36">
              <w:rPr>
                <w:rFonts w:ascii="Times New Roman" w:eastAsia="Arial MT" w:hAnsi="Times New Roman" w:cs="Times New Roman"/>
                <w:sz w:val="24"/>
                <w:szCs w:val="24"/>
                <w:lang w:val="es-MX"/>
              </w:rPr>
              <w:t xml:space="preserve">Si la madre, el padre o ambos, de un hijo </w:t>
            </w:r>
            <w:r w:rsidRPr="00282D36">
              <w:rPr>
                <w:rFonts w:ascii="Times New Roman" w:eastAsia="Arial MT" w:hAnsi="Times New Roman" w:cs="Times New Roman"/>
                <w:strike/>
                <w:sz w:val="24"/>
                <w:szCs w:val="24"/>
                <w:lang w:val="es-MX"/>
              </w:rPr>
              <w:t>nacido fuera de matrimonio</w:t>
            </w:r>
            <w:r w:rsidRPr="00282D36">
              <w:rPr>
                <w:rFonts w:ascii="Times New Roman" w:eastAsia="Arial MT" w:hAnsi="Times New Roman" w:cs="Times New Roman"/>
                <w:sz w:val="24"/>
                <w:szCs w:val="24"/>
                <w:lang w:val="es-MX"/>
              </w:rPr>
              <w:t>, lo reconocieren al presentarlo para que se registre su nacimiento, el acta contendrá́ los requisitos establecidos en los artículos anteriores. Ésta surtirá́ los efectos del reconocimiento.</w:t>
            </w:r>
          </w:p>
        </w:tc>
        <w:tc>
          <w:tcPr>
            <w:tcW w:w="4732"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Reconocimiento de hijo al declarar su nacimiento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3.19 Bis. </w:t>
            </w:r>
            <w:r w:rsidRPr="00282D36">
              <w:rPr>
                <w:rFonts w:ascii="Times New Roman" w:eastAsia="Arial MT" w:hAnsi="Times New Roman" w:cs="Times New Roman"/>
                <w:sz w:val="24"/>
                <w:szCs w:val="24"/>
                <w:lang w:val="es-MX"/>
              </w:rPr>
              <w:t>Si la madre, el padre o ambos, de un hijo, lo reconocieren al presentarlo para que se registre su nacimiento, el acta contendrá́ los requisitos establecidos en los artículos anteriores. Ésta surtirá́ los efectos del reconocimiento.</w:t>
            </w:r>
          </w:p>
        </w:tc>
      </w:tr>
      <w:tr w:rsidR="00EA4072" w:rsidRPr="00282D36" w:rsidTr="00EA4072">
        <w:trPr>
          <w:trHeight w:val="20"/>
          <w:jc w:val="center"/>
        </w:trPr>
        <w:tc>
          <w:tcPr>
            <w:tcW w:w="4736"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Reconocimiento de hijo después de registrado su nacimiento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3.20.- </w:t>
            </w:r>
            <w:r w:rsidRPr="00282D36">
              <w:rPr>
                <w:rFonts w:ascii="Times New Roman" w:eastAsia="Arial MT" w:hAnsi="Times New Roman" w:cs="Times New Roman"/>
                <w:sz w:val="24"/>
                <w:szCs w:val="24"/>
                <w:lang w:val="es-MX"/>
              </w:rPr>
              <w:t xml:space="preserve">Si el reconocimiento del hijo </w:t>
            </w:r>
            <w:r w:rsidRPr="00282D36">
              <w:rPr>
                <w:rFonts w:ascii="Times New Roman" w:eastAsia="Arial MT" w:hAnsi="Times New Roman" w:cs="Times New Roman"/>
                <w:strike/>
                <w:sz w:val="24"/>
                <w:szCs w:val="24"/>
                <w:lang w:val="es-MX"/>
              </w:rPr>
              <w:t>fuera de matrimonio</w:t>
            </w:r>
            <w:r w:rsidRPr="00282D36">
              <w:rPr>
                <w:rFonts w:ascii="Times New Roman" w:eastAsia="Arial MT" w:hAnsi="Times New Roman" w:cs="Times New Roman"/>
                <w:sz w:val="24"/>
                <w:szCs w:val="24"/>
                <w:lang w:val="es-MX"/>
              </w:rPr>
              <w:t xml:space="preserve"> se hiciere después de haber sido registrado su nacimiento, se formará acta separada en la que, además de   los requisitos a que se refiere este Código, se observarán, en sus respectivos casos, los siguientes:</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sz w:val="24"/>
                <w:szCs w:val="24"/>
                <w:lang w:val="es-MX"/>
              </w:rPr>
            </w:pPr>
            <w:proofErr w:type="gramStart"/>
            <w:r w:rsidRPr="00282D36">
              <w:rPr>
                <w:rFonts w:ascii="Times New Roman" w:eastAsia="Arial MT" w:hAnsi="Times New Roman" w:cs="Times New Roman"/>
                <w:sz w:val="24"/>
                <w:szCs w:val="24"/>
                <w:lang w:val="es-MX"/>
              </w:rPr>
              <w:t>I. …</w:t>
            </w:r>
            <w:proofErr w:type="gramEnd"/>
            <w:r w:rsidRPr="00282D36">
              <w:rPr>
                <w:rFonts w:ascii="Times New Roman" w:eastAsia="Arial MT" w:hAnsi="Times New Roman" w:cs="Times New Roman"/>
                <w:sz w:val="24"/>
                <w:szCs w:val="24"/>
                <w:lang w:val="es-MX"/>
              </w:rPr>
              <w:t xml:space="preserve"> a III. …</w:t>
            </w:r>
          </w:p>
        </w:tc>
        <w:tc>
          <w:tcPr>
            <w:tcW w:w="4732" w:type="dxa"/>
          </w:tcPr>
          <w:p w:rsidR="00EA4072" w:rsidRPr="00282D36" w:rsidRDefault="00EA4072" w:rsidP="00EA4072">
            <w:pPr>
              <w:jc w:val="both"/>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Reconocimiento de hijo después de registrado su nacimiento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3.20.- </w:t>
            </w:r>
            <w:r w:rsidRPr="00282D36">
              <w:rPr>
                <w:rFonts w:ascii="Times New Roman" w:eastAsia="Arial MT" w:hAnsi="Times New Roman" w:cs="Times New Roman"/>
                <w:sz w:val="24"/>
                <w:szCs w:val="24"/>
                <w:lang w:val="es-MX"/>
              </w:rPr>
              <w:t>Si el reconocimiento del hijo se hiciere después de haber sido registrado su nacimiento, se formará acta separada en la que, además de los requisitos a que se refiere este Código, se observarán, en sus  respectivos casos, los siguientes:</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sz w:val="24"/>
                <w:szCs w:val="24"/>
                <w:lang w:val="es-MX"/>
              </w:rPr>
            </w:pPr>
            <w:proofErr w:type="gramStart"/>
            <w:r w:rsidRPr="00282D36">
              <w:rPr>
                <w:rFonts w:ascii="Times New Roman" w:eastAsia="Arial MT" w:hAnsi="Times New Roman" w:cs="Times New Roman"/>
                <w:sz w:val="24"/>
                <w:szCs w:val="24"/>
                <w:lang w:val="es-MX"/>
              </w:rPr>
              <w:t>I. …</w:t>
            </w:r>
            <w:proofErr w:type="gramEnd"/>
            <w:r w:rsidRPr="00282D36">
              <w:rPr>
                <w:rFonts w:ascii="Times New Roman" w:eastAsia="Arial MT" w:hAnsi="Times New Roman" w:cs="Times New Roman"/>
                <w:sz w:val="24"/>
                <w:szCs w:val="24"/>
                <w:lang w:val="es-MX"/>
              </w:rPr>
              <w:t xml:space="preserve"> a III. …</w:t>
            </w:r>
          </w:p>
        </w:tc>
      </w:tr>
      <w:tr w:rsidR="00EA4072" w:rsidRPr="00282D36" w:rsidTr="00EA4072">
        <w:trPr>
          <w:trHeight w:val="20"/>
          <w:jc w:val="center"/>
        </w:trPr>
        <w:tc>
          <w:tcPr>
            <w:tcW w:w="4736" w:type="dxa"/>
          </w:tcPr>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CAPITULO II De la Filiación</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Prueba de la filiación de hijos de matrimonio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4.155.- </w:t>
            </w:r>
            <w:r w:rsidRPr="00282D36">
              <w:rPr>
                <w:rFonts w:ascii="Times New Roman" w:eastAsia="Arial MT" w:hAnsi="Times New Roman" w:cs="Times New Roman"/>
                <w:sz w:val="24"/>
                <w:szCs w:val="24"/>
                <w:lang w:val="es-MX"/>
              </w:rPr>
              <w:t>La filiación de los hijos nacidos de matrimonio se prueba con el acta de su nacimiento y con la de matrimonio de sus padres.</w:t>
            </w:r>
          </w:p>
        </w:tc>
        <w:tc>
          <w:tcPr>
            <w:tcW w:w="4732" w:type="dxa"/>
          </w:tcPr>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CAPITULO II De la Filiación</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Prueba de la filiación de hijos de matrimonio</w:t>
            </w: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rPr>
                <w:rFonts w:ascii="Times New Roman" w:eastAsia="Arial MT" w:hAnsi="Times New Roman" w:cs="Times New Roman"/>
                <w:sz w:val="24"/>
                <w:szCs w:val="24"/>
                <w:lang w:val="es-MX"/>
              </w:rPr>
            </w:pPr>
          </w:p>
          <w:p w:rsidR="00EA4072" w:rsidRPr="00282D36" w:rsidRDefault="00EA4072" w:rsidP="00EA4072">
            <w:pPr>
              <w:jc w:val="both"/>
              <w:rPr>
                <w:rFonts w:ascii="Times New Roman" w:eastAsia="Arial MT" w:hAnsi="Times New Roman" w:cs="Times New Roman"/>
                <w:sz w:val="24"/>
                <w:szCs w:val="24"/>
                <w:lang w:val="es-MX"/>
              </w:rPr>
            </w:pPr>
            <w:r w:rsidRPr="00282D36">
              <w:rPr>
                <w:rFonts w:ascii="Times New Roman" w:eastAsia="Arial MT" w:hAnsi="Times New Roman" w:cs="Times New Roman"/>
                <w:b/>
                <w:sz w:val="24"/>
                <w:szCs w:val="24"/>
                <w:lang w:val="es-MX"/>
              </w:rPr>
              <w:t xml:space="preserve">Artículo 4.155.- </w:t>
            </w:r>
            <w:r w:rsidRPr="00282D36">
              <w:rPr>
                <w:rFonts w:ascii="Times New Roman" w:eastAsia="Arial MT" w:hAnsi="Times New Roman" w:cs="Times New Roman"/>
                <w:sz w:val="24"/>
                <w:szCs w:val="24"/>
                <w:lang w:val="es-MX"/>
              </w:rPr>
              <w:t xml:space="preserve">La filiación de los hijos nacidos de matrimonio se prueba con el acta de su nacimiento y </w:t>
            </w:r>
            <w:r w:rsidRPr="00282D36">
              <w:rPr>
                <w:rFonts w:ascii="Times New Roman" w:eastAsia="Arial MT" w:hAnsi="Times New Roman" w:cs="Times New Roman"/>
                <w:b/>
                <w:sz w:val="24"/>
                <w:szCs w:val="24"/>
                <w:lang w:val="es-MX"/>
              </w:rPr>
              <w:t xml:space="preserve">si existiera </w:t>
            </w:r>
            <w:r w:rsidRPr="00282D36">
              <w:rPr>
                <w:rFonts w:ascii="Times New Roman" w:eastAsia="Arial MT" w:hAnsi="Times New Roman" w:cs="Times New Roman"/>
                <w:sz w:val="24"/>
                <w:szCs w:val="24"/>
                <w:lang w:val="es-MX"/>
              </w:rPr>
              <w:t>con la de matrimonio de sus padres.</w:t>
            </w:r>
          </w:p>
        </w:tc>
      </w:tr>
    </w:tbl>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Desde el Partido Verde Ecologista velaremos por la integridad y la cero discriminación de las niñas, niños y adolescentes.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INICIATIVA CON PROYECTO DE DECRETO POR EL QUE SE REFORMAN Y ADICIONAN DIVERSAS DISPOSICIONES DEL CÓDIGO CIVIL DEL ESTADO DE MÉXICO.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A T E N T A M E N T E</w:t>
      </w:r>
    </w:p>
    <w:p w:rsidR="00EA4072" w:rsidRPr="00282D36" w:rsidRDefault="00EA4072" w:rsidP="00EA4072">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DIP. MARÍA LUISA MENDOZA MONDRAGÓN</w:t>
      </w:r>
    </w:p>
    <w:p w:rsidR="00EA4072" w:rsidRPr="00282D36" w:rsidRDefault="00EA4072" w:rsidP="00EA4072">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COORDINADORA DEL GRUPO PARLAMENTARIO DEL PARTIDO VERDE ECOLOGISTA DE MÉXICO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DECRETO NÚMERO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LA LXI LEGISLATURA DEL ESTADO DE MÉXICO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DECRETA:</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ÚNICO. </w:t>
      </w:r>
      <w:r w:rsidRPr="00282D36">
        <w:rPr>
          <w:rFonts w:ascii="Times New Roman" w:eastAsia="Arial MT" w:hAnsi="Times New Roman" w:cs="Times New Roman"/>
          <w:sz w:val="24"/>
          <w:szCs w:val="24"/>
        </w:rPr>
        <w:t>Se reforma y adiciona al artículo 3.11; se deroga el artículo 3.12; se reforma el Capítulo II del Título Segundo; se reforman los artículos 3.19 y 3.20; y se adiciona al artículo 4.155 todos del Código Civil del Estado de México, para quedar como sigue:</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Acta de nacimiento de los hijos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3.11.-  </w:t>
      </w:r>
      <w:r w:rsidRPr="00282D36">
        <w:rPr>
          <w:rFonts w:ascii="Times New Roman" w:eastAsia="Arial MT" w:hAnsi="Times New Roman" w:cs="Times New Roman"/>
          <w:sz w:val="24"/>
          <w:szCs w:val="24"/>
        </w:rPr>
        <w:t>Cuando  el  nacido  fuere  presentado  como  hijo,  se  asentarán  los nombres, domicilio y nacionalidad de los padres, de los abuelos maternos y paternos  y, en su caso los de las personas que hubieren hecho la presentación o de quien lo requiere personalmente ante el oficial del registro civil.</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sz w:val="24"/>
          <w:szCs w:val="24"/>
        </w:rPr>
        <w:t>…</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Artículo 3.12. DEROGADO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CAPITULO II</w:t>
      </w:r>
    </w:p>
    <w:p w:rsidR="00EA4072" w:rsidRPr="00282D36" w:rsidRDefault="00EA4072" w:rsidP="00EA407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las Actas de Reconocimiento de Hijos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Definición de reconocimiento Artículo 3.19. </w:t>
      </w:r>
      <w:r w:rsidRPr="00282D36">
        <w:rPr>
          <w:rFonts w:ascii="Times New Roman" w:eastAsia="Arial MT" w:hAnsi="Times New Roman" w:cs="Times New Roman"/>
          <w:sz w:val="24"/>
          <w:szCs w:val="24"/>
        </w:rPr>
        <w:t>…</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Reconocimiento de hijo al declarar su nacimiento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114300" distR="114300" simplePos="0" relativeHeight="251680768" behindDoc="1" locked="0" layoutInCell="1" allowOverlap="1" wp14:anchorId="367B49A3" wp14:editId="32C4B4AD">
                <wp:simplePos x="0" y="0"/>
                <wp:positionH relativeFrom="page">
                  <wp:posOffset>4375150</wp:posOffset>
                </wp:positionH>
                <wp:positionV relativeFrom="paragraph">
                  <wp:posOffset>363855</wp:posOffset>
                </wp:positionV>
                <wp:extent cx="43180" cy="76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D4CDE" id="Rectangle 2" o:spid="_x0000_s1026" style="position:absolute;margin-left:344.5pt;margin-top:28.65pt;width:3.4pt;height:.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APNdAIAAPc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" fillcolor="black" stroked="f">
                <w10:wrap anchorx="page"/>
              </v:rect>
            </w:pict>
          </mc:Fallback>
        </mc:AlternateContent>
      </w:r>
      <w:r w:rsidRPr="00282D36">
        <w:rPr>
          <w:rFonts w:ascii="Times New Roman" w:eastAsia="Arial MT" w:hAnsi="Times New Roman" w:cs="Times New Roman"/>
          <w:b/>
          <w:sz w:val="24"/>
          <w:szCs w:val="24"/>
        </w:rPr>
        <w:t xml:space="preserve">Artículo 3.19 Bis. </w:t>
      </w:r>
      <w:r w:rsidRPr="00282D36">
        <w:rPr>
          <w:rFonts w:ascii="Times New Roman" w:eastAsia="Arial MT" w:hAnsi="Times New Roman" w:cs="Times New Roman"/>
          <w:sz w:val="24"/>
          <w:szCs w:val="24"/>
        </w:rPr>
        <w:t>Si la madre, el padre o ambos, de un hijo, lo reconocieren al presentarlo  para  que  se  registre  su  nacimiento,  el  acta  contendrá́  los  requisitos establecidos en los artículos anteriores. Ésta surtirá́ los efectos del reconocimiento.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Reconocimiento de hijo después de registrado su nacimiento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3.20.- </w:t>
      </w:r>
      <w:r w:rsidRPr="00282D36">
        <w:rPr>
          <w:rFonts w:ascii="Times New Roman" w:eastAsia="Arial MT" w:hAnsi="Times New Roman" w:cs="Times New Roman"/>
          <w:sz w:val="24"/>
          <w:szCs w:val="24"/>
        </w:rPr>
        <w:t>Si el reconocimiento del hijo se hiciere después de haber sido registrado  su  nacimiento,  se  formará  acta  separada  en  la  que,  además  de  los requisitos a que se refiere este Código, se observarán, en sus respectivos casos, los siguientes: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roofErr w:type="gramStart"/>
      <w:r w:rsidRPr="00282D36">
        <w:rPr>
          <w:rFonts w:ascii="Times New Roman" w:eastAsia="Arial MT" w:hAnsi="Times New Roman" w:cs="Times New Roman"/>
          <w:sz w:val="24"/>
          <w:szCs w:val="24"/>
        </w:rPr>
        <w:t>I. …</w:t>
      </w:r>
      <w:proofErr w:type="gramEnd"/>
      <w:r w:rsidRPr="00282D36">
        <w:rPr>
          <w:rFonts w:ascii="Times New Roman" w:eastAsia="Arial MT" w:hAnsi="Times New Roman" w:cs="Times New Roman"/>
          <w:sz w:val="24"/>
          <w:szCs w:val="24"/>
        </w:rPr>
        <w:t xml:space="preserve"> a III. …</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Prueba de la filiación de hijos de matrimonio</w:t>
      </w: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4.155.- </w:t>
      </w:r>
      <w:r w:rsidRPr="00282D36">
        <w:rPr>
          <w:rFonts w:ascii="Times New Roman" w:eastAsia="Arial MT" w:hAnsi="Times New Roman" w:cs="Times New Roman"/>
          <w:sz w:val="24"/>
          <w:szCs w:val="24"/>
        </w:rPr>
        <w:t xml:space="preserve">La filiación de los hijos se prueba con el acta de su nacimiento y </w:t>
      </w:r>
      <w:r w:rsidRPr="00282D36">
        <w:rPr>
          <w:rFonts w:ascii="Times New Roman" w:eastAsia="Arial MT" w:hAnsi="Times New Roman" w:cs="Times New Roman"/>
          <w:b/>
          <w:sz w:val="24"/>
          <w:szCs w:val="24"/>
        </w:rPr>
        <w:t xml:space="preserve">si existiera </w:t>
      </w:r>
      <w:r w:rsidRPr="00282D36">
        <w:rPr>
          <w:rFonts w:ascii="Times New Roman" w:eastAsia="Arial MT" w:hAnsi="Times New Roman" w:cs="Times New Roman"/>
          <w:sz w:val="24"/>
          <w:szCs w:val="24"/>
        </w:rPr>
        <w:t>con la de matrimonio de sus padres.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TRANSITORIOS</w:t>
      </w:r>
    </w:p>
    <w:p w:rsidR="00EA4072" w:rsidRPr="00282D36" w:rsidRDefault="00EA4072" w:rsidP="00EA4072">
      <w:pPr>
        <w:widowControl w:val="0"/>
        <w:autoSpaceDE w:val="0"/>
        <w:autoSpaceDN w:val="0"/>
        <w:spacing w:after="0" w:line="240" w:lineRule="auto"/>
        <w:rPr>
          <w:rFonts w:ascii="Times New Roman" w:eastAsia="Arial MT" w:hAnsi="Times New Roman" w:cs="Times New Roman"/>
          <w:b/>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PRIMERO. </w:t>
      </w:r>
      <w:r w:rsidRPr="00282D36">
        <w:rPr>
          <w:rFonts w:ascii="Times New Roman" w:eastAsia="Arial MT" w:hAnsi="Times New Roman" w:cs="Times New Roman"/>
          <w:sz w:val="24"/>
          <w:szCs w:val="24"/>
        </w:rPr>
        <w:t>Publíquese el presente decreto en el periódico oficial “Gaceta de Gobierno”.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SEGUNDO. </w:t>
      </w:r>
      <w:r w:rsidRPr="00282D36">
        <w:rPr>
          <w:rFonts w:ascii="Times New Roman" w:eastAsia="Arial MT" w:hAnsi="Times New Roman" w:cs="Times New Roman"/>
          <w:sz w:val="24"/>
          <w:szCs w:val="24"/>
        </w:rPr>
        <w:t>El presente decreto entrará en vigor el día siguiente al de su publicación en el Periódico Oficial “Gaceta del Gobierno” del Estado de México.</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TERCERO. </w:t>
      </w:r>
      <w:r w:rsidRPr="00282D36">
        <w:rPr>
          <w:rFonts w:ascii="Times New Roman" w:eastAsia="Arial MT" w:hAnsi="Times New Roman" w:cs="Times New Roman"/>
          <w:sz w:val="24"/>
          <w:szCs w:val="24"/>
        </w:rPr>
        <w:t>Se tendrá 180 días para homologar las disposiciones correspondientes al contenido de la presente reforma.</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titular del Poder Legislativo lo tendrá por entendido, haciendo que se publique y se cumpla.</w:t>
      </w:r>
    </w:p>
    <w:p w:rsidR="00EA4072" w:rsidRPr="00282D36" w:rsidRDefault="00EA4072" w:rsidP="00EA4072">
      <w:pPr>
        <w:widowControl w:val="0"/>
        <w:autoSpaceDE w:val="0"/>
        <w:autoSpaceDN w:val="0"/>
        <w:spacing w:after="0" w:line="240" w:lineRule="auto"/>
        <w:rPr>
          <w:rFonts w:ascii="Times New Roman" w:eastAsia="Arial MT" w:hAnsi="Times New Roman" w:cs="Times New Roman"/>
          <w:sz w:val="24"/>
          <w:szCs w:val="24"/>
        </w:rPr>
      </w:pPr>
    </w:p>
    <w:p w:rsidR="00EA4072" w:rsidRPr="00282D36" w:rsidRDefault="00EA4072" w:rsidP="00EA4072">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Dado en el Palacio del Poder Legislativo en la Ciudad de Toluca, Capital del Estado de México, a los días</w:t>
      </w:r>
      <w:r w:rsidRPr="00282D36">
        <w:rPr>
          <w:rFonts w:ascii="Times New Roman" w:eastAsia="Arial MT" w:hAnsi="Times New Roman" w:cs="Times New Roman"/>
          <w:sz w:val="24"/>
          <w:szCs w:val="24"/>
          <w:u w:val="single"/>
        </w:rPr>
        <w:t xml:space="preserve"> </w:t>
      </w:r>
      <w:r w:rsidRPr="00282D36">
        <w:rPr>
          <w:rFonts w:ascii="Times New Roman" w:eastAsia="Arial MT" w:hAnsi="Times New Roman" w:cs="Times New Roman"/>
          <w:sz w:val="24"/>
          <w:szCs w:val="24"/>
        </w:rPr>
        <w:t>del mes de _</w:t>
      </w:r>
      <w:r w:rsidRPr="00282D36">
        <w:rPr>
          <w:rFonts w:ascii="Times New Roman" w:eastAsia="Arial MT" w:hAnsi="Times New Roman" w:cs="Times New Roman"/>
          <w:sz w:val="24"/>
          <w:szCs w:val="24"/>
          <w:u w:val="single"/>
        </w:rPr>
        <w:t xml:space="preserve"> </w:t>
      </w:r>
      <w:proofErr w:type="spellStart"/>
      <w:r w:rsidRPr="00282D36">
        <w:rPr>
          <w:rFonts w:ascii="Times New Roman" w:eastAsia="Arial MT" w:hAnsi="Times New Roman" w:cs="Times New Roman"/>
          <w:sz w:val="24"/>
          <w:szCs w:val="24"/>
        </w:rPr>
        <w:t>de</w:t>
      </w:r>
      <w:proofErr w:type="spellEnd"/>
      <w:r w:rsidRPr="00282D36">
        <w:rPr>
          <w:rFonts w:ascii="Times New Roman" w:eastAsia="Arial MT" w:hAnsi="Times New Roman" w:cs="Times New Roman"/>
          <w:sz w:val="24"/>
          <w:szCs w:val="24"/>
        </w:rPr>
        <w:t xml:space="preserve"> dos mil veintitrés.</w:t>
      </w:r>
    </w:p>
    <w:p w:rsidR="005D6908" w:rsidRPr="00282D36" w:rsidRDefault="005D6908" w:rsidP="00EA4072">
      <w:pPr>
        <w:pStyle w:val="Sinespaciado"/>
        <w:jc w:val="both"/>
        <w:rPr>
          <w:rFonts w:ascii="Times New Roman" w:hAnsi="Times New Roman" w:cs="Times New Roman"/>
          <w:sz w:val="24"/>
          <w:szCs w:val="24"/>
        </w:rPr>
      </w:pPr>
    </w:p>
    <w:p w:rsidR="005D6908" w:rsidRPr="00282D36" w:rsidRDefault="005D6908" w:rsidP="00EA407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5D6908" w:rsidRPr="00282D36" w:rsidRDefault="005D6908" w:rsidP="003D293E">
      <w:pPr>
        <w:pStyle w:val="Sinespaciado"/>
        <w:jc w:val="both"/>
        <w:rPr>
          <w:rFonts w:ascii="Times New Roman" w:eastAsia="Times New Roman" w:hAnsi="Times New Roman" w:cs="Times New Roman"/>
          <w:sz w:val="24"/>
          <w:szCs w:val="24"/>
          <w:lang w:eastAsia="es-MX"/>
        </w:rPr>
      </w:pPr>
    </w:p>
    <w:p w:rsidR="00CE4BC0" w:rsidRPr="00282D36" w:rsidRDefault="00504173"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PRESIDENTE DIP. MARCO ANTONIO CRUZ </w:t>
      </w:r>
      <w:proofErr w:type="spellStart"/>
      <w:r w:rsidR="00CE4BC0" w:rsidRPr="00282D36">
        <w:rPr>
          <w:rFonts w:ascii="Times New Roman" w:eastAsia="Times New Roman" w:hAnsi="Times New Roman" w:cs="Times New Roman"/>
          <w:sz w:val="24"/>
          <w:szCs w:val="24"/>
          <w:lang w:eastAsia="es-MX"/>
        </w:rPr>
        <w:t>CRUZ</w:t>
      </w:r>
      <w:proofErr w:type="spellEnd"/>
      <w:r w:rsidR="00CE4BC0" w:rsidRPr="00282D36">
        <w:rPr>
          <w:rFonts w:ascii="Times New Roman" w:eastAsia="Times New Roman" w:hAnsi="Times New Roman" w:cs="Times New Roman"/>
          <w:sz w:val="24"/>
          <w:szCs w:val="24"/>
          <w:lang w:eastAsia="es-MX"/>
        </w:rPr>
        <w:t>. Gracias diputada Morales.</w:t>
      </w:r>
    </w:p>
    <w:p w:rsidR="00504173" w:rsidRPr="00282D36" w:rsidRDefault="00504173" w:rsidP="00CE4BC0">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Se registra la iniciativa y se remite a las Comisiones Legislativas de Procuración y Administración de Justicia y Familia y Desarrollo Humano</w:t>
      </w:r>
      <w:r w:rsidR="00CE4BC0" w:rsidRPr="00282D36">
        <w:rPr>
          <w:rFonts w:ascii="Times New Roman" w:eastAsia="Times New Roman" w:hAnsi="Times New Roman" w:cs="Times New Roman"/>
          <w:sz w:val="24"/>
          <w:szCs w:val="24"/>
          <w:lang w:eastAsia="es-MX"/>
        </w:rPr>
        <w:t>, para su estudio y dictamen.</w:t>
      </w:r>
    </w:p>
    <w:p w:rsidR="00CE4BC0"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Continuando con el orden del día en el punto número 9, el diputado Adrián Alonso Juárez Jiménez presenta punto de acuerdo de urgente y obvia resolución por la que la LXI Legislatura exhorta de manera respetuosa al Gobierno del Estado de México.</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Adelante diputado.</w:t>
      </w:r>
    </w:p>
    <w:p w:rsidR="00504173" w:rsidRPr="00282D36" w:rsidRDefault="00504173" w:rsidP="003D293E">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DIP. ALONSO ADRIÁN JUÁREZ JIMÉNEZ</w:t>
      </w:r>
      <w:r w:rsidRPr="00282D36">
        <w:rPr>
          <w:rFonts w:ascii="Times New Roman" w:eastAsia="Times New Roman" w:hAnsi="Times New Roman" w:cs="Times New Roman"/>
          <w:sz w:val="24"/>
          <w:szCs w:val="24"/>
          <w:lang w:eastAsia="es-MX"/>
        </w:rPr>
        <w:t>. Con su venia diputado Presidente, compañeros de la Mesa Directiva</w:t>
      </w:r>
      <w:r w:rsidR="008739E2" w:rsidRPr="00282D36">
        <w:rPr>
          <w:rFonts w:ascii="Times New Roman" w:eastAsia="Times New Roman" w:hAnsi="Times New Roman" w:cs="Times New Roman"/>
          <w:sz w:val="24"/>
          <w:szCs w:val="24"/>
          <w:lang w:eastAsia="es-MX"/>
        </w:rPr>
        <w:t>; c</w:t>
      </w:r>
      <w:r w:rsidRPr="00282D36">
        <w:rPr>
          <w:rFonts w:ascii="Times New Roman" w:eastAsia="Times New Roman" w:hAnsi="Times New Roman" w:cs="Times New Roman"/>
          <w:sz w:val="24"/>
          <w:szCs w:val="24"/>
          <w:lang w:eastAsia="es-MX"/>
        </w:rPr>
        <w:t>ompañeros legisladores y compañeras legisladoras que hoy nos acompañan</w:t>
      </w:r>
      <w:r w:rsidR="008739E2" w:rsidRPr="00282D36">
        <w:rPr>
          <w:rFonts w:ascii="Times New Roman" w:eastAsia="Times New Roman" w:hAnsi="Times New Roman" w:cs="Times New Roman"/>
          <w:sz w:val="24"/>
          <w:szCs w:val="24"/>
          <w:lang w:eastAsia="es-MX"/>
        </w:rPr>
        <w:t>, a</w:t>
      </w:r>
      <w:r w:rsidRPr="00282D36">
        <w:rPr>
          <w:rFonts w:ascii="Times New Roman" w:eastAsia="Times New Roman" w:hAnsi="Times New Roman" w:cs="Times New Roman"/>
          <w:sz w:val="24"/>
          <w:szCs w:val="24"/>
          <w:lang w:eastAsia="es-MX"/>
        </w:rPr>
        <w:t xml:space="preserve"> quienes nos acompañan en </w:t>
      </w:r>
      <w:r w:rsidR="008739E2" w:rsidRPr="00282D36">
        <w:rPr>
          <w:rFonts w:ascii="Times New Roman" w:eastAsia="Times New Roman" w:hAnsi="Times New Roman" w:cs="Times New Roman"/>
          <w:sz w:val="24"/>
          <w:szCs w:val="24"/>
          <w:lang w:eastAsia="es-MX"/>
        </w:rPr>
        <w:t xml:space="preserve">“La </w:t>
      </w:r>
      <w:r w:rsidRPr="00282D36">
        <w:rPr>
          <w:rFonts w:ascii="Times New Roman" w:eastAsia="Times New Roman" w:hAnsi="Times New Roman" w:cs="Times New Roman"/>
          <w:sz w:val="24"/>
          <w:szCs w:val="24"/>
          <w:lang w:eastAsia="es-MX"/>
        </w:rPr>
        <w:t>Casa del Pueblo</w:t>
      </w:r>
      <w:r w:rsidR="008739E2"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y a quienes nos siguen desde las diferentes redes sociales.</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Quienes suscriben el de la voz, diputado Alonso Adrián Juárez Jiménez y el Coordinador del Grupo Parlamentario del Partido Acción Nacional, el diputado Enrique Vargas del Villar, junto con el Grupo Parlamentario del Partido Acción Nacional, con fundamento en el párrafo segundo del artículo 69 del Reglamento del Poder Legislativo del Estado Libre y Soberano de México; me permito leer síntesis del punto de acuerdo de urgente y obvia resolución, por lo que se exhorta de manera respetuosa al Gobierno Federal, al Gobierno del Estado de México y a los Gobiernos Municipales, conforme a los siguientes:</w:t>
      </w:r>
    </w:p>
    <w:p w:rsidR="00504173" w:rsidRPr="00282D36" w:rsidRDefault="00206CE6" w:rsidP="008739E2">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CONSIDERANDOS</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La seguridad de las y los ciudadanos en atracciones turísticas como son los viajes en globo aerostático, es un tema que nos preocupa y nos ocupa.</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PRIMERO. Los viajes en globo aerostático son una experiencia única y maravillosa que nos permite admirar la belleza de nuestro Estado desde el cielo.</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lastRenderedPageBreak/>
        <w:t>SEGUNDO. El turismo es una industria importante para la economía de México, particularmente del Estado, ya que representa el 8.7 del Producto Interno Bruto y genera millones de empleos directos e indirectos.</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Los viajes en globo aerostático son una atracción turística popular que puede tener un impacto positivo en la econ</w:t>
      </w:r>
      <w:r w:rsidR="00FC2BCB" w:rsidRPr="00282D36">
        <w:rPr>
          <w:rFonts w:ascii="Times New Roman" w:eastAsia="Times New Roman" w:hAnsi="Times New Roman" w:cs="Times New Roman"/>
          <w:sz w:val="24"/>
          <w:szCs w:val="24"/>
          <w:lang w:eastAsia="es-MX"/>
        </w:rPr>
        <w:t>omía y el turismo de una región; s</w:t>
      </w:r>
      <w:r w:rsidRPr="00282D36">
        <w:rPr>
          <w:rFonts w:ascii="Times New Roman" w:eastAsia="Times New Roman" w:hAnsi="Times New Roman" w:cs="Times New Roman"/>
          <w:sz w:val="24"/>
          <w:szCs w:val="24"/>
          <w:lang w:eastAsia="es-MX"/>
        </w:rPr>
        <w:t>in embargo, también es una actividad que implica altos riesgos y requiere precaución, reglamentación y responsabilidad. La seguridad de las y los ciudadanos en esta atracción debe de ser lo más importante.</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El pasado 1 de abril ocurrió un terrible accidente cerca de la zona arqueológica de Teotihuacán; en colindan</w:t>
      </w:r>
      <w:r w:rsidR="00515E53" w:rsidRPr="00282D36">
        <w:rPr>
          <w:rFonts w:ascii="Times New Roman" w:eastAsia="Times New Roman" w:hAnsi="Times New Roman" w:cs="Times New Roman"/>
          <w:sz w:val="24"/>
          <w:szCs w:val="24"/>
          <w:lang w:eastAsia="es-MX"/>
        </w:rPr>
        <w:t>cias</w:t>
      </w:r>
      <w:r w:rsidRPr="00282D36">
        <w:rPr>
          <w:rFonts w:ascii="Times New Roman" w:eastAsia="Times New Roman" w:hAnsi="Times New Roman" w:cs="Times New Roman"/>
          <w:sz w:val="24"/>
          <w:szCs w:val="24"/>
          <w:lang w:eastAsia="es-MX"/>
        </w:rPr>
        <w:t xml:space="preserve"> con el Municipio de San Martín de las Pirámides, en el Estado de México, donde un globo aerostático al estar en las alturas se incendió y cayó al suelo, causando la muerte de </w:t>
      </w:r>
      <w:r w:rsidR="00515E53" w:rsidRPr="00282D36">
        <w:rPr>
          <w:rFonts w:ascii="Times New Roman" w:eastAsia="Times New Roman" w:hAnsi="Times New Roman" w:cs="Times New Roman"/>
          <w:sz w:val="24"/>
          <w:szCs w:val="24"/>
          <w:lang w:eastAsia="es-MX"/>
        </w:rPr>
        <w:t>2</w:t>
      </w:r>
      <w:r w:rsidRPr="00282D36">
        <w:rPr>
          <w:rFonts w:ascii="Times New Roman" w:eastAsia="Times New Roman" w:hAnsi="Times New Roman" w:cs="Times New Roman"/>
          <w:sz w:val="24"/>
          <w:szCs w:val="24"/>
          <w:lang w:eastAsia="es-MX"/>
        </w:rPr>
        <w:t xml:space="preserve"> personas y dejando herida</w:t>
      </w:r>
      <w:r w:rsidR="00515E53" w:rsidRPr="00282D36">
        <w:rPr>
          <w:rFonts w:ascii="Times New Roman" w:eastAsia="Times New Roman" w:hAnsi="Times New Roman" w:cs="Times New Roman"/>
          <w:sz w:val="24"/>
          <w:szCs w:val="24"/>
          <w:lang w:eastAsia="es-MX"/>
        </w:rPr>
        <w:t>s</w:t>
      </w:r>
      <w:r w:rsidRPr="00282D36">
        <w:rPr>
          <w:rFonts w:ascii="Times New Roman" w:eastAsia="Times New Roman" w:hAnsi="Times New Roman" w:cs="Times New Roman"/>
          <w:sz w:val="24"/>
          <w:szCs w:val="24"/>
          <w:lang w:eastAsia="es-MX"/>
        </w:rPr>
        <w:t xml:space="preserve"> a </w:t>
      </w:r>
      <w:r w:rsidR="00515E53" w:rsidRPr="00282D36">
        <w:rPr>
          <w:rFonts w:ascii="Times New Roman" w:eastAsia="Times New Roman" w:hAnsi="Times New Roman" w:cs="Times New Roman"/>
          <w:sz w:val="24"/>
          <w:szCs w:val="24"/>
          <w:lang w:eastAsia="es-MX"/>
        </w:rPr>
        <w:t>2</w:t>
      </w:r>
      <w:r w:rsidRPr="00282D36">
        <w:rPr>
          <w:rFonts w:ascii="Times New Roman" w:eastAsia="Times New Roman" w:hAnsi="Times New Roman" w:cs="Times New Roman"/>
          <w:sz w:val="24"/>
          <w:szCs w:val="24"/>
          <w:lang w:eastAsia="es-MX"/>
        </w:rPr>
        <w:t xml:space="preserve"> más.</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En los últimos años se han registrado varios accidentes similares en diferentes partes del mundo, como en China, Egipto y Turquía, donde los globos aerostáticos se han convertido en una atracción turística muy popular y al mismo tiempo un gran riesgo por los múltiples accidentes registrados, que han dejado decenas de muertos y heridos y han puesto en notoria evidencia la falta de regulación y control de esta actividad.</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CUARTO. Los globos aerostáticos, al igual que los aviones, están regulados por la Dirección General de Aeronáutica Civil</w:t>
      </w:r>
      <w:r w:rsidR="00515E53" w:rsidRPr="00282D36">
        <w:rPr>
          <w:rFonts w:ascii="Times New Roman" w:eastAsia="Times New Roman" w:hAnsi="Times New Roman" w:cs="Times New Roman"/>
          <w:sz w:val="24"/>
          <w:szCs w:val="24"/>
          <w:lang w:eastAsia="es-MX"/>
        </w:rPr>
        <w:t>, l</w:t>
      </w:r>
      <w:r w:rsidRPr="00282D36">
        <w:rPr>
          <w:rFonts w:ascii="Times New Roman" w:eastAsia="Times New Roman" w:hAnsi="Times New Roman" w:cs="Times New Roman"/>
          <w:sz w:val="24"/>
          <w:szCs w:val="24"/>
          <w:lang w:eastAsia="es-MX"/>
        </w:rPr>
        <w:t>as empresas obtienen una licencia gracias a cursos de vuelo realizados en u</w:t>
      </w:r>
      <w:r w:rsidR="00C479E9" w:rsidRPr="00282D36">
        <w:rPr>
          <w:rFonts w:ascii="Times New Roman" w:eastAsia="Times New Roman" w:hAnsi="Times New Roman" w:cs="Times New Roman"/>
          <w:sz w:val="24"/>
          <w:szCs w:val="24"/>
          <w:lang w:eastAsia="es-MX"/>
        </w:rPr>
        <w:t>na escuela de vuelo para aerosta</w:t>
      </w:r>
      <w:r w:rsidRPr="00282D36">
        <w:rPr>
          <w:rFonts w:ascii="Times New Roman" w:eastAsia="Times New Roman" w:hAnsi="Times New Roman" w:cs="Times New Roman"/>
          <w:sz w:val="24"/>
          <w:szCs w:val="24"/>
          <w:lang w:eastAsia="es-MX"/>
        </w:rPr>
        <w:t>t</w:t>
      </w:r>
      <w:r w:rsidR="00C479E9" w:rsidRPr="00282D36">
        <w:rPr>
          <w:rFonts w:ascii="Times New Roman" w:eastAsia="Times New Roman" w:hAnsi="Times New Roman" w:cs="Times New Roman"/>
          <w:sz w:val="24"/>
          <w:szCs w:val="24"/>
          <w:lang w:eastAsia="es-MX"/>
        </w:rPr>
        <w:t>os, a</w:t>
      </w:r>
      <w:r w:rsidRPr="00282D36">
        <w:rPr>
          <w:rFonts w:ascii="Times New Roman" w:eastAsia="Times New Roman" w:hAnsi="Times New Roman" w:cs="Times New Roman"/>
          <w:sz w:val="24"/>
          <w:szCs w:val="24"/>
          <w:lang w:eastAsia="es-MX"/>
        </w:rPr>
        <w:t>demás, se tiene que sacar la licencia de piloto privado de aerost</w:t>
      </w:r>
      <w:r w:rsidR="009E687E" w:rsidRPr="00282D36">
        <w:rPr>
          <w:rFonts w:ascii="Times New Roman" w:eastAsia="Times New Roman" w:hAnsi="Times New Roman" w:cs="Times New Roman"/>
          <w:sz w:val="24"/>
          <w:szCs w:val="24"/>
          <w:lang w:eastAsia="es-MX"/>
        </w:rPr>
        <w:t>a</w:t>
      </w:r>
      <w:r w:rsidRPr="00282D36">
        <w:rPr>
          <w:rFonts w:ascii="Times New Roman" w:eastAsia="Times New Roman" w:hAnsi="Times New Roman" w:cs="Times New Roman"/>
          <w:sz w:val="24"/>
          <w:szCs w:val="24"/>
          <w:lang w:eastAsia="es-MX"/>
        </w:rPr>
        <w:t>to mediante un examen teórico y una prueba práctica.</w:t>
      </w:r>
    </w:p>
    <w:p w:rsidR="00504173"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QUINTO. Desde esta Legislatura se realiza un atento exhorto para generar acc</w:t>
      </w:r>
      <w:r w:rsidR="009E687E" w:rsidRPr="00282D36">
        <w:rPr>
          <w:rFonts w:ascii="Times New Roman" w:eastAsia="Times New Roman" w:hAnsi="Times New Roman" w:cs="Times New Roman"/>
          <w:sz w:val="24"/>
          <w:szCs w:val="24"/>
          <w:lang w:eastAsia="es-MX"/>
        </w:rPr>
        <w:t>iones de coordinación a los 3</w:t>
      </w:r>
      <w:r w:rsidRPr="00282D36">
        <w:rPr>
          <w:rFonts w:ascii="Times New Roman" w:eastAsia="Times New Roman" w:hAnsi="Times New Roman" w:cs="Times New Roman"/>
          <w:sz w:val="24"/>
          <w:szCs w:val="24"/>
          <w:lang w:eastAsia="es-MX"/>
        </w:rPr>
        <w:t xml:space="preserve"> niveles de </w:t>
      </w:r>
      <w:r w:rsidR="009E687E" w:rsidRPr="00282D36">
        <w:rPr>
          <w:rFonts w:ascii="Times New Roman" w:eastAsia="Times New Roman" w:hAnsi="Times New Roman" w:cs="Times New Roman"/>
          <w:sz w:val="24"/>
          <w:szCs w:val="24"/>
          <w:lang w:eastAsia="es-MX"/>
        </w:rPr>
        <w:t>Gobierno</w:t>
      </w:r>
      <w:r w:rsidRPr="00282D36">
        <w:rPr>
          <w:rFonts w:ascii="Times New Roman" w:eastAsia="Times New Roman" w:hAnsi="Times New Roman" w:cs="Times New Roman"/>
          <w:sz w:val="24"/>
          <w:szCs w:val="24"/>
          <w:lang w:eastAsia="es-MX"/>
        </w:rPr>
        <w:t xml:space="preserve">, para que se realice una inspección exhaustiva de las condiciones normativas, técnicas y operativas de las empresas que ofrecen servicios turísticos en globo aerostático y se remita a esta </w:t>
      </w:r>
      <w:r w:rsidR="009E687E" w:rsidRPr="00282D36">
        <w:rPr>
          <w:rFonts w:ascii="Times New Roman" w:eastAsia="Times New Roman" w:hAnsi="Times New Roman" w:cs="Times New Roman"/>
          <w:sz w:val="24"/>
          <w:szCs w:val="24"/>
          <w:lang w:eastAsia="es-MX"/>
        </w:rPr>
        <w:t xml:space="preserve">Soberanía </w:t>
      </w:r>
      <w:r w:rsidRPr="00282D36">
        <w:rPr>
          <w:rFonts w:ascii="Times New Roman" w:eastAsia="Times New Roman" w:hAnsi="Times New Roman" w:cs="Times New Roman"/>
          <w:sz w:val="24"/>
          <w:szCs w:val="24"/>
          <w:lang w:eastAsia="es-MX"/>
        </w:rPr>
        <w:t>un informe detallado de la situación que guardan éstos.</w:t>
      </w:r>
    </w:p>
    <w:p w:rsidR="009E687E" w:rsidRPr="00282D36" w:rsidRDefault="0050417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SEXTO. Exigimos que se observe el cumplimiento estricto de las normas de seguridad y calidad que garanticen</w:t>
      </w:r>
      <w:r w:rsidR="009E687E" w:rsidRPr="00282D36">
        <w:rPr>
          <w:rFonts w:ascii="Times New Roman" w:eastAsia="Times New Roman" w:hAnsi="Times New Roman" w:cs="Times New Roman"/>
          <w:sz w:val="24"/>
          <w:szCs w:val="24"/>
          <w:lang w:eastAsia="es-MX"/>
        </w:rPr>
        <w:t xml:space="preserve"> la protección de los pasajeros, a</w:t>
      </w:r>
      <w:r w:rsidRPr="00282D36">
        <w:rPr>
          <w:rFonts w:ascii="Times New Roman" w:eastAsia="Times New Roman" w:hAnsi="Times New Roman" w:cs="Times New Roman"/>
          <w:sz w:val="24"/>
          <w:szCs w:val="24"/>
          <w:lang w:eastAsia="es-MX"/>
        </w:rPr>
        <w:t>demás que se sancione a todos los prestadores de servicio que no estén en regla y pongan en peligro a los usuarios</w:t>
      </w:r>
      <w:r w:rsidR="009E687E" w:rsidRPr="00282D36">
        <w:rPr>
          <w:rFonts w:ascii="Times New Roman" w:eastAsia="Times New Roman" w:hAnsi="Times New Roman" w:cs="Times New Roman"/>
          <w:sz w:val="24"/>
          <w:szCs w:val="24"/>
          <w:lang w:eastAsia="es-MX"/>
        </w:rPr>
        <w:t>, q</w:t>
      </w:r>
      <w:r w:rsidRPr="00282D36">
        <w:rPr>
          <w:rFonts w:ascii="Times New Roman" w:eastAsia="Times New Roman" w:hAnsi="Times New Roman" w:cs="Times New Roman"/>
          <w:sz w:val="24"/>
          <w:szCs w:val="24"/>
          <w:lang w:eastAsia="es-MX"/>
        </w:rPr>
        <w:t>ue se verifique que, para poder ofrecer servicios de este tipo, los propietarios o poseedores de globos aerostáticos cumplan con los siguientes requisitos que solicita la AFAC,</w:t>
      </w:r>
      <w:r w:rsidR="009E687E" w:rsidRPr="00282D36">
        <w:rPr>
          <w:rFonts w:ascii="Times New Roman" w:eastAsia="Times New Roman" w:hAnsi="Times New Roman" w:cs="Times New Roman"/>
          <w:sz w:val="24"/>
          <w:szCs w:val="24"/>
          <w:lang w:eastAsia="es-MX"/>
        </w:rPr>
        <w:t xml:space="preserve"> la</w:t>
      </w:r>
      <w:r w:rsidRPr="00282D36">
        <w:rPr>
          <w:rFonts w:ascii="Times New Roman" w:eastAsia="Times New Roman" w:hAnsi="Times New Roman" w:cs="Times New Roman"/>
          <w:sz w:val="24"/>
          <w:szCs w:val="24"/>
          <w:lang w:eastAsia="es-MX"/>
        </w:rPr>
        <w:t xml:space="preserve"> Agencia Federal de Aviación Civil</w:t>
      </w:r>
      <w:r w:rsidR="009E687E" w:rsidRPr="00282D36">
        <w:rPr>
          <w:rFonts w:ascii="Times New Roman" w:eastAsia="Times New Roman" w:hAnsi="Times New Roman" w:cs="Times New Roman"/>
          <w:sz w:val="24"/>
          <w:szCs w:val="24"/>
          <w:lang w:eastAsia="es-MX"/>
        </w:rPr>
        <w:t>, qu</w:t>
      </w:r>
      <w:r w:rsidRPr="00282D36">
        <w:rPr>
          <w:rFonts w:ascii="Times New Roman" w:eastAsia="Times New Roman" w:hAnsi="Times New Roman" w:cs="Times New Roman"/>
          <w:sz w:val="24"/>
          <w:szCs w:val="24"/>
          <w:lang w:eastAsia="es-MX"/>
        </w:rPr>
        <w:t>e son:</w:t>
      </w:r>
    </w:p>
    <w:p w:rsidR="00A04E13" w:rsidRPr="00282D36" w:rsidRDefault="00504173" w:rsidP="003D293E">
      <w:pPr>
        <w:pStyle w:val="Sinespaciado"/>
        <w:ind w:firstLine="708"/>
        <w:jc w:val="both"/>
        <w:rPr>
          <w:rFonts w:ascii="Times New Roman" w:hAnsi="Times New Roman" w:cs="Times New Roman"/>
          <w:sz w:val="24"/>
        </w:rPr>
      </w:pPr>
      <w:r w:rsidRPr="00282D36">
        <w:rPr>
          <w:rFonts w:ascii="Times New Roman" w:eastAsia="Times New Roman" w:hAnsi="Times New Roman" w:cs="Times New Roman"/>
          <w:sz w:val="24"/>
          <w:szCs w:val="24"/>
          <w:lang w:eastAsia="es-MX"/>
        </w:rPr>
        <w:t>Obtener un permiso otorgado por la AFAC</w:t>
      </w:r>
      <w:r w:rsidR="008D07FC" w:rsidRPr="00282D36">
        <w:rPr>
          <w:rFonts w:ascii="Times New Roman" w:eastAsia="Times New Roman" w:hAnsi="Times New Roman" w:cs="Times New Roman"/>
          <w:sz w:val="24"/>
          <w:szCs w:val="24"/>
          <w:lang w:eastAsia="es-MX"/>
        </w:rPr>
        <w:t>,</w:t>
      </w:r>
      <w:r w:rsidR="00385E48" w:rsidRPr="00282D36">
        <w:rPr>
          <w:rFonts w:ascii="Times New Roman" w:eastAsia="Times New Roman" w:hAnsi="Times New Roman" w:cs="Times New Roman"/>
          <w:sz w:val="24"/>
          <w:szCs w:val="24"/>
          <w:lang w:eastAsia="es-MX"/>
        </w:rPr>
        <w:t xml:space="preserve"> </w:t>
      </w:r>
      <w:r w:rsidR="00385E48" w:rsidRPr="00282D36">
        <w:rPr>
          <w:rFonts w:ascii="Times New Roman" w:hAnsi="Times New Roman" w:cs="Times New Roman"/>
          <w:sz w:val="24"/>
        </w:rPr>
        <w:t>c</w:t>
      </w:r>
      <w:r w:rsidR="00A04E13" w:rsidRPr="00282D36">
        <w:rPr>
          <w:rFonts w:ascii="Times New Roman" w:hAnsi="Times New Roman" w:cs="Times New Roman"/>
          <w:sz w:val="24"/>
        </w:rPr>
        <w:t xml:space="preserve">umplir con todas las especificaciones de operación establecida en la </w:t>
      </w:r>
      <w:r w:rsidR="008D07FC" w:rsidRPr="00282D36">
        <w:rPr>
          <w:rFonts w:ascii="Times New Roman" w:hAnsi="Times New Roman" w:cs="Times New Roman"/>
          <w:sz w:val="24"/>
        </w:rPr>
        <w:t>Norma Oficial Mexicana</w:t>
      </w:r>
      <w:r w:rsidR="00A04E13" w:rsidRPr="00282D36">
        <w:rPr>
          <w:rFonts w:ascii="Times New Roman" w:hAnsi="Times New Roman" w:cs="Times New Roman"/>
          <w:sz w:val="24"/>
        </w:rPr>
        <w:t xml:space="preserve"> NO</w:t>
      </w:r>
      <w:r w:rsidR="008D07FC" w:rsidRPr="00282D36">
        <w:rPr>
          <w:rFonts w:ascii="Times New Roman" w:hAnsi="Times New Roman" w:cs="Times New Roman"/>
          <w:sz w:val="24"/>
        </w:rPr>
        <w:t>M-</w:t>
      </w:r>
      <w:r w:rsidR="00A04E13" w:rsidRPr="00282D36">
        <w:rPr>
          <w:rFonts w:ascii="Times New Roman" w:hAnsi="Times New Roman" w:cs="Times New Roman"/>
          <w:sz w:val="24"/>
        </w:rPr>
        <w:t>008</w:t>
      </w:r>
      <w:r w:rsidR="008D07FC" w:rsidRPr="00282D36">
        <w:rPr>
          <w:rFonts w:ascii="Times New Roman" w:hAnsi="Times New Roman" w:cs="Times New Roman"/>
          <w:sz w:val="24"/>
        </w:rPr>
        <w:t>-</w:t>
      </w:r>
      <w:r w:rsidR="00A04E13" w:rsidRPr="00282D36">
        <w:rPr>
          <w:rFonts w:ascii="Times New Roman" w:hAnsi="Times New Roman" w:cs="Times New Roman"/>
          <w:sz w:val="24"/>
        </w:rPr>
        <w:t>SCT3</w:t>
      </w:r>
      <w:r w:rsidR="008D07FC" w:rsidRPr="00282D36">
        <w:rPr>
          <w:rFonts w:ascii="Times New Roman" w:hAnsi="Times New Roman" w:cs="Times New Roman"/>
          <w:sz w:val="24"/>
        </w:rPr>
        <w:t>-</w:t>
      </w:r>
      <w:r w:rsidR="00A04E13" w:rsidRPr="00282D36">
        <w:rPr>
          <w:rFonts w:ascii="Times New Roman" w:hAnsi="Times New Roman" w:cs="Times New Roman"/>
          <w:sz w:val="24"/>
        </w:rPr>
        <w:t>2002,</w:t>
      </w:r>
      <w:r w:rsidR="008D07FC" w:rsidRPr="00282D36">
        <w:rPr>
          <w:rFonts w:ascii="Times New Roman" w:hAnsi="Times New Roman" w:cs="Times New Roman"/>
          <w:sz w:val="24"/>
        </w:rPr>
        <w:t xml:space="preserve"> c</w:t>
      </w:r>
      <w:r w:rsidR="00A04E13" w:rsidRPr="00282D36">
        <w:rPr>
          <w:rFonts w:ascii="Times New Roman" w:hAnsi="Times New Roman" w:cs="Times New Roman"/>
          <w:sz w:val="24"/>
        </w:rPr>
        <w:t>ontratar y mantener un seguro vigente que cubra las responsabilidades por daños a pasajeros o terceros e</w:t>
      </w:r>
      <w:r w:rsidR="008D07FC" w:rsidRPr="00282D36">
        <w:rPr>
          <w:rFonts w:ascii="Times New Roman" w:hAnsi="Times New Roman" w:cs="Times New Roman"/>
          <w:sz w:val="24"/>
        </w:rPr>
        <w:t>n la operación de las aeronaves, g</w:t>
      </w:r>
      <w:r w:rsidR="00A04E13" w:rsidRPr="00282D36">
        <w:rPr>
          <w:rFonts w:ascii="Times New Roman" w:hAnsi="Times New Roman" w:cs="Times New Roman"/>
          <w:sz w:val="24"/>
        </w:rPr>
        <w:t>arantizar que el globo sea tripulado únicamente por personal técnico aeronáutico titular de la licencia y certifica</w:t>
      </w:r>
      <w:r w:rsidR="00203E10" w:rsidRPr="00282D36">
        <w:rPr>
          <w:rFonts w:ascii="Times New Roman" w:hAnsi="Times New Roman" w:cs="Times New Roman"/>
          <w:sz w:val="24"/>
        </w:rPr>
        <w:t>do de capacidad correspondiente, r</w:t>
      </w:r>
      <w:r w:rsidR="00A04E13" w:rsidRPr="00282D36">
        <w:rPr>
          <w:rFonts w:ascii="Times New Roman" w:hAnsi="Times New Roman" w:cs="Times New Roman"/>
          <w:sz w:val="24"/>
        </w:rPr>
        <w:t>ealizar los mantenimientos necesarios para garantizar el correcto funcionamiento de la aeronave.</w:t>
      </w:r>
    </w:p>
    <w:p w:rsidR="00A04E13" w:rsidRPr="00282D36" w:rsidRDefault="00203E1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SÉPTIMO</w:t>
      </w:r>
      <w:r w:rsidR="00A04E13" w:rsidRPr="00282D36">
        <w:rPr>
          <w:rFonts w:ascii="Times New Roman" w:hAnsi="Times New Roman" w:cs="Times New Roman"/>
          <w:sz w:val="24"/>
        </w:rPr>
        <w:t>. No debemos permitir que se ponga en peligro la vida de las personas por intereses</w:t>
      </w:r>
      <w:r w:rsidR="00930834" w:rsidRPr="00282D36">
        <w:rPr>
          <w:rFonts w:ascii="Times New Roman" w:hAnsi="Times New Roman" w:cs="Times New Roman"/>
          <w:sz w:val="24"/>
        </w:rPr>
        <w:t xml:space="preserve"> económicos o por negligencias.</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Sabemos de las acciones que se está llevando por parte de la Fiscalía del Estado de México en coordinación con la Agencia Federal de Aviación Civil y los </w:t>
      </w:r>
      <w:r w:rsidR="00C74E47" w:rsidRPr="00282D36">
        <w:rPr>
          <w:rFonts w:ascii="Times New Roman" w:hAnsi="Times New Roman" w:cs="Times New Roman"/>
          <w:sz w:val="24"/>
        </w:rPr>
        <w:t>3</w:t>
      </w:r>
      <w:r w:rsidRPr="00282D36">
        <w:rPr>
          <w:rFonts w:ascii="Times New Roman" w:hAnsi="Times New Roman" w:cs="Times New Roman"/>
          <w:sz w:val="24"/>
        </w:rPr>
        <w:t xml:space="preserve"> niveles de gobierno, a </w:t>
      </w:r>
      <w:r w:rsidR="00C74E47" w:rsidRPr="00282D36">
        <w:rPr>
          <w:rFonts w:ascii="Times New Roman" w:hAnsi="Times New Roman" w:cs="Times New Roman"/>
          <w:sz w:val="24"/>
        </w:rPr>
        <w:t>raíz de tan lamentables hechos.</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Solicitamos que continúen las mismas, además de que las investigaciones que ya están en curso, sean exhaustivas para que se haga justicia a las víctimas y sea remitido un informe pormenorizado a esta Soberanía.</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En Acción Nacional al igual que esta Legislatura, este hecho nos llena de dolor y tristeza, desde esta tribuna enviamos nuestro más sentido pésame y solidaridad a los familiares de las víctimas de los lamentables hechos del 1 de abril de</w:t>
      </w:r>
      <w:r w:rsidR="00D47623" w:rsidRPr="00282D36">
        <w:rPr>
          <w:rFonts w:ascii="Times New Roman" w:hAnsi="Times New Roman" w:cs="Times New Roman"/>
          <w:sz w:val="24"/>
        </w:rPr>
        <w:t>l</w:t>
      </w:r>
      <w:r w:rsidRPr="00282D36">
        <w:rPr>
          <w:rFonts w:ascii="Times New Roman" w:hAnsi="Times New Roman" w:cs="Times New Roman"/>
          <w:sz w:val="24"/>
        </w:rPr>
        <w:t xml:space="preserve"> 2023 y deseamos la pronta </w:t>
      </w:r>
      <w:r w:rsidR="00D47623" w:rsidRPr="00282D36">
        <w:rPr>
          <w:rFonts w:ascii="Times New Roman" w:hAnsi="Times New Roman" w:cs="Times New Roman"/>
          <w:sz w:val="24"/>
        </w:rPr>
        <w:t>recuperación de los lesionados.</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lastRenderedPageBreak/>
        <w:t xml:space="preserve">Sabemos la importancia del turismo y el crecimiento de este sector, por ello el presente exhorto, se realiza para solicitar una agenda de trabajo que involucre a los </w:t>
      </w:r>
      <w:r w:rsidR="00D47623" w:rsidRPr="00282D36">
        <w:rPr>
          <w:rFonts w:ascii="Times New Roman" w:hAnsi="Times New Roman" w:cs="Times New Roman"/>
          <w:sz w:val="24"/>
        </w:rPr>
        <w:t>3</w:t>
      </w:r>
      <w:r w:rsidRPr="00282D36">
        <w:rPr>
          <w:rFonts w:ascii="Times New Roman" w:hAnsi="Times New Roman" w:cs="Times New Roman"/>
          <w:sz w:val="24"/>
        </w:rPr>
        <w:t xml:space="preserve"> niveles de gobierno, para que las empresas que ofrecen estos atractivos turísticos operen dentro de un marco de la legalidad, pero más importante que garantice</w:t>
      </w:r>
      <w:r w:rsidR="00D47623" w:rsidRPr="00282D36">
        <w:rPr>
          <w:rFonts w:ascii="Times New Roman" w:hAnsi="Times New Roman" w:cs="Times New Roman"/>
          <w:sz w:val="24"/>
        </w:rPr>
        <w:t>n</w:t>
      </w:r>
      <w:r w:rsidRPr="00282D36">
        <w:rPr>
          <w:rFonts w:ascii="Times New Roman" w:hAnsi="Times New Roman" w:cs="Times New Roman"/>
          <w:sz w:val="24"/>
        </w:rPr>
        <w:t xml:space="preserve"> la vida, la integridad, la seguridad de los tur</w:t>
      </w:r>
      <w:r w:rsidR="00B57741" w:rsidRPr="00282D36">
        <w:rPr>
          <w:rFonts w:ascii="Times New Roman" w:hAnsi="Times New Roman" w:cs="Times New Roman"/>
          <w:sz w:val="24"/>
        </w:rPr>
        <w:t>istas nacionales y extranjeros.</w:t>
      </w:r>
    </w:p>
    <w:p w:rsidR="00B57741"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Por lo anterior</w:t>
      </w:r>
      <w:r w:rsidR="00B57741" w:rsidRPr="00282D36">
        <w:rPr>
          <w:rFonts w:ascii="Times New Roman" w:hAnsi="Times New Roman" w:cs="Times New Roman"/>
          <w:sz w:val="24"/>
        </w:rPr>
        <w:t>,</w:t>
      </w:r>
      <w:r w:rsidRPr="00282D36">
        <w:rPr>
          <w:rFonts w:ascii="Times New Roman" w:hAnsi="Times New Roman" w:cs="Times New Roman"/>
          <w:sz w:val="24"/>
        </w:rPr>
        <w:t xml:space="preserve"> me permito someter a la consideración de esta Honorable Soberanía, la dispensa de trámite que se refiere mediante el siguiente</w:t>
      </w:r>
      <w:r w:rsidR="00B57741" w:rsidRPr="00282D36">
        <w:rPr>
          <w:rFonts w:ascii="Times New Roman" w:hAnsi="Times New Roman" w:cs="Times New Roman"/>
          <w:sz w:val="24"/>
        </w:rPr>
        <w:t>:</w:t>
      </w:r>
    </w:p>
    <w:p w:rsidR="00A04E13" w:rsidRPr="00282D36" w:rsidRDefault="00B57741" w:rsidP="00B57741">
      <w:pPr>
        <w:pStyle w:val="Sinespaciado"/>
        <w:jc w:val="center"/>
        <w:rPr>
          <w:rFonts w:ascii="Times New Roman" w:hAnsi="Times New Roman" w:cs="Times New Roman"/>
          <w:sz w:val="24"/>
        </w:rPr>
      </w:pPr>
      <w:r w:rsidRPr="00282D36">
        <w:rPr>
          <w:rFonts w:ascii="Times New Roman" w:hAnsi="Times New Roman" w:cs="Times New Roman"/>
          <w:sz w:val="24"/>
        </w:rPr>
        <w:t>PUNTO DE ACUERDO</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ÚNICO. Esta LXI Legislatura exhorta de manera respetuosa al </w:t>
      </w:r>
      <w:r w:rsidR="00CB1A20" w:rsidRPr="00282D36">
        <w:rPr>
          <w:rFonts w:ascii="Times New Roman" w:hAnsi="Times New Roman" w:cs="Times New Roman"/>
          <w:sz w:val="24"/>
        </w:rPr>
        <w:t xml:space="preserve">Gobierno </w:t>
      </w:r>
      <w:r w:rsidRPr="00282D36">
        <w:rPr>
          <w:rFonts w:ascii="Times New Roman" w:hAnsi="Times New Roman" w:cs="Times New Roman"/>
          <w:sz w:val="24"/>
        </w:rPr>
        <w:t>del Estado de México, a generar una agenda de trabajo en coordinación con el Gobierno Federal, la Agencia Federal de Aviación Civil y los gobiernos municipales, para que en el ámbito de sus respectivas facultades y atribuciones inspeccione la forma en la que están funcionando las empresas, así como los operadores prestadores de servicios turísticos, como lo son: viajes en globos aerostáticos y actividades turísti</w:t>
      </w:r>
      <w:r w:rsidR="00CB1A20" w:rsidRPr="00282D36">
        <w:rPr>
          <w:rFonts w:ascii="Times New Roman" w:hAnsi="Times New Roman" w:cs="Times New Roman"/>
          <w:sz w:val="24"/>
        </w:rPr>
        <w:t>cas que impliquen algún riesgo.</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Con el propósito de cerciorarse que se encuentren en regla y apegados a la nor</w:t>
      </w:r>
      <w:r w:rsidR="00360B36" w:rsidRPr="00282D36">
        <w:rPr>
          <w:rFonts w:ascii="Times New Roman" w:hAnsi="Times New Roman" w:cs="Times New Roman"/>
          <w:sz w:val="24"/>
        </w:rPr>
        <w:t xml:space="preserve">matividad vigente, atendiendo </w:t>
      </w:r>
      <w:r w:rsidRPr="00282D36">
        <w:rPr>
          <w:rFonts w:ascii="Times New Roman" w:hAnsi="Times New Roman" w:cs="Times New Roman"/>
          <w:sz w:val="24"/>
        </w:rPr>
        <w:t>los protocolos de seguridad que cuenten con las licencias de funcionamiento, los permisos de protección civil y medio ambiente r</w:t>
      </w:r>
      <w:r w:rsidR="00360B36" w:rsidRPr="00282D36">
        <w:rPr>
          <w:rFonts w:ascii="Times New Roman" w:hAnsi="Times New Roman" w:cs="Times New Roman"/>
          <w:sz w:val="24"/>
        </w:rPr>
        <w:t>equeridos para su operatividad.</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Esto con la finalidad de garantizar la seguridad e integridad principalmente y primordialmente</w:t>
      </w:r>
      <w:r w:rsidR="006B387D" w:rsidRPr="00282D36">
        <w:rPr>
          <w:rFonts w:ascii="Times New Roman" w:hAnsi="Times New Roman" w:cs="Times New Roman"/>
          <w:sz w:val="24"/>
        </w:rPr>
        <w:t xml:space="preserve"> la vida de los usuarios</w:t>
      </w:r>
      <w:r w:rsidRPr="00282D36">
        <w:rPr>
          <w:rFonts w:ascii="Times New Roman" w:hAnsi="Times New Roman" w:cs="Times New Roman"/>
          <w:sz w:val="24"/>
        </w:rPr>
        <w:t xml:space="preserve"> turistas nacionales, extranjeros y de los pr</w:t>
      </w:r>
      <w:r w:rsidR="006B387D" w:rsidRPr="00282D36">
        <w:rPr>
          <w:rFonts w:ascii="Times New Roman" w:hAnsi="Times New Roman" w:cs="Times New Roman"/>
          <w:sz w:val="24"/>
        </w:rPr>
        <w:t>opios prestadores de servicios.</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De la misma forma se realice la creación de una base de datos, de estos servicios turísticos, donde los usuarios pueda</w:t>
      </w:r>
      <w:r w:rsidR="006B387D" w:rsidRPr="00282D36">
        <w:rPr>
          <w:rFonts w:ascii="Times New Roman" w:hAnsi="Times New Roman" w:cs="Times New Roman"/>
          <w:sz w:val="24"/>
        </w:rPr>
        <w:t>n consultar que cuentan con la docu</w:t>
      </w:r>
      <w:r w:rsidRPr="00282D36">
        <w:rPr>
          <w:rFonts w:ascii="Times New Roman" w:hAnsi="Times New Roman" w:cs="Times New Roman"/>
          <w:sz w:val="24"/>
        </w:rPr>
        <w:t>mentación en regla, que los pilotos cuentan con la licencia correspondiente y están debidamente certificados</w:t>
      </w:r>
      <w:r w:rsidR="006B387D" w:rsidRPr="00282D36">
        <w:rPr>
          <w:rFonts w:ascii="Times New Roman" w:hAnsi="Times New Roman" w:cs="Times New Roman"/>
          <w:sz w:val="24"/>
        </w:rPr>
        <w:t>, r</w:t>
      </w:r>
      <w:r w:rsidRPr="00282D36">
        <w:rPr>
          <w:rFonts w:ascii="Times New Roman" w:hAnsi="Times New Roman" w:cs="Times New Roman"/>
          <w:sz w:val="24"/>
        </w:rPr>
        <w:t xml:space="preserve">emitiendo a la brevedad un informe pormenorizado de los </w:t>
      </w:r>
      <w:r w:rsidR="006B387D" w:rsidRPr="00282D36">
        <w:rPr>
          <w:rFonts w:ascii="Times New Roman" w:hAnsi="Times New Roman" w:cs="Times New Roman"/>
          <w:sz w:val="24"/>
        </w:rPr>
        <w:t>trabajos de la agenda propuesta</w:t>
      </w:r>
      <w:r w:rsidRPr="00282D36">
        <w:rPr>
          <w:rFonts w:ascii="Times New Roman" w:hAnsi="Times New Roman" w:cs="Times New Roman"/>
          <w:sz w:val="24"/>
        </w:rPr>
        <w:t xml:space="preserve"> a esta Legislatura.</w:t>
      </w:r>
    </w:p>
    <w:p w:rsidR="00A04E13" w:rsidRPr="00282D36" w:rsidRDefault="00A04E1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Le solicito respetuosamente Presidente, se incluya íntegramente el presente exhorto en la Gaceta Parlamentaria</w:t>
      </w:r>
      <w:r w:rsidR="00CA41A2" w:rsidRPr="00282D36">
        <w:rPr>
          <w:rFonts w:ascii="Times New Roman" w:hAnsi="Times New Roman" w:cs="Times New Roman"/>
          <w:sz w:val="24"/>
        </w:rPr>
        <w:t xml:space="preserve"> y en el Diario de los Debates.</w:t>
      </w:r>
    </w:p>
    <w:p w:rsidR="00A04E13" w:rsidRPr="00282D36" w:rsidRDefault="004D15CE"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Es </w:t>
      </w:r>
      <w:proofErr w:type="spellStart"/>
      <w:r w:rsidRPr="00282D36">
        <w:rPr>
          <w:rFonts w:ascii="Times New Roman" w:hAnsi="Times New Roman" w:cs="Times New Roman"/>
          <w:sz w:val="24"/>
        </w:rPr>
        <w:t>cua</w:t>
      </w:r>
      <w:r w:rsidR="00A04E13" w:rsidRPr="00282D36">
        <w:rPr>
          <w:rFonts w:ascii="Times New Roman" w:hAnsi="Times New Roman" w:cs="Times New Roman"/>
          <w:sz w:val="24"/>
        </w:rPr>
        <w:t>nto</w:t>
      </w:r>
      <w:proofErr w:type="spellEnd"/>
      <w:r w:rsidR="00A04E13" w:rsidRPr="00282D36">
        <w:rPr>
          <w:rFonts w:ascii="Times New Roman" w:hAnsi="Times New Roman" w:cs="Times New Roman"/>
          <w:sz w:val="24"/>
        </w:rPr>
        <w:t>.</w:t>
      </w:r>
    </w:p>
    <w:p w:rsidR="003F79C7" w:rsidRPr="00282D36" w:rsidRDefault="003F79C7" w:rsidP="003D293E">
      <w:pPr>
        <w:pStyle w:val="Sinespaciado"/>
        <w:jc w:val="both"/>
        <w:rPr>
          <w:rFonts w:ascii="Times New Roman" w:hAnsi="Times New Roman" w:cs="Times New Roman"/>
          <w:sz w:val="24"/>
        </w:rPr>
      </w:pPr>
    </w:p>
    <w:p w:rsidR="003F79C7" w:rsidRPr="00282D36" w:rsidRDefault="003F79C7" w:rsidP="003D293E">
      <w:pPr>
        <w:pStyle w:val="Sinespaciado"/>
        <w:jc w:val="both"/>
        <w:rPr>
          <w:rFonts w:ascii="Times New Roman" w:hAnsi="Times New Roman" w:cs="Times New Roman"/>
          <w:sz w:val="24"/>
        </w:rPr>
        <w:sectPr w:rsidR="003F79C7" w:rsidRPr="00282D36" w:rsidSect="005066A2">
          <w:type w:val="continuous"/>
          <w:pgSz w:w="12240" w:h="15840"/>
          <w:pgMar w:top="1134" w:right="1134" w:bottom="1134" w:left="1701" w:header="709" w:footer="709" w:gutter="0"/>
          <w:cols w:space="708"/>
          <w:docGrid w:linePitch="360"/>
        </w:sectPr>
      </w:pPr>
    </w:p>
    <w:p w:rsidR="003F79C7" w:rsidRPr="00282D36" w:rsidRDefault="003F79C7" w:rsidP="00105FFB">
      <w:pPr>
        <w:pStyle w:val="Sinespaciado"/>
        <w:jc w:val="both"/>
        <w:rPr>
          <w:rFonts w:ascii="Times New Roman" w:hAnsi="Times New Roman" w:cs="Times New Roman"/>
          <w:sz w:val="24"/>
          <w:szCs w:val="24"/>
        </w:rPr>
      </w:pPr>
    </w:p>
    <w:p w:rsidR="003F79C7" w:rsidRPr="00282D36" w:rsidRDefault="003F79C7"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3F79C7" w:rsidRPr="00282D36" w:rsidRDefault="003F79C7" w:rsidP="00105FFB">
      <w:pPr>
        <w:pStyle w:val="Sinespaciado"/>
        <w:jc w:val="both"/>
        <w:rPr>
          <w:rFonts w:ascii="Times New Roman" w:hAnsi="Times New Roman" w:cs="Times New Roman"/>
          <w:sz w:val="24"/>
          <w:szCs w:val="24"/>
        </w:rPr>
      </w:pPr>
    </w:p>
    <w:p w:rsidR="00BF5A1B" w:rsidRPr="00282D36" w:rsidRDefault="00BF5A1B" w:rsidP="00BF5A1B">
      <w:pPr>
        <w:widowControl w:val="0"/>
        <w:autoSpaceDE w:val="0"/>
        <w:autoSpaceDN w:val="0"/>
        <w:spacing w:after="0" w:line="240" w:lineRule="auto"/>
        <w:jc w:val="right"/>
        <w:rPr>
          <w:rFonts w:ascii="Times New Roman" w:eastAsia="Arial MT" w:hAnsi="Times New Roman" w:cs="Times New Roman"/>
          <w:sz w:val="24"/>
          <w:szCs w:val="24"/>
        </w:rPr>
      </w:pPr>
      <w:r w:rsidRPr="00282D36">
        <w:rPr>
          <w:rFonts w:ascii="Times New Roman" w:eastAsia="Arial MT" w:hAnsi="Times New Roman" w:cs="Times New Roman"/>
          <w:sz w:val="24"/>
          <w:szCs w:val="24"/>
        </w:rPr>
        <w:t>Toluca de Lerdo México; 11 de abril de 2023</w:t>
      </w:r>
      <w:r w:rsidR="00CA17B3" w:rsidRPr="00282D36">
        <w:rPr>
          <w:rFonts w:ascii="Times New Roman" w:eastAsia="Arial MT" w:hAnsi="Times New Roman" w:cs="Times New Roman"/>
          <w:sz w:val="24"/>
          <w:szCs w:val="24"/>
        </w:rPr>
        <w:t>.</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 xml:space="preserve">DIP. MARCO ANTONIO CRUZ </w:t>
      </w:r>
      <w:proofErr w:type="spellStart"/>
      <w:r w:rsidRPr="00282D36">
        <w:rPr>
          <w:rFonts w:ascii="Times New Roman" w:eastAsia="Arial" w:hAnsi="Times New Roman" w:cs="Times New Roman"/>
          <w:b/>
          <w:bCs/>
          <w:sz w:val="24"/>
          <w:szCs w:val="24"/>
        </w:rPr>
        <w:t>CRUZ</w:t>
      </w:r>
      <w:proofErr w:type="spellEnd"/>
      <w:r w:rsidRPr="00282D36">
        <w:rPr>
          <w:rFonts w:ascii="Times New Roman" w:eastAsia="Arial" w:hAnsi="Times New Roman" w:cs="Times New Roman"/>
          <w:b/>
          <w:bCs/>
          <w:sz w:val="24"/>
          <w:szCs w:val="24"/>
        </w:rPr>
        <w:t>.</w:t>
      </w:r>
    </w:p>
    <w:p w:rsidR="00BF5A1B" w:rsidRPr="00282D36" w:rsidRDefault="00BF5A1B" w:rsidP="00BF5A1B">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PRESIDENTE DE LA MESA DIRECTIVA</w:t>
      </w:r>
    </w:p>
    <w:p w:rsidR="00BF5A1B" w:rsidRPr="00282D36" w:rsidRDefault="00BF5A1B" w:rsidP="00BF5A1B">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LA “LXI” LEGISLATURA</w:t>
      </w:r>
    </w:p>
    <w:p w:rsidR="00BF5A1B" w:rsidRPr="00282D36" w:rsidRDefault="00BF5A1B" w:rsidP="00BF5A1B">
      <w:pPr>
        <w:widowControl w:val="0"/>
        <w:autoSpaceDE w:val="0"/>
        <w:autoSpaceDN w:val="0"/>
        <w:spacing w:after="0" w:line="240" w:lineRule="auto"/>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DEL ESTADO LIBRE Y SOBERANO DE MÉXICO.</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 R E S E N T E.</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Los Diputados Alonso Adrián Juárez Jiménez y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y 83 de la Ley Orgánica del Poder Legislativo del Estado Libre y Soberano de México, así como 72 y 74 del Reglamento del Poder Legislativo del Estado Libre y Soberano de México, someto a la consideración de esta Honorable Legislatura, el presente, </w:t>
      </w:r>
      <w:r w:rsidRPr="00282D36">
        <w:rPr>
          <w:rFonts w:ascii="Times New Roman" w:eastAsia="Arial MT" w:hAnsi="Times New Roman" w:cs="Times New Roman"/>
          <w:b/>
          <w:sz w:val="24"/>
          <w:szCs w:val="24"/>
        </w:rPr>
        <w:t xml:space="preserve">Punto de Acuerdo de urgente y obvia resolución, por el que La LXI Legislatura exhorta de manera respetuosa al Gobierno del Estado de México a generar una agenda de trabajo en coordinación con el Gobierno Federal, la Agencia Federal de Aviación Civil (AFAC), y los 125 Gobiernos Municipales, para que en el ámbito de sus respectivas facultades </w:t>
      </w:r>
      <w:r w:rsidRPr="00282D36">
        <w:rPr>
          <w:rFonts w:ascii="Times New Roman" w:eastAsia="Arial MT" w:hAnsi="Times New Roman" w:cs="Times New Roman"/>
          <w:b/>
          <w:sz w:val="24"/>
          <w:szCs w:val="24"/>
        </w:rPr>
        <w:lastRenderedPageBreak/>
        <w:t>y atribuciones, inspeccionen la forma en la que están funcionando las empresas prestadoras de servicios turísticos y operadores de servicios turísticos como son los viajes en globos aerostáticos y actividades turísticas que impliquen algún riesgo, con la finalidad de cerciorarse que se encuentren en regla y apegados a la normatividad vigente, con respeto a los protocolos de seguridad y cuenten con las licencias funcionamiento y los permisos de protección civil y medio ambiente, requeridos para su operatividad, esto, con el propósito de garantizar la seguridad e integridad y primordialmente la vida de los usuarios nacionales y extranjeros y de los propios prestadores de servicios. De la misma forma se solicita que se remita a la brevedad un informe pormenorizado de los trabajos de la agenda propuesta a esta legislatura, conforme a los siguientes</w:t>
      </w:r>
      <w:r w:rsidRPr="00282D36">
        <w:rPr>
          <w:rFonts w:ascii="Times New Roman" w:eastAsia="Arial MT" w:hAnsi="Times New Roman" w:cs="Times New Roman"/>
          <w:sz w:val="24"/>
          <w:szCs w:val="24"/>
        </w:rPr>
        <w:t>:</w:t>
      </w: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CONSIDERANDOS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Primero. - </w:t>
      </w:r>
      <w:r w:rsidRPr="00282D36">
        <w:rPr>
          <w:rFonts w:ascii="Times New Roman" w:eastAsia="Arial MT" w:hAnsi="Times New Roman" w:cs="Times New Roman"/>
          <w:sz w:val="24"/>
          <w:szCs w:val="24"/>
        </w:rPr>
        <w:t>El turismo en México y en nuestro Estado en particular tiene un enorme peso para la economía, debido a que el promedio de participación que tiene el turismo en el Producto Interno Bruto es del 8.7% y por ello es vital como impulso para el PIB1. Esta industria sin chimeneas genera millones de empleos directos e indirectos, desde la persona encargada de la recepción de un hotel, pasando por los meseros de un restaurante e incluso los locales que proponen actividades en un destino turístico. El turismo le da exposición a nuestra entidad y a nuestro país gracias a que cuando se trata bien a un turista, siempre querrá regresar y hablar bien del lugar en el que estuvo.</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Por ello la seguridad de las y los ciudadanos en atracciones turísticas, como son los viajes en globo aerostático, es un tema que nos preocupa y nos ocupa. Los viajes en globo aerostático, sin duda, son una experiencia única y maravillosa que nos permite admirar la belleza de nuestro Estado desde el cielo. Este tipo de atracciones turísticas representan un impacto positivo en la economía y el turismo de una región. </w:t>
      </w:r>
      <w:hyperlink r:id="rId30">
        <w:r w:rsidRPr="00282D36">
          <w:rPr>
            <w:rFonts w:ascii="Times New Roman" w:eastAsia="Arial MT" w:hAnsi="Times New Roman" w:cs="Times New Roman"/>
            <w:sz w:val="24"/>
            <w:szCs w:val="24"/>
          </w:rPr>
          <w:t>Por ejemplo, el Festival Internacional del Globo (FIG) en León, Guanajuato,</w:t>
        </w:r>
      </w:hyperlink>
      <w:r w:rsidRPr="00282D36">
        <w:rPr>
          <w:rFonts w:ascii="Times New Roman" w:eastAsia="Arial MT" w:hAnsi="Times New Roman" w:cs="Times New Roman"/>
          <w:sz w:val="24"/>
          <w:szCs w:val="24"/>
        </w:rPr>
        <w:t xml:space="preserve"> </w:t>
      </w:r>
      <w:hyperlink r:id="rId31">
        <w:r w:rsidRPr="00282D36">
          <w:rPr>
            <w:rFonts w:ascii="Times New Roman" w:eastAsia="Arial MT" w:hAnsi="Times New Roman" w:cs="Times New Roman"/>
            <w:sz w:val="24"/>
            <w:szCs w:val="24"/>
          </w:rPr>
          <w:t>generó una derrama económica de 700 millones de pesos y una afluencia de 500</w:t>
        </w:r>
      </w:hyperlink>
      <w:r w:rsidRPr="00282D36">
        <w:rPr>
          <w:rFonts w:ascii="Times New Roman" w:eastAsia="Arial MT" w:hAnsi="Times New Roman" w:cs="Times New Roman"/>
          <w:sz w:val="24"/>
          <w:szCs w:val="24"/>
        </w:rPr>
        <w:t xml:space="preserve"> </w:t>
      </w:r>
      <w:hyperlink r:id="rId32">
        <w:r w:rsidRPr="00282D36">
          <w:rPr>
            <w:rFonts w:ascii="Times New Roman" w:eastAsia="Arial MT" w:hAnsi="Times New Roman" w:cs="Times New Roman"/>
            <w:sz w:val="24"/>
            <w:szCs w:val="24"/>
          </w:rPr>
          <w:t>mil visitantes con una ocupación hotelera del 100% en León y ciudades vecinas</w:t>
        </w:r>
      </w:hyperlink>
      <w:r w:rsidRPr="00282D36">
        <w:rPr>
          <w:rFonts w:ascii="Times New Roman" w:eastAsia="Arial MT" w:hAnsi="Times New Roman" w:cs="Times New Roman"/>
          <w:sz w:val="24"/>
          <w:szCs w:val="24"/>
        </w:rPr>
        <w:t>2. Sin embargo también es una actividad que implica altos riesgos y que requiere de suma precaución y responsabilidad.</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Segundo. - </w:t>
      </w:r>
      <w:r w:rsidRPr="00282D36">
        <w:rPr>
          <w:rFonts w:ascii="Times New Roman" w:eastAsia="Arial MT" w:hAnsi="Times New Roman" w:cs="Times New Roman"/>
          <w:sz w:val="24"/>
          <w:szCs w:val="24"/>
        </w:rPr>
        <w:t>Como es sabido, el pasado 1 de abril ocurrió un terrible accidente en la Zona Arqueológica de Teotihuacán, en el Estado de México, donde un globo aerostático al estar en las alturas se incendió y cayó al suelo, causando la muerte de dos personas y dejando herida a una menor de 13 años.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Tercero.- </w:t>
      </w:r>
      <w:r w:rsidRPr="00282D36">
        <w:rPr>
          <w:rFonts w:ascii="Times New Roman" w:eastAsia="Arial MT" w:hAnsi="Times New Roman" w:cs="Times New Roman"/>
          <w:sz w:val="24"/>
          <w:szCs w:val="24"/>
        </w:rPr>
        <w:t>En los últimos años, se han registrado 6 accidentes similares en nuestra entidad, resultando algunos pasajeros desde crisis nerviosa y otros con heridas graves. El primero de ellos, día 30 de noviembre de 2011, mientras el globo sobrevolaba por la carretera la Legua de Teotihuacán-Tecámac y de un momento a otro comenzó a descender estrepitosamente, finalmente impactándose contra un árbol, en el año 2022 se registraron cuatro acontecimientos que despegaron en el municipio de Teotihuacán y derrumbándose en municipios de Acolman, Otumba y Axapusco, en este año se suma el presentado el día 2 de enero en 2023, donde cuatro personas resultaron lesionadas con contusiones leves luego de que un globo aerostático cayera dentro de uno de los ejidos de Santiago Tolman, municipio de Otumba.</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84864" behindDoc="1" locked="0" layoutInCell="1" allowOverlap="1" wp14:anchorId="3F542F1C" wp14:editId="1BA00BFB">
                <wp:simplePos x="0" y="0"/>
                <wp:positionH relativeFrom="page">
                  <wp:posOffset>1080135</wp:posOffset>
                </wp:positionH>
                <wp:positionV relativeFrom="paragraph">
                  <wp:posOffset>148590</wp:posOffset>
                </wp:positionV>
                <wp:extent cx="1829435" cy="10160"/>
                <wp:effectExtent l="0" t="0" r="0" b="0"/>
                <wp:wrapTopAndBottom/>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64273" id="Rectangle 7" o:spid="_x0000_s1026" style="position:absolute;margin-left:85.05pt;margin-top:11.7pt;width:144.05pt;height:.8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FHeAIAAPs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" fillcolor="black" stroked="f">
                <w10:wrap type="topAndBottom" anchorx="page"/>
              </v:rect>
            </w:pict>
          </mc:Fallback>
        </mc:AlternateContent>
      </w:r>
      <w:r w:rsidRPr="00282D36">
        <w:rPr>
          <w:rFonts w:ascii="Times New Roman" w:eastAsia="Arial MT" w:hAnsi="Times New Roman" w:cs="Times New Roman"/>
          <w:sz w:val="24"/>
          <w:szCs w:val="24"/>
          <w:vertAlign w:val="superscript"/>
        </w:rPr>
        <w:t>1</w:t>
      </w:r>
      <w:r w:rsidRPr="00282D36">
        <w:rPr>
          <w:rFonts w:ascii="Times New Roman" w:eastAsia="Arial MT" w:hAnsi="Times New Roman" w:cs="Times New Roman"/>
          <w:sz w:val="24"/>
          <w:szCs w:val="24"/>
        </w:rPr>
        <w:t xml:space="preserve"> </w:t>
      </w:r>
      <w:hyperlink r:id="rId33">
        <w:r w:rsidRPr="00282D36">
          <w:rPr>
            <w:rFonts w:ascii="Times New Roman" w:eastAsia="Arial MT" w:hAnsi="Times New Roman" w:cs="Times New Roman"/>
            <w:sz w:val="24"/>
            <w:szCs w:val="24"/>
            <w:u w:val="single" w:color="0000FF"/>
          </w:rPr>
          <w:t>https://www.inegi.org.mx/temas/turismo/</w:t>
        </w:r>
      </w:hyperlink>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sz w:val="24"/>
          <w:szCs w:val="24"/>
          <w:vertAlign w:val="superscript"/>
        </w:rPr>
        <w:t>2</w:t>
      </w:r>
      <w:r w:rsidRPr="00282D36">
        <w:rPr>
          <w:rFonts w:ascii="Times New Roman" w:eastAsia="Arial MT" w:hAnsi="Times New Roman" w:cs="Times New Roman"/>
          <w:sz w:val="24"/>
          <w:szCs w:val="24"/>
        </w:rPr>
        <w:t xml:space="preserve"> </w:t>
      </w:r>
      <w:hyperlink r:id="rId34">
        <w:r w:rsidRPr="00282D36">
          <w:rPr>
            <w:rFonts w:ascii="Times New Roman" w:eastAsia="Arial MT" w:hAnsi="Times New Roman" w:cs="Times New Roman"/>
            <w:sz w:val="24"/>
            <w:szCs w:val="24"/>
            <w:u w:val="single" w:color="0000FF"/>
          </w:rPr>
          <w:t>https://www.milenio.com/politica/comunidad/festival-internacional-globo-leon-2022-debes-sa</w:t>
        </w:r>
      </w:hyperlink>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lastRenderedPageBreak/>
        <w:t xml:space="preserve">Cuarto.- </w:t>
      </w:r>
      <w:r w:rsidRPr="00282D36">
        <w:rPr>
          <w:rFonts w:ascii="Times New Roman" w:eastAsia="Arial MT" w:hAnsi="Times New Roman" w:cs="Times New Roman"/>
          <w:sz w:val="24"/>
          <w:szCs w:val="24"/>
        </w:rPr>
        <w:t>Los globos, al igual que los aviones, están regulados por la Dirección General de Aeronáutica Civil. Las empresas obtienen una licencia gracias a cursos de vuelo realizados en una Escuela de Vuelo para Aerostatos, luego se tiene que sacar la licencia de piloto Privado de Aerostato mediante un examen teórico y una prueba práctica.</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Quinto.- </w:t>
      </w:r>
      <w:r w:rsidRPr="00282D36">
        <w:rPr>
          <w:rFonts w:ascii="Times New Roman" w:eastAsia="Arial MT" w:hAnsi="Times New Roman" w:cs="Times New Roman"/>
          <w:sz w:val="24"/>
          <w:szCs w:val="24"/>
        </w:rPr>
        <w:t>En este trabajo parlamentario se realiza un atento exhorto para generar acciones de coordinación a los tres niveles de gobierno para que se realice una inspección exhaustiva de las condiciones normativas, técnicas y operativas de las empresas que ofrecen servicios turísticos en globo aerostático, y se remita a esta soberanía un informe detallado de la situación que guardan estos.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Sexto.- </w:t>
      </w:r>
      <w:r w:rsidRPr="00282D36">
        <w:rPr>
          <w:rFonts w:ascii="Times New Roman" w:eastAsia="Arial MT" w:hAnsi="Times New Roman" w:cs="Times New Roman"/>
          <w:sz w:val="24"/>
          <w:szCs w:val="24"/>
        </w:rPr>
        <w:t>Por este trabajo parlamentario el Grupo Parlamentario de Acción Nacional solicitamos que se observe el cumplimiento estricto de las normas de seguridad y calidad que garanticen la protección de los pasajeros y exigimos que se sancione a todos los prestadores de servicios que no estén en regla y pongan en peligro a los usuarios. Que se verifique que, para poder ofrecer servicios de este tipo, los propietarios o poseedores de globos aerostáticos cumplan con los siguientes requisitos, que solicita la AFAC:</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82D36">
        <w:rPr>
          <w:rFonts w:ascii="Times New Roman" w:eastAsia="Arial MT" w:hAnsi="Times New Roman" w:cs="Times New Roman"/>
          <w:sz w:val="24"/>
          <w:szCs w:val="24"/>
        </w:rPr>
        <w:t>Obtener un permiso otorgado por la AFAC</w:t>
      </w:r>
    </w:p>
    <w:p w:rsidR="00BF5A1B" w:rsidRPr="00282D36" w:rsidRDefault="00BF5A1B" w:rsidP="00BF5A1B">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82D36">
        <w:rPr>
          <w:rFonts w:ascii="Times New Roman" w:eastAsia="Arial MT" w:hAnsi="Times New Roman" w:cs="Times New Roman"/>
          <w:sz w:val="24"/>
          <w:szCs w:val="24"/>
        </w:rPr>
        <w:t>Cumplir con todas las especificaciones de operación establecidas en la Norma Oficial Mexicana NOM-008-SCT3-2002</w:t>
      </w:r>
    </w:p>
    <w:p w:rsidR="00BF5A1B" w:rsidRPr="00282D36" w:rsidRDefault="00BF5A1B" w:rsidP="00BF5A1B">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82D36">
        <w:rPr>
          <w:rFonts w:ascii="Times New Roman" w:eastAsia="Arial MT" w:hAnsi="Times New Roman" w:cs="Times New Roman"/>
          <w:sz w:val="24"/>
          <w:szCs w:val="24"/>
        </w:rPr>
        <w:t>Contratar y mantener un seguro vigente que cubra las responsabilidades por daños a pasajeros o terceros en la operación de las aeronaves</w:t>
      </w:r>
    </w:p>
    <w:p w:rsidR="00BF5A1B" w:rsidRPr="00282D36" w:rsidRDefault="00BF5A1B" w:rsidP="00BF5A1B">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82D36">
        <w:rPr>
          <w:rFonts w:ascii="Times New Roman" w:eastAsia="Arial MT" w:hAnsi="Times New Roman" w:cs="Times New Roman"/>
          <w:sz w:val="24"/>
          <w:szCs w:val="24"/>
        </w:rPr>
        <w:t>Garantizar que el globo sea tripulado únicamente por personal técnico aeronáutico titular de la licencia y certificado de capacidad correspondiente</w:t>
      </w:r>
    </w:p>
    <w:p w:rsidR="00BF5A1B" w:rsidRPr="00282D36" w:rsidRDefault="00BF5A1B" w:rsidP="00BF5A1B">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282D36">
        <w:rPr>
          <w:rFonts w:ascii="Times New Roman" w:eastAsia="Arial MT" w:hAnsi="Times New Roman" w:cs="Times New Roman"/>
          <w:sz w:val="24"/>
          <w:szCs w:val="24"/>
        </w:rPr>
        <w:t>Realizar los mantenimientos necesarios para garantizar el correcto funcionamiento de la aeronave.</w:t>
      </w: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Séptimo.- </w:t>
      </w:r>
      <w:r w:rsidRPr="00282D36">
        <w:rPr>
          <w:rFonts w:ascii="Times New Roman" w:eastAsia="Arial MT" w:hAnsi="Times New Roman" w:cs="Times New Roman"/>
          <w:sz w:val="24"/>
          <w:szCs w:val="24"/>
        </w:rPr>
        <w:t>Por este conducto, solicitamos que se inicie una investigación para determinar las causas del accidente en Teotihuacán y en su caso, establecer las responsabilidades correspondientes. No debemos permitir que se ponga en peligro la vida de las personas por intereses económicos o por negligencia y se remita un informe pormenorizado a esta soberanía.</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Acción Nacional este hecho nos llena de dolor y tristeza, desde esta tribuna enviamos nuestro más sentido pésame y solidaridad a los familiares de las víctimas de los lamentables hechos del 1 de abril de 2023 y deseamos la pronta recuperación de los lesionados.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Sabemos la importancia del turismo y el crecimiento de este sector, por ello el presente exhorto para solicitar una agenda de trabajo que involucre a los tres niveles de gobierno se realiza, para que las empresas que ofrecen estos atractivos turísticos operen dentro de un marco de legalidad, pero más importante el garantizar la vida, la integridad y seguridad de los turistas nacionales y extranjeros.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Por lo anterior, nos permito someter a la consideración de </w:t>
      </w:r>
      <w:proofErr w:type="gramStart"/>
      <w:r w:rsidRPr="00282D36">
        <w:rPr>
          <w:rFonts w:ascii="Times New Roman" w:eastAsia="Arial MT" w:hAnsi="Times New Roman" w:cs="Times New Roman"/>
          <w:sz w:val="24"/>
          <w:szCs w:val="24"/>
        </w:rPr>
        <w:t>esta</w:t>
      </w:r>
      <w:proofErr w:type="gramEnd"/>
      <w:r w:rsidRPr="00282D36">
        <w:rPr>
          <w:rFonts w:ascii="Times New Roman" w:eastAsia="Arial MT" w:hAnsi="Times New Roman" w:cs="Times New Roman"/>
          <w:sz w:val="24"/>
          <w:szCs w:val="24"/>
        </w:rPr>
        <w:t xml:space="preserve"> H. Soberanía, la dispensa de trámites a que se refiere mediante el siguiente:</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ATENTAMENTE</w:t>
      </w:r>
    </w:p>
    <w:tbl>
      <w:tblPr>
        <w:tblStyle w:val="TableNormal5"/>
        <w:tblW w:w="9480" w:type="dxa"/>
        <w:jc w:val="center"/>
        <w:tblLayout w:type="fixed"/>
        <w:tblLook w:val="01E0" w:firstRow="1" w:lastRow="1" w:firstColumn="1" w:lastColumn="1" w:noHBand="0" w:noVBand="0"/>
      </w:tblPr>
      <w:tblGrid>
        <w:gridCol w:w="4669"/>
        <w:gridCol w:w="4811"/>
      </w:tblGrid>
      <w:tr w:rsidR="00BF5A1B" w:rsidRPr="00282D36" w:rsidTr="00105FFB">
        <w:trPr>
          <w:trHeight w:val="552"/>
          <w:jc w:val="center"/>
        </w:trPr>
        <w:tc>
          <w:tcPr>
            <w:tcW w:w="4669" w:type="dxa"/>
          </w:tcPr>
          <w:p w:rsidR="00BF5A1B" w:rsidRPr="00282D36" w:rsidRDefault="00BF5A1B" w:rsidP="00BF5A1B">
            <w:pPr>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lastRenderedPageBreak/>
              <w:t>DIP. DIP. ALONSO ADRIÁN JUÁREZ</w:t>
            </w:r>
          </w:p>
          <w:p w:rsidR="00BF5A1B" w:rsidRPr="00282D36" w:rsidRDefault="00BF5A1B" w:rsidP="00BF5A1B">
            <w:pPr>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JIMÉNEZ</w:t>
            </w:r>
          </w:p>
        </w:tc>
        <w:tc>
          <w:tcPr>
            <w:tcW w:w="4811" w:type="dxa"/>
          </w:tcPr>
          <w:p w:rsidR="00BF5A1B" w:rsidRPr="00282D36" w:rsidRDefault="00BF5A1B" w:rsidP="00BF5A1B">
            <w:pPr>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ENRIQUE VARGAS DEL VILLAR</w:t>
            </w:r>
          </w:p>
        </w:tc>
      </w:tr>
    </w:tbl>
    <w:p w:rsidR="00BF5A1B" w:rsidRPr="00282D36" w:rsidRDefault="00BF5A1B" w:rsidP="00BF5A1B">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Integrantes del Grupo Parlamentario del Partido Acción Nacional</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PUNTO DE ACUERDO</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DE MÉXICO, HA TENIDO A BIEN EL SIGUIENTE:</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ACUERDO</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Único.- </w:t>
      </w:r>
      <w:r w:rsidRPr="00282D36">
        <w:rPr>
          <w:rFonts w:ascii="Times New Roman" w:eastAsia="Arial MT" w:hAnsi="Times New Roman" w:cs="Times New Roman"/>
          <w:sz w:val="24"/>
          <w:szCs w:val="24"/>
        </w:rPr>
        <w:t>Se exhorta de manera respetuosa al Gobierno del Estado de México a generar una agenda de trabajo en coordinación con el Gobierno Federal, la Agencia Federal de Aviación Civil (AFAC), y los 125 Gobiernos Municipales, para que en el ámbito de sus respectivas facultades y atribuciones, inspeccionen la forma en la que están funcionando las empresas prestadoras de servicios turísticos y operadores de servicios turísticos como son los viajes en globos aerostáticos y actividades turísticas que impliquen algún riesgo, con la finalidad de cerciorarse que se encuentren en regla y apegados a la normatividad vigente, con respeto a los protocolos de seguridad y cuenten con las licencias funcionamiento y los permisos de protección civil y medio ambiente, requeridos para su operatividad, esto, con el propósito de garantizar la seguridad e integridad y primordialmente la vida de los usuarios nacionales y extranjeros y de los propios prestadores de servicios. De la misma forma se solicita que se remita a la brevedad un informe pormenorizado de los trabajos de la agenda propuesta a esta legislatura.</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TRANSITORIOS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b/>
          <w:sz w:val="24"/>
          <w:szCs w:val="24"/>
        </w:rPr>
      </w:pP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PRIMERO. - </w:t>
      </w:r>
      <w:r w:rsidRPr="00282D36">
        <w:rPr>
          <w:rFonts w:ascii="Times New Roman" w:eastAsia="Arial MT" w:hAnsi="Times New Roman" w:cs="Times New Roman"/>
          <w:sz w:val="24"/>
          <w:szCs w:val="24"/>
        </w:rPr>
        <w:t>Publíquese este Acuerdo en el Periódico Oficial “Gaceta del Gobierno” del Estado de México.</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SEGUNDO. – </w:t>
      </w:r>
      <w:r w:rsidRPr="00282D36">
        <w:rPr>
          <w:rFonts w:ascii="Times New Roman" w:eastAsia="Arial MT" w:hAnsi="Times New Roman" w:cs="Times New Roman"/>
          <w:sz w:val="24"/>
          <w:szCs w:val="24"/>
        </w:rPr>
        <w:t>Comuníquese el presente Acuerdo a las autoridades competentes, para los efectos correspondientes.</w:t>
      </w: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p>
    <w:p w:rsidR="00BF5A1B" w:rsidRPr="00282D36" w:rsidRDefault="00BF5A1B" w:rsidP="00BF5A1B">
      <w:pPr>
        <w:widowControl w:val="0"/>
        <w:autoSpaceDE w:val="0"/>
        <w:autoSpaceDN w:val="0"/>
        <w:spacing w:after="0" w:line="240" w:lineRule="auto"/>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Dado en el Palacio del Poder Legislativo, en la ciudad de Toluca de Lerdo, capital del Estado de México, a los </w:t>
      </w:r>
      <w:r w:rsidRPr="00282D36">
        <w:rPr>
          <w:rFonts w:ascii="Times New Roman" w:eastAsia="Arial MT" w:hAnsi="Times New Roman" w:cs="Times New Roman"/>
          <w:sz w:val="24"/>
          <w:szCs w:val="24"/>
        </w:rPr>
        <w:tab/>
      </w:r>
      <w:r w:rsidRPr="00282D36">
        <w:rPr>
          <w:rFonts w:ascii="Times New Roman" w:eastAsia="Arial MT" w:hAnsi="Times New Roman" w:cs="Times New Roman"/>
          <w:sz w:val="24"/>
          <w:szCs w:val="24"/>
        </w:rPr>
        <w:tab/>
        <w:t xml:space="preserve"> días del mes de abril del año dos mil veintitrés.</w:t>
      </w:r>
    </w:p>
    <w:p w:rsidR="003F79C7" w:rsidRPr="00282D36" w:rsidRDefault="003F79C7" w:rsidP="00105FFB">
      <w:pPr>
        <w:pStyle w:val="Sinespaciado"/>
        <w:jc w:val="both"/>
        <w:rPr>
          <w:rFonts w:ascii="Times New Roman" w:hAnsi="Times New Roman" w:cs="Times New Roman"/>
          <w:sz w:val="24"/>
          <w:szCs w:val="24"/>
        </w:rPr>
      </w:pPr>
    </w:p>
    <w:p w:rsidR="003F79C7" w:rsidRPr="00282D36" w:rsidRDefault="003F79C7"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3F79C7" w:rsidRPr="00282D36" w:rsidRDefault="003F79C7" w:rsidP="003D293E">
      <w:pPr>
        <w:pStyle w:val="Sinespaciado"/>
        <w:jc w:val="both"/>
        <w:rPr>
          <w:rFonts w:ascii="Times New Roman" w:hAnsi="Times New Roman" w:cs="Times New Roman"/>
          <w:sz w:val="24"/>
        </w:rPr>
      </w:pPr>
    </w:p>
    <w:p w:rsidR="00A04E13" w:rsidRPr="00282D36" w:rsidRDefault="00A04E13"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Muchas gracias </w:t>
      </w:r>
      <w:r w:rsidR="00CF2A7A" w:rsidRPr="00282D36">
        <w:rPr>
          <w:rFonts w:ascii="Times New Roman" w:hAnsi="Times New Roman" w:cs="Times New Roman"/>
          <w:sz w:val="24"/>
        </w:rPr>
        <w:t xml:space="preserve">diputado </w:t>
      </w:r>
      <w:r w:rsidRPr="00282D36">
        <w:rPr>
          <w:rFonts w:ascii="Times New Roman" w:hAnsi="Times New Roman" w:cs="Times New Roman"/>
          <w:sz w:val="24"/>
        </w:rPr>
        <w:t>Juárez.</w:t>
      </w:r>
    </w:p>
    <w:p w:rsidR="00A04E13" w:rsidRPr="00282D36" w:rsidRDefault="00A04E13"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En observancia al artículo 55 de la Constitución Política de Estado Libre y Soberano de México, someto a discusión la propuesta de dispensa del trámite de dictamen y consulto a los diputados y </w:t>
      </w:r>
      <w:r w:rsidR="00F17230" w:rsidRPr="00282D36">
        <w:rPr>
          <w:rFonts w:ascii="Times New Roman" w:hAnsi="Times New Roman" w:cs="Times New Roman"/>
          <w:sz w:val="24"/>
        </w:rPr>
        <w:t xml:space="preserve">a las </w:t>
      </w:r>
      <w:r w:rsidRPr="00282D36">
        <w:rPr>
          <w:rFonts w:ascii="Times New Roman" w:hAnsi="Times New Roman" w:cs="Times New Roman"/>
          <w:sz w:val="24"/>
        </w:rPr>
        <w:t>diputadas si alguien desea hacer uso de la palabra.</w:t>
      </w:r>
    </w:p>
    <w:p w:rsidR="00A04E13" w:rsidRPr="00282D36" w:rsidRDefault="00A04E13" w:rsidP="003D293E">
      <w:pPr>
        <w:pStyle w:val="Sinespaciado"/>
        <w:jc w:val="both"/>
        <w:rPr>
          <w:rFonts w:ascii="Times New Roman" w:hAnsi="Times New Roman" w:cs="Times New Roman"/>
          <w:sz w:val="24"/>
        </w:rPr>
      </w:pPr>
      <w:r w:rsidRPr="00282D36">
        <w:rPr>
          <w:rFonts w:ascii="Times New Roman" w:hAnsi="Times New Roman" w:cs="Times New Roman"/>
          <w:sz w:val="24"/>
        </w:rPr>
        <w:tab/>
        <w:t>Pido a quienes estén por la aprobatoria de dispensa del trámite de dictamen de este punto de acuerdo, se sirvan a levantar su mano ¿En contra</w:t>
      </w:r>
      <w:r w:rsidR="00F17230" w:rsidRPr="00282D36">
        <w:rPr>
          <w:rFonts w:ascii="Times New Roman" w:hAnsi="Times New Roman" w:cs="Times New Roman"/>
          <w:sz w:val="24"/>
        </w:rPr>
        <w:t>, e</w:t>
      </w:r>
      <w:r w:rsidRPr="00282D36">
        <w:rPr>
          <w:rFonts w:ascii="Times New Roman" w:hAnsi="Times New Roman" w:cs="Times New Roman"/>
          <w:sz w:val="24"/>
        </w:rPr>
        <w:t>n abstención?</w:t>
      </w:r>
    </w:p>
    <w:p w:rsidR="00A04E13" w:rsidRPr="00282D36" w:rsidRDefault="00A04E13"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JUANA BONILLA JAIME. La propuesta ha sido aprobada por unanimidad.</w:t>
      </w:r>
    </w:p>
    <w:p w:rsidR="00A04E13" w:rsidRPr="00282D36" w:rsidRDefault="00A04E13" w:rsidP="003D293E">
      <w:pPr>
        <w:pStyle w:val="Sinespaciado"/>
        <w:jc w:val="both"/>
        <w:rPr>
          <w:rFonts w:ascii="Times New Roman" w:hAnsi="Times New Roman" w:cs="Times New Roman"/>
          <w:sz w:val="24"/>
        </w:rPr>
      </w:pPr>
      <w:r w:rsidRPr="00282D36">
        <w:rPr>
          <w:rFonts w:ascii="Times New Roman" w:hAnsi="Times New Roman" w:cs="Times New Roman"/>
          <w:sz w:val="24"/>
        </w:rPr>
        <w:lastRenderedPageBreak/>
        <w:t>PRESIDENTE DIP. MARCO ANTON</w:t>
      </w:r>
      <w:r w:rsidR="00F17230" w:rsidRPr="00282D36">
        <w:rPr>
          <w:rFonts w:ascii="Times New Roman" w:hAnsi="Times New Roman" w:cs="Times New Roman"/>
          <w:sz w:val="24"/>
        </w:rPr>
        <w:t xml:space="preserve">IO CRUZ </w:t>
      </w:r>
      <w:proofErr w:type="spellStart"/>
      <w:r w:rsidR="00F17230" w:rsidRPr="00282D36">
        <w:rPr>
          <w:rFonts w:ascii="Times New Roman" w:hAnsi="Times New Roman" w:cs="Times New Roman"/>
          <w:sz w:val="24"/>
        </w:rPr>
        <w:t>CRUZ</w:t>
      </w:r>
      <w:proofErr w:type="spellEnd"/>
      <w:r w:rsidR="00F17230" w:rsidRPr="00282D36">
        <w:rPr>
          <w:rFonts w:ascii="Times New Roman" w:hAnsi="Times New Roman" w:cs="Times New Roman"/>
          <w:sz w:val="24"/>
        </w:rPr>
        <w:t xml:space="preserve">. Gracias </w:t>
      </w:r>
      <w:proofErr w:type="gramStart"/>
      <w:r w:rsidR="00F17230" w:rsidRPr="00282D36">
        <w:rPr>
          <w:rFonts w:ascii="Times New Roman" w:hAnsi="Times New Roman" w:cs="Times New Roman"/>
          <w:sz w:val="24"/>
        </w:rPr>
        <w:t>diputada</w:t>
      </w:r>
      <w:proofErr w:type="gramEnd"/>
      <w:r w:rsidR="00F17230" w:rsidRPr="00282D36">
        <w:rPr>
          <w:rFonts w:ascii="Times New Roman" w:hAnsi="Times New Roman" w:cs="Times New Roman"/>
          <w:sz w:val="24"/>
        </w:rPr>
        <w:t>.</w:t>
      </w:r>
    </w:p>
    <w:p w:rsidR="008E63AA" w:rsidRPr="00282D36" w:rsidRDefault="00A04E13"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Abro la discusión en lo general del punto de acuerdo y consulto a las diputadas y </w:t>
      </w:r>
      <w:r w:rsidR="00A60C32" w:rsidRPr="00282D36">
        <w:rPr>
          <w:rFonts w:ascii="Times New Roman" w:hAnsi="Times New Roman" w:cs="Times New Roman"/>
          <w:sz w:val="24"/>
        </w:rPr>
        <w:t xml:space="preserve">a </w:t>
      </w:r>
      <w:r w:rsidRPr="00282D36">
        <w:rPr>
          <w:rFonts w:ascii="Times New Roman" w:hAnsi="Times New Roman" w:cs="Times New Roman"/>
          <w:sz w:val="24"/>
        </w:rPr>
        <w:t>los diputados si alguien</w:t>
      </w:r>
      <w:r w:rsidR="0021768C" w:rsidRPr="00282D36">
        <w:rPr>
          <w:rFonts w:ascii="Times New Roman" w:hAnsi="Times New Roman" w:cs="Times New Roman"/>
          <w:sz w:val="24"/>
        </w:rPr>
        <w:t xml:space="preserve"> </w:t>
      </w:r>
      <w:r w:rsidR="00A60C32" w:rsidRPr="00282D36">
        <w:rPr>
          <w:rFonts w:ascii="Times New Roman" w:hAnsi="Times New Roman" w:cs="Times New Roman"/>
          <w:sz w:val="24"/>
        </w:rPr>
        <w:t>desea</w:t>
      </w:r>
      <w:r w:rsidR="0021768C" w:rsidRPr="00282D36">
        <w:rPr>
          <w:rFonts w:ascii="Times New Roman" w:hAnsi="Times New Roman" w:cs="Times New Roman"/>
          <w:sz w:val="24"/>
        </w:rPr>
        <w:t xml:space="preserve"> hacer </w:t>
      </w:r>
      <w:r w:rsidR="0021768C" w:rsidRPr="00282D36">
        <w:rPr>
          <w:rFonts w:ascii="Times New Roman" w:hAnsi="Times New Roman" w:cs="Times New Roman"/>
          <w:sz w:val="24"/>
          <w:szCs w:val="24"/>
        </w:rPr>
        <w:t>u</w:t>
      </w:r>
      <w:r w:rsidR="008E63AA" w:rsidRPr="00282D36">
        <w:rPr>
          <w:rFonts w:ascii="Times New Roman" w:hAnsi="Times New Roman" w:cs="Times New Roman"/>
          <w:sz w:val="24"/>
          <w:szCs w:val="24"/>
        </w:rPr>
        <w:t>so de la palabra.</w:t>
      </w:r>
    </w:p>
    <w:p w:rsidR="008E63AA" w:rsidRPr="00282D36" w:rsidRDefault="008E63AA"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Para la votación en lo general, solicito a la Secretaría </w:t>
      </w:r>
      <w:r w:rsidR="0055334C" w:rsidRPr="00282D36">
        <w:rPr>
          <w:rFonts w:ascii="Times New Roman" w:hAnsi="Times New Roman" w:cs="Times New Roman"/>
          <w:sz w:val="24"/>
          <w:szCs w:val="24"/>
        </w:rPr>
        <w:t>abra</w:t>
      </w:r>
      <w:r w:rsidRPr="00282D36">
        <w:rPr>
          <w:rFonts w:ascii="Times New Roman" w:hAnsi="Times New Roman" w:cs="Times New Roman"/>
          <w:sz w:val="24"/>
          <w:szCs w:val="24"/>
        </w:rPr>
        <w:t xml:space="preserve"> el </w:t>
      </w:r>
      <w:r w:rsidR="0055334C" w:rsidRPr="00282D36">
        <w:rPr>
          <w:rFonts w:ascii="Times New Roman" w:hAnsi="Times New Roman" w:cs="Times New Roman"/>
          <w:sz w:val="24"/>
          <w:szCs w:val="24"/>
        </w:rPr>
        <w:t>sistema de votación hasta por 2</w:t>
      </w:r>
      <w:r w:rsidRPr="00282D36">
        <w:rPr>
          <w:rFonts w:ascii="Times New Roman" w:hAnsi="Times New Roman" w:cs="Times New Roman"/>
          <w:sz w:val="24"/>
          <w:szCs w:val="24"/>
        </w:rPr>
        <w:t xml:space="preserve"> minutos</w:t>
      </w:r>
      <w:r w:rsidR="0055334C" w:rsidRPr="00282D36">
        <w:rPr>
          <w:rFonts w:ascii="Times New Roman" w:hAnsi="Times New Roman" w:cs="Times New Roman"/>
          <w:sz w:val="24"/>
          <w:szCs w:val="24"/>
        </w:rPr>
        <w:t>, s</w:t>
      </w:r>
      <w:r w:rsidRPr="00282D36">
        <w:rPr>
          <w:rFonts w:ascii="Times New Roman" w:hAnsi="Times New Roman" w:cs="Times New Roman"/>
          <w:sz w:val="24"/>
          <w:szCs w:val="24"/>
        </w:rPr>
        <w:t>i al</w:t>
      </w:r>
      <w:r w:rsidR="0055334C" w:rsidRPr="00282D36">
        <w:rPr>
          <w:rFonts w:ascii="Times New Roman" w:hAnsi="Times New Roman" w:cs="Times New Roman"/>
          <w:sz w:val="24"/>
          <w:szCs w:val="24"/>
        </w:rPr>
        <w:t>guien desea separar algún punto</w:t>
      </w:r>
      <w:r w:rsidRPr="00282D36">
        <w:rPr>
          <w:rFonts w:ascii="Times New Roman" w:hAnsi="Times New Roman" w:cs="Times New Roman"/>
          <w:sz w:val="24"/>
          <w:szCs w:val="24"/>
        </w:rPr>
        <w:t xml:space="preserve"> sírvase manifestarlo.</w:t>
      </w:r>
    </w:p>
    <w:p w:rsidR="008E63AA" w:rsidRPr="00282D36" w:rsidRDefault="008E63A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SECRETARIA DIP. JUANA BONILLA JAIME. Ábrase el sistema de votación hasta por </w:t>
      </w:r>
      <w:r w:rsidR="0055334C" w:rsidRPr="00282D36">
        <w:rPr>
          <w:rFonts w:ascii="Times New Roman" w:hAnsi="Times New Roman" w:cs="Times New Roman"/>
          <w:sz w:val="24"/>
          <w:szCs w:val="24"/>
        </w:rPr>
        <w:t>2 minutos.</w:t>
      </w:r>
    </w:p>
    <w:p w:rsidR="008E63AA" w:rsidRPr="00282D36" w:rsidRDefault="008E63AA" w:rsidP="003D293E">
      <w:pPr>
        <w:pStyle w:val="Sinespaciado"/>
        <w:jc w:val="center"/>
        <w:rPr>
          <w:rFonts w:ascii="Times New Roman" w:hAnsi="Times New Roman" w:cs="Times New Roman"/>
          <w:i/>
          <w:sz w:val="24"/>
          <w:szCs w:val="24"/>
        </w:rPr>
      </w:pPr>
      <w:r w:rsidRPr="00282D36">
        <w:rPr>
          <w:rFonts w:ascii="Times New Roman" w:hAnsi="Times New Roman" w:cs="Times New Roman"/>
          <w:i/>
          <w:sz w:val="24"/>
          <w:szCs w:val="24"/>
        </w:rPr>
        <w:t>(Votación nominal)</w:t>
      </w:r>
    </w:p>
    <w:p w:rsidR="006D4B1C" w:rsidRPr="00282D36" w:rsidRDefault="008E63A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JUANA BONILLA JAIME. ¿Falta algún diputado de emitir su voto?</w:t>
      </w:r>
    </w:p>
    <w:p w:rsidR="008E63AA" w:rsidRPr="00282D36" w:rsidRDefault="008E63AA" w:rsidP="006D4B1C">
      <w:pPr>
        <w:pStyle w:val="Sinespaciado"/>
        <w:ind w:firstLine="709"/>
        <w:jc w:val="both"/>
        <w:rPr>
          <w:rFonts w:ascii="Times New Roman" w:hAnsi="Times New Roman" w:cs="Times New Roman"/>
          <w:sz w:val="24"/>
          <w:szCs w:val="24"/>
        </w:rPr>
      </w:pPr>
      <w:r w:rsidRPr="00282D36">
        <w:rPr>
          <w:rFonts w:ascii="Times New Roman" w:hAnsi="Times New Roman" w:cs="Times New Roman"/>
          <w:sz w:val="24"/>
          <w:szCs w:val="24"/>
        </w:rPr>
        <w:t>La propuesta ha sido aprobada por unanimidad de votos.</w:t>
      </w:r>
    </w:p>
    <w:p w:rsidR="008E63AA" w:rsidRPr="00282D36" w:rsidRDefault="008E63AA"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Gracias</w:t>
      </w:r>
      <w:r w:rsidR="006C77B5" w:rsidRPr="00282D36">
        <w:rPr>
          <w:rFonts w:ascii="Times New Roman" w:hAnsi="Times New Roman" w:cs="Times New Roman"/>
          <w:sz w:val="24"/>
          <w:szCs w:val="24"/>
        </w:rPr>
        <w:t xml:space="preserve"> Secretaria.</w:t>
      </w:r>
    </w:p>
    <w:p w:rsidR="008E63AA" w:rsidRPr="00282D36" w:rsidRDefault="008E63AA"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Se tiene por aprobado en lo general el punto de acuerdo y se declara también su aprobación en lo particular.</w:t>
      </w:r>
    </w:p>
    <w:p w:rsidR="00ED55F6" w:rsidRPr="00282D36" w:rsidRDefault="00ED55F6"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Continuando </w:t>
      </w:r>
      <w:r w:rsidR="008E63AA" w:rsidRPr="00282D36">
        <w:rPr>
          <w:rFonts w:ascii="Times New Roman" w:hAnsi="Times New Roman" w:cs="Times New Roman"/>
          <w:sz w:val="24"/>
          <w:szCs w:val="24"/>
        </w:rPr>
        <w:t xml:space="preserve">con el orden del día, en el punto número 10, la diputada Juana Bonilla Jaime leerá punto de acuerdo de urgente y obvia resolución por </w:t>
      </w:r>
      <w:r w:rsidR="00FC206C" w:rsidRPr="00282D36">
        <w:rPr>
          <w:rFonts w:ascii="Times New Roman" w:hAnsi="Times New Roman" w:cs="Times New Roman"/>
          <w:sz w:val="24"/>
          <w:szCs w:val="24"/>
        </w:rPr>
        <w:t>el</w:t>
      </w:r>
      <w:r w:rsidR="008E63AA" w:rsidRPr="00282D36">
        <w:rPr>
          <w:rFonts w:ascii="Times New Roman" w:hAnsi="Times New Roman" w:cs="Times New Roman"/>
          <w:sz w:val="24"/>
          <w:szCs w:val="24"/>
        </w:rPr>
        <w:t xml:space="preserve"> que se exhorta a la Secretaría de Infraestructura, Comunicaciones y Tr</w:t>
      </w:r>
      <w:r w:rsidRPr="00282D36">
        <w:rPr>
          <w:rFonts w:ascii="Times New Roman" w:hAnsi="Times New Roman" w:cs="Times New Roman"/>
          <w:sz w:val="24"/>
          <w:szCs w:val="24"/>
        </w:rPr>
        <w:t>ansportes del Gobierno Federal.</w:t>
      </w:r>
    </w:p>
    <w:p w:rsidR="008E63AA" w:rsidRPr="00282D36" w:rsidRDefault="008E63AA"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Adelante diputada.</w:t>
      </w:r>
    </w:p>
    <w:p w:rsidR="00C97432" w:rsidRPr="00282D36" w:rsidRDefault="008E63AA" w:rsidP="00C97432">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DIP. JUANA BONILLA J</w:t>
      </w:r>
      <w:r w:rsidR="00C97432" w:rsidRPr="00282D36">
        <w:rPr>
          <w:rFonts w:ascii="Times New Roman" w:hAnsi="Times New Roman" w:cs="Times New Roman"/>
          <w:sz w:val="24"/>
          <w:szCs w:val="24"/>
        </w:rPr>
        <w:t>AIME. Muchas gracias Presidente; co</w:t>
      </w:r>
      <w:r w:rsidRPr="00282D36">
        <w:rPr>
          <w:rFonts w:ascii="Times New Roman" w:hAnsi="Times New Roman" w:cs="Times New Roman"/>
          <w:sz w:val="24"/>
          <w:szCs w:val="24"/>
        </w:rPr>
        <w:t>n la venia de usted y de la Mesa Directiva.</w:t>
      </w:r>
    </w:p>
    <w:p w:rsidR="00C82D96" w:rsidRPr="00282D36" w:rsidRDefault="00FF7013" w:rsidP="00C97432">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Si </w:t>
      </w:r>
      <w:r w:rsidR="008E63AA" w:rsidRPr="00282D36">
        <w:rPr>
          <w:rFonts w:ascii="Times New Roman" w:hAnsi="Times New Roman" w:cs="Times New Roman"/>
          <w:sz w:val="24"/>
          <w:szCs w:val="24"/>
        </w:rPr>
        <w:t xml:space="preserve">bien es cierto el accidente que hubo en el </w:t>
      </w:r>
      <w:r w:rsidRPr="00282D36">
        <w:rPr>
          <w:rFonts w:ascii="Times New Roman" w:hAnsi="Times New Roman" w:cs="Times New Roman"/>
          <w:sz w:val="24"/>
          <w:szCs w:val="24"/>
        </w:rPr>
        <w:t xml:space="preserve">Municipio </w:t>
      </w:r>
      <w:r w:rsidR="008E63AA" w:rsidRPr="00282D36">
        <w:rPr>
          <w:rFonts w:ascii="Times New Roman" w:hAnsi="Times New Roman" w:cs="Times New Roman"/>
          <w:sz w:val="24"/>
          <w:szCs w:val="24"/>
        </w:rPr>
        <w:t>de San Juan Teotihuacán y que hace unos momentos lo refirió mi compañero diputado del Partido Acción Nacional justamente, y que este punto de acuerdo tiene muchas de las coincidencias respecto a los antecedentes y los hechos, por supuesto, y para tod</w:t>
      </w:r>
      <w:r w:rsidRPr="00282D36">
        <w:rPr>
          <w:rFonts w:ascii="Times New Roman" w:hAnsi="Times New Roman" w:cs="Times New Roman"/>
          <w:sz w:val="24"/>
          <w:szCs w:val="24"/>
        </w:rPr>
        <w:t>os nosotros, para todas ustedes</w:t>
      </w:r>
      <w:r w:rsidR="008E63AA" w:rsidRPr="00282D36">
        <w:rPr>
          <w:rFonts w:ascii="Times New Roman" w:hAnsi="Times New Roman" w:cs="Times New Roman"/>
          <w:sz w:val="24"/>
          <w:szCs w:val="24"/>
        </w:rPr>
        <w:t xml:space="preserve"> compañeras y compañeros. Por supuesto que para la Bancada Naranja de Movimiento Ciudadano nos con</w:t>
      </w:r>
      <w:r w:rsidRPr="00282D36">
        <w:rPr>
          <w:rFonts w:ascii="Times New Roman" w:hAnsi="Times New Roman" w:cs="Times New Roman"/>
          <w:sz w:val="24"/>
          <w:szCs w:val="24"/>
        </w:rPr>
        <w:t>sterna</w:t>
      </w:r>
      <w:r w:rsidR="008E63AA" w:rsidRPr="00282D36">
        <w:rPr>
          <w:rFonts w:ascii="Times New Roman" w:hAnsi="Times New Roman" w:cs="Times New Roman"/>
          <w:sz w:val="24"/>
          <w:szCs w:val="24"/>
        </w:rPr>
        <w:t xml:space="preserve">mos todos en este trágico accidente que ocurrió justamente en el </w:t>
      </w:r>
      <w:r w:rsidR="00C82D96" w:rsidRPr="00282D36">
        <w:rPr>
          <w:rFonts w:ascii="Times New Roman" w:hAnsi="Times New Roman" w:cs="Times New Roman"/>
          <w:sz w:val="24"/>
          <w:szCs w:val="24"/>
        </w:rPr>
        <w:t xml:space="preserve">Municipio </w:t>
      </w:r>
      <w:r w:rsidR="008E63AA" w:rsidRPr="00282D36">
        <w:rPr>
          <w:rFonts w:ascii="Times New Roman" w:hAnsi="Times New Roman" w:cs="Times New Roman"/>
          <w:sz w:val="24"/>
          <w:szCs w:val="24"/>
        </w:rPr>
        <w:t xml:space="preserve">de Teotihuacán y que perdieron la vida </w:t>
      </w:r>
      <w:r w:rsidR="00C82D96" w:rsidRPr="00282D36">
        <w:rPr>
          <w:rFonts w:ascii="Times New Roman" w:hAnsi="Times New Roman" w:cs="Times New Roman"/>
          <w:sz w:val="24"/>
          <w:szCs w:val="24"/>
        </w:rPr>
        <w:t>2 personas y una niña</w:t>
      </w:r>
      <w:r w:rsidR="008E63AA" w:rsidRPr="00282D36">
        <w:rPr>
          <w:rFonts w:ascii="Times New Roman" w:hAnsi="Times New Roman" w:cs="Times New Roman"/>
          <w:sz w:val="24"/>
          <w:szCs w:val="24"/>
        </w:rPr>
        <w:t xml:space="preserve"> resultó herida.</w:t>
      </w:r>
    </w:p>
    <w:p w:rsidR="0021768C" w:rsidRPr="00282D36" w:rsidRDefault="008E63AA" w:rsidP="00C97432">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Es importante decir también que la Fiscalía General de Justicia del Estado de México ya emitió un comunicado en donde se informó que ha sido vinculado a proceso el piloto de</w:t>
      </w:r>
      <w:r w:rsidR="00C82D96" w:rsidRPr="00282D36">
        <w:rPr>
          <w:rFonts w:ascii="Times New Roman" w:hAnsi="Times New Roman" w:cs="Times New Roman"/>
          <w:sz w:val="24"/>
          <w:szCs w:val="24"/>
        </w:rPr>
        <w:t>l globo aerostático siniestrado.</w:t>
      </w:r>
    </w:p>
    <w:p w:rsidR="000904C0" w:rsidRPr="00282D36" w:rsidRDefault="008E63AA"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Esto no significa que se le deba dar algún carpetazo y recordemos que este tipo de accidentes ya ha habido en otras ocasiones</w:t>
      </w:r>
      <w:r w:rsidR="0079554E" w:rsidRPr="00282D36">
        <w:rPr>
          <w:rFonts w:ascii="Times New Roman" w:hAnsi="Times New Roman" w:cs="Times New Roman"/>
          <w:sz w:val="24"/>
          <w:szCs w:val="24"/>
        </w:rPr>
        <w:t>,</w:t>
      </w:r>
      <w:r w:rsidRPr="00282D36">
        <w:rPr>
          <w:rFonts w:ascii="Times New Roman" w:hAnsi="Times New Roman" w:cs="Times New Roman"/>
          <w:sz w:val="24"/>
          <w:szCs w:val="24"/>
        </w:rPr>
        <w:t xml:space="preserve"> ya mencionó uno mi compañero diputado de algunas ciudades en el mundo. Sin embargo, aquí en este mismo lugar, en este mismo municipio, ha habido por lo menos </w:t>
      </w:r>
      <w:r w:rsidR="0079554E" w:rsidRPr="00282D36">
        <w:rPr>
          <w:rFonts w:ascii="Times New Roman" w:hAnsi="Times New Roman" w:cs="Times New Roman"/>
          <w:sz w:val="24"/>
          <w:szCs w:val="24"/>
        </w:rPr>
        <w:t>3</w:t>
      </w:r>
      <w:r w:rsidR="0021768C" w:rsidRPr="00282D36">
        <w:rPr>
          <w:rFonts w:ascii="Times New Roman" w:hAnsi="Times New Roman" w:cs="Times New Roman"/>
          <w:sz w:val="24"/>
          <w:szCs w:val="24"/>
        </w:rPr>
        <w:t xml:space="preserve"> </w:t>
      </w:r>
      <w:r w:rsidR="000904C0" w:rsidRPr="00282D36">
        <w:rPr>
          <w:rFonts w:ascii="Times New Roman" w:hAnsi="Times New Roman" w:cs="Times New Roman"/>
          <w:sz w:val="24"/>
        </w:rPr>
        <w:t>durante el año 2022, miren el 2 de enero de este año 2023, 4 personas resultaron lesionadas, un grupo de turistas y en aquella ocasión el piloto presuntamente tuvo que hacer maniobras para aterrizar de emergencia debido a un conato de incendio.</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Otro siniestro, el 21 de agosto del 2022 se presentó un flamazo en un globo aerostático que dejo 3 turistas con quemaduras, entre ellos 2 niños y un hombre de origen chileno, confirmaron justamente las autoridades mexiquenses y el 22 de febrero del 2022 también en esta misma zona un globo quedó incrustado en un árbol en los límites de los Municipios de Otumba y Axapusco, es decir, los accidentes han sido recurrentes, evidentemente todos han sido graves pero de los más graves fue este que se le dio una máxima publicidad en medios y miren como esto es de, esta discusión, esta competencia es del ámbito federal ya que el espacio aéreo y su regulación corresponde a la Soberanía Federal como lo establecen los artículos 27 y 48 de nuestra </w:t>
      </w:r>
      <w:r w:rsidR="003B0D00" w:rsidRPr="00282D36">
        <w:rPr>
          <w:rFonts w:ascii="Times New Roman" w:hAnsi="Times New Roman" w:cs="Times New Roman"/>
          <w:sz w:val="24"/>
        </w:rPr>
        <w:t xml:space="preserve">Máxima </w:t>
      </w:r>
      <w:r w:rsidRPr="00282D36">
        <w:rPr>
          <w:rFonts w:ascii="Times New Roman" w:hAnsi="Times New Roman" w:cs="Times New Roman"/>
          <w:sz w:val="24"/>
        </w:rPr>
        <w:t>Carta Magna y de acuerdo a esto en lo establecido en la Ley de Aviación Civil que regula explotación, el uso o aprovechamiento del espacio aéreo situado sobre el territorio nacional respecto de la prestación y desarrollo de los servicios de transporte aéreo y civil, corresponde al Estado Mexicano.</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Bajo este orden de ideas, la intención de este instrumento legislativo es hacer un llamado, un exhorto a las autoridades federales, estatales y municipales para que actúen en el ámbito de sus </w:t>
      </w:r>
      <w:r w:rsidRPr="00282D36">
        <w:rPr>
          <w:rFonts w:ascii="Times New Roman" w:hAnsi="Times New Roman" w:cs="Times New Roman"/>
          <w:sz w:val="24"/>
        </w:rPr>
        <w:lastRenderedPageBreak/>
        <w:t>competencias y acciones correspondientes y se puedan coordinar para prevenir este tipo de tragedias similares.</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Por eso el punto de acuerdo busca en primer lugar exhortar de manera respetuosa a la Secretaría de Infraestructura, Comunicaciones y Transportes para que emita y actualice las disposiciones reglamentarias necesarias en materia de concesiones y permisos para prestar el servicio de transporte aéreo privado, comercial por medio de aeronaves tipo globo aerostático y fíjense nada más para agregar</w:t>
      </w:r>
      <w:r w:rsidR="00960F45" w:rsidRPr="00282D36">
        <w:rPr>
          <w:rFonts w:ascii="Times New Roman" w:hAnsi="Times New Roman" w:cs="Times New Roman"/>
          <w:sz w:val="24"/>
        </w:rPr>
        <w:t>,</w:t>
      </w:r>
      <w:r w:rsidRPr="00282D36">
        <w:rPr>
          <w:rFonts w:ascii="Times New Roman" w:hAnsi="Times New Roman" w:cs="Times New Roman"/>
          <w:sz w:val="24"/>
        </w:rPr>
        <w:t xml:space="preserve"> no nada más sería en el ámbito para este municipio que presta el servicio ubicado en San Juan Teotihuacán.</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En León Guanajuato se hacen, se realiza cada año el Festival Internacional del Globo Aerostático donde se hacen las exposiciones a nivel internacional de los dibujos que puede llevar cada globo y se juntan cientos de globos aerostáticos, cientos de turistas nacionales, cientos de turistas internacionales y por supuesto que este accidente que sucedió, en este exhorto no nada más conllevaría lo que compete al Estado de México.</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Si la Secretaría de Infraestructura y Comunicaciones busca reglamentar adecuadamente este tipo de globos, por supuesto que también va a adquirir en la competencia justamente en lo que es en León</w:t>
      </w:r>
      <w:r w:rsidR="0021768C" w:rsidRPr="00282D36">
        <w:rPr>
          <w:rFonts w:ascii="Times New Roman" w:hAnsi="Times New Roman" w:cs="Times New Roman"/>
          <w:sz w:val="24"/>
        </w:rPr>
        <w:t>,</w:t>
      </w:r>
      <w:r w:rsidRPr="00282D36">
        <w:rPr>
          <w:rFonts w:ascii="Times New Roman" w:hAnsi="Times New Roman" w:cs="Times New Roman"/>
          <w:sz w:val="24"/>
        </w:rPr>
        <w:t xml:space="preserve"> Guanajuato, que es un festival muy muy importante, pero lo que sí compete justamente al Estado de México es, desde nuestra visión como Bancada Naranja es exhortar de manera respetuosa a la persona titular de la Secretaría de Infraestructura, Comunicaciones y Transportes del Gobierno Federal para que emita y actualicen las disposiciones necesarias en materia de concesiones y permisos para prestar el servicio de transporte aéreo privado, comercial por medio de aeronaves tipo globo aerostático.</w:t>
      </w:r>
    </w:p>
    <w:p w:rsidR="00686FA4"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r>
      <w:r w:rsidR="00073ADA" w:rsidRPr="00282D36">
        <w:rPr>
          <w:rFonts w:ascii="Times New Roman" w:hAnsi="Times New Roman" w:cs="Times New Roman"/>
          <w:sz w:val="24"/>
        </w:rPr>
        <w:t>SEGUNDO</w:t>
      </w:r>
      <w:r w:rsidRPr="00282D36">
        <w:rPr>
          <w:rFonts w:ascii="Times New Roman" w:hAnsi="Times New Roman" w:cs="Times New Roman"/>
          <w:sz w:val="24"/>
        </w:rPr>
        <w:t>. Se exhorta respetuosamente al titular de la Secretaría de Infraestructura, Comunicaciones y Transportes del Gobierno Federal para que por medio de sus áreas correspondientes realicen</w:t>
      </w:r>
      <w:r w:rsidR="00C60970" w:rsidRPr="00282D36">
        <w:rPr>
          <w:rFonts w:ascii="Times New Roman" w:hAnsi="Times New Roman" w:cs="Times New Roman"/>
          <w:sz w:val="24"/>
        </w:rPr>
        <w:t xml:space="preserve"> </w:t>
      </w:r>
      <w:r w:rsidR="00686FA4" w:rsidRPr="00282D36">
        <w:rPr>
          <w:rFonts w:ascii="Times New Roman" w:hAnsi="Times New Roman" w:cs="Times New Roman"/>
          <w:sz w:val="24"/>
        </w:rPr>
        <w:t>una revisión sobre la calidad de</w:t>
      </w:r>
      <w:r w:rsidR="00A57BF9" w:rsidRPr="00282D36">
        <w:rPr>
          <w:rFonts w:ascii="Times New Roman" w:hAnsi="Times New Roman" w:cs="Times New Roman"/>
          <w:sz w:val="24"/>
        </w:rPr>
        <w:t>l</w:t>
      </w:r>
      <w:r w:rsidR="00686FA4" w:rsidRPr="00282D36">
        <w:rPr>
          <w:rFonts w:ascii="Times New Roman" w:hAnsi="Times New Roman" w:cs="Times New Roman"/>
          <w:sz w:val="24"/>
        </w:rPr>
        <w:t xml:space="preserve"> servicio de </w:t>
      </w:r>
      <w:r w:rsidR="00A57BF9" w:rsidRPr="00282D36">
        <w:rPr>
          <w:rFonts w:ascii="Times New Roman" w:hAnsi="Times New Roman" w:cs="Times New Roman"/>
          <w:sz w:val="24"/>
        </w:rPr>
        <w:t xml:space="preserve">transporte aéreo </w:t>
      </w:r>
      <w:r w:rsidR="00686FA4" w:rsidRPr="00282D36">
        <w:rPr>
          <w:rFonts w:ascii="Times New Roman" w:hAnsi="Times New Roman" w:cs="Times New Roman"/>
          <w:sz w:val="24"/>
        </w:rPr>
        <w:t xml:space="preserve">privado, comercial y las capacidades de los prestadores del servicio en mención en todo el </w:t>
      </w:r>
      <w:r w:rsidR="00A57BF9" w:rsidRPr="00282D36">
        <w:rPr>
          <w:rFonts w:ascii="Times New Roman" w:hAnsi="Times New Roman" w:cs="Times New Roman"/>
          <w:sz w:val="24"/>
        </w:rPr>
        <w:t>territorio nacional</w:t>
      </w:r>
      <w:r w:rsidR="00686FA4" w:rsidRPr="00282D36">
        <w:rPr>
          <w:rFonts w:ascii="Times New Roman" w:hAnsi="Times New Roman" w:cs="Times New Roman"/>
          <w:sz w:val="24"/>
        </w:rPr>
        <w:t>.</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TERCERO. Se exhorta respetuosamente a las personas </w:t>
      </w:r>
      <w:r w:rsidR="00E7671E" w:rsidRPr="00282D36">
        <w:rPr>
          <w:rFonts w:ascii="Times New Roman" w:hAnsi="Times New Roman" w:cs="Times New Roman"/>
          <w:sz w:val="24"/>
        </w:rPr>
        <w:t xml:space="preserve">titulares </w:t>
      </w:r>
      <w:r w:rsidRPr="00282D36">
        <w:rPr>
          <w:rFonts w:ascii="Times New Roman" w:hAnsi="Times New Roman" w:cs="Times New Roman"/>
          <w:sz w:val="24"/>
        </w:rPr>
        <w:t xml:space="preserve">de la Secretaría de </w:t>
      </w:r>
      <w:r w:rsidR="00E7671E" w:rsidRPr="00282D36">
        <w:rPr>
          <w:rFonts w:ascii="Times New Roman" w:hAnsi="Times New Roman" w:cs="Times New Roman"/>
          <w:sz w:val="24"/>
        </w:rPr>
        <w:t>Infraestructura</w:t>
      </w:r>
      <w:r w:rsidRPr="00282D36">
        <w:rPr>
          <w:rFonts w:ascii="Times New Roman" w:hAnsi="Times New Roman" w:cs="Times New Roman"/>
          <w:sz w:val="24"/>
        </w:rPr>
        <w:t xml:space="preserve">, </w:t>
      </w:r>
      <w:r w:rsidR="00E7671E" w:rsidRPr="00282D36">
        <w:rPr>
          <w:rFonts w:ascii="Times New Roman" w:hAnsi="Times New Roman" w:cs="Times New Roman"/>
          <w:sz w:val="24"/>
        </w:rPr>
        <w:t xml:space="preserve">Comunicaciones </w:t>
      </w:r>
      <w:r w:rsidRPr="00282D36">
        <w:rPr>
          <w:rFonts w:ascii="Times New Roman" w:hAnsi="Times New Roman" w:cs="Times New Roman"/>
          <w:sz w:val="24"/>
        </w:rPr>
        <w:t xml:space="preserve">y </w:t>
      </w:r>
      <w:r w:rsidR="00E7671E" w:rsidRPr="00282D36">
        <w:rPr>
          <w:rFonts w:ascii="Times New Roman" w:hAnsi="Times New Roman" w:cs="Times New Roman"/>
          <w:sz w:val="24"/>
        </w:rPr>
        <w:t xml:space="preserve">Transportes </w:t>
      </w:r>
      <w:r w:rsidRPr="00282D36">
        <w:rPr>
          <w:rFonts w:ascii="Times New Roman" w:hAnsi="Times New Roman" w:cs="Times New Roman"/>
          <w:sz w:val="24"/>
        </w:rPr>
        <w:t>del Gobierno Federal</w:t>
      </w:r>
      <w:r w:rsidR="00E7671E" w:rsidRPr="00282D36">
        <w:rPr>
          <w:rFonts w:ascii="Times New Roman" w:hAnsi="Times New Roman" w:cs="Times New Roman"/>
          <w:sz w:val="24"/>
        </w:rPr>
        <w:t>,</w:t>
      </w:r>
      <w:r w:rsidRPr="00282D36">
        <w:rPr>
          <w:rFonts w:ascii="Times New Roman" w:hAnsi="Times New Roman" w:cs="Times New Roman"/>
          <w:sz w:val="24"/>
        </w:rPr>
        <w:t xml:space="preserve"> a las Autoridades del Estado de México y las Autoridades Municipales del mismo a que puedan suscribir convenios de colaboración para que en lugares del territorio mexiquense, donde se pres</w:t>
      </w:r>
      <w:r w:rsidR="00E7671E" w:rsidRPr="00282D36">
        <w:rPr>
          <w:rFonts w:ascii="Times New Roman" w:hAnsi="Times New Roman" w:cs="Times New Roman"/>
          <w:sz w:val="24"/>
        </w:rPr>
        <w:t>ta</w:t>
      </w:r>
      <w:r w:rsidRPr="00282D36">
        <w:rPr>
          <w:rFonts w:ascii="Times New Roman" w:hAnsi="Times New Roman" w:cs="Times New Roman"/>
          <w:sz w:val="24"/>
        </w:rPr>
        <w:t xml:space="preserve"> el servicio de </w:t>
      </w:r>
      <w:r w:rsidR="00E7671E" w:rsidRPr="00282D36">
        <w:rPr>
          <w:rFonts w:ascii="Times New Roman" w:hAnsi="Times New Roman" w:cs="Times New Roman"/>
          <w:sz w:val="24"/>
        </w:rPr>
        <w:t xml:space="preserve">transporte aéreo </w:t>
      </w:r>
      <w:r w:rsidRPr="00282D36">
        <w:rPr>
          <w:rFonts w:ascii="Times New Roman" w:hAnsi="Times New Roman" w:cs="Times New Roman"/>
          <w:sz w:val="24"/>
        </w:rPr>
        <w:t>privado, comercial, por medio de globos aerostáticos cuenten con personal capacitado para llevar acabo las inspecciones y verificaciones de dicho servicio.</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Por lo tanto, señor Presidente, comentamos </w:t>
      </w:r>
      <w:r w:rsidR="00E7671E" w:rsidRPr="00282D36">
        <w:rPr>
          <w:rFonts w:ascii="Times New Roman" w:hAnsi="Times New Roman" w:cs="Times New Roman"/>
          <w:sz w:val="24"/>
        </w:rPr>
        <w:t xml:space="preserve">que </w:t>
      </w:r>
      <w:r w:rsidRPr="00282D36">
        <w:rPr>
          <w:rFonts w:ascii="Times New Roman" w:hAnsi="Times New Roman" w:cs="Times New Roman"/>
          <w:sz w:val="24"/>
        </w:rPr>
        <w:t>son tragedias que lamentablemente no deben existir</w:t>
      </w:r>
      <w:r w:rsidR="00E7671E" w:rsidRPr="00282D36">
        <w:rPr>
          <w:rFonts w:ascii="Times New Roman" w:hAnsi="Times New Roman" w:cs="Times New Roman"/>
          <w:sz w:val="24"/>
        </w:rPr>
        <w:t>,</w:t>
      </w:r>
      <w:r w:rsidRPr="00282D36">
        <w:rPr>
          <w:rFonts w:ascii="Times New Roman" w:hAnsi="Times New Roman" w:cs="Times New Roman"/>
          <w:sz w:val="24"/>
        </w:rPr>
        <w:t xml:space="preserve"> pero que, sin embargo, como fue una noticia muy mediática y una tragedia que nadie</w:t>
      </w:r>
      <w:r w:rsidR="00E7671E" w:rsidRPr="00282D36">
        <w:rPr>
          <w:rFonts w:ascii="Times New Roman" w:hAnsi="Times New Roman" w:cs="Times New Roman"/>
          <w:sz w:val="24"/>
        </w:rPr>
        <w:t>,</w:t>
      </w:r>
      <w:r w:rsidRPr="00282D36">
        <w:rPr>
          <w:rFonts w:ascii="Times New Roman" w:hAnsi="Times New Roman" w:cs="Times New Roman"/>
          <w:sz w:val="24"/>
        </w:rPr>
        <w:t xml:space="preserve"> ningún familiar desea sufrir, puesto que van de vacaciones</w:t>
      </w:r>
      <w:r w:rsidR="00E7671E" w:rsidRPr="00282D36">
        <w:rPr>
          <w:rFonts w:ascii="Times New Roman" w:hAnsi="Times New Roman" w:cs="Times New Roman"/>
          <w:sz w:val="24"/>
        </w:rPr>
        <w:t>,</w:t>
      </w:r>
      <w:r w:rsidRPr="00282D36">
        <w:rPr>
          <w:rFonts w:ascii="Times New Roman" w:hAnsi="Times New Roman" w:cs="Times New Roman"/>
          <w:sz w:val="24"/>
        </w:rPr>
        <w:t xml:space="preserve"> van a disfrutar</w:t>
      </w:r>
      <w:r w:rsidR="00E7671E" w:rsidRPr="00282D36">
        <w:rPr>
          <w:rFonts w:ascii="Times New Roman" w:hAnsi="Times New Roman" w:cs="Times New Roman"/>
          <w:sz w:val="24"/>
        </w:rPr>
        <w:t>,</w:t>
      </w:r>
      <w:r w:rsidRPr="00282D36">
        <w:rPr>
          <w:rFonts w:ascii="Times New Roman" w:hAnsi="Times New Roman" w:cs="Times New Roman"/>
          <w:sz w:val="24"/>
        </w:rPr>
        <w:t xml:space="preserve"> nunca piensan que se pueden enfrentar a un trágico accidente como este,</w:t>
      </w:r>
      <w:r w:rsidR="00E7671E" w:rsidRPr="00282D36">
        <w:rPr>
          <w:rFonts w:ascii="Times New Roman" w:hAnsi="Times New Roman" w:cs="Times New Roman"/>
          <w:sz w:val="24"/>
        </w:rPr>
        <w:t xml:space="preserve"> entonces</w:t>
      </w:r>
      <w:r w:rsidRPr="00282D36">
        <w:rPr>
          <w:rFonts w:ascii="Times New Roman" w:hAnsi="Times New Roman" w:cs="Times New Roman"/>
          <w:sz w:val="24"/>
        </w:rPr>
        <w:t xml:space="preserve"> de ahí nuestro punto de acuerdo señor presidente.</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Es </w:t>
      </w:r>
      <w:proofErr w:type="spellStart"/>
      <w:r w:rsidRPr="00282D36">
        <w:rPr>
          <w:rFonts w:ascii="Times New Roman" w:hAnsi="Times New Roman" w:cs="Times New Roman"/>
          <w:sz w:val="24"/>
        </w:rPr>
        <w:t>cuanto</w:t>
      </w:r>
      <w:proofErr w:type="spellEnd"/>
      <w:r w:rsidRPr="00282D36">
        <w:rPr>
          <w:rFonts w:ascii="Times New Roman" w:hAnsi="Times New Roman" w:cs="Times New Roman"/>
          <w:sz w:val="24"/>
        </w:rPr>
        <w:t>.</w:t>
      </w:r>
    </w:p>
    <w:p w:rsidR="003F79C7" w:rsidRPr="00282D36" w:rsidRDefault="003F79C7" w:rsidP="003D293E">
      <w:pPr>
        <w:pStyle w:val="Sinespaciado"/>
        <w:jc w:val="both"/>
        <w:rPr>
          <w:rFonts w:ascii="Times New Roman" w:hAnsi="Times New Roman" w:cs="Times New Roman"/>
          <w:sz w:val="24"/>
        </w:rPr>
      </w:pPr>
    </w:p>
    <w:p w:rsidR="003F79C7" w:rsidRPr="00282D36" w:rsidRDefault="003F79C7" w:rsidP="003D293E">
      <w:pPr>
        <w:pStyle w:val="Sinespaciado"/>
        <w:jc w:val="both"/>
        <w:rPr>
          <w:rFonts w:ascii="Times New Roman" w:hAnsi="Times New Roman" w:cs="Times New Roman"/>
          <w:sz w:val="24"/>
        </w:rPr>
        <w:sectPr w:rsidR="003F79C7" w:rsidRPr="00282D36" w:rsidSect="005066A2">
          <w:type w:val="continuous"/>
          <w:pgSz w:w="12240" w:h="15840"/>
          <w:pgMar w:top="1134" w:right="1134" w:bottom="1134" w:left="1701" w:header="709" w:footer="709" w:gutter="0"/>
          <w:cols w:space="708"/>
          <w:docGrid w:linePitch="360"/>
        </w:sectPr>
      </w:pPr>
    </w:p>
    <w:p w:rsidR="003F79C7" w:rsidRPr="00282D36" w:rsidRDefault="003F79C7" w:rsidP="00105FFB">
      <w:pPr>
        <w:pStyle w:val="Sinespaciado"/>
        <w:jc w:val="both"/>
        <w:rPr>
          <w:rFonts w:ascii="Times New Roman" w:hAnsi="Times New Roman" w:cs="Times New Roman"/>
          <w:sz w:val="24"/>
          <w:szCs w:val="24"/>
        </w:rPr>
      </w:pPr>
    </w:p>
    <w:p w:rsidR="003F79C7" w:rsidRPr="00282D36" w:rsidRDefault="003F79C7"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3F79C7" w:rsidRPr="00282D36" w:rsidRDefault="003F79C7" w:rsidP="00105FFB">
      <w:pPr>
        <w:pStyle w:val="Sinespaciado"/>
        <w:jc w:val="both"/>
        <w:rPr>
          <w:rFonts w:ascii="Times New Roman"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right"/>
        <w:rPr>
          <w:rFonts w:ascii="Times New Roman" w:eastAsia="Arial MT" w:hAnsi="Times New Roman" w:cs="Times New Roman"/>
          <w:sz w:val="24"/>
          <w:szCs w:val="24"/>
        </w:rPr>
      </w:pPr>
      <w:r w:rsidRPr="00282D36">
        <w:rPr>
          <w:rFonts w:ascii="Times New Roman" w:eastAsia="Arial MT" w:hAnsi="Times New Roman" w:cs="Times New Roman"/>
          <w:sz w:val="24"/>
          <w:szCs w:val="24"/>
        </w:rPr>
        <w:t>Toluca de Lerdo, México, a 11 de abril de 2023.</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 xml:space="preserve">DIP. MARCO ANTONIO CRUZ </w:t>
      </w:r>
      <w:proofErr w:type="spellStart"/>
      <w:r w:rsidRPr="00282D36">
        <w:rPr>
          <w:rFonts w:ascii="Times New Roman" w:eastAsia="Arial MT" w:hAnsi="Times New Roman" w:cs="Times New Roman"/>
          <w:b/>
          <w:sz w:val="24"/>
          <w:szCs w:val="24"/>
        </w:rPr>
        <w:t>CRUZ</w:t>
      </w:r>
      <w:proofErr w:type="spellEnd"/>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PRESIDENTE DE LA DIRECTIVA</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DE LA H. LXI LEGISLATURA</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DEL ESTADO LIBRE Y SOBERANO DE MÉXICO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lastRenderedPageBreak/>
        <w:t>P R E S E N T E</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Con fundamento en lo dispuesto en los artículos 57 y 61 fracción I de la Constitución Política del Estado Libre y Soberano del Estado de México; 28 fracción II, 38 fracción IV y 83 de la Ley Orgánica del Poder Legislativo del Estado Libre y Soberano de México;72 y 74 del Reglamento del Poder Legislativo del Estado Libre y Soberano de México, por su digno conducto, los Diputados Juana Bonilla Jaime y Martín Zepeda Hernández integrantes del Grupo Parlamentario de Movimiento Ciudadano suscribimos el “Punto de acuerdo de urgente y obvia resolución por el que se exhorta a la Secretaría de Infraestructura, Comunicaciones y Transportes del Gobierno Federal, a las autoridades del Estado de México y las autoridades Municipales del Estado de México para que atiendan las situaciones relativa a los incidentes de globos aerostáticos”, conforme a lo siguiente:</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center"/>
        <w:rPr>
          <w:rFonts w:ascii="Times New Roman" w:eastAsia="Arial" w:hAnsi="Times New Roman" w:cs="Times New Roman"/>
          <w:b/>
          <w:bCs/>
          <w:sz w:val="24"/>
          <w:szCs w:val="24"/>
          <w:u w:color="000000"/>
        </w:rPr>
      </w:pPr>
      <w:r w:rsidRPr="00282D36">
        <w:rPr>
          <w:rFonts w:ascii="Times New Roman" w:eastAsia="Arial" w:hAnsi="Times New Roman" w:cs="Times New Roman"/>
          <w:b/>
          <w:bCs/>
          <w:sz w:val="24"/>
          <w:szCs w:val="24"/>
          <w:u w:val="thick" w:color="000000"/>
        </w:rPr>
        <w:t>Exposición de Motivos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El presente punto de acuerdo busca atender una situación poco comentada en nuestra entidad pero que adquirió mucha relevancia derivada del incidente que cobró dos vidas en el municipio de Teotihuacán en los pasados días.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Derivado de ello el Grupo Parlamentario de Movimiento Ciudadano ha tomado la decisión de presentar un punto de acuerdo de obvia y urgente resolución para exhortar a las autoridades federales, estatales y municipales a que tomen acción para evitar este tipo de tragedias.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Tristemente el fallecimiento de un hombre de 50 años de edad y una mujer de 39 que viajaban en un globo aerostático que sobrevolaba cerca de la zona arqueológica de Teotihuacán, también una menor que resultó herida al incendiarse la aeronave.</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De acuerdo con la información emitida por las autoridades del Estado, así como las imágenes captadas por las personas que se encontraban cerca del lugar de los hechos, muestran que el incendio provocó que los tripulantes saltaran del globo, el cual cayó en el ejido conocido como </w:t>
      </w:r>
      <w:proofErr w:type="spellStart"/>
      <w:r w:rsidRPr="00282D36">
        <w:rPr>
          <w:rFonts w:ascii="Times New Roman" w:eastAsia="Arial MT" w:hAnsi="Times New Roman" w:cs="Times New Roman"/>
          <w:sz w:val="24"/>
          <w:szCs w:val="24"/>
        </w:rPr>
        <w:t>Oxtoyahualco</w:t>
      </w:r>
      <w:proofErr w:type="spellEnd"/>
      <w:r w:rsidRPr="00282D36">
        <w:rPr>
          <w:rFonts w:ascii="Times New Roman" w:eastAsia="Arial MT" w:hAnsi="Times New Roman" w:cs="Times New Roman"/>
          <w:sz w:val="24"/>
          <w:szCs w:val="24"/>
        </w:rPr>
        <w:t xml:space="preserve">, en la colonia San Lorenzo </w:t>
      </w:r>
      <w:proofErr w:type="spellStart"/>
      <w:r w:rsidRPr="00282D36">
        <w:rPr>
          <w:rFonts w:ascii="Times New Roman" w:eastAsia="Arial MT" w:hAnsi="Times New Roman" w:cs="Times New Roman"/>
          <w:sz w:val="24"/>
          <w:szCs w:val="24"/>
        </w:rPr>
        <w:t>Tlalmimilolpan</w:t>
      </w:r>
      <w:proofErr w:type="spellEnd"/>
      <w:r w:rsidRPr="00282D36">
        <w:rPr>
          <w:rFonts w:ascii="Times New Roman" w:eastAsia="Arial MT" w:hAnsi="Times New Roman" w:cs="Times New Roman"/>
          <w:sz w:val="24"/>
          <w:szCs w:val="24"/>
        </w:rPr>
        <w:t>, municipio de Teotihuacán.</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Lo anterior se difundió en las redes sociales, así como en los noticieros nacionales de mayor audiencia en el país, esto derivado del gran impacto que generó el siniestro, pero es importante mencionar que esta tragedia no ha sido la única. Medios digitales como el diario MARCA ha documentado que en los últimos años se han registrado una serie de incidentes similares, con consecuencias menos graves.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r w:rsidRPr="00282D36">
        <w:rPr>
          <w:rFonts w:ascii="Times New Roman" w:eastAsia="Arial MT" w:hAnsi="Times New Roman" w:cs="Times New Roman"/>
          <w:i/>
          <w:sz w:val="24"/>
          <w:szCs w:val="24"/>
        </w:rPr>
        <w:t>El 2 de enero de este año, cuatro personas resultaron lesionadas cuando un grupo de turistas abordaron un globo aerostático que se desplomó minutos después. En aquella ocasión el piloto presuntamente tuvo que hacer maniobras para aterrizar de emergencia debido a un conato de incendio.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r w:rsidRPr="00282D36">
        <w:rPr>
          <w:rFonts w:ascii="Times New Roman" w:eastAsia="Arial MT" w:hAnsi="Times New Roman" w:cs="Times New Roman"/>
          <w:i/>
          <w:sz w:val="24"/>
          <w:szCs w:val="24"/>
        </w:rPr>
        <w:t>La aeronave cayó en unos predios baldíos de la comunidad de Santiago Tolman, kilómetro 33+000 a un costado de la autopista Tulancingo-Ecatepec a la altura de la comunidad de Santiago Tolman.</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r w:rsidRPr="00282D36">
        <w:rPr>
          <w:rFonts w:ascii="Times New Roman" w:eastAsia="Arial MT" w:hAnsi="Times New Roman" w:cs="Times New Roman"/>
          <w:i/>
          <w:sz w:val="24"/>
          <w:szCs w:val="24"/>
        </w:rPr>
        <w:t xml:space="preserve">El 21 de agosto del 2022 se presentó un flamazo en un globo aerostático que dejó tres turistas con quemaduras, entre ellos dos niños y un hombre de origen chileno, confirmaron autoridades </w:t>
      </w:r>
      <w:r w:rsidRPr="00282D36">
        <w:rPr>
          <w:rFonts w:ascii="Times New Roman" w:eastAsia="Arial MT" w:hAnsi="Times New Roman" w:cs="Times New Roman"/>
          <w:i/>
          <w:sz w:val="24"/>
          <w:szCs w:val="24"/>
        </w:rPr>
        <w:lastRenderedPageBreak/>
        <w:t>mexiquenses.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vertAlign w:val="superscript"/>
        </w:rPr>
      </w:pPr>
      <w:r w:rsidRPr="00282D36">
        <w:rPr>
          <w:rFonts w:ascii="Times New Roman" w:eastAsia="Arial MT" w:hAnsi="Times New Roman" w:cs="Times New Roman"/>
          <w:i/>
          <w:sz w:val="24"/>
          <w:szCs w:val="24"/>
        </w:rPr>
        <w:t>A este evento se suma uno ocurrido en febrero de 2022 también en la zona arqueológica de Teotihuacán. Fue durante las maniobras para aterrizar que el globo quedó incrustado en un árbol en los límites de los municipios de Otumba de Gómez Farías y Axapusco.</w:t>
      </w:r>
      <w:r w:rsidRPr="00282D36">
        <w:rPr>
          <w:rFonts w:ascii="Times New Roman" w:eastAsia="Arial MT" w:hAnsi="Times New Roman" w:cs="Times New Roman"/>
          <w:i/>
          <w:sz w:val="24"/>
          <w:szCs w:val="24"/>
          <w:vertAlign w:val="superscript"/>
        </w:rPr>
        <w:t>1</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i/>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Como se muestra, los incidentes de este tipo no son cuestiones aisladas ya que se han repetido en más de una ocasión este tipo de situaciones.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este sentido es necesario que se tomen medidas para evitar incidentes de esta naturaleza, por eso como Cámara de Diputados del Estado de México es que se tenemos que alzar la voz, respetando las competencias que establece el marco jurídico mexicano.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Como marca el derecho internacional el espacio aéreo, se limita a coincidir con el territorio de un Estado como son las áreas terrestres y las aguas territoriales adyacentes a ellas que se encuentren bajo soberanía, dominio, protección o mandato.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Eso quiere decir que el espacio aéreo tiene la misma extensión longitudinal que la suma del terrestre y el marítimo sometido a la soberanía estatal, abarcando la tierra, las aguas interiores y el mar territorial, lo que coincide con lo establecido en los artículos 27 y 48 de la Constitución Política de los Estados Unidos Mexicanos.</w:t>
      </w:r>
    </w:p>
    <w:p w:rsidR="00F72EB1" w:rsidRPr="00282D36" w:rsidRDefault="00DB7D4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86912" behindDoc="1" locked="0" layoutInCell="1" allowOverlap="1" wp14:anchorId="65F8689C" wp14:editId="05D20D01">
                <wp:simplePos x="0" y="0"/>
                <wp:positionH relativeFrom="page">
                  <wp:posOffset>1080770</wp:posOffset>
                </wp:positionH>
                <wp:positionV relativeFrom="paragraph">
                  <wp:posOffset>203021</wp:posOffset>
                </wp:positionV>
                <wp:extent cx="1828800" cy="8890"/>
                <wp:effectExtent l="0" t="0" r="0" b="0"/>
                <wp:wrapTopAndBottom/>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1FDBB" id="Rectangle 4" o:spid="_x0000_s1026" style="position:absolute;margin-left:85.1pt;margin-top:16pt;width:2in;height:.7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MZ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" fillcolor="black" stroked="f">
                <w10:wrap type="topAndBottom" anchorx="page"/>
              </v:rect>
            </w:pict>
          </mc:Fallback>
        </mc:AlternateConten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vertAlign w:val="superscript"/>
        </w:rPr>
        <w:t>1</w:t>
      </w:r>
      <w:r w:rsidRPr="00282D36">
        <w:rPr>
          <w:rFonts w:ascii="Times New Roman" w:eastAsia="Arial MT" w:hAnsi="Times New Roman" w:cs="Times New Roman"/>
          <w:sz w:val="24"/>
          <w:szCs w:val="24"/>
        </w:rPr>
        <w:t xml:space="preserve"> LW. (2023, </w:t>
      </w:r>
      <w:proofErr w:type="spellStart"/>
      <w:r w:rsidRPr="00282D36">
        <w:rPr>
          <w:rFonts w:ascii="Times New Roman" w:eastAsia="Arial MT" w:hAnsi="Times New Roman" w:cs="Times New Roman"/>
          <w:sz w:val="24"/>
          <w:szCs w:val="24"/>
        </w:rPr>
        <w:t>April</w:t>
      </w:r>
      <w:proofErr w:type="spellEnd"/>
      <w:r w:rsidRPr="00282D36">
        <w:rPr>
          <w:rFonts w:ascii="Times New Roman" w:eastAsia="Arial MT" w:hAnsi="Times New Roman" w:cs="Times New Roman"/>
          <w:sz w:val="24"/>
          <w:szCs w:val="24"/>
        </w:rPr>
        <w:t xml:space="preserve"> 2). </w:t>
      </w:r>
      <w:r w:rsidRPr="00282D36">
        <w:rPr>
          <w:rFonts w:ascii="Times New Roman" w:eastAsia="Arial MT" w:hAnsi="Times New Roman" w:cs="Times New Roman"/>
          <w:i/>
          <w:sz w:val="24"/>
          <w:szCs w:val="24"/>
        </w:rPr>
        <w:t>Otros accidentes en globos aerostáticos en Teotihuacán: No es la primera vez que se desploma</w:t>
      </w:r>
      <w:r w:rsidRPr="00282D36">
        <w:rPr>
          <w:rFonts w:ascii="Times New Roman" w:eastAsia="Arial MT" w:hAnsi="Times New Roman" w:cs="Times New Roman"/>
          <w:sz w:val="24"/>
          <w:szCs w:val="24"/>
        </w:rPr>
        <w:t>. Marca México; Marca México.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https:/</w:t>
      </w:r>
      <w:hyperlink r:id="rId35">
        <w:r w:rsidRPr="00282D36">
          <w:rPr>
            <w:rFonts w:ascii="Times New Roman" w:eastAsia="Arial MT" w:hAnsi="Times New Roman" w:cs="Times New Roman"/>
            <w:sz w:val="24"/>
            <w:szCs w:val="24"/>
          </w:rPr>
          <w:t>/w</w:t>
        </w:r>
      </w:hyperlink>
      <w:r w:rsidRPr="00282D36">
        <w:rPr>
          <w:rFonts w:ascii="Times New Roman" w:eastAsia="Arial MT" w:hAnsi="Times New Roman" w:cs="Times New Roman"/>
          <w:sz w:val="24"/>
          <w:szCs w:val="24"/>
        </w:rPr>
        <w:t>w</w:t>
      </w:r>
      <w:hyperlink r:id="rId36">
        <w:r w:rsidRPr="00282D36">
          <w:rPr>
            <w:rFonts w:ascii="Times New Roman" w:eastAsia="Arial MT" w:hAnsi="Times New Roman" w:cs="Times New Roman"/>
            <w:sz w:val="24"/>
            <w:szCs w:val="24"/>
          </w:rPr>
          <w:t>w.marca.com/mx/actualidad/2023/04/02/6429f94d22601d875c8b45a3.html</w:t>
        </w:r>
      </w:hyperlink>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Adicionalmente y de acuerdo con la Ley de Aviación Civil, está la de regular la explotación, el uso o aprovechamiento del espacio aéreo situado sobre el territorio nacional, respecto de la prestación y desarrollo de los servicios de transporte aéreo civil y del Estado. El espacio aéreo situado sobre el territorio nacional es una vía general de comunicación sujeta al dominio de la Nación.</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Bajo ese orden de ideas el espacio aéreo es competencia Federal por lo que haciendo valer lo establecido por la Constitución Política del Estado Libre y Soberano de México, la Ley Orgánica del Congreso del Estado y su Reglamento es que se hace un llamado a las autoridades Federales y Estatales para que se coordinen para prevenir tragedias similares.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La Ley de Aviación Civil en su artículo 4 señala que la navegación civil en el espacio aéreo sobre territorio nacional se rige, además de lo previsto en dicha ley, por los tratados internacionales que el Estado Mexicana ha celebrado, siendo el caso que México es signatario del Convenio sobre Aviación Civil Internacional firmado en la ciudad de Chicago, Illinois, Estados Unidos de América, el día 7 de diciembre de 1944.</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vertAlign w:val="superscript"/>
        </w:rPr>
      </w:pPr>
      <w:r w:rsidRPr="00282D36">
        <w:rPr>
          <w:rFonts w:ascii="Times New Roman" w:eastAsia="Arial MT" w:hAnsi="Times New Roman" w:cs="Times New Roman"/>
          <w:sz w:val="24"/>
          <w:szCs w:val="24"/>
        </w:rPr>
        <w:t xml:space="preserve">De acuerdo con lo establecido por la Organización de Aviación Civil Internacional (OACI), en el Anexo 8, titulado "Aeronavegabilidad", los fabricantes de aeronaves y la Autoridad de Aviación Civil deben asegurar la aplicación de los estándares necesarios para prevenir accidentes y proteger a los tripulantes, pasajeros y terceras personas; de igual forma el Anexo 2, titulado "Reglamento del Aire", establece que "ninguna aeronave podrá conducirse negligente o temerariamente de modo </w:t>
      </w:r>
      <w:r w:rsidRPr="00282D36">
        <w:rPr>
          <w:rFonts w:ascii="Times New Roman" w:eastAsia="Arial MT" w:hAnsi="Times New Roman" w:cs="Times New Roman"/>
          <w:sz w:val="24"/>
          <w:szCs w:val="24"/>
        </w:rPr>
        <w:lastRenderedPageBreak/>
        <w:t>que ponga en peligro la vida o propiedad ajena".</w:t>
      </w:r>
      <w:r w:rsidRPr="00282D36">
        <w:rPr>
          <w:rFonts w:ascii="Times New Roman" w:eastAsia="Arial MT" w:hAnsi="Times New Roman" w:cs="Times New Roman"/>
          <w:sz w:val="24"/>
          <w:szCs w:val="24"/>
          <w:vertAlign w:val="superscript"/>
        </w:rPr>
        <w:t>2</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 importante mencionar que las disposiciones que contienen las normas de la OACI no tienen prelación sobre los requisitos de los reglamentos nacionales. Los Estados soberanos aplican siempre sus propios reglamentos locales y nacionales, que deben ser cumplidos por los explotadores de servicios aéreos que utilizan sus espacios y aeropuertos.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Bajo ese principio es que en la Ley de Aviación Civil se estableció en su artículo 6, fracción III, que la Secretaría de Infraestructura, Comunicaciones y Transportes en materia de aviación civil y aeroportuaria, cuenta con la facultad de expedir Normas Oficiales Mexicanas y demás disposiciones administrativas en la materia.</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Por ello es que se busca en un primer lugar exhortar de la manera más respetuosa a la Secretaría de Infraestructura, Comunicaciones y Transportes para que emita y actualice las disposiciones necesarias en materia de concesiones y permisos para prestar el servicio de transporte aéreo privado comercial por medio de aeronaves tipo globo aerostático.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Este primer inciso busca atender una de las demandas más solicitadas por los prestadores del servicio panorámico para fines recreativos con aeronaves tipo globos o similares que se encuentran en regla con lo establecido en la Ley de la Aviación Civil, su reglamento y los trámites correspondientes.</w:t>
      </w:r>
    </w:p>
    <w:p w:rsidR="00F72EB1" w:rsidRPr="00282D36" w:rsidRDefault="00DB7D4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87936" behindDoc="1" locked="0" layoutInCell="1" allowOverlap="1" wp14:anchorId="66499B27" wp14:editId="30D2256C">
                <wp:simplePos x="0" y="0"/>
                <wp:positionH relativeFrom="page">
                  <wp:posOffset>1132529</wp:posOffset>
                </wp:positionH>
                <wp:positionV relativeFrom="paragraph">
                  <wp:posOffset>178518</wp:posOffset>
                </wp:positionV>
                <wp:extent cx="1828800" cy="8890"/>
                <wp:effectExtent l="0" t="0" r="0" b="0"/>
                <wp:wrapTopAndBottom/>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AC061" id="Rectangle 3" o:spid="_x0000_s1026" style="position:absolute;margin-left:89.2pt;margin-top:14.05pt;width:2in;height:.7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VOpdwIAAPo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" fillcolor="black" stroked="f">
                <w10:wrap type="topAndBottom" anchorx="page"/>
              </v:rect>
            </w:pict>
          </mc:Fallback>
        </mc:AlternateConten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vertAlign w:val="superscript"/>
        </w:rPr>
        <w:t>2</w:t>
      </w:r>
      <w:r w:rsidRPr="00282D36">
        <w:rPr>
          <w:rFonts w:ascii="Times New Roman" w:eastAsia="Arial MT" w:hAnsi="Times New Roman" w:cs="Times New Roman"/>
          <w:sz w:val="24"/>
          <w:szCs w:val="24"/>
        </w:rPr>
        <w:t xml:space="preserve"> </w:t>
      </w:r>
      <w:r w:rsidRPr="00282D36">
        <w:rPr>
          <w:rFonts w:ascii="Times New Roman" w:eastAsia="Arial MT" w:hAnsi="Times New Roman" w:cs="Times New Roman"/>
          <w:i/>
          <w:sz w:val="24"/>
          <w:szCs w:val="24"/>
        </w:rPr>
        <w:t>Sobre la OACI</w:t>
      </w:r>
      <w:r w:rsidRPr="00282D36">
        <w:rPr>
          <w:rFonts w:ascii="Times New Roman" w:eastAsia="Arial MT" w:hAnsi="Times New Roman" w:cs="Times New Roman"/>
          <w:sz w:val="24"/>
          <w:szCs w:val="24"/>
        </w:rPr>
        <w:t>. (2019). Icao.int. https:/</w:t>
      </w:r>
      <w:hyperlink r:id="rId37">
        <w:r w:rsidRPr="00282D36">
          <w:rPr>
            <w:rFonts w:ascii="Times New Roman" w:eastAsia="Arial MT" w:hAnsi="Times New Roman" w:cs="Times New Roman"/>
            <w:sz w:val="24"/>
            <w:szCs w:val="24"/>
          </w:rPr>
          <w:t>/w</w:t>
        </w:r>
      </w:hyperlink>
      <w:r w:rsidRPr="00282D36">
        <w:rPr>
          <w:rFonts w:ascii="Times New Roman" w:eastAsia="Arial MT" w:hAnsi="Times New Roman" w:cs="Times New Roman"/>
          <w:sz w:val="24"/>
          <w:szCs w:val="24"/>
        </w:rPr>
        <w:t>w</w:t>
      </w:r>
      <w:hyperlink r:id="rId38">
        <w:r w:rsidRPr="00282D36">
          <w:rPr>
            <w:rFonts w:ascii="Times New Roman" w:eastAsia="Arial MT" w:hAnsi="Times New Roman" w:cs="Times New Roman"/>
            <w:sz w:val="24"/>
            <w:szCs w:val="24"/>
          </w:rPr>
          <w:t>w.icao.int/about-icao/Pages/ES/default.aspx</w:t>
        </w:r>
      </w:hyperlink>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Retomando el punto que motivó a la Bancada de Movimiento Ciudadano presentar este instrumento, el incidente de Teotihuacán, la Federación de Globos Aerostáticos en Teotihuacán (FEGAT) informó que la aeronave involucrada en el accidente no pertenece a los equipos de vuelo de los permisionarios que forman parte de la organización, así también se argumentó que el vehículo y su tripulante no contaban con los permisos y licencias conducentes.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Lo anterior genera la duda de cómo es que se pueden estar operando este tipo de vehículos y tripulantes que no cuenta con la documentación necesaria. Por ello, en un segundo resolutivo se busca exhorta a la Secretaría de Infraestructura, Comunicaciones y Transportes para que por medio de sus áreas correspondientes realicen una revisión sobre la calidad y la capacidad de los prestadores de servicios en mención.</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acuerdo con la información de la Secretaría en comento a nivel nacional existen 127 aeronaves de este tipo registradas por la Agencia Federal de Aviación Civil, mismas que están en todo el territorio nacional.</w:t>
      </w:r>
      <w:r w:rsidRPr="00282D36">
        <w:rPr>
          <w:rFonts w:ascii="Times New Roman" w:eastAsia="Arial MT" w:hAnsi="Times New Roman" w:cs="Times New Roman"/>
          <w:sz w:val="24"/>
          <w:szCs w:val="24"/>
          <w:vertAlign w:val="superscript"/>
        </w:rPr>
        <w:t>3</w:t>
      </w:r>
      <w:r w:rsidRPr="00282D36">
        <w:rPr>
          <w:rFonts w:ascii="Times New Roman" w:eastAsia="Arial MT" w:hAnsi="Times New Roman" w:cs="Times New Roman"/>
          <w:sz w:val="24"/>
          <w:szCs w:val="24"/>
        </w:rPr>
        <w:t xml:space="preserve"> Que se puedan verificar que estas cumplan con los requisitos correspondientes ayudara a prevenir otras tragedias no solo en nuestro Estado sino en todo el país.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Como tercer y último resolutivo, los integrantes de Movimiento Ciudadano en este Congreso también buscamos la manera en que las autoridades del Estado de México y sus Municipios puedan coadyuvar con las autoridades federales en la prevención de catástrofes como las que han sucedido con relación a los globos aerostáticos.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El diario de circulación nacional, el Financiero </w:t>
      </w:r>
      <w:proofErr w:type="spellStart"/>
      <w:r w:rsidRPr="00282D36">
        <w:rPr>
          <w:rFonts w:ascii="Times New Roman" w:eastAsia="Arial MT" w:hAnsi="Times New Roman" w:cs="Times New Roman"/>
          <w:sz w:val="24"/>
          <w:szCs w:val="24"/>
        </w:rPr>
        <w:t>Bloomberg</w:t>
      </w:r>
      <w:proofErr w:type="spellEnd"/>
      <w:r w:rsidRPr="00282D36">
        <w:rPr>
          <w:rFonts w:ascii="Times New Roman" w:eastAsia="Arial MT" w:hAnsi="Times New Roman" w:cs="Times New Roman"/>
          <w:sz w:val="24"/>
          <w:szCs w:val="24"/>
        </w:rPr>
        <w:t xml:space="preserve"> realizó un reportaje sobre la tragedia de Teotihuacán con el siguiente encabezado “Falta supervisar vuelos de globos aerostáticos para evitar accidentes: expertos”, en este se explica que la Agencia Federal de Aviación Civil (AFAC) </w:t>
      </w:r>
      <w:r w:rsidRPr="00282D36">
        <w:rPr>
          <w:rFonts w:ascii="Times New Roman" w:eastAsia="Arial MT" w:hAnsi="Times New Roman" w:cs="Times New Roman"/>
          <w:sz w:val="24"/>
          <w:szCs w:val="24"/>
        </w:rPr>
        <w:lastRenderedPageBreak/>
        <w:t>es la autoridad encargada de supervisar la operación comercial y privada de estas aeronaves, así como de los pilotos que vuelan los ‘aerostatos’, sin embargo, la dependencia no cuenta con el personal capacitado para la revisión de estas aeronaves ni tiene un control sobre las operaciones que estos realizan.</w:t>
      </w:r>
      <w:r w:rsidRPr="00282D36">
        <w:rPr>
          <w:rFonts w:ascii="Times New Roman" w:eastAsia="Arial MT" w:hAnsi="Times New Roman" w:cs="Times New Roman"/>
          <w:sz w:val="24"/>
          <w:szCs w:val="24"/>
          <w:vertAlign w:val="superscript"/>
        </w:rPr>
        <w:t>4</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Respetando lo ya mencionado con anterioridad en materia de competencias y jurisdicciones es que pedimos a las autoridades Federales, Estatales y Municipales puedan suscribir convenios de colaboración para que en lugares de nuestro territorio mexiquense, donde operen globos aerostáticos que lleven tripulación y pasajeros para que cuenten con personal capacitado para llevar a cabo las inspecciones y verificaciones necesarias para evitar que las aeronaves operen poniendo en riesgo la vida de los usuarios así como de terceros.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88960" behindDoc="1" locked="0" layoutInCell="1" allowOverlap="1" wp14:anchorId="08F27C8D" wp14:editId="59A0D84E">
                <wp:simplePos x="0" y="0"/>
                <wp:positionH relativeFrom="page">
                  <wp:posOffset>1080770</wp:posOffset>
                </wp:positionH>
                <wp:positionV relativeFrom="paragraph">
                  <wp:posOffset>111125</wp:posOffset>
                </wp:positionV>
                <wp:extent cx="1828800" cy="8890"/>
                <wp:effectExtent l="0" t="0" r="0" b="0"/>
                <wp:wrapTopAndBottom/>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28B83" id="Rectangle 2" o:spid="_x0000_s1026" style="position:absolute;margin-left:85.1pt;margin-top:8.75pt;width:2in;height:.7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I6dg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" fillcolor="black" stroked="f">
                <w10:wrap type="topAndBottom" anchorx="page"/>
              </v:rect>
            </w:pict>
          </mc:Fallback>
        </mc:AlternateContent>
      </w:r>
      <w:r w:rsidRPr="00282D36">
        <w:rPr>
          <w:rFonts w:ascii="Times New Roman" w:eastAsia="Arial MT" w:hAnsi="Times New Roman" w:cs="Times New Roman"/>
          <w:sz w:val="24"/>
          <w:szCs w:val="24"/>
          <w:vertAlign w:val="superscript"/>
        </w:rPr>
        <w:t>3</w:t>
      </w:r>
      <w:r w:rsidRPr="00282D36">
        <w:rPr>
          <w:rFonts w:ascii="Times New Roman" w:eastAsia="Arial MT" w:hAnsi="Times New Roman" w:cs="Times New Roman"/>
          <w:sz w:val="24"/>
          <w:szCs w:val="24"/>
        </w:rPr>
        <w:t xml:space="preserve"> SCT de, F. (2023). Globos Aerostáticos. Gob.mx. https://</w:t>
      </w:r>
      <w:hyperlink r:id="rId39">
        <w:r w:rsidRPr="00282D36">
          <w:rPr>
            <w:rFonts w:ascii="Times New Roman" w:eastAsia="Arial MT" w:hAnsi="Times New Roman" w:cs="Times New Roman"/>
            <w:sz w:val="24"/>
            <w:szCs w:val="24"/>
          </w:rPr>
          <w:t>www.gob.mx/afac/acciones-y-programas/globos-</w:t>
        </w:r>
      </w:hyperlink>
      <w:r w:rsidRPr="00282D36">
        <w:rPr>
          <w:rFonts w:ascii="Times New Roman" w:eastAsia="Arial MT" w:hAnsi="Times New Roman" w:cs="Times New Roman"/>
          <w:sz w:val="24"/>
          <w:szCs w:val="24"/>
        </w:rPr>
        <w:t xml:space="preserve"> </w:t>
      </w:r>
      <w:proofErr w:type="spellStart"/>
      <w:r w:rsidRPr="00282D36">
        <w:rPr>
          <w:rFonts w:ascii="Times New Roman" w:eastAsia="Arial MT" w:hAnsi="Times New Roman" w:cs="Times New Roman"/>
          <w:sz w:val="24"/>
          <w:szCs w:val="24"/>
        </w:rPr>
        <w:t>aerostaticos</w:t>
      </w:r>
      <w:proofErr w:type="spellEnd"/>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vertAlign w:val="superscript"/>
        </w:rPr>
        <w:t>4</w:t>
      </w:r>
      <w:r w:rsidRPr="00282D36">
        <w:rPr>
          <w:rFonts w:ascii="Times New Roman" w:eastAsia="Arial MT" w:hAnsi="Times New Roman" w:cs="Times New Roman"/>
          <w:sz w:val="24"/>
          <w:szCs w:val="24"/>
        </w:rPr>
        <w:t xml:space="preserve"> Munguía, A. (2023, </w:t>
      </w:r>
      <w:proofErr w:type="spellStart"/>
      <w:r w:rsidRPr="00282D36">
        <w:rPr>
          <w:rFonts w:ascii="Times New Roman" w:eastAsia="Arial MT" w:hAnsi="Times New Roman" w:cs="Times New Roman"/>
          <w:sz w:val="24"/>
          <w:szCs w:val="24"/>
        </w:rPr>
        <w:t>April</w:t>
      </w:r>
      <w:proofErr w:type="spellEnd"/>
      <w:r w:rsidRPr="00282D36">
        <w:rPr>
          <w:rFonts w:ascii="Times New Roman" w:eastAsia="Arial MT" w:hAnsi="Times New Roman" w:cs="Times New Roman"/>
          <w:sz w:val="24"/>
          <w:szCs w:val="24"/>
        </w:rPr>
        <w:t xml:space="preserve">). </w:t>
      </w:r>
      <w:r w:rsidRPr="00282D36">
        <w:rPr>
          <w:rFonts w:ascii="Times New Roman" w:eastAsia="Arial MT" w:hAnsi="Times New Roman" w:cs="Times New Roman"/>
          <w:i/>
          <w:sz w:val="24"/>
          <w:szCs w:val="24"/>
        </w:rPr>
        <w:t>Falta supervisar vuelos de globos aerostáticos para evitar accidentes: expertos</w:t>
      </w:r>
      <w:r w:rsidRPr="00282D36">
        <w:rPr>
          <w:rFonts w:ascii="Times New Roman" w:eastAsia="Arial MT" w:hAnsi="Times New Roman" w:cs="Times New Roman"/>
          <w:sz w:val="24"/>
          <w:szCs w:val="24"/>
        </w:rPr>
        <w:t>. El Financiero; El Financiero. https://</w:t>
      </w:r>
      <w:hyperlink r:id="rId40">
        <w:r w:rsidRPr="00282D36">
          <w:rPr>
            <w:rFonts w:ascii="Times New Roman" w:eastAsia="Arial MT" w:hAnsi="Times New Roman" w:cs="Times New Roman"/>
            <w:sz w:val="24"/>
            <w:szCs w:val="24"/>
          </w:rPr>
          <w:t>www.elfinanciero.com.mx/empresas/2021/12/30/falta-supervisar-vuelos-</w:t>
        </w:r>
      </w:hyperlink>
      <w:r w:rsidRPr="00282D36">
        <w:rPr>
          <w:rFonts w:ascii="Times New Roman" w:eastAsia="Arial MT" w:hAnsi="Times New Roman" w:cs="Times New Roman"/>
          <w:sz w:val="24"/>
          <w:szCs w:val="24"/>
        </w:rPr>
        <w:t xml:space="preserve"> de-globos-</w:t>
      </w:r>
      <w:proofErr w:type="spellStart"/>
      <w:r w:rsidRPr="00282D36">
        <w:rPr>
          <w:rFonts w:ascii="Times New Roman" w:eastAsia="Arial MT" w:hAnsi="Times New Roman" w:cs="Times New Roman"/>
          <w:sz w:val="24"/>
          <w:szCs w:val="24"/>
        </w:rPr>
        <w:t>aerostaticos</w:t>
      </w:r>
      <w:proofErr w:type="spellEnd"/>
      <w:r w:rsidRPr="00282D36">
        <w:rPr>
          <w:rFonts w:ascii="Times New Roman" w:eastAsia="Arial MT" w:hAnsi="Times New Roman" w:cs="Times New Roman"/>
          <w:sz w:val="24"/>
          <w:szCs w:val="24"/>
        </w:rPr>
        <w:t>-para-evitar-accidentes/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Este tercer punto pretende erradicar la falta vigilancia y operación indebida de este tipo de vehículos, ya que como se sabe la falta de pericia abre las posibilidades de crear muchas más tragedias. No puede ser excusa la falta de personal</w:t>
      </w:r>
      <w:r w:rsidRPr="00282D36">
        <w:rPr>
          <w:rFonts w:ascii="Times New Roman" w:eastAsia="Arial MT" w:hAnsi="Times New Roman" w:cs="Times New Roman"/>
          <w:b/>
          <w:sz w:val="24"/>
          <w:szCs w:val="24"/>
        </w:rPr>
        <w:t xml:space="preserve">, </w:t>
      </w:r>
      <w:r w:rsidRPr="00282D36">
        <w:rPr>
          <w:rFonts w:ascii="Times New Roman" w:eastAsia="Arial MT" w:hAnsi="Times New Roman" w:cs="Times New Roman"/>
          <w:sz w:val="24"/>
          <w:szCs w:val="24"/>
        </w:rPr>
        <w:t>la pérdida de vidas humanas, en ninguna situación.</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En el Estado de México se cuenta con una gran colaboración institucional tanto al interior como al exterior, por lo que se considera viable se hagan un exhorto para que se colabore en esta materia. Bajo este orden de ideas es que se busca aprovechar la red física de oficinas y áreas como son las de la Secretaría de Cultura y Turismo del Estado de México, que por su materia y ubicación son las más adecuadas para facilitar la vigilancia de estos puntos, no obstante, dicha acción queda a discrecionalidad del gobierno estatal ya que poseen la información necesaria que mejor resultado pueda generar en favor de los usuarios del servicio de transporte aéreo privado comercial por medio de aeronaves tipo globo aerostático.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Adicionalmente el invitar a los municipios a participar en la celebración de este tipo de convenios fortalece la posibilidad de contar con puntos de vigilancia permanente y que sobre todo se genere una cercanía con los habitantes de la comunidad, que en la gran mayoría de los casos son quienes emprenden actividades comerciales en nichos de oportunidad como en este caso el turismo.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Como representantes de la sociedad mexiquense y respetuosos de la norma es que tenemos que buscar los mecanismos que no generen invasión de competencias, pero que permitan proteger la vida tanto de los mexiquenses como de los visitantes de las zonas turísticas de nuestra gran Entidad.</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Por lo anteriormente expuesto, se somete a la consideración de esta Asamblea el presente punto de acuerdo de urgente y obvia resolución.</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A T E N T A M E N T 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72EB1" w:rsidRPr="00282D36" w:rsidTr="00F72EB1">
        <w:trPr>
          <w:jc w:val="center"/>
        </w:trPr>
        <w:tc>
          <w:tcPr>
            <w:tcW w:w="4697" w:type="dxa"/>
          </w:tcPr>
          <w:p w:rsidR="00F72EB1" w:rsidRPr="00282D36" w:rsidRDefault="00F72EB1" w:rsidP="00F72EB1">
            <w:pPr>
              <w:ind w:right="49"/>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DIP. JUANA BONILLA JAIME</w:t>
            </w:r>
          </w:p>
        </w:tc>
        <w:tc>
          <w:tcPr>
            <w:tcW w:w="4698" w:type="dxa"/>
          </w:tcPr>
          <w:p w:rsidR="00F72EB1" w:rsidRPr="00282D36" w:rsidRDefault="00F72EB1" w:rsidP="00F72EB1">
            <w:pPr>
              <w:ind w:right="49"/>
              <w:jc w:val="center"/>
              <w:rPr>
                <w:rFonts w:ascii="Times New Roman" w:eastAsia="Arial MT" w:hAnsi="Times New Roman" w:cs="Times New Roman"/>
                <w:b/>
                <w:sz w:val="24"/>
                <w:szCs w:val="24"/>
                <w:lang w:val="es-MX"/>
              </w:rPr>
            </w:pPr>
            <w:r w:rsidRPr="00282D36">
              <w:rPr>
                <w:rFonts w:ascii="Times New Roman" w:eastAsia="Arial MT" w:hAnsi="Times New Roman" w:cs="Times New Roman"/>
                <w:b/>
                <w:sz w:val="24"/>
                <w:szCs w:val="24"/>
                <w:lang w:val="es-MX"/>
              </w:rPr>
              <w:t>DIP. MARTÍN ZEPEDAHERNÁNDEZ</w:t>
            </w:r>
          </w:p>
        </w:tc>
      </w:tr>
    </w:tbl>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PROYECTO DE DECRETO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La H.LXI Legislatura del Estado de México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Decreta:</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PRIMERO</w:t>
      </w:r>
      <w:r w:rsidRPr="00282D36">
        <w:rPr>
          <w:rFonts w:ascii="Times New Roman" w:eastAsia="Arial MT" w:hAnsi="Times New Roman" w:cs="Times New Roman"/>
          <w:sz w:val="24"/>
          <w:szCs w:val="24"/>
        </w:rPr>
        <w:t>.- Se exhorta respetuosamente exhortar a la persona titular de la Secretaría de Infraestructura, Comunicaciones y Transportes del gobierno federal para que emita y actualice las disposiciones necesarias en materia de concesiones y permisos para prestar el servicio de transporte aéreo privado comercial por medio de aeronaves tipo globo aerostático.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SEGUNDO.- </w:t>
      </w:r>
      <w:r w:rsidRPr="00282D36">
        <w:rPr>
          <w:rFonts w:ascii="Times New Roman" w:eastAsia="Arial MT" w:hAnsi="Times New Roman" w:cs="Times New Roman"/>
          <w:sz w:val="24"/>
          <w:szCs w:val="24"/>
        </w:rPr>
        <w:t>Se exhorta respetuosamente a la persona titular de la Secretaría de Infraestructura, Comunicaciones y Transportes del gobierno federal para que por medio de sus áreas correspondientes realicen una revisión sobre la calidad del servicio de transporte aéreo privado comercial y las capacidades de los prestadores del servicio en mención en todo el territorio nacional.</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TERCERO.- </w:t>
      </w:r>
      <w:r w:rsidRPr="00282D36">
        <w:rPr>
          <w:rFonts w:ascii="Times New Roman" w:eastAsia="Arial MT" w:hAnsi="Times New Roman" w:cs="Times New Roman"/>
          <w:sz w:val="24"/>
          <w:szCs w:val="24"/>
        </w:rPr>
        <w:t>Se exhorta respetuosamente a las personas titulares de la Secretaría de Infraestructura, Comunicaciones y Transportes del gobierno federal a las autoridades del Estado de México y las autoridades Municipales del mismo a que puedan suscribir convenios de colaboración para que en lugares del territorio mexiquense donde se preste el servicio de transporte aéreo privado comercial por medio de globos aerostáticos cuenten con personal capacitado para llevar a cabo las inspecciones y verificaciones de dichos servicios.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TRANSITORIOS</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ARTÍCULO PRIMERO</w:t>
      </w:r>
      <w:r w:rsidRPr="00282D36">
        <w:rPr>
          <w:rFonts w:ascii="Times New Roman" w:eastAsia="Arial MT" w:hAnsi="Times New Roman" w:cs="Times New Roman"/>
          <w:sz w:val="24"/>
          <w:szCs w:val="24"/>
        </w:rPr>
        <w:t>. Publíquese el presente Decreto en el periódico oficial "Gaceta del Gobierno".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b/>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ARTÍCULO SEGUNDO. </w:t>
      </w:r>
      <w:r w:rsidRPr="00282D36">
        <w:rPr>
          <w:rFonts w:ascii="Times New Roman" w:eastAsia="Arial MT" w:hAnsi="Times New Roman" w:cs="Times New Roman"/>
          <w:sz w:val="24"/>
          <w:szCs w:val="24"/>
        </w:rPr>
        <w:t>El presente Decreto entrará en vigor al día siguiente de su publicación en el periódico oficial "Gaceta del Gobierno".</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Lo tendrá entendido el Gobernador del Estado, haciendo que se publique y se cumpla.</w:t>
      </w: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p>
    <w:p w:rsidR="00F72EB1" w:rsidRPr="00282D36" w:rsidRDefault="00F72EB1" w:rsidP="00F72EB1">
      <w:pPr>
        <w:widowControl w:val="0"/>
        <w:autoSpaceDE w:val="0"/>
        <w:autoSpaceDN w:val="0"/>
        <w:spacing w:after="0" w:line="240" w:lineRule="auto"/>
        <w:ind w:right="49"/>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Dado en el Palacio del Poder Legislativo, en la Ciudad de Toluca de Lerdo, capital del Estado de México, a los 11 días del mes de abril del año 2023.</w:t>
      </w:r>
    </w:p>
    <w:p w:rsidR="003F79C7" w:rsidRPr="00282D36" w:rsidRDefault="003F79C7" w:rsidP="00105FFB">
      <w:pPr>
        <w:pStyle w:val="Sinespaciado"/>
        <w:jc w:val="both"/>
        <w:rPr>
          <w:rFonts w:ascii="Times New Roman" w:hAnsi="Times New Roman" w:cs="Times New Roman"/>
          <w:sz w:val="24"/>
          <w:szCs w:val="24"/>
        </w:rPr>
      </w:pPr>
    </w:p>
    <w:p w:rsidR="003F79C7" w:rsidRPr="00282D36" w:rsidRDefault="003F79C7"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3F79C7" w:rsidRPr="00282D36" w:rsidRDefault="003F79C7" w:rsidP="003D293E">
      <w:pPr>
        <w:pStyle w:val="Sinespaciado"/>
        <w:jc w:val="both"/>
        <w:rPr>
          <w:rFonts w:ascii="Times New Roman" w:hAnsi="Times New Roman" w:cs="Times New Roman"/>
          <w:sz w:val="24"/>
        </w:rPr>
      </w:pPr>
    </w:p>
    <w:p w:rsidR="00686FA4" w:rsidRPr="00282D36" w:rsidRDefault="00686FA4"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Muchas gracias diputada Bonilla.</w:t>
      </w:r>
    </w:p>
    <w:p w:rsidR="006D5D23"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Con apego al artículo 55 de la Constitución Política de la </w:t>
      </w:r>
      <w:r w:rsidR="00E7671E" w:rsidRPr="00282D36">
        <w:rPr>
          <w:rFonts w:ascii="Times New Roman" w:hAnsi="Times New Roman" w:cs="Times New Roman"/>
          <w:sz w:val="24"/>
        </w:rPr>
        <w:t xml:space="preserve">Entidad, </w:t>
      </w:r>
      <w:r w:rsidRPr="00282D36">
        <w:rPr>
          <w:rFonts w:ascii="Times New Roman" w:hAnsi="Times New Roman" w:cs="Times New Roman"/>
          <w:sz w:val="24"/>
        </w:rPr>
        <w:t>someto a discusión la propuesta de dispensa del trámite de dictamen y consulto sí alguien desea hacer uso de la palabra</w:t>
      </w:r>
      <w:r w:rsidR="00E7671E" w:rsidRPr="00282D36">
        <w:rPr>
          <w:rFonts w:ascii="Times New Roman" w:hAnsi="Times New Roman" w:cs="Times New Roman"/>
          <w:sz w:val="24"/>
        </w:rPr>
        <w:t>.</w:t>
      </w:r>
    </w:p>
    <w:p w:rsidR="00686FA4" w:rsidRPr="00282D36" w:rsidRDefault="006D5D23"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Sí </w:t>
      </w:r>
      <w:r w:rsidR="00686FA4" w:rsidRPr="00282D36">
        <w:rPr>
          <w:rFonts w:ascii="Times New Roman" w:hAnsi="Times New Roman" w:cs="Times New Roman"/>
          <w:sz w:val="24"/>
        </w:rPr>
        <w:t>diputada Rosario, sí adelante por favor tiene el micrófono, diputada ahorita estamos en la dispensa del trámite de dictamen, ya sería en lo particular, así es por favor, gracias.</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Pido a quien estén por la aprobatoria de dispensa del trámite de dictamen de este punto de acuerdo, se siegan levantar la mano ¿En contra, en abstención?</w:t>
      </w:r>
    </w:p>
    <w:p w:rsidR="00686FA4" w:rsidRPr="00282D36" w:rsidRDefault="00686FA4"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La propuesta ha sido aprobada por unanimidad de votos.</w:t>
      </w:r>
    </w:p>
    <w:p w:rsidR="00686FA4" w:rsidRPr="00282D36" w:rsidRDefault="00686FA4" w:rsidP="003D293E">
      <w:pPr>
        <w:pStyle w:val="Sinespaciado"/>
        <w:jc w:val="both"/>
        <w:rPr>
          <w:rFonts w:ascii="Times New Roman" w:hAnsi="Times New Roman" w:cs="Times New Roman"/>
          <w:sz w:val="24"/>
        </w:rPr>
      </w:pPr>
      <w:r w:rsidRPr="00282D36">
        <w:rPr>
          <w:rFonts w:ascii="Times New Roman" w:hAnsi="Times New Roman" w:cs="Times New Roman"/>
          <w:sz w:val="24"/>
        </w:rPr>
        <w:lastRenderedPageBreak/>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Abro la discusión en lo general de punto de acuerdo y consulto a las diputadas y diputados sí desean hacer uso de la palabra y solicito a la Secretaría pueda hacer la lista de oradores.</w:t>
      </w:r>
    </w:p>
    <w:p w:rsidR="00686FA4" w:rsidRPr="00282D36" w:rsidRDefault="00686FA4"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La diputada María del Rosario Elizalde, solamente.</w:t>
      </w:r>
    </w:p>
    <w:p w:rsidR="00686FA4" w:rsidRPr="00282D36" w:rsidRDefault="00686FA4" w:rsidP="003D293E">
      <w:pPr>
        <w:pStyle w:val="Sinespaciado"/>
        <w:jc w:val="both"/>
        <w:rPr>
          <w:rFonts w:ascii="Times New Roman" w:hAnsi="Times New Roman" w:cs="Times New Roman"/>
          <w:sz w:val="24"/>
        </w:rPr>
      </w:pPr>
      <w:r w:rsidRPr="00282D36">
        <w:rPr>
          <w:rFonts w:ascii="Times New Roman" w:hAnsi="Times New Roman" w:cs="Times New Roman"/>
          <w:sz w:val="24"/>
        </w:rPr>
        <w:t>PRESIDENTE</w:t>
      </w:r>
      <w:r w:rsidR="006C77B5" w:rsidRPr="00282D36">
        <w:rPr>
          <w:rFonts w:ascii="Times New Roman" w:hAnsi="Times New Roman" w:cs="Times New Roman"/>
          <w:sz w:val="24"/>
        </w:rPr>
        <w:t xml:space="preserve"> DIP. MARCO ANTONIO CRUZ </w:t>
      </w:r>
      <w:proofErr w:type="spellStart"/>
      <w:r w:rsidR="006C77B5" w:rsidRPr="00282D36">
        <w:rPr>
          <w:rFonts w:ascii="Times New Roman" w:hAnsi="Times New Roman" w:cs="Times New Roman"/>
          <w:sz w:val="24"/>
        </w:rPr>
        <w:t>CRUZ</w:t>
      </w:r>
      <w:proofErr w:type="spellEnd"/>
      <w:r w:rsidR="006C77B5" w:rsidRPr="00282D36">
        <w:rPr>
          <w:rFonts w:ascii="Times New Roman" w:hAnsi="Times New Roman" w:cs="Times New Roman"/>
          <w:sz w:val="24"/>
        </w:rPr>
        <w:t>. C</w:t>
      </w:r>
      <w:r w:rsidRPr="00282D36">
        <w:rPr>
          <w:rFonts w:ascii="Times New Roman" w:hAnsi="Times New Roman" w:cs="Times New Roman"/>
          <w:sz w:val="24"/>
        </w:rPr>
        <w:t xml:space="preserve">edo el uso de la palabra </w:t>
      </w:r>
      <w:r w:rsidR="00F66E10" w:rsidRPr="00282D36">
        <w:rPr>
          <w:rFonts w:ascii="Times New Roman" w:hAnsi="Times New Roman" w:cs="Times New Roman"/>
          <w:sz w:val="24"/>
        </w:rPr>
        <w:t xml:space="preserve">a la diputada </w:t>
      </w:r>
      <w:r w:rsidRPr="00282D36">
        <w:rPr>
          <w:rFonts w:ascii="Times New Roman" w:hAnsi="Times New Roman" w:cs="Times New Roman"/>
          <w:sz w:val="24"/>
        </w:rPr>
        <w:t>María del Rosario Elizalde Vázquez.</w:t>
      </w:r>
    </w:p>
    <w:p w:rsidR="00686FA4" w:rsidRPr="00282D36" w:rsidRDefault="00686FA4" w:rsidP="003D293E">
      <w:pPr>
        <w:pStyle w:val="Sinespaciado"/>
        <w:jc w:val="both"/>
        <w:rPr>
          <w:rFonts w:ascii="Times New Roman" w:hAnsi="Times New Roman" w:cs="Times New Roman"/>
          <w:sz w:val="24"/>
        </w:rPr>
      </w:pPr>
      <w:r w:rsidRPr="00282D36">
        <w:rPr>
          <w:rFonts w:ascii="Times New Roman" w:hAnsi="Times New Roman" w:cs="Times New Roman"/>
          <w:sz w:val="24"/>
        </w:rPr>
        <w:t>DIP. MARÍA DEL ROSARIO ELIZALDE VÁZQUEZ. Gracias Presidente.</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Saludo con aprecio y respeto a quienes integran la </w:t>
      </w:r>
      <w:r w:rsidR="00F66E10" w:rsidRPr="00282D36">
        <w:rPr>
          <w:rFonts w:ascii="Times New Roman" w:hAnsi="Times New Roman" w:cs="Times New Roman"/>
          <w:sz w:val="24"/>
        </w:rPr>
        <w:t xml:space="preserve">Mesa Directiva, </w:t>
      </w:r>
      <w:r w:rsidRPr="00282D36">
        <w:rPr>
          <w:rFonts w:ascii="Times New Roman" w:hAnsi="Times New Roman" w:cs="Times New Roman"/>
          <w:sz w:val="24"/>
        </w:rPr>
        <w:t>a mis compañeras diputadas y mis compañeros diputados de esta Honorable Legislatura.</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El motivo de mi participación es para hacer referencia a hechos relacionados con el tema que abordan los diputados del Grupo Parlamentario del PAN y de Movimiento Ciudadano.</w:t>
      </w:r>
    </w:p>
    <w:p w:rsidR="006804DD"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La seguridad es uno de los factores determinantes para la calidad en el turismo y las necesidades de seguridad del visitante consientes e inconscientes en la elección de un destino turístico son, la originalidad de la oferta, la calidad el precio y la seguridad; este último es vital para cada ser humano y proviene del mismo instinto de supervivencia, pues conlleva la inviolabilidad de la persona y el respeto por su integridad mental y física</w:t>
      </w:r>
      <w:r w:rsidR="006804DD" w:rsidRPr="00282D36">
        <w:rPr>
          <w:rFonts w:ascii="Times New Roman" w:hAnsi="Times New Roman" w:cs="Times New Roman"/>
          <w:sz w:val="24"/>
        </w:rPr>
        <w:t>.</w:t>
      </w:r>
    </w:p>
    <w:p w:rsidR="006804DD" w:rsidRPr="00282D36" w:rsidRDefault="006804D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Entendemos </w:t>
      </w:r>
      <w:r w:rsidR="00686FA4" w:rsidRPr="00282D36">
        <w:rPr>
          <w:rFonts w:ascii="Times New Roman" w:hAnsi="Times New Roman" w:cs="Times New Roman"/>
          <w:sz w:val="24"/>
        </w:rPr>
        <w:t>por seguridad turística la protección de la vida, de la salud de la integridad física, psicológica y económica de los visitantes y turistas de las y los prestadores de servicios y de los miembros de las comunidades receptoras.</w:t>
      </w:r>
    </w:p>
    <w:p w:rsidR="00686FA4"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Lo anterior resulta importante porque se han registrado varios accidentes en el </w:t>
      </w:r>
      <w:r w:rsidR="006804DD" w:rsidRPr="00282D36">
        <w:rPr>
          <w:rFonts w:ascii="Times New Roman" w:hAnsi="Times New Roman" w:cs="Times New Roman"/>
          <w:sz w:val="24"/>
        </w:rPr>
        <w:t xml:space="preserve">Municipio </w:t>
      </w:r>
      <w:r w:rsidRPr="00282D36">
        <w:rPr>
          <w:rFonts w:ascii="Times New Roman" w:hAnsi="Times New Roman" w:cs="Times New Roman"/>
          <w:sz w:val="24"/>
        </w:rPr>
        <w:t>de San Juan Teotihuacán en globo aerostático de los que hago mención de algunos que se han reportado.</w:t>
      </w:r>
    </w:p>
    <w:p w:rsidR="000904C0" w:rsidRPr="00282D36" w:rsidRDefault="00686FA4"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El 07 de marzo del 2022, </w:t>
      </w:r>
      <w:r w:rsidR="00E62D9B" w:rsidRPr="00282D36">
        <w:rPr>
          <w:rFonts w:ascii="Times New Roman" w:hAnsi="Times New Roman" w:cs="Times New Roman"/>
          <w:sz w:val="24"/>
        </w:rPr>
        <w:t>2</w:t>
      </w:r>
      <w:r w:rsidRPr="00282D36">
        <w:rPr>
          <w:rFonts w:ascii="Times New Roman" w:hAnsi="Times New Roman" w:cs="Times New Roman"/>
          <w:sz w:val="24"/>
        </w:rPr>
        <w:t xml:space="preserve"> turistas estuvieron a punto de caer de un globo aerostático a más de 30 metros de altura</w:t>
      </w:r>
      <w:r w:rsidR="00E62D9B" w:rsidRPr="00282D36">
        <w:rPr>
          <w:rFonts w:ascii="Times New Roman" w:hAnsi="Times New Roman" w:cs="Times New Roman"/>
          <w:sz w:val="24"/>
        </w:rPr>
        <w:t>,</w:t>
      </w:r>
      <w:r w:rsidRPr="00282D36">
        <w:rPr>
          <w:rFonts w:ascii="Times New Roman" w:hAnsi="Times New Roman" w:cs="Times New Roman"/>
          <w:sz w:val="24"/>
        </w:rPr>
        <w:t xml:space="preserve"> hechos captados en un video</w:t>
      </w:r>
      <w:r w:rsidR="00E62D9B" w:rsidRPr="00282D36">
        <w:rPr>
          <w:rFonts w:ascii="Times New Roman" w:hAnsi="Times New Roman" w:cs="Times New Roman"/>
          <w:sz w:val="24"/>
        </w:rPr>
        <w:t>;</w:t>
      </w:r>
      <w:r w:rsidRPr="00282D36">
        <w:rPr>
          <w:rFonts w:ascii="Times New Roman" w:hAnsi="Times New Roman" w:cs="Times New Roman"/>
          <w:sz w:val="24"/>
        </w:rPr>
        <w:t xml:space="preserve"> el 27 de mayo del 2022 un globo aerostático realiz</w:t>
      </w:r>
      <w:r w:rsidR="00E62D9B" w:rsidRPr="00282D36">
        <w:rPr>
          <w:rFonts w:ascii="Times New Roman" w:hAnsi="Times New Roman" w:cs="Times New Roman"/>
          <w:sz w:val="24"/>
        </w:rPr>
        <w:t>ó</w:t>
      </w:r>
      <w:r w:rsidRPr="00282D36">
        <w:rPr>
          <w:rFonts w:ascii="Times New Roman" w:hAnsi="Times New Roman" w:cs="Times New Roman"/>
          <w:sz w:val="24"/>
        </w:rPr>
        <w:t xml:space="preserve"> un aterrizaje forzoso en las inmediaciones del </w:t>
      </w:r>
      <w:r w:rsidR="00E62D9B" w:rsidRPr="00282D36">
        <w:rPr>
          <w:rFonts w:ascii="Times New Roman" w:hAnsi="Times New Roman" w:cs="Times New Roman"/>
          <w:sz w:val="24"/>
        </w:rPr>
        <w:t xml:space="preserve">Ex convento </w:t>
      </w:r>
      <w:r w:rsidRPr="00282D36">
        <w:rPr>
          <w:rFonts w:ascii="Times New Roman" w:hAnsi="Times New Roman" w:cs="Times New Roman"/>
          <w:sz w:val="24"/>
        </w:rPr>
        <w:t>de Acolman</w:t>
      </w:r>
      <w:r w:rsidR="00EF1F9C" w:rsidRPr="00282D36">
        <w:rPr>
          <w:rFonts w:ascii="Times New Roman" w:hAnsi="Times New Roman" w:cs="Times New Roman"/>
          <w:sz w:val="24"/>
        </w:rPr>
        <w:t xml:space="preserve"> luego de que </w:t>
      </w:r>
      <w:r w:rsidR="00E62D9B" w:rsidRPr="00282D36">
        <w:rPr>
          <w:rFonts w:ascii="Times New Roman" w:hAnsi="Times New Roman" w:cs="Times New Roman"/>
          <w:sz w:val="24"/>
        </w:rPr>
        <w:t>partió</w:t>
      </w:r>
      <w:r w:rsidR="000904C0" w:rsidRPr="00282D36">
        <w:rPr>
          <w:rFonts w:ascii="Times New Roman" w:hAnsi="Times New Roman" w:cs="Times New Roman"/>
          <w:sz w:val="24"/>
        </w:rPr>
        <w:t xml:space="preserve"> de San Juan Teotihuacán y fue arrastrado por corrientes de aire, dejando a 6 personas lesionadas</w:t>
      </w:r>
      <w:r w:rsidR="00E62D9B" w:rsidRPr="00282D36">
        <w:rPr>
          <w:rFonts w:ascii="Times New Roman" w:hAnsi="Times New Roman" w:cs="Times New Roman"/>
          <w:sz w:val="24"/>
        </w:rPr>
        <w:t>,</w:t>
      </w:r>
      <w:r w:rsidR="000904C0" w:rsidRPr="00282D36">
        <w:rPr>
          <w:rFonts w:ascii="Times New Roman" w:hAnsi="Times New Roman" w:cs="Times New Roman"/>
          <w:sz w:val="24"/>
        </w:rPr>
        <w:t xml:space="preserve"> en su mayoría extranjeros.</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El 29 de noviembre de 2022, se reportó el desplome de un globo aerostático en el Palomar </w:t>
      </w:r>
      <w:proofErr w:type="spellStart"/>
      <w:r w:rsidRPr="00282D36">
        <w:rPr>
          <w:rFonts w:ascii="Times New Roman" w:hAnsi="Times New Roman" w:cs="Times New Roman"/>
          <w:sz w:val="24"/>
        </w:rPr>
        <w:t>Atlatongo</w:t>
      </w:r>
      <w:proofErr w:type="spellEnd"/>
      <w:r w:rsidRPr="00282D36">
        <w:rPr>
          <w:rFonts w:ascii="Times New Roman" w:hAnsi="Times New Roman" w:cs="Times New Roman"/>
          <w:sz w:val="24"/>
        </w:rPr>
        <w:t>, en San Juan Teotihuacán, donde 9 personas resultaron lesionadas y al menos 2 de ellas fueron trasladadas a un hospital.</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El 2 de enero de 2023, se registró un accidente, en el que un globo aerostático realizaba un sobrevuelo con al menos una decena de turistas y tuvo que descender de emergencia, ocasionando lesiones a los mismos. </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El accidente más reciente ocurrió el pasado sábado primero de abril del presente año, cuando un globo aerostático se incendió ocasionando la muerte de un hombre y una mujer, lesiones a una menor y al operador del globo, estos hechos quedaron grabados en vídeos que tomaron turistas y visitantes que se encontraban en la zona.</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La Federación de Globos Aerostáticos de Teotihuacán</w:t>
      </w:r>
      <w:r w:rsidR="00147F85" w:rsidRPr="00282D36">
        <w:rPr>
          <w:rFonts w:ascii="Times New Roman" w:hAnsi="Times New Roman" w:cs="Times New Roman"/>
          <w:sz w:val="24"/>
        </w:rPr>
        <w:t>,</w:t>
      </w:r>
      <w:r w:rsidRPr="00282D36">
        <w:rPr>
          <w:rFonts w:ascii="Times New Roman" w:hAnsi="Times New Roman" w:cs="Times New Roman"/>
          <w:sz w:val="24"/>
        </w:rPr>
        <w:t xml:space="preserve"> FEGAT, emitió un comunicado aclarando que ni la empresa, ni la aeronave accidentadas forman parte de los permisionarios que integran dicha organización y otras prestadoras de servicios turísticos de la zona, han manifestado que se tiene conocimiento de las inconsistencias de las empresas que operan sin los permisos y la experiencia </w:t>
      </w:r>
      <w:r w:rsidR="00BA64E8" w:rsidRPr="00282D36">
        <w:rPr>
          <w:rFonts w:ascii="Times New Roman" w:hAnsi="Times New Roman" w:cs="Times New Roman"/>
          <w:sz w:val="24"/>
        </w:rPr>
        <w:t>necesaria; incluso de que existe</w:t>
      </w:r>
      <w:r w:rsidRPr="00282D36">
        <w:rPr>
          <w:rFonts w:ascii="Times New Roman" w:hAnsi="Times New Roman" w:cs="Times New Roman"/>
          <w:sz w:val="24"/>
        </w:rPr>
        <w:t>n empresas que operan sus servicios en la clandestinidad.</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En mi calidad de Presidenta de la Comisión Legislativa de Desarrollo Turístico y Artesanal de la LXI Legislatura del Estado de México, en enero de 2023, hice un llamado a la Secretaría de Cultura y Turismo del Gobierno del Estado.</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En reunión de comisiones legislativas, para que atendieran la regulación y verificación del servicio de Globos Aerostáticos en los Municipios de San Martín de las Pirámides y San Juan </w:t>
      </w:r>
      <w:r w:rsidRPr="00282D36">
        <w:rPr>
          <w:rFonts w:ascii="Times New Roman" w:hAnsi="Times New Roman" w:cs="Times New Roman"/>
          <w:sz w:val="24"/>
        </w:rPr>
        <w:lastRenderedPageBreak/>
        <w:t>Teotihuacán, que integran el denominado pueblo mágico de Teotihuacán, llamado, que evidentemente siguen sin atender.</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Como vecina del Municipio de Teotihuacán y como representante popular del Valle de Teotihuacán, reconozco que los Municipios de San Martín de las Pirámides y de San Juan Te</w:t>
      </w:r>
      <w:r w:rsidR="003525FD" w:rsidRPr="00282D36">
        <w:rPr>
          <w:rFonts w:ascii="Times New Roman" w:hAnsi="Times New Roman" w:cs="Times New Roman"/>
          <w:sz w:val="24"/>
        </w:rPr>
        <w:t>otihuacán, las y los habitantes</w:t>
      </w:r>
      <w:r w:rsidRPr="00282D36">
        <w:rPr>
          <w:rFonts w:ascii="Times New Roman" w:hAnsi="Times New Roman" w:cs="Times New Roman"/>
          <w:sz w:val="24"/>
        </w:rPr>
        <w:t xml:space="preserve"> son gente buena, trabajadora, responsable, muchos de ellos laboran en torno al sector turístico y artesanal, como prestadores de servicios turísticos y artesanos y se esfuerzan todos los días para sacar adelante a sus familias.</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Por lo que no es justo, que se vean afectados por la falta de responsabilidad de las autoridades estatales y municipales; así como de quienes realizan actividades fuera de la Ley y que han afectado la imagen de ambos municipios.</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Los accidentes suscitados con la operación de globos aerostáticos en nuestro Estado, no deben seguir ocurriendo.</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Es por lo que reitero, el llamado a las autoridades de los 3 órdenes de Gobierno competentes al tema, para que de manera inmediata revisen los certificados y licencias de los pilotos emitidos por la </w:t>
      </w:r>
      <w:r w:rsidR="00883BF4" w:rsidRPr="00282D36">
        <w:rPr>
          <w:rFonts w:ascii="Times New Roman" w:hAnsi="Times New Roman" w:cs="Times New Roman"/>
          <w:sz w:val="24"/>
        </w:rPr>
        <w:t xml:space="preserve">Dirección General </w:t>
      </w:r>
      <w:r w:rsidRPr="00282D36">
        <w:rPr>
          <w:rFonts w:ascii="Times New Roman" w:hAnsi="Times New Roman" w:cs="Times New Roman"/>
          <w:sz w:val="24"/>
        </w:rPr>
        <w:t xml:space="preserve">de </w:t>
      </w:r>
      <w:r w:rsidR="00883BF4" w:rsidRPr="00282D36">
        <w:rPr>
          <w:rFonts w:ascii="Times New Roman" w:hAnsi="Times New Roman" w:cs="Times New Roman"/>
          <w:sz w:val="24"/>
        </w:rPr>
        <w:t xml:space="preserve">Aeronáutica Civil </w:t>
      </w:r>
      <w:r w:rsidRPr="00282D36">
        <w:rPr>
          <w:rFonts w:ascii="Times New Roman" w:hAnsi="Times New Roman" w:cs="Times New Roman"/>
          <w:sz w:val="24"/>
        </w:rPr>
        <w:t>de la Secretaría de Comunicaciones y Transporte Federal y que todas las empresas cumplan con la normatividad vigente de seguridad para la operación de esta actividad, conforme a los estándares nacionales e internacionales.</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Finalmente, espero que, de forma ética, los responsables asuman su responsabilidad y no mantenerse omisos o ser cómplices de la operación irregular y clandestina de este servicio que ha cobrado la vida de 2 personas.</w:t>
      </w:r>
    </w:p>
    <w:p w:rsidR="000904C0" w:rsidRPr="00282D36" w:rsidRDefault="000904C0"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Es cuanto</w:t>
      </w:r>
      <w:r w:rsidR="00883BF4" w:rsidRPr="00282D36">
        <w:rPr>
          <w:rFonts w:ascii="Times New Roman" w:hAnsi="Times New Roman" w:cs="Times New Roman"/>
          <w:sz w:val="24"/>
        </w:rPr>
        <w:t>, g</w:t>
      </w:r>
      <w:r w:rsidRPr="00282D36">
        <w:rPr>
          <w:rFonts w:ascii="Times New Roman" w:hAnsi="Times New Roman" w:cs="Times New Roman"/>
          <w:sz w:val="24"/>
        </w:rPr>
        <w:t>racias.</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w:t>
      </w:r>
      <w:r w:rsidR="00883BF4" w:rsidRPr="00282D36">
        <w:rPr>
          <w:rFonts w:ascii="Times New Roman" w:hAnsi="Times New Roman" w:cs="Times New Roman"/>
          <w:sz w:val="24"/>
        </w:rPr>
        <w:t xml:space="preserve">Gracias </w:t>
      </w:r>
      <w:proofErr w:type="gramStart"/>
      <w:r w:rsidRPr="00282D36">
        <w:rPr>
          <w:rFonts w:ascii="Times New Roman" w:hAnsi="Times New Roman" w:cs="Times New Roman"/>
          <w:sz w:val="24"/>
        </w:rPr>
        <w:t>diputada</w:t>
      </w:r>
      <w:proofErr w:type="gramEnd"/>
      <w:r w:rsidRPr="00282D36">
        <w:rPr>
          <w:rFonts w:ascii="Times New Roman" w:hAnsi="Times New Roman" w:cs="Times New Roman"/>
          <w:sz w:val="24"/>
        </w:rPr>
        <w:t xml:space="preserve"> Elizalde.</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Pido a quienes consideren suficientemente discutido en </w:t>
      </w:r>
      <w:r w:rsidR="0006183F" w:rsidRPr="00282D36">
        <w:rPr>
          <w:rFonts w:ascii="Times New Roman" w:hAnsi="Times New Roman" w:cs="Times New Roman"/>
          <w:sz w:val="24"/>
        </w:rPr>
        <w:t>lo general, el punto de acuerdo</w:t>
      </w:r>
      <w:r w:rsidRPr="00282D36">
        <w:rPr>
          <w:rFonts w:ascii="Times New Roman" w:hAnsi="Times New Roman" w:cs="Times New Roman"/>
          <w:sz w:val="24"/>
        </w:rPr>
        <w:t xml:space="preserve"> se sirvan levantar la </w:t>
      </w:r>
      <w:r w:rsidR="0006183F" w:rsidRPr="00282D36">
        <w:rPr>
          <w:rFonts w:ascii="Times New Roman" w:hAnsi="Times New Roman" w:cs="Times New Roman"/>
          <w:sz w:val="24"/>
        </w:rPr>
        <w:t>mano ¿En contra, en abstención?</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SECRETARIA DIP. VIRIDIANA FUENTES CRUZ. </w:t>
      </w:r>
      <w:r w:rsidR="00DF604B" w:rsidRPr="00282D36">
        <w:rPr>
          <w:rFonts w:ascii="Times New Roman" w:hAnsi="Times New Roman" w:cs="Times New Roman"/>
          <w:sz w:val="24"/>
        </w:rPr>
        <w:t xml:space="preserve">Las </w:t>
      </w:r>
      <w:r w:rsidRPr="00282D36">
        <w:rPr>
          <w:rFonts w:ascii="Times New Roman" w:hAnsi="Times New Roman" w:cs="Times New Roman"/>
          <w:sz w:val="24"/>
        </w:rPr>
        <w:t>diputadas y los diputados consideran suficientemente discutido en lo general el punto de acuerdo.</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Gracias </w:t>
      </w:r>
      <w:proofErr w:type="gramStart"/>
      <w:r w:rsidRPr="00282D36">
        <w:rPr>
          <w:rFonts w:ascii="Times New Roman" w:hAnsi="Times New Roman" w:cs="Times New Roman"/>
          <w:sz w:val="24"/>
        </w:rPr>
        <w:t>diputada</w:t>
      </w:r>
      <w:proofErr w:type="gramEnd"/>
      <w:r w:rsidRPr="00282D36">
        <w:rPr>
          <w:rFonts w:ascii="Times New Roman" w:hAnsi="Times New Roman" w:cs="Times New Roman"/>
          <w:sz w:val="24"/>
        </w:rPr>
        <w:t xml:space="preserve"> Secretaria.</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ab/>
        <w:t>Para la votación en lo general, solicito a la Secretaría abra el sistema de votación hasta por 2 minutos, si alguien desea separar algún artículo se sirvan manifestarlo.</w:t>
      </w:r>
    </w:p>
    <w:p w:rsidR="000904C0" w:rsidRPr="00282D36" w:rsidRDefault="000904C0"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Ábrase el sistema de votación hasta por 2 minutos.</w:t>
      </w:r>
    </w:p>
    <w:p w:rsidR="000904C0" w:rsidRPr="00282D36" w:rsidRDefault="000904C0" w:rsidP="00DF604B">
      <w:pPr>
        <w:pStyle w:val="Sinespaciado"/>
        <w:jc w:val="center"/>
        <w:rPr>
          <w:rFonts w:ascii="Times New Roman" w:hAnsi="Times New Roman" w:cs="Times New Roman"/>
          <w:i/>
          <w:sz w:val="24"/>
          <w:szCs w:val="24"/>
        </w:rPr>
      </w:pPr>
      <w:r w:rsidRPr="00282D36">
        <w:rPr>
          <w:rFonts w:ascii="Times New Roman" w:hAnsi="Times New Roman" w:cs="Times New Roman"/>
          <w:i/>
          <w:sz w:val="24"/>
          <w:szCs w:val="24"/>
        </w:rPr>
        <w:t>(Votación nominal)</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VIRIDIANA FUENTES CRUZ. ¿Algún diputado o diputada que falte de emitir su voto?</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El punto de acuerdo ha sido aprobado en lo general por unanimidad de votos.</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Gracias </w:t>
      </w:r>
      <w:proofErr w:type="gramStart"/>
      <w:r w:rsidRPr="00282D36">
        <w:rPr>
          <w:rFonts w:ascii="Times New Roman" w:hAnsi="Times New Roman" w:cs="Times New Roman"/>
          <w:sz w:val="24"/>
          <w:szCs w:val="24"/>
        </w:rPr>
        <w:t>diputada</w:t>
      </w:r>
      <w:proofErr w:type="gramEnd"/>
      <w:r w:rsidRPr="00282D36">
        <w:rPr>
          <w:rFonts w:ascii="Times New Roman" w:hAnsi="Times New Roman" w:cs="Times New Roman"/>
          <w:sz w:val="24"/>
          <w:szCs w:val="24"/>
        </w:rPr>
        <w:t>.</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Se tiene por aprobado en lo general el punto de acuerdo y se declara también su aprobación en lo particular.</w:t>
      </w:r>
    </w:p>
    <w:p w:rsidR="009B3FE9"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Continuando con el orden del día, en el punto número 11, la diputada Luz</w:t>
      </w:r>
      <w:r w:rsidR="009B3FE9" w:rsidRPr="00282D36">
        <w:rPr>
          <w:rFonts w:ascii="Times New Roman" w:hAnsi="Times New Roman" w:cs="Times New Roman"/>
          <w:sz w:val="24"/>
          <w:szCs w:val="24"/>
        </w:rPr>
        <w:t xml:space="preserve"> Ma. </w:t>
      </w:r>
      <w:r w:rsidRPr="00282D36">
        <w:rPr>
          <w:rFonts w:ascii="Times New Roman" w:hAnsi="Times New Roman" w:cs="Times New Roman"/>
          <w:sz w:val="24"/>
          <w:szCs w:val="24"/>
        </w:rPr>
        <w:t>Hernández Bermúdez, en nombre del Grupo Parlamentario del Partido morena, presenta posicionamiento con motivo del Día Mundial del Agua, mismo que se celebra el día 2</w:t>
      </w:r>
      <w:r w:rsidR="009B3FE9" w:rsidRPr="00282D36">
        <w:rPr>
          <w:rFonts w:ascii="Times New Roman" w:hAnsi="Times New Roman" w:cs="Times New Roman"/>
          <w:sz w:val="24"/>
          <w:szCs w:val="24"/>
        </w:rPr>
        <w:t>2 de marzo de manera anual.</w:t>
      </w:r>
    </w:p>
    <w:p w:rsidR="009A2341" w:rsidRPr="00282D36" w:rsidRDefault="009B3FE9"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r>
      <w:r w:rsidR="009A2341" w:rsidRPr="00282D36">
        <w:rPr>
          <w:rFonts w:ascii="Times New Roman" w:hAnsi="Times New Roman" w:cs="Times New Roman"/>
          <w:sz w:val="24"/>
          <w:szCs w:val="24"/>
        </w:rPr>
        <w:t>Adelante diputada.</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DIP. LUZ MA. HERNÁNDEZ BERMÚDEZ. Buenas tardes compañeros diputados, compañeras diputadas; Mesa Directiva, muy buenas tardes.</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Con el permiso de la Mesa, de todas y todos los que se encuentran en este Recinto, a los medios de comunicación que esta tarde nos acompañan, muy buenas tardes.</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 xml:space="preserve">Nuestro Planeta está cubierto de tres cuartas parte de agua; sin embargo, el 97.5% de ella es salada y sólo el 2.5 es agua dulce, de este porcentaje el 69.7 está congelada en los polos y glaciales, menos el 30% que se encuentra bajo la superficie en acuíferos y un 0.3% lo encontramos </w:t>
      </w:r>
      <w:r w:rsidRPr="00282D36">
        <w:rPr>
          <w:rFonts w:ascii="Times New Roman" w:hAnsi="Times New Roman" w:cs="Times New Roman"/>
          <w:sz w:val="24"/>
          <w:szCs w:val="24"/>
        </w:rPr>
        <w:lastRenderedPageBreak/>
        <w:t>en los ríos y lagos, sin potabilizar, lo que da como resultado que sólo el 0.007% del agua esté disponible de forma segura e inmediata para el consumo humano en toda la Tierra.</w:t>
      </w:r>
    </w:p>
    <w:p w:rsidR="009A2341" w:rsidRPr="00282D36" w:rsidRDefault="009A2341"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Si aplicamos la teoría económica que señala que el valor lo determina l</w:t>
      </w:r>
      <w:r w:rsidR="00E70230" w:rsidRPr="00282D36">
        <w:rPr>
          <w:rFonts w:ascii="Times New Roman" w:hAnsi="Times New Roman" w:cs="Times New Roman"/>
          <w:sz w:val="24"/>
          <w:szCs w:val="24"/>
        </w:rPr>
        <w:t>a</w:t>
      </w:r>
      <w:r w:rsidRPr="00282D36">
        <w:rPr>
          <w:rFonts w:ascii="Times New Roman" w:hAnsi="Times New Roman" w:cs="Times New Roman"/>
          <w:sz w:val="24"/>
          <w:szCs w:val="24"/>
        </w:rPr>
        <w:t xml:space="preserve"> escases, los datos anteriores, cuál debería de ser el costo del agua, si consideramos que en el 2030 existirá un déficit del 40% del vital líquido y que 4 de cada 10 personas en el mundo ya sufren de escases de agua, desde esta perspectiva la interrogante es:</w:t>
      </w:r>
    </w:p>
    <w:p w:rsidR="009A2341"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¿Cuánto deberíamos pagar por cada litro del hídrico que consumimos? Porque actualmente no existe una relación muy clara entre el precio y el valor del agua, ya que, si tabulamos correctamente, cada gota debería tener un valor</w:t>
      </w:r>
      <w:r w:rsidR="004B1BCB" w:rsidRPr="00282D36">
        <w:rPr>
          <w:rFonts w:ascii="Times New Roman" w:hAnsi="Times New Roman" w:cs="Times New Roman"/>
          <w:sz w:val="24"/>
          <w:szCs w:val="24"/>
        </w:rPr>
        <w:t xml:space="preserve"> tomando en cuenta lo siguiente:</w:t>
      </w:r>
    </w:p>
    <w:p w:rsidR="0099318F" w:rsidRPr="00282D36" w:rsidRDefault="009A2341"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Lo que cuesta, las construcciones para llevarla hasta las casas y negocios, la operación de la infraestructura, la prestación del servicio y el costo por asegurar el acceso y los valores sociales y ambientales</w:t>
      </w:r>
      <w:r w:rsidR="00BD6E8B" w:rsidRPr="00282D36">
        <w:rPr>
          <w:rFonts w:ascii="Times New Roman" w:hAnsi="Times New Roman" w:cs="Times New Roman"/>
          <w:sz w:val="24"/>
          <w:szCs w:val="24"/>
        </w:rPr>
        <w:t xml:space="preserve"> de </w:t>
      </w:r>
      <w:r w:rsidR="00BD6E8B" w:rsidRPr="00282D36">
        <w:rPr>
          <w:rFonts w:ascii="Times New Roman" w:eastAsia="Times New Roman" w:hAnsi="Times New Roman" w:cs="Times New Roman"/>
          <w:sz w:val="24"/>
          <w:szCs w:val="24"/>
          <w:lang w:eastAsia="es-MX"/>
        </w:rPr>
        <w:t>s</w:t>
      </w:r>
      <w:r w:rsidR="004B1BCB" w:rsidRPr="00282D36">
        <w:rPr>
          <w:rFonts w:ascii="Times New Roman" w:eastAsia="Times New Roman" w:hAnsi="Times New Roman" w:cs="Times New Roman"/>
          <w:sz w:val="24"/>
          <w:szCs w:val="24"/>
          <w:lang w:eastAsia="es-MX"/>
        </w:rPr>
        <w:t>u utilización.</w:t>
      </w:r>
    </w:p>
    <w:p w:rsidR="007D4977"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Basándonos en lo anterior, el agua sería un recurso impagable para algunos sectores, sobre todo, si el vital líquido se pagara por conteo co</w:t>
      </w:r>
      <w:r w:rsidR="007D4977" w:rsidRPr="00282D36">
        <w:rPr>
          <w:rFonts w:ascii="Times New Roman" w:eastAsia="Times New Roman" w:hAnsi="Times New Roman" w:cs="Times New Roman"/>
          <w:sz w:val="24"/>
          <w:szCs w:val="24"/>
          <w:lang w:eastAsia="es-MX"/>
        </w:rPr>
        <w:t xml:space="preserve">mo el recibo de la luz o de gas </w:t>
      </w:r>
      <w:r w:rsidRPr="00282D36">
        <w:rPr>
          <w:rFonts w:ascii="Times New Roman" w:eastAsia="Times New Roman" w:hAnsi="Times New Roman" w:cs="Times New Roman"/>
          <w:sz w:val="24"/>
          <w:szCs w:val="24"/>
          <w:lang w:eastAsia="es-MX"/>
        </w:rPr>
        <w:t>¿Será acaso que hasta que el agua valga lo que cuesta, empezaremos a cuidarla?</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Cuando nos encontremos en una posición en el orden mundial, seguramente cambiará</w:t>
      </w:r>
      <w:r w:rsidR="007D4977" w:rsidRPr="00282D36">
        <w:rPr>
          <w:rFonts w:ascii="Times New Roman" w:eastAsia="Times New Roman" w:hAnsi="Times New Roman" w:cs="Times New Roman"/>
          <w:sz w:val="24"/>
          <w:szCs w:val="24"/>
          <w:lang w:eastAsia="es-MX"/>
        </w:rPr>
        <w:t xml:space="preserve"> y</w:t>
      </w:r>
      <w:r w:rsidRPr="00282D36">
        <w:rPr>
          <w:rFonts w:ascii="Times New Roman" w:eastAsia="Times New Roman" w:hAnsi="Times New Roman" w:cs="Times New Roman"/>
          <w:sz w:val="24"/>
          <w:szCs w:val="24"/>
          <w:lang w:eastAsia="es-MX"/>
        </w:rPr>
        <w:t xml:space="preserve"> es que, si los países ricos actualmente son considerados aquellos que poseen más oro, más plata, más cobre, plomo o incluso, el llamado oro negro de la tierra, la Nación que valdrá más con ello será la que cuente con más agua y naciones como Brasil, Rusia, Canadá, entre otr</w:t>
      </w:r>
      <w:r w:rsidR="007D4977" w:rsidRPr="00282D36">
        <w:rPr>
          <w:rFonts w:ascii="Times New Roman" w:eastAsia="Times New Roman" w:hAnsi="Times New Roman" w:cs="Times New Roman"/>
          <w:sz w:val="24"/>
          <w:szCs w:val="24"/>
          <w:lang w:eastAsia="es-MX"/>
        </w:rPr>
        <w:t>as, serán las más beneficiadas.</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Otro tema relevante es que desafortunadamente la gente no paga el agua y continúa desperdiciándola. Argumentando que la Ley Suprema en su artículo </w:t>
      </w:r>
      <w:r w:rsidR="00FD5ECC" w:rsidRPr="00282D36">
        <w:rPr>
          <w:rFonts w:ascii="Times New Roman" w:eastAsia="Times New Roman" w:hAnsi="Times New Roman" w:cs="Times New Roman"/>
          <w:sz w:val="24"/>
          <w:szCs w:val="24"/>
          <w:lang w:eastAsia="es-MX"/>
        </w:rPr>
        <w:t>4</w:t>
      </w:r>
      <w:r w:rsidRPr="00282D36">
        <w:rPr>
          <w:rFonts w:ascii="Times New Roman" w:eastAsia="Times New Roman" w:hAnsi="Times New Roman" w:cs="Times New Roman"/>
          <w:sz w:val="24"/>
          <w:szCs w:val="24"/>
          <w:lang w:eastAsia="es-MX"/>
        </w:rPr>
        <w:t xml:space="preserve"> señala que toda persona tiene derecho a su acceso, disposición y saneamiento para su consumo personal y doméstico en forma suficiente y ¿</w:t>
      </w:r>
      <w:r w:rsidR="00FD5ECC" w:rsidRPr="00282D36">
        <w:rPr>
          <w:rFonts w:ascii="Times New Roman" w:eastAsia="Times New Roman" w:hAnsi="Times New Roman" w:cs="Times New Roman"/>
          <w:sz w:val="24"/>
          <w:szCs w:val="24"/>
          <w:lang w:eastAsia="es-MX"/>
        </w:rPr>
        <w:t xml:space="preserve">Por </w:t>
      </w:r>
      <w:r w:rsidRPr="00282D36">
        <w:rPr>
          <w:rFonts w:ascii="Times New Roman" w:eastAsia="Times New Roman" w:hAnsi="Times New Roman" w:cs="Times New Roman"/>
          <w:sz w:val="24"/>
          <w:szCs w:val="24"/>
          <w:lang w:eastAsia="es-MX"/>
        </w:rPr>
        <w:t>qué un recurso necesario para la vida no puede suspenderse?</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Hace algunos días escuché la siguiente apreciación, que pareció concluyente al señalar: si durante todo un día embazáramos en botellas de agua, que utilizamos en toda actividad y cotizamos su precio, l</w:t>
      </w:r>
      <w:r w:rsidR="00FD5ECC" w:rsidRPr="00282D36">
        <w:rPr>
          <w:rFonts w:ascii="Times New Roman" w:eastAsia="Times New Roman" w:hAnsi="Times New Roman" w:cs="Times New Roman"/>
          <w:sz w:val="24"/>
          <w:szCs w:val="24"/>
          <w:lang w:eastAsia="es-MX"/>
        </w:rPr>
        <w:t>a misma resultaría incosteable.</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Por tanto, es realmente necesario que tomemos conciencia sobre el cuidado del vital líquido</w:t>
      </w:r>
      <w:r w:rsidR="00FD5ECC" w:rsidRPr="00282D36">
        <w:rPr>
          <w:rFonts w:ascii="Times New Roman" w:eastAsia="Times New Roman" w:hAnsi="Times New Roman" w:cs="Times New Roman"/>
          <w:sz w:val="24"/>
          <w:szCs w:val="24"/>
          <w:lang w:eastAsia="es-MX"/>
        </w:rPr>
        <w:t>, e</w:t>
      </w:r>
      <w:r w:rsidRPr="00282D36">
        <w:rPr>
          <w:rFonts w:ascii="Times New Roman" w:eastAsia="Times New Roman" w:hAnsi="Times New Roman" w:cs="Times New Roman"/>
          <w:sz w:val="24"/>
          <w:szCs w:val="24"/>
          <w:lang w:eastAsia="es-MX"/>
        </w:rPr>
        <w:t>speremos que en verdad este escenario no tengamos que explotarlo y debamos comprar nuestra agua embotellada para todo uso.</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Con base a lo expuesto, el Grupo Parlamentario de morena emite el siguiente pronunciamiento:</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Desde 1993</w:t>
      </w:r>
      <w:r w:rsidR="00A342E1" w:rsidRPr="00282D36">
        <w:rPr>
          <w:rFonts w:ascii="Times New Roman" w:eastAsia="Times New Roman" w:hAnsi="Times New Roman" w:cs="Times New Roman"/>
          <w:sz w:val="24"/>
          <w:szCs w:val="24"/>
          <w:lang w:eastAsia="es-MX"/>
        </w:rPr>
        <w:t>, e</w:t>
      </w:r>
      <w:r w:rsidRPr="00282D36">
        <w:rPr>
          <w:rFonts w:ascii="Times New Roman" w:eastAsia="Times New Roman" w:hAnsi="Times New Roman" w:cs="Times New Roman"/>
          <w:sz w:val="24"/>
          <w:szCs w:val="24"/>
          <w:lang w:eastAsia="es-MX"/>
        </w:rPr>
        <w:t>l 22 de marzo de manera anual, celebramos el Día Mu</w:t>
      </w:r>
      <w:r w:rsidR="00A342E1" w:rsidRPr="00282D36">
        <w:rPr>
          <w:rFonts w:ascii="Times New Roman" w:eastAsia="Times New Roman" w:hAnsi="Times New Roman" w:cs="Times New Roman"/>
          <w:sz w:val="24"/>
          <w:szCs w:val="24"/>
          <w:lang w:eastAsia="es-MX"/>
        </w:rPr>
        <w:t>ndial del Agua; l</w:t>
      </w:r>
      <w:r w:rsidRPr="00282D36">
        <w:rPr>
          <w:rFonts w:ascii="Times New Roman" w:eastAsia="Times New Roman" w:hAnsi="Times New Roman" w:cs="Times New Roman"/>
          <w:sz w:val="24"/>
          <w:szCs w:val="24"/>
          <w:lang w:eastAsia="es-MX"/>
        </w:rPr>
        <w:t>o anterior, a fin de crear conciencia e inspirar acciones que aborden la crisis mundial del agua y su saneamiento.</w:t>
      </w:r>
    </w:p>
    <w:p w:rsidR="0099318F" w:rsidRPr="00282D36" w:rsidRDefault="00A342E1"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La Agenda 2030, e</w:t>
      </w:r>
      <w:r w:rsidR="0099318F" w:rsidRPr="00282D36">
        <w:rPr>
          <w:rFonts w:ascii="Times New Roman" w:eastAsia="Times New Roman" w:hAnsi="Times New Roman" w:cs="Times New Roman"/>
          <w:sz w:val="24"/>
          <w:szCs w:val="24"/>
          <w:lang w:eastAsia="es-MX"/>
        </w:rPr>
        <w:t>n su compromiso con el Objetivo de Desarrollo Sostenible, otorga la promesa de que todos tendrán agua y saneamiento, gestionados de forma segura para el 2030.</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Sin embargo, los últimos datos demuestran que los gobiernos deben de trabajar un promedio de cuatro veces más rápido para cumplir los objetivos; pero esto no podrá resolverse a través de un solo actor o g</w:t>
      </w:r>
      <w:r w:rsidR="003E72BA" w:rsidRPr="00282D36">
        <w:rPr>
          <w:rFonts w:ascii="Times New Roman" w:eastAsia="Times New Roman" w:hAnsi="Times New Roman" w:cs="Times New Roman"/>
          <w:sz w:val="24"/>
          <w:szCs w:val="24"/>
          <w:lang w:eastAsia="es-MX"/>
        </w:rPr>
        <w:t>rupo, s</w:t>
      </w:r>
      <w:r w:rsidRPr="00282D36">
        <w:rPr>
          <w:rFonts w:ascii="Times New Roman" w:eastAsia="Times New Roman" w:hAnsi="Times New Roman" w:cs="Times New Roman"/>
          <w:sz w:val="24"/>
          <w:szCs w:val="24"/>
          <w:lang w:eastAsia="es-MX"/>
        </w:rPr>
        <w:t>e necesita que nos involucremos al mayor número de actores y de gobiernos, de grupos organizados</w:t>
      </w:r>
      <w:r w:rsidR="003E72BA" w:rsidRPr="00282D36">
        <w:rPr>
          <w:rFonts w:ascii="Times New Roman" w:eastAsia="Times New Roman" w:hAnsi="Times New Roman" w:cs="Times New Roman"/>
          <w:sz w:val="24"/>
          <w:szCs w:val="24"/>
          <w:lang w:eastAsia="es-MX"/>
        </w:rPr>
        <w:t xml:space="preserve"> y a la sociedad para lograrlo.</w:t>
      </w:r>
    </w:p>
    <w:p w:rsidR="0099318F"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De tal manera, los legisladores mexiquenses buscamos sensibilizar a las personas para que realicen acciones necesarias que permitan generar compromisos</w:t>
      </w:r>
      <w:r w:rsidR="003E72BA" w:rsidRPr="00282D36">
        <w:rPr>
          <w:rFonts w:ascii="Times New Roman" w:eastAsia="Times New Roman" w:hAnsi="Times New Roman" w:cs="Times New Roman"/>
          <w:sz w:val="24"/>
          <w:szCs w:val="24"/>
          <w:lang w:eastAsia="es-MX"/>
        </w:rPr>
        <w:t>, r</w:t>
      </w:r>
      <w:r w:rsidRPr="00282D36">
        <w:rPr>
          <w:rFonts w:ascii="Times New Roman" w:eastAsia="Times New Roman" w:hAnsi="Times New Roman" w:cs="Times New Roman"/>
          <w:sz w:val="24"/>
          <w:szCs w:val="24"/>
          <w:lang w:eastAsia="es-MX"/>
        </w:rPr>
        <w:t>especto a la importancia especial que tiene el cuidado del agua, mismo que podemos iniciar a través de pequeñ</w:t>
      </w:r>
      <w:r w:rsidR="003E72BA" w:rsidRPr="00282D36">
        <w:rPr>
          <w:rFonts w:ascii="Times New Roman" w:eastAsia="Times New Roman" w:hAnsi="Times New Roman" w:cs="Times New Roman"/>
          <w:sz w:val="24"/>
          <w:szCs w:val="24"/>
          <w:lang w:eastAsia="es-MX"/>
        </w:rPr>
        <w:t>as acciones como las siguientes:</w:t>
      </w:r>
    </w:p>
    <w:p w:rsidR="00632179" w:rsidRPr="00282D36" w:rsidRDefault="0099318F"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Averiguar de dónde procede el agua que utilizo y cómo se distribuye. Visitar una planta de tratamiento para saber cómo se gestionan los recursos y exigir la transparencia del uso de los recursos públicos. Repartir las tareas recogiendo agua entre mujeres, hombres, niñas y niños. Plantar un árbol y/o crear un jardín infiltrante. Utilizar soluciones naturales como reducir el riesgo </w:t>
      </w:r>
      <w:r w:rsidRPr="00282D36">
        <w:rPr>
          <w:rFonts w:ascii="Times New Roman" w:eastAsia="Times New Roman" w:hAnsi="Times New Roman" w:cs="Times New Roman"/>
          <w:sz w:val="24"/>
          <w:szCs w:val="24"/>
          <w:lang w:eastAsia="es-MX"/>
        </w:rPr>
        <w:lastRenderedPageBreak/>
        <w:t>de inundación y almacenar agua. Part</w:t>
      </w:r>
      <w:r w:rsidR="009510DE" w:rsidRPr="00282D36">
        <w:rPr>
          <w:rFonts w:ascii="Times New Roman" w:eastAsia="Times New Roman" w:hAnsi="Times New Roman" w:cs="Times New Roman"/>
          <w:sz w:val="24"/>
          <w:szCs w:val="24"/>
          <w:lang w:eastAsia="es-MX"/>
        </w:rPr>
        <w:t xml:space="preserve">icipar en </w:t>
      </w:r>
      <w:r w:rsidR="00632179" w:rsidRPr="00282D36">
        <w:rPr>
          <w:rFonts w:ascii="Times New Roman" w:hAnsi="Times New Roman" w:cs="Times New Roman"/>
          <w:sz w:val="24"/>
        </w:rPr>
        <w:t>jornadas de limpieza de los ríos, lagos o humedales de la localidad</w:t>
      </w:r>
      <w:r w:rsidR="00FD30D9" w:rsidRPr="00282D36">
        <w:rPr>
          <w:rFonts w:ascii="Times New Roman" w:hAnsi="Times New Roman" w:cs="Times New Roman"/>
          <w:sz w:val="24"/>
        </w:rPr>
        <w:t>,</w:t>
      </w:r>
      <w:r w:rsidR="00632179" w:rsidRPr="00282D36">
        <w:rPr>
          <w:rFonts w:ascii="Times New Roman" w:hAnsi="Times New Roman" w:cs="Times New Roman"/>
          <w:sz w:val="24"/>
        </w:rPr>
        <w:t xml:space="preserve"> entre otros. </w:t>
      </w:r>
    </w:p>
    <w:p w:rsidR="00632179" w:rsidRPr="00282D36" w:rsidRDefault="00632179" w:rsidP="00FD30D9">
      <w:pPr>
        <w:pStyle w:val="Sinespaciado"/>
        <w:jc w:val="both"/>
        <w:rPr>
          <w:rFonts w:ascii="Times New Roman" w:hAnsi="Times New Roman" w:cs="Times New Roman"/>
          <w:sz w:val="24"/>
        </w:rPr>
      </w:pPr>
      <w:r w:rsidRPr="00282D36">
        <w:rPr>
          <w:rFonts w:ascii="Times New Roman" w:hAnsi="Times New Roman" w:cs="Times New Roman"/>
          <w:sz w:val="24"/>
        </w:rPr>
        <w:tab/>
        <w:t>Por lo anteriormente expuesto y con el ánimo de recordar esta fecha tan significativa, desde esta tribuna los invito a invo</w:t>
      </w:r>
      <w:r w:rsidR="00FD30D9" w:rsidRPr="00282D36">
        <w:rPr>
          <w:rFonts w:ascii="Times New Roman" w:hAnsi="Times New Roman" w:cs="Times New Roman"/>
          <w:sz w:val="24"/>
        </w:rPr>
        <w:t>lucrarse en el cuidado del agua, r</w:t>
      </w:r>
      <w:r w:rsidRPr="00282D36">
        <w:rPr>
          <w:rFonts w:ascii="Times New Roman" w:hAnsi="Times New Roman" w:cs="Times New Roman"/>
          <w:sz w:val="24"/>
        </w:rPr>
        <w:t>eflexionemos un momento y pensemos, qué haríamos sin nuestra garantía de supervivencia, recordemos que sin agua no hay vida.</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t>Es cu</w:t>
      </w:r>
      <w:r w:rsidR="00FD30D9" w:rsidRPr="00282D36">
        <w:rPr>
          <w:rFonts w:ascii="Times New Roman" w:hAnsi="Times New Roman" w:cs="Times New Roman"/>
          <w:sz w:val="24"/>
        </w:rPr>
        <w:t>anto, m</w:t>
      </w:r>
      <w:r w:rsidRPr="00282D36">
        <w:rPr>
          <w:rFonts w:ascii="Times New Roman" w:hAnsi="Times New Roman" w:cs="Times New Roman"/>
          <w:sz w:val="24"/>
        </w:rPr>
        <w:t>uchas gracias.</w:t>
      </w:r>
    </w:p>
    <w:p w:rsidR="002C6E9F" w:rsidRPr="00282D36" w:rsidRDefault="002C6E9F" w:rsidP="003D293E">
      <w:pPr>
        <w:pStyle w:val="Sinespaciado"/>
        <w:jc w:val="both"/>
        <w:rPr>
          <w:rFonts w:ascii="Times New Roman" w:hAnsi="Times New Roman" w:cs="Times New Roman"/>
          <w:sz w:val="24"/>
        </w:rPr>
      </w:pPr>
    </w:p>
    <w:p w:rsidR="002C6E9F" w:rsidRPr="00282D36" w:rsidRDefault="002C6E9F" w:rsidP="003D293E">
      <w:pPr>
        <w:pStyle w:val="Sinespaciado"/>
        <w:jc w:val="both"/>
        <w:rPr>
          <w:rFonts w:ascii="Times New Roman" w:hAnsi="Times New Roman" w:cs="Times New Roman"/>
          <w:sz w:val="24"/>
        </w:rPr>
        <w:sectPr w:rsidR="002C6E9F" w:rsidRPr="00282D36" w:rsidSect="005066A2">
          <w:type w:val="continuous"/>
          <w:pgSz w:w="12240" w:h="15840"/>
          <w:pgMar w:top="1134" w:right="1134" w:bottom="1134" w:left="1701" w:header="709" w:footer="709" w:gutter="0"/>
          <w:cols w:space="708"/>
          <w:docGrid w:linePitch="360"/>
        </w:sectPr>
      </w:pPr>
    </w:p>
    <w:p w:rsidR="002C6E9F" w:rsidRPr="00282D36" w:rsidRDefault="002C6E9F" w:rsidP="00105FFB">
      <w:pPr>
        <w:pStyle w:val="Sinespaciado"/>
        <w:jc w:val="both"/>
        <w:rPr>
          <w:rFonts w:ascii="Times New Roman" w:hAnsi="Times New Roman" w:cs="Times New Roman"/>
          <w:sz w:val="24"/>
          <w:szCs w:val="24"/>
        </w:rPr>
      </w:pPr>
    </w:p>
    <w:p w:rsidR="002C6E9F" w:rsidRPr="00282D36" w:rsidRDefault="002C6E9F"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2C6E9F" w:rsidRPr="00282D36" w:rsidRDefault="002C6E9F" w:rsidP="00105FFB">
      <w:pPr>
        <w:pStyle w:val="Sinespaciado"/>
        <w:jc w:val="both"/>
        <w:rPr>
          <w:rFonts w:ascii="Times New Roman"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right"/>
        <w:rPr>
          <w:rFonts w:ascii="Times New Roman" w:eastAsia="Arial MT" w:hAnsi="Times New Roman" w:cs="Times New Roman"/>
          <w:sz w:val="24"/>
          <w:szCs w:val="24"/>
        </w:rPr>
      </w:pPr>
      <w:r w:rsidRPr="00282D36">
        <w:rPr>
          <w:rFonts w:ascii="Times New Roman" w:eastAsia="Arial MT" w:hAnsi="Times New Roman" w:cs="Times New Roman"/>
          <w:sz w:val="24"/>
          <w:szCs w:val="24"/>
        </w:rPr>
        <w:t>Toluca de Lerdo, Estado de México; 21 de marzo de 2023.</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 xml:space="preserve">DIP. MARCO ANTONIO CRUZ </w:t>
      </w:r>
      <w:proofErr w:type="spellStart"/>
      <w:r w:rsidRPr="00282D36">
        <w:rPr>
          <w:rFonts w:ascii="Times New Roman" w:eastAsia="Arial" w:hAnsi="Times New Roman" w:cs="Times New Roman"/>
          <w:b/>
          <w:bCs/>
          <w:sz w:val="24"/>
          <w:szCs w:val="24"/>
        </w:rPr>
        <w:t>CRUZ</w:t>
      </w:r>
      <w:proofErr w:type="spellEnd"/>
    </w:p>
    <w:p w:rsidR="00FC3F4F" w:rsidRPr="00282D36" w:rsidRDefault="00FC3F4F" w:rsidP="00FC3F4F">
      <w:pPr>
        <w:widowControl w:val="0"/>
        <w:autoSpaceDE w:val="0"/>
        <w:autoSpaceDN w:val="0"/>
        <w:spacing w:after="0" w:line="240" w:lineRule="auto"/>
        <w:ind w:right="34"/>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PRESIDENTE DE LA MESA DIRECTIVA</w:t>
      </w:r>
    </w:p>
    <w:p w:rsidR="00FC3F4F" w:rsidRPr="00282D36" w:rsidRDefault="00FC3F4F" w:rsidP="00FC3F4F">
      <w:pPr>
        <w:widowControl w:val="0"/>
        <w:autoSpaceDE w:val="0"/>
        <w:autoSpaceDN w:val="0"/>
        <w:spacing w:after="0" w:line="240" w:lineRule="auto"/>
        <w:ind w:right="34"/>
        <w:jc w:val="both"/>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DE LA LXI LEGISLATURA DEL ESTADO LIBRE</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Y SOBERANO DE MÉXICO</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 xml:space="preserve">P R E S E N T </w:t>
      </w:r>
      <w:proofErr w:type="gramStart"/>
      <w:r w:rsidRPr="00282D36">
        <w:rPr>
          <w:rFonts w:ascii="Times New Roman" w:eastAsia="Arial MT" w:hAnsi="Times New Roman" w:cs="Times New Roman"/>
          <w:b/>
          <w:sz w:val="24"/>
          <w:szCs w:val="24"/>
        </w:rPr>
        <w:t>E .</w:t>
      </w:r>
      <w:proofErr w:type="gramEnd"/>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La suscrita, </w:t>
      </w:r>
      <w:r w:rsidRPr="00282D36">
        <w:rPr>
          <w:rFonts w:ascii="Times New Roman" w:eastAsia="Arial MT" w:hAnsi="Times New Roman" w:cs="Times New Roman"/>
          <w:b/>
          <w:sz w:val="24"/>
          <w:szCs w:val="24"/>
        </w:rPr>
        <w:t>Diputada Luz Ma. Hernández Bermúdez</w:t>
      </w:r>
      <w:r w:rsidRPr="00282D36">
        <w:rPr>
          <w:rFonts w:ascii="Times New Roman" w:eastAsia="Arial MT" w:hAnsi="Times New Roman" w:cs="Times New Roman"/>
          <w:sz w:val="24"/>
          <w:szCs w:val="24"/>
        </w:rPr>
        <w:t xml:space="preserve">, integrante del Grupo Parlamentario Morena, en ejercicio de las facultades que me confieren los artículos 51 fracción II, 55 y 61 fracción I de la Constitución Política del Estado Libre y Soberano de México; 38 fracción IV de la Ley Orgánica del Poder Legislativo del Estado Libre y Soberano de México; así como 72 del Reglamento del Poder Legislativo, me permito presentar a esta soberanía, el siguiente </w:t>
      </w:r>
      <w:r w:rsidRPr="00282D36">
        <w:rPr>
          <w:rFonts w:ascii="Times New Roman" w:eastAsia="Arial MT" w:hAnsi="Times New Roman" w:cs="Times New Roman"/>
          <w:b/>
          <w:sz w:val="24"/>
          <w:szCs w:val="24"/>
        </w:rPr>
        <w:t xml:space="preserve">POSICIONAMIENTO </w:t>
      </w:r>
      <w:r w:rsidRPr="00282D36">
        <w:rPr>
          <w:rFonts w:ascii="Times New Roman" w:eastAsia="Arial MT" w:hAnsi="Times New Roman" w:cs="Times New Roman"/>
          <w:sz w:val="24"/>
          <w:szCs w:val="24"/>
        </w:rPr>
        <w:t xml:space="preserve">con motivo del </w:t>
      </w:r>
      <w:r w:rsidRPr="00282D36">
        <w:rPr>
          <w:rFonts w:ascii="Times New Roman" w:eastAsia="Arial MT" w:hAnsi="Times New Roman" w:cs="Times New Roman"/>
          <w:b/>
          <w:sz w:val="24"/>
          <w:szCs w:val="24"/>
        </w:rPr>
        <w:t xml:space="preserve">“DÍA MUNDIAL DEL AGUA”, </w:t>
      </w:r>
      <w:r w:rsidRPr="00282D36">
        <w:rPr>
          <w:rFonts w:ascii="Times New Roman" w:eastAsia="Arial MT" w:hAnsi="Times New Roman" w:cs="Times New Roman"/>
          <w:sz w:val="24"/>
          <w:szCs w:val="24"/>
        </w:rPr>
        <w:t xml:space="preserve">mismo que se celebra el </w:t>
      </w:r>
      <w:r w:rsidRPr="00282D36">
        <w:rPr>
          <w:rFonts w:ascii="Times New Roman" w:eastAsia="Arial MT" w:hAnsi="Times New Roman" w:cs="Times New Roman"/>
          <w:b/>
          <w:sz w:val="24"/>
          <w:szCs w:val="24"/>
        </w:rPr>
        <w:t>veintidós de marzo de manera anual</w:t>
      </w:r>
      <w:r w:rsidRPr="00282D36">
        <w:rPr>
          <w:rFonts w:ascii="Times New Roman" w:eastAsia="Arial MT" w:hAnsi="Times New Roman" w:cs="Times New Roman"/>
          <w:sz w:val="24"/>
          <w:szCs w:val="24"/>
        </w:rPr>
        <w:t>, con base en las siguientes: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CONSIDERACIONES: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Cada año desde 1993, el Día Mundial del Agua sigue creando conciencia e inspira acciones para abordar la crisis mundial del agua y el saneamiento. Se trata de una celebración coordinada por ONU-Agua, cuyo tema está alineado con el Informe Mundial de la ONU, sobre el estado de los recursos hídricos.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Como parte de la Agenda 2030, en 2015 el mundo se comprometió con el Objetivo de Desarrollo Sostenible (ODS) 6 y la promesa de que todos tendrían agua y saneamiento gestionados de forma segura para el 2030.1 Este año, la conmemoración del Día Mundial del Agua coincide con el arranque de la conferencia de la ONU sobre el agua 2023 (Del 22 al 24 marzo, en Nueva York). Esta conferencia será una oportunidad única para buscar soluciones a la crisis actual de agua y saneamiento, además de asumir compromisos voluntarios que aceleren el progreso de la ODS 6.</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91008" behindDoc="1" locked="0" layoutInCell="1" allowOverlap="1" wp14:anchorId="0A971330" wp14:editId="60C7CCA9">
                <wp:simplePos x="0" y="0"/>
                <wp:positionH relativeFrom="page">
                  <wp:posOffset>1143000</wp:posOffset>
                </wp:positionH>
                <wp:positionV relativeFrom="paragraph">
                  <wp:posOffset>286385</wp:posOffset>
                </wp:positionV>
                <wp:extent cx="1828800" cy="7620"/>
                <wp:effectExtent l="0" t="0" r="0" b="0"/>
                <wp:wrapTopAndBottom/>
                <wp:docPr id="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78182" id="Rectangle 3" o:spid="_x0000_s1026" style="position:absolute;margin-left:90pt;margin-top:22.55pt;width:2in;height:.6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" fillcolor="black" stroked="f">
                <w10:wrap type="topAndBottom" anchorx="page"/>
              </v:rect>
            </w:pict>
          </mc:Fallback>
        </mc:AlternateConten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1 Naciones Unidas. Visto el 21 de marzo de 2023 en </w:t>
      </w:r>
      <w:hyperlink r:id="rId41">
        <w:r w:rsidRPr="00282D36">
          <w:rPr>
            <w:rFonts w:ascii="Times New Roman" w:eastAsia="Arial MT" w:hAnsi="Times New Roman" w:cs="Times New Roman"/>
            <w:sz w:val="24"/>
            <w:szCs w:val="24"/>
            <w:u w:val="single" w:color="0000FF"/>
          </w:rPr>
          <w:t>https://www.un.org/es/observances/water-day</w:t>
        </w:r>
      </w:hyperlink>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Es de importancia resaltar los siguientes antecedentes, que a todas luces resultan alarmantes: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numPr>
          <w:ilvl w:val="0"/>
          <w:numId w:val="12"/>
        </w:numPr>
        <w:autoSpaceDE w:val="0"/>
        <w:autoSpaceDN w:val="0"/>
        <w:spacing w:after="0" w:line="240" w:lineRule="auto"/>
        <w:ind w:left="0" w:right="34"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Al día de hoy, una de cada cuatro personas (200 millones de personas), en todo el mundo, </w:t>
      </w:r>
      <w:r w:rsidRPr="00282D36">
        <w:rPr>
          <w:rFonts w:ascii="Times New Roman" w:eastAsia="Arial MT" w:hAnsi="Times New Roman" w:cs="Times New Roman"/>
          <w:sz w:val="24"/>
          <w:szCs w:val="24"/>
        </w:rPr>
        <w:lastRenderedPageBreak/>
        <w:t>viven sin acceso al agua potable.</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numPr>
          <w:ilvl w:val="0"/>
          <w:numId w:val="12"/>
        </w:numPr>
        <w:autoSpaceDE w:val="0"/>
        <w:autoSpaceDN w:val="0"/>
        <w:spacing w:after="0" w:line="240" w:lineRule="auto"/>
        <w:ind w:left="0" w:right="34"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Casi la mitad de la población (360 millones de personas) carece de un saneamiento seguro.</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numPr>
          <w:ilvl w:val="0"/>
          <w:numId w:val="12"/>
        </w:numPr>
        <w:autoSpaceDE w:val="0"/>
        <w:autoSpaceDN w:val="0"/>
        <w:spacing w:after="0" w:line="240" w:lineRule="auto"/>
        <w:ind w:left="0" w:right="34"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 nivel mundial el 44% de las aguas residuales domesticas no se tratan de forma segura.</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numPr>
          <w:ilvl w:val="0"/>
          <w:numId w:val="12"/>
        </w:numPr>
        <w:autoSpaceDE w:val="0"/>
        <w:autoSpaceDN w:val="0"/>
        <w:spacing w:after="0" w:line="240" w:lineRule="auto"/>
        <w:ind w:left="0" w:right="34" w:firstLine="0"/>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Además, se prevé que la demanda mundial en extracciones de agua aumente en un 55% para 2050.</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Ya que los días mundiales o internacionales, nos dan la oportunidad de sensibilizar al público en general sobre temas relacionados a derechos humanos, desarrollo sostenible o a la salud, por mencionar algunos, al mismo tiempo pretenden llamar la atención de los gobiernos, los medios de comunicación y la sociedad, para dar difusión a los problemas que requieren atención y que precisan políticas públicas para su solución.</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Los últimos datos demuestran que los gobiernos deben trabajar un promedio de cuatro veces más rápido para cumplir el ODS 6 a tiempo, pero esto no se podrá resolver con un solo actor o grupo, se necesita que logremos involucrar al mayor número de actores, de gobiernos, de grupos organizados y a la sociedad para lograrlo. Serán estos compromisos los que formen la llamada </w:t>
      </w:r>
      <w:r w:rsidRPr="00282D36">
        <w:rPr>
          <w:rFonts w:ascii="Times New Roman" w:eastAsia="Arial MT" w:hAnsi="Times New Roman" w:cs="Times New Roman"/>
          <w:b/>
          <w:sz w:val="24"/>
          <w:szCs w:val="24"/>
        </w:rPr>
        <w:t>AGENDA DE ACCIÓN DEL AGUA</w:t>
      </w:r>
      <w:r w:rsidRPr="00282D36">
        <w:rPr>
          <w:rFonts w:ascii="Times New Roman" w:eastAsia="Arial MT" w:hAnsi="Times New Roman" w:cs="Times New Roman"/>
          <w:sz w:val="24"/>
          <w:szCs w:val="24"/>
        </w:rPr>
        <w:t>, un plan rápido y transformador en el que también pueden estar reflejadas las acciones individuales.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Considerando lo anterior, las Naciones Unidas impulsaron la campaña global </w:t>
      </w:r>
      <w:r w:rsidRPr="00282D36">
        <w:rPr>
          <w:rFonts w:ascii="Times New Roman" w:eastAsia="Arial MT" w:hAnsi="Times New Roman" w:cs="Times New Roman"/>
          <w:b/>
          <w:sz w:val="24"/>
          <w:szCs w:val="24"/>
        </w:rPr>
        <w:t xml:space="preserve">“SÉ EL CAMBIO” </w:t>
      </w:r>
      <w:r w:rsidRPr="00282D36">
        <w:rPr>
          <w:rFonts w:ascii="Times New Roman" w:eastAsia="Arial MT" w:hAnsi="Times New Roman" w:cs="Times New Roman"/>
          <w:sz w:val="24"/>
          <w:szCs w:val="24"/>
        </w:rPr>
        <w:t>que busca alentar a las personas a tomar medidas en sus propias vidas para cambiar la forma en que usan, consumen y gestionan el agua. 2</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De tal manera, los legisladores mexiquenses buscamos sensibilizar a las personas a que realicen las acciones necesarias que permitan generar compromisos respecto a la importancia especial que tiene el cuidado del agua, el cual podemos iniciar a través de las siguientes medidas: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Ahorrar agua. </w:t>
      </w:r>
      <w:r w:rsidRPr="00282D36">
        <w:rPr>
          <w:rFonts w:ascii="Times New Roman" w:eastAsia="Arial MT" w:hAnsi="Times New Roman" w:cs="Times New Roman"/>
          <w:sz w:val="24"/>
          <w:szCs w:val="24"/>
        </w:rPr>
        <w:t>Tomar duchas más cortas y no dejar el grifo abierto al cepillárselos dientes, lavar los platos o preparar la comida.</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Consumir productos locales. </w:t>
      </w:r>
      <w:r w:rsidRPr="00282D36">
        <w:rPr>
          <w:rFonts w:ascii="Times New Roman" w:eastAsia="Arial MT" w:hAnsi="Times New Roman" w:cs="Times New Roman"/>
          <w:sz w:val="24"/>
          <w:szCs w:val="24"/>
        </w:rPr>
        <w:t>Comprar alimentos locales y de temporada. Buscar productos que hayan sido elaborados utilizando menos agua.</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Romper tabúes. </w:t>
      </w:r>
      <w:r w:rsidRPr="00282D36">
        <w:rPr>
          <w:rFonts w:ascii="Times New Roman" w:eastAsia="Arial MT" w:hAnsi="Times New Roman" w:cs="Times New Roman"/>
          <w:sz w:val="24"/>
          <w:szCs w:val="24"/>
        </w:rPr>
        <w:t>Hablar sobre la conexión fundamental que existe entre los retretes, el agua y la menstruación.</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Ser curioso</w:t>
      </w:r>
      <w:r w:rsidRPr="00282D36">
        <w:rPr>
          <w:rFonts w:ascii="Times New Roman" w:eastAsia="Arial MT" w:hAnsi="Times New Roman" w:cs="Times New Roman"/>
          <w:sz w:val="24"/>
          <w:szCs w:val="24"/>
        </w:rPr>
        <w:t>. Averiguar de dónde procede el agua que utilizo y cómo se distribuye. Visitar una planta de tratamiento para saber cómo se gestionan los residuos.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Equilibrar la balanza. </w:t>
      </w:r>
      <w:r w:rsidRPr="00282D36">
        <w:rPr>
          <w:rFonts w:ascii="Times New Roman" w:eastAsia="Arial MT" w:hAnsi="Times New Roman" w:cs="Times New Roman"/>
          <w:sz w:val="24"/>
          <w:szCs w:val="24"/>
        </w:rPr>
        <w:t>Repartir las tareas de recogida de agua entre mujeres, hombres, niñas y niños.</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Proteger la naturaleza. </w:t>
      </w:r>
      <w:r w:rsidRPr="00282D36">
        <w:rPr>
          <w:rFonts w:ascii="Times New Roman" w:eastAsia="Arial MT" w:hAnsi="Times New Roman" w:cs="Times New Roman"/>
          <w:sz w:val="24"/>
          <w:szCs w:val="24"/>
        </w:rPr>
        <w:t>Plantar un árbol o crear un jardín infiltrante; utilizar soluciones naturales para reducir el riesgo de inundación y almacenar agua.</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lastRenderedPageBreak/>
        <w:t xml:space="preserve">Eliminar los residuos de forma segura. </w:t>
      </w:r>
      <w:r w:rsidRPr="00282D36">
        <w:rPr>
          <w:rFonts w:ascii="Times New Roman" w:eastAsia="Arial MT" w:hAnsi="Times New Roman" w:cs="Times New Roman"/>
          <w:sz w:val="24"/>
          <w:szCs w:val="24"/>
        </w:rPr>
        <w:t>Reparar las fugas de agua en tuberías y desagües, vaciar las fosas sépticas llenas y denunciar los vertidos de lodo de depuración.</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noProof/>
          <w:sz w:val="24"/>
          <w:szCs w:val="24"/>
          <w:lang w:eastAsia="es-MX"/>
        </w:rPr>
        <mc:AlternateContent>
          <mc:Choice Requires="wps">
            <w:drawing>
              <wp:anchor distT="0" distB="0" distL="0" distR="0" simplePos="0" relativeHeight="251692032" behindDoc="1" locked="0" layoutInCell="1" allowOverlap="1" wp14:anchorId="6C036062" wp14:editId="58958C81">
                <wp:simplePos x="0" y="0"/>
                <wp:positionH relativeFrom="page">
                  <wp:posOffset>1104900</wp:posOffset>
                </wp:positionH>
                <wp:positionV relativeFrom="paragraph">
                  <wp:posOffset>203200</wp:posOffset>
                </wp:positionV>
                <wp:extent cx="1828800" cy="7620"/>
                <wp:effectExtent l="0" t="0" r="0" b="0"/>
                <wp:wrapTopAndBottom/>
                <wp:docPr id="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DFE4D" id="Rectangle 2" o:spid="_x0000_s1026" style="position:absolute;margin-left:87pt;margin-top:16pt;width:2in;height:.6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AK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" fillcolor="black" stroked="f">
                <w10:wrap type="topAndBottom" anchorx="page"/>
              </v:rect>
            </w:pict>
          </mc:Fallback>
        </mc:AlternateConten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 xml:space="preserve">2 Naciones Unidas. Noticias ONU. </w:t>
      </w:r>
      <w:r w:rsidRPr="00282D36">
        <w:rPr>
          <w:rFonts w:ascii="Times New Roman" w:eastAsia="Arial MT" w:hAnsi="Times New Roman" w:cs="Times New Roman"/>
          <w:i/>
          <w:sz w:val="24"/>
          <w:szCs w:val="24"/>
        </w:rPr>
        <w:t>Mirada global Historias humanas</w:t>
      </w:r>
      <w:r w:rsidRPr="00282D36">
        <w:rPr>
          <w:rFonts w:ascii="Times New Roman" w:eastAsia="Arial MT" w:hAnsi="Times New Roman" w:cs="Times New Roman"/>
          <w:sz w:val="24"/>
          <w:szCs w:val="24"/>
        </w:rPr>
        <w:t xml:space="preserve">. Visto el 21 de marzo de 2023 en </w:t>
      </w:r>
      <w:hyperlink r:id="rId42">
        <w:r w:rsidRPr="00282D36">
          <w:rPr>
            <w:rFonts w:ascii="Times New Roman" w:eastAsia="Arial MT" w:hAnsi="Times New Roman" w:cs="Times New Roman"/>
            <w:sz w:val="24"/>
            <w:szCs w:val="24"/>
            <w:u w:val="single" w:color="0000FF"/>
          </w:rPr>
          <w:t>https://news.un.org/es/story/2023/03/1519477</w:t>
        </w:r>
      </w:hyperlink>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Ejercer presión. </w:t>
      </w:r>
      <w:r w:rsidRPr="00282D36">
        <w:rPr>
          <w:rFonts w:ascii="Times New Roman" w:eastAsia="Arial MT" w:hAnsi="Times New Roman" w:cs="Times New Roman"/>
          <w:sz w:val="24"/>
          <w:szCs w:val="24"/>
        </w:rPr>
        <w:t>Escribir a los cargos electos en relación con los presupuestos destinados al agua a nivel estatal, nacional e internacional.</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Dejar de contaminar. </w:t>
      </w:r>
      <w:r w:rsidRPr="00282D36">
        <w:rPr>
          <w:rFonts w:ascii="Times New Roman" w:eastAsia="Arial MT" w:hAnsi="Times New Roman" w:cs="Times New Roman"/>
          <w:sz w:val="24"/>
          <w:szCs w:val="24"/>
        </w:rPr>
        <w:t>No tirar restos de comida, aceite, medicamentos, ni productos químicos por el retrete o el desagüe.</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b/>
          <w:sz w:val="24"/>
          <w:szCs w:val="24"/>
        </w:rPr>
        <w:t xml:space="preserve">Limpiar. </w:t>
      </w:r>
      <w:r w:rsidRPr="00282D36">
        <w:rPr>
          <w:rFonts w:ascii="Times New Roman" w:eastAsia="Arial MT" w:hAnsi="Times New Roman" w:cs="Times New Roman"/>
          <w:sz w:val="24"/>
          <w:szCs w:val="24"/>
        </w:rPr>
        <w:t>Participar en jornadas de limpieza de los ríos, lagos humedales o playas de mi localidad.</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Por lo anteriormente expuesto y con el ánimo de recordar esta fecha tan significativa, desde esta tribuna, los invito a involucrarse en el cuidado del agua, a través de pequeñas acciones. Reflexionemos un momento y pensemos que haríamos sin nuestra garantía de vida.</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r w:rsidRPr="00282D36">
        <w:rPr>
          <w:rFonts w:ascii="Times New Roman" w:eastAsia="Arial MT" w:hAnsi="Times New Roman" w:cs="Times New Roman"/>
          <w:sz w:val="24"/>
          <w:szCs w:val="24"/>
        </w:rPr>
        <w:t>Recordemos que “Sin agua no hay vida”.</w:t>
      </w:r>
    </w:p>
    <w:p w:rsidR="00FC3F4F" w:rsidRPr="00282D36" w:rsidRDefault="00FC3F4F" w:rsidP="00FC3F4F">
      <w:pPr>
        <w:widowControl w:val="0"/>
        <w:autoSpaceDE w:val="0"/>
        <w:autoSpaceDN w:val="0"/>
        <w:spacing w:after="0" w:line="240" w:lineRule="auto"/>
        <w:ind w:right="34"/>
        <w:jc w:val="center"/>
        <w:outlineLvl w:val="0"/>
        <w:rPr>
          <w:rFonts w:ascii="Times New Roman" w:eastAsia="Arial" w:hAnsi="Times New Roman" w:cs="Times New Roman"/>
          <w:b/>
          <w:bCs/>
          <w:sz w:val="24"/>
          <w:szCs w:val="24"/>
        </w:rPr>
      </w:pPr>
    </w:p>
    <w:p w:rsidR="00FC3F4F" w:rsidRPr="00282D36" w:rsidRDefault="00FC3F4F" w:rsidP="00FC3F4F">
      <w:pPr>
        <w:widowControl w:val="0"/>
        <w:autoSpaceDE w:val="0"/>
        <w:autoSpaceDN w:val="0"/>
        <w:spacing w:after="0" w:line="240" w:lineRule="auto"/>
        <w:ind w:right="34"/>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ATENTAMENTE</w:t>
      </w:r>
    </w:p>
    <w:p w:rsidR="00FC3F4F" w:rsidRPr="00282D36" w:rsidRDefault="00FC3F4F" w:rsidP="00FC3F4F">
      <w:pPr>
        <w:widowControl w:val="0"/>
        <w:autoSpaceDE w:val="0"/>
        <w:autoSpaceDN w:val="0"/>
        <w:spacing w:after="0" w:line="240" w:lineRule="auto"/>
        <w:ind w:right="34"/>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DIPUTADA LUZ MA. HERNÁNDEZ BERMÚDEZ</w:t>
      </w:r>
    </w:p>
    <w:p w:rsidR="00FC3F4F" w:rsidRPr="00282D36" w:rsidRDefault="00FC3F4F" w:rsidP="00FC3F4F">
      <w:pPr>
        <w:widowControl w:val="0"/>
        <w:autoSpaceDE w:val="0"/>
        <w:autoSpaceDN w:val="0"/>
        <w:spacing w:after="0" w:line="240" w:lineRule="auto"/>
        <w:ind w:right="34"/>
        <w:jc w:val="center"/>
        <w:rPr>
          <w:rFonts w:ascii="Times New Roman" w:eastAsia="Arial MT" w:hAnsi="Times New Roman" w:cs="Times New Roman"/>
          <w:b/>
          <w:sz w:val="24"/>
          <w:szCs w:val="24"/>
        </w:rPr>
      </w:pPr>
      <w:r w:rsidRPr="00282D36">
        <w:rPr>
          <w:rFonts w:ascii="Times New Roman" w:eastAsia="Arial MT" w:hAnsi="Times New Roman" w:cs="Times New Roman"/>
          <w:b/>
          <w:sz w:val="24"/>
          <w:szCs w:val="24"/>
        </w:rPr>
        <w:t>PRESENTANTE</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p w:rsidR="00FC3F4F" w:rsidRPr="00282D36" w:rsidRDefault="00FC3F4F" w:rsidP="00FC3F4F">
      <w:pPr>
        <w:widowControl w:val="0"/>
        <w:autoSpaceDE w:val="0"/>
        <w:autoSpaceDN w:val="0"/>
        <w:spacing w:after="0" w:line="240" w:lineRule="auto"/>
        <w:ind w:right="34"/>
        <w:jc w:val="center"/>
        <w:outlineLvl w:val="0"/>
        <w:rPr>
          <w:rFonts w:ascii="Times New Roman" w:eastAsia="Arial" w:hAnsi="Times New Roman" w:cs="Times New Roman"/>
          <w:b/>
          <w:bCs/>
          <w:sz w:val="24"/>
          <w:szCs w:val="24"/>
        </w:rPr>
      </w:pPr>
      <w:r w:rsidRPr="00282D36">
        <w:rPr>
          <w:rFonts w:ascii="Times New Roman" w:eastAsia="Arial" w:hAnsi="Times New Roman" w:cs="Times New Roman"/>
          <w:b/>
          <w:bCs/>
          <w:sz w:val="24"/>
          <w:szCs w:val="24"/>
        </w:rPr>
        <w:t>GRUPO PARLAMENTARIO MORENA</w:t>
      </w:r>
    </w:p>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b/>
          <w:sz w:val="24"/>
          <w:szCs w:val="24"/>
        </w:rPr>
      </w:pPr>
    </w:p>
    <w:tbl>
      <w:tblPr>
        <w:tblStyle w:val="TableNormal7"/>
        <w:tblW w:w="9356" w:type="dxa"/>
        <w:tblInd w:w="142" w:type="dxa"/>
        <w:tblLayout w:type="fixed"/>
        <w:tblLook w:val="01E0" w:firstRow="1" w:lastRow="1" w:firstColumn="1" w:lastColumn="1" w:noHBand="0" w:noVBand="0"/>
      </w:tblPr>
      <w:tblGrid>
        <w:gridCol w:w="4394"/>
        <w:gridCol w:w="4962"/>
      </w:tblGrid>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MAURILIO HERNÁNDEZ GONZÁLEZ</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EMILIANO AGUIRRE CRUZ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ELBA ALDANA DUARTE</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MÓNICA ANGÉLICA ÁLVAREZ NEMER</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ANAIS MIRIAM BURGOS HERNÁNDEZ</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AZUCENA CISNEROS COSS</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MAX AGUSTÍN CORREA HERNÁNDEZ</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 xml:space="preserve">DIP. MARCO ANTONIO CRUZ </w:t>
            </w:r>
            <w:proofErr w:type="spellStart"/>
            <w:r w:rsidRPr="00282D36">
              <w:rPr>
                <w:rFonts w:ascii="Times New Roman" w:eastAsia="Arial" w:hAnsi="Times New Roman" w:cs="Times New Roman"/>
                <w:b/>
                <w:sz w:val="24"/>
                <w:szCs w:val="24"/>
                <w:lang w:val="es-MX"/>
              </w:rPr>
              <w:t>CRUZ</w:t>
            </w:r>
            <w:proofErr w:type="spellEnd"/>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FAUSTINO DE LA CRUZ PÉREZ</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MARÍA DEL CARMEN DE LA ROSA MENDOZA</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LOURDES JEZABEL DELGADO FLORES</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MARIA DEL ROSARIO ELIZALDE VAZQUEZ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ADRIAN MANUEL GALICIA SALCEDA</w:t>
            </w:r>
          </w:p>
          <w:p w:rsidR="00FC3F4F" w:rsidRPr="00282D36" w:rsidRDefault="00FC3F4F" w:rsidP="00FC3F4F">
            <w:pPr>
              <w:ind w:right="34"/>
              <w:jc w:val="center"/>
              <w:rPr>
                <w:rFonts w:ascii="Times New Roman" w:eastAsia="Arial" w:hAnsi="Times New Roman" w:cs="Times New Roman"/>
                <w:b/>
                <w:sz w:val="24"/>
                <w:szCs w:val="24"/>
                <w:lang w:val="es-MX"/>
              </w:rPr>
            </w:pP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DIONICIO JORGE GARCÍA SÁNCHEZ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lastRenderedPageBreak/>
              <w:t>DIP. BEATRIZ GARCÍA VILLEGAS</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VALENTIN GONZÁLEZ BAUTISTA</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NAZARIO GUTIÉRREZ MARTÍNEZ</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MARIO ARIEL JUAREZ RODRÍGUEZ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KARINA LABASTIDA SOTELO</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ALICIA MERCADO MORENO</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EDITH MARISOL MERCADO TORRES</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ISAAC MARTÍN MONTOYA MÁRQUEZ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CAMILO MURILLO ZAVALA</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YESICA YANET ROJAS HERNÁNDEZ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ABRAHAM SARONE CAMPOS</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DANIEL ANDRÉS SIBAJA GONZÁLEZ</w:t>
            </w:r>
          </w:p>
        </w:tc>
      </w:tr>
      <w:tr w:rsidR="00FC3F4F" w:rsidRPr="00282D36" w:rsidTr="00105FFB">
        <w:trPr>
          <w:trHeight w:val="20"/>
        </w:trPr>
        <w:tc>
          <w:tcPr>
            <w:tcW w:w="4394"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GERARDO ULLOA PÉREZ</w:t>
            </w:r>
          </w:p>
        </w:tc>
        <w:tc>
          <w:tcPr>
            <w:tcW w:w="4962" w:type="dxa"/>
          </w:tcPr>
          <w:p w:rsidR="00FC3F4F" w:rsidRPr="00282D36" w:rsidRDefault="00FC3F4F" w:rsidP="00FC3F4F">
            <w:pPr>
              <w:ind w:right="34"/>
              <w:jc w:val="center"/>
              <w:rPr>
                <w:rFonts w:ascii="Times New Roman" w:eastAsia="Arial" w:hAnsi="Times New Roman" w:cs="Times New Roman"/>
                <w:b/>
                <w:sz w:val="24"/>
                <w:szCs w:val="24"/>
                <w:lang w:val="es-MX"/>
              </w:rPr>
            </w:pPr>
          </w:p>
          <w:p w:rsidR="00FC3F4F" w:rsidRPr="00282D36" w:rsidRDefault="00FC3F4F" w:rsidP="00FC3F4F">
            <w:pPr>
              <w:ind w:right="34"/>
              <w:jc w:val="center"/>
              <w:rPr>
                <w:rFonts w:ascii="Times New Roman" w:eastAsia="Arial" w:hAnsi="Times New Roman" w:cs="Times New Roman"/>
                <w:b/>
                <w:sz w:val="24"/>
                <w:szCs w:val="24"/>
                <w:lang w:val="es-MX"/>
              </w:rPr>
            </w:pPr>
            <w:r w:rsidRPr="00282D36">
              <w:rPr>
                <w:rFonts w:ascii="Times New Roman" w:eastAsia="Arial" w:hAnsi="Times New Roman" w:cs="Times New Roman"/>
                <w:b/>
                <w:sz w:val="24"/>
                <w:szCs w:val="24"/>
                <w:lang w:val="es-MX"/>
              </w:rPr>
              <w:t>DIP. ROSA MARÍA ZETINA GONZÁLEZ</w:t>
            </w:r>
          </w:p>
        </w:tc>
      </w:tr>
    </w:tbl>
    <w:p w:rsidR="00FC3F4F" w:rsidRPr="00282D36" w:rsidRDefault="00FC3F4F" w:rsidP="00FC3F4F">
      <w:pPr>
        <w:widowControl w:val="0"/>
        <w:autoSpaceDE w:val="0"/>
        <w:autoSpaceDN w:val="0"/>
        <w:spacing w:after="0" w:line="240" w:lineRule="auto"/>
        <w:ind w:right="34"/>
        <w:jc w:val="both"/>
        <w:rPr>
          <w:rFonts w:ascii="Times New Roman" w:eastAsia="Arial MT" w:hAnsi="Times New Roman" w:cs="Times New Roman"/>
          <w:sz w:val="24"/>
          <w:szCs w:val="24"/>
        </w:rPr>
      </w:pPr>
    </w:p>
    <w:p w:rsidR="002C6E9F" w:rsidRPr="00282D36" w:rsidRDefault="002C6E9F"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2C6E9F" w:rsidRPr="00282D36" w:rsidRDefault="002C6E9F" w:rsidP="003D293E">
      <w:pPr>
        <w:pStyle w:val="Sinespaciado"/>
        <w:jc w:val="both"/>
        <w:rPr>
          <w:rFonts w:ascii="Times New Roman" w:hAnsi="Times New Roman" w:cs="Times New Roman"/>
          <w:sz w:val="24"/>
        </w:rPr>
      </w:pP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Gracias </w:t>
      </w:r>
      <w:proofErr w:type="gramStart"/>
      <w:r w:rsidRPr="00282D36">
        <w:rPr>
          <w:rFonts w:ascii="Times New Roman" w:hAnsi="Times New Roman" w:cs="Times New Roman"/>
          <w:sz w:val="24"/>
        </w:rPr>
        <w:t>diputada</w:t>
      </w:r>
      <w:proofErr w:type="gramEnd"/>
      <w:r w:rsidRPr="00282D36">
        <w:rPr>
          <w:rFonts w:ascii="Times New Roman" w:hAnsi="Times New Roman" w:cs="Times New Roman"/>
          <w:sz w:val="24"/>
        </w:rPr>
        <w:t xml:space="preserve"> Hernández.</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Se registra lo expresado por la </w:t>
      </w:r>
      <w:r w:rsidR="00FD30D9" w:rsidRPr="00282D36">
        <w:rPr>
          <w:rFonts w:ascii="Times New Roman" w:hAnsi="Times New Roman" w:cs="Times New Roman"/>
          <w:sz w:val="24"/>
        </w:rPr>
        <w:t xml:space="preserve">diputada </w:t>
      </w:r>
      <w:r w:rsidRPr="00282D36">
        <w:rPr>
          <w:rFonts w:ascii="Times New Roman" w:hAnsi="Times New Roman" w:cs="Times New Roman"/>
          <w:sz w:val="24"/>
        </w:rPr>
        <w:t>Luz</w:t>
      </w:r>
      <w:r w:rsidR="00FD30D9" w:rsidRPr="00282D36">
        <w:rPr>
          <w:rFonts w:ascii="Times New Roman" w:hAnsi="Times New Roman" w:cs="Times New Roman"/>
          <w:sz w:val="24"/>
        </w:rPr>
        <w:t xml:space="preserve"> Ma. </w:t>
      </w:r>
      <w:r w:rsidRPr="00282D36">
        <w:rPr>
          <w:rFonts w:ascii="Times New Roman" w:hAnsi="Times New Roman" w:cs="Times New Roman"/>
          <w:sz w:val="24"/>
        </w:rPr>
        <w:t>Hernández Bermúdez.</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Continuando con el punto del orden del día número 12, la </w:t>
      </w:r>
      <w:r w:rsidR="00135054" w:rsidRPr="00282D36">
        <w:rPr>
          <w:rFonts w:ascii="Times New Roman" w:hAnsi="Times New Roman" w:cs="Times New Roman"/>
          <w:sz w:val="24"/>
        </w:rPr>
        <w:t xml:space="preserve">diputada </w:t>
      </w:r>
      <w:proofErr w:type="spellStart"/>
      <w:r w:rsidRPr="00282D36">
        <w:rPr>
          <w:rFonts w:ascii="Times New Roman" w:hAnsi="Times New Roman" w:cs="Times New Roman"/>
          <w:sz w:val="24"/>
        </w:rPr>
        <w:t>Gretel</w:t>
      </w:r>
      <w:proofErr w:type="spellEnd"/>
      <w:r w:rsidRPr="00282D36">
        <w:rPr>
          <w:rFonts w:ascii="Times New Roman" w:hAnsi="Times New Roman" w:cs="Times New Roman"/>
          <w:sz w:val="24"/>
        </w:rPr>
        <w:t xml:space="preserve"> González Aguirre, leerá el acuerdo formulado por la Junta de Coordinación Política sobre la convocatoria para designar o ratificar a la persona Titular del Órgano Interno de Control de la Fiscalía General de Justicia del Estado de México.</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t>Adelante diputada.</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DIP. GRETEL GONZÁLEZ AGUIRRE. </w:t>
      </w:r>
      <w:r w:rsidR="00135054" w:rsidRPr="00282D36">
        <w:rPr>
          <w:rFonts w:ascii="Times New Roman" w:hAnsi="Times New Roman" w:cs="Times New Roman"/>
          <w:sz w:val="24"/>
        </w:rPr>
        <w:t xml:space="preserve">La </w:t>
      </w:r>
      <w:r w:rsidRPr="00282D36">
        <w:rPr>
          <w:rFonts w:ascii="Times New Roman" w:hAnsi="Times New Roman" w:cs="Times New Roman"/>
          <w:sz w:val="24"/>
        </w:rPr>
        <w:t>Honorable LXI Legislatura en ejercicio de las facultades que le confiere</w:t>
      </w:r>
      <w:r w:rsidR="00135054" w:rsidRPr="00282D36">
        <w:rPr>
          <w:rFonts w:ascii="Times New Roman" w:hAnsi="Times New Roman" w:cs="Times New Roman"/>
          <w:sz w:val="24"/>
        </w:rPr>
        <w:t>n</w:t>
      </w:r>
      <w:r w:rsidRPr="00282D36">
        <w:rPr>
          <w:rFonts w:ascii="Times New Roman" w:hAnsi="Times New Roman" w:cs="Times New Roman"/>
          <w:sz w:val="24"/>
        </w:rPr>
        <w:t xml:space="preserve"> los artículos 57 y 61 fracción I, 54 y 56 de la Constitución Política de Estado Libre y Soberano de México y 38 fracción IV de la Ley Orgánica del Poder Legislativo del Estado Libre y Soberano de México, ha tenido a bien emitir el siguiente acuerdo, por el que se estable el proceso y la convocatoria para que la designación o ratificación de la persona Titular del Órgano Interno de Control de la Fiscalía General de Justicia del Estado de México.</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r>
      <w:r w:rsidR="00FE445F" w:rsidRPr="00282D36">
        <w:rPr>
          <w:rFonts w:ascii="Times New Roman" w:hAnsi="Times New Roman" w:cs="Times New Roman"/>
          <w:sz w:val="24"/>
        </w:rPr>
        <w:t>ARTÍCULO PRIMERO</w:t>
      </w:r>
      <w:r w:rsidRPr="00282D36">
        <w:rPr>
          <w:rFonts w:ascii="Times New Roman" w:hAnsi="Times New Roman" w:cs="Times New Roman"/>
          <w:sz w:val="24"/>
        </w:rPr>
        <w:t>. Se aprueba el proceso para la selección y designación o ratificación de la persona Titular del Órgano Interno de Control de la Fiscalía General de Justicia del Estado de México.</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r>
      <w:r w:rsidR="00FE445F" w:rsidRPr="00282D36">
        <w:rPr>
          <w:rFonts w:ascii="Times New Roman" w:hAnsi="Times New Roman" w:cs="Times New Roman"/>
          <w:sz w:val="24"/>
        </w:rPr>
        <w:t>ARTÍCULO SEGUNDO</w:t>
      </w:r>
      <w:r w:rsidRPr="00282D36">
        <w:rPr>
          <w:rFonts w:ascii="Times New Roman" w:hAnsi="Times New Roman" w:cs="Times New Roman"/>
          <w:sz w:val="24"/>
        </w:rPr>
        <w:t xml:space="preserve">. Se aprueba la convocatoria pública abierta para el proceso de la designación o ratificación de la persona Titular del Órgano Interno de Control de la Fiscalía General de Justicia del Estado de México, señalado en el numeral </w:t>
      </w:r>
      <w:r w:rsidR="00FE445F" w:rsidRPr="00282D36">
        <w:rPr>
          <w:rFonts w:ascii="Times New Roman" w:hAnsi="Times New Roman" w:cs="Times New Roman"/>
          <w:sz w:val="24"/>
        </w:rPr>
        <w:t>1</w:t>
      </w:r>
      <w:r w:rsidRPr="00282D36">
        <w:rPr>
          <w:rFonts w:ascii="Times New Roman" w:hAnsi="Times New Roman" w:cs="Times New Roman"/>
          <w:sz w:val="24"/>
        </w:rPr>
        <w:t xml:space="preserve"> del presente acuerdo, así como las etapas completas para el procedimiento, plazos y la</w:t>
      </w:r>
      <w:r w:rsidR="00FE445F" w:rsidRPr="00282D36">
        <w:rPr>
          <w:rFonts w:ascii="Times New Roman" w:hAnsi="Times New Roman" w:cs="Times New Roman"/>
          <w:sz w:val="24"/>
        </w:rPr>
        <w:t>s</w:t>
      </w:r>
      <w:r w:rsidRPr="00282D36">
        <w:rPr>
          <w:rFonts w:ascii="Times New Roman" w:hAnsi="Times New Roman" w:cs="Times New Roman"/>
          <w:sz w:val="24"/>
        </w:rPr>
        <w:t xml:space="preserve"> fecha</w:t>
      </w:r>
      <w:r w:rsidR="00FE445F" w:rsidRPr="00282D36">
        <w:rPr>
          <w:rFonts w:ascii="Times New Roman" w:hAnsi="Times New Roman" w:cs="Times New Roman"/>
          <w:sz w:val="24"/>
        </w:rPr>
        <w:t>s</w:t>
      </w:r>
      <w:r w:rsidRPr="00282D36">
        <w:rPr>
          <w:rFonts w:ascii="Times New Roman" w:hAnsi="Times New Roman" w:cs="Times New Roman"/>
          <w:sz w:val="24"/>
        </w:rPr>
        <w:t xml:space="preserve"> límite, los requisitos legales que deben satisfacer las y los aspirantes y los documentos que deben presentar para acreditarlos al tenor de lo siguiente:</w:t>
      </w:r>
    </w:p>
    <w:p w:rsidR="0063217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t>La LXI Legislatura del Estado de México, con fundamento en los artículos 61 fracción LIV de la Constitución Política del Estado Libre y Soberano de México, 49 de la Ley de la Fiscalía General de Justicia del Estado de México y 33 Ter de la Ley Orgánica del Poder Legislativo del Estado Libre y Soberano de México, convoca al proceso de designación o ratificación de ciudadana o ciudadano para ocupar el cargo de Titular del Órgano Interno de Control de la Fiscalía General de Justicia del Estado de México, procesos plazos y fechas límites.</w:t>
      </w:r>
    </w:p>
    <w:p w:rsidR="00F70C99" w:rsidRPr="00282D36" w:rsidRDefault="00632179"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El proceso de designación o ratificación de ciudadana o ciudadano para ocupar el cargo de Titular del Órgano Interno de Control de la Fiscalía General de Justicia del Estado de México, señalado en el numeral </w:t>
      </w:r>
      <w:r w:rsidR="00F70C99" w:rsidRPr="00282D36">
        <w:rPr>
          <w:rFonts w:ascii="Times New Roman" w:hAnsi="Times New Roman" w:cs="Times New Roman"/>
          <w:sz w:val="24"/>
        </w:rPr>
        <w:t>1</w:t>
      </w:r>
      <w:r w:rsidRPr="00282D36">
        <w:rPr>
          <w:rFonts w:ascii="Times New Roman" w:hAnsi="Times New Roman" w:cs="Times New Roman"/>
          <w:sz w:val="24"/>
        </w:rPr>
        <w:t xml:space="preserve"> del presente acuerdo, se sujetará al siguiente</w:t>
      </w:r>
      <w:r w:rsidR="00F70C99" w:rsidRPr="00282D36">
        <w:rPr>
          <w:rFonts w:ascii="Times New Roman" w:hAnsi="Times New Roman" w:cs="Times New Roman"/>
          <w:sz w:val="24"/>
        </w:rPr>
        <w:t>:</w:t>
      </w:r>
    </w:p>
    <w:p w:rsidR="00F70C99" w:rsidRPr="00282D36" w:rsidRDefault="00F70C99" w:rsidP="00F70C99">
      <w:pPr>
        <w:pStyle w:val="Sinespaciado"/>
        <w:jc w:val="center"/>
        <w:rPr>
          <w:rFonts w:ascii="Times New Roman" w:hAnsi="Times New Roman" w:cs="Times New Roman"/>
          <w:sz w:val="24"/>
        </w:rPr>
      </w:pPr>
      <w:r w:rsidRPr="00282D36">
        <w:rPr>
          <w:rFonts w:ascii="Times New Roman" w:hAnsi="Times New Roman" w:cs="Times New Roman"/>
          <w:sz w:val="24"/>
        </w:rPr>
        <w:lastRenderedPageBreak/>
        <w:t xml:space="preserve">APARTADO </w:t>
      </w:r>
      <w:r w:rsidR="00114A39" w:rsidRPr="00282D36">
        <w:rPr>
          <w:rFonts w:ascii="Times New Roman" w:hAnsi="Times New Roman" w:cs="Times New Roman"/>
          <w:sz w:val="24"/>
        </w:rPr>
        <w:t>I</w:t>
      </w:r>
    </w:p>
    <w:p w:rsidR="00632179" w:rsidRPr="00282D36" w:rsidRDefault="00F70C99" w:rsidP="00F70C99">
      <w:pPr>
        <w:pStyle w:val="Sinespaciado"/>
        <w:jc w:val="center"/>
        <w:rPr>
          <w:rFonts w:ascii="Times New Roman" w:hAnsi="Times New Roman" w:cs="Times New Roman"/>
          <w:sz w:val="24"/>
        </w:rPr>
      </w:pPr>
      <w:r w:rsidRPr="00282D36">
        <w:rPr>
          <w:rFonts w:ascii="Times New Roman" w:hAnsi="Times New Roman" w:cs="Times New Roman"/>
          <w:sz w:val="24"/>
        </w:rPr>
        <w:t>DEL REGISTRO DE LAS Y LOS ASPIRANTES</w:t>
      </w:r>
    </w:p>
    <w:p w:rsidR="00632179" w:rsidRPr="00282D36" w:rsidRDefault="001B6600" w:rsidP="00037251">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1. </w:t>
      </w:r>
      <w:r w:rsidR="00632179" w:rsidRPr="00282D36">
        <w:rPr>
          <w:rFonts w:ascii="Times New Roman" w:hAnsi="Times New Roman" w:cs="Times New Roman"/>
          <w:sz w:val="24"/>
        </w:rPr>
        <w:t>Las y los aspirantes de esta convocatoria deberán cumplir y acreditar de manera debida, fehaciente y oportuna ante la Junta de Coordinación Política de la LXI Legislatura los requisitos siguientes:</w:t>
      </w:r>
    </w:p>
    <w:p w:rsidR="00632179" w:rsidRPr="00282D36" w:rsidRDefault="0064154C" w:rsidP="00037251">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1. </w:t>
      </w:r>
      <w:r w:rsidR="00632179" w:rsidRPr="00282D36">
        <w:rPr>
          <w:rFonts w:ascii="Times New Roman" w:hAnsi="Times New Roman" w:cs="Times New Roman"/>
          <w:sz w:val="24"/>
        </w:rPr>
        <w:t>Ser ciudadana o ciudadano mexicano en pleno goce de sus derechos civiles y políticos y tener por lo menos 30 años cumplidos</w:t>
      </w:r>
      <w:r w:rsidRPr="00282D36">
        <w:rPr>
          <w:rFonts w:ascii="Times New Roman" w:hAnsi="Times New Roman" w:cs="Times New Roman"/>
          <w:sz w:val="24"/>
        </w:rPr>
        <w:t xml:space="preserve"> el día de la designación.</w:t>
      </w:r>
    </w:p>
    <w:p w:rsidR="00632179" w:rsidRPr="00282D36" w:rsidRDefault="0064154C" w:rsidP="00037251">
      <w:pPr>
        <w:pStyle w:val="Sinespaciado"/>
        <w:ind w:firstLine="709"/>
        <w:jc w:val="both"/>
        <w:rPr>
          <w:rFonts w:ascii="Times New Roman" w:hAnsi="Times New Roman" w:cs="Times New Roman"/>
          <w:sz w:val="24"/>
        </w:rPr>
      </w:pPr>
      <w:r w:rsidRPr="00282D36">
        <w:rPr>
          <w:rFonts w:ascii="Times New Roman" w:hAnsi="Times New Roman" w:cs="Times New Roman"/>
          <w:sz w:val="24"/>
        </w:rPr>
        <w:t>2. Contar al momento de s</w:t>
      </w:r>
      <w:r w:rsidR="00632179" w:rsidRPr="00282D36">
        <w:rPr>
          <w:rFonts w:ascii="Times New Roman" w:hAnsi="Times New Roman" w:cs="Times New Roman"/>
          <w:sz w:val="24"/>
        </w:rPr>
        <w:t>u designación con la experiencia de al menos 5 años en el control</w:t>
      </w:r>
      <w:r w:rsidRPr="00282D36">
        <w:rPr>
          <w:rFonts w:ascii="Times New Roman" w:hAnsi="Times New Roman" w:cs="Times New Roman"/>
          <w:sz w:val="24"/>
        </w:rPr>
        <w:t>,</w:t>
      </w:r>
      <w:r w:rsidR="00632179" w:rsidRPr="00282D36">
        <w:rPr>
          <w:rFonts w:ascii="Times New Roman" w:hAnsi="Times New Roman" w:cs="Times New Roman"/>
          <w:sz w:val="24"/>
        </w:rPr>
        <w:t xml:space="preserve"> manejo o fiscalización de recursos y rendición de cuentas, responsabilidades administrativas, contabilidad gubernamental, auditoría gubernamental, transparencia de obra pública, adquisiciones, arrendamientos y/o servicios del sector público.</w:t>
      </w:r>
    </w:p>
    <w:p w:rsidR="00632179" w:rsidRPr="00282D36" w:rsidRDefault="00037251" w:rsidP="00037251">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3. </w:t>
      </w:r>
      <w:r w:rsidR="00632179" w:rsidRPr="00282D36">
        <w:rPr>
          <w:rFonts w:ascii="Times New Roman" w:hAnsi="Times New Roman" w:cs="Times New Roman"/>
          <w:sz w:val="24"/>
        </w:rPr>
        <w:t xml:space="preserve">Contar al día de su designación con </w:t>
      </w:r>
      <w:r w:rsidRPr="00282D36">
        <w:rPr>
          <w:rFonts w:ascii="Times New Roman" w:hAnsi="Times New Roman" w:cs="Times New Roman"/>
          <w:sz w:val="24"/>
        </w:rPr>
        <w:t xml:space="preserve">título profesional </w:t>
      </w:r>
      <w:r w:rsidR="00632179" w:rsidRPr="00282D36">
        <w:rPr>
          <w:rFonts w:ascii="Times New Roman" w:hAnsi="Times New Roman" w:cs="Times New Roman"/>
          <w:sz w:val="24"/>
        </w:rPr>
        <w:t>relacionado con las actividades a que se refiere la fracción anterior, expedido por la institución legalmente facultada para ello.</w:t>
      </w:r>
    </w:p>
    <w:p w:rsidR="00CF7D36" w:rsidRPr="00282D36" w:rsidRDefault="00037251" w:rsidP="00CF7D36">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4. </w:t>
      </w:r>
      <w:r w:rsidR="00632179" w:rsidRPr="00282D36">
        <w:rPr>
          <w:rFonts w:ascii="Times New Roman" w:hAnsi="Times New Roman" w:cs="Times New Roman"/>
          <w:sz w:val="24"/>
        </w:rPr>
        <w:t xml:space="preserve">No pertenecer o haber pertenecido en los </w:t>
      </w:r>
      <w:r w:rsidRPr="00282D36">
        <w:rPr>
          <w:rFonts w:ascii="Times New Roman" w:hAnsi="Times New Roman" w:cs="Times New Roman"/>
          <w:sz w:val="24"/>
        </w:rPr>
        <w:t>3</w:t>
      </w:r>
      <w:r w:rsidR="00632179" w:rsidRPr="00282D36">
        <w:rPr>
          <w:rFonts w:ascii="Times New Roman" w:hAnsi="Times New Roman" w:cs="Times New Roman"/>
          <w:sz w:val="24"/>
        </w:rPr>
        <w:t xml:space="preserve"> años anteriores a su designación a despachos de consultoría o auditoría que hubieran prestados sus servicios a la fiscalía o haber fungido como consultor o auditor externo del mismo en lo individual durante ese per</w:t>
      </w:r>
      <w:r w:rsidRPr="00282D36">
        <w:rPr>
          <w:rFonts w:ascii="Times New Roman" w:hAnsi="Times New Roman" w:cs="Times New Roman"/>
          <w:sz w:val="24"/>
        </w:rPr>
        <w:t>í</w:t>
      </w:r>
      <w:r w:rsidR="00632179" w:rsidRPr="00282D36">
        <w:rPr>
          <w:rFonts w:ascii="Times New Roman" w:hAnsi="Times New Roman" w:cs="Times New Roman"/>
          <w:sz w:val="24"/>
        </w:rPr>
        <w:t>odo.</w:t>
      </w:r>
    </w:p>
    <w:p w:rsidR="00CF7D36" w:rsidRPr="00282D36" w:rsidRDefault="00CF7D36" w:rsidP="00CF7D36">
      <w:pPr>
        <w:pStyle w:val="Sinespaciado"/>
        <w:ind w:firstLine="709"/>
        <w:jc w:val="both"/>
        <w:rPr>
          <w:rFonts w:ascii="Times New Roman" w:hAnsi="Times New Roman" w:cs="Times New Roman"/>
          <w:sz w:val="24"/>
        </w:rPr>
      </w:pPr>
      <w:r w:rsidRPr="00282D36">
        <w:rPr>
          <w:rFonts w:ascii="Times New Roman" w:hAnsi="Times New Roman" w:cs="Times New Roman"/>
          <w:sz w:val="24"/>
        </w:rPr>
        <w:t>5. No estar inhabilitado o inhabilitada</w:t>
      </w:r>
      <w:r w:rsidR="00632179" w:rsidRPr="00282D36">
        <w:rPr>
          <w:rFonts w:ascii="Times New Roman" w:hAnsi="Times New Roman" w:cs="Times New Roman"/>
          <w:sz w:val="24"/>
        </w:rPr>
        <w:t xml:space="preserve"> para desempeñar un empleo, cargo o comisión en el servicio público.</w:t>
      </w:r>
    </w:p>
    <w:p w:rsidR="00632179" w:rsidRPr="00282D36" w:rsidRDefault="00CF7D36" w:rsidP="00CF7D36">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6. </w:t>
      </w:r>
      <w:r w:rsidR="00632179" w:rsidRPr="00282D36">
        <w:rPr>
          <w:rFonts w:ascii="Times New Roman" w:hAnsi="Times New Roman" w:cs="Times New Roman"/>
          <w:sz w:val="24"/>
        </w:rPr>
        <w:t xml:space="preserve">No haber sido </w:t>
      </w:r>
      <w:r w:rsidR="000C2196" w:rsidRPr="00282D36">
        <w:rPr>
          <w:rFonts w:ascii="Times New Roman" w:hAnsi="Times New Roman" w:cs="Times New Roman"/>
          <w:sz w:val="24"/>
        </w:rPr>
        <w:t>secretaria o secretario de estado, Fiscal General de Justicia, senadora o senador, diputada o diputado federal o local</w:t>
      </w:r>
      <w:r w:rsidR="00632179" w:rsidRPr="00282D36">
        <w:rPr>
          <w:rFonts w:ascii="Times New Roman" w:hAnsi="Times New Roman" w:cs="Times New Roman"/>
          <w:sz w:val="24"/>
        </w:rPr>
        <w:t xml:space="preserve">, integrante de algún </w:t>
      </w:r>
      <w:r w:rsidR="000C2196" w:rsidRPr="00282D36">
        <w:rPr>
          <w:rFonts w:ascii="Times New Roman" w:hAnsi="Times New Roman" w:cs="Times New Roman"/>
          <w:sz w:val="24"/>
        </w:rPr>
        <w:t>ayuntamiento</w:t>
      </w:r>
      <w:r w:rsidR="00632179" w:rsidRPr="00282D36">
        <w:rPr>
          <w:rFonts w:ascii="Times New Roman" w:hAnsi="Times New Roman" w:cs="Times New Roman"/>
          <w:sz w:val="24"/>
        </w:rPr>
        <w:t xml:space="preserve">, </w:t>
      </w:r>
      <w:r w:rsidR="0005615E" w:rsidRPr="00282D36">
        <w:rPr>
          <w:rFonts w:ascii="Times New Roman" w:hAnsi="Times New Roman" w:cs="Times New Roman"/>
          <w:sz w:val="24"/>
        </w:rPr>
        <w:t xml:space="preserve">dirigente </w:t>
      </w:r>
      <w:r w:rsidR="00632179" w:rsidRPr="00282D36">
        <w:rPr>
          <w:rFonts w:ascii="Times New Roman" w:hAnsi="Times New Roman" w:cs="Times New Roman"/>
          <w:sz w:val="24"/>
        </w:rPr>
        <w:t xml:space="preserve">integrante de un </w:t>
      </w:r>
      <w:r w:rsidR="00975218" w:rsidRPr="00282D36">
        <w:rPr>
          <w:rFonts w:ascii="Times New Roman" w:hAnsi="Times New Roman" w:cs="Times New Roman"/>
          <w:sz w:val="24"/>
        </w:rPr>
        <w:t xml:space="preserve">órgano rector </w:t>
      </w:r>
      <w:r w:rsidR="00632179" w:rsidRPr="00282D36">
        <w:rPr>
          <w:rFonts w:ascii="Times New Roman" w:hAnsi="Times New Roman" w:cs="Times New Roman"/>
          <w:sz w:val="24"/>
        </w:rPr>
        <w:t xml:space="preserve">o responsable del manejo de los recursos públicos de algún partido político, ni haber sido postulado para cargo de elección popular en los </w:t>
      </w:r>
      <w:r w:rsidR="0005615E" w:rsidRPr="00282D36">
        <w:rPr>
          <w:rFonts w:ascii="Times New Roman" w:hAnsi="Times New Roman" w:cs="Times New Roman"/>
          <w:sz w:val="24"/>
        </w:rPr>
        <w:t>3 años anteriores a</w:t>
      </w:r>
      <w:r w:rsidR="00632179" w:rsidRPr="00282D36">
        <w:rPr>
          <w:rFonts w:ascii="Times New Roman" w:hAnsi="Times New Roman" w:cs="Times New Roman"/>
          <w:sz w:val="24"/>
        </w:rPr>
        <w:t xml:space="preserve"> la propia designación.</w:t>
      </w:r>
    </w:p>
    <w:p w:rsidR="00BE6CB3" w:rsidRPr="00282D36" w:rsidRDefault="00632179" w:rsidP="0005615E">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Adicionalmente deberán presentar, carta de solicitud </w:t>
      </w:r>
      <w:r w:rsidR="008662DB" w:rsidRPr="00282D36">
        <w:rPr>
          <w:rFonts w:ascii="Times New Roman" w:hAnsi="Times New Roman" w:cs="Times New Roman"/>
          <w:sz w:val="24"/>
        </w:rPr>
        <w:t xml:space="preserve">de inscripción </w:t>
      </w:r>
      <w:r w:rsidR="008662DB" w:rsidRPr="00282D36">
        <w:rPr>
          <w:rFonts w:ascii="Times New Roman" w:hAnsi="Times New Roman" w:cs="Times New Roman"/>
          <w:sz w:val="24"/>
          <w:szCs w:val="24"/>
        </w:rPr>
        <w:t>c</w:t>
      </w:r>
      <w:r w:rsidR="00BE6CB3" w:rsidRPr="00282D36">
        <w:rPr>
          <w:rFonts w:ascii="Times New Roman" w:hAnsi="Times New Roman" w:cs="Times New Roman"/>
          <w:sz w:val="24"/>
          <w:szCs w:val="24"/>
        </w:rPr>
        <w:t xml:space="preserve">on firma autógrafa en donde se manifieste su intención de participar en el proceso de designación y de aceptar las disposiciones del mismo, exposiciones de motivo de su aspiración, </w:t>
      </w:r>
      <w:proofErr w:type="spellStart"/>
      <w:r w:rsidR="00BE6CB3" w:rsidRPr="00282D36">
        <w:rPr>
          <w:rFonts w:ascii="Times New Roman" w:hAnsi="Times New Roman" w:cs="Times New Roman"/>
          <w:sz w:val="24"/>
          <w:szCs w:val="24"/>
        </w:rPr>
        <w:t>Curriculum</w:t>
      </w:r>
      <w:proofErr w:type="spellEnd"/>
      <w:r w:rsidR="00BE6CB3" w:rsidRPr="00282D36">
        <w:rPr>
          <w:rFonts w:ascii="Times New Roman" w:hAnsi="Times New Roman" w:cs="Times New Roman"/>
          <w:sz w:val="24"/>
          <w:szCs w:val="24"/>
        </w:rPr>
        <w:t xml:space="preserve"> Vitae con fotografía reciente firmado por él o la aspirante donde se especifique su experiencia en la materia, carta con firma autógrafa de aceptación de las bases, procedimientos, deliberaciones y resolucion</w:t>
      </w:r>
      <w:r w:rsidR="0005615E" w:rsidRPr="00282D36">
        <w:rPr>
          <w:rFonts w:ascii="Times New Roman" w:hAnsi="Times New Roman" w:cs="Times New Roman"/>
          <w:sz w:val="24"/>
          <w:szCs w:val="24"/>
        </w:rPr>
        <w:t>es de la presente convocatoria.</w:t>
      </w:r>
    </w:p>
    <w:p w:rsidR="00BE6CB3" w:rsidRPr="00282D36" w:rsidRDefault="00BE6CB3" w:rsidP="0005615E">
      <w:pPr>
        <w:pStyle w:val="Sinespaciado"/>
        <w:ind w:firstLine="709"/>
        <w:jc w:val="both"/>
        <w:rPr>
          <w:rFonts w:ascii="Times New Roman" w:hAnsi="Times New Roman" w:cs="Times New Roman"/>
          <w:sz w:val="24"/>
          <w:szCs w:val="24"/>
        </w:rPr>
      </w:pPr>
      <w:r w:rsidRPr="00282D36">
        <w:rPr>
          <w:rFonts w:ascii="Times New Roman" w:hAnsi="Times New Roman" w:cs="Times New Roman"/>
          <w:sz w:val="24"/>
          <w:szCs w:val="24"/>
        </w:rPr>
        <w:t xml:space="preserve">2. La documentación que acredite los requisitos será entregada el día 12 al 14 de abril del 2023, en un horario de 10 a 17 horas, en la Oficina de la Secretaría Técnica de la Junta de Coordinación Política, en el Recinto del Poder Legislativo, ubicado en Plaza Hidalgo, </w:t>
      </w:r>
      <w:r w:rsidR="000E17E7" w:rsidRPr="00282D36">
        <w:rPr>
          <w:rFonts w:ascii="Times New Roman" w:hAnsi="Times New Roman" w:cs="Times New Roman"/>
          <w:sz w:val="24"/>
          <w:szCs w:val="24"/>
        </w:rPr>
        <w:t xml:space="preserve">sin </w:t>
      </w:r>
      <w:r w:rsidRPr="00282D36">
        <w:rPr>
          <w:rFonts w:ascii="Times New Roman" w:hAnsi="Times New Roman" w:cs="Times New Roman"/>
          <w:sz w:val="24"/>
          <w:szCs w:val="24"/>
        </w:rPr>
        <w:t>número, Colonia Centro, Código Postal 5</w:t>
      </w:r>
      <w:r w:rsidR="000E17E7" w:rsidRPr="00282D36">
        <w:rPr>
          <w:rFonts w:ascii="Times New Roman" w:hAnsi="Times New Roman" w:cs="Times New Roman"/>
          <w:sz w:val="24"/>
          <w:szCs w:val="24"/>
        </w:rPr>
        <w:t>0</w:t>
      </w:r>
      <w:r w:rsidRPr="00282D36">
        <w:rPr>
          <w:rFonts w:ascii="Times New Roman" w:hAnsi="Times New Roman" w:cs="Times New Roman"/>
          <w:sz w:val="24"/>
          <w:szCs w:val="24"/>
        </w:rPr>
        <w:t xml:space="preserve">000, Toluca, México. 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enlace siguiente: </w:t>
      </w:r>
      <w:proofErr w:type="spellStart"/>
      <w:r w:rsidRPr="00282D36">
        <w:rPr>
          <w:rFonts w:ascii="Times New Roman" w:hAnsi="Times New Roman" w:cs="Times New Roman"/>
          <w:sz w:val="24"/>
          <w:szCs w:val="24"/>
        </w:rPr>
        <w:t>legislativoedomex.gob.mxslashavisosdeprivacidad</w:t>
      </w:r>
      <w:proofErr w:type="spellEnd"/>
      <w:r w:rsidRPr="00282D36">
        <w:rPr>
          <w:rFonts w:ascii="Times New Roman" w:hAnsi="Times New Roman" w:cs="Times New Roman"/>
          <w:sz w:val="24"/>
          <w:szCs w:val="24"/>
        </w:rPr>
        <w:t>.</w:t>
      </w:r>
    </w:p>
    <w:p w:rsidR="00BE6CB3" w:rsidRPr="00282D36" w:rsidRDefault="00BE6CB3" w:rsidP="000E17E7">
      <w:pPr>
        <w:pStyle w:val="Sinespaciado"/>
        <w:ind w:firstLine="709"/>
        <w:jc w:val="both"/>
        <w:rPr>
          <w:rFonts w:ascii="Times New Roman" w:hAnsi="Times New Roman" w:cs="Times New Roman"/>
          <w:sz w:val="24"/>
          <w:szCs w:val="24"/>
        </w:rPr>
      </w:pPr>
      <w:r w:rsidRPr="00282D36">
        <w:rPr>
          <w:rFonts w:ascii="Times New Roman" w:hAnsi="Times New Roman" w:cs="Times New Roman"/>
          <w:sz w:val="24"/>
          <w:szCs w:val="24"/>
        </w:rPr>
        <w:t xml:space="preserve">3. Concluido el plazo señalado en el numeral anterior, la Junta de Coordinación Política se reunirá el 17 de abril del 2023, para realizar la revisión correspondiente, </w:t>
      </w:r>
      <w:r w:rsidR="00DF4956" w:rsidRPr="00282D36">
        <w:rPr>
          <w:rFonts w:ascii="Times New Roman" w:hAnsi="Times New Roman" w:cs="Times New Roman"/>
          <w:sz w:val="24"/>
          <w:szCs w:val="24"/>
        </w:rPr>
        <w:t xml:space="preserve">a </w:t>
      </w:r>
      <w:r w:rsidRPr="00282D36">
        <w:rPr>
          <w:rFonts w:ascii="Times New Roman" w:hAnsi="Times New Roman" w:cs="Times New Roman"/>
          <w:sz w:val="24"/>
          <w:szCs w:val="24"/>
        </w:rPr>
        <w:t xml:space="preserve">efecto </w:t>
      </w:r>
      <w:r w:rsidR="00DF4956" w:rsidRPr="00282D36">
        <w:rPr>
          <w:rFonts w:ascii="Times New Roman" w:hAnsi="Times New Roman" w:cs="Times New Roman"/>
          <w:sz w:val="24"/>
          <w:szCs w:val="24"/>
        </w:rPr>
        <w:t xml:space="preserve">de </w:t>
      </w:r>
      <w:r w:rsidRPr="00282D36">
        <w:rPr>
          <w:rFonts w:ascii="Times New Roman" w:hAnsi="Times New Roman" w:cs="Times New Roman"/>
          <w:sz w:val="24"/>
          <w:szCs w:val="24"/>
        </w:rPr>
        <w:t>determinar aquellos aspirantes que acrediten el cumplimiento de los requisitos exigidos para ocupar el cargo.</w:t>
      </w:r>
    </w:p>
    <w:p w:rsidR="00BE6CB3" w:rsidRPr="00282D36" w:rsidRDefault="00BE6CB3" w:rsidP="00DF4956">
      <w:pPr>
        <w:pStyle w:val="Sinespaciado"/>
        <w:ind w:firstLine="709"/>
        <w:jc w:val="both"/>
        <w:rPr>
          <w:rFonts w:ascii="Times New Roman" w:hAnsi="Times New Roman" w:cs="Times New Roman"/>
          <w:sz w:val="24"/>
          <w:szCs w:val="24"/>
        </w:rPr>
      </w:pPr>
      <w:r w:rsidRPr="00282D36">
        <w:rPr>
          <w:rFonts w:ascii="Times New Roman" w:hAnsi="Times New Roman" w:cs="Times New Roman"/>
          <w:sz w:val="24"/>
          <w:szCs w:val="24"/>
        </w:rPr>
        <w:t>4. En el supuesto de que él o la aspirante no presente alguno de los documentos referidos en el numeral uno anterior, la solicitud de registro se tendrá por no presentada.</w:t>
      </w:r>
    </w:p>
    <w:p w:rsidR="00BE6CB3" w:rsidRPr="00282D36" w:rsidRDefault="00BE6CB3" w:rsidP="00CA0A63">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5. En caso de que la Junta de Coordinación Política determine que alguno de los aspirantes no cumple con alguno de los requisitos, procederá</w:t>
      </w:r>
      <w:r w:rsidR="00CA0A63" w:rsidRPr="00282D36">
        <w:rPr>
          <w:rFonts w:ascii="Times New Roman" w:hAnsi="Times New Roman" w:cs="Times New Roman"/>
          <w:sz w:val="24"/>
          <w:szCs w:val="24"/>
        </w:rPr>
        <w:t xml:space="preserve"> a</w:t>
      </w:r>
      <w:r w:rsidRPr="00282D36">
        <w:rPr>
          <w:rFonts w:ascii="Times New Roman" w:hAnsi="Times New Roman" w:cs="Times New Roman"/>
          <w:sz w:val="24"/>
          <w:szCs w:val="24"/>
        </w:rPr>
        <w:t xml:space="preserve"> desechar la solicitud.</w:t>
      </w:r>
    </w:p>
    <w:p w:rsidR="00CA0A63" w:rsidRPr="00282D36" w:rsidRDefault="00BE6CB3" w:rsidP="00CA0A63">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 xml:space="preserve">APARTADO </w:t>
      </w:r>
      <w:r w:rsidR="00114A39" w:rsidRPr="00282D36">
        <w:rPr>
          <w:rFonts w:ascii="Times New Roman" w:hAnsi="Times New Roman" w:cs="Times New Roman"/>
          <w:sz w:val="24"/>
          <w:szCs w:val="24"/>
        </w:rPr>
        <w:t>II</w:t>
      </w:r>
    </w:p>
    <w:p w:rsidR="00BE6CB3" w:rsidRPr="00282D36" w:rsidRDefault="00BE6CB3" w:rsidP="00CA0A63">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DE LA COMPA</w:t>
      </w:r>
      <w:r w:rsidR="00CA0A63" w:rsidRPr="00282D36">
        <w:rPr>
          <w:rFonts w:ascii="Times New Roman" w:hAnsi="Times New Roman" w:cs="Times New Roman"/>
          <w:sz w:val="24"/>
          <w:szCs w:val="24"/>
        </w:rPr>
        <w:t>RECENCIA DE LA Y LOS ASPIRANTES</w:t>
      </w:r>
    </w:p>
    <w:p w:rsidR="00BE6CB3" w:rsidRPr="00282D36" w:rsidRDefault="00BE6CB3" w:rsidP="007300B3">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1. La Junta de Coordinación Política analizará la información y documentación presentada por las y los aspirantes y realizará las comparecencias estipuladas en el apartado </w:t>
      </w:r>
      <w:r w:rsidR="007300B3" w:rsidRPr="00282D36">
        <w:rPr>
          <w:rFonts w:ascii="Times New Roman" w:hAnsi="Times New Roman" w:cs="Times New Roman"/>
          <w:sz w:val="24"/>
          <w:szCs w:val="24"/>
        </w:rPr>
        <w:t>2</w:t>
      </w:r>
      <w:r w:rsidRPr="00282D36">
        <w:rPr>
          <w:rFonts w:ascii="Times New Roman" w:hAnsi="Times New Roman" w:cs="Times New Roman"/>
          <w:sz w:val="24"/>
          <w:szCs w:val="24"/>
        </w:rPr>
        <w:t>, número 1, inciso b), segundo párrafo, a fin de:</w:t>
      </w:r>
    </w:p>
    <w:p w:rsidR="00BE6CB3" w:rsidRPr="00282D36" w:rsidRDefault="007300B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a)</w:t>
      </w:r>
      <w:r w:rsidR="00BE6CB3" w:rsidRPr="00282D36">
        <w:rPr>
          <w:rFonts w:ascii="Times New Roman" w:hAnsi="Times New Roman" w:cs="Times New Roman"/>
          <w:sz w:val="24"/>
          <w:szCs w:val="24"/>
        </w:rPr>
        <w:t xml:space="preserve"> </w:t>
      </w:r>
      <w:r w:rsidRPr="00282D36">
        <w:rPr>
          <w:rFonts w:ascii="Times New Roman" w:hAnsi="Times New Roman" w:cs="Times New Roman"/>
          <w:sz w:val="24"/>
          <w:szCs w:val="24"/>
        </w:rPr>
        <w:t xml:space="preserve">Verificar </w:t>
      </w:r>
      <w:r w:rsidR="00BE6CB3" w:rsidRPr="00282D36">
        <w:rPr>
          <w:rFonts w:ascii="Times New Roman" w:hAnsi="Times New Roman" w:cs="Times New Roman"/>
          <w:sz w:val="24"/>
          <w:szCs w:val="24"/>
        </w:rPr>
        <w:t>el cumplimiento de los requisitos contenidos en la presente convocatoria.</w:t>
      </w:r>
    </w:p>
    <w:p w:rsidR="00BE6CB3" w:rsidRPr="00282D36" w:rsidRDefault="007300B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lastRenderedPageBreak/>
        <w:t>b)</w:t>
      </w:r>
      <w:r w:rsidR="00BE6CB3" w:rsidRPr="00282D36">
        <w:rPr>
          <w:rFonts w:ascii="Times New Roman" w:hAnsi="Times New Roman" w:cs="Times New Roman"/>
          <w:sz w:val="24"/>
          <w:szCs w:val="24"/>
        </w:rPr>
        <w:t xml:space="preserve"> Integrar una lista de candidatas y</w:t>
      </w:r>
      <w:r w:rsidRPr="00282D36">
        <w:rPr>
          <w:rFonts w:ascii="Times New Roman" w:hAnsi="Times New Roman" w:cs="Times New Roman"/>
          <w:sz w:val="24"/>
          <w:szCs w:val="24"/>
        </w:rPr>
        <w:t>/</w:t>
      </w:r>
      <w:r w:rsidR="00BE6CB3" w:rsidRPr="00282D36">
        <w:rPr>
          <w:rFonts w:ascii="Times New Roman" w:hAnsi="Times New Roman" w:cs="Times New Roman"/>
          <w:sz w:val="24"/>
          <w:szCs w:val="24"/>
        </w:rPr>
        <w:t xml:space="preserve">o candidatos aptos para ocupar el cargo de </w:t>
      </w:r>
      <w:r w:rsidRPr="00282D36">
        <w:rPr>
          <w:rFonts w:ascii="Times New Roman" w:hAnsi="Times New Roman" w:cs="Times New Roman"/>
          <w:sz w:val="24"/>
          <w:szCs w:val="24"/>
        </w:rPr>
        <w:t xml:space="preserve">Titular </w:t>
      </w:r>
      <w:r w:rsidR="00BE6CB3" w:rsidRPr="00282D36">
        <w:rPr>
          <w:rFonts w:ascii="Times New Roman" w:hAnsi="Times New Roman" w:cs="Times New Roman"/>
          <w:sz w:val="24"/>
          <w:szCs w:val="24"/>
        </w:rPr>
        <w:t>del Órgano Interno de Control de la Fiscalía General de Justicia del Estado de México</w:t>
      </w:r>
      <w:r w:rsidRPr="00282D36">
        <w:rPr>
          <w:rFonts w:ascii="Times New Roman" w:hAnsi="Times New Roman" w:cs="Times New Roman"/>
          <w:sz w:val="24"/>
          <w:szCs w:val="24"/>
        </w:rPr>
        <w:t>, materia del presente acuerdo.</w:t>
      </w:r>
    </w:p>
    <w:p w:rsidR="00943B13" w:rsidRPr="00282D36" w:rsidRDefault="00BE6CB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Las comparecencias se llevarán a cabo en una reunión de la Junta de Coordinación Política, conforme a la programación que determine e</w:t>
      </w:r>
      <w:r w:rsidR="00943B13" w:rsidRPr="00282D36">
        <w:rPr>
          <w:rFonts w:ascii="Times New Roman" w:hAnsi="Times New Roman" w:cs="Times New Roman"/>
          <w:sz w:val="24"/>
          <w:szCs w:val="24"/>
        </w:rPr>
        <w:t>se</w:t>
      </w:r>
      <w:r w:rsidRPr="00282D36">
        <w:rPr>
          <w:rFonts w:ascii="Times New Roman" w:hAnsi="Times New Roman" w:cs="Times New Roman"/>
          <w:sz w:val="24"/>
          <w:szCs w:val="24"/>
        </w:rPr>
        <w:t xml:space="preserve"> órgano de la Legislatura dentro de los días 26, 27 y 28 de abril del 2023, en las oficinas de la Presidencia de la Junta de Coordinación Política, ubicado en Plaza Hidalgo, </w:t>
      </w:r>
      <w:r w:rsidR="00943B13" w:rsidRPr="00282D36">
        <w:rPr>
          <w:rFonts w:ascii="Times New Roman" w:hAnsi="Times New Roman" w:cs="Times New Roman"/>
          <w:sz w:val="24"/>
          <w:szCs w:val="24"/>
        </w:rPr>
        <w:t>sin número</w:t>
      </w:r>
      <w:r w:rsidRPr="00282D36">
        <w:rPr>
          <w:rFonts w:ascii="Times New Roman" w:hAnsi="Times New Roman" w:cs="Times New Roman"/>
          <w:sz w:val="24"/>
          <w:szCs w:val="24"/>
        </w:rPr>
        <w:t>, Colonia Centro</w:t>
      </w:r>
      <w:r w:rsidR="00943B13" w:rsidRPr="00282D36">
        <w:rPr>
          <w:rFonts w:ascii="Times New Roman" w:hAnsi="Times New Roman" w:cs="Times New Roman"/>
          <w:sz w:val="24"/>
          <w:szCs w:val="24"/>
        </w:rPr>
        <w:t>,</w:t>
      </w:r>
      <w:r w:rsidRPr="00282D36">
        <w:rPr>
          <w:rFonts w:ascii="Times New Roman" w:hAnsi="Times New Roman" w:cs="Times New Roman"/>
          <w:sz w:val="24"/>
          <w:szCs w:val="24"/>
        </w:rPr>
        <w:t xml:space="preserve"> Toluca, Estado de México</w:t>
      </w:r>
      <w:r w:rsidR="00943B13" w:rsidRPr="00282D36">
        <w:rPr>
          <w:rFonts w:ascii="Times New Roman" w:hAnsi="Times New Roman" w:cs="Times New Roman"/>
          <w:sz w:val="24"/>
          <w:szCs w:val="24"/>
        </w:rPr>
        <w:t>, Código Postal 50000.</w:t>
      </w:r>
    </w:p>
    <w:p w:rsidR="00BE6CB3" w:rsidRPr="00282D36" w:rsidRDefault="00BE6CB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En su caso, la Junta de Coordinación Política determinará si las comparecencias se realizan de manera virtual y se notificará a </w:t>
      </w:r>
      <w:r w:rsidR="00943B13" w:rsidRPr="00282D36">
        <w:rPr>
          <w:rFonts w:ascii="Times New Roman" w:hAnsi="Times New Roman" w:cs="Times New Roman"/>
          <w:sz w:val="24"/>
          <w:szCs w:val="24"/>
        </w:rPr>
        <w:t>las personas aspirantes.</w:t>
      </w:r>
    </w:p>
    <w:p w:rsidR="00943B13" w:rsidRPr="00282D36" w:rsidRDefault="00BE6CB3" w:rsidP="003D293E">
      <w:pPr>
        <w:pStyle w:val="Sinespaciado"/>
        <w:ind w:firstLine="708"/>
        <w:jc w:val="center"/>
        <w:rPr>
          <w:rFonts w:ascii="Times New Roman" w:hAnsi="Times New Roman" w:cs="Times New Roman"/>
          <w:sz w:val="24"/>
          <w:szCs w:val="24"/>
        </w:rPr>
      </w:pPr>
      <w:r w:rsidRPr="00282D36">
        <w:rPr>
          <w:rFonts w:ascii="Times New Roman" w:hAnsi="Times New Roman" w:cs="Times New Roman"/>
          <w:sz w:val="24"/>
          <w:szCs w:val="24"/>
        </w:rPr>
        <w:t xml:space="preserve">APARTADO </w:t>
      </w:r>
      <w:r w:rsidR="00114A39" w:rsidRPr="00282D36">
        <w:rPr>
          <w:rFonts w:ascii="Times New Roman" w:hAnsi="Times New Roman" w:cs="Times New Roman"/>
          <w:sz w:val="24"/>
          <w:szCs w:val="24"/>
        </w:rPr>
        <w:t>II</w:t>
      </w:r>
    </w:p>
    <w:p w:rsidR="00BE6CB3" w:rsidRPr="00282D36" w:rsidRDefault="00BE6CB3" w:rsidP="003D293E">
      <w:pPr>
        <w:pStyle w:val="Sinespaciado"/>
        <w:ind w:firstLine="708"/>
        <w:jc w:val="center"/>
        <w:rPr>
          <w:rFonts w:ascii="Times New Roman" w:hAnsi="Times New Roman" w:cs="Times New Roman"/>
          <w:sz w:val="24"/>
          <w:szCs w:val="24"/>
        </w:rPr>
      </w:pPr>
      <w:r w:rsidRPr="00282D36">
        <w:rPr>
          <w:rFonts w:ascii="Times New Roman" w:hAnsi="Times New Roman" w:cs="Times New Roman"/>
          <w:sz w:val="24"/>
          <w:szCs w:val="24"/>
        </w:rPr>
        <w:t>DE LA SELECCIÓN DE LAS Y LOS ASPIRANTES QUE INTEGRARÁN LAS LIST</w:t>
      </w:r>
      <w:r w:rsidR="00274831" w:rsidRPr="00282D36">
        <w:rPr>
          <w:rFonts w:ascii="Times New Roman" w:hAnsi="Times New Roman" w:cs="Times New Roman"/>
          <w:sz w:val="24"/>
          <w:szCs w:val="24"/>
        </w:rPr>
        <w:t>AS DE CANDIDATAS Y O CANDIDATOS</w:t>
      </w:r>
    </w:p>
    <w:p w:rsidR="00BE6CB3" w:rsidRPr="00282D36" w:rsidRDefault="00BE6CB3" w:rsidP="00274831">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1. Una vez que se hayan desahogado las comparecencias, la Junta de Coordinación Política se reunirá con la finalidad de integrar y revisar los expedientes y entrevistas para la formulación del dictamen que co</w:t>
      </w:r>
      <w:r w:rsidR="00274831" w:rsidRPr="00282D36">
        <w:rPr>
          <w:rFonts w:ascii="Times New Roman" w:hAnsi="Times New Roman" w:cs="Times New Roman"/>
          <w:sz w:val="24"/>
          <w:szCs w:val="24"/>
        </w:rPr>
        <w:t>ntenga la terna de candidatas y/</w:t>
      </w:r>
      <w:r w:rsidRPr="00282D36">
        <w:rPr>
          <w:rFonts w:ascii="Times New Roman" w:hAnsi="Times New Roman" w:cs="Times New Roman"/>
          <w:sz w:val="24"/>
          <w:szCs w:val="24"/>
        </w:rPr>
        <w:t>o candidatos aptos para ser votados por el Pleno de la Asamblea.</w:t>
      </w:r>
    </w:p>
    <w:p w:rsidR="00BE6CB3" w:rsidRPr="00282D36" w:rsidRDefault="00BE6CB3" w:rsidP="00274831">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2. A más tardar el día 8 mayo del 2023, la Junta de Coordinación Política remitirá al Presidente de la LXI Legislatura el dictamen para su posterior programación en </w:t>
      </w:r>
      <w:r w:rsidR="00274831" w:rsidRPr="00282D36">
        <w:rPr>
          <w:rFonts w:ascii="Times New Roman" w:hAnsi="Times New Roman" w:cs="Times New Roman"/>
          <w:sz w:val="24"/>
          <w:szCs w:val="24"/>
        </w:rPr>
        <w:t>la sesión plenaria de Asamblea.</w:t>
      </w:r>
    </w:p>
    <w:p w:rsidR="00274831" w:rsidRPr="00282D36" w:rsidRDefault="00BE6CB3" w:rsidP="00975218">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 xml:space="preserve">APARTADO </w:t>
      </w:r>
      <w:r w:rsidR="00114A39" w:rsidRPr="00282D36">
        <w:rPr>
          <w:rFonts w:ascii="Times New Roman" w:hAnsi="Times New Roman" w:cs="Times New Roman"/>
          <w:sz w:val="24"/>
          <w:szCs w:val="24"/>
        </w:rPr>
        <w:t>IV</w:t>
      </w:r>
    </w:p>
    <w:p w:rsidR="00BE6CB3" w:rsidRPr="00282D36" w:rsidRDefault="00BE6CB3" w:rsidP="00975218">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 xml:space="preserve">DE LA DESIGNACIÓN O RATIFICACIÓN DE LA PERSONA TITULAR DEL ÓRGANO INTERNO DE CONTROL DE LA FISCALÍA GENERAL DE JUSTICIA DEL ESTADO DE MÉXICO, MATERIA DEL PRESENTE </w:t>
      </w:r>
      <w:r w:rsidR="00574CE3" w:rsidRPr="00282D36">
        <w:rPr>
          <w:rFonts w:ascii="Times New Roman" w:hAnsi="Times New Roman" w:cs="Times New Roman"/>
          <w:sz w:val="24"/>
          <w:szCs w:val="24"/>
        </w:rPr>
        <w:t>ACUERDO</w:t>
      </w:r>
    </w:p>
    <w:p w:rsidR="00BE6CB3" w:rsidRPr="00282D36" w:rsidRDefault="00BE6CB3" w:rsidP="00574CE3">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1. Recibido el dictamen por la Presidencia de la Directiva de la LXI Legislatura, a la mayor brevedad, será incorporado en el orden del día de la sesión de la Legislatur</w:t>
      </w:r>
      <w:r w:rsidR="00574CE3" w:rsidRPr="00282D36">
        <w:rPr>
          <w:rFonts w:ascii="Times New Roman" w:hAnsi="Times New Roman" w:cs="Times New Roman"/>
          <w:sz w:val="24"/>
          <w:szCs w:val="24"/>
        </w:rPr>
        <w:t>a para su discusión y votación.</w:t>
      </w:r>
    </w:p>
    <w:p w:rsidR="00BE6CB3" w:rsidRPr="00282D36" w:rsidRDefault="00BE6CB3" w:rsidP="00574CE3">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2. La Legislatura designará por las dos terceras partes de los miembros presentes, a quien ocupará la titularidad del Órgano Interno de Control de la Fiscalía General de Justicia del Estado de México</w:t>
      </w:r>
      <w:r w:rsidR="00574CE3" w:rsidRPr="00282D36">
        <w:rPr>
          <w:rFonts w:ascii="Times New Roman" w:hAnsi="Times New Roman" w:cs="Times New Roman"/>
          <w:sz w:val="24"/>
          <w:szCs w:val="24"/>
        </w:rPr>
        <w:t>, materia del presente acuerdo.</w:t>
      </w:r>
    </w:p>
    <w:p w:rsidR="00BE6CB3" w:rsidRPr="00282D36" w:rsidRDefault="00574CE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ARTÍCULO TERCERO</w:t>
      </w:r>
      <w:r w:rsidR="00BE6CB3" w:rsidRPr="00282D36">
        <w:rPr>
          <w:rFonts w:ascii="Times New Roman" w:hAnsi="Times New Roman" w:cs="Times New Roman"/>
          <w:sz w:val="24"/>
          <w:szCs w:val="24"/>
        </w:rPr>
        <w:t xml:space="preserve">. El presente proceso será publicado en el Periódico Oficial Gaceta de Gobierno y en </w:t>
      </w:r>
      <w:r w:rsidR="00236BAE" w:rsidRPr="00282D36">
        <w:rPr>
          <w:rFonts w:ascii="Times New Roman" w:hAnsi="Times New Roman" w:cs="Times New Roman"/>
          <w:sz w:val="24"/>
          <w:szCs w:val="24"/>
        </w:rPr>
        <w:t>2</w:t>
      </w:r>
      <w:r w:rsidR="00BE6CB3" w:rsidRPr="00282D36">
        <w:rPr>
          <w:rFonts w:ascii="Times New Roman" w:hAnsi="Times New Roman" w:cs="Times New Roman"/>
          <w:sz w:val="24"/>
          <w:szCs w:val="24"/>
        </w:rPr>
        <w:t xml:space="preserve"> periódicos estatales de mayor circ</w:t>
      </w:r>
      <w:r w:rsidR="00236BAE" w:rsidRPr="00282D36">
        <w:rPr>
          <w:rFonts w:ascii="Times New Roman" w:hAnsi="Times New Roman" w:cs="Times New Roman"/>
          <w:sz w:val="24"/>
          <w:szCs w:val="24"/>
        </w:rPr>
        <w:t>ulación en el Estado de México.</w:t>
      </w:r>
    </w:p>
    <w:p w:rsidR="00BE6CB3" w:rsidRPr="00282D36" w:rsidRDefault="00574CE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ARTÍCULO CUARTO</w:t>
      </w:r>
      <w:r w:rsidR="00BE6CB3" w:rsidRPr="00282D36">
        <w:rPr>
          <w:rFonts w:ascii="Times New Roman" w:hAnsi="Times New Roman" w:cs="Times New Roman"/>
          <w:sz w:val="24"/>
          <w:szCs w:val="24"/>
        </w:rPr>
        <w:t xml:space="preserve">. Lo no previsto en el presente acuerdo será resuelto por la </w:t>
      </w:r>
      <w:r w:rsidR="00236BAE" w:rsidRPr="00282D36">
        <w:rPr>
          <w:rFonts w:ascii="Times New Roman" w:hAnsi="Times New Roman" w:cs="Times New Roman"/>
          <w:sz w:val="24"/>
          <w:szCs w:val="24"/>
        </w:rPr>
        <w:t>Junta de Coordinación Política.</w:t>
      </w:r>
    </w:p>
    <w:p w:rsidR="00BE6CB3" w:rsidRPr="00282D36" w:rsidRDefault="00BE6CB3" w:rsidP="003D293E">
      <w:pPr>
        <w:pStyle w:val="Sinespaciado"/>
        <w:ind w:firstLine="708"/>
        <w:jc w:val="center"/>
        <w:rPr>
          <w:rFonts w:ascii="Times New Roman" w:hAnsi="Times New Roman" w:cs="Times New Roman"/>
          <w:sz w:val="24"/>
          <w:szCs w:val="24"/>
        </w:rPr>
      </w:pPr>
      <w:r w:rsidRPr="00282D36">
        <w:rPr>
          <w:rFonts w:ascii="Times New Roman" w:hAnsi="Times New Roman" w:cs="Times New Roman"/>
          <w:sz w:val="24"/>
          <w:szCs w:val="24"/>
        </w:rPr>
        <w:t>TRANSITORIOS</w:t>
      </w:r>
    </w:p>
    <w:p w:rsidR="00BE6CB3" w:rsidRPr="00282D36" w:rsidRDefault="00BE6CB3" w:rsidP="00236BA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PRIMERO. </w:t>
      </w:r>
      <w:r w:rsidR="00236BAE" w:rsidRPr="00282D36">
        <w:rPr>
          <w:rFonts w:ascii="Times New Roman" w:hAnsi="Times New Roman" w:cs="Times New Roman"/>
          <w:sz w:val="24"/>
          <w:szCs w:val="24"/>
        </w:rPr>
        <w:t xml:space="preserve">Publíquese </w:t>
      </w:r>
      <w:r w:rsidRPr="00282D36">
        <w:rPr>
          <w:rFonts w:ascii="Times New Roman" w:hAnsi="Times New Roman" w:cs="Times New Roman"/>
          <w:sz w:val="24"/>
          <w:szCs w:val="24"/>
        </w:rPr>
        <w:t>el presente acuerdo en el Periódico Oficial Gaceta del Gobierno, el dí</w:t>
      </w:r>
      <w:r w:rsidR="00236BAE" w:rsidRPr="00282D36">
        <w:rPr>
          <w:rFonts w:ascii="Times New Roman" w:hAnsi="Times New Roman" w:cs="Times New Roman"/>
          <w:sz w:val="24"/>
          <w:szCs w:val="24"/>
        </w:rPr>
        <w:t>a 11 de abril del año en curso.</w:t>
      </w:r>
    </w:p>
    <w:p w:rsidR="00BE6CB3" w:rsidRPr="00282D36" w:rsidRDefault="00BE6CB3" w:rsidP="00236BA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SEGUNDO. El presente </w:t>
      </w:r>
      <w:r w:rsidR="00236BAE" w:rsidRPr="00282D36">
        <w:rPr>
          <w:rFonts w:ascii="Times New Roman" w:hAnsi="Times New Roman" w:cs="Times New Roman"/>
          <w:sz w:val="24"/>
          <w:szCs w:val="24"/>
        </w:rPr>
        <w:t xml:space="preserve">acuerdo </w:t>
      </w:r>
      <w:r w:rsidRPr="00282D36">
        <w:rPr>
          <w:rFonts w:ascii="Times New Roman" w:hAnsi="Times New Roman" w:cs="Times New Roman"/>
          <w:sz w:val="24"/>
          <w:szCs w:val="24"/>
        </w:rPr>
        <w:t>entrará en vigor al ser aprobado.</w:t>
      </w:r>
    </w:p>
    <w:p w:rsidR="00BE6CB3" w:rsidRPr="00282D36" w:rsidRDefault="00BE6CB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Dado en el Palacio del Poder Legislativo, en la ciudad de Toluca de Lerdo, capital del Estado de México, a los once días del mes abril del dos mil veintitrés.</w:t>
      </w:r>
    </w:p>
    <w:p w:rsidR="00C95DBB" w:rsidRPr="00282D36" w:rsidRDefault="00C95DBB" w:rsidP="00114A39">
      <w:pPr>
        <w:pStyle w:val="Sinespaciado"/>
        <w:ind w:right="49"/>
        <w:jc w:val="both"/>
        <w:rPr>
          <w:rFonts w:ascii="Times New Roman" w:hAnsi="Times New Roman" w:cs="Times New Roman"/>
          <w:sz w:val="24"/>
          <w:szCs w:val="24"/>
        </w:rPr>
      </w:pPr>
    </w:p>
    <w:p w:rsidR="00C95DBB" w:rsidRPr="00282D36" w:rsidRDefault="00C95DBB" w:rsidP="00114A39">
      <w:pPr>
        <w:pStyle w:val="Sinespaciado"/>
        <w:ind w:right="49"/>
        <w:jc w:val="both"/>
        <w:rPr>
          <w:rFonts w:ascii="Times New Roman" w:hAnsi="Times New Roman" w:cs="Times New Roman"/>
          <w:sz w:val="24"/>
          <w:szCs w:val="24"/>
        </w:rPr>
        <w:sectPr w:rsidR="00C95DBB" w:rsidRPr="00282D36" w:rsidSect="005066A2">
          <w:type w:val="continuous"/>
          <w:pgSz w:w="12240" w:h="15840"/>
          <w:pgMar w:top="1134" w:right="1134" w:bottom="1134" w:left="1701" w:header="709" w:footer="709" w:gutter="0"/>
          <w:cols w:space="708"/>
          <w:docGrid w:linePitch="360"/>
        </w:sectPr>
      </w:pPr>
    </w:p>
    <w:p w:rsidR="00C95DBB" w:rsidRPr="00282D36" w:rsidRDefault="00C95DBB" w:rsidP="00114A39">
      <w:pPr>
        <w:pStyle w:val="Sinespaciado"/>
        <w:ind w:right="49"/>
        <w:jc w:val="both"/>
        <w:rPr>
          <w:rFonts w:ascii="Times New Roman" w:hAnsi="Times New Roman" w:cs="Times New Roman"/>
          <w:sz w:val="24"/>
          <w:szCs w:val="24"/>
        </w:rPr>
      </w:pPr>
    </w:p>
    <w:p w:rsidR="00C95DBB" w:rsidRPr="00282D36" w:rsidRDefault="00C95DBB" w:rsidP="00114A39">
      <w:pPr>
        <w:pStyle w:val="Sinespaciado"/>
        <w:ind w:right="49"/>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C95DBB" w:rsidRPr="00282D36" w:rsidRDefault="00C95DBB" w:rsidP="00114A39">
      <w:pPr>
        <w:pStyle w:val="Sinespaciado"/>
        <w:ind w:right="49"/>
        <w:jc w:val="both"/>
        <w:rPr>
          <w:rFonts w:ascii="Times New Roman" w:hAnsi="Times New Roman" w:cs="Times New Roman"/>
          <w:sz w:val="24"/>
          <w:szCs w:val="24"/>
        </w:rPr>
      </w:pPr>
    </w:p>
    <w:p w:rsidR="00114A39" w:rsidRPr="00282D36" w:rsidRDefault="00114A39" w:rsidP="00114A39">
      <w:pPr>
        <w:spacing w:after="0" w:line="240" w:lineRule="auto"/>
        <w:ind w:right="49"/>
        <w:jc w:val="both"/>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LA H. "LXI" LEGISLATURA,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rsidR="00114A39" w:rsidRPr="00282D36" w:rsidRDefault="00114A39" w:rsidP="00114A39">
      <w:pPr>
        <w:spacing w:after="0" w:line="240" w:lineRule="auto"/>
        <w:ind w:right="49"/>
        <w:jc w:val="both"/>
        <w:rPr>
          <w:rFonts w:ascii="Times New Roman" w:eastAsia="Calibri" w:hAnsi="Times New Roman" w:cs="Times New Roman"/>
          <w:bCs/>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 C U E R D O</w:t>
      </w:r>
    </w:p>
    <w:p w:rsidR="00114A39" w:rsidRPr="00282D36" w:rsidRDefault="00114A39" w:rsidP="00114A39">
      <w:pPr>
        <w:spacing w:after="0" w:line="240" w:lineRule="auto"/>
        <w:ind w:right="49"/>
        <w:contextualSpacing/>
        <w:jc w:val="both"/>
        <w:rPr>
          <w:rFonts w:ascii="Times New Roman" w:eastAsia="Calibri" w:hAnsi="Times New Roman" w:cs="Times New Roman"/>
          <w:b/>
          <w:bCs/>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POR EL QUE SE ESTABLECE EL PROCESO Y LA CONVOCATORIA PARA LA DESIGNACIÓN O RATIFICACIÓN DE LA PERSONA TITULAR DEL ÓRGANO INTERNO DE CONTROL DE LA FISCALÍA GENERAL DE JUSTICIA DEL ESTADO DE MÉXICO.</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PRIMERO.-</w:t>
      </w:r>
      <w:r w:rsidRPr="00282D36">
        <w:rPr>
          <w:rFonts w:ascii="Times New Roman" w:eastAsia="Calibri" w:hAnsi="Times New Roman" w:cs="Times New Roman"/>
          <w:sz w:val="24"/>
          <w:szCs w:val="24"/>
        </w:rPr>
        <w:t xml:space="preserve"> Se aprueba el proceso para la selección y designación o ratificación de la persona titular del Órgano Interno de Control de la Fiscalía General de Justicia del Estado de México.</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SEGUNDO.-</w:t>
      </w:r>
      <w:r w:rsidRPr="00282D36">
        <w:rPr>
          <w:rFonts w:ascii="Times New Roman" w:eastAsia="Calibri" w:hAnsi="Times New Roman" w:cs="Times New Roman"/>
          <w:sz w:val="24"/>
          <w:szCs w:val="24"/>
        </w:rPr>
        <w:t xml:space="preserve"> Se aprueba la convocatoria pública abierta para el proceso de designación o ratificación de la persona titular del Órgano Interno de Control de la Fiscalía General de Justicia del Estado de México, señalado en el numeral primero del presente Acuerdo, así como las etapas completas para el procedimiento, plazos y las fechas límite, los requisitos legales que deben satisfacer las y los aspirantes y los documentos que deben presentar para acreditarlos, al tenor de lo siguiente: </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La "LXI" Legislatura del Estado de México</w:t>
      </w: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Con fundamento en los artículos 61 fracción LIV de la Constitución Política del Estado Libre y Soberano de México, 49 de la Ley de la Fiscalía General de Justicia del Estado de México y 33 Ter de la Ley Orgánica del Poder Legislativo del Estado Libre y Soberano de México:</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CONVOCA</w:t>
      </w: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Al proceso de designación o ratificación de ciudadana o ciudadano para ocupar el cargo de Titular del Órgano Interno de Control de la Fiscalía General de Justicia del Estado de México.</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PROCESO, PLAZOS Y FECHAS LÍMITES</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El proceso de designación o ratificación de ciudadana o ciudadano para ocupar el cargo de </w:t>
      </w:r>
      <w:bookmarkStart w:id="1" w:name="_Hlk130895388"/>
      <w:r w:rsidRPr="00282D36">
        <w:rPr>
          <w:rFonts w:ascii="Times New Roman" w:eastAsia="Calibri" w:hAnsi="Times New Roman" w:cs="Times New Roman"/>
          <w:sz w:val="24"/>
          <w:szCs w:val="24"/>
        </w:rPr>
        <w:t>Titular del Órgano Interno de Control de la Fiscalía General de Justicia del Estado de México</w:t>
      </w:r>
      <w:bookmarkEnd w:id="1"/>
      <w:r w:rsidRPr="00282D36">
        <w:rPr>
          <w:rFonts w:ascii="Times New Roman" w:eastAsia="Calibri" w:hAnsi="Times New Roman" w:cs="Times New Roman"/>
          <w:sz w:val="24"/>
          <w:szCs w:val="24"/>
        </w:rPr>
        <w:t>, señalado en el numeral primero del presente Acuerdo, se sujetará a lo siguiente:</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 DEL REGISTRO DE LAS Y LOS ASPIRANTES.</w:t>
      </w: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Las y los aspirantes de esta Convocatoria deberán cumplir y acreditar de manera debida, fehaciente y oportuna ante la Junta de Coordinación Política de la "LXI" Legislatura, los requisitos siguientes:</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w:t>
      </w:r>
      <w:r w:rsidRPr="00282D36">
        <w:rPr>
          <w:rFonts w:ascii="Times New Roman" w:eastAsia="Calibri" w:hAnsi="Times New Roman" w:cs="Times New Roman"/>
          <w:sz w:val="24"/>
          <w:szCs w:val="24"/>
        </w:rPr>
        <w:t xml:space="preserve"> Ser ciudadana o ciudadano mexicano en pleno goce de sus derechos civiles y políticos, y tener por lo menos treinta años cumplidos el día de la designación;</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II.</w:t>
      </w:r>
      <w:r w:rsidRPr="00282D36">
        <w:rPr>
          <w:rFonts w:ascii="Times New Roman" w:eastAsia="Calibri" w:hAnsi="Times New Roman" w:cs="Times New Roman"/>
          <w:sz w:val="24"/>
          <w:szCs w:val="24"/>
        </w:rPr>
        <w:t xml:space="preserve"> Contar al momento de su designación con experiencia de al menos cinco años en el control, manejo o fiscalización de recursos y rendición de cuentas, responsabilidades administrativas, contabilidad gubernamental, auditoria gubernamental, transparencia, obra pública, adquisiciones, arrendamientos y/o servicios del sector público;</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III.</w:t>
      </w:r>
      <w:r w:rsidRPr="00282D36">
        <w:rPr>
          <w:rFonts w:ascii="Times New Roman" w:eastAsia="Calibri" w:hAnsi="Times New Roman" w:cs="Times New Roman"/>
          <w:sz w:val="24"/>
          <w:szCs w:val="24"/>
        </w:rPr>
        <w:t xml:space="preserve"> Contar al día de su designación, con título profesional, relacionado con las actividades a que se refiere la fracción anterior, expedido por institución legalmente facultada para ello;</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IV.</w:t>
      </w:r>
      <w:r w:rsidRPr="00282D36">
        <w:rPr>
          <w:rFonts w:ascii="Times New Roman" w:eastAsia="Calibri" w:hAnsi="Times New Roman" w:cs="Times New Roman"/>
          <w:sz w:val="24"/>
          <w:szCs w:val="24"/>
        </w:rPr>
        <w:t xml:space="preserve"> No pertenecer o haber pertenecido en los tres años anteriores a su designación, a despachos de consultoría o auditoría que hubieren prestado sus servicios a la Fiscalía, o haber fungido como consultor o auditor externo del mismo, en lo individual durante ese periodo;</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V.</w:t>
      </w:r>
      <w:r w:rsidRPr="00282D36">
        <w:rPr>
          <w:rFonts w:ascii="Times New Roman" w:eastAsia="Calibri" w:hAnsi="Times New Roman" w:cs="Times New Roman"/>
          <w:sz w:val="24"/>
          <w:szCs w:val="24"/>
        </w:rPr>
        <w:t xml:space="preserve"> No estar inhabilitada o inhabilitado para desempeñar un empleo, cargo o comisión en el servicio público, y </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VI. </w:t>
      </w:r>
      <w:r w:rsidRPr="00282D36">
        <w:rPr>
          <w:rFonts w:ascii="Times New Roman" w:eastAsia="Calibri" w:hAnsi="Times New Roman" w:cs="Times New Roman"/>
          <w:sz w:val="24"/>
          <w:szCs w:val="24"/>
        </w:rPr>
        <w:t>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Adicionalmente deberán presentar: </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 Carta de solicitud de inscripción con firma autógrafa en donde se manifieste su intención de participar en el proceso de designación y de aceptar las disposiciones del mismo. </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 Exposición de motivos de su aspiración. </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Currículum vitae con fotografía reciente, firmado por el o la aspirante, donde se especifique su experiencia en la materia.</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Carta con firma autógrafa de aceptación de las bases, procedimientos, deliberaciones y resoluciones de la presente convocatoria.</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La documentación que acredite los requisitos será entregada del día 12 al 14 de abril de 2023 en horario de 10:00 a 17:00 horas, en la oficina de la Secretaría Técnica de la Junta de Coordinación Política, en el recinto del Poder Legislativo, ubicado en Plaza Hidalgo s/n, Col. Centro, C.P. 50000, Toluca, México.</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 </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7637C4" w:rsidP="00114A39">
      <w:pPr>
        <w:spacing w:after="0" w:line="240" w:lineRule="auto"/>
        <w:ind w:right="49"/>
        <w:contextualSpacing/>
        <w:jc w:val="both"/>
        <w:rPr>
          <w:rFonts w:ascii="Times New Roman" w:eastAsia="Calibri" w:hAnsi="Times New Roman" w:cs="Times New Roman"/>
          <w:sz w:val="24"/>
          <w:szCs w:val="24"/>
        </w:rPr>
      </w:pPr>
      <w:hyperlink r:id="rId43" w:history="1">
        <w:r w:rsidR="00114A39" w:rsidRPr="00282D36">
          <w:rPr>
            <w:rFonts w:ascii="Times New Roman" w:eastAsia="Calibri" w:hAnsi="Times New Roman" w:cs="Times New Roman"/>
            <w:sz w:val="24"/>
            <w:szCs w:val="24"/>
            <w:u w:val="single"/>
          </w:rPr>
          <w:t>https://legislativoedomex.gob.mx/avisosdeprivacidad</w:t>
        </w:r>
      </w:hyperlink>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3. </w:t>
      </w:r>
      <w:r w:rsidRPr="00282D36">
        <w:rPr>
          <w:rFonts w:ascii="Times New Roman" w:eastAsia="Calibri" w:hAnsi="Times New Roman" w:cs="Times New Roman"/>
          <w:sz w:val="24"/>
          <w:szCs w:val="24"/>
        </w:rPr>
        <w:t>Concluido el plazo señalado en el numeral anterior, la Junta de Coordinación Política se reunirá el día 17 de abril de 2023 para realizar la revisión correspondiente a efecto de determinar aquellos aspirantes que acreditan el cumplimiento de los requisitos exigidos para ocupar el cargo.</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4. </w:t>
      </w:r>
      <w:r w:rsidRPr="00282D36">
        <w:rPr>
          <w:rFonts w:ascii="Times New Roman" w:eastAsia="Calibri" w:hAnsi="Times New Roman" w:cs="Times New Roman"/>
          <w:sz w:val="24"/>
          <w:szCs w:val="24"/>
        </w:rPr>
        <w:t>En el supuesto de que él o la aspirante no presente alguno de los documentos referidos en el numeral 1 anterior, la solicitud de registro se tendrá por no presentada.</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lastRenderedPageBreak/>
        <w:t xml:space="preserve">5. </w:t>
      </w:r>
      <w:r w:rsidRPr="00282D36">
        <w:rPr>
          <w:rFonts w:ascii="Times New Roman" w:eastAsia="Calibri" w:hAnsi="Times New Roman" w:cs="Times New Roman"/>
          <w:sz w:val="24"/>
          <w:szCs w:val="24"/>
        </w:rPr>
        <w:t>En caso de que la Junta de Coordinación Política determine que alguno de los aspirantes no cumple con alguno de los requisitos, procederá a desechar la solicitud.</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II.- DE LA COMPARECENCIA DE LAS Y LOS ASPIRANTES</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La Junta de Coordinación Política analizará la información y documentación presentada por las y los aspirantes y realizará las comparecencias estipuladas en el Apartado II, número 1, inciso b), segundo párrafo, a fin de:</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a) </w:t>
      </w:r>
      <w:r w:rsidRPr="00282D36">
        <w:rPr>
          <w:rFonts w:ascii="Times New Roman" w:eastAsia="Calibri" w:hAnsi="Times New Roman" w:cs="Times New Roman"/>
          <w:sz w:val="24"/>
          <w:szCs w:val="24"/>
        </w:rPr>
        <w:t xml:space="preserve">Verificar el cumplimiento de los requisitos contenidos en la presente convocatoria. </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b) </w:t>
      </w:r>
      <w:r w:rsidRPr="00282D36">
        <w:rPr>
          <w:rFonts w:ascii="Times New Roman" w:eastAsia="Calibri" w:hAnsi="Times New Roman" w:cs="Times New Roman"/>
          <w:sz w:val="24"/>
          <w:szCs w:val="24"/>
        </w:rPr>
        <w:t>Integrar una lista de candidatas y/o candidatos aptos para ocupar el cargo de Titular del Órgano Interno de Control de la Fiscalía General de Justicia del Estado de México, materia del presente Acuerdo.</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Las comparecencias se llevarán a cabo en reunión de la Junta de Coordinación Política, conforme a la programación que determine ese órgano de la Legislatura, dentro de los días 26, 27 y 28 de abril de 2023, en las oficinas de la Presidencia de la Junta de Coordinación Política, ubicada en Plaza Hidalgo S/N, Col. Centro, Toluca, Estado de México, C.P. 50000. </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En su caso, la Junta de Coordinación Política determinará si las comparecencias se realizan de manera virtual y se notificará a las personas aspirantes.</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III.- DE LA SELECCIÓN DE LAS Y LOS ASPIRANTES QUE INTEGRARÁN LAS LISTAS DE CANDIDATAS Y/O CANDIDATOS</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A más tardar el día 8 de mayo de 2023 la Junta de Coordinación Política remitirá al Presidente de la "LXI" Legislatura el dictamen, para su posterior programación en la Sesión Plenaria de Asamblea.</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IV.- DE LA DESIGNACIÓN O RATIFICACIÓN DE LA PERSONA TITULAR DEL ÓRGANO INTERNO DE CONTROL DE LA FISCALÍA GENERAL DE JUSTICIA DEL ESTADO DE MÉXICO, MATERIA DEL PRESENTE ACUERDO.</w:t>
      </w: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Recibido el dictamen por la Presidencia de la Directiva de la "LXI" Legislatura, a la mayor brevedad será incorporado en el Orden del Día de la Sesión de Legislatura para su discusión y votación.</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La Legislatura designará por las dos terceras partes de los miembros presentes a quien ocupará la Titularidad del Órgano Interno de Control de la Fiscalía General de Justicia del Estado de México, materia del presente Acuerdo.</w:t>
      </w:r>
    </w:p>
    <w:p w:rsidR="00114A39" w:rsidRPr="00282D36" w:rsidRDefault="00114A39" w:rsidP="00114A39">
      <w:pPr>
        <w:spacing w:after="0" w:line="240" w:lineRule="auto"/>
        <w:ind w:right="49"/>
        <w:contextualSpacing/>
        <w:jc w:val="both"/>
        <w:rPr>
          <w:rFonts w:ascii="Times New Roman" w:eastAsia="Calibri" w:hAnsi="Times New Roman" w:cs="Times New Roman"/>
          <w:b/>
          <w:bCs/>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TERCERO.-</w:t>
      </w:r>
      <w:r w:rsidRPr="00282D36">
        <w:rPr>
          <w:rFonts w:ascii="Times New Roman" w:eastAsia="Calibri" w:hAnsi="Times New Roman" w:cs="Times New Roman"/>
          <w:sz w:val="24"/>
          <w:szCs w:val="24"/>
        </w:rPr>
        <w:t xml:space="preserve"> El presente proceso será publicado en el Periódico Oficial "Gaceta del Gobierno" y en dos periódicos estatales de mayor circulación en el Estado de México.</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CUARTO.-</w:t>
      </w:r>
      <w:r w:rsidRPr="00282D36">
        <w:rPr>
          <w:rFonts w:ascii="Times New Roman" w:eastAsia="Calibri" w:hAnsi="Times New Roman" w:cs="Times New Roman"/>
          <w:sz w:val="24"/>
          <w:szCs w:val="24"/>
        </w:rPr>
        <w:t xml:space="preserve"> Lo no previsto en el presente Acuerdo será resuelto por la Junta de Coordinación Política.</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T R A N S I T O R IO S</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PRIMERO.-</w:t>
      </w:r>
      <w:r w:rsidRPr="00282D36">
        <w:rPr>
          <w:rFonts w:ascii="Times New Roman" w:eastAsia="Calibri" w:hAnsi="Times New Roman" w:cs="Times New Roman"/>
          <w:sz w:val="24"/>
          <w:szCs w:val="24"/>
        </w:rPr>
        <w:t xml:space="preserve"> Publíquese el presente Acuerdo en el Periódico Oficial "Gaceta del Gobierno" el día 11 de abril del año en curso.</w:t>
      </w: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p>
    <w:p w:rsidR="00114A39" w:rsidRPr="00282D36" w:rsidRDefault="00114A39" w:rsidP="00114A3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SEGUNDO.-</w:t>
      </w:r>
      <w:r w:rsidRPr="00282D36">
        <w:rPr>
          <w:rFonts w:ascii="Times New Roman" w:eastAsia="Calibri" w:hAnsi="Times New Roman" w:cs="Times New Roman"/>
          <w:sz w:val="24"/>
          <w:szCs w:val="24"/>
        </w:rPr>
        <w:t xml:space="preserve"> El presente Acuerdo entrará en vigor al ser aprobado. </w:t>
      </w:r>
    </w:p>
    <w:p w:rsidR="00114A39" w:rsidRPr="00282D36" w:rsidRDefault="00114A39" w:rsidP="00114A39">
      <w:pPr>
        <w:spacing w:after="0" w:line="240" w:lineRule="auto"/>
        <w:ind w:right="49"/>
        <w:contextualSpacing/>
        <w:rPr>
          <w:rFonts w:ascii="Times New Roman" w:eastAsia="Calibri" w:hAnsi="Times New Roman" w:cs="Times New Roman"/>
          <w:sz w:val="24"/>
          <w:szCs w:val="24"/>
        </w:rPr>
      </w:pPr>
    </w:p>
    <w:p w:rsidR="00114A39" w:rsidRPr="00282D36" w:rsidRDefault="00114A39" w:rsidP="00114A3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Dado en el Palacio del Poder Legislativo, en la ciudad de Toluca de Lerdo, capital del Estado de México, a los once días del mes de abril de dos mil veintitrés.</w:t>
      </w:r>
    </w:p>
    <w:p w:rsidR="0093156C" w:rsidRPr="00282D36" w:rsidRDefault="0093156C" w:rsidP="00114A39">
      <w:pPr>
        <w:spacing w:after="0" w:line="240" w:lineRule="auto"/>
        <w:ind w:right="49"/>
        <w:jc w:val="center"/>
        <w:rPr>
          <w:rFonts w:ascii="Times New Roman" w:eastAsia="Calibri" w:hAnsi="Times New Roman" w:cs="Times New Roman"/>
          <w:sz w:val="24"/>
          <w:szCs w:val="24"/>
        </w:rPr>
      </w:pPr>
    </w:p>
    <w:p w:rsidR="00114A39" w:rsidRPr="00282D36" w:rsidRDefault="00114A39" w:rsidP="00114A39">
      <w:pPr>
        <w:spacing w:after="0" w:line="240" w:lineRule="auto"/>
        <w:ind w:right="49"/>
        <w:jc w:val="center"/>
        <w:rPr>
          <w:rFonts w:ascii="Times New Roman" w:eastAsia="Calibri" w:hAnsi="Times New Roman" w:cs="Times New Roman"/>
          <w:sz w:val="24"/>
          <w:szCs w:val="24"/>
        </w:rPr>
      </w:pPr>
      <w:r w:rsidRPr="00282D36">
        <w:rPr>
          <w:rFonts w:ascii="Times New Roman" w:eastAsia="Calibri" w:hAnsi="Times New Roman" w:cs="Times New Roman"/>
          <w:b/>
          <w:sz w:val="24"/>
          <w:szCs w:val="24"/>
        </w:rPr>
        <w:t>SECRETARIAS</w:t>
      </w:r>
    </w:p>
    <w:p w:rsidR="00114A39" w:rsidRPr="00282D36" w:rsidRDefault="00114A39" w:rsidP="00114A39">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DIP. VIRIDIANA FUENTES CRUZ</w:t>
      </w:r>
    </w:p>
    <w:tbl>
      <w:tblPr>
        <w:tblW w:w="0" w:type="auto"/>
        <w:tblLook w:val="04A0" w:firstRow="1" w:lastRow="0" w:firstColumn="1" w:lastColumn="0" w:noHBand="0" w:noVBand="1"/>
      </w:tblPr>
      <w:tblGrid>
        <w:gridCol w:w="4776"/>
        <w:gridCol w:w="4629"/>
      </w:tblGrid>
      <w:tr w:rsidR="0093156C" w:rsidRPr="00282D36" w:rsidTr="0093156C">
        <w:tc>
          <w:tcPr>
            <w:tcW w:w="4776" w:type="dxa"/>
            <w:hideMark/>
          </w:tcPr>
          <w:p w:rsidR="00114A39" w:rsidRPr="00282D36" w:rsidRDefault="00114A39" w:rsidP="00114A39">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DIP. SILVIA </w:t>
            </w:r>
          </w:p>
          <w:p w:rsidR="00114A39" w:rsidRPr="00282D36" w:rsidRDefault="00114A39" w:rsidP="0093156C">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BARBERENA MALDONADO </w:t>
            </w:r>
          </w:p>
        </w:tc>
        <w:tc>
          <w:tcPr>
            <w:tcW w:w="4629" w:type="dxa"/>
            <w:hideMark/>
          </w:tcPr>
          <w:p w:rsidR="00114A39" w:rsidRPr="00282D36" w:rsidRDefault="00114A39" w:rsidP="00114A39">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DIP. JUANA </w:t>
            </w:r>
          </w:p>
          <w:p w:rsidR="00114A39" w:rsidRPr="00282D36" w:rsidRDefault="00114A39" w:rsidP="0093156C">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BONILLA JAIME </w:t>
            </w:r>
          </w:p>
        </w:tc>
      </w:tr>
    </w:tbl>
    <w:p w:rsidR="00C95DBB" w:rsidRPr="00282D36" w:rsidRDefault="00C95DBB" w:rsidP="00114A39">
      <w:pPr>
        <w:pStyle w:val="Sinespaciado"/>
        <w:ind w:right="49"/>
        <w:jc w:val="both"/>
        <w:rPr>
          <w:rFonts w:ascii="Times New Roman" w:hAnsi="Times New Roman" w:cs="Times New Roman"/>
          <w:sz w:val="24"/>
          <w:szCs w:val="24"/>
        </w:rPr>
      </w:pPr>
    </w:p>
    <w:p w:rsidR="00C95DBB" w:rsidRPr="00282D36" w:rsidRDefault="00C95DBB" w:rsidP="00105FF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C95DBB" w:rsidRPr="00282D36" w:rsidRDefault="00C95DBB" w:rsidP="003D293E">
      <w:pPr>
        <w:pStyle w:val="Sinespaciado"/>
        <w:jc w:val="both"/>
        <w:rPr>
          <w:rFonts w:ascii="Times New Roman" w:hAnsi="Times New Roman" w:cs="Times New Roman"/>
          <w:sz w:val="24"/>
          <w:szCs w:val="24"/>
        </w:rPr>
      </w:pPr>
    </w:p>
    <w:p w:rsidR="00BE6CB3" w:rsidRPr="00282D36" w:rsidRDefault="00BE6CB3"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Muchas gracias</w:t>
      </w:r>
      <w:r w:rsidR="00236BAE" w:rsidRPr="00282D36">
        <w:rPr>
          <w:rFonts w:ascii="Times New Roman" w:hAnsi="Times New Roman" w:cs="Times New Roman"/>
          <w:sz w:val="24"/>
          <w:szCs w:val="24"/>
        </w:rPr>
        <w:t xml:space="preserve"> diputada González.</w:t>
      </w:r>
    </w:p>
    <w:p w:rsidR="00472F12" w:rsidRPr="00282D36" w:rsidRDefault="00BE6CB3"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Con apego a lo señalado en el artículo 55 de la Constitución Política de la Entidad, someto a discusión la propuesta de</w:t>
      </w:r>
      <w:r w:rsidR="00C02CAD" w:rsidRPr="00282D36">
        <w:rPr>
          <w:rFonts w:ascii="Times New Roman" w:hAnsi="Times New Roman" w:cs="Times New Roman"/>
          <w:sz w:val="24"/>
          <w:szCs w:val="24"/>
        </w:rPr>
        <w:t xml:space="preserve"> proyecto de</w:t>
      </w:r>
      <w:r w:rsidR="00472F12" w:rsidRPr="00282D36">
        <w:rPr>
          <w:rFonts w:ascii="Times New Roman" w:hAnsi="Times New Roman" w:cs="Times New Roman"/>
          <w:sz w:val="24"/>
        </w:rPr>
        <w:t xml:space="preserve"> dictamen y consulto a las diputadas si alguien desea hacer uso de la palabra.</w:t>
      </w:r>
    </w:p>
    <w:p w:rsidR="00472F12" w:rsidRPr="00282D36" w:rsidRDefault="00472F12" w:rsidP="00103C3B">
      <w:pPr>
        <w:pStyle w:val="Sinespaciado"/>
        <w:jc w:val="both"/>
        <w:rPr>
          <w:rFonts w:ascii="Times New Roman" w:hAnsi="Times New Roman" w:cs="Times New Roman"/>
          <w:sz w:val="24"/>
        </w:rPr>
      </w:pPr>
      <w:r w:rsidRPr="00282D36">
        <w:rPr>
          <w:rFonts w:ascii="Times New Roman" w:hAnsi="Times New Roman" w:cs="Times New Roman"/>
          <w:sz w:val="24"/>
        </w:rPr>
        <w:tab/>
        <w:t>Pido a quienes estén por la aprobatoria de la dispensa de este trámite de dictamen se sirvan levantar la mano ¿En contra, en abstención?</w:t>
      </w:r>
    </w:p>
    <w:p w:rsidR="00472F12" w:rsidRPr="00282D36" w:rsidRDefault="00472F12" w:rsidP="00103C3B">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La propuesta ha sido aprobada por unanimidad de votos.</w:t>
      </w:r>
    </w:p>
    <w:p w:rsidR="00472F12" w:rsidRPr="00282D36" w:rsidRDefault="00472F12" w:rsidP="00103C3B">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Abro la discusión en lo general y consulto a las diputadas y a los diputados si alguno desea hacer uso de la palabra.</w:t>
      </w:r>
    </w:p>
    <w:p w:rsidR="00472F12" w:rsidRPr="00282D36" w:rsidRDefault="00472F12" w:rsidP="00103C3B">
      <w:pPr>
        <w:pStyle w:val="Sinespaciado"/>
        <w:jc w:val="both"/>
        <w:rPr>
          <w:rFonts w:ascii="Times New Roman" w:hAnsi="Times New Roman" w:cs="Times New Roman"/>
          <w:sz w:val="24"/>
        </w:rPr>
      </w:pPr>
      <w:r w:rsidRPr="00282D36">
        <w:rPr>
          <w:rFonts w:ascii="Times New Roman" w:hAnsi="Times New Roman" w:cs="Times New Roman"/>
          <w:sz w:val="24"/>
        </w:rPr>
        <w:tab/>
        <w:t>Para recabar la votación en lo general, solicito a la Secretaría abra el sistema de votación hasta por 2 minutos, si alguien desea separar algún artículo se sirva manifestarlo.</w:t>
      </w:r>
    </w:p>
    <w:p w:rsidR="00472F12" w:rsidRPr="00282D36" w:rsidRDefault="00472F12" w:rsidP="00103C3B">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Ábrase el sistema de votación hasta por 2 minutos.</w:t>
      </w:r>
    </w:p>
    <w:p w:rsidR="00472F12" w:rsidRPr="00282D36" w:rsidRDefault="00472F12" w:rsidP="003D293E">
      <w:pPr>
        <w:pStyle w:val="Sinespaciado"/>
        <w:jc w:val="center"/>
        <w:rPr>
          <w:rFonts w:ascii="Times New Roman" w:hAnsi="Times New Roman" w:cs="Times New Roman"/>
          <w:i/>
          <w:sz w:val="24"/>
        </w:rPr>
      </w:pPr>
      <w:r w:rsidRPr="00282D36">
        <w:rPr>
          <w:rFonts w:ascii="Times New Roman" w:hAnsi="Times New Roman" w:cs="Times New Roman"/>
          <w:i/>
          <w:sz w:val="24"/>
        </w:rPr>
        <w:t>(Votación nominal)</w:t>
      </w:r>
    </w:p>
    <w:p w:rsidR="00472F12" w:rsidRPr="00282D36" w:rsidRDefault="00472F12" w:rsidP="00103C3B">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¿Algún diputado o diputada que falte de emitir su voto?</w:t>
      </w:r>
    </w:p>
    <w:p w:rsidR="00472F12" w:rsidRPr="00282D36" w:rsidRDefault="00472F12" w:rsidP="003D293E">
      <w:pPr>
        <w:pStyle w:val="Sinespaciado"/>
        <w:rPr>
          <w:rFonts w:ascii="Times New Roman" w:hAnsi="Times New Roman" w:cs="Times New Roman"/>
          <w:sz w:val="24"/>
        </w:rPr>
      </w:pPr>
      <w:r w:rsidRPr="00282D36">
        <w:rPr>
          <w:rFonts w:ascii="Times New Roman" w:hAnsi="Times New Roman" w:cs="Times New Roman"/>
          <w:sz w:val="24"/>
        </w:rPr>
        <w:tab/>
        <w:t>El acuerdo y la convocatoria han sido aprobados en lo general por unanimidad de votos.</w:t>
      </w:r>
    </w:p>
    <w:p w:rsidR="00472F12" w:rsidRPr="00282D36" w:rsidRDefault="00472F12" w:rsidP="003D293E">
      <w:pPr>
        <w:pStyle w:val="Sinespaciado"/>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Gracias </w:t>
      </w:r>
      <w:proofErr w:type="gramStart"/>
      <w:r w:rsidRPr="00282D36">
        <w:rPr>
          <w:rFonts w:ascii="Times New Roman" w:hAnsi="Times New Roman" w:cs="Times New Roman"/>
          <w:sz w:val="24"/>
        </w:rPr>
        <w:t>diputada</w:t>
      </w:r>
      <w:proofErr w:type="gramEnd"/>
      <w:r w:rsidRPr="00282D36">
        <w:rPr>
          <w:rFonts w:ascii="Times New Roman" w:hAnsi="Times New Roman" w:cs="Times New Roman"/>
          <w:sz w:val="24"/>
        </w:rPr>
        <w:t xml:space="preserve"> Secretaria.</w:t>
      </w:r>
    </w:p>
    <w:p w:rsidR="00472F12" w:rsidRPr="00282D36" w:rsidRDefault="00472F12" w:rsidP="003D293E">
      <w:pPr>
        <w:pStyle w:val="Sinespaciado"/>
        <w:rPr>
          <w:rFonts w:ascii="Times New Roman" w:hAnsi="Times New Roman" w:cs="Times New Roman"/>
          <w:sz w:val="24"/>
        </w:rPr>
      </w:pPr>
      <w:r w:rsidRPr="00282D36">
        <w:rPr>
          <w:rFonts w:ascii="Times New Roman" w:hAnsi="Times New Roman" w:cs="Times New Roman"/>
          <w:sz w:val="24"/>
        </w:rPr>
        <w:tab/>
        <w:t>Se tiene por aprobado en lo general el acuerdo y la convocatoria, se declara también su aprobación en lo particular.</w:t>
      </w:r>
    </w:p>
    <w:p w:rsidR="00472F12" w:rsidRPr="00282D36" w:rsidRDefault="00472F12" w:rsidP="002727F9">
      <w:pPr>
        <w:pStyle w:val="Sinespaciado"/>
        <w:jc w:val="both"/>
        <w:rPr>
          <w:rFonts w:ascii="Times New Roman" w:hAnsi="Times New Roman" w:cs="Times New Roman"/>
          <w:sz w:val="24"/>
        </w:rPr>
      </w:pPr>
      <w:r w:rsidRPr="00282D36">
        <w:rPr>
          <w:rFonts w:ascii="Times New Roman" w:hAnsi="Times New Roman" w:cs="Times New Roman"/>
          <w:sz w:val="24"/>
        </w:rPr>
        <w:tab/>
        <w:t xml:space="preserve">Continuando con el orden del día en el punto número 13, la diputada Martha Moya Bastón leerá acuerdo formulado por la Junta de Coordinación Política sobre la Convocatoria para </w:t>
      </w:r>
      <w:r w:rsidR="003219E0" w:rsidRPr="00282D36">
        <w:rPr>
          <w:rFonts w:ascii="Times New Roman" w:hAnsi="Times New Roman" w:cs="Times New Roman"/>
          <w:sz w:val="24"/>
        </w:rPr>
        <w:t xml:space="preserve">designar </w:t>
      </w:r>
      <w:r w:rsidRPr="00282D36">
        <w:rPr>
          <w:rFonts w:ascii="Times New Roman" w:hAnsi="Times New Roman" w:cs="Times New Roman"/>
          <w:sz w:val="24"/>
        </w:rPr>
        <w:t xml:space="preserve">o </w:t>
      </w:r>
      <w:r w:rsidR="003219E0" w:rsidRPr="00282D36">
        <w:rPr>
          <w:rFonts w:ascii="Times New Roman" w:hAnsi="Times New Roman" w:cs="Times New Roman"/>
          <w:sz w:val="24"/>
        </w:rPr>
        <w:t xml:space="preserve">ratificar </w:t>
      </w:r>
      <w:r w:rsidRPr="00282D36">
        <w:rPr>
          <w:rFonts w:ascii="Times New Roman" w:hAnsi="Times New Roman" w:cs="Times New Roman"/>
          <w:sz w:val="24"/>
        </w:rPr>
        <w:t xml:space="preserve">a la persona </w:t>
      </w:r>
      <w:r w:rsidR="007B0D3C" w:rsidRPr="00282D36">
        <w:rPr>
          <w:rFonts w:ascii="Times New Roman" w:hAnsi="Times New Roman" w:cs="Times New Roman"/>
          <w:sz w:val="24"/>
        </w:rPr>
        <w:t xml:space="preserve">Titular </w:t>
      </w:r>
      <w:r w:rsidRPr="00282D36">
        <w:rPr>
          <w:rFonts w:ascii="Times New Roman" w:hAnsi="Times New Roman" w:cs="Times New Roman"/>
          <w:sz w:val="24"/>
        </w:rPr>
        <w:t>del Órgano Interno de Control del Instituto de Transparencia y Acceso a la Información Pública del Estado de México y Municipios.</w:t>
      </w:r>
    </w:p>
    <w:p w:rsidR="00472F12" w:rsidRPr="00282D36" w:rsidRDefault="00472F12" w:rsidP="003D293E">
      <w:pPr>
        <w:pStyle w:val="Sinespaciado"/>
        <w:rPr>
          <w:rFonts w:ascii="Times New Roman" w:hAnsi="Times New Roman" w:cs="Times New Roman"/>
          <w:sz w:val="24"/>
        </w:rPr>
      </w:pPr>
      <w:r w:rsidRPr="00282D36">
        <w:rPr>
          <w:rFonts w:ascii="Times New Roman" w:hAnsi="Times New Roman" w:cs="Times New Roman"/>
          <w:sz w:val="24"/>
        </w:rPr>
        <w:tab/>
        <w:t>Adelante diputada.</w:t>
      </w:r>
    </w:p>
    <w:p w:rsidR="00472F12" w:rsidRPr="00282D36" w:rsidRDefault="00472F12" w:rsidP="003D293E">
      <w:pPr>
        <w:pStyle w:val="Sinespaciado"/>
        <w:rPr>
          <w:rFonts w:ascii="Times New Roman" w:hAnsi="Times New Roman" w:cs="Times New Roman"/>
          <w:sz w:val="24"/>
        </w:rPr>
      </w:pPr>
      <w:r w:rsidRPr="00282D36">
        <w:rPr>
          <w:rFonts w:ascii="Times New Roman" w:hAnsi="Times New Roman" w:cs="Times New Roman"/>
          <w:sz w:val="24"/>
        </w:rPr>
        <w:t>DIP. MARTHA AMALIA MOYA BASTÓN. Gracias Presidente.</w:t>
      </w:r>
    </w:p>
    <w:p w:rsidR="00472F12" w:rsidRPr="00282D36" w:rsidRDefault="00472F12" w:rsidP="003D293E">
      <w:pPr>
        <w:pStyle w:val="Sinespaciado"/>
        <w:jc w:val="both"/>
        <w:rPr>
          <w:rFonts w:ascii="Times New Roman" w:hAnsi="Times New Roman" w:cs="Times New Roman"/>
          <w:sz w:val="24"/>
        </w:rPr>
      </w:pPr>
      <w:r w:rsidRPr="00282D36">
        <w:rPr>
          <w:rFonts w:ascii="Times New Roman" w:hAnsi="Times New Roman" w:cs="Times New Roman"/>
          <w:sz w:val="24"/>
        </w:rPr>
        <w:lastRenderedPageBreak/>
        <w:tab/>
        <w:t xml:space="preserve">La Honorable LXI Legislatura en ejercicio de las facultades que le confieren los artículos 57 y 51 fracción I, 54 y 56 de la Constitución Política del Estado Libre y Soberano de México y 38 fracción IV de la Ley Orgánica del Poder Legislativo del Estado Libre y Soberano de México ha tenido a bien emitir el siguiente acuerdo, por el que se establece el proceso y la Convocatoria para la </w:t>
      </w:r>
      <w:r w:rsidR="007A796A" w:rsidRPr="00282D36">
        <w:rPr>
          <w:rFonts w:ascii="Times New Roman" w:hAnsi="Times New Roman" w:cs="Times New Roman"/>
          <w:sz w:val="24"/>
        </w:rPr>
        <w:t xml:space="preserve">designación </w:t>
      </w:r>
      <w:r w:rsidRPr="00282D36">
        <w:rPr>
          <w:rFonts w:ascii="Times New Roman" w:hAnsi="Times New Roman" w:cs="Times New Roman"/>
          <w:sz w:val="24"/>
        </w:rPr>
        <w:t xml:space="preserve">o </w:t>
      </w:r>
      <w:r w:rsidR="007A796A" w:rsidRPr="00282D36">
        <w:rPr>
          <w:rFonts w:ascii="Times New Roman" w:hAnsi="Times New Roman" w:cs="Times New Roman"/>
          <w:sz w:val="24"/>
        </w:rPr>
        <w:t xml:space="preserve">ratificación </w:t>
      </w:r>
      <w:r w:rsidRPr="00282D36">
        <w:rPr>
          <w:rFonts w:ascii="Times New Roman" w:hAnsi="Times New Roman" w:cs="Times New Roman"/>
          <w:sz w:val="24"/>
        </w:rPr>
        <w:t xml:space="preserve">de la persona </w:t>
      </w:r>
      <w:r w:rsidR="007A796A" w:rsidRPr="00282D36">
        <w:rPr>
          <w:rFonts w:ascii="Times New Roman" w:hAnsi="Times New Roman" w:cs="Times New Roman"/>
          <w:sz w:val="24"/>
        </w:rPr>
        <w:t xml:space="preserve">Titular </w:t>
      </w:r>
      <w:r w:rsidRPr="00282D36">
        <w:rPr>
          <w:rFonts w:ascii="Times New Roman" w:hAnsi="Times New Roman" w:cs="Times New Roman"/>
          <w:sz w:val="24"/>
        </w:rPr>
        <w:t>del Órgano Interno de Control del Instituto de Transparencia, Acceso a la Información Pública y Protección de Datos Personales del Estado de México y Municipios.</w:t>
      </w:r>
    </w:p>
    <w:p w:rsidR="00472F12" w:rsidRPr="00282D36" w:rsidRDefault="00472F12"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ARTÍCULO PRIMERO. Se aprueba el proceso para la selección y designación o ratificación de la persona </w:t>
      </w:r>
      <w:r w:rsidR="007A796A" w:rsidRPr="00282D36">
        <w:rPr>
          <w:rFonts w:ascii="Times New Roman" w:hAnsi="Times New Roman" w:cs="Times New Roman"/>
          <w:sz w:val="24"/>
        </w:rPr>
        <w:t xml:space="preserve">Titular </w:t>
      </w:r>
      <w:r w:rsidRPr="00282D36">
        <w:rPr>
          <w:rFonts w:ascii="Times New Roman" w:hAnsi="Times New Roman" w:cs="Times New Roman"/>
          <w:sz w:val="24"/>
        </w:rPr>
        <w:t>del Órgano Interno de Control del Instituto de Transparencia, Acceso a la Información Pública y Protección de Datos Personales del Estado de México y Municipios.</w:t>
      </w:r>
    </w:p>
    <w:p w:rsidR="008E63AA" w:rsidRPr="00282D36" w:rsidRDefault="00472F12" w:rsidP="003D293E">
      <w:pPr>
        <w:pStyle w:val="Sinespaciado"/>
        <w:jc w:val="both"/>
        <w:rPr>
          <w:rFonts w:ascii="Times New Roman" w:hAnsi="Times New Roman" w:cs="Times New Roman"/>
          <w:sz w:val="24"/>
        </w:rPr>
      </w:pPr>
      <w:r w:rsidRPr="00282D36">
        <w:rPr>
          <w:rFonts w:ascii="Times New Roman" w:hAnsi="Times New Roman" w:cs="Times New Roman"/>
          <w:sz w:val="24"/>
        </w:rPr>
        <w:tab/>
        <w:t>ARTÍCULO SEGUNDO. Se aprueba la convocatoria pública abierta para el proceso de designación o ratificación de la</w:t>
      </w:r>
      <w:r w:rsidR="00575BE0" w:rsidRPr="00282D36">
        <w:rPr>
          <w:rFonts w:ascii="Times New Roman" w:hAnsi="Times New Roman" w:cs="Times New Roman"/>
          <w:sz w:val="24"/>
        </w:rPr>
        <w:t xml:space="preserve"> persona </w:t>
      </w:r>
      <w:r w:rsidR="008E63AA" w:rsidRPr="00282D36">
        <w:rPr>
          <w:rFonts w:ascii="Times New Roman" w:hAnsi="Times New Roman" w:cs="Times New Roman"/>
          <w:sz w:val="24"/>
        </w:rPr>
        <w:t>Titular del Órgano Interno de Control de</w:t>
      </w:r>
      <w:r w:rsidR="007A796A" w:rsidRPr="00282D36">
        <w:rPr>
          <w:rFonts w:ascii="Times New Roman" w:hAnsi="Times New Roman" w:cs="Times New Roman"/>
          <w:sz w:val="24"/>
        </w:rPr>
        <w:t>l</w:t>
      </w:r>
      <w:r w:rsidR="008E63AA" w:rsidRPr="00282D36">
        <w:rPr>
          <w:rFonts w:ascii="Times New Roman" w:hAnsi="Times New Roman" w:cs="Times New Roman"/>
          <w:sz w:val="24"/>
        </w:rPr>
        <w:t xml:space="preserve"> Instituto de Transparencia, </w:t>
      </w:r>
      <w:r w:rsidR="007A796A" w:rsidRPr="00282D36">
        <w:rPr>
          <w:rFonts w:ascii="Times New Roman" w:hAnsi="Times New Roman" w:cs="Times New Roman"/>
          <w:sz w:val="24"/>
        </w:rPr>
        <w:t xml:space="preserve">Acceso </w:t>
      </w:r>
      <w:r w:rsidR="008E63AA" w:rsidRPr="00282D36">
        <w:rPr>
          <w:rFonts w:ascii="Times New Roman" w:hAnsi="Times New Roman" w:cs="Times New Roman"/>
          <w:sz w:val="24"/>
        </w:rPr>
        <w:t xml:space="preserve">a la </w:t>
      </w:r>
      <w:r w:rsidR="007A796A" w:rsidRPr="00282D36">
        <w:rPr>
          <w:rFonts w:ascii="Times New Roman" w:hAnsi="Times New Roman" w:cs="Times New Roman"/>
          <w:sz w:val="24"/>
        </w:rPr>
        <w:t xml:space="preserve">Información Pública </w:t>
      </w:r>
      <w:r w:rsidR="008E63AA" w:rsidRPr="00282D36">
        <w:rPr>
          <w:rFonts w:ascii="Times New Roman" w:hAnsi="Times New Roman" w:cs="Times New Roman"/>
          <w:sz w:val="24"/>
        </w:rPr>
        <w:t xml:space="preserve">y </w:t>
      </w:r>
      <w:r w:rsidR="007A796A" w:rsidRPr="00282D36">
        <w:rPr>
          <w:rFonts w:ascii="Times New Roman" w:hAnsi="Times New Roman" w:cs="Times New Roman"/>
          <w:sz w:val="24"/>
        </w:rPr>
        <w:t xml:space="preserve">Protección </w:t>
      </w:r>
      <w:r w:rsidR="008E63AA" w:rsidRPr="00282D36">
        <w:rPr>
          <w:rFonts w:ascii="Times New Roman" w:hAnsi="Times New Roman" w:cs="Times New Roman"/>
          <w:sz w:val="24"/>
        </w:rPr>
        <w:t xml:space="preserve">de </w:t>
      </w:r>
      <w:r w:rsidR="007A796A" w:rsidRPr="00282D36">
        <w:rPr>
          <w:rFonts w:ascii="Times New Roman" w:hAnsi="Times New Roman" w:cs="Times New Roman"/>
          <w:sz w:val="24"/>
        </w:rPr>
        <w:t xml:space="preserve">Datos Personales </w:t>
      </w:r>
      <w:r w:rsidR="008E63AA" w:rsidRPr="00282D36">
        <w:rPr>
          <w:rFonts w:ascii="Times New Roman" w:hAnsi="Times New Roman" w:cs="Times New Roman"/>
          <w:sz w:val="24"/>
        </w:rPr>
        <w:t xml:space="preserve">del Estado de México y </w:t>
      </w:r>
      <w:r w:rsidR="007A796A" w:rsidRPr="00282D36">
        <w:rPr>
          <w:rFonts w:ascii="Times New Roman" w:hAnsi="Times New Roman" w:cs="Times New Roman"/>
          <w:sz w:val="24"/>
        </w:rPr>
        <w:t xml:space="preserve">Municipios </w:t>
      </w:r>
      <w:r w:rsidR="008E63AA" w:rsidRPr="00282D36">
        <w:rPr>
          <w:rFonts w:ascii="Times New Roman" w:hAnsi="Times New Roman" w:cs="Times New Roman"/>
          <w:sz w:val="24"/>
        </w:rPr>
        <w:t xml:space="preserve">señalando en el numeral </w:t>
      </w:r>
      <w:r w:rsidR="00CE7600" w:rsidRPr="00282D36">
        <w:rPr>
          <w:rFonts w:ascii="Times New Roman" w:hAnsi="Times New Roman" w:cs="Times New Roman"/>
          <w:sz w:val="24"/>
        </w:rPr>
        <w:t>1</w:t>
      </w:r>
      <w:r w:rsidR="008E63AA" w:rsidRPr="00282D36">
        <w:rPr>
          <w:rFonts w:ascii="Times New Roman" w:hAnsi="Times New Roman" w:cs="Times New Roman"/>
          <w:sz w:val="24"/>
        </w:rPr>
        <w:t xml:space="preserve"> del presente acuerdo, así como las etapas completas para el procedimiento, plazos y las fechas límites.</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Los requisitos legales que deben de satisfacer las y los aspirantes y los documentos que deben presentar para acreditarlos al tenor de lo</w:t>
      </w:r>
      <w:r w:rsidR="00CE7600" w:rsidRPr="00282D36">
        <w:rPr>
          <w:rFonts w:ascii="Times New Roman" w:hAnsi="Times New Roman" w:cs="Times New Roman"/>
          <w:sz w:val="24"/>
        </w:rPr>
        <w:t xml:space="preserve"> siguiente:</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La LXI Legislatura del Estado de México con fundamento en los artículos 61 fracción LIV de la Constitución Política de Estado Libre y Soberano de México, 38 Bis de la Ley Transparencia y Acceso a la Información Pública del Estado de México y Municipios y 33 Ter de la Ley Orgánica del Poder Legislativo del Estado Libre y Soberano de México, convoca al proceso de designación o r</w:t>
      </w:r>
      <w:r w:rsidR="0094330A" w:rsidRPr="00282D36">
        <w:rPr>
          <w:rFonts w:ascii="Times New Roman" w:hAnsi="Times New Roman" w:cs="Times New Roman"/>
          <w:sz w:val="24"/>
        </w:rPr>
        <w:t>a</w:t>
      </w:r>
      <w:r w:rsidRPr="00282D36">
        <w:rPr>
          <w:rFonts w:ascii="Times New Roman" w:hAnsi="Times New Roman" w:cs="Times New Roman"/>
          <w:sz w:val="24"/>
        </w:rPr>
        <w:t>tificación de ciudadana o ciudadano para ocupar el cargo de Titular del Órgano Interno del Control del Instituto de Transparencia, Acceso a la Información Pública y Protección de Datos Personales del Estado de México y Municipios, proceso</w:t>
      </w:r>
      <w:r w:rsidR="0094330A" w:rsidRPr="00282D36">
        <w:rPr>
          <w:rFonts w:ascii="Times New Roman" w:hAnsi="Times New Roman" w:cs="Times New Roman"/>
          <w:sz w:val="24"/>
        </w:rPr>
        <w:t>,</w:t>
      </w:r>
      <w:r w:rsidRPr="00282D36">
        <w:rPr>
          <w:rFonts w:ascii="Times New Roman" w:hAnsi="Times New Roman" w:cs="Times New Roman"/>
          <w:sz w:val="24"/>
        </w:rPr>
        <w:t xml:space="preserve"> plazos y fecha límites.</w:t>
      </w:r>
    </w:p>
    <w:p w:rsidR="008E63AA" w:rsidRPr="00282D36" w:rsidRDefault="0094330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El proceso de designación o ra</w:t>
      </w:r>
      <w:r w:rsidR="008E63AA" w:rsidRPr="00282D36">
        <w:rPr>
          <w:rFonts w:ascii="Times New Roman" w:hAnsi="Times New Roman" w:cs="Times New Roman"/>
          <w:sz w:val="24"/>
        </w:rPr>
        <w:t>tificación de ciudadano o ciudadana para ocupar el cargo de Titular del Órgano Interno del Control del Instituto de Transparencia</w:t>
      </w:r>
      <w:r w:rsidRPr="00282D36">
        <w:rPr>
          <w:rFonts w:ascii="Times New Roman" w:hAnsi="Times New Roman" w:cs="Times New Roman"/>
          <w:sz w:val="24"/>
        </w:rPr>
        <w:t>,</w:t>
      </w:r>
      <w:r w:rsidR="008E63AA" w:rsidRPr="00282D36">
        <w:rPr>
          <w:rFonts w:ascii="Times New Roman" w:hAnsi="Times New Roman" w:cs="Times New Roman"/>
          <w:sz w:val="24"/>
        </w:rPr>
        <w:t xml:space="preserve"> Acceso a la Información Pública y Protección de Datos Personales del Estado de México y </w:t>
      </w:r>
      <w:r w:rsidR="00824319" w:rsidRPr="00282D36">
        <w:rPr>
          <w:rFonts w:ascii="Times New Roman" w:hAnsi="Times New Roman" w:cs="Times New Roman"/>
          <w:sz w:val="24"/>
        </w:rPr>
        <w:t>Municipios</w:t>
      </w:r>
      <w:r w:rsidR="008E63AA" w:rsidRPr="00282D36">
        <w:rPr>
          <w:rFonts w:ascii="Times New Roman" w:hAnsi="Times New Roman" w:cs="Times New Roman"/>
          <w:sz w:val="24"/>
        </w:rPr>
        <w:t xml:space="preserve">, señalado en el numeral </w:t>
      </w:r>
      <w:r w:rsidR="00824319" w:rsidRPr="00282D36">
        <w:rPr>
          <w:rFonts w:ascii="Times New Roman" w:hAnsi="Times New Roman" w:cs="Times New Roman"/>
          <w:sz w:val="24"/>
        </w:rPr>
        <w:t xml:space="preserve">1 </w:t>
      </w:r>
      <w:r w:rsidR="008E63AA" w:rsidRPr="00282D36">
        <w:rPr>
          <w:rFonts w:ascii="Times New Roman" w:hAnsi="Times New Roman" w:cs="Times New Roman"/>
          <w:sz w:val="24"/>
        </w:rPr>
        <w:t>del presente acuerdo</w:t>
      </w:r>
      <w:r w:rsidR="00824319" w:rsidRPr="00282D36">
        <w:rPr>
          <w:rFonts w:ascii="Times New Roman" w:hAnsi="Times New Roman" w:cs="Times New Roman"/>
          <w:sz w:val="24"/>
        </w:rPr>
        <w:t>,</w:t>
      </w:r>
      <w:r w:rsidR="008E63AA" w:rsidRPr="00282D36">
        <w:rPr>
          <w:rFonts w:ascii="Times New Roman" w:hAnsi="Times New Roman" w:cs="Times New Roman"/>
          <w:sz w:val="24"/>
        </w:rPr>
        <w:t xml:space="preserve"> se sujetará a lo siguiente:</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Apartado siguiente del registro de las y los aspirantes.</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1. Las y los aspirantes de esta convocatoria deberán cumplir y acreditar de manera debida</w:t>
      </w:r>
      <w:r w:rsidR="00824319" w:rsidRPr="00282D36">
        <w:rPr>
          <w:rFonts w:ascii="Times New Roman" w:hAnsi="Times New Roman" w:cs="Times New Roman"/>
          <w:sz w:val="24"/>
        </w:rPr>
        <w:t>, fehaciente</w:t>
      </w:r>
      <w:r w:rsidRPr="00282D36">
        <w:rPr>
          <w:rFonts w:ascii="Times New Roman" w:hAnsi="Times New Roman" w:cs="Times New Roman"/>
          <w:sz w:val="24"/>
        </w:rPr>
        <w:t xml:space="preserve"> y oportuna ante la Junta de Coordinación Política de la LXI Legislatura los requisitos siguientes:</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PRIMERO. Ser ciudadano o ciudadana mexicano en pleno goce de sus derechos civiles y políticos y tener por lo menos 30 años cumplidos el día de la</w:t>
      </w:r>
      <w:r w:rsidR="00824319" w:rsidRPr="00282D36">
        <w:rPr>
          <w:rFonts w:ascii="Times New Roman" w:hAnsi="Times New Roman" w:cs="Times New Roman"/>
          <w:sz w:val="24"/>
        </w:rPr>
        <w:t xml:space="preserve"> des</w:t>
      </w:r>
      <w:r w:rsidRPr="00282D36">
        <w:rPr>
          <w:rFonts w:ascii="Times New Roman" w:hAnsi="Times New Roman" w:cs="Times New Roman"/>
          <w:sz w:val="24"/>
        </w:rPr>
        <w:t>ignación.</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SEGUNDO. Contar al momento de su designación con experiencia de al</w:t>
      </w:r>
      <w:r w:rsidR="008A78F4" w:rsidRPr="00282D36">
        <w:rPr>
          <w:rFonts w:ascii="Times New Roman" w:hAnsi="Times New Roman" w:cs="Times New Roman"/>
          <w:sz w:val="24"/>
        </w:rPr>
        <w:t xml:space="preserve"> meno</w:t>
      </w:r>
      <w:r w:rsidRPr="00282D36">
        <w:rPr>
          <w:rFonts w:ascii="Times New Roman" w:hAnsi="Times New Roman" w:cs="Times New Roman"/>
          <w:sz w:val="24"/>
        </w:rPr>
        <w:t>s 5 años en el control, manejo, fiscalización de recursos y rendición de cuentas, responsabilidades administrativas, contabilidad gubernamental, auditoria gubernamental, transparencia, obra pública, adquisiciones</w:t>
      </w:r>
      <w:r w:rsidR="008A78F4" w:rsidRPr="00282D36">
        <w:rPr>
          <w:rFonts w:ascii="Times New Roman" w:hAnsi="Times New Roman" w:cs="Times New Roman"/>
          <w:sz w:val="24"/>
        </w:rPr>
        <w:t>,</w:t>
      </w:r>
      <w:r w:rsidRPr="00282D36">
        <w:rPr>
          <w:rFonts w:ascii="Times New Roman" w:hAnsi="Times New Roman" w:cs="Times New Roman"/>
          <w:sz w:val="24"/>
        </w:rPr>
        <w:t xml:space="preserve"> arrendamiento y/o servicios del sector público.</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TERCERO. Contar al día de su designación con título profesional, relacionado con las actividades a que se refiere la facción anterior, expedido por </w:t>
      </w:r>
      <w:r w:rsidR="008A78F4" w:rsidRPr="00282D36">
        <w:rPr>
          <w:rFonts w:ascii="Times New Roman" w:hAnsi="Times New Roman" w:cs="Times New Roman"/>
          <w:sz w:val="24"/>
        </w:rPr>
        <w:t xml:space="preserve">institución </w:t>
      </w:r>
      <w:r w:rsidRPr="00282D36">
        <w:rPr>
          <w:rFonts w:ascii="Times New Roman" w:hAnsi="Times New Roman" w:cs="Times New Roman"/>
          <w:sz w:val="24"/>
        </w:rPr>
        <w:t>legalmente facultada para ello.</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CUA</w:t>
      </w:r>
      <w:r w:rsidR="003601FC" w:rsidRPr="00282D36">
        <w:rPr>
          <w:rFonts w:ascii="Times New Roman" w:hAnsi="Times New Roman" w:cs="Times New Roman"/>
          <w:sz w:val="24"/>
        </w:rPr>
        <w:t>R</w:t>
      </w:r>
      <w:r w:rsidRPr="00282D36">
        <w:rPr>
          <w:rFonts w:ascii="Times New Roman" w:hAnsi="Times New Roman" w:cs="Times New Roman"/>
          <w:sz w:val="24"/>
        </w:rPr>
        <w:t>NTO. No pertenecer o haber pertenecido en los 3 años anteriores a su designación a despachos de consultorías u auditorias que hubieran prestado sus servicios al instituto o haber fungido como consultor</w:t>
      </w:r>
      <w:r w:rsidR="006670E4" w:rsidRPr="00282D36">
        <w:rPr>
          <w:rFonts w:ascii="Times New Roman" w:hAnsi="Times New Roman" w:cs="Times New Roman"/>
          <w:sz w:val="24"/>
        </w:rPr>
        <w:t xml:space="preserve"> o</w:t>
      </w:r>
      <w:r w:rsidRPr="00282D36">
        <w:rPr>
          <w:rFonts w:ascii="Times New Roman" w:hAnsi="Times New Roman" w:cs="Times New Roman"/>
          <w:sz w:val="24"/>
        </w:rPr>
        <w:t xml:space="preserve"> auditor externo del mismo, e</w:t>
      </w:r>
      <w:r w:rsidR="006670E4" w:rsidRPr="00282D36">
        <w:rPr>
          <w:rFonts w:ascii="Times New Roman" w:hAnsi="Times New Roman" w:cs="Times New Roman"/>
          <w:sz w:val="24"/>
        </w:rPr>
        <w:t>n lo individual durante ese perí</w:t>
      </w:r>
      <w:r w:rsidRPr="00282D36">
        <w:rPr>
          <w:rFonts w:ascii="Times New Roman" w:hAnsi="Times New Roman" w:cs="Times New Roman"/>
          <w:sz w:val="24"/>
        </w:rPr>
        <w:t>odo.</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QUINTO. No estar inhabilitada o inhabilitado para desempañar un empleo</w:t>
      </w:r>
      <w:r w:rsidR="006670E4" w:rsidRPr="00282D36">
        <w:rPr>
          <w:rFonts w:ascii="Times New Roman" w:hAnsi="Times New Roman" w:cs="Times New Roman"/>
          <w:sz w:val="24"/>
        </w:rPr>
        <w:t>,</w:t>
      </w:r>
      <w:r w:rsidRPr="00282D36">
        <w:rPr>
          <w:rFonts w:ascii="Times New Roman" w:hAnsi="Times New Roman" w:cs="Times New Roman"/>
          <w:sz w:val="24"/>
        </w:rPr>
        <w:t xml:space="preserve"> cargo o comisi</w:t>
      </w:r>
      <w:r w:rsidR="006670E4" w:rsidRPr="00282D36">
        <w:rPr>
          <w:rFonts w:ascii="Times New Roman" w:hAnsi="Times New Roman" w:cs="Times New Roman"/>
          <w:sz w:val="24"/>
        </w:rPr>
        <w:t xml:space="preserve">ón en </w:t>
      </w:r>
      <w:r w:rsidRPr="00282D36">
        <w:rPr>
          <w:rFonts w:ascii="Times New Roman" w:hAnsi="Times New Roman" w:cs="Times New Roman"/>
          <w:sz w:val="24"/>
        </w:rPr>
        <w:t>el servicio público.</w:t>
      </w:r>
    </w:p>
    <w:p w:rsidR="008E63AA" w:rsidRPr="00282D36" w:rsidRDefault="008E63AA"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SEXTO. No haber sido </w:t>
      </w:r>
      <w:r w:rsidR="000C2196" w:rsidRPr="00282D36">
        <w:rPr>
          <w:rFonts w:ascii="Times New Roman" w:hAnsi="Times New Roman" w:cs="Times New Roman"/>
          <w:sz w:val="24"/>
        </w:rPr>
        <w:t>secretari</w:t>
      </w:r>
      <w:r w:rsidR="006670E4" w:rsidRPr="00282D36">
        <w:rPr>
          <w:rFonts w:ascii="Times New Roman" w:hAnsi="Times New Roman" w:cs="Times New Roman"/>
          <w:sz w:val="24"/>
        </w:rPr>
        <w:t xml:space="preserve">a o secretario de estado, </w:t>
      </w:r>
      <w:r w:rsidR="00551424" w:rsidRPr="00282D36">
        <w:rPr>
          <w:rFonts w:ascii="Times New Roman" w:hAnsi="Times New Roman" w:cs="Times New Roman"/>
          <w:sz w:val="24"/>
        </w:rPr>
        <w:t xml:space="preserve">Fiscal General </w:t>
      </w:r>
      <w:r w:rsidR="006670E4" w:rsidRPr="00282D36">
        <w:rPr>
          <w:rFonts w:ascii="Times New Roman" w:hAnsi="Times New Roman" w:cs="Times New Roman"/>
          <w:sz w:val="24"/>
        </w:rPr>
        <w:t xml:space="preserve">de </w:t>
      </w:r>
      <w:r w:rsidR="00551424" w:rsidRPr="00282D36">
        <w:rPr>
          <w:rFonts w:ascii="Times New Roman" w:hAnsi="Times New Roman" w:cs="Times New Roman"/>
          <w:sz w:val="24"/>
        </w:rPr>
        <w:t>Justicia</w:t>
      </w:r>
      <w:r w:rsidR="006670E4" w:rsidRPr="00282D36">
        <w:rPr>
          <w:rFonts w:ascii="Times New Roman" w:hAnsi="Times New Roman" w:cs="Times New Roman"/>
          <w:sz w:val="24"/>
        </w:rPr>
        <w:t xml:space="preserve">, senadora o senador, diputado </w:t>
      </w:r>
      <w:r w:rsidRPr="00282D36">
        <w:rPr>
          <w:rFonts w:ascii="Times New Roman" w:hAnsi="Times New Roman" w:cs="Times New Roman"/>
          <w:sz w:val="24"/>
        </w:rPr>
        <w:t xml:space="preserve">o diputada federal local, integrante de algún ayuntamiento, dirigente </w:t>
      </w:r>
      <w:r w:rsidRPr="00282D36">
        <w:rPr>
          <w:rFonts w:ascii="Times New Roman" w:hAnsi="Times New Roman" w:cs="Times New Roman"/>
          <w:sz w:val="24"/>
        </w:rPr>
        <w:lastRenderedPageBreak/>
        <w:t>integrante de órgano rector o responsable de</w:t>
      </w:r>
      <w:r w:rsidR="00551424" w:rsidRPr="00282D36">
        <w:rPr>
          <w:rFonts w:ascii="Times New Roman" w:hAnsi="Times New Roman" w:cs="Times New Roman"/>
          <w:sz w:val="24"/>
        </w:rPr>
        <w:t>l</w:t>
      </w:r>
      <w:r w:rsidRPr="00282D36">
        <w:rPr>
          <w:rFonts w:ascii="Times New Roman" w:hAnsi="Times New Roman" w:cs="Times New Roman"/>
          <w:sz w:val="24"/>
        </w:rPr>
        <w:t xml:space="preserve"> manejo de los recursos públicos de algún partido político, ni haber sido postulado para cargo de elección popular en los 3 años anteriores a la propia designación.</w:t>
      </w:r>
    </w:p>
    <w:p w:rsidR="008E63AA" w:rsidRPr="00282D36" w:rsidRDefault="008E63AA" w:rsidP="0015181D">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Adicionalmente deberán presentar carta de solicitud </w:t>
      </w:r>
      <w:r w:rsidR="0015181D" w:rsidRPr="00282D36">
        <w:rPr>
          <w:rFonts w:ascii="Times New Roman" w:hAnsi="Times New Roman" w:cs="Times New Roman"/>
          <w:sz w:val="24"/>
        </w:rPr>
        <w:t>d</w:t>
      </w:r>
      <w:r w:rsidRPr="00282D36">
        <w:rPr>
          <w:rFonts w:ascii="Times New Roman" w:hAnsi="Times New Roman" w:cs="Times New Roman"/>
          <w:sz w:val="24"/>
        </w:rPr>
        <w:t>e inscripción con firmas autógrafas, en donde se manifieste su intención de participar en el proceso de designación y de aceptar la</w:t>
      </w:r>
      <w:r w:rsidR="0015181D" w:rsidRPr="00282D36">
        <w:rPr>
          <w:rFonts w:ascii="Times New Roman" w:hAnsi="Times New Roman" w:cs="Times New Roman"/>
          <w:sz w:val="24"/>
        </w:rPr>
        <w:t>s dispo</w:t>
      </w:r>
      <w:r w:rsidRPr="00282D36">
        <w:rPr>
          <w:rFonts w:ascii="Times New Roman" w:hAnsi="Times New Roman" w:cs="Times New Roman"/>
          <w:sz w:val="24"/>
        </w:rPr>
        <w:t>si</w:t>
      </w:r>
      <w:r w:rsidR="0015181D" w:rsidRPr="00282D36">
        <w:rPr>
          <w:rFonts w:ascii="Times New Roman" w:hAnsi="Times New Roman" w:cs="Times New Roman"/>
          <w:sz w:val="24"/>
        </w:rPr>
        <w:t>ciones</w:t>
      </w:r>
      <w:r w:rsidRPr="00282D36">
        <w:rPr>
          <w:rFonts w:ascii="Times New Roman" w:hAnsi="Times New Roman" w:cs="Times New Roman"/>
          <w:sz w:val="24"/>
        </w:rPr>
        <w:t xml:space="preserve"> del mimo</w:t>
      </w:r>
      <w:r w:rsidR="00F4415D" w:rsidRPr="00282D36">
        <w:rPr>
          <w:rFonts w:ascii="Times New Roman" w:hAnsi="Times New Roman" w:cs="Times New Roman"/>
          <w:sz w:val="24"/>
        </w:rPr>
        <w:t>, exposiciones de motivo de sus</w:t>
      </w:r>
      <w:r w:rsidRPr="00282D36">
        <w:rPr>
          <w:rFonts w:ascii="Times New Roman" w:hAnsi="Times New Roman" w:cs="Times New Roman"/>
          <w:sz w:val="24"/>
        </w:rPr>
        <w:t xml:space="preserve"> aspiraciones, </w:t>
      </w:r>
      <w:proofErr w:type="spellStart"/>
      <w:r w:rsidR="001B2FF5" w:rsidRPr="00282D36">
        <w:rPr>
          <w:rFonts w:ascii="Times New Roman" w:hAnsi="Times New Roman" w:cs="Times New Roman"/>
          <w:sz w:val="24"/>
        </w:rPr>
        <w:t>Curriculum</w:t>
      </w:r>
      <w:proofErr w:type="spellEnd"/>
      <w:r w:rsidR="001B2FF5" w:rsidRPr="00282D36">
        <w:rPr>
          <w:rFonts w:ascii="Times New Roman" w:hAnsi="Times New Roman" w:cs="Times New Roman"/>
          <w:sz w:val="24"/>
        </w:rPr>
        <w:t xml:space="preserve"> Vitae </w:t>
      </w:r>
      <w:r w:rsidRPr="00282D36">
        <w:rPr>
          <w:rFonts w:ascii="Times New Roman" w:hAnsi="Times New Roman" w:cs="Times New Roman"/>
          <w:sz w:val="24"/>
        </w:rPr>
        <w:t>con fotografía recuente firmado por el o la aspirante, donde se especifique su experiencia en la materia, carta con firma autógrafa de aceptación de las bases</w:t>
      </w:r>
      <w:r w:rsidR="001B2FF5" w:rsidRPr="00282D36">
        <w:rPr>
          <w:rFonts w:ascii="Times New Roman" w:hAnsi="Times New Roman" w:cs="Times New Roman"/>
          <w:sz w:val="24"/>
        </w:rPr>
        <w:t>,</w:t>
      </w:r>
      <w:r w:rsidRPr="00282D36">
        <w:rPr>
          <w:rFonts w:ascii="Times New Roman" w:hAnsi="Times New Roman" w:cs="Times New Roman"/>
          <w:sz w:val="24"/>
        </w:rPr>
        <w:t xml:space="preserve"> procedimientos</w:t>
      </w:r>
      <w:r w:rsidR="001B2FF5" w:rsidRPr="00282D36">
        <w:rPr>
          <w:rFonts w:ascii="Times New Roman" w:hAnsi="Times New Roman" w:cs="Times New Roman"/>
          <w:sz w:val="24"/>
        </w:rPr>
        <w:t>,</w:t>
      </w:r>
      <w:r w:rsidRPr="00282D36">
        <w:rPr>
          <w:rFonts w:ascii="Times New Roman" w:hAnsi="Times New Roman" w:cs="Times New Roman"/>
          <w:sz w:val="24"/>
        </w:rPr>
        <w:t xml:space="preserve"> deliberaciones y resoluciones de la presente convocatoria.</w:t>
      </w:r>
    </w:p>
    <w:p w:rsidR="00F07EAC" w:rsidRPr="00282D36" w:rsidRDefault="001B2FF5"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2</w:t>
      </w:r>
      <w:r w:rsidR="008E63AA" w:rsidRPr="00282D36">
        <w:rPr>
          <w:rFonts w:ascii="Times New Roman" w:hAnsi="Times New Roman" w:cs="Times New Roman"/>
          <w:sz w:val="24"/>
        </w:rPr>
        <w:t>. La documentación que acredite</w:t>
      </w:r>
      <w:r w:rsidRPr="00282D36">
        <w:rPr>
          <w:rFonts w:ascii="Times New Roman" w:hAnsi="Times New Roman" w:cs="Times New Roman"/>
          <w:sz w:val="24"/>
        </w:rPr>
        <w:t xml:space="preserve"> los requisitos será entregada d</w:t>
      </w:r>
      <w:r w:rsidR="008E63AA" w:rsidRPr="00282D36">
        <w:rPr>
          <w:rFonts w:ascii="Times New Roman" w:hAnsi="Times New Roman" w:cs="Times New Roman"/>
          <w:sz w:val="24"/>
        </w:rPr>
        <w:t xml:space="preserve">el día 12 al 14 de abril del 2023 en horario de las 10:00 horas a las 17:00 horas, en la oficina de la Secretaría Técnica de la Junta de Coordinación Política, en el </w:t>
      </w:r>
      <w:r w:rsidRPr="00282D36">
        <w:rPr>
          <w:rFonts w:ascii="Times New Roman" w:hAnsi="Times New Roman" w:cs="Times New Roman"/>
          <w:sz w:val="24"/>
        </w:rPr>
        <w:t xml:space="preserve">Recinto </w:t>
      </w:r>
      <w:r w:rsidR="008E63AA" w:rsidRPr="00282D36">
        <w:rPr>
          <w:rFonts w:ascii="Times New Roman" w:hAnsi="Times New Roman" w:cs="Times New Roman"/>
          <w:sz w:val="24"/>
        </w:rPr>
        <w:t>del Poder Legislativo</w:t>
      </w:r>
      <w:r w:rsidRPr="00282D36">
        <w:rPr>
          <w:rFonts w:ascii="Times New Roman" w:hAnsi="Times New Roman" w:cs="Times New Roman"/>
          <w:sz w:val="24"/>
        </w:rPr>
        <w:t>,</w:t>
      </w:r>
      <w:r w:rsidR="008E63AA" w:rsidRPr="00282D36">
        <w:rPr>
          <w:rFonts w:ascii="Times New Roman" w:hAnsi="Times New Roman" w:cs="Times New Roman"/>
          <w:sz w:val="24"/>
        </w:rPr>
        <w:t xml:space="preserve"> ubicado en Plaza Hidalgo, sin número, Colonia Centro, Código Postal 5</w:t>
      </w:r>
      <w:r w:rsidRPr="00282D36">
        <w:rPr>
          <w:rFonts w:ascii="Times New Roman" w:hAnsi="Times New Roman" w:cs="Times New Roman"/>
          <w:sz w:val="24"/>
        </w:rPr>
        <w:t>0</w:t>
      </w:r>
      <w:r w:rsidR="008E63AA" w:rsidRPr="00282D36">
        <w:rPr>
          <w:rFonts w:ascii="Times New Roman" w:hAnsi="Times New Roman" w:cs="Times New Roman"/>
          <w:sz w:val="24"/>
        </w:rPr>
        <w:t>000, Toluca México.</w:t>
      </w:r>
      <w:r w:rsidR="00F80096" w:rsidRPr="00282D36">
        <w:rPr>
          <w:rFonts w:ascii="Times New Roman" w:hAnsi="Times New Roman" w:cs="Times New Roman"/>
          <w:sz w:val="24"/>
        </w:rPr>
        <w:t xml:space="preserve"> </w:t>
      </w:r>
      <w:r w:rsidR="008E63AA" w:rsidRPr="00282D36">
        <w:rPr>
          <w:rFonts w:ascii="Times New Roman" w:hAnsi="Times New Roman" w:cs="Times New Roman"/>
          <w:sz w:val="24"/>
        </w:rPr>
        <w:t xml:space="preserve">Los documentos entregados por las y los aspirantes, así como los datos personales que pudieran contener, serán tratados de conformidad con lo establecido en el aviso de privacidad de la presente convocatoria, el cual estarán disponibles para su consulta en la página de </w:t>
      </w:r>
      <w:r w:rsidR="00D72D37" w:rsidRPr="00282D36">
        <w:rPr>
          <w:rFonts w:ascii="Times New Roman" w:hAnsi="Times New Roman" w:cs="Times New Roman"/>
          <w:sz w:val="24"/>
        </w:rPr>
        <w:t xml:space="preserve">Internet </w:t>
      </w:r>
      <w:r w:rsidR="008E63AA" w:rsidRPr="00282D36">
        <w:rPr>
          <w:rFonts w:ascii="Times New Roman" w:hAnsi="Times New Roman" w:cs="Times New Roman"/>
          <w:sz w:val="24"/>
        </w:rPr>
        <w:t>en la Legislatura a través del siguiente enlace</w:t>
      </w:r>
      <w:r w:rsidR="00EB0BE1" w:rsidRPr="00282D36">
        <w:rPr>
          <w:rFonts w:ascii="Times New Roman" w:hAnsi="Times New Roman" w:cs="Times New Roman"/>
          <w:sz w:val="24"/>
        </w:rPr>
        <w:t>:</w:t>
      </w:r>
      <w:r w:rsidR="008E63AA" w:rsidRPr="00282D36">
        <w:rPr>
          <w:rFonts w:ascii="Times New Roman" w:hAnsi="Times New Roman" w:cs="Times New Roman"/>
          <w:sz w:val="24"/>
        </w:rPr>
        <w:t xml:space="preserve"> legislativoedom</w:t>
      </w:r>
      <w:r w:rsidR="00EB0BE1" w:rsidRPr="00282D36">
        <w:rPr>
          <w:rFonts w:ascii="Times New Roman" w:hAnsi="Times New Roman" w:cs="Times New Roman"/>
          <w:sz w:val="24"/>
        </w:rPr>
        <w:t>e</w:t>
      </w:r>
      <w:r w:rsidR="008E63AA" w:rsidRPr="00282D36">
        <w:rPr>
          <w:rFonts w:ascii="Times New Roman" w:hAnsi="Times New Roman" w:cs="Times New Roman"/>
          <w:sz w:val="24"/>
        </w:rPr>
        <w:t>x.gob.mx</w:t>
      </w:r>
      <w:r w:rsidR="00F80096" w:rsidRPr="00282D36">
        <w:rPr>
          <w:rFonts w:ascii="Times New Roman" w:hAnsi="Times New Roman" w:cs="Times New Roman"/>
          <w:sz w:val="24"/>
        </w:rPr>
        <w:t>/</w:t>
      </w:r>
      <w:proofErr w:type="spellStart"/>
      <w:r w:rsidR="00575BE0" w:rsidRPr="00282D36">
        <w:rPr>
          <w:rFonts w:ascii="Times New Roman" w:hAnsi="Times New Roman" w:cs="Times New Roman"/>
          <w:sz w:val="24"/>
        </w:rPr>
        <w:t>avisode</w:t>
      </w:r>
      <w:r w:rsidR="00F80096" w:rsidRPr="00282D36">
        <w:rPr>
          <w:rFonts w:ascii="Times New Roman" w:hAnsi="Times New Roman" w:cs="Times New Roman"/>
          <w:sz w:val="24"/>
        </w:rPr>
        <w:t>privacidad</w:t>
      </w:r>
      <w:proofErr w:type="spellEnd"/>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3. Concluido el plazo señalado en el numeral anterior la Junta de Coordinación Política se reunirá el 17 de abril para realizar la revisión correspondiente a efecto de </w:t>
      </w:r>
      <w:r w:rsidR="00C21494" w:rsidRPr="00282D36">
        <w:rPr>
          <w:rFonts w:ascii="Times New Roman" w:hAnsi="Times New Roman" w:cs="Times New Roman"/>
          <w:sz w:val="24"/>
        </w:rPr>
        <w:t>de</w:t>
      </w:r>
      <w:r w:rsidRPr="00282D36">
        <w:rPr>
          <w:rFonts w:ascii="Times New Roman" w:hAnsi="Times New Roman" w:cs="Times New Roman"/>
          <w:sz w:val="24"/>
        </w:rPr>
        <w:t>terminar aquellos aspirantes que acrediten el cumplimiento de los requisitos exigidos para ocupar el cargo.</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4. En el supuesto de que el o la aspirante no presente alguno de los documentos referidos en el número 1 anterior, la solicitud de registro se tendrá por no presentada.</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5. En caso de que la Junta de Coordinación Política determine que alguno de los aspirantes no cumple con alguno de los requisitos, procederán a desechar la solicitud.</w:t>
      </w:r>
    </w:p>
    <w:p w:rsidR="00C21494" w:rsidRPr="00282D36" w:rsidRDefault="00C21494" w:rsidP="00C21494">
      <w:pPr>
        <w:pStyle w:val="Sinespaciado"/>
        <w:jc w:val="center"/>
        <w:rPr>
          <w:rFonts w:ascii="Times New Roman" w:hAnsi="Times New Roman" w:cs="Times New Roman"/>
          <w:sz w:val="24"/>
        </w:rPr>
      </w:pPr>
      <w:r w:rsidRPr="00282D36">
        <w:rPr>
          <w:rFonts w:ascii="Times New Roman" w:hAnsi="Times New Roman" w:cs="Times New Roman"/>
          <w:sz w:val="24"/>
        </w:rPr>
        <w:t xml:space="preserve">APARTADO </w:t>
      </w:r>
      <w:r w:rsidR="00BA5D49" w:rsidRPr="00282D36">
        <w:rPr>
          <w:rFonts w:ascii="Times New Roman" w:hAnsi="Times New Roman" w:cs="Times New Roman"/>
          <w:sz w:val="24"/>
        </w:rPr>
        <w:t>II</w:t>
      </w:r>
    </w:p>
    <w:p w:rsidR="00F07EAC" w:rsidRPr="00282D36" w:rsidRDefault="00C21494" w:rsidP="00C21494">
      <w:pPr>
        <w:pStyle w:val="Sinespaciado"/>
        <w:jc w:val="center"/>
        <w:rPr>
          <w:rFonts w:ascii="Times New Roman" w:hAnsi="Times New Roman" w:cs="Times New Roman"/>
          <w:sz w:val="24"/>
        </w:rPr>
      </w:pPr>
      <w:r w:rsidRPr="00282D36">
        <w:rPr>
          <w:rFonts w:ascii="Times New Roman" w:hAnsi="Times New Roman" w:cs="Times New Roman"/>
          <w:sz w:val="24"/>
        </w:rPr>
        <w:t>DE LA COMPARECENCIA DE LAS Y LOS ASPIRANTES</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1. La Junta de Coordinación Política analizará la información y documentación presentada por </w:t>
      </w:r>
      <w:r w:rsidR="00002836" w:rsidRPr="00282D36">
        <w:rPr>
          <w:rFonts w:ascii="Times New Roman" w:hAnsi="Times New Roman" w:cs="Times New Roman"/>
          <w:sz w:val="24"/>
        </w:rPr>
        <w:t>las y los aspirantes y realizará</w:t>
      </w:r>
      <w:r w:rsidRPr="00282D36">
        <w:rPr>
          <w:rFonts w:ascii="Times New Roman" w:hAnsi="Times New Roman" w:cs="Times New Roman"/>
          <w:sz w:val="24"/>
        </w:rPr>
        <w:t xml:space="preserve">n la comparecencia estipulada en el apartado </w:t>
      </w:r>
      <w:r w:rsidR="00FF1E2F" w:rsidRPr="00282D36">
        <w:rPr>
          <w:rFonts w:ascii="Times New Roman" w:hAnsi="Times New Roman" w:cs="Times New Roman"/>
          <w:sz w:val="24"/>
        </w:rPr>
        <w:t>2,</w:t>
      </w:r>
      <w:r w:rsidRPr="00282D36">
        <w:rPr>
          <w:rFonts w:ascii="Times New Roman" w:hAnsi="Times New Roman" w:cs="Times New Roman"/>
          <w:sz w:val="24"/>
        </w:rPr>
        <w:t xml:space="preserve"> número 1</w:t>
      </w:r>
      <w:r w:rsidR="00FF1E2F" w:rsidRPr="00282D36">
        <w:rPr>
          <w:rFonts w:ascii="Times New Roman" w:hAnsi="Times New Roman" w:cs="Times New Roman"/>
          <w:sz w:val="24"/>
        </w:rPr>
        <w:t>,</w:t>
      </w:r>
      <w:r w:rsidRPr="00282D36">
        <w:rPr>
          <w:rFonts w:ascii="Times New Roman" w:hAnsi="Times New Roman" w:cs="Times New Roman"/>
          <w:sz w:val="24"/>
        </w:rPr>
        <w:t xml:space="preserve"> inciso b) según el párrafo</w:t>
      </w:r>
      <w:r w:rsidR="00FF1E2F" w:rsidRPr="00282D36">
        <w:rPr>
          <w:rFonts w:ascii="Times New Roman" w:hAnsi="Times New Roman" w:cs="Times New Roman"/>
          <w:sz w:val="24"/>
        </w:rPr>
        <w:t>,</w:t>
      </w:r>
      <w:r w:rsidRPr="00282D36">
        <w:rPr>
          <w:rFonts w:ascii="Times New Roman" w:hAnsi="Times New Roman" w:cs="Times New Roman"/>
          <w:sz w:val="24"/>
        </w:rPr>
        <w:t xml:space="preserve"> a fin de</w:t>
      </w:r>
      <w:r w:rsidR="00FF1E2F" w:rsidRPr="00282D36">
        <w:rPr>
          <w:rFonts w:ascii="Times New Roman" w:hAnsi="Times New Roman" w:cs="Times New Roman"/>
          <w:sz w:val="24"/>
        </w:rPr>
        <w:t>:</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a). Verificar el cumplimiento de los requisitos contenidos en la presente convocatoria.</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b). Integrar una lista de candidatos y/o candidatas aptos para ocupar el cargo de </w:t>
      </w:r>
      <w:r w:rsidR="00FF1E2F" w:rsidRPr="00282D36">
        <w:rPr>
          <w:rFonts w:ascii="Times New Roman" w:hAnsi="Times New Roman" w:cs="Times New Roman"/>
          <w:sz w:val="24"/>
        </w:rPr>
        <w:t xml:space="preserve">Titular </w:t>
      </w:r>
      <w:r w:rsidRPr="00282D36">
        <w:rPr>
          <w:rFonts w:ascii="Times New Roman" w:hAnsi="Times New Roman" w:cs="Times New Roman"/>
          <w:sz w:val="24"/>
        </w:rPr>
        <w:t xml:space="preserve">del Órgano Interno del Control del Instituto de Transparencia, Acceso a la Información Pública y </w:t>
      </w:r>
      <w:r w:rsidR="00FF1E2F" w:rsidRPr="00282D36">
        <w:rPr>
          <w:rFonts w:ascii="Times New Roman" w:hAnsi="Times New Roman" w:cs="Times New Roman"/>
          <w:sz w:val="24"/>
        </w:rPr>
        <w:t xml:space="preserve">Protección </w:t>
      </w:r>
      <w:r w:rsidRPr="00282D36">
        <w:rPr>
          <w:rFonts w:ascii="Times New Roman" w:hAnsi="Times New Roman" w:cs="Times New Roman"/>
          <w:sz w:val="24"/>
        </w:rPr>
        <w:t xml:space="preserve">de </w:t>
      </w:r>
      <w:r w:rsidR="00FF1E2F" w:rsidRPr="00282D36">
        <w:rPr>
          <w:rFonts w:ascii="Times New Roman" w:hAnsi="Times New Roman" w:cs="Times New Roman"/>
          <w:sz w:val="24"/>
        </w:rPr>
        <w:t xml:space="preserve">Datos Personales </w:t>
      </w:r>
      <w:r w:rsidRPr="00282D36">
        <w:rPr>
          <w:rFonts w:ascii="Times New Roman" w:hAnsi="Times New Roman" w:cs="Times New Roman"/>
          <w:sz w:val="24"/>
        </w:rPr>
        <w:t>del Estado de México y Municipios.</w:t>
      </w:r>
    </w:p>
    <w:p w:rsidR="00FF1E2F"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Las comparecencias se llevarán a cabo en reunión de la Junta de Coordinación Política conforme a la programación que determina ese órgano de la Legislatura, dentro de los días 26, 27 y 28 de abril del 2023, en las oficinas de la Presidencia de la Junta de Coordinación Política, ubicada en Plaza Hidalgo</w:t>
      </w:r>
      <w:r w:rsidR="00FF1E2F" w:rsidRPr="00282D36">
        <w:rPr>
          <w:rFonts w:ascii="Times New Roman" w:hAnsi="Times New Roman" w:cs="Times New Roman"/>
          <w:sz w:val="24"/>
        </w:rPr>
        <w:t>, sin número</w:t>
      </w:r>
      <w:r w:rsidRPr="00282D36">
        <w:rPr>
          <w:rFonts w:ascii="Times New Roman" w:hAnsi="Times New Roman" w:cs="Times New Roman"/>
          <w:sz w:val="24"/>
        </w:rPr>
        <w:t>, Colonia Centro, Toluca Estado de México, Código Postal 500</w:t>
      </w:r>
      <w:r w:rsidR="00FF1E2F" w:rsidRPr="00282D36">
        <w:rPr>
          <w:rFonts w:ascii="Times New Roman" w:hAnsi="Times New Roman" w:cs="Times New Roman"/>
          <w:sz w:val="24"/>
        </w:rPr>
        <w:t>0</w:t>
      </w:r>
      <w:r w:rsidRPr="00282D36">
        <w:rPr>
          <w:rFonts w:ascii="Times New Roman" w:hAnsi="Times New Roman" w:cs="Times New Roman"/>
          <w:sz w:val="24"/>
        </w:rPr>
        <w:t>0, en su caso, la Junta de Coordinación Política determinará si las comparecencias se realizan de manera virtual y se notificará a las personas aspir</w:t>
      </w:r>
      <w:r w:rsidR="00FF1E2F" w:rsidRPr="00282D36">
        <w:rPr>
          <w:rFonts w:ascii="Times New Roman" w:hAnsi="Times New Roman" w:cs="Times New Roman"/>
          <w:sz w:val="24"/>
        </w:rPr>
        <w:t>antes.</w:t>
      </w:r>
    </w:p>
    <w:p w:rsidR="00FF1E2F" w:rsidRPr="00282D36" w:rsidRDefault="00FF1E2F" w:rsidP="00FF1E2F">
      <w:pPr>
        <w:pStyle w:val="Sinespaciado"/>
        <w:jc w:val="center"/>
        <w:rPr>
          <w:rFonts w:ascii="Times New Roman" w:hAnsi="Times New Roman" w:cs="Times New Roman"/>
          <w:sz w:val="24"/>
        </w:rPr>
      </w:pPr>
      <w:r w:rsidRPr="00282D36">
        <w:rPr>
          <w:rFonts w:ascii="Times New Roman" w:hAnsi="Times New Roman" w:cs="Times New Roman"/>
          <w:sz w:val="24"/>
        </w:rPr>
        <w:t xml:space="preserve">APARTADO </w:t>
      </w:r>
      <w:r w:rsidR="00BA5D49" w:rsidRPr="00282D36">
        <w:rPr>
          <w:rFonts w:ascii="Times New Roman" w:hAnsi="Times New Roman" w:cs="Times New Roman"/>
          <w:sz w:val="24"/>
        </w:rPr>
        <w:t>III</w:t>
      </w:r>
    </w:p>
    <w:p w:rsidR="00F07EAC" w:rsidRPr="00282D36" w:rsidRDefault="00FF1E2F" w:rsidP="00FF1E2F">
      <w:pPr>
        <w:pStyle w:val="Sinespaciado"/>
        <w:jc w:val="center"/>
        <w:rPr>
          <w:rFonts w:ascii="Times New Roman" w:hAnsi="Times New Roman" w:cs="Times New Roman"/>
          <w:sz w:val="24"/>
        </w:rPr>
      </w:pPr>
      <w:r w:rsidRPr="00282D36">
        <w:rPr>
          <w:rFonts w:ascii="Times New Roman" w:hAnsi="Times New Roman" w:cs="Times New Roman"/>
          <w:sz w:val="24"/>
        </w:rPr>
        <w:t>DE LA SELECCIÓN DE LAS Y LOS ASPIRANTES QUE INTEGRARÁN LA LISTA DE CANDIDATAS Y/O CANDIDATOS</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1. Una vez que se haya</w:t>
      </w:r>
      <w:r w:rsidR="00E51522" w:rsidRPr="00282D36">
        <w:rPr>
          <w:rFonts w:ascii="Times New Roman" w:hAnsi="Times New Roman" w:cs="Times New Roman"/>
          <w:sz w:val="24"/>
        </w:rPr>
        <w:t>n</w:t>
      </w:r>
      <w:r w:rsidRPr="00282D36">
        <w:rPr>
          <w:rFonts w:ascii="Times New Roman" w:hAnsi="Times New Roman" w:cs="Times New Roman"/>
          <w:sz w:val="24"/>
        </w:rPr>
        <w:t xml:space="preserve">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2</w:t>
      </w:r>
      <w:r w:rsidR="00E51522" w:rsidRPr="00282D36">
        <w:rPr>
          <w:rFonts w:ascii="Times New Roman" w:hAnsi="Times New Roman" w:cs="Times New Roman"/>
          <w:sz w:val="24"/>
        </w:rPr>
        <w:t>. A más tardar el día 8 de mayo</w:t>
      </w:r>
      <w:r w:rsidRPr="00282D36">
        <w:rPr>
          <w:rFonts w:ascii="Times New Roman" w:hAnsi="Times New Roman" w:cs="Times New Roman"/>
          <w:sz w:val="24"/>
        </w:rPr>
        <w:t xml:space="preserve"> la Junta de Coordinación Política, remitirá al Presidente de la LXI Legislatura el dictamen para su posterior programación en la Sesión Plenaria de Asamblea.</w:t>
      </w:r>
    </w:p>
    <w:p w:rsidR="008A59A3" w:rsidRPr="00282D36" w:rsidRDefault="008A59A3" w:rsidP="008A59A3">
      <w:pPr>
        <w:pStyle w:val="Sinespaciado"/>
        <w:jc w:val="center"/>
        <w:rPr>
          <w:rFonts w:ascii="Times New Roman" w:hAnsi="Times New Roman" w:cs="Times New Roman"/>
          <w:sz w:val="24"/>
        </w:rPr>
      </w:pPr>
      <w:r w:rsidRPr="00282D36">
        <w:rPr>
          <w:rFonts w:ascii="Times New Roman" w:hAnsi="Times New Roman" w:cs="Times New Roman"/>
          <w:sz w:val="24"/>
        </w:rPr>
        <w:lastRenderedPageBreak/>
        <w:t xml:space="preserve">APARTADO </w:t>
      </w:r>
      <w:r w:rsidR="00BA5D49" w:rsidRPr="00282D36">
        <w:rPr>
          <w:rFonts w:ascii="Times New Roman" w:hAnsi="Times New Roman" w:cs="Times New Roman"/>
          <w:sz w:val="24"/>
        </w:rPr>
        <w:t>IV</w:t>
      </w:r>
    </w:p>
    <w:p w:rsidR="00F07EAC" w:rsidRPr="00282D36" w:rsidRDefault="008A59A3" w:rsidP="008A59A3">
      <w:pPr>
        <w:pStyle w:val="Sinespaciado"/>
        <w:jc w:val="center"/>
        <w:rPr>
          <w:rFonts w:ascii="Times New Roman" w:hAnsi="Times New Roman" w:cs="Times New Roman"/>
          <w:sz w:val="24"/>
        </w:rPr>
      </w:pPr>
      <w:r w:rsidRPr="00282D36">
        <w:rPr>
          <w:rFonts w:ascii="Times New Roman" w:hAnsi="Times New Roman" w:cs="Times New Roman"/>
          <w:sz w:val="24"/>
        </w:rPr>
        <w:t>DE LA DESIGNACIÓN O RATIFICACIÓN DE LA PERSONA TITULAR DEL ÓRGANO INTERNO DE CONTROL DEL INSTITUTO DE TRANSPARENCIA, ACCESO A LA INFORMACIÓN PÚBLICA Y PROTECCIÓN DE DATOS PERSONALES DEL ESTADO DE MÉXICO Y MUNICIPIOS, EN MATERIA DEL PRESENTE ACUERDO</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1. Recibido el dictamen por la Presidencia de la </w:t>
      </w:r>
      <w:r w:rsidR="008A59A3" w:rsidRPr="00282D36">
        <w:rPr>
          <w:rFonts w:ascii="Times New Roman" w:hAnsi="Times New Roman" w:cs="Times New Roman"/>
          <w:sz w:val="24"/>
        </w:rPr>
        <w:t xml:space="preserve">Directiva </w:t>
      </w:r>
      <w:r w:rsidRPr="00282D36">
        <w:rPr>
          <w:rFonts w:ascii="Times New Roman" w:hAnsi="Times New Roman" w:cs="Times New Roman"/>
          <w:sz w:val="24"/>
        </w:rPr>
        <w:t>de la LXI Legislatura, a la mayor brevedad será incorporado en la orden del día de la sesión de la Legislatura para su discusión y votación.</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2. La Legislatura designará por las </w:t>
      </w:r>
      <w:r w:rsidR="007B1FDE" w:rsidRPr="00282D36">
        <w:rPr>
          <w:rFonts w:ascii="Times New Roman" w:hAnsi="Times New Roman" w:cs="Times New Roman"/>
          <w:sz w:val="24"/>
        </w:rPr>
        <w:t>dos</w:t>
      </w:r>
      <w:r w:rsidRPr="00282D36">
        <w:rPr>
          <w:rFonts w:ascii="Times New Roman" w:hAnsi="Times New Roman" w:cs="Times New Roman"/>
          <w:sz w:val="24"/>
        </w:rPr>
        <w:t xml:space="preserve"> terceras partes de los miembros presentes, a quien ocupará la </w:t>
      </w:r>
      <w:r w:rsidR="007B1FDE" w:rsidRPr="00282D36">
        <w:rPr>
          <w:rFonts w:ascii="Times New Roman" w:hAnsi="Times New Roman" w:cs="Times New Roman"/>
          <w:sz w:val="24"/>
        </w:rPr>
        <w:t xml:space="preserve">Titular </w:t>
      </w:r>
      <w:r w:rsidRPr="00282D36">
        <w:rPr>
          <w:rFonts w:ascii="Times New Roman" w:hAnsi="Times New Roman" w:cs="Times New Roman"/>
          <w:sz w:val="24"/>
        </w:rPr>
        <w:t>del Órgano Interno de Control del Instituto de Transparencia, Acceso a la Información Pública y Protección de Datos Personales del Estado de México y Municipios en materia del presente acuerdo.</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r>
      <w:r w:rsidR="007B1FDE" w:rsidRPr="00282D36">
        <w:rPr>
          <w:rFonts w:ascii="Times New Roman" w:hAnsi="Times New Roman" w:cs="Times New Roman"/>
          <w:sz w:val="24"/>
        </w:rPr>
        <w:t>ARTÍCULO TERCERO</w:t>
      </w:r>
      <w:r w:rsidRPr="00282D36">
        <w:rPr>
          <w:rFonts w:ascii="Times New Roman" w:hAnsi="Times New Roman" w:cs="Times New Roman"/>
          <w:sz w:val="24"/>
        </w:rPr>
        <w:t>. El presente acuerdo proceso será publicado en el Periódico Oficial Gaceta del Gobierno y en 2 periódicos estatales de mayor circulación en el Estado de México.</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r>
      <w:r w:rsidR="00811E5C" w:rsidRPr="00282D36">
        <w:rPr>
          <w:rFonts w:ascii="Times New Roman" w:hAnsi="Times New Roman" w:cs="Times New Roman"/>
          <w:sz w:val="24"/>
        </w:rPr>
        <w:t>ARTÍCULO CUARTO</w:t>
      </w:r>
      <w:r w:rsidRPr="00282D36">
        <w:rPr>
          <w:rFonts w:ascii="Times New Roman" w:hAnsi="Times New Roman" w:cs="Times New Roman"/>
          <w:sz w:val="24"/>
        </w:rPr>
        <w:t>. Lo no previsto en el presente acuerdo, será resuelto por la Junta de Coordinación Política.</w:t>
      </w:r>
    </w:p>
    <w:p w:rsidR="00F07EAC" w:rsidRPr="00282D36" w:rsidRDefault="00F07EAC" w:rsidP="003D293E">
      <w:pPr>
        <w:pStyle w:val="Sinespaciado"/>
        <w:jc w:val="center"/>
        <w:rPr>
          <w:rFonts w:ascii="Times New Roman" w:hAnsi="Times New Roman" w:cs="Times New Roman"/>
          <w:sz w:val="24"/>
        </w:rPr>
      </w:pPr>
      <w:r w:rsidRPr="00282D36">
        <w:rPr>
          <w:rFonts w:ascii="Times New Roman" w:hAnsi="Times New Roman" w:cs="Times New Roman"/>
          <w:sz w:val="24"/>
        </w:rPr>
        <w:t>TRANSITORIOS</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PRIMERO. Publíquese el presente acuerdo en el Periódico Oficial Gaceta del Gobierno el día once de abril del año en curso.</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SEGUNDO. El presente acuerdo entrará en vigor al ser aprobado.</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Dado en el Palacio del Poder Legislativo, en la </w:t>
      </w:r>
      <w:r w:rsidR="00811E5C" w:rsidRPr="00282D36">
        <w:rPr>
          <w:rFonts w:ascii="Times New Roman" w:hAnsi="Times New Roman" w:cs="Times New Roman"/>
          <w:sz w:val="24"/>
        </w:rPr>
        <w:t xml:space="preserve">ciudad </w:t>
      </w:r>
      <w:r w:rsidRPr="00282D36">
        <w:rPr>
          <w:rFonts w:ascii="Times New Roman" w:hAnsi="Times New Roman" w:cs="Times New Roman"/>
          <w:sz w:val="24"/>
        </w:rPr>
        <w:t xml:space="preserve">de Toluca de Lerdo, </w:t>
      </w:r>
      <w:r w:rsidR="00811E5C" w:rsidRPr="00282D36">
        <w:rPr>
          <w:rFonts w:ascii="Times New Roman" w:hAnsi="Times New Roman" w:cs="Times New Roman"/>
          <w:sz w:val="24"/>
        </w:rPr>
        <w:t xml:space="preserve">capital </w:t>
      </w:r>
      <w:r w:rsidRPr="00282D36">
        <w:rPr>
          <w:rFonts w:ascii="Times New Roman" w:hAnsi="Times New Roman" w:cs="Times New Roman"/>
          <w:sz w:val="24"/>
        </w:rPr>
        <w:t>del Estado de México, a los once días del mes de abril del dos mil veintitrés.</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Es cuanto Presidente.</w:t>
      </w:r>
    </w:p>
    <w:p w:rsidR="00C95DBB" w:rsidRPr="00282D36" w:rsidRDefault="00C95DBB" w:rsidP="00BA5D49">
      <w:pPr>
        <w:pStyle w:val="Sinespaciado"/>
        <w:ind w:right="49"/>
        <w:jc w:val="both"/>
        <w:rPr>
          <w:rFonts w:ascii="Times New Roman" w:hAnsi="Times New Roman" w:cs="Times New Roman"/>
          <w:sz w:val="24"/>
          <w:szCs w:val="24"/>
        </w:rPr>
      </w:pPr>
    </w:p>
    <w:p w:rsidR="00C95DBB" w:rsidRPr="00282D36" w:rsidRDefault="00C95DBB" w:rsidP="00BA5D49">
      <w:pPr>
        <w:pStyle w:val="Sinespaciado"/>
        <w:ind w:right="49"/>
        <w:jc w:val="both"/>
        <w:rPr>
          <w:rFonts w:ascii="Times New Roman" w:hAnsi="Times New Roman" w:cs="Times New Roman"/>
          <w:sz w:val="24"/>
          <w:szCs w:val="24"/>
        </w:rPr>
        <w:sectPr w:rsidR="00C95DBB" w:rsidRPr="00282D36" w:rsidSect="005066A2">
          <w:type w:val="continuous"/>
          <w:pgSz w:w="12240" w:h="15840"/>
          <w:pgMar w:top="1134" w:right="1134" w:bottom="1134" w:left="1701" w:header="709" w:footer="709" w:gutter="0"/>
          <w:cols w:space="708"/>
          <w:docGrid w:linePitch="360"/>
        </w:sectPr>
      </w:pPr>
    </w:p>
    <w:p w:rsidR="00C95DBB" w:rsidRPr="00282D36" w:rsidRDefault="00C95DBB" w:rsidP="00BA5D49">
      <w:pPr>
        <w:pStyle w:val="Sinespaciado"/>
        <w:ind w:right="49"/>
        <w:jc w:val="both"/>
        <w:rPr>
          <w:rFonts w:ascii="Times New Roman" w:hAnsi="Times New Roman" w:cs="Times New Roman"/>
          <w:sz w:val="24"/>
          <w:szCs w:val="24"/>
        </w:rPr>
      </w:pPr>
    </w:p>
    <w:p w:rsidR="00C95DBB" w:rsidRPr="00282D36" w:rsidRDefault="00C95DBB" w:rsidP="00BA5D49">
      <w:pPr>
        <w:pStyle w:val="Sinespaciado"/>
        <w:ind w:right="49"/>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C95DBB" w:rsidRPr="00282D36" w:rsidRDefault="00C95DBB" w:rsidP="00BA5D49">
      <w:pPr>
        <w:pStyle w:val="Sinespaciado"/>
        <w:ind w:right="49"/>
        <w:jc w:val="both"/>
        <w:rPr>
          <w:rFonts w:ascii="Times New Roman"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LA H. "LXI" LEGISLATURA,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rsidR="00BA5D49" w:rsidRPr="00282D36" w:rsidRDefault="00BA5D49" w:rsidP="00BA5D49">
      <w:pPr>
        <w:spacing w:after="0" w:line="240" w:lineRule="auto"/>
        <w:ind w:right="49"/>
        <w:jc w:val="both"/>
        <w:rPr>
          <w:rFonts w:ascii="Times New Roman" w:eastAsia="Calibri" w:hAnsi="Times New Roman" w:cs="Times New Roman"/>
          <w:b/>
          <w:bCs/>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 C U E R D O</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POR EL QUE SE ESTABLECE EL PROCESO Y LA CONVOCATORIA PARA LA DESIGNACIÓN O RATIFICACIÓN DE LA PERSONA TITULAR DEL ÓRGANO INTERNO DE CONTROL DEL</w:t>
      </w:r>
      <w:r w:rsidRPr="00282D36">
        <w:rPr>
          <w:rFonts w:ascii="Times New Roman" w:eastAsia="Calibri" w:hAnsi="Times New Roman" w:cs="Times New Roman"/>
          <w:sz w:val="24"/>
          <w:szCs w:val="24"/>
        </w:rPr>
        <w:t xml:space="preserve"> </w:t>
      </w:r>
      <w:r w:rsidRPr="00282D36">
        <w:rPr>
          <w:rFonts w:ascii="Times New Roman" w:eastAsia="Calibri" w:hAnsi="Times New Roman" w:cs="Times New Roman"/>
          <w:b/>
          <w:bCs/>
          <w:sz w:val="24"/>
          <w:szCs w:val="24"/>
          <w:shd w:val="clear" w:color="auto" w:fill="FFFFFF"/>
        </w:rPr>
        <w:t>INSTITUTO DE TRANSPARENCIA, ACCESO A LA INFORMACIÓN PÚBLICA Y PROTECCIÓN DE DATOS PERSONALES DEL ESTADO DE MÉXICO Y MUNICIPIOS</w:t>
      </w:r>
      <w:r w:rsidRPr="00282D36">
        <w:rPr>
          <w:rFonts w:ascii="Times New Roman" w:eastAsia="Calibri" w:hAnsi="Times New Roman" w:cs="Times New Roman"/>
          <w:b/>
          <w:bCs/>
          <w:sz w:val="24"/>
          <w:szCs w:val="24"/>
        </w:rPr>
        <w:t>.</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PRIMERO.-</w:t>
      </w:r>
      <w:r w:rsidRPr="00282D36">
        <w:rPr>
          <w:rFonts w:ascii="Times New Roman" w:eastAsia="Calibri" w:hAnsi="Times New Roman" w:cs="Times New Roman"/>
          <w:sz w:val="24"/>
          <w:szCs w:val="24"/>
        </w:rPr>
        <w:t xml:space="preserve"> Se aprueba el proceso para la selección y designación o ratificación de la persona Titular del Órgano Interno de Control del </w:t>
      </w:r>
      <w:r w:rsidRPr="00282D36">
        <w:rPr>
          <w:rFonts w:ascii="Times New Roman" w:eastAsia="Calibri" w:hAnsi="Times New Roman" w:cs="Times New Roman"/>
          <w:sz w:val="24"/>
          <w:szCs w:val="24"/>
          <w:shd w:val="clear" w:color="auto" w:fill="FFFFFF"/>
        </w:rPr>
        <w:t>Instituto de Transparencia, Acceso a la Información Pública y Protección de Datos Personales del Estado de México y Municipios</w:t>
      </w:r>
      <w:r w:rsidRPr="00282D36">
        <w:rPr>
          <w:rFonts w:ascii="Times New Roman" w:eastAsia="Calibri" w:hAnsi="Times New Roman" w:cs="Times New Roman"/>
          <w:sz w:val="24"/>
          <w:szCs w:val="24"/>
        </w:rPr>
        <w:t>.</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SEGUNDO.-</w:t>
      </w:r>
      <w:r w:rsidRPr="00282D36">
        <w:rPr>
          <w:rFonts w:ascii="Times New Roman" w:eastAsia="Calibri" w:hAnsi="Times New Roman" w:cs="Times New Roman"/>
          <w:sz w:val="24"/>
          <w:szCs w:val="24"/>
        </w:rPr>
        <w:t xml:space="preserve"> Se aprueba la convocatoria pública abierta para el proceso de designación o ratificación de la persona Titular del Órgano Interno de Control del </w:t>
      </w:r>
      <w:r w:rsidRPr="00282D36">
        <w:rPr>
          <w:rFonts w:ascii="Times New Roman" w:eastAsia="Calibri" w:hAnsi="Times New Roman" w:cs="Times New Roman"/>
          <w:sz w:val="24"/>
          <w:szCs w:val="24"/>
          <w:shd w:val="clear" w:color="auto" w:fill="FFFFFF"/>
        </w:rPr>
        <w:t xml:space="preserve">Instituto de Transparencia, Acceso a la Información Pública y Protección de Datos Personales del Estado de </w:t>
      </w:r>
      <w:r w:rsidRPr="00282D36">
        <w:rPr>
          <w:rFonts w:ascii="Times New Roman" w:eastAsia="Calibri" w:hAnsi="Times New Roman" w:cs="Times New Roman"/>
          <w:sz w:val="24"/>
          <w:szCs w:val="24"/>
          <w:shd w:val="clear" w:color="auto" w:fill="FFFFFF"/>
        </w:rPr>
        <w:lastRenderedPageBreak/>
        <w:t>México y Municipios</w:t>
      </w:r>
      <w:r w:rsidRPr="00282D36">
        <w:rPr>
          <w:rFonts w:ascii="Times New Roman" w:eastAsia="Calibri" w:hAnsi="Times New Roman" w:cs="Times New Roman"/>
          <w:sz w:val="24"/>
          <w:szCs w:val="24"/>
        </w:rPr>
        <w:t xml:space="preserve">, señalado en el numeral primero del presente Acuerdo, así como las etapas completas para el procedimiento, plazos y las fechas límite, los requisitos legales que deben satisfacer las y los aspirantes y los documentos que deben presentar para acreditarlos, al tenor de lo siguiente: </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La "LXI" Legislatura del Estado de México</w:t>
      </w: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Con fundamento en los artículos 61 fracción LIV de la Constitución Política del Estado Libre y Soberano de México, 39 Bis de la Ley de Transparencia y Acceso a la Información Pública del Estado de México y Municipios y 33 ter de la Ley Orgánica del Poder Legislativo del Estado Libre y Soberano de México:</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CONVOCA</w:t>
      </w: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Al proceso de designación o ratificación de ciudadana o ciudadano para ocupar el cargo de Titular del Órgano Interno de Control del </w:t>
      </w:r>
      <w:r w:rsidRPr="00282D36">
        <w:rPr>
          <w:rFonts w:ascii="Times New Roman" w:eastAsia="Calibri" w:hAnsi="Times New Roman" w:cs="Times New Roman"/>
          <w:sz w:val="24"/>
          <w:szCs w:val="24"/>
          <w:shd w:val="clear" w:color="auto" w:fill="FFFFFF"/>
        </w:rPr>
        <w:t>Instituto de Transparencia, Acceso a la Información Pública y Protección de Datos Personales del Estado de México y Municipios</w:t>
      </w:r>
      <w:r w:rsidRPr="00282D36">
        <w:rPr>
          <w:rFonts w:ascii="Times New Roman" w:eastAsia="Calibri" w:hAnsi="Times New Roman" w:cs="Times New Roman"/>
          <w:sz w:val="24"/>
          <w:szCs w:val="24"/>
        </w:rPr>
        <w:t>.</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PROCESO, PLAZOS Y FECHAS LÍMITES</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El proceso de designación o ratificación de ciudadana o ciudadano para ocupar el cargo de </w:t>
      </w:r>
      <w:bookmarkStart w:id="2" w:name="_Hlk130895978"/>
      <w:r w:rsidRPr="00282D36">
        <w:rPr>
          <w:rFonts w:ascii="Times New Roman" w:eastAsia="Calibri" w:hAnsi="Times New Roman" w:cs="Times New Roman"/>
          <w:sz w:val="24"/>
          <w:szCs w:val="24"/>
        </w:rPr>
        <w:t xml:space="preserve">Titular del Órgano Interno de Control del </w:t>
      </w:r>
      <w:r w:rsidRPr="00282D36">
        <w:rPr>
          <w:rFonts w:ascii="Times New Roman" w:eastAsia="Calibri" w:hAnsi="Times New Roman" w:cs="Times New Roman"/>
          <w:sz w:val="24"/>
          <w:szCs w:val="24"/>
          <w:shd w:val="clear" w:color="auto" w:fill="FFFFFF"/>
        </w:rPr>
        <w:t>Instituto de Transparencia, Acceso a la Información Pública y Protección de Datos Personales del Estado de México y Municipios</w:t>
      </w:r>
      <w:bookmarkEnd w:id="2"/>
      <w:r w:rsidRPr="00282D36">
        <w:rPr>
          <w:rFonts w:ascii="Times New Roman" w:eastAsia="Calibri" w:hAnsi="Times New Roman" w:cs="Times New Roman"/>
          <w:sz w:val="24"/>
          <w:szCs w:val="24"/>
        </w:rPr>
        <w:t>, señalado en el numeral primero del presente Acuerdo, se sujetará a lo siguiente:</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 DEL REGISTRO DE LAS Y LOS ASPIRANTES.</w:t>
      </w: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Las y los aspirantes de esta Convocatoria deberán cumplir y acreditar de manera debida, fehaciente y oportuna ante la Junta de Coordinación Política de la "LXI" Legislatura, los requisitos siguientes:</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I. </w:t>
      </w:r>
      <w:r w:rsidRPr="00282D36">
        <w:rPr>
          <w:rFonts w:ascii="Times New Roman" w:eastAsia="Calibri" w:hAnsi="Times New Roman" w:cs="Times New Roman"/>
          <w:sz w:val="24"/>
          <w:szCs w:val="24"/>
        </w:rPr>
        <w:t xml:space="preserve">Ser ciudadana o ciudadano mexicano en pleno goce de sus derechos civiles y políticos, y tener por lo menos treinta años cumplidos el día de la designación; </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II.</w:t>
      </w:r>
      <w:r w:rsidRPr="00282D36">
        <w:rPr>
          <w:rFonts w:ascii="Times New Roman" w:eastAsia="Calibri" w:hAnsi="Times New Roman" w:cs="Times New Roman"/>
          <w:sz w:val="24"/>
          <w:szCs w:val="24"/>
        </w:rPr>
        <w:t xml:space="preserve"> Contar al momento de su designación con experiencia de al menos cinco años en el control, manejo o fiscalización de recursos y rendición de cuentas, responsabilidades administrativas, contabilidad gubernamental, auditoría gubernamental, transparencia, obra pública, adquisiciones, arrendamientos y/o servicios del sector público; </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III.</w:t>
      </w:r>
      <w:r w:rsidRPr="00282D36">
        <w:rPr>
          <w:rFonts w:ascii="Times New Roman" w:eastAsia="Calibri" w:hAnsi="Times New Roman" w:cs="Times New Roman"/>
          <w:sz w:val="24"/>
          <w:szCs w:val="24"/>
        </w:rPr>
        <w:t xml:space="preserve"> Contar al día de su designación, con título profesional, relacionado con las actividades a que se refiere la fracción anterior, expedido por institución legalmente facultada para ello;</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IV.</w:t>
      </w:r>
      <w:r w:rsidRPr="00282D36">
        <w:rPr>
          <w:rFonts w:ascii="Times New Roman" w:eastAsia="Calibri" w:hAnsi="Times New Roman" w:cs="Times New Roman"/>
          <w:sz w:val="24"/>
          <w:szCs w:val="24"/>
        </w:rPr>
        <w:t xml:space="preserve"> No pertenecer o haber pertenecido en los tres años anteriores a su designación, a despachos de consultoría o auditoria que hubieren prestado sus servicios al Instituto, o haber fungido como consultor o auditor externo del mismo, en lo individual durante ese periodo; </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V. </w:t>
      </w:r>
      <w:r w:rsidRPr="00282D36">
        <w:rPr>
          <w:rFonts w:ascii="Times New Roman" w:eastAsia="Calibri" w:hAnsi="Times New Roman" w:cs="Times New Roman"/>
          <w:sz w:val="24"/>
          <w:szCs w:val="24"/>
        </w:rPr>
        <w:t xml:space="preserve">No estar inhabilitada o inhabilitado para desempeñar un empleo, cargo o comisión en el servicio público, y </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lastRenderedPageBreak/>
        <w:t>VI.</w:t>
      </w:r>
      <w:r w:rsidRPr="00282D36">
        <w:rPr>
          <w:rFonts w:ascii="Times New Roman" w:eastAsia="Calibri" w:hAnsi="Times New Roman" w:cs="Times New Roman"/>
          <w:sz w:val="24"/>
          <w:szCs w:val="24"/>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Adicionalmente deberán presentar: </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numPr>
          <w:ilvl w:val="0"/>
          <w:numId w:val="15"/>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Carta de solicitud de inscripción con firma autógrafa en donde se manifieste su intención de participar en el proceso de designación y de aceptar las disposiciones del mismo. </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numPr>
          <w:ilvl w:val="0"/>
          <w:numId w:val="15"/>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Exposición de motivos de su aspiración. </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numPr>
          <w:ilvl w:val="0"/>
          <w:numId w:val="15"/>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Currículum vitae con fotografía reciente, firmado por el o la aspirante, donde se especifique su experiencia en la materia.</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numPr>
          <w:ilvl w:val="0"/>
          <w:numId w:val="15"/>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Carta con firma autógrafa de aceptación de las bases, procedimientos, deliberaciones y resoluciones de la presente convocatoria.</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b/>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La documentación que acredite los requisitos será entregada del día 12 al 14 de abril del 2023 en horario de 10:00 a 17:00 horas, en la oficina de la Secretaría Técnica de la Junta de Coordinación Política, en el recinto del Poder Legislativo, ubicado en Plaza Hidalgo s/n, Col. Centro, C.P. 50000, Toluca, México.</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 </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7637C4" w:rsidP="00BA5D49">
      <w:pPr>
        <w:spacing w:after="0" w:line="240" w:lineRule="auto"/>
        <w:ind w:right="49"/>
        <w:contextualSpacing/>
        <w:jc w:val="both"/>
        <w:rPr>
          <w:rFonts w:ascii="Times New Roman" w:eastAsia="Calibri" w:hAnsi="Times New Roman" w:cs="Times New Roman"/>
          <w:sz w:val="24"/>
          <w:szCs w:val="24"/>
        </w:rPr>
      </w:pPr>
      <w:hyperlink r:id="rId44" w:history="1">
        <w:r w:rsidR="00BA5D49" w:rsidRPr="00282D36">
          <w:rPr>
            <w:rFonts w:ascii="Times New Roman" w:eastAsia="Calibri" w:hAnsi="Times New Roman" w:cs="Times New Roman"/>
            <w:sz w:val="24"/>
            <w:szCs w:val="24"/>
            <w:u w:val="single"/>
          </w:rPr>
          <w:t>https://legislativoedomex.gob.mx/avisosdeprivacidad</w:t>
        </w:r>
      </w:hyperlink>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3. </w:t>
      </w:r>
      <w:r w:rsidRPr="00282D36">
        <w:rPr>
          <w:rFonts w:ascii="Times New Roman" w:eastAsia="Calibri" w:hAnsi="Times New Roman" w:cs="Times New Roman"/>
          <w:sz w:val="24"/>
          <w:szCs w:val="24"/>
        </w:rPr>
        <w:t>Concluido el plazo señalado en el numeral anterior, la Junta de Coordinación Política se reunirá el día 17 de abril de 2023 para realizar la revisión correspondiente a efecto de determinar aquellos aspirantes que acreditan el cumplimiento de los requisitos exigidos para ocupar el cargo.</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4. </w:t>
      </w:r>
      <w:r w:rsidRPr="00282D36">
        <w:rPr>
          <w:rFonts w:ascii="Times New Roman" w:eastAsia="Calibri" w:hAnsi="Times New Roman" w:cs="Times New Roman"/>
          <w:sz w:val="24"/>
          <w:szCs w:val="24"/>
        </w:rPr>
        <w:t>En el supuesto de que él o la aspirante no presente alguno de los documentos referidos en el numeral 1 anterior, la solicitud de registro se tendrá por no presentada.</w:t>
      </w:r>
    </w:p>
    <w:p w:rsidR="00BA5D49" w:rsidRPr="00282D36" w:rsidRDefault="00BA5D49" w:rsidP="00BA5D49">
      <w:pPr>
        <w:spacing w:after="0" w:line="240" w:lineRule="auto"/>
        <w:ind w:right="49"/>
        <w:contextualSpacing/>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5. </w:t>
      </w:r>
      <w:r w:rsidRPr="00282D36">
        <w:rPr>
          <w:rFonts w:ascii="Times New Roman" w:eastAsia="Calibri" w:hAnsi="Times New Roman" w:cs="Times New Roman"/>
          <w:sz w:val="24"/>
          <w:szCs w:val="24"/>
        </w:rPr>
        <w:t>En caso de que la Junta de Coordinación Política determine que alguno de los aspirantes no cumple con alguno de los requisitos, procederá a desechar la solicitud.</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II.- DE LA COMPARECENCIA DE LAS Y LOS ASPIRANTES.</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La Junta de Coordinación Política analizará la información y documentación presentada por las y los aspirantes y realizará las comparecencias estipuladas en el Apartado II, número 1, inciso b), segundo párrafo, a fin de:</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lastRenderedPageBreak/>
        <w:t xml:space="preserve">a) </w:t>
      </w:r>
      <w:r w:rsidRPr="00282D36">
        <w:rPr>
          <w:rFonts w:ascii="Times New Roman" w:eastAsia="Calibri" w:hAnsi="Times New Roman" w:cs="Times New Roman"/>
          <w:sz w:val="24"/>
          <w:szCs w:val="24"/>
        </w:rPr>
        <w:t xml:space="preserve">Verificar el cumplimiento de los requisitos contenidos en la presente convocatoria. </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b) </w:t>
      </w:r>
      <w:r w:rsidRPr="00282D36">
        <w:rPr>
          <w:rFonts w:ascii="Times New Roman" w:eastAsia="Calibri" w:hAnsi="Times New Roman" w:cs="Times New Roman"/>
          <w:sz w:val="24"/>
          <w:szCs w:val="24"/>
        </w:rPr>
        <w:t xml:space="preserve">Integrar una lista de candidatas y/o candidatos aptos para ocupar el cargo de Titular del Órgano Interno de Control del </w:t>
      </w:r>
      <w:r w:rsidRPr="00282D36">
        <w:rPr>
          <w:rFonts w:ascii="Times New Roman" w:eastAsia="Calibri" w:hAnsi="Times New Roman" w:cs="Times New Roman"/>
          <w:sz w:val="24"/>
          <w:szCs w:val="24"/>
          <w:shd w:val="clear" w:color="auto" w:fill="FFFFFF"/>
        </w:rPr>
        <w:t>Instituto de Transparencia, Acceso a la Información Pública y Protección de Datos Personales del Estado de México y Municipios.</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Las comparecencias se llevarán a cabo en reunión de la Junta de Coordinación Política, conforme a la programación que determine ese órgano de la Legislatura, dentro de los días 26, 27 y 28 de abril de 2023, en las oficinas de la Presidencia de la Junta de Coordinación Política, ubicada en Plaza Hidalgo S/N, Col. Centro, Toluca, Estado de México, C.P. 50000. </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En su caso, la Junta de Coordinación Política determinará si las comparecencias se realizan de manera virtual y se notificará a las personas aspirantes.</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III.- DE LA SELECCIÓN DE LAS Y LOS ASPIRANTES QUE INTEGRARÁN LAS LISTAS DE CANDIDATAS Y/O CANDIDATOS.</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2.</w:t>
      </w:r>
      <w:r w:rsidRPr="00282D36">
        <w:rPr>
          <w:rFonts w:ascii="Times New Roman" w:eastAsia="Calibri" w:hAnsi="Times New Roman" w:cs="Times New Roman"/>
          <w:sz w:val="24"/>
          <w:szCs w:val="24"/>
        </w:rPr>
        <w:t xml:space="preserve"> A más tardar el día 8 de mayo de 2023 la Junta de Coordinación Política remitirá al Presidente de la "LXI" Legislatura el dictamen, para su posterior programación en la Sesión Plenaria de Asamblea.</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 xml:space="preserve">APARTADO IV.- DE LA DESIGNACIÓN O RATIFICACIÓN DE LA PERSONA TITULAR DEL ÓRGANO INTERNO DE CONTROL DEL </w:t>
      </w:r>
      <w:r w:rsidRPr="00282D36">
        <w:rPr>
          <w:rFonts w:ascii="Times New Roman" w:eastAsia="Calibri" w:hAnsi="Times New Roman" w:cs="Times New Roman"/>
          <w:b/>
          <w:bCs/>
          <w:sz w:val="24"/>
          <w:szCs w:val="24"/>
          <w:shd w:val="clear" w:color="auto" w:fill="FFFFFF"/>
        </w:rPr>
        <w:t>INSTITUTO DE TRANSPARENCIA, ACCESO A LA INFORMACIÓN PÚBLICA Y PROTECCIÓN DE DATOS PERSONALES DEL ESTADO DE MÉXICO Y MUNICIPIOS</w:t>
      </w:r>
      <w:r w:rsidRPr="00282D36">
        <w:rPr>
          <w:rFonts w:ascii="Times New Roman" w:eastAsia="Calibri" w:hAnsi="Times New Roman" w:cs="Times New Roman"/>
          <w:b/>
          <w:bCs/>
          <w:sz w:val="24"/>
          <w:szCs w:val="24"/>
        </w:rPr>
        <w:t>, MATERIA DEL PRESENTE ACUERDO.</w:t>
      </w: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Recibido el dictamen por la Presidencia de la Directiva de la "LXI" Legislatura, a la mayor brevedad será incorporado en el Orden del Día de la Sesión de Legislatura para su discusión y votación.</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 xml:space="preserve">La Legislatura designará por las dos terceras partes de los miembros presentes a quien ocupará la Titular del Órgano Interno de Control del </w:t>
      </w:r>
      <w:r w:rsidRPr="00282D36">
        <w:rPr>
          <w:rFonts w:ascii="Times New Roman" w:eastAsia="Calibri" w:hAnsi="Times New Roman" w:cs="Times New Roman"/>
          <w:sz w:val="24"/>
          <w:szCs w:val="24"/>
          <w:shd w:val="clear" w:color="auto" w:fill="FFFFFF"/>
        </w:rPr>
        <w:t>Instituto de Transparencia, Acceso a la Información Pública y Protección de Datos Personales del Estado de México y Municipios</w:t>
      </w:r>
      <w:r w:rsidRPr="00282D36">
        <w:rPr>
          <w:rFonts w:ascii="Times New Roman" w:eastAsia="Calibri" w:hAnsi="Times New Roman" w:cs="Times New Roman"/>
          <w:sz w:val="24"/>
          <w:szCs w:val="24"/>
        </w:rPr>
        <w:t>, materia del presente Acuerdo.</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TERCERO.-</w:t>
      </w:r>
      <w:r w:rsidRPr="00282D36">
        <w:rPr>
          <w:rFonts w:ascii="Times New Roman" w:eastAsia="Calibri" w:hAnsi="Times New Roman" w:cs="Times New Roman"/>
          <w:sz w:val="24"/>
          <w:szCs w:val="24"/>
        </w:rPr>
        <w:t xml:space="preserve"> El presente proceso será publicado en el Periódico Oficial "Gaceta del Gobierno" y en dos periódicos estatales de mayor circulación en el Estado de México.</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CUARTO.-</w:t>
      </w:r>
      <w:r w:rsidRPr="00282D36">
        <w:rPr>
          <w:rFonts w:ascii="Times New Roman" w:eastAsia="Calibri" w:hAnsi="Times New Roman" w:cs="Times New Roman"/>
          <w:sz w:val="24"/>
          <w:szCs w:val="24"/>
        </w:rPr>
        <w:t xml:space="preserve"> Lo no previsto en el presente Acuerdo será resuelto por la Junta de Coordinación Política.</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T R A N S I T O R I O S</w:t>
      </w:r>
    </w:p>
    <w:p w:rsidR="00BA5D49" w:rsidRPr="00282D36" w:rsidRDefault="00BA5D49" w:rsidP="00BA5D49">
      <w:pPr>
        <w:spacing w:after="0" w:line="240" w:lineRule="auto"/>
        <w:ind w:right="49"/>
        <w:jc w:val="both"/>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lastRenderedPageBreak/>
        <w:t>PRIMERO.-</w:t>
      </w:r>
      <w:r w:rsidRPr="00282D36">
        <w:rPr>
          <w:rFonts w:ascii="Times New Roman" w:eastAsia="Calibri" w:hAnsi="Times New Roman" w:cs="Times New Roman"/>
          <w:sz w:val="24"/>
          <w:szCs w:val="24"/>
        </w:rPr>
        <w:t xml:space="preserve"> Publíquese el presente Acuerdo en el Periódico Oficial "Gaceta del Gobierno" el día 11 de abril del año en curso.</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SEGUNDO.-</w:t>
      </w:r>
      <w:r w:rsidRPr="00282D36">
        <w:rPr>
          <w:rFonts w:ascii="Times New Roman" w:eastAsia="Calibri" w:hAnsi="Times New Roman" w:cs="Times New Roman"/>
          <w:sz w:val="24"/>
          <w:szCs w:val="24"/>
        </w:rPr>
        <w:t xml:space="preserve"> El presente Acuerdo entrará en vigor al ser aprobado. </w:t>
      </w:r>
    </w:p>
    <w:p w:rsidR="00BA5D49" w:rsidRPr="00282D36" w:rsidRDefault="00BA5D49" w:rsidP="00BA5D49">
      <w:pPr>
        <w:spacing w:after="0" w:line="240" w:lineRule="auto"/>
        <w:ind w:right="49"/>
        <w:rPr>
          <w:rFonts w:ascii="Times New Roman" w:eastAsia="Calibri" w:hAnsi="Times New Roman" w:cs="Times New Roman"/>
          <w:sz w:val="24"/>
          <w:szCs w:val="24"/>
        </w:rPr>
      </w:pPr>
    </w:p>
    <w:p w:rsidR="00BA5D49" w:rsidRPr="00282D36" w:rsidRDefault="00BA5D49" w:rsidP="00BA5D49">
      <w:pPr>
        <w:spacing w:after="0" w:line="240" w:lineRule="auto"/>
        <w:ind w:right="49"/>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Dado en el Palacio del Poder Legislativo, en la ciudad de Toluca de Lerdo, capital del Estado de México, a los once días del mes de abril de dos mil veintitrés.</w:t>
      </w:r>
    </w:p>
    <w:p w:rsidR="005C481B" w:rsidRPr="00282D36" w:rsidRDefault="005C481B" w:rsidP="00BA5D49">
      <w:pPr>
        <w:tabs>
          <w:tab w:val="center" w:pos="4419"/>
          <w:tab w:val="right" w:pos="8838"/>
        </w:tabs>
        <w:spacing w:after="0" w:line="240" w:lineRule="auto"/>
        <w:ind w:right="49"/>
        <w:jc w:val="center"/>
        <w:rPr>
          <w:rFonts w:ascii="Times New Roman" w:eastAsia="Calibri" w:hAnsi="Times New Roman" w:cs="Times New Roman"/>
          <w:sz w:val="24"/>
          <w:szCs w:val="24"/>
        </w:rPr>
      </w:pPr>
    </w:p>
    <w:p w:rsidR="00BA5D49" w:rsidRPr="00282D36" w:rsidRDefault="00BA5D49" w:rsidP="00BA5D49">
      <w:pPr>
        <w:tabs>
          <w:tab w:val="center" w:pos="4419"/>
          <w:tab w:val="right" w:pos="8838"/>
        </w:tabs>
        <w:spacing w:after="0" w:line="240" w:lineRule="auto"/>
        <w:ind w:right="49"/>
        <w:jc w:val="center"/>
        <w:rPr>
          <w:rFonts w:ascii="Times New Roman" w:eastAsia="Calibri" w:hAnsi="Times New Roman" w:cs="Times New Roman"/>
          <w:sz w:val="24"/>
          <w:szCs w:val="24"/>
        </w:rPr>
      </w:pPr>
      <w:r w:rsidRPr="00282D36">
        <w:rPr>
          <w:rFonts w:ascii="Times New Roman" w:eastAsia="Calibri" w:hAnsi="Times New Roman" w:cs="Times New Roman"/>
          <w:b/>
          <w:sz w:val="24"/>
          <w:szCs w:val="24"/>
        </w:rPr>
        <w:t>SECRETARIAS</w:t>
      </w:r>
    </w:p>
    <w:p w:rsidR="00BA5D49" w:rsidRPr="00282D36" w:rsidRDefault="00BA5D49" w:rsidP="00BA5D49">
      <w:pPr>
        <w:tabs>
          <w:tab w:val="center" w:pos="4419"/>
          <w:tab w:val="right" w:pos="8838"/>
        </w:tabs>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776"/>
        <w:gridCol w:w="4629"/>
      </w:tblGrid>
      <w:tr w:rsidR="005C481B" w:rsidRPr="00282D36" w:rsidTr="005C481B">
        <w:trPr>
          <w:jc w:val="center"/>
        </w:trPr>
        <w:tc>
          <w:tcPr>
            <w:tcW w:w="4776" w:type="dxa"/>
            <w:hideMark/>
          </w:tcPr>
          <w:p w:rsidR="00BA5D49" w:rsidRPr="00282D36" w:rsidRDefault="00BA5D49" w:rsidP="00BA5D49">
            <w:pPr>
              <w:tabs>
                <w:tab w:val="center" w:pos="4419"/>
                <w:tab w:val="right" w:pos="8838"/>
              </w:tabs>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DIP. SILVIA </w:t>
            </w:r>
          </w:p>
          <w:p w:rsidR="00BA5D49" w:rsidRPr="00282D36" w:rsidRDefault="005C481B" w:rsidP="005C481B">
            <w:pPr>
              <w:tabs>
                <w:tab w:val="center" w:pos="4419"/>
                <w:tab w:val="right" w:pos="8838"/>
              </w:tabs>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BARBERENA MALDONADO</w:t>
            </w:r>
          </w:p>
        </w:tc>
        <w:tc>
          <w:tcPr>
            <w:tcW w:w="4629" w:type="dxa"/>
            <w:hideMark/>
          </w:tcPr>
          <w:p w:rsidR="00BA5D49" w:rsidRPr="00282D36" w:rsidRDefault="00BA5D49" w:rsidP="00BA5D49">
            <w:pPr>
              <w:tabs>
                <w:tab w:val="center" w:pos="4419"/>
                <w:tab w:val="right" w:pos="8838"/>
              </w:tabs>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DIP. JUANA </w:t>
            </w:r>
          </w:p>
          <w:p w:rsidR="00BA5D49" w:rsidRPr="00282D36" w:rsidRDefault="005C481B" w:rsidP="005C481B">
            <w:pPr>
              <w:tabs>
                <w:tab w:val="center" w:pos="4419"/>
                <w:tab w:val="right" w:pos="8838"/>
              </w:tabs>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BONILLA JAIME</w:t>
            </w:r>
          </w:p>
        </w:tc>
      </w:tr>
    </w:tbl>
    <w:p w:rsidR="00C95DBB" w:rsidRPr="00282D36" w:rsidRDefault="00C95DBB" w:rsidP="00BA5D49">
      <w:pPr>
        <w:pStyle w:val="Sinespaciado"/>
        <w:ind w:right="49"/>
        <w:jc w:val="both"/>
        <w:rPr>
          <w:rFonts w:ascii="Times New Roman" w:hAnsi="Times New Roman" w:cs="Times New Roman"/>
          <w:sz w:val="24"/>
          <w:szCs w:val="24"/>
        </w:rPr>
      </w:pPr>
    </w:p>
    <w:p w:rsidR="00C95DBB" w:rsidRPr="00282D36" w:rsidRDefault="00C95DBB" w:rsidP="00C95DB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C95DBB" w:rsidRPr="00282D36" w:rsidRDefault="00C95DBB" w:rsidP="00C95DBB">
      <w:pPr>
        <w:pStyle w:val="Sinespaciado"/>
        <w:jc w:val="both"/>
        <w:rPr>
          <w:rFonts w:ascii="Times New Roman" w:hAnsi="Times New Roman" w:cs="Times New Roman"/>
          <w:sz w:val="24"/>
          <w:szCs w:val="24"/>
        </w:rPr>
      </w:pP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Muchas gracias diputada Moya.</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En términos del artículo 55 de la Constitución Política del Estado Libre y Soberano de México, someto a discusión la propuesta de dispensa del trámite de dictamen y consulto a los diputados y a las diputadas, si alguien desea hacer uso de la palabra.</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Pido a quienes estén por la aprobatoria de la dispensa de trámite de dictamen se sirvan levantar la mano ¿En contra, en abstención?</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SECRETARIA DIP. VIRIDIANA FUENTES CRUZ. </w:t>
      </w:r>
      <w:r w:rsidR="009D763E" w:rsidRPr="00282D36">
        <w:rPr>
          <w:rFonts w:ascii="Times New Roman" w:hAnsi="Times New Roman" w:cs="Times New Roman"/>
          <w:sz w:val="24"/>
        </w:rPr>
        <w:t xml:space="preserve">La </w:t>
      </w:r>
      <w:r w:rsidRPr="00282D36">
        <w:rPr>
          <w:rFonts w:ascii="Times New Roman" w:hAnsi="Times New Roman" w:cs="Times New Roman"/>
          <w:sz w:val="24"/>
        </w:rPr>
        <w:t>propuesta ha sido aprobada por unanimidad de votos.</w:t>
      </w:r>
    </w:p>
    <w:p w:rsidR="00F07EAC"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w:t>
      </w:r>
      <w:r w:rsidR="009D763E" w:rsidRPr="00282D36">
        <w:rPr>
          <w:rFonts w:ascii="Times New Roman" w:hAnsi="Times New Roman" w:cs="Times New Roman"/>
          <w:sz w:val="24"/>
        </w:rPr>
        <w:t xml:space="preserve">Abro </w:t>
      </w:r>
      <w:r w:rsidRPr="00282D36">
        <w:rPr>
          <w:rFonts w:ascii="Times New Roman" w:hAnsi="Times New Roman" w:cs="Times New Roman"/>
          <w:sz w:val="24"/>
        </w:rPr>
        <w:t>la discusión en lo general y consulto si desean hacer uso de la palabra compañeras y compañeros diputados.</w:t>
      </w:r>
    </w:p>
    <w:p w:rsidR="005B6A03" w:rsidRPr="00282D36" w:rsidRDefault="00F07EAC" w:rsidP="003D293E">
      <w:pPr>
        <w:pStyle w:val="Sinespaciado"/>
        <w:jc w:val="both"/>
        <w:rPr>
          <w:rFonts w:ascii="Times New Roman" w:hAnsi="Times New Roman" w:cs="Times New Roman"/>
          <w:sz w:val="24"/>
        </w:rPr>
      </w:pPr>
      <w:r w:rsidRPr="00282D36">
        <w:rPr>
          <w:rFonts w:ascii="Times New Roman" w:hAnsi="Times New Roman" w:cs="Times New Roman"/>
          <w:sz w:val="24"/>
        </w:rPr>
        <w:tab/>
        <w:t>Para recabar la votación en lo general, pido a la Secretaría ábrase el registro de votación hasta por 2 minutos, si alguien desea</w:t>
      </w:r>
      <w:r w:rsidR="00E04C82" w:rsidRPr="00282D36">
        <w:rPr>
          <w:rFonts w:ascii="Times New Roman" w:hAnsi="Times New Roman" w:cs="Times New Roman"/>
          <w:sz w:val="24"/>
        </w:rPr>
        <w:t xml:space="preserve"> separar </w:t>
      </w:r>
      <w:r w:rsidR="005B6A03" w:rsidRPr="00282D36">
        <w:rPr>
          <w:rFonts w:ascii="Times New Roman" w:hAnsi="Times New Roman" w:cs="Times New Roman"/>
          <w:sz w:val="24"/>
          <w:szCs w:val="24"/>
        </w:rPr>
        <w:t>algún artículo en lo particular se sirvan manifestarlo.</w:t>
      </w:r>
    </w:p>
    <w:p w:rsidR="005B6A03" w:rsidRPr="00282D36" w:rsidRDefault="005B6A03"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VIRIDIANA FUENTES CRUZ. Ábrase el sistema de votación hasta por 2 minutos.</w:t>
      </w:r>
    </w:p>
    <w:p w:rsidR="005B6A03" w:rsidRPr="00282D36" w:rsidRDefault="005B6A03" w:rsidP="003D293E">
      <w:pPr>
        <w:pStyle w:val="Sinespaciado"/>
        <w:jc w:val="center"/>
        <w:rPr>
          <w:rFonts w:ascii="Times New Roman" w:hAnsi="Times New Roman" w:cs="Times New Roman"/>
          <w:i/>
          <w:sz w:val="24"/>
          <w:szCs w:val="24"/>
        </w:rPr>
      </w:pPr>
      <w:r w:rsidRPr="00282D36">
        <w:rPr>
          <w:rFonts w:ascii="Times New Roman" w:hAnsi="Times New Roman" w:cs="Times New Roman"/>
          <w:i/>
          <w:sz w:val="24"/>
          <w:szCs w:val="24"/>
        </w:rPr>
        <w:t>(Votación nominal)</w:t>
      </w:r>
    </w:p>
    <w:p w:rsidR="005B6A03" w:rsidRPr="00282D36" w:rsidRDefault="005B6A03" w:rsidP="003D293E">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SECRETARIA DIP. VIRIDIANA FUENTES CRUZ. ¿</w:t>
      </w:r>
      <w:r w:rsidRPr="00282D36">
        <w:rPr>
          <w:rFonts w:ascii="Times New Roman" w:eastAsia="Times New Roman" w:hAnsi="Times New Roman" w:cs="Times New Roman"/>
          <w:sz w:val="24"/>
          <w:szCs w:val="24"/>
          <w:lang w:eastAsia="es-MX"/>
        </w:rPr>
        <w:t>Algún diputado</w:t>
      </w:r>
      <w:r w:rsidR="00CC1BD6" w:rsidRPr="00282D36">
        <w:rPr>
          <w:rFonts w:ascii="Times New Roman" w:eastAsia="Times New Roman" w:hAnsi="Times New Roman" w:cs="Times New Roman"/>
          <w:sz w:val="24"/>
          <w:szCs w:val="24"/>
          <w:lang w:eastAsia="es-MX"/>
        </w:rPr>
        <w:t xml:space="preserve"> o</w:t>
      </w:r>
      <w:r w:rsidRPr="00282D36">
        <w:rPr>
          <w:rFonts w:ascii="Times New Roman" w:eastAsia="Times New Roman" w:hAnsi="Times New Roman" w:cs="Times New Roman"/>
          <w:sz w:val="24"/>
          <w:szCs w:val="24"/>
          <w:lang w:eastAsia="es-MX"/>
        </w:rPr>
        <w:t xml:space="preserve"> diputada que falte de emitir su voto?</w:t>
      </w:r>
    </w:p>
    <w:p w:rsidR="005B6A03" w:rsidRPr="00282D36" w:rsidRDefault="005B6A03" w:rsidP="003D293E">
      <w:pPr>
        <w:pStyle w:val="Sinespaciado"/>
        <w:ind w:firstLine="708"/>
        <w:jc w:val="both"/>
        <w:rPr>
          <w:rFonts w:ascii="Times New Roman" w:hAnsi="Times New Roman" w:cs="Times New Roman"/>
          <w:sz w:val="24"/>
          <w:szCs w:val="24"/>
        </w:rPr>
      </w:pPr>
      <w:r w:rsidRPr="00282D36">
        <w:rPr>
          <w:rFonts w:ascii="Times New Roman" w:eastAsia="Times New Roman" w:hAnsi="Times New Roman" w:cs="Times New Roman"/>
          <w:sz w:val="24"/>
          <w:szCs w:val="24"/>
          <w:lang w:eastAsia="es-MX"/>
        </w:rPr>
        <w:t>El acuerdo y la convocatoria han sido aprobados en lo general por unanimidad de votos.</w:t>
      </w:r>
    </w:p>
    <w:p w:rsidR="005B6A03" w:rsidRPr="00282D36" w:rsidRDefault="005B6A03" w:rsidP="003D293E">
      <w:pPr>
        <w:pStyle w:val="Sinespaciado"/>
        <w:jc w:val="both"/>
        <w:rPr>
          <w:rFonts w:ascii="Times New Roman" w:eastAsia="Times New Roman" w:hAnsi="Times New Roman" w:cs="Times New Roman"/>
          <w:sz w:val="24"/>
          <w:szCs w:val="24"/>
          <w:lang w:eastAsia="es-MX"/>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w:t>
      </w:r>
      <w:r w:rsidRPr="00282D36">
        <w:rPr>
          <w:rFonts w:ascii="Times New Roman" w:eastAsia="Times New Roman" w:hAnsi="Times New Roman" w:cs="Times New Roman"/>
          <w:sz w:val="24"/>
          <w:szCs w:val="24"/>
          <w:lang w:eastAsia="es-MX"/>
        </w:rPr>
        <w:t>Muchas gracias.</w:t>
      </w:r>
    </w:p>
    <w:p w:rsidR="005B6A03"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Se tiene por aprobado en lo general el acuerdo y la convocatoria, se declara también su aprobación en lo particular.</w:t>
      </w:r>
    </w:p>
    <w:p w:rsidR="00BE0589"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Continuando con el orden del día, en el punto número 14, la diputada </w:t>
      </w:r>
      <w:proofErr w:type="spellStart"/>
      <w:r w:rsidRPr="00282D36">
        <w:rPr>
          <w:rFonts w:ascii="Times New Roman" w:eastAsia="Times New Roman" w:hAnsi="Times New Roman" w:cs="Times New Roman"/>
          <w:sz w:val="24"/>
          <w:szCs w:val="24"/>
          <w:lang w:eastAsia="es-MX"/>
        </w:rPr>
        <w:t>Gretel</w:t>
      </w:r>
      <w:proofErr w:type="spellEnd"/>
      <w:r w:rsidRPr="00282D36">
        <w:rPr>
          <w:rFonts w:ascii="Times New Roman" w:eastAsia="Times New Roman" w:hAnsi="Times New Roman" w:cs="Times New Roman"/>
          <w:sz w:val="24"/>
          <w:szCs w:val="24"/>
          <w:lang w:eastAsia="es-MX"/>
        </w:rPr>
        <w:t xml:space="preserve"> González Aguirre, leerá el acuerdo formulado por la Junta de Coordinación Política, sobre la convocatoria para designar o ratificar a la persona Titular del Órgano Interno de Control de la Comisión de Derecho</w:t>
      </w:r>
      <w:r w:rsidR="00BE0589" w:rsidRPr="00282D36">
        <w:rPr>
          <w:rFonts w:ascii="Times New Roman" w:eastAsia="Times New Roman" w:hAnsi="Times New Roman" w:cs="Times New Roman"/>
          <w:sz w:val="24"/>
          <w:szCs w:val="24"/>
          <w:lang w:eastAsia="es-MX"/>
        </w:rPr>
        <w:t>s Humanos del Estado de México.</w:t>
      </w:r>
    </w:p>
    <w:p w:rsidR="005B6A03"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Adelante diputada.</w:t>
      </w:r>
    </w:p>
    <w:p w:rsidR="005B6A03" w:rsidRPr="00282D36" w:rsidRDefault="005B6A03" w:rsidP="003D293E">
      <w:pPr>
        <w:pStyle w:val="Sinespaciado"/>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DIP. GRETEL GONZÁLEZ AGUIRRE. La Honorable LXI Legislatura en ejercicio de las facultades que le confieren los artículos 57 y 61 fracciones I, 55 y 56 de la Constitución Política del Estado Libre y Soberano de México y 38 fracción IV de la Ley Orgánica del Poder Legislativo del Estado Libre y Soberano de México, ha tenido a bien emitir el siguiente:</w:t>
      </w:r>
    </w:p>
    <w:p w:rsidR="005B6A03" w:rsidRPr="00282D36" w:rsidRDefault="005B6A03" w:rsidP="003D293E">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ACUERDO</w:t>
      </w:r>
    </w:p>
    <w:p w:rsidR="005B6A03"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Por el que se establece el proceso y la convocatoria para la designación o ratificación de la persona Titular del Órgano Interno de Control de la Comisión de Derechos Humanos del Estado de México.</w:t>
      </w:r>
    </w:p>
    <w:p w:rsidR="005B6A03"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lastRenderedPageBreak/>
        <w:t>ARTÍCULO PRIMERO. Se aprueba el proceso para la selección y designación o ratificación de la persona Titular del Órgano Interno de Control de la Comisión de Derechos Humanos del Estado de México.</w:t>
      </w:r>
    </w:p>
    <w:p w:rsidR="005B6A03"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ARTÍCULO SEGUNDO. Se aprueba la convocatoria pública abierta para el proceso de designación o ratificación de la persona Titular del Órgano Interno de Control de la Comisión de Derechos Humanos del Estado de México, señalado en el numeral </w:t>
      </w:r>
      <w:r w:rsidR="001B6AE9" w:rsidRPr="00282D36">
        <w:rPr>
          <w:rFonts w:ascii="Times New Roman" w:eastAsia="Times New Roman" w:hAnsi="Times New Roman" w:cs="Times New Roman"/>
          <w:sz w:val="24"/>
          <w:szCs w:val="24"/>
          <w:lang w:eastAsia="es-MX"/>
        </w:rPr>
        <w:t>1</w:t>
      </w:r>
      <w:r w:rsidRPr="00282D36">
        <w:rPr>
          <w:rFonts w:ascii="Times New Roman" w:eastAsia="Times New Roman" w:hAnsi="Times New Roman" w:cs="Times New Roman"/>
          <w:sz w:val="24"/>
          <w:szCs w:val="24"/>
          <w:lang w:eastAsia="es-MX"/>
        </w:rPr>
        <w:t xml:space="preserve"> del presente acuerdo, así como las etapas completas para el procedimiento, plazos y las fechas límites, los requisitos legales que deben satisfacer las y los aspirantes y los documentos que deben presentar para acreditarlo</w:t>
      </w:r>
      <w:r w:rsidR="001B6AE9" w:rsidRPr="00282D36">
        <w:rPr>
          <w:rFonts w:ascii="Times New Roman" w:eastAsia="Times New Roman" w:hAnsi="Times New Roman" w:cs="Times New Roman"/>
          <w:sz w:val="24"/>
          <w:szCs w:val="24"/>
          <w:lang w:eastAsia="es-MX"/>
        </w:rPr>
        <w:t>s</w:t>
      </w:r>
      <w:r w:rsidRPr="00282D36">
        <w:rPr>
          <w:rFonts w:ascii="Times New Roman" w:eastAsia="Times New Roman" w:hAnsi="Times New Roman" w:cs="Times New Roman"/>
          <w:sz w:val="24"/>
          <w:szCs w:val="24"/>
          <w:lang w:eastAsia="es-MX"/>
        </w:rPr>
        <w:t>, al tenor de lo siguiente:</w:t>
      </w:r>
    </w:p>
    <w:p w:rsidR="00AE07A9" w:rsidRPr="00282D36" w:rsidRDefault="005B6A03"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La LXI Legislatura del Estado de México, con fundamento en los artículos 61 fracción LIV de la Constitución Política del Estado Libre y Soberano de México, 135 de la Ley de la Comisión de Derechos Humanos del Estado de México y 33 Ter de la Ley Orgánica del Poder Legislativo del Estado Libre y Soberano de México, convoca al proceso de designación o ratificación de ciudadana o ciudadano para ocupar el cargo de Titular del Órgano Interno de Control de la Comisión de Derechos Humanos del Estado de México, procesos, plazos y fechas </w:t>
      </w:r>
      <w:r w:rsidR="00FE69DD" w:rsidRPr="00282D36">
        <w:rPr>
          <w:rFonts w:ascii="Times New Roman" w:eastAsia="Times New Roman" w:hAnsi="Times New Roman" w:cs="Times New Roman"/>
          <w:sz w:val="24"/>
          <w:szCs w:val="24"/>
          <w:lang w:eastAsia="es-MX"/>
        </w:rPr>
        <w:t>límites</w:t>
      </w:r>
      <w:r w:rsidRPr="00282D36">
        <w:rPr>
          <w:rFonts w:ascii="Times New Roman" w:eastAsia="Times New Roman" w:hAnsi="Times New Roman" w:cs="Times New Roman"/>
          <w:sz w:val="24"/>
          <w:szCs w:val="24"/>
          <w:lang w:eastAsia="es-MX"/>
        </w:rPr>
        <w:t>, el proceso de designación o ratificación de ciudadana o ciudadano para ocupar el cargo de Titular del Órgano Interno de Control de la Comisión de Derechos Humanos del Estado de México, señalado con el</w:t>
      </w:r>
      <w:r w:rsidR="00E04C82" w:rsidRPr="00282D36">
        <w:rPr>
          <w:rFonts w:ascii="Times New Roman" w:eastAsia="Times New Roman" w:hAnsi="Times New Roman" w:cs="Times New Roman"/>
          <w:sz w:val="24"/>
          <w:szCs w:val="24"/>
          <w:lang w:eastAsia="es-MX"/>
        </w:rPr>
        <w:t xml:space="preserve"> numeral </w:t>
      </w:r>
      <w:r w:rsidR="00FE69DD" w:rsidRPr="00282D36">
        <w:rPr>
          <w:rFonts w:ascii="Times New Roman" w:eastAsia="Times New Roman" w:hAnsi="Times New Roman" w:cs="Times New Roman"/>
          <w:sz w:val="24"/>
          <w:szCs w:val="24"/>
          <w:lang w:eastAsia="es-MX"/>
        </w:rPr>
        <w:t>1</w:t>
      </w:r>
      <w:r w:rsidR="00E04C82" w:rsidRPr="00282D36">
        <w:rPr>
          <w:rFonts w:ascii="Times New Roman" w:eastAsia="Times New Roman" w:hAnsi="Times New Roman" w:cs="Times New Roman"/>
          <w:sz w:val="24"/>
          <w:szCs w:val="24"/>
          <w:lang w:eastAsia="es-MX"/>
        </w:rPr>
        <w:t xml:space="preserve"> de</w:t>
      </w:r>
      <w:r w:rsidR="00AE07A9" w:rsidRPr="00282D36">
        <w:rPr>
          <w:rFonts w:ascii="Times New Roman" w:eastAsia="Times New Roman" w:hAnsi="Times New Roman" w:cs="Times New Roman"/>
          <w:sz w:val="24"/>
          <w:szCs w:val="24"/>
          <w:lang w:eastAsia="es-MX"/>
        </w:rPr>
        <w:t>l presente acuerdo</w:t>
      </w:r>
      <w:r w:rsidR="00FE69DD" w:rsidRPr="00282D36">
        <w:rPr>
          <w:rFonts w:ascii="Times New Roman" w:eastAsia="Times New Roman" w:hAnsi="Times New Roman" w:cs="Times New Roman"/>
          <w:sz w:val="24"/>
          <w:szCs w:val="24"/>
          <w:lang w:eastAsia="es-MX"/>
        </w:rPr>
        <w:t>,</w:t>
      </w:r>
      <w:r w:rsidR="00AE07A9" w:rsidRPr="00282D36">
        <w:rPr>
          <w:rFonts w:ascii="Times New Roman" w:eastAsia="Times New Roman" w:hAnsi="Times New Roman" w:cs="Times New Roman"/>
          <w:sz w:val="24"/>
          <w:szCs w:val="24"/>
          <w:lang w:eastAsia="es-MX"/>
        </w:rPr>
        <w:t xml:space="preserve"> se sujetará a lo siguiente:</w:t>
      </w:r>
    </w:p>
    <w:p w:rsidR="00AE07A9" w:rsidRPr="00282D36" w:rsidRDefault="00AE07A9" w:rsidP="00E554C0">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APARTADO </w:t>
      </w:r>
      <w:r w:rsidR="00D82B2B" w:rsidRPr="00282D36">
        <w:rPr>
          <w:rFonts w:ascii="Times New Roman" w:eastAsia="Times New Roman" w:hAnsi="Times New Roman" w:cs="Times New Roman"/>
          <w:sz w:val="24"/>
          <w:szCs w:val="24"/>
          <w:lang w:eastAsia="es-MX"/>
        </w:rPr>
        <w:t>I</w:t>
      </w:r>
    </w:p>
    <w:p w:rsidR="00AE07A9" w:rsidRPr="00282D36" w:rsidRDefault="00AE07A9" w:rsidP="00E554C0">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DEL R</w:t>
      </w:r>
      <w:r w:rsidR="00E554C0" w:rsidRPr="00282D36">
        <w:rPr>
          <w:rFonts w:ascii="Times New Roman" w:eastAsia="Times New Roman" w:hAnsi="Times New Roman" w:cs="Times New Roman"/>
          <w:sz w:val="24"/>
          <w:szCs w:val="24"/>
          <w:lang w:eastAsia="es-MX"/>
        </w:rPr>
        <w:t>EGISTRO DE LAS Y LOS ASPIRANTES</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UNO. Las o los aspirantes de esta convocatoria deberán cumplir y acreditar de manera debida, fehaciente y oportuna ante la Junta de Coordinación Política de la LXI Legislatura, los</w:t>
      </w:r>
      <w:r w:rsidR="00823F5B" w:rsidRPr="00282D36">
        <w:rPr>
          <w:rFonts w:ascii="Times New Roman" w:eastAsia="Times New Roman" w:hAnsi="Times New Roman" w:cs="Times New Roman"/>
          <w:sz w:val="24"/>
          <w:szCs w:val="24"/>
          <w:lang w:eastAsia="es-MX"/>
        </w:rPr>
        <w:t xml:space="preserve"> requisitos legales siguientes:</w:t>
      </w:r>
    </w:p>
    <w:p w:rsidR="00AE07A9" w:rsidRPr="00282D36" w:rsidRDefault="00823F5B"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1. Ser ciudadana o</w:t>
      </w:r>
      <w:r w:rsidR="00AE07A9" w:rsidRPr="00282D36">
        <w:rPr>
          <w:rFonts w:ascii="Times New Roman" w:eastAsia="Times New Roman" w:hAnsi="Times New Roman" w:cs="Times New Roman"/>
          <w:sz w:val="24"/>
          <w:szCs w:val="24"/>
          <w:lang w:eastAsia="es-MX"/>
        </w:rPr>
        <w:t xml:space="preserve"> ciudadano mexicano en pleno goce de sus derechos civiles y políticos y tener por lo menos 30 años cumplidos el día de la designación.</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2. Contar al momento de su designación con experiencia de al menos </w:t>
      </w:r>
      <w:r w:rsidR="00823F5B" w:rsidRPr="00282D36">
        <w:rPr>
          <w:rFonts w:ascii="Times New Roman" w:eastAsia="Times New Roman" w:hAnsi="Times New Roman" w:cs="Times New Roman"/>
          <w:sz w:val="24"/>
          <w:szCs w:val="24"/>
          <w:lang w:eastAsia="es-MX"/>
        </w:rPr>
        <w:t>5</w:t>
      </w:r>
      <w:r w:rsidRPr="00282D36">
        <w:rPr>
          <w:rFonts w:ascii="Times New Roman" w:eastAsia="Times New Roman" w:hAnsi="Times New Roman" w:cs="Times New Roman"/>
          <w:sz w:val="24"/>
          <w:szCs w:val="24"/>
          <w:lang w:eastAsia="es-MX"/>
        </w:rPr>
        <w:t xml:space="preserve"> años en el control, manejo</w:t>
      </w:r>
      <w:r w:rsidR="00823F5B" w:rsidRPr="00282D36">
        <w:rPr>
          <w:rFonts w:ascii="Times New Roman" w:eastAsia="Times New Roman" w:hAnsi="Times New Roman" w:cs="Times New Roman"/>
          <w:sz w:val="24"/>
          <w:szCs w:val="24"/>
          <w:lang w:eastAsia="es-MX"/>
        </w:rPr>
        <w:t xml:space="preserve"> o</w:t>
      </w:r>
      <w:r w:rsidRPr="00282D36">
        <w:rPr>
          <w:rFonts w:ascii="Times New Roman" w:eastAsia="Times New Roman" w:hAnsi="Times New Roman" w:cs="Times New Roman"/>
          <w:sz w:val="24"/>
          <w:szCs w:val="24"/>
          <w:lang w:eastAsia="es-MX"/>
        </w:rPr>
        <w:t xml:space="preserve"> fiscalización de recursos, rendición de cuentas, responsabilidades administrativas, contabilidad gubernamental, auditoría gubernamental, transparencia, obra pública y adquisiciones, arrendamientos y/o servicios del sector público.</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3. Contar el día de su designación con título profesional relacionado con alguna de las actividades a que se refiere la fracción anterior, expedido por institución </w:t>
      </w:r>
      <w:r w:rsidR="00643F4E" w:rsidRPr="00282D36">
        <w:rPr>
          <w:rFonts w:ascii="Times New Roman" w:eastAsia="Times New Roman" w:hAnsi="Times New Roman" w:cs="Times New Roman"/>
          <w:sz w:val="24"/>
          <w:szCs w:val="24"/>
          <w:lang w:eastAsia="es-MX"/>
        </w:rPr>
        <w:t>legalmente facultada para ello.</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4. No pertenecer o haber pertenecido en los </w:t>
      </w:r>
      <w:r w:rsidR="00643F4E" w:rsidRPr="00282D36">
        <w:rPr>
          <w:rFonts w:ascii="Times New Roman" w:eastAsia="Times New Roman" w:hAnsi="Times New Roman" w:cs="Times New Roman"/>
          <w:sz w:val="24"/>
          <w:szCs w:val="24"/>
          <w:lang w:eastAsia="es-MX"/>
        </w:rPr>
        <w:t>3</w:t>
      </w:r>
      <w:r w:rsidRPr="00282D36">
        <w:rPr>
          <w:rFonts w:ascii="Times New Roman" w:eastAsia="Times New Roman" w:hAnsi="Times New Roman" w:cs="Times New Roman"/>
          <w:sz w:val="24"/>
          <w:szCs w:val="24"/>
          <w:lang w:eastAsia="es-MX"/>
        </w:rPr>
        <w:t xml:space="preserve"> años anteriores de su designación a despachos de consultoría o auditoría que hubieran prestado sus servicios a la </w:t>
      </w:r>
      <w:r w:rsidR="00643F4E" w:rsidRPr="00282D36">
        <w:rPr>
          <w:rFonts w:ascii="Times New Roman" w:eastAsia="Times New Roman" w:hAnsi="Times New Roman" w:cs="Times New Roman"/>
          <w:sz w:val="24"/>
          <w:szCs w:val="24"/>
          <w:lang w:eastAsia="es-MX"/>
        </w:rPr>
        <w:t xml:space="preserve">comisión </w:t>
      </w:r>
      <w:r w:rsidRPr="00282D36">
        <w:rPr>
          <w:rFonts w:ascii="Times New Roman" w:eastAsia="Times New Roman" w:hAnsi="Times New Roman" w:cs="Times New Roman"/>
          <w:sz w:val="24"/>
          <w:szCs w:val="24"/>
          <w:lang w:eastAsia="es-MX"/>
        </w:rPr>
        <w:t>o haber fungido como consultor o auditor externo de la misma en lo individual durante ese per</w:t>
      </w:r>
      <w:r w:rsidR="00643F4E" w:rsidRPr="00282D36">
        <w:rPr>
          <w:rFonts w:ascii="Times New Roman" w:eastAsia="Times New Roman" w:hAnsi="Times New Roman" w:cs="Times New Roman"/>
          <w:sz w:val="24"/>
          <w:szCs w:val="24"/>
          <w:lang w:eastAsia="es-MX"/>
        </w:rPr>
        <w:t>íodo.</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5. No estar inhabilitada o inhabilitado para desempeñar un empleo, cargo o comisión de servicio público, y</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6. No haber sido </w:t>
      </w:r>
      <w:r w:rsidR="0046300F" w:rsidRPr="00282D36">
        <w:rPr>
          <w:rFonts w:ascii="Times New Roman" w:eastAsia="Times New Roman" w:hAnsi="Times New Roman" w:cs="Times New Roman"/>
          <w:sz w:val="24"/>
          <w:szCs w:val="24"/>
          <w:lang w:eastAsia="es-MX"/>
        </w:rPr>
        <w:t>secretaria o secretario de estado</w:t>
      </w:r>
      <w:r w:rsidRPr="00282D36">
        <w:rPr>
          <w:rFonts w:ascii="Times New Roman" w:eastAsia="Times New Roman" w:hAnsi="Times New Roman" w:cs="Times New Roman"/>
          <w:sz w:val="24"/>
          <w:szCs w:val="24"/>
          <w:lang w:eastAsia="es-MX"/>
        </w:rPr>
        <w:t xml:space="preserve">, Fiscal General de Justicia, </w:t>
      </w:r>
      <w:r w:rsidR="0046300F" w:rsidRPr="00282D36">
        <w:rPr>
          <w:rFonts w:ascii="Times New Roman" w:eastAsia="Times New Roman" w:hAnsi="Times New Roman" w:cs="Times New Roman"/>
          <w:sz w:val="24"/>
          <w:szCs w:val="24"/>
          <w:lang w:eastAsia="es-MX"/>
        </w:rPr>
        <w:t xml:space="preserve">senadora </w:t>
      </w:r>
      <w:r w:rsidRPr="00282D36">
        <w:rPr>
          <w:rFonts w:ascii="Times New Roman" w:eastAsia="Times New Roman" w:hAnsi="Times New Roman" w:cs="Times New Roman"/>
          <w:sz w:val="24"/>
          <w:szCs w:val="24"/>
          <w:lang w:eastAsia="es-MX"/>
        </w:rPr>
        <w:t xml:space="preserve">o </w:t>
      </w:r>
      <w:r w:rsidR="0046300F" w:rsidRPr="00282D36">
        <w:rPr>
          <w:rFonts w:ascii="Times New Roman" w:eastAsia="Times New Roman" w:hAnsi="Times New Roman" w:cs="Times New Roman"/>
          <w:sz w:val="24"/>
          <w:szCs w:val="24"/>
          <w:lang w:eastAsia="es-MX"/>
        </w:rPr>
        <w:t>senador</w:t>
      </w:r>
      <w:r w:rsidRPr="00282D36">
        <w:rPr>
          <w:rFonts w:ascii="Times New Roman" w:eastAsia="Times New Roman" w:hAnsi="Times New Roman" w:cs="Times New Roman"/>
          <w:sz w:val="24"/>
          <w:szCs w:val="24"/>
          <w:lang w:eastAsia="es-MX"/>
        </w:rPr>
        <w:t xml:space="preserve">, </w:t>
      </w:r>
      <w:r w:rsidR="0046300F" w:rsidRPr="00282D36">
        <w:rPr>
          <w:rFonts w:ascii="Times New Roman" w:eastAsia="Times New Roman" w:hAnsi="Times New Roman" w:cs="Times New Roman"/>
          <w:sz w:val="24"/>
          <w:szCs w:val="24"/>
          <w:lang w:eastAsia="es-MX"/>
        </w:rPr>
        <w:t xml:space="preserve">diputada o diputado federal </w:t>
      </w:r>
      <w:r w:rsidRPr="00282D36">
        <w:rPr>
          <w:rFonts w:ascii="Times New Roman" w:eastAsia="Times New Roman" w:hAnsi="Times New Roman" w:cs="Times New Roman"/>
          <w:sz w:val="24"/>
          <w:szCs w:val="24"/>
          <w:lang w:eastAsia="es-MX"/>
        </w:rPr>
        <w:t xml:space="preserve">o </w:t>
      </w:r>
      <w:r w:rsidR="0046300F" w:rsidRPr="00282D36">
        <w:rPr>
          <w:rFonts w:ascii="Times New Roman" w:eastAsia="Times New Roman" w:hAnsi="Times New Roman" w:cs="Times New Roman"/>
          <w:sz w:val="24"/>
          <w:szCs w:val="24"/>
          <w:lang w:eastAsia="es-MX"/>
        </w:rPr>
        <w:t>local</w:t>
      </w:r>
      <w:r w:rsidRPr="00282D36">
        <w:rPr>
          <w:rFonts w:ascii="Times New Roman" w:eastAsia="Times New Roman" w:hAnsi="Times New Roman" w:cs="Times New Roman"/>
          <w:sz w:val="24"/>
          <w:szCs w:val="24"/>
          <w:lang w:eastAsia="es-MX"/>
        </w:rPr>
        <w:t xml:space="preserve">, integrante de algún </w:t>
      </w:r>
      <w:r w:rsidR="0046300F" w:rsidRPr="00282D36">
        <w:rPr>
          <w:rFonts w:ascii="Times New Roman" w:eastAsia="Times New Roman" w:hAnsi="Times New Roman" w:cs="Times New Roman"/>
          <w:sz w:val="24"/>
          <w:szCs w:val="24"/>
          <w:lang w:eastAsia="es-MX"/>
        </w:rPr>
        <w:t>ayuntamiento</w:t>
      </w:r>
      <w:r w:rsidRPr="00282D36">
        <w:rPr>
          <w:rFonts w:ascii="Times New Roman" w:eastAsia="Times New Roman" w:hAnsi="Times New Roman" w:cs="Times New Roman"/>
          <w:sz w:val="24"/>
          <w:szCs w:val="24"/>
          <w:lang w:eastAsia="es-MX"/>
        </w:rPr>
        <w:t xml:space="preserve">, dirigente, integrante de </w:t>
      </w:r>
      <w:r w:rsidR="0046300F" w:rsidRPr="00282D36">
        <w:rPr>
          <w:rFonts w:ascii="Times New Roman" w:eastAsia="Times New Roman" w:hAnsi="Times New Roman" w:cs="Times New Roman"/>
          <w:sz w:val="24"/>
          <w:szCs w:val="24"/>
          <w:lang w:eastAsia="es-MX"/>
        </w:rPr>
        <w:t xml:space="preserve">órgano rector </w:t>
      </w:r>
      <w:r w:rsidRPr="00282D36">
        <w:rPr>
          <w:rFonts w:ascii="Times New Roman" w:eastAsia="Times New Roman" w:hAnsi="Times New Roman" w:cs="Times New Roman"/>
          <w:sz w:val="24"/>
          <w:szCs w:val="24"/>
          <w:lang w:eastAsia="es-MX"/>
        </w:rPr>
        <w:t xml:space="preserve">o </w:t>
      </w:r>
      <w:r w:rsidR="0046300F" w:rsidRPr="00282D36">
        <w:rPr>
          <w:rFonts w:ascii="Times New Roman" w:eastAsia="Times New Roman" w:hAnsi="Times New Roman" w:cs="Times New Roman"/>
          <w:sz w:val="24"/>
          <w:szCs w:val="24"/>
          <w:lang w:eastAsia="es-MX"/>
        </w:rPr>
        <w:t xml:space="preserve">responsable del manejo de los recursos públicos </w:t>
      </w:r>
      <w:r w:rsidRPr="00282D36">
        <w:rPr>
          <w:rFonts w:ascii="Times New Roman" w:eastAsia="Times New Roman" w:hAnsi="Times New Roman" w:cs="Times New Roman"/>
          <w:sz w:val="24"/>
          <w:szCs w:val="24"/>
          <w:lang w:eastAsia="es-MX"/>
        </w:rPr>
        <w:t xml:space="preserve">de algún partido político, ni haber sido postulado para </w:t>
      </w:r>
      <w:r w:rsidR="00BC463B" w:rsidRPr="00282D36">
        <w:rPr>
          <w:rFonts w:ascii="Times New Roman" w:eastAsia="Times New Roman" w:hAnsi="Times New Roman" w:cs="Times New Roman"/>
          <w:sz w:val="24"/>
          <w:szCs w:val="24"/>
          <w:lang w:eastAsia="es-MX"/>
        </w:rPr>
        <w:t xml:space="preserve">cargo de elección popular </w:t>
      </w:r>
      <w:r w:rsidRPr="00282D36">
        <w:rPr>
          <w:rFonts w:ascii="Times New Roman" w:eastAsia="Times New Roman" w:hAnsi="Times New Roman" w:cs="Times New Roman"/>
          <w:sz w:val="24"/>
          <w:szCs w:val="24"/>
          <w:lang w:eastAsia="es-MX"/>
        </w:rPr>
        <w:t xml:space="preserve">en los </w:t>
      </w:r>
      <w:r w:rsidR="00BC463B" w:rsidRPr="00282D36">
        <w:rPr>
          <w:rFonts w:ascii="Times New Roman" w:eastAsia="Times New Roman" w:hAnsi="Times New Roman" w:cs="Times New Roman"/>
          <w:sz w:val="24"/>
          <w:szCs w:val="24"/>
          <w:lang w:eastAsia="es-MX"/>
        </w:rPr>
        <w:t>3</w:t>
      </w:r>
      <w:r w:rsidRPr="00282D36">
        <w:rPr>
          <w:rFonts w:ascii="Times New Roman" w:eastAsia="Times New Roman" w:hAnsi="Times New Roman" w:cs="Times New Roman"/>
          <w:sz w:val="24"/>
          <w:szCs w:val="24"/>
          <w:lang w:eastAsia="es-MX"/>
        </w:rPr>
        <w:t xml:space="preserve"> años anteriores a la propia designación.</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Adicionalmente, deberá presentar carta de solicitud de inscripción con firma autógrafa en donde se manifieste su intención de participar en el proceso de designación y acept</w:t>
      </w:r>
      <w:r w:rsidR="00BC463B" w:rsidRPr="00282D36">
        <w:rPr>
          <w:rFonts w:ascii="Times New Roman" w:eastAsia="Times New Roman" w:hAnsi="Times New Roman" w:cs="Times New Roman"/>
          <w:sz w:val="24"/>
          <w:szCs w:val="24"/>
          <w:lang w:eastAsia="es-MX"/>
        </w:rPr>
        <w:t xml:space="preserve">ar las disposiciones del mismo, exposiciones de motivo de su aspiración, </w:t>
      </w:r>
      <w:r w:rsidRPr="00282D36">
        <w:rPr>
          <w:rFonts w:ascii="Times New Roman" w:eastAsia="Times New Roman" w:hAnsi="Times New Roman" w:cs="Times New Roman"/>
          <w:sz w:val="24"/>
          <w:szCs w:val="24"/>
          <w:lang w:eastAsia="es-MX"/>
        </w:rPr>
        <w:t xml:space="preserve">Currículum </w:t>
      </w:r>
      <w:r w:rsidR="00BC463B" w:rsidRPr="00282D36">
        <w:rPr>
          <w:rFonts w:ascii="Times New Roman" w:eastAsia="Times New Roman" w:hAnsi="Times New Roman" w:cs="Times New Roman"/>
          <w:sz w:val="24"/>
          <w:szCs w:val="24"/>
          <w:lang w:eastAsia="es-MX"/>
        </w:rPr>
        <w:t xml:space="preserve">Vitae </w:t>
      </w:r>
      <w:r w:rsidRPr="00282D36">
        <w:rPr>
          <w:rFonts w:ascii="Times New Roman" w:eastAsia="Times New Roman" w:hAnsi="Times New Roman" w:cs="Times New Roman"/>
          <w:sz w:val="24"/>
          <w:szCs w:val="24"/>
          <w:lang w:eastAsia="es-MX"/>
        </w:rPr>
        <w:t>con fotografía reciente firmada por él o la aspirante, donde se especifique su experiencia en la materia</w:t>
      </w:r>
      <w:r w:rsidR="00BC463B"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w:t>
      </w:r>
      <w:r w:rsidR="00BC463B" w:rsidRPr="00282D36">
        <w:rPr>
          <w:rFonts w:ascii="Times New Roman" w:eastAsia="Times New Roman" w:hAnsi="Times New Roman" w:cs="Times New Roman"/>
          <w:sz w:val="24"/>
          <w:szCs w:val="24"/>
          <w:lang w:eastAsia="es-MX"/>
        </w:rPr>
        <w:t xml:space="preserve">carta </w:t>
      </w:r>
      <w:r w:rsidRPr="00282D36">
        <w:rPr>
          <w:rFonts w:ascii="Times New Roman" w:eastAsia="Times New Roman" w:hAnsi="Times New Roman" w:cs="Times New Roman"/>
          <w:sz w:val="24"/>
          <w:szCs w:val="24"/>
          <w:lang w:eastAsia="es-MX"/>
        </w:rPr>
        <w:t>con firma autógrafa de aceptación de las bases, procedimientos, deliberaciones y resoluciones de la presente convocatoria.</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DOS. La documentación que acredite los requisitos será entregada el día 12 al 14 de abril del 2023, en un horario de 10 a 17 horas, en las oficinas de la Secretaría Técnica de la Junta de </w:t>
      </w:r>
      <w:r w:rsidRPr="00282D36">
        <w:rPr>
          <w:rFonts w:ascii="Times New Roman" w:eastAsia="Times New Roman" w:hAnsi="Times New Roman" w:cs="Times New Roman"/>
          <w:sz w:val="24"/>
          <w:szCs w:val="24"/>
          <w:lang w:eastAsia="es-MX"/>
        </w:rPr>
        <w:lastRenderedPageBreak/>
        <w:t>Coordinación Política, en el Recinto del Poder Legislativo, ubicado en Plaza Hidalgo</w:t>
      </w:r>
      <w:r w:rsidR="00566C91"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w:t>
      </w:r>
      <w:r w:rsidR="00566C91" w:rsidRPr="00282D36">
        <w:rPr>
          <w:rFonts w:ascii="Times New Roman" w:eastAsia="Times New Roman" w:hAnsi="Times New Roman" w:cs="Times New Roman"/>
          <w:sz w:val="24"/>
          <w:szCs w:val="24"/>
          <w:lang w:eastAsia="es-MX"/>
        </w:rPr>
        <w:t>sin número</w:t>
      </w:r>
      <w:r w:rsidRPr="00282D36">
        <w:rPr>
          <w:rFonts w:ascii="Times New Roman" w:eastAsia="Times New Roman" w:hAnsi="Times New Roman" w:cs="Times New Roman"/>
          <w:sz w:val="24"/>
          <w:szCs w:val="24"/>
          <w:lang w:eastAsia="es-MX"/>
        </w:rPr>
        <w:t>, Colonia Centro</w:t>
      </w:r>
      <w:r w:rsidR="00566C91" w:rsidRPr="00282D36">
        <w:rPr>
          <w:rFonts w:ascii="Times New Roman" w:eastAsia="Times New Roman" w:hAnsi="Times New Roman" w:cs="Times New Roman"/>
          <w:sz w:val="24"/>
          <w:szCs w:val="24"/>
          <w:lang w:eastAsia="es-MX"/>
        </w:rPr>
        <w:t xml:space="preserve">, Toluca, México. </w:t>
      </w:r>
      <w:r w:rsidRPr="00282D36">
        <w:rPr>
          <w:rFonts w:ascii="Times New Roman" w:eastAsia="Times New Roman" w:hAnsi="Times New Roman" w:cs="Times New Roman"/>
          <w:sz w:val="24"/>
          <w:szCs w:val="24"/>
          <w:lang w:eastAsia="es-MX"/>
        </w:rPr>
        <w:t xml:space="preserve">Los documentos entregados por las y los aspirantes, así como los datos personales que puedan contener, serán tratados de conformidad con lo establecido en el Aviso de Privacidad de la presente convocatoria, el cual estará disponible para su consulta en la página de Internet de la Legislatura a través del siguiente enlace: </w:t>
      </w:r>
      <w:r w:rsidR="00566C91" w:rsidRPr="00282D36">
        <w:rPr>
          <w:rFonts w:ascii="Times New Roman" w:eastAsia="Times New Roman" w:hAnsi="Times New Roman" w:cs="Times New Roman"/>
          <w:sz w:val="24"/>
          <w:szCs w:val="24"/>
          <w:lang w:eastAsia="es-MX"/>
        </w:rPr>
        <w:t>legislativoedomex.gob.mx/</w:t>
      </w:r>
      <w:proofErr w:type="spellStart"/>
      <w:r w:rsidR="00566C91" w:rsidRPr="00282D36">
        <w:rPr>
          <w:rFonts w:ascii="Times New Roman" w:eastAsia="Times New Roman" w:hAnsi="Times New Roman" w:cs="Times New Roman"/>
          <w:sz w:val="24"/>
          <w:szCs w:val="24"/>
          <w:lang w:eastAsia="es-MX"/>
        </w:rPr>
        <w:t>avisos</w:t>
      </w:r>
      <w:r w:rsidRPr="00282D36">
        <w:rPr>
          <w:rFonts w:ascii="Times New Roman" w:eastAsia="Times New Roman" w:hAnsi="Times New Roman" w:cs="Times New Roman"/>
          <w:sz w:val="24"/>
          <w:szCs w:val="24"/>
          <w:lang w:eastAsia="es-MX"/>
        </w:rPr>
        <w:t>de</w:t>
      </w:r>
      <w:r w:rsidR="00566C91" w:rsidRPr="00282D36">
        <w:rPr>
          <w:rFonts w:ascii="Times New Roman" w:eastAsia="Times New Roman" w:hAnsi="Times New Roman" w:cs="Times New Roman"/>
          <w:sz w:val="24"/>
          <w:szCs w:val="24"/>
          <w:lang w:eastAsia="es-MX"/>
        </w:rPr>
        <w:t>privacidad</w:t>
      </w:r>
      <w:proofErr w:type="spellEnd"/>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TRES. Concluido el plazo señalado en el numeral anterior, la Junta de Coordinación Política se reunirá el día 17 de abril para realizar la revisión correspondiente, a efecto de determinar aquellas aspirantes que acrediten el cumplimiento de los requisitos</w:t>
      </w:r>
      <w:r w:rsidR="0072148A" w:rsidRPr="00282D36">
        <w:rPr>
          <w:rFonts w:ascii="Times New Roman" w:eastAsia="Times New Roman" w:hAnsi="Times New Roman" w:cs="Times New Roman"/>
          <w:sz w:val="24"/>
          <w:szCs w:val="24"/>
          <w:lang w:eastAsia="es-MX"/>
        </w:rPr>
        <w:t xml:space="preserve"> exigidos para ocupar el cargo.</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CUATRO. En el supuesto de que él o la aspirante no presente alguno de los docume</w:t>
      </w:r>
      <w:r w:rsidR="0072148A" w:rsidRPr="00282D36">
        <w:rPr>
          <w:rFonts w:ascii="Times New Roman" w:eastAsia="Times New Roman" w:hAnsi="Times New Roman" w:cs="Times New Roman"/>
          <w:sz w:val="24"/>
          <w:szCs w:val="24"/>
          <w:lang w:eastAsia="es-MX"/>
        </w:rPr>
        <w:t>ntos referidos en el numeral 1</w:t>
      </w:r>
      <w:r w:rsidRPr="00282D36">
        <w:rPr>
          <w:rFonts w:ascii="Times New Roman" w:eastAsia="Times New Roman" w:hAnsi="Times New Roman" w:cs="Times New Roman"/>
          <w:sz w:val="24"/>
          <w:szCs w:val="24"/>
          <w:lang w:eastAsia="es-MX"/>
        </w:rPr>
        <w:t xml:space="preserve"> anterior, la solicitud de regist</w:t>
      </w:r>
      <w:r w:rsidR="0072148A" w:rsidRPr="00282D36">
        <w:rPr>
          <w:rFonts w:ascii="Times New Roman" w:eastAsia="Times New Roman" w:hAnsi="Times New Roman" w:cs="Times New Roman"/>
          <w:sz w:val="24"/>
          <w:szCs w:val="24"/>
          <w:lang w:eastAsia="es-MX"/>
        </w:rPr>
        <w:t>ro se tendrá por no presentada.</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CINCO. En caso de que la Junta de Coordinación Política determine que alguno de los aspirantes no cumple con alguno de los requisitos, procederá</w:t>
      </w:r>
      <w:r w:rsidR="0072148A" w:rsidRPr="00282D36">
        <w:rPr>
          <w:rFonts w:ascii="Times New Roman" w:eastAsia="Times New Roman" w:hAnsi="Times New Roman" w:cs="Times New Roman"/>
          <w:sz w:val="24"/>
          <w:szCs w:val="24"/>
          <w:lang w:eastAsia="es-MX"/>
        </w:rPr>
        <w:t xml:space="preserve"> a desechar la solicitud.</w:t>
      </w:r>
    </w:p>
    <w:p w:rsidR="00AE07A9" w:rsidRPr="00282D36" w:rsidRDefault="00D82B2B" w:rsidP="0072148A">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APARTADO II</w:t>
      </w:r>
    </w:p>
    <w:p w:rsidR="00AE07A9" w:rsidRPr="00282D36" w:rsidRDefault="00AE07A9" w:rsidP="0072148A">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LA COMPARECENCIA DE LAS Y LOS ASPIRANTES</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UNO. La Junta de Coordinación Política analizará la información y documentación presentada por las y los aspirantes y realizará las comparecencias estipuladas en el apartado </w:t>
      </w:r>
      <w:r w:rsidR="00AA7545" w:rsidRPr="00282D36">
        <w:rPr>
          <w:rFonts w:ascii="Times New Roman" w:eastAsia="Times New Roman" w:hAnsi="Times New Roman" w:cs="Times New Roman"/>
          <w:sz w:val="24"/>
          <w:szCs w:val="24"/>
          <w:lang w:eastAsia="es-MX"/>
        </w:rPr>
        <w:t>2</w:t>
      </w:r>
      <w:r w:rsidRPr="00282D36">
        <w:rPr>
          <w:rFonts w:ascii="Times New Roman" w:eastAsia="Times New Roman" w:hAnsi="Times New Roman" w:cs="Times New Roman"/>
          <w:sz w:val="24"/>
          <w:szCs w:val="24"/>
          <w:lang w:eastAsia="es-MX"/>
        </w:rPr>
        <w:t>.</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proofErr w:type="gramStart"/>
      <w:r w:rsidRPr="00282D36">
        <w:rPr>
          <w:rFonts w:ascii="Times New Roman" w:eastAsia="Times New Roman" w:hAnsi="Times New Roman" w:cs="Times New Roman"/>
          <w:sz w:val="24"/>
          <w:szCs w:val="24"/>
          <w:lang w:eastAsia="es-MX"/>
        </w:rPr>
        <w:t>1. …</w:t>
      </w:r>
      <w:proofErr w:type="gramEnd"/>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proofErr w:type="gramStart"/>
      <w:r w:rsidRPr="00282D36">
        <w:rPr>
          <w:rFonts w:ascii="Times New Roman" w:eastAsia="Times New Roman" w:hAnsi="Times New Roman" w:cs="Times New Roman"/>
          <w:sz w:val="24"/>
          <w:szCs w:val="24"/>
          <w:lang w:eastAsia="es-MX"/>
        </w:rPr>
        <w:t>b) …</w:t>
      </w:r>
      <w:proofErr w:type="gramEnd"/>
    </w:p>
    <w:p w:rsidR="00AE07A9" w:rsidRPr="00282D36" w:rsidRDefault="00AA7545"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Párrafo segundo</w:t>
      </w:r>
      <w:r w:rsidR="00AE07A9" w:rsidRPr="00282D36">
        <w:rPr>
          <w:rFonts w:ascii="Times New Roman" w:eastAsia="Times New Roman" w:hAnsi="Times New Roman" w:cs="Times New Roman"/>
          <w:sz w:val="24"/>
          <w:szCs w:val="24"/>
          <w:lang w:eastAsia="es-MX"/>
        </w:rPr>
        <w:t>. A fin de:</w:t>
      </w:r>
    </w:p>
    <w:p w:rsidR="00AE07A9" w:rsidRPr="00282D36" w:rsidRDefault="00AA7545"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a)</w:t>
      </w:r>
      <w:r w:rsidR="00AE07A9" w:rsidRPr="00282D36">
        <w:rPr>
          <w:rFonts w:ascii="Times New Roman" w:eastAsia="Times New Roman" w:hAnsi="Times New Roman" w:cs="Times New Roman"/>
          <w:sz w:val="24"/>
          <w:szCs w:val="24"/>
          <w:lang w:eastAsia="es-MX"/>
        </w:rPr>
        <w:t xml:space="preserve"> Verificar el cumplimiento de los requisitos contenidos en la presente convocatoria.</w:t>
      </w:r>
    </w:p>
    <w:p w:rsidR="00AE07A9" w:rsidRPr="00282D36" w:rsidRDefault="00AA7545"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b)</w:t>
      </w:r>
      <w:r w:rsidR="00AE07A9" w:rsidRPr="00282D36">
        <w:rPr>
          <w:rFonts w:ascii="Times New Roman" w:eastAsia="Times New Roman" w:hAnsi="Times New Roman" w:cs="Times New Roman"/>
          <w:sz w:val="24"/>
          <w:szCs w:val="24"/>
          <w:lang w:eastAsia="es-MX"/>
        </w:rPr>
        <w:t xml:space="preserve"> Integrar una lista de candidatas y/o candidatos aptos para ocupar el cargo de </w:t>
      </w:r>
      <w:r w:rsidRPr="00282D36">
        <w:rPr>
          <w:rFonts w:ascii="Times New Roman" w:eastAsia="Times New Roman" w:hAnsi="Times New Roman" w:cs="Times New Roman"/>
          <w:sz w:val="24"/>
          <w:szCs w:val="24"/>
          <w:lang w:eastAsia="es-MX"/>
        </w:rPr>
        <w:t xml:space="preserve">Titular </w:t>
      </w:r>
      <w:r w:rsidR="00AE07A9" w:rsidRPr="00282D36">
        <w:rPr>
          <w:rFonts w:ascii="Times New Roman" w:eastAsia="Times New Roman" w:hAnsi="Times New Roman" w:cs="Times New Roman"/>
          <w:sz w:val="24"/>
          <w:szCs w:val="24"/>
          <w:lang w:eastAsia="es-MX"/>
        </w:rPr>
        <w:t>del Órgano Interno de Control de la Comisión de Derechos Humanos</w:t>
      </w:r>
      <w:r w:rsidRPr="00282D36">
        <w:rPr>
          <w:rFonts w:ascii="Times New Roman" w:eastAsia="Times New Roman" w:hAnsi="Times New Roman" w:cs="Times New Roman"/>
          <w:sz w:val="24"/>
          <w:szCs w:val="24"/>
          <w:lang w:eastAsia="es-MX"/>
        </w:rPr>
        <w:t>, materia del presente Acuerdo.</w:t>
      </w:r>
    </w:p>
    <w:p w:rsidR="00897230"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Las comparecencias se llevarán a cabo en reunión de la Junta de Coordinación Política, conforme a la programación que determine ese órgano de la Legislatura, dentro de los días 26, 27 y 28 de abril del 2023, en las oficinas de la Presidencia de la Junta de Coordinación Política, ubicada en Plaza Hidalgo</w:t>
      </w:r>
      <w:r w:rsidR="00AA7545"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w:t>
      </w:r>
      <w:r w:rsidR="00AA7545" w:rsidRPr="00282D36">
        <w:rPr>
          <w:rFonts w:ascii="Times New Roman" w:eastAsia="Times New Roman" w:hAnsi="Times New Roman" w:cs="Times New Roman"/>
          <w:sz w:val="24"/>
          <w:szCs w:val="24"/>
          <w:lang w:eastAsia="es-MX"/>
        </w:rPr>
        <w:t>sin número</w:t>
      </w:r>
      <w:r w:rsidRPr="00282D36">
        <w:rPr>
          <w:rFonts w:ascii="Times New Roman" w:eastAsia="Times New Roman" w:hAnsi="Times New Roman" w:cs="Times New Roman"/>
          <w:sz w:val="24"/>
          <w:szCs w:val="24"/>
          <w:lang w:eastAsia="es-MX"/>
        </w:rPr>
        <w:t>, Colonia Centro</w:t>
      </w:r>
      <w:r w:rsidR="00897230" w:rsidRPr="00282D36">
        <w:rPr>
          <w:rFonts w:ascii="Times New Roman" w:eastAsia="Times New Roman" w:hAnsi="Times New Roman" w:cs="Times New Roman"/>
          <w:sz w:val="24"/>
          <w:szCs w:val="24"/>
          <w:lang w:eastAsia="es-MX"/>
        </w:rPr>
        <w:t>,</w:t>
      </w:r>
      <w:r w:rsidRPr="00282D36">
        <w:rPr>
          <w:rFonts w:ascii="Times New Roman" w:eastAsia="Times New Roman" w:hAnsi="Times New Roman" w:cs="Times New Roman"/>
          <w:sz w:val="24"/>
          <w:szCs w:val="24"/>
          <w:lang w:eastAsia="es-MX"/>
        </w:rPr>
        <w:t xml:space="preserve"> Toluca, Estado de México.</w:t>
      </w:r>
    </w:p>
    <w:p w:rsidR="00AE07A9" w:rsidRPr="00282D36" w:rsidRDefault="00AE07A9"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En su caso, la Junta de Coordinación Política determinará si las comparecencias se realizan de manera virtual y se les notificará a los aspirantes.</w:t>
      </w:r>
    </w:p>
    <w:p w:rsidR="00AE07A9" w:rsidRPr="00282D36" w:rsidRDefault="00AE07A9" w:rsidP="00897230">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 xml:space="preserve">APARTADO </w:t>
      </w:r>
      <w:r w:rsidR="00D82B2B" w:rsidRPr="00282D36">
        <w:rPr>
          <w:rFonts w:ascii="Times New Roman" w:eastAsia="Times New Roman" w:hAnsi="Times New Roman" w:cs="Times New Roman"/>
          <w:sz w:val="24"/>
          <w:szCs w:val="24"/>
          <w:lang w:eastAsia="es-MX"/>
        </w:rPr>
        <w:t>III</w:t>
      </w:r>
    </w:p>
    <w:p w:rsidR="00AE07A9" w:rsidRPr="00282D36" w:rsidRDefault="00AE07A9" w:rsidP="00897230">
      <w:pPr>
        <w:pStyle w:val="Sinespaciado"/>
        <w:jc w:val="center"/>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DE LA SELECCIÓN DE LAS Y LOS ASPIRANTES</w:t>
      </w:r>
      <w:r w:rsidR="00897230" w:rsidRPr="00282D36">
        <w:rPr>
          <w:rFonts w:ascii="Times New Roman" w:eastAsia="Times New Roman" w:hAnsi="Times New Roman" w:cs="Times New Roman"/>
          <w:sz w:val="24"/>
          <w:szCs w:val="24"/>
          <w:lang w:eastAsia="es-MX"/>
        </w:rPr>
        <w:t xml:space="preserve"> </w:t>
      </w:r>
      <w:r w:rsidRPr="00282D36">
        <w:rPr>
          <w:rFonts w:ascii="Times New Roman" w:eastAsia="Times New Roman" w:hAnsi="Times New Roman" w:cs="Times New Roman"/>
          <w:sz w:val="24"/>
          <w:szCs w:val="24"/>
          <w:lang w:eastAsia="es-MX"/>
        </w:rPr>
        <w:t>QUE INTEGRARÁN LA LISTA DE CANDIDATAS Y/</w:t>
      </w:r>
      <w:r w:rsidR="00897230" w:rsidRPr="00282D36">
        <w:rPr>
          <w:rFonts w:ascii="Times New Roman" w:eastAsia="Times New Roman" w:hAnsi="Times New Roman" w:cs="Times New Roman"/>
          <w:sz w:val="24"/>
          <w:szCs w:val="24"/>
          <w:lang w:eastAsia="es-MX"/>
        </w:rPr>
        <w:t>O CANDIDATOS</w:t>
      </w:r>
    </w:p>
    <w:p w:rsidR="0082224F" w:rsidRPr="00282D36" w:rsidRDefault="000D39F2" w:rsidP="003D293E">
      <w:pPr>
        <w:pStyle w:val="Sinespaciado"/>
        <w:ind w:firstLine="708"/>
        <w:jc w:val="both"/>
        <w:rPr>
          <w:rFonts w:ascii="Times New Roman" w:eastAsia="Times New Roman" w:hAnsi="Times New Roman" w:cs="Times New Roman"/>
          <w:sz w:val="24"/>
          <w:szCs w:val="24"/>
          <w:lang w:eastAsia="es-MX"/>
        </w:rPr>
      </w:pPr>
      <w:r w:rsidRPr="00282D36">
        <w:rPr>
          <w:rFonts w:ascii="Times New Roman" w:eastAsia="Times New Roman" w:hAnsi="Times New Roman" w:cs="Times New Roman"/>
          <w:sz w:val="24"/>
          <w:szCs w:val="24"/>
          <w:lang w:eastAsia="es-MX"/>
        </w:rPr>
        <w:t>1</w:t>
      </w:r>
      <w:r w:rsidR="00AE07A9" w:rsidRPr="00282D36">
        <w:rPr>
          <w:rFonts w:ascii="Times New Roman" w:eastAsia="Times New Roman" w:hAnsi="Times New Roman" w:cs="Times New Roman"/>
          <w:sz w:val="24"/>
          <w:szCs w:val="24"/>
          <w:lang w:eastAsia="es-MX"/>
        </w:rPr>
        <w:t>. Una vez que se hayan desahogado las comparecencias, la Junta de Coordinación Política se reunirá con la</w:t>
      </w:r>
      <w:r w:rsidR="00166014" w:rsidRPr="00282D36">
        <w:rPr>
          <w:rFonts w:ascii="Times New Roman" w:eastAsia="Times New Roman" w:hAnsi="Times New Roman" w:cs="Times New Roman"/>
          <w:sz w:val="24"/>
          <w:szCs w:val="24"/>
          <w:lang w:eastAsia="es-MX"/>
        </w:rPr>
        <w:t xml:space="preserve"> finalidad integrar </w:t>
      </w:r>
      <w:r w:rsidR="0082224F" w:rsidRPr="00282D36">
        <w:rPr>
          <w:rFonts w:ascii="Times New Roman" w:hAnsi="Times New Roman" w:cs="Times New Roman"/>
          <w:sz w:val="24"/>
          <w:szCs w:val="24"/>
        </w:rPr>
        <w:t xml:space="preserve">y revisar los expedientes y entrevistas para formulación del dictamen que contenga la terna de candidatas y/o candidatos aptos para ser votados por el </w:t>
      </w:r>
      <w:r w:rsidRPr="00282D36">
        <w:rPr>
          <w:rFonts w:ascii="Times New Roman" w:hAnsi="Times New Roman" w:cs="Times New Roman"/>
          <w:sz w:val="24"/>
          <w:szCs w:val="24"/>
        </w:rPr>
        <w:t xml:space="preserve">Pleno </w:t>
      </w:r>
      <w:r w:rsidR="0082224F" w:rsidRPr="00282D36">
        <w:rPr>
          <w:rFonts w:ascii="Times New Roman" w:hAnsi="Times New Roman" w:cs="Times New Roman"/>
          <w:sz w:val="24"/>
          <w:szCs w:val="24"/>
        </w:rPr>
        <w:t xml:space="preserve">de la </w:t>
      </w:r>
      <w:r w:rsidRPr="00282D36">
        <w:rPr>
          <w:rFonts w:ascii="Times New Roman" w:hAnsi="Times New Roman" w:cs="Times New Roman"/>
          <w:sz w:val="24"/>
          <w:szCs w:val="24"/>
        </w:rPr>
        <w:t>Asamblea</w:t>
      </w:r>
      <w:r w:rsidR="0082224F" w:rsidRPr="00282D36">
        <w:rPr>
          <w:rFonts w:ascii="Times New Roman" w:hAnsi="Times New Roman" w:cs="Times New Roman"/>
          <w:sz w:val="24"/>
          <w:szCs w:val="24"/>
        </w:rPr>
        <w:t>.</w:t>
      </w:r>
    </w:p>
    <w:p w:rsidR="0082224F" w:rsidRPr="00282D36" w:rsidRDefault="0082224F" w:rsidP="000D39F2">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2. A más tardar el día 8 de mayo de la Junta de Coordinación Política, remitirá al </w:t>
      </w:r>
      <w:r w:rsidR="000D39F2" w:rsidRPr="00282D36">
        <w:rPr>
          <w:rFonts w:ascii="Times New Roman" w:hAnsi="Times New Roman" w:cs="Times New Roman"/>
          <w:sz w:val="24"/>
          <w:szCs w:val="24"/>
        </w:rPr>
        <w:t xml:space="preserve">Presidente </w:t>
      </w:r>
      <w:r w:rsidRPr="00282D36">
        <w:rPr>
          <w:rFonts w:ascii="Times New Roman" w:hAnsi="Times New Roman" w:cs="Times New Roman"/>
          <w:sz w:val="24"/>
          <w:szCs w:val="24"/>
        </w:rPr>
        <w:t xml:space="preserve">de la LXI Legislatura, el dictamen para su posterior programación en la </w:t>
      </w:r>
      <w:r w:rsidR="000D39F2" w:rsidRPr="00282D36">
        <w:rPr>
          <w:rFonts w:ascii="Times New Roman" w:hAnsi="Times New Roman" w:cs="Times New Roman"/>
          <w:sz w:val="24"/>
          <w:szCs w:val="24"/>
        </w:rPr>
        <w:t xml:space="preserve">Sesión Plenaria </w:t>
      </w:r>
      <w:r w:rsidRPr="00282D36">
        <w:rPr>
          <w:rFonts w:ascii="Times New Roman" w:hAnsi="Times New Roman" w:cs="Times New Roman"/>
          <w:sz w:val="24"/>
          <w:szCs w:val="24"/>
        </w:rPr>
        <w:t xml:space="preserve">de la </w:t>
      </w:r>
      <w:r w:rsidR="000D39F2" w:rsidRPr="00282D36">
        <w:rPr>
          <w:rFonts w:ascii="Times New Roman" w:hAnsi="Times New Roman" w:cs="Times New Roman"/>
          <w:sz w:val="24"/>
          <w:szCs w:val="24"/>
        </w:rPr>
        <w:t>Asamblea</w:t>
      </w:r>
      <w:r w:rsidRPr="00282D36">
        <w:rPr>
          <w:rFonts w:ascii="Times New Roman" w:hAnsi="Times New Roman" w:cs="Times New Roman"/>
          <w:sz w:val="24"/>
          <w:szCs w:val="24"/>
        </w:rPr>
        <w:t>.</w:t>
      </w:r>
    </w:p>
    <w:p w:rsidR="000D39F2" w:rsidRPr="00282D36" w:rsidRDefault="00D82B2B" w:rsidP="000D39F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APARTADO IV</w:t>
      </w:r>
    </w:p>
    <w:p w:rsidR="0082224F" w:rsidRPr="00282D36" w:rsidRDefault="000D306D" w:rsidP="000D306D">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DE LA DESIGNACIÓN O RATIFICACIÓN DE LA PERSONA TITULAR DEL ÓRGANO INTERNO DE CONTROL DE LA COMISIÓN DE DERECHOS HUMANOS EN MATERIA DEL PRESENTE ACUERDO</w:t>
      </w:r>
    </w:p>
    <w:p w:rsidR="0082224F" w:rsidRPr="00282D36" w:rsidRDefault="0082224F"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1. Recibido el dictamen por la Presidencia de la Directiva de la LXI Legislatura a la mayor brevedad será incorporado en el orden del día de la sesión de la Legislatura para discusión y votación.</w:t>
      </w:r>
    </w:p>
    <w:p w:rsidR="0082224F" w:rsidRPr="00282D36" w:rsidRDefault="0082224F"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2. La Legislatura designará por las dos terceras partes de los miembros presente a quienes ocuparán la titularidad del Órgano Interno de Control de la Comisión de Derechos Humanos</w:t>
      </w:r>
      <w:r w:rsidR="000D306D" w:rsidRPr="00282D36">
        <w:rPr>
          <w:rFonts w:ascii="Times New Roman" w:hAnsi="Times New Roman" w:cs="Times New Roman"/>
          <w:sz w:val="24"/>
        </w:rPr>
        <w:t>, materia del presente acuerdo.</w:t>
      </w:r>
    </w:p>
    <w:p w:rsidR="0082224F" w:rsidRPr="00282D36" w:rsidRDefault="000D306D" w:rsidP="000D306D">
      <w:pPr>
        <w:pStyle w:val="Sinespaciado"/>
        <w:ind w:firstLine="708"/>
        <w:jc w:val="both"/>
        <w:rPr>
          <w:rFonts w:ascii="Times New Roman" w:hAnsi="Times New Roman" w:cs="Times New Roman"/>
          <w:sz w:val="24"/>
        </w:rPr>
      </w:pPr>
      <w:r w:rsidRPr="00282D36">
        <w:rPr>
          <w:rFonts w:ascii="Times New Roman" w:hAnsi="Times New Roman" w:cs="Times New Roman"/>
          <w:sz w:val="24"/>
        </w:rPr>
        <w:lastRenderedPageBreak/>
        <w:t>ARTÍCULO TERCERO.</w:t>
      </w:r>
      <w:r w:rsidR="0082224F" w:rsidRPr="00282D36">
        <w:rPr>
          <w:rFonts w:ascii="Times New Roman" w:hAnsi="Times New Roman" w:cs="Times New Roman"/>
          <w:sz w:val="24"/>
        </w:rPr>
        <w:t xml:space="preserve"> </w:t>
      </w:r>
      <w:r w:rsidRPr="00282D36">
        <w:rPr>
          <w:rFonts w:ascii="Times New Roman" w:hAnsi="Times New Roman" w:cs="Times New Roman"/>
          <w:sz w:val="24"/>
        </w:rPr>
        <w:t xml:space="preserve">El </w:t>
      </w:r>
      <w:r w:rsidR="0082224F" w:rsidRPr="00282D36">
        <w:rPr>
          <w:rFonts w:ascii="Times New Roman" w:hAnsi="Times New Roman" w:cs="Times New Roman"/>
          <w:sz w:val="24"/>
        </w:rPr>
        <w:t>presento proceso será publicado en el Periódico Oficial Gaceta de</w:t>
      </w:r>
      <w:r w:rsidRPr="00282D36">
        <w:rPr>
          <w:rFonts w:ascii="Times New Roman" w:hAnsi="Times New Roman" w:cs="Times New Roman"/>
          <w:sz w:val="24"/>
        </w:rPr>
        <w:t>l</w:t>
      </w:r>
      <w:r w:rsidR="0082224F" w:rsidRPr="00282D36">
        <w:rPr>
          <w:rFonts w:ascii="Times New Roman" w:hAnsi="Times New Roman" w:cs="Times New Roman"/>
          <w:sz w:val="24"/>
        </w:rPr>
        <w:t xml:space="preserve"> Gobierno y en </w:t>
      </w:r>
      <w:r w:rsidRPr="00282D36">
        <w:rPr>
          <w:rFonts w:ascii="Times New Roman" w:hAnsi="Times New Roman" w:cs="Times New Roman"/>
          <w:sz w:val="24"/>
        </w:rPr>
        <w:t>2</w:t>
      </w:r>
      <w:r w:rsidR="0082224F" w:rsidRPr="00282D36">
        <w:rPr>
          <w:rFonts w:ascii="Times New Roman" w:hAnsi="Times New Roman" w:cs="Times New Roman"/>
          <w:sz w:val="24"/>
        </w:rPr>
        <w:t xml:space="preserve"> periódicos estatales de mayor circulación en el Estado de México.</w:t>
      </w:r>
    </w:p>
    <w:p w:rsidR="0082224F" w:rsidRPr="00282D36" w:rsidRDefault="000D306D" w:rsidP="000D306D">
      <w:pPr>
        <w:pStyle w:val="Sinespaciado"/>
        <w:ind w:firstLine="708"/>
        <w:jc w:val="both"/>
        <w:rPr>
          <w:rFonts w:ascii="Times New Roman" w:hAnsi="Times New Roman" w:cs="Times New Roman"/>
          <w:sz w:val="24"/>
        </w:rPr>
      </w:pPr>
      <w:r w:rsidRPr="00282D36">
        <w:rPr>
          <w:rFonts w:ascii="Times New Roman" w:hAnsi="Times New Roman" w:cs="Times New Roman"/>
          <w:sz w:val="24"/>
        </w:rPr>
        <w:t>ARTÍCULO CUARTO</w:t>
      </w:r>
      <w:r w:rsidR="0082224F" w:rsidRPr="00282D36">
        <w:rPr>
          <w:rFonts w:ascii="Times New Roman" w:hAnsi="Times New Roman" w:cs="Times New Roman"/>
          <w:sz w:val="24"/>
        </w:rPr>
        <w:t xml:space="preserve">. Lo previsto en el presente acuerdo, será resuelto por la </w:t>
      </w:r>
      <w:r w:rsidRPr="00282D36">
        <w:rPr>
          <w:rFonts w:ascii="Times New Roman" w:hAnsi="Times New Roman" w:cs="Times New Roman"/>
          <w:sz w:val="24"/>
        </w:rPr>
        <w:t>Junta de Coordinación Política.</w:t>
      </w:r>
    </w:p>
    <w:p w:rsidR="0082224F" w:rsidRPr="00282D36" w:rsidRDefault="0082224F" w:rsidP="003D293E">
      <w:pPr>
        <w:pStyle w:val="Sinespaciado"/>
        <w:jc w:val="center"/>
        <w:rPr>
          <w:rFonts w:ascii="Times New Roman" w:hAnsi="Times New Roman" w:cs="Times New Roman"/>
          <w:sz w:val="24"/>
        </w:rPr>
      </w:pPr>
      <w:r w:rsidRPr="00282D36">
        <w:rPr>
          <w:rFonts w:ascii="Times New Roman" w:hAnsi="Times New Roman" w:cs="Times New Roman"/>
          <w:sz w:val="24"/>
        </w:rPr>
        <w:t>TRANSITORIOS</w:t>
      </w:r>
    </w:p>
    <w:p w:rsidR="0082224F" w:rsidRPr="00282D36" w:rsidRDefault="000D306D" w:rsidP="000D306D">
      <w:pPr>
        <w:pStyle w:val="Sinespaciado"/>
        <w:ind w:firstLine="709"/>
        <w:jc w:val="both"/>
        <w:rPr>
          <w:rFonts w:ascii="Times New Roman" w:hAnsi="Times New Roman" w:cs="Times New Roman"/>
          <w:sz w:val="24"/>
        </w:rPr>
      </w:pPr>
      <w:r w:rsidRPr="00282D36">
        <w:rPr>
          <w:rFonts w:ascii="Times New Roman" w:hAnsi="Times New Roman" w:cs="Times New Roman"/>
          <w:sz w:val="24"/>
        </w:rPr>
        <w:t>PRIMERO</w:t>
      </w:r>
      <w:r w:rsidR="0082224F" w:rsidRPr="00282D36">
        <w:rPr>
          <w:rFonts w:ascii="Times New Roman" w:hAnsi="Times New Roman" w:cs="Times New Roman"/>
          <w:sz w:val="24"/>
        </w:rPr>
        <w:t xml:space="preserve">. Publíquese el presente acuerdo en el </w:t>
      </w:r>
      <w:r w:rsidRPr="00282D36">
        <w:rPr>
          <w:rFonts w:ascii="Times New Roman" w:hAnsi="Times New Roman" w:cs="Times New Roman"/>
          <w:sz w:val="24"/>
        </w:rPr>
        <w:t xml:space="preserve">Periódico Oficial </w:t>
      </w:r>
      <w:r w:rsidR="0082224F" w:rsidRPr="00282D36">
        <w:rPr>
          <w:rFonts w:ascii="Times New Roman" w:hAnsi="Times New Roman" w:cs="Times New Roman"/>
          <w:sz w:val="24"/>
        </w:rPr>
        <w:t>Gaceta del Gobierno, el día 11 de abril del año en curso.</w:t>
      </w:r>
    </w:p>
    <w:p w:rsidR="0082224F" w:rsidRPr="00282D36" w:rsidRDefault="000D306D" w:rsidP="000D306D">
      <w:pPr>
        <w:pStyle w:val="Sinespaciado"/>
        <w:ind w:firstLine="708"/>
        <w:jc w:val="both"/>
        <w:rPr>
          <w:rFonts w:ascii="Times New Roman" w:hAnsi="Times New Roman" w:cs="Times New Roman"/>
          <w:sz w:val="24"/>
        </w:rPr>
      </w:pPr>
      <w:r w:rsidRPr="00282D36">
        <w:rPr>
          <w:rFonts w:ascii="Times New Roman" w:hAnsi="Times New Roman" w:cs="Times New Roman"/>
          <w:sz w:val="24"/>
        </w:rPr>
        <w:t>SEGUNDO</w:t>
      </w:r>
      <w:r w:rsidR="0082224F" w:rsidRPr="00282D36">
        <w:rPr>
          <w:rFonts w:ascii="Times New Roman" w:hAnsi="Times New Roman" w:cs="Times New Roman"/>
          <w:sz w:val="24"/>
        </w:rPr>
        <w:t>. El presente acuerdo entrará en vigor al ser aprobado.</w:t>
      </w:r>
    </w:p>
    <w:p w:rsidR="0082224F" w:rsidRPr="00282D36" w:rsidRDefault="0082224F"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Dado en Palacio Legislativo, en la ciudad de Toluca de Lerdo, capital del Estado de México, a los once días del mes d</w:t>
      </w:r>
      <w:r w:rsidR="00AB1A63" w:rsidRPr="00282D36">
        <w:rPr>
          <w:rFonts w:ascii="Times New Roman" w:hAnsi="Times New Roman" w:cs="Times New Roman"/>
          <w:sz w:val="24"/>
        </w:rPr>
        <w:t>e abril del dos mil veintitrés.</w:t>
      </w:r>
    </w:p>
    <w:p w:rsidR="00C95DBB" w:rsidRPr="00282D36" w:rsidRDefault="00C95DBB" w:rsidP="00C95DBB">
      <w:pPr>
        <w:pStyle w:val="Sinespaciado"/>
        <w:jc w:val="both"/>
        <w:rPr>
          <w:rFonts w:ascii="Times New Roman" w:hAnsi="Times New Roman" w:cs="Times New Roman"/>
          <w:sz w:val="24"/>
          <w:szCs w:val="24"/>
        </w:rPr>
      </w:pPr>
    </w:p>
    <w:p w:rsidR="00C95DBB" w:rsidRPr="00282D36" w:rsidRDefault="00C95DBB" w:rsidP="00C95DBB">
      <w:pPr>
        <w:pStyle w:val="Sinespaciado"/>
        <w:jc w:val="both"/>
        <w:rPr>
          <w:rFonts w:ascii="Times New Roman" w:hAnsi="Times New Roman" w:cs="Times New Roman"/>
          <w:sz w:val="24"/>
          <w:szCs w:val="24"/>
        </w:rPr>
        <w:sectPr w:rsidR="00C95DBB" w:rsidRPr="00282D36" w:rsidSect="005066A2">
          <w:type w:val="continuous"/>
          <w:pgSz w:w="12240" w:h="15840"/>
          <w:pgMar w:top="1134" w:right="1134" w:bottom="1134" w:left="1701" w:header="709" w:footer="709" w:gutter="0"/>
          <w:cols w:space="708"/>
          <w:docGrid w:linePitch="360"/>
        </w:sectPr>
      </w:pPr>
    </w:p>
    <w:p w:rsidR="00C95DBB" w:rsidRPr="00282D36" w:rsidRDefault="00C95DBB" w:rsidP="0060361B">
      <w:pPr>
        <w:pStyle w:val="Sinespaciado"/>
        <w:ind w:right="49"/>
        <w:jc w:val="both"/>
        <w:rPr>
          <w:rFonts w:ascii="Times New Roman" w:hAnsi="Times New Roman" w:cs="Times New Roman"/>
          <w:sz w:val="24"/>
          <w:szCs w:val="24"/>
        </w:rPr>
      </w:pPr>
    </w:p>
    <w:p w:rsidR="00C95DBB" w:rsidRPr="00282D36" w:rsidRDefault="00C95DBB" w:rsidP="0060361B">
      <w:pPr>
        <w:pStyle w:val="Sinespaciado"/>
        <w:ind w:right="49"/>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60361B" w:rsidRPr="00282D36" w:rsidRDefault="0060361B" w:rsidP="0060361B">
      <w:pPr>
        <w:spacing w:after="0" w:line="240" w:lineRule="auto"/>
        <w:ind w:right="49"/>
        <w:contextualSpacing/>
        <w:jc w:val="both"/>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LA H. "LXI" LEGISLATURA,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rsidR="0060361B" w:rsidRPr="00282D36" w:rsidRDefault="0060361B" w:rsidP="0060361B">
      <w:pPr>
        <w:spacing w:after="0" w:line="240" w:lineRule="auto"/>
        <w:ind w:right="49"/>
        <w:contextualSpacing/>
        <w:jc w:val="both"/>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 C U E R D O</w:t>
      </w:r>
    </w:p>
    <w:p w:rsidR="0060361B" w:rsidRPr="00282D36" w:rsidRDefault="0060361B" w:rsidP="0060361B">
      <w:pPr>
        <w:spacing w:after="0" w:line="240" w:lineRule="auto"/>
        <w:ind w:right="49"/>
        <w:contextualSpacing/>
        <w:jc w:val="both"/>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POR EL QUE SE ESTABLECE EL PROCESO Y LA CONVOCATORIA PARA LA DESIGNACIÓN O RATIFICACIÓN DE LA PERSONA TITULAR DEL ÓRGANO INTERNO DE CONTROL DE LA COMISIÓN DE DERECHOS HUMANOS DEL ESTADO DE MÉXICO.</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PRIMERO.-</w:t>
      </w:r>
      <w:r w:rsidRPr="00282D36">
        <w:rPr>
          <w:rFonts w:ascii="Times New Roman" w:eastAsia="Calibri" w:hAnsi="Times New Roman" w:cs="Times New Roman"/>
          <w:sz w:val="24"/>
          <w:szCs w:val="24"/>
        </w:rPr>
        <w:t xml:space="preserve"> Se aprueba el proceso para la selección y designación o ratificación de la persona Titular del Órgano Interno de Control de la Comisión de Derechos Humanos del Estado de México.</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SEGUNDO.-</w:t>
      </w:r>
      <w:r w:rsidRPr="00282D36">
        <w:rPr>
          <w:rFonts w:ascii="Times New Roman" w:eastAsia="Calibri" w:hAnsi="Times New Roman" w:cs="Times New Roman"/>
          <w:sz w:val="24"/>
          <w:szCs w:val="24"/>
        </w:rPr>
        <w:t xml:space="preserve"> Se aprueba la convocatoria pública abierta para el proceso de designación o ratificación de la persona Titular del Órgano Interno de Control de la Comisión de Derechos Humanos del Estado de México, señalado en el numeral primero del presente Acuerdo, así como las etapas completas para el procedimiento, plazos y las fechas límite, los requisitos legales que deben satisfacer las y los aspirantes y los documentos que deben presentar para acreditarlos, al tenor de lo siguiente: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La "LXI" Legislatura del Estado de México</w:t>
      </w: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Con fundamento en los artículos 61 fracción LIV de la Constitución Política del Estado Libre y Soberano de México, 135 de la Ley de la Comisión de Derechos Humanos del Estado de México y 33 ter de la Ley Orgánica del Poder Legislativo del Estado Libre y Soberano de México:</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CONVOCA</w:t>
      </w: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Al proceso de designación o ratificación de ciudadana o ciudadano para ocupar el cargo de Titular del Órgano Interno de Control de la Comisión de Derechos Humanos del Estado de México.</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lastRenderedPageBreak/>
        <w:t>PROCESO, PLAZOS Y FECHAS LÍMITES</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El proceso de designación o ratificación de ciudadana o ciudadano para ocupar el cargo de Titular del Órgano Interno de Control de la Comisión de Derechos Humanos del Estado de México, señalado en el numeral primero del presente Acuerdo, se sujetará a lo siguiente:</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 DEL REGISTRO DE LAS Y LOS ASPIRANTES.</w:t>
      </w: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Las y los aspirantes de esta Convocatoria deberán cumplir y acreditar de manera debida, fehaciente y oportuna ante la Junta de Coordinación Política de la "LXI" Legislatura, los requisitos siguientes:</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w:t>
      </w:r>
      <w:r w:rsidRPr="00282D36">
        <w:rPr>
          <w:rFonts w:ascii="Times New Roman" w:eastAsia="Calibri" w:hAnsi="Times New Roman" w:cs="Times New Roman"/>
          <w:sz w:val="24"/>
          <w:szCs w:val="24"/>
        </w:rPr>
        <w:t xml:space="preserve"> Ser ciudadana o ciudadano mexicano en pleno goce de sus derechos civiles y políticos, y tener por lo menos treinta años cumplidos el día de la designación; </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II.</w:t>
      </w:r>
      <w:r w:rsidRPr="00282D36">
        <w:rPr>
          <w:rFonts w:ascii="Times New Roman" w:eastAsia="Calibri" w:hAnsi="Times New Roman" w:cs="Times New Roman"/>
          <w:sz w:val="24"/>
          <w:szCs w:val="24"/>
        </w:rPr>
        <w:t xml:space="preserve"> Contar al momento de su designación con experiencia de al menos cinco años en el control, manejo o fiscalización de recursos; rendición de cuentas; responsabilidades administrativas; contabilidad gubernamental; auditoría gubernamental; transparencia; obra pública, y adquisiciones, arrendamientos y/o servicios del sector público;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III.</w:t>
      </w:r>
      <w:r w:rsidRPr="00282D36">
        <w:rPr>
          <w:rFonts w:ascii="Times New Roman" w:eastAsia="Calibri" w:hAnsi="Times New Roman" w:cs="Times New Roman"/>
          <w:sz w:val="24"/>
          <w:szCs w:val="24"/>
        </w:rPr>
        <w:t xml:space="preserve"> Contar al día de su designación, con título profesional, relacionado con alguna de las actividades a que se refiere la fracción anterior, expedido por institución legalmente facultada para ello;</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IV.</w:t>
      </w:r>
      <w:r w:rsidRPr="00282D36">
        <w:rPr>
          <w:rFonts w:ascii="Times New Roman" w:eastAsia="Calibri" w:hAnsi="Times New Roman" w:cs="Times New Roman"/>
          <w:sz w:val="24"/>
          <w:szCs w:val="24"/>
        </w:rPr>
        <w:t xml:space="preserve"> No pertenecer o haber pertenecido en los tres años anteriores a su designación, a despachos de consultoría o auditoría que hubieren prestado sus servicios a la Comisión, o haber fungido como consultor o auditor externo de la misma, en lo individual durante ese periodo;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V.</w:t>
      </w:r>
      <w:r w:rsidRPr="00282D36">
        <w:rPr>
          <w:rFonts w:ascii="Times New Roman" w:eastAsia="Calibri" w:hAnsi="Times New Roman" w:cs="Times New Roman"/>
          <w:sz w:val="24"/>
          <w:szCs w:val="24"/>
        </w:rPr>
        <w:t xml:space="preserve"> No estar inhabilitada o inhabilitado para desempeñar un empleo, cargo o comisión en el servicio público, y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VI.</w:t>
      </w:r>
      <w:r w:rsidRPr="00282D36">
        <w:rPr>
          <w:rFonts w:ascii="Times New Roman" w:eastAsia="Calibri" w:hAnsi="Times New Roman" w:cs="Times New Roman"/>
          <w:sz w:val="24"/>
          <w:szCs w:val="24"/>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Adicionalmente deberán presentar: </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numPr>
          <w:ilvl w:val="0"/>
          <w:numId w:val="16"/>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Carta de solicitud de inscripción con firma autógrafa en donde se manifieste su intención de participar en el proceso de designación y de aceptar las disposiciones del mismo.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numPr>
          <w:ilvl w:val="0"/>
          <w:numId w:val="16"/>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Exposición de motivos de su aspiración.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numPr>
          <w:ilvl w:val="0"/>
          <w:numId w:val="16"/>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Currículum vitae con fotografía reciente, firmado por el o la aspirante, donde se especifique su experiencia en la materia.</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numPr>
          <w:ilvl w:val="0"/>
          <w:numId w:val="16"/>
        </w:numPr>
        <w:spacing w:after="0" w:line="240" w:lineRule="auto"/>
        <w:ind w:left="0" w:right="49" w:firstLine="0"/>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Carta con firma autógrafa de aceptación de las bases, procedimientos, deliberaciones y resoluciones de la presente convocatoria.</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La documentación que acredite los requisitos será entregada del día 12 al 14 de abril del 2023 en horario de 10:00 a 17:00 horas, en la oficina de la Secretaría Técnica de la Junta de Coordinación Política, en el recinto del Poder Legislativo, ubicado en Plaza Hidalgo s/n, Col. Centro, C.P. 50000, Toluca, México.</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7637C4" w:rsidP="0060361B">
      <w:pPr>
        <w:spacing w:after="0" w:line="240" w:lineRule="auto"/>
        <w:ind w:right="49"/>
        <w:contextualSpacing/>
        <w:jc w:val="both"/>
        <w:rPr>
          <w:rFonts w:ascii="Times New Roman" w:eastAsia="Calibri" w:hAnsi="Times New Roman" w:cs="Times New Roman"/>
          <w:sz w:val="24"/>
          <w:szCs w:val="24"/>
        </w:rPr>
      </w:pPr>
      <w:hyperlink r:id="rId45" w:history="1">
        <w:r w:rsidR="0060361B" w:rsidRPr="00282D36">
          <w:rPr>
            <w:rFonts w:ascii="Times New Roman" w:eastAsia="Calibri" w:hAnsi="Times New Roman" w:cs="Times New Roman"/>
            <w:sz w:val="24"/>
            <w:szCs w:val="24"/>
            <w:u w:val="single"/>
          </w:rPr>
          <w:t>https://legislativoedomex.gob.mx/avisosdeprivacidad</w:t>
        </w:r>
      </w:hyperlink>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3. </w:t>
      </w:r>
      <w:r w:rsidRPr="00282D36">
        <w:rPr>
          <w:rFonts w:ascii="Times New Roman" w:eastAsia="Calibri" w:hAnsi="Times New Roman" w:cs="Times New Roman"/>
          <w:sz w:val="24"/>
          <w:szCs w:val="24"/>
        </w:rPr>
        <w:t>Concluido el plazo señalado en el numeral anterior, la Junta de Coordinación Política se reunirá el día 17 de abril de 2023 para realizar la revisión correspondiente a efecto de determinar aquellos aspirantes que acreditan el cumplimiento de los requisitos exigidos para ocupar el cargo.</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4. </w:t>
      </w:r>
      <w:r w:rsidRPr="00282D36">
        <w:rPr>
          <w:rFonts w:ascii="Times New Roman" w:eastAsia="Calibri" w:hAnsi="Times New Roman" w:cs="Times New Roman"/>
          <w:sz w:val="24"/>
          <w:szCs w:val="24"/>
        </w:rPr>
        <w:t>En el supuesto de que él o la aspirante no presente alguno de los documentos referidos en el numeral 1 anterior, la solicitud de registro se tendrá por no presentada.</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5. </w:t>
      </w:r>
      <w:r w:rsidRPr="00282D36">
        <w:rPr>
          <w:rFonts w:ascii="Times New Roman" w:eastAsia="Calibri" w:hAnsi="Times New Roman" w:cs="Times New Roman"/>
          <w:sz w:val="24"/>
          <w:szCs w:val="24"/>
        </w:rPr>
        <w:t>En caso de que la Junta de Coordinación Política determine que alguno de los aspirantes no cumple con alguno de los requisitos, procederá a desechar la solicitud.</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II.- DE LA COMPARECENCIA DE LAS Y LOS ASPIRANTES.</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La Junta de Coordinación Política analizará la información y documentación presentada por las y los aspirantes y realizará las comparecencias estipuladas en el Apartado II, número 1, inciso b), segundo párrafo, a fin de:</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a) </w:t>
      </w:r>
      <w:r w:rsidRPr="00282D36">
        <w:rPr>
          <w:rFonts w:ascii="Times New Roman" w:eastAsia="Calibri" w:hAnsi="Times New Roman" w:cs="Times New Roman"/>
          <w:sz w:val="24"/>
          <w:szCs w:val="24"/>
        </w:rPr>
        <w:t xml:space="preserve">Verificar el cumplimiento de los requisitos contenidos en la presente convocatoria.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b) </w:t>
      </w:r>
      <w:r w:rsidRPr="00282D36">
        <w:rPr>
          <w:rFonts w:ascii="Times New Roman" w:eastAsia="Calibri" w:hAnsi="Times New Roman" w:cs="Times New Roman"/>
          <w:sz w:val="24"/>
          <w:szCs w:val="24"/>
        </w:rPr>
        <w:t>Integrar una lista de candidatas y/o candidatos aptos para ocupar el cargo de Titular del Órgano Interno de Control de la Comisión de Derechos Humanos, materia del presente Acuerdo.</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 xml:space="preserve">Las comparecencias se llevarán a cabo en reunión de la Junta de Coordinación Política, conforme a la programación que determine ese órgano de la Legislatura, dentro de los días 26, 27 y 28 de abril de 2023, en las oficinas de la Presidencia de la Junta de Coordinación Política, ubicada en Plaza Hidalgo S/N, Col. Centro, Toluca, Estado de México, C.P. 50000.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En su caso, la Junta de Coordinación Política determinará si las comparecencias se realizan de manera virtual y se notificará a las personas aspirantes.</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APARTADO III.- DE LA SELECCIÓN DE LAS Y LOS ASPIRANTES QUE INTEGRARÁN LAS LISTAS DE CANDIDATAS Y/O CANDIDATOS.</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Una vez que se hayan desahogado las comparecencias, la Junta de Coordinación Política, se reunirá con la finalidad de integrar y revisar los expedientes y entrevistas para la formulación del dictamen que contenga la terna de candidatas y/o candidatos aptos para ser votados por el Pleno de la Asamblea.</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A más tardar el día 8 de mayo de 2023 la Junta de Coordinación Política remitirá al Presidente de la "LXI" Legislatura el dictamen, para su posterior programación en la Sesión Plenaria de Asamblea.</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 xml:space="preserve">APARTADO IV.- DE LA DESIGNACIÓN O RATIFICACIÓN DE LA PERSONA TITULAR DEL ÓRGANO INTERNO DE CONTROL DE LA COMISIÓN DE DERECHOS </w:t>
      </w: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HUMANOS, MATERIA DEL PRESENTE ACUERDO.</w:t>
      </w: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1. </w:t>
      </w:r>
      <w:r w:rsidRPr="00282D36">
        <w:rPr>
          <w:rFonts w:ascii="Times New Roman" w:eastAsia="Calibri" w:hAnsi="Times New Roman" w:cs="Times New Roman"/>
          <w:sz w:val="24"/>
          <w:szCs w:val="24"/>
        </w:rPr>
        <w:t>Recibido el dictamen por la Presidencia de la Directiva de la "LXI" Legislatura, a la mayor brevedad será incorporado en el Orden del Día de la Sesión de Legislatura para su discusión y votación.</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sz w:val="24"/>
          <w:szCs w:val="24"/>
        </w:rPr>
        <w:t xml:space="preserve">2. </w:t>
      </w:r>
      <w:r w:rsidRPr="00282D36">
        <w:rPr>
          <w:rFonts w:ascii="Times New Roman" w:eastAsia="Calibri" w:hAnsi="Times New Roman" w:cs="Times New Roman"/>
          <w:sz w:val="24"/>
          <w:szCs w:val="24"/>
        </w:rPr>
        <w:t>La Legislatura designará por las dos terceras partes de los miembros presentes a quien ocupará la Titularidad del Órgano Interno de Control de la Comisión de Derechos Humanos, materia del presente Acuerdo.</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TERCERO.-</w:t>
      </w:r>
      <w:r w:rsidRPr="00282D36">
        <w:rPr>
          <w:rFonts w:ascii="Times New Roman" w:eastAsia="Calibri" w:hAnsi="Times New Roman" w:cs="Times New Roman"/>
          <w:sz w:val="24"/>
          <w:szCs w:val="24"/>
        </w:rPr>
        <w:t xml:space="preserve"> El presente proceso será publicado en el Periódico Oficial "Gaceta del Gobierno" y en dos periódicos estatales de mayor circulación en el Estado de México.</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ARTÍCULO CUARTO.-</w:t>
      </w:r>
      <w:r w:rsidRPr="00282D36">
        <w:rPr>
          <w:rFonts w:ascii="Times New Roman" w:eastAsia="Calibri" w:hAnsi="Times New Roman" w:cs="Times New Roman"/>
          <w:sz w:val="24"/>
          <w:szCs w:val="24"/>
        </w:rPr>
        <w:t xml:space="preserve"> Lo no previsto en el presente Acuerdo será resuelto por la Junta de Coordinación Política.</w:t>
      </w:r>
    </w:p>
    <w:p w:rsidR="0060361B" w:rsidRPr="00282D36" w:rsidRDefault="0060361B" w:rsidP="0060361B">
      <w:pPr>
        <w:spacing w:after="0" w:line="240" w:lineRule="auto"/>
        <w:ind w:right="49"/>
        <w:contextualSpacing/>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center"/>
        <w:rPr>
          <w:rFonts w:ascii="Times New Roman" w:eastAsia="Calibri" w:hAnsi="Times New Roman" w:cs="Times New Roman"/>
          <w:b/>
          <w:bCs/>
          <w:sz w:val="24"/>
          <w:szCs w:val="24"/>
        </w:rPr>
      </w:pPr>
      <w:r w:rsidRPr="00282D36">
        <w:rPr>
          <w:rFonts w:ascii="Times New Roman" w:eastAsia="Calibri" w:hAnsi="Times New Roman" w:cs="Times New Roman"/>
          <w:b/>
          <w:bCs/>
          <w:sz w:val="24"/>
          <w:szCs w:val="24"/>
        </w:rPr>
        <w:t>T R A N S I T O R I O S</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PRIMERO.-</w:t>
      </w:r>
      <w:r w:rsidRPr="00282D36">
        <w:rPr>
          <w:rFonts w:ascii="Times New Roman" w:eastAsia="Calibri" w:hAnsi="Times New Roman" w:cs="Times New Roman"/>
          <w:sz w:val="24"/>
          <w:szCs w:val="24"/>
        </w:rPr>
        <w:t xml:space="preserve"> Publíquese el presente Acuerdo en el Periódico Oficial "Gaceta del Gobierno" el día 11 de abril del año en curso.</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b/>
          <w:bCs/>
          <w:sz w:val="24"/>
          <w:szCs w:val="24"/>
        </w:rPr>
        <w:t>SEGUNDO.-</w:t>
      </w:r>
      <w:r w:rsidRPr="00282D36">
        <w:rPr>
          <w:rFonts w:ascii="Times New Roman" w:eastAsia="Calibri" w:hAnsi="Times New Roman" w:cs="Times New Roman"/>
          <w:sz w:val="24"/>
          <w:szCs w:val="24"/>
        </w:rPr>
        <w:t xml:space="preserve"> El presente Acuerdo entrará en vigor al ser aprobado. </w:t>
      </w: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p>
    <w:p w:rsidR="0060361B" w:rsidRPr="00282D36" w:rsidRDefault="0060361B" w:rsidP="0060361B">
      <w:pPr>
        <w:spacing w:after="0" w:line="240" w:lineRule="auto"/>
        <w:ind w:right="49"/>
        <w:contextualSpacing/>
        <w:jc w:val="both"/>
        <w:rPr>
          <w:rFonts w:ascii="Times New Roman" w:eastAsia="Calibri" w:hAnsi="Times New Roman" w:cs="Times New Roman"/>
          <w:sz w:val="24"/>
          <w:szCs w:val="24"/>
        </w:rPr>
      </w:pPr>
      <w:r w:rsidRPr="00282D36">
        <w:rPr>
          <w:rFonts w:ascii="Times New Roman" w:eastAsia="Calibri" w:hAnsi="Times New Roman" w:cs="Times New Roman"/>
          <w:sz w:val="24"/>
          <w:szCs w:val="24"/>
        </w:rPr>
        <w:t>Dado en el Palacio del Poder Legislativo, en la ciudad de Toluca de Lerdo, capital del Estado de México, a los once días del mes de abril de dos mil veintitrés.</w:t>
      </w:r>
    </w:p>
    <w:p w:rsidR="00CE7115" w:rsidRPr="00282D36" w:rsidRDefault="00CE7115" w:rsidP="0060361B">
      <w:pPr>
        <w:spacing w:after="0" w:line="240" w:lineRule="auto"/>
        <w:ind w:right="49"/>
        <w:jc w:val="center"/>
        <w:rPr>
          <w:rFonts w:ascii="Times New Roman" w:eastAsia="Calibri" w:hAnsi="Times New Roman" w:cs="Times New Roman"/>
          <w:sz w:val="24"/>
          <w:szCs w:val="24"/>
        </w:rPr>
      </w:pPr>
    </w:p>
    <w:p w:rsidR="0060361B" w:rsidRPr="00282D36" w:rsidRDefault="0060361B" w:rsidP="0060361B">
      <w:pPr>
        <w:spacing w:after="0" w:line="240" w:lineRule="auto"/>
        <w:ind w:right="49"/>
        <w:jc w:val="center"/>
        <w:rPr>
          <w:rFonts w:ascii="Times New Roman" w:eastAsia="Calibri" w:hAnsi="Times New Roman" w:cs="Times New Roman"/>
          <w:sz w:val="24"/>
          <w:szCs w:val="24"/>
        </w:rPr>
      </w:pPr>
      <w:r w:rsidRPr="00282D36">
        <w:rPr>
          <w:rFonts w:ascii="Times New Roman" w:eastAsia="Calibri" w:hAnsi="Times New Roman" w:cs="Times New Roman"/>
          <w:b/>
          <w:sz w:val="24"/>
          <w:szCs w:val="24"/>
        </w:rPr>
        <w:t>SECRETARIAS</w:t>
      </w:r>
    </w:p>
    <w:p w:rsidR="0060361B" w:rsidRPr="00282D36" w:rsidRDefault="0060361B" w:rsidP="0060361B">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776"/>
        <w:gridCol w:w="4629"/>
      </w:tblGrid>
      <w:tr w:rsidR="00CE7115" w:rsidRPr="00282D36" w:rsidTr="00CE7115">
        <w:trPr>
          <w:jc w:val="center"/>
        </w:trPr>
        <w:tc>
          <w:tcPr>
            <w:tcW w:w="4776" w:type="dxa"/>
            <w:hideMark/>
          </w:tcPr>
          <w:p w:rsidR="0060361B" w:rsidRPr="00282D36" w:rsidRDefault="0060361B" w:rsidP="0060361B">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DIP. SILVIA </w:t>
            </w:r>
          </w:p>
          <w:p w:rsidR="0060361B" w:rsidRPr="00282D36" w:rsidRDefault="0060361B" w:rsidP="00CE7115">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BAR</w:t>
            </w:r>
            <w:r w:rsidR="00CE7115" w:rsidRPr="00282D36">
              <w:rPr>
                <w:rFonts w:ascii="Times New Roman" w:eastAsia="Calibri" w:hAnsi="Times New Roman" w:cs="Times New Roman"/>
                <w:b/>
                <w:sz w:val="24"/>
                <w:szCs w:val="24"/>
              </w:rPr>
              <w:t>BERENA MALDONADO</w:t>
            </w:r>
          </w:p>
        </w:tc>
        <w:tc>
          <w:tcPr>
            <w:tcW w:w="4629" w:type="dxa"/>
            <w:hideMark/>
          </w:tcPr>
          <w:p w:rsidR="0060361B" w:rsidRPr="00282D36" w:rsidRDefault="0060361B" w:rsidP="0060361B">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 xml:space="preserve">DIP. JUANA </w:t>
            </w:r>
          </w:p>
          <w:p w:rsidR="0060361B" w:rsidRPr="00282D36" w:rsidRDefault="00CE7115" w:rsidP="00CE7115">
            <w:pPr>
              <w:spacing w:after="0" w:line="240" w:lineRule="auto"/>
              <w:ind w:right="49"/>
              <w:jc w:val="center"/>
              <w:rPr>
                <w:rFonts w:ascii="Times New Roman" w:eastAsia="Calibri" w:hAnsi="Times New Roman" w:cs="Times New Roman"/>
                <w:b/>
                <w:sz w:val="24"/>
                <w:szCs w:val="24"/>
              </w:rPr>
            </w:pPr>
            <w:r w:rsidRPr="00282D36">
              <w:rPr>
                <w:rFonts w:ascii="Times New Roman" w:eastAsia="Calibri" w:hAnsi="Times New Roman" w:cs="Times New Roman"/>
                <w:b/>
                <w:sz w:val="24"/>
                <w:szCs w:val="24"/>
              </w:rPr>
              <w:t>BONILLA JAIME</w:t>
            </w:r>
          </w:p>
        </w:tc>
      </w:tr>
    </w:tbl>
    <w:p w:rsidR="00C95DBB" w:rsidRPr="00282D36" w:rsidRDefault="00C95DBB" w:rsidP="0060361B">
      <w:pPr>
        <w:pStyle w:val="Sinespaciado"/>
        <w:ind w:right="49"/>
        <w:jc w:val="both"/>
        <w:rPr>
          <w:rFonts w:ascii="Times New Roman" w:hAnsi="Times New Roman" w:cs="Times New Roman"/>
          <w:sz w:val="24"/>
          <w:szCs w:val="24"/>
        </w:rPr>
      </w:pPr>
    </w:p>
    <w:p w:rsidR="00C95DBB" w:rsidRPr="00282D36" w:rsidRDefault="00C95DBB" w:rsidP="00C95DBB">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C95DBB" w:rsidRPr="00282D36" w:rsidRDefault="00C95DBB" w:rsidP="00C95DBB">
      <w:pPr>
        <w:pStyle w:val="Sinespaciado"/>
        <w:jc w:val="both"/>
        <w:rPr>
          <w:rFonts w:ascii="Times New Roman" w:hAnsi="Times New Roman" w:cs="Times New Roman"/>
          <w:sz w:val="24"/>
          <w:szCs w:val="24"/>
        </w:rPr>
      </w:pP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Gracias </w:t>
      </w:r>
      <w:proofErr w:type="gramStart"/>
      <w:r w:rsidRPr="00282D36">
        <w:rPr>
          <w:rFonts w:ascii="Times New Roman" w:hAnsi="Times New Roman" w:cs="Times New Roman"/>
          <w:sz w:val="24"/>
        </w:rPr>
        <w:t>diputada</w:t>
      </w:r>
      <w:proofErr w:type="gramEnd"/>
      <w:r w:rsidRPr="00282D36">
        <w:rPr>
          <w:rFonts w:ascii="Times New Roman" w:hAnsi="Times New Roman" w:cs="Times New Roman"/>
          <w:sz w:val="24"/>
        </w:rPr>
        <w:t xml:space="preserve"> Aguirre.</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Tomando en cuenta lo señalado en el artículo 55 de la Constitución Política de Estado Libre y Soberano de México, someto a discusión la propuesta de dispensa del trámite de dictamen y consulto, si </w:t>
      </w:r>
      <w:r w:rsidR="00AB1A63" w:rsidRPr="00282D36">
        <w:rPr>
          <w:rFonts w:ascii="Times New Roman" w:hAnsi="Times New Roman" w:cs="Times New Roman"/>
          <w:sz w:val="24"/>
        </w:rPr>
        <w:t>desean hacer uso de la palabra.</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ab/>
        <w:t>Pido a quienes están por la aprobatoria de la dispensa del trámite de dictamen se sirvan levantar la mano ¿</w:t>
      </w:r>
      <w:r w:rsidR="00044CFE" w:rsidRPr="00282D36">
        <w:rPr>
          <w:rFonts w:ascii="Times New Roman" w:hAnsi="Times New Roman" w:cs="Times New Roman"/>
          <w:sz w:val="24"/>
        </w:rPr>
        <w:t xml:space="preserve">En </w:t>
      </w:r>
      <w:r w:rsidRPr="00282D36">
        <w:rPr>
          <w:rFonts w:ascii="Times New Roman" w:hAnsi="Times New Roman" w:cs="Times New Roman"/>
          <w:sz w:val="24"/>
        </w:rPr>
        <w:t>contra</w:t>
      </w:r>
      <w:r w:rsidR="00AB1A63" w:rsidRPr="00282D36">
        <w:rPr>
          <w:rFonts w:ascii="Times New Roman" w:hAnsi="Times New Roman" w:cs="Times New Roman"/>
          <w:sz w:val="24"/>
        </w:rPr>
        <w:t>, e</w:t>
      </w:r>
      <w:r w:rsidRPr="00282D36">
        <w:rPr>
          <w:rFonts w:ascii="Times New Roman" w:hAnsi="Times New Roman" w:cs="Times New Roman"/>
          <w:sz w:val="24"/>
        </w:rPr>
        <w:t>n abstención?</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La propuesta ha sido aprobada por unanimidad de votos.</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lastRenderedPageBreak/>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Abro la discusión y consulto a las diputadas y </w:t>
      </w:r>
      <w:r w:rsidR="00044CFE" w:rsidRPr="00282D36">
        <w:rPr>
          <w:rFonts w:ascii="Times New Roman" w:hAnsi="Times New Roman" w:cs="Times New Roman"/>
          <w:sz w:val="24"/>
        </w:rPr>
        <w:t xml:space="preserve">a </w:t>
      </w:r>
      <w:r w:rsidRPr="00282D36">
        <w:rPr>
          <w:rFonts w:ascii="Times New Roman" w:hAnsi="Times New Roman" w:cs="Times New Roman"/>
          <w:sz w:val="24"/>
        </w:rPr>
        <w:t>los diputados si alguien</w:t>
      </w:r>
      <w:r w:rsidR="00044CFE" w:rsidRPr="00282D36">
        <w:rPr>
          <w:rFonts w:ascii="Times New Roman" w:hAnsi="Times New Roman" w:cs="Times New Roman"/>
          <w:sz w:val="24"/>
        </w:rPr>
        <w:t xml:space="preserve"> desea hacer uso de la palabra.</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Para recabar la votación en lo general, solicito a la Secretaría abra el sistema de registro de votación hasta por </w:t>
      </w:r>
      <w:r w:rsidR="003E3B2A" w:rsidRPr="00282D36">
        <w:rPr>
          <w:rFonts w:ascii="Times New Roman" w:hAnsi="Times New Roman" w:cs="Times New Roman"/>
          <w:sz w:val="24"/>
        </w:rPr>
        <w:t>2 minutos.</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ab/>
        <w:t>Si alguien desea separar algún artículo en lo partic</w:t>
      </w:r>
      <w:r w:rsidR="003E3B2A" w:rsidRPr="00282D36">
        <w:rPr>
          <w:rFonts w:ascii="Times New Roman" w:hAnsi="Times New Roman" w:cs="Times New Roman"/>
          <w:sz w:val="24"/>
        </w:rPr>
        <w:t>ular, se sirva a manifestarlo.</w:t>
      </w:r>
    </w:p>
    <w:p w:rsidR="0082224F" w:rsidRPr="00282D36" w:rsidRDefault="0082224F"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SECRETARIA DIP. VIRIDIANA FUENTES CRUZ. Ábrase el sistema de votación hasta por </w:t>
      </w:r>
      <w:r w:rsidR="003E3B2A" w:rsidRPr="00282D36">
        <w:rPr>
          <w:rFonts w:ascii="Times New Roman" w:hAnsi="Times New Roman" w:cs="Times New Roman"/>
          <w:sz w:val="24"/>
        </w:rPr>
        <w:t>2</w:t>
      </w:r>
      <w:r w:rsidRPr="00282D36">
        <w:rPr>
          <w:rFonts w:ascii="Times New Roman" w:hAnsi="Times New Roman" w:cs="Times New Roman"/>
          <w:sz w:val="24"/>
        </w:rPr>
        <w:t xml:space="preserve"> minutos.</w:t>
      </w:r>
    </w:p>
    <w:p w:rsidR="0082224F" w:rsidRPr="00282D36" w:rsidRDefault="0082224F" w:rsidP="003D293E">
      <w:pPr>
        <w:pStyle w:val="Sinespaciado"/>
        <w:jc w:val="center"/>
        <w:rPr>
          <w:rFonts w:ascii="Times New Roman" w:hAnsi="Times New Roman" w:cs="Times New Roman"/>
          <w:i/>
          <w:sz w:val="24"/>
        </w:rPr>
      </w:pPr>
      <w:r w:rsidRPr="00282D36">
        <w:rPr>
          <w:rFonts w:ascii="Times New Roman" w:hAnsi="Times New Roman" w:cs="Times New Roman"/>
          <w:i/>
          <w:sz w:val="24"/>
        </w:rPr>
        <w:t>(Votación nominal</w:t>
      </w:r>
      <w:r w:rsidR="00044CFE" w:rsidRPr="00282D36">
        <w:rPr>
          <w:rFonts w:ascii="Times New Roman" w:hAnsi="Times New Roman" w:cs="Times New Roman"/>
          <w:i/>
          <w:sz w:val="24"/>
        </w:rPr>
        <w:t>)</w:t>
      </w:r>
    </w:p>
    <w:p w:rsidR="00C33871" w:rsidRPr="00282D36" w:rsidRDefault="0082224F" w:rsidP="003E3B2A">
      <w:pPr>
        <w:pStyle w:val="Sinespaciado"/>
        <w:jc w:val="both"/>
        <w:rPr>
          <w:rFonts w:ascii="Times New Roman" w:hAnsi="Times New Roman" w:cs="Times New Roman"/>
          <w:sz w:val="24"/>
        </w:rPr>
      </w:pPr>
      <w:r w:rsidRPr="00282D36">
        <w:rPr>
          <w:rFonts w:ascii="Times New Roman" w:hAnsi="Times New Roman" w:cs="Times New Roman"/>
          <w:sz w:val="24"/>
        </w:rPr>
        <w:t xml:space="preserve">SECRETARIA DIP. VIRIDIANA FUENTES CRUZ. </w:t>
      </w:r>
      <w:r w:rsidR="00C33871" w:rsidRPr="00282D36">
        <w:rPr>
          <w:rFonts w:ascii="Times New Roman" w:hAnsi="Times New Roman" w:cs="Times New Roman"/>
          <w:sz w:val="24"/>
        </w:rPr>
        <w:t>¿Algún diputado o diputada que falte de emitir su voto?</w:t>
      </w:r>
    </w:p>
    <w:p w:rsidR="0082224F" w:rsidRPr="00282D36" w:rsidRDefault="0082224F" w:rsidP="00C33871">
      <w:pPr>
        <w:pStyle w:val="Sinespaciado"/>
        <w:ind w:firstLine="709"/>
        <w:jc w:val="both"/>
        <w:rPr>
          <w:rFonts w:ascii="Times New Roman" w:hAnsi="Times New Roman" w:cs="Times New Roman"/>
          <w:sz w:val="24"/>
        </w:rPr>
      </w:pPr>
      <w:r w:rsidRPr="00282D36">
        <w:rPr>
          <w:rFonts w:ascii="Times New Roman" w:hAnsi="Times New Roman" w:cs="Times New Roman"/>
          <w:sz w:val="24"/>
        </w:rPr>
        <w:t>El acuerdo y la convocatoria han sido aprobados en lo gener</w:t>
      </w:r>
      <w:r w:rsidR="009B4ADC" w:rsidRPr="00282D36">
        <w:rPr>
          <w:rFonts w:ascii="Times New Roman" w:hAnsi="Times New Roman" w:cs="Times New Roman"/>
          <w:sz w:val="24"/>
        </w:rPr>
        <w:t>al por unanimidad de votos.</w:t>
      </w:r>
    </w:p>
    <w:p w:rsidR="0082224F" w:rsidRPr="00282D36" w:rsidRDefault="0082224F" w:rsidP="003D293E">
      <w:pPr>
        <w:pStyle w:val="Sinespaciado"/>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xml:space="preserve">. Gracias </w:t>
      </w:r>
      <w:proofErr w:type="gramStart"/>
      <w:r w:rsidRPr="00282D36">
        <w:rPr>
          <w:rFonts w:ascii="Times New Roman" w:hAnsi="Times New Roman" w:cs="Times New Roman"/>
          <w:sz w:val="24"/>
        </w:rPr>
        <w:t>diputada</w:t>
      </w:r>
      <w:proofErr w:type="gramEnd"/>
      <w:r w:rsidRPr="00282D36">
        <w:rPr>
          <w:rFonts w:ascii="Times New Roman" w:hAnsi="Times New Roman" w:cs="Times New Roman"/>
          <w:sz w:val="24"/>
        </w:rPr>
        <w:t>.</w:t>
      </w:r>
    </w:p>
    <w:p w:rsidR="0082224F" w:rsidRPr="00282D36" w:rsidRDefault="0082224F" w:rsidP="003D293E">
      <w:pPr>
        <w:pStyle w:val="Sinespaciado"/>
        <w:rPr>
          <w:rFonts w:ascii="Times New Roman" w:hAnsi="Times New Roman" w:cs="Times New Roman"/>
          <w:sz w:val="24"/>
        </w:rPr>
      </w:pPr>
      <w:r w:rsidRPr="00282D36">
        <w:rPr>
          <w:rFonts w:ascii="Times New Roman" w:hAnsi="Times New Roman" w:cs="Times New Roman"/>
          <w:sz w:val="24"/>
        </w:rPr>
        <w:tab/>
        <w:t>Se tiene</w:t>
      </w:r>
      <w:r w:rsidR="009876E1" w:rsidRPr="00282D36">
        <w:rPr>
          <w:rFonts w:ascii="Times New Roman" w:hAnsi="Times New Roman" w:cs="Times New Roman"/>
          <w:sz w:val="24"/>
        </w:rPr>
        <w:t xml:space="preserve"> por aprobado</w:t>
      </w:r>
      <w:r w:rsidRPr="00282D36">
        <w:rPr>
          <w:rFonts w:ascii="Times New Roman" w:hAnsi="Times New Roman" w:cs="Times New Roman"/>
          <w:sz w:val="24"/>
        </w:rPr>
        <w:t xml:space="preserve"> en lo general el acuerdo </w:t>
      </w:r>
      <w:r w:rsidR="009876E1" w:rsidRPr="00282D36">
        <w:rPr>
          <w:rFonts w:ascii="Times New Roman" w:hAnsi="Times New Roman" w:cs="Times New Roman"/>
          <w:sz w:val="24"/>
        </w:rPr>
        <w:t>y</w:t>
      </w:r>
      <w:r w:rsidRPr="00282D36">
        <w:rPr>
          <w:rFonts w:ascii="Times New Roman" w:hAnsi="Times New Roman" w:cs="Times New Roman"/>
          <w:sz w:val="24"/>
        </w:rPr>
        <w:t xml:space="preserve"> la convocatoria y se declara también </w:t>
      </w:r>
      <w:r w:rsidR="008B16AE" w:rsidRPr="00282D36">
        <w:rPr>
          <w:rFonts w:ascii="Times New Roman" w:hAnsi="Times New Roman" w:cs="Times New Roman"/>
          <w:sz w:val="24"/>
        </w:rPr>
        <w:t>su aprobación en lo particular.</w:t>
      </w:r>
    </w:p>
    <w:p w:rsidR="0082224F" w:rsidRPr="00282D36" w:rsidRDefault="0082224F" w:rsidP="004758D0">
      <w:pPr>
        <w:pStyle w:val="Sinespaciado"/>
        <w:jc w:val="both"/>
        <w:rPr>
          <w:rFonts w:ascii="Times New Roman" w:hAnsi="Times New Roman" w:cs="Times New Roman"/>
          <w:sz w:val="24"/>
        </w:rPr>
      </w:pPr>
      <w:r w:rsidRPr="00282D36">
        <w:rPr>
          <w:rFonts w:ascii="Times New Roman" w:hAnsi="Times New Roman" w:cs="Times New Roman"/>
          <w:sz w:val="24"/>
        </w:rPr>
        <w:tab/>
        <w:t xml:space="preserve">Continuando con el orden del día, en el punto número 15 la </w:t>
      </w:r>
      <w:r w:rsidR="004758D0" w:rsidRPr="00282D36">
        <w:rPr>
          <w:rFonts w:ascii="Times New Roman" w:hAnsi="Times New Roman" w:cs="Times New Roman"/>
          <w:sz w:val="24"/>
        </w:rPr>
        <w:t xml:space="preserve">diputada </w:t>
      </w:r>
      <w:r w:rsidRPr="00282D36">
        <w:rPr>
          <w:rFonts w:ascii="Times New Roman" w:hAnsi="Times New Roman" w:cs="Times New Roman"/>
          <w:sz w:val="24"/>
        </w:rPr>
        <w:t xml:space="preserve">Martha Moya Bastón, leerá comunicado que formula la </w:t>
      </w:r>
      <w:r w:rsidR="008B16AE" w:rsidRPr="00282D36">
        <w:rPr>
          <w:rFonts w:ascii="Times New Roman" w:hAnsi="Times New Roman" w:cs="Times New Roman"/>
          <w:sz w:val="24"/>
        </w:rPr>
        <w:t>diputada Mónica Miriam Granillo Velazco.</w:t>
      </w:r>
    </w:p>
    <w:p w:rsidR="009876E1" w:rsidRPr="00282D36" w:rsidRDefault="009876E1" w:rsidP="004758D0">
      <w:pPr>
        <w:pStyle w:val="Sinespaciado"/>
        <w:jc w:val="both"/>
        <w:rPr>
          <w:rFonts w:ascii="Times New Roman" w:hAnsi="Times New Roman" w:cs="Times New Roman"/>
          <w:sz w:val="24"/>
        </w:rPr>
      </w:pPr>
      <w:r w:rsidRPr="00282D36">
        <w:rPr>
          <w:rFonts w:ascii="Times New Roman" w:hAnsi="Times New Roman" w:cs="Times New Roman"/>
          <w:sz w:val="24"/>
        </w:rPr>
        <w:tab/>
        <w:t>Adelante diputada.</w:t>
      </w:r>
    </w:p>
    <w:p w:rsidR="0082224F" w:rsidRPr="00282D36" w:rsidRDefault="0082224F" w:rsidP="003D293E">
      <w:pPr>
        <w:pStyle w:val="Sinespaciado"/>
        <w:rPr>
          <w:rFonts w:ascii="Times New Roman" w:hAnsi="Times New Roman" w:cs="Times New Roman"/>
          <w:sz w:val="24"/>
        </w:rPr>
      </w:pPr>
      <w:r w:rsidRPr="00282D36">
        <w:rPr>
          <w:rFonts w:ascii="Times New Roman" w:hAnsi="Times New Roman" w:cs="Times New Roman"/>
          <w:sz w:val="24"/>
        </w:rPr>
        <w:t>DIP. MARTHA AMALIA MOYA BASTÓN. Gracias Presidente.</w:t>
      </w:r>
    </w:p>
    <w:p w:rsidR="0082224F" w:rsidRPr="00282D36" w:rsidRDefault="0082224F" w:rsidP="004758D0">
      <w:pPr>
        <w:pStyle w:val="Sinespaciado"/>
        <w:jc w:val="right"/>
        <w:rPr>
          <w:rFonts w:ascii="Times New Roman" w:hAnsi="Times New Roman" w:cs="Times New Roman"/>
          <w:sz w:val="24"/>
        </w:rPr>
      </w:pPr>
      <w:r w:rsidRPr="00282D36">
        <w:rPr>
          <w:rFonts w:ascii="Times New Roman" w:hAnsi="Times New Roman" w:cs="Times New Roman"/>
          <w:sz w:val="24"/>
        </w:rPr>
        <w:t>Toluca de Lerdo, México 3 de abril del 2023.</w:t>
      </w:r>
    </w:p>
    <w:p w:rsidR="0082224F" w:rsidRPr="00282D36" w:rsidRDefault="004758D0" w:rsidP="003D293E">
      <w:pPr>
        <w:pStyle w:val="Sinespaciado"/>
        <w:rPr>
          <w:rFonts w:ascii="Times New Roman" w:hAnsi="Times New Roman" w:cs="Times New Roman"/>
          <w:sz w:val="24"/>
        </w:rPr>
      </w:pPr>
      <w:r w:rsidRPr="00282D36">
        <w:rPr>
          <w:rFonts w:ascii="Times New Roman" w:hAnsi="Times New Roman" w:cs="Times New Roman"/>
          <w:sz w:val="24"/>
        </w:rPr>
        <w:t xml:space="preserve">DIPUTADO MARCO ANTONIO CRUZ </w:t>
      </w:r>
      <w:proofErr w:type="spellStart"/>
      <w:r w:rsidRPr="00282D36">
        <w:rPr>
          <w:rFonts w:ascii="Times New Roman" w:hAnsi="Times New Roman" w:cs="Times New Roman"/>
          <w:sz w:val="24"/>
        </w:rPr>
        <w:t>CRUZ</w:t>
      </w:r>
      <w:proofErr w:type="spellEnd"/>
    </w:p>
    <w:p w:rsidR="004758D0" w:rsidRPr="00282D36" w:rsidRDefault="004758D0" w:rsidP="004758D0">
      <w:pPr>
        <w:pStyle w:val="Sinespaciado"/>
        <w:rPr>
          <w:rFonts w:ascii="Times New Roman" w:hAnsi="Times New Roman" w:cs="Times New Roman"/>
          <w:sz w:val="24"/>
        </w:rPr>
      </w:pPr>
      <w:r w:rsidRPr="00282D36">
        <w:rPr>
          <w:rFonts w:ascii="Times New Roman" w:hAnsi="Times New Roman" w:cs="Times New Roman"/>
          <w:sz w:val="24"/>
        </w:rPr>
        <w:t>PRESIDENTE DE LA MESA DIRECTIVA DE LA</w:t>
      </w:r>
    </w:p>
    <w:p w:rsidR="004758D0" w:rsidRPr="00282D36" w:rsidRDefault="004758D0" w:rsidP="004758D0">
      <w:pPr>
        <w:pStyle w:val="Sinespaciado"/>
        <w:rPr>
          <w:rFonts w:ascii="Times New Roman" w:hAnsi="Times New Roman" w:cs="Times New Roman"/>
          <w:sz w:val="24"/>
        </w:rPr>
      </w:pPr>
      <w:r w:rsidRPr="00282D36">
        <w:rPr>
          <w:rFonts w:ascii="Times New Roman" w:hAnsi="Times New Roman" w:cs="Times New Roman"/>
          <w:sz w:val="24"/>
        </w:rPr>
        <w:t>HONORABLE LXI LEGISLATURA DEL ESTADO</w:t>
      </w:r>
    </w:p>
    <w:p w:rsidR="0082224F" w:rsidRPr="00282D36" w:rsidRDefault="004758D0" w:rsidP="004758D0">
      <w:pPr>
        <w:pStyle w:val="Sinespaciado"/>
        <w:rPr>
          <w:rFonts w:ascii="Times New Roman" w:hAnsi="Times New Roman" w:cs="Times New Roman"/>
          <w:sz w:val="24"/>
        </w:rPr>
      </w:pPr>
      <w:r w:rsidRPr="00282D36">
        <w:rPr>
          <w:rFonts w:ascii="Times New Roman" w:hAnsi="Times New Roman" w:cs="Times New Roman"/>
          <w:sz w:val="24"/>
        </w:rPr>
        <w:t>LIBRE Y SOBERANO DE MÉXICO</w:t>
      </w:r>
    </w:p>
    <w:p w:rsidR="0082224F" w:rsidRPr="00282D36" w:rsidRDefault="004758D0" w:rsidP="004758D0">
      <w:pPr>
        <w:pStyle w:val="Sinespaciado"/>
        <w:rPr>
          <w:rFonts w:ascii="Times New Roman" w:hAnsi="Times New Roman" w:cs="Times New Roman"/>
          <w:sz w:val="24"/>
        </w:rPr>
      </w:pPr>
      <w:r w:rsidRPr="00282D36">
        <w:rPr>
          <w:rFonts w:ascii="Times New Roman" w:hAnsi="Times New Roman" w:cs="Times New Roman"/>
          <w:sz w:val="24"/>
        </w:rPr>
        <w:t>PRESENTE:</w:t>
      </w:r>
    </w:p>
    <w:p w:rsidR="0082224F" w:rsidRPr="00282D36" w:rsidRDefault="0082224F" w:rsidP="008172DE">
      <w:pPr>
        <w:pStyle w:val="Sinespaciado"/>
        <w:ind w:firstLine="709"/>
        <w:jc w:val="both"/>
        <w:rPr>
          <w:rFonts w:ascii="Times New Roman" w:hAnsi="Times New Roman" w:cs="Times New Roman"/>
          <w:sz w:val="24"/>
        </w:rPr>
      </w:pPr>
      <w:r w:rsidRPr="00282D36">
        <w:rPr>
          <w:rFonts w:ascii="Times New Roman" w:hAnsi="Times New Roman" w:cs="Times New Roman"/>
          <w:sz w:val="24"/>
        </w:rPr>
        <w:t xml:space="preserve">Distinguido </w:t>
      </w:r>
      <w:r w:rsidR="004758D0" w:rsidRPr="00282D36">
        <w:rPr>
          <w:rFonts w:ascii="Times New Roman" w:hAnsi="Times New Roman" w:cs="Times New Roman"/>
          <w:sz w:val="24"/>
        </w:rPr>
        <w:t>diputado</w:t>
      </w:r>
      <w:r w:rsidR="008172DE" w:rsidRPr="00282D36">
        <w:rPr>
          <w:rFonts w:ascii="Times New Roman" w:hAnsi="Times New Roman" w:cs="Times New Roman"/>
          <w:sz w:val="24"/>
        </w:rPr>
        <w:t xml:space="preserve"> r</w:t>
      </w:r>
      <w:r w:rsidRPr="00282D36">
        <w:rPr>
          <w:rFonts w:ascii="Times New Roman" w:hAnsi="Times New Roman" w:cs="Times New Roman"/>
          <w:sz w:val="24"/>
        </w:rPr>
        <w:t xml:space="preserve">eciba un cordial saludo, al mismo tiempo y con relación a la diputación que ostento, como representante popular del </w:t>
      </w:r>
      <w:r w:rsidR="0096729C" w:rsidRPr="00282D36">
        <w:rPr>
          <w:rFonts w:ascii="Times New Roman" w:hAnsi="Times New Roman" w:cs="Times New Roman"/>
          <w:sz w:val="24"/>
        </w:rPr>
        <w:t xml:space="preserve">Partido Político Local </w:t>
      </w:r>
      <w:r w:rsidRPr="00282D36">
        <w:rPr>
          <w:rFonts w:ascii="Times New Roman" w:hAnsi="Times New Roman" w:cs="Times New Roman"/>
          <w:sz w:val="24"/>
        </w:rPr>
        <w:t>Nueva Alianza</w:t>
      </w:r>
      <w:r w:rsidR="0096729C" w:rsidRPr="00282D36">
        <w:rPr>
          <w:rFonts w:ascii="Times New Roman" w:hAnsi="Times New Roman" w:cs="Times New Roman"/>
          <w:sz w:val="24"/>
        </w:rPr>
        <w:t>,</w:t>
      </w:r>
      <w:r w:rsidRPr="00282D36">
        <w:rPr>
          <w:rFonts w:ascii="Times New Roman" w:hAnsi="Times New Roman" w:cs="Times New Roman"/>
          <w:sz w:val="24"/>
        </w:rPr>
        <w:t xml:space="preserve"> Estado de México, me p</w:t>
      </w:r>
      <w:r w:rsidR="008172DE" w:rsidRPr="00282D36">
        <w:rPr>
          <w:rFonts w:ascii="Times New Roman" w:hAnsi="Times New Roman" w:cs="Times New Roman"/>
          <w:sz w:val="24"/>
        </w:rPr>
        <w:t>ermito manifestar lo siguiente:</w:t>
      </w:r>
    </w:p>
    <w:p w:rsidR="0096729C" w:rsidRPr="00282D36" w:rsidRDefault="0082224F" w:rsidP="003D293E">
      <w:pPr>
        <w:pStyle w:val="Sinespaciado"/>
        <w:jc w:val="both"/>
        <w:rPr>
          <w:rFonts w:ascii="Times New Roman" w:hAnsi="Times New Roman" w:cs="Times New Roman"/>
          <w:sz w:val="24"/>
          <w:szCs w:val="24"/>
        </w:rPr>
      </w:pPr>
      <w:r w:rsidRPr="00282D36">
        <w:rPr>
          <w:rFonts w:ascii="Times New Roman" w:hAnsi="Times New Roman" w:cs="Times New Roman"/>
          <w:sz w:val="24"/>
        </w:rPr>
        <w:tab/>
        <w:t>La representación política, es una figura que implica una condición primordial de los regímenes democráticos en los que se supone que el poder del Estado</w:t>
      </w:r>
      <w:r w:rsidR="00291630" w:rsidRPr="00282D36">
        <w:rPr>
          <w:rFonts w:ascii="Times New Roman" w:hAnsi="Times New Roman" w:cs="Times New Roman"/>
          <w:sz w:val="24"/>
        </w:rPr>
        <w:t xml:space="preserve"> proviene</w:t>
      </w:r>
      <w:r w:rsidR="00575BE0" w:rsidRPr="00282D36">
        <w:rPr>
          <w:rFonts w:ascii="Times New Roman" w:hAnsi="Times New Roman" w:cs="Times New Roman"/>
          <w:sz w:val="24"/>
          <w:szCs w:val="24"/>
        </w:rPr>
        <w:t xml:space="preserve"> del pueblo y debe ser en toda su dimensión para beneficio del pueblo. De la misma forma, creo firmemente que los partidos políticos deben ser el medio de expresión de la voluntad ciudadana y no un instrumento para satisfacer ambiciones personales, Nueva Alianza, Estado de México, vive desde hace meses una crisis institucional derivada del distanciamiento de su militancia, ocasionada por el abandono de los principios ideológicos que históricamente fueron su fortaleza.</w:t>
      </w:r>
    </w:p>
    <w:p w:rsidR="000C1F09"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A la fecha, quien dirige los destinos de este instituto político ha traicionado dichos principios y la lealtad a la militancia</w:t>
      </w:r>
      <w:r w:rsidR="000C1F09" w:rsidRPr="00282D36">
        <w:rPr>
          <w:rFonts w:ascii="Times New Roman" w:hAnsi="Times New Roman" w:cs="Times New Roman"/>
          <w:sz w:val="24"/>
          <w:szCs w:val="24"/>
        </w:rPr>
        <w:t>, a</w:t>
      </w:r>
      <w:r w:rsidRPr="00282D36">
        <w:rPr>
          <w:rFonts w:ascii="Times New Roman" w:hAnsi="Times New Roman" w:cs="Times New Roman"/>
          <w:sz w:val="24"/>
          <w:szCs w:val="24"/>
        </w:rPr>
        <w:t xml:space="preserve"> quien nos debemos. Estoy convencida que el compromiso de los representantes populares debe ser a costa de cualquier ideología política con las y los mexiquenses de la misma forma tengo plena convicción que mi compromiso es con la ciudadanía, que, en el año 2021, me otorgó la alta distinción de representarlos en la Honorable LXI Legislatura</w:t>
      </w:r>
      <w:r w:rsidR="000C1F09" w:rsidRPr="00282D36">
        <w:rPr>
          <w:rFonts w:ascii="Times New Roman" w:hAnsi="Times New Roman" w:cs="Times New Roman"/>
          <w:sz w:val="24"/>
          <w:szCs w:val="24"/>
        </w:rPr>
        <w:t>, t</w:t>
      </w:r>
      <w:r w:rsidRPr="00282D36">
        <w:rPr>
          <w:rFonts w:ascii="Times New Roman" w:hAnsi="Times New Roman" w:cs="Times New Roman"/>
          <w:sz w:val="24"/>
          <w:szCs w:val="24"/>
        </w:rPr>
        <w:t>oda vez que, al día de hoy Nueva Alianza, Estado de México, no cuenta con el respaldo de su militancia y de la cual soy parte</w:t>
      </w:r>
      <w:r w:rsidR="000C1F09" w:rsidRPr="00282D36">
        <w:rPr>
          <w:rFonts w:ascii="Times New Roman" w:hAnsi="Times New Roman" w:cs="Times New Roman"/>
          <w:sz w:val="24"/>
          <w:szCs w:val="24"/>
        </w:rPr>
        <w:t>.</w:t>
      </w:r>
    </w:p>
    <w:p w:rsidR="00575BE0" w:rsidRPr="00282D36" w:rsidRDefault="000C1F09"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En </w:t>
      </w:r>
      <w:r w:rsidR="00575BE0" w:rsidRPr="00282D36">
        <w:rPr>
          <w:rFonts w:ascii="Times New Roman" w:hAnsi="Times New Roman" w:cs="Times New Roman"/>
          <w:sz w:val="24"/>
          <w:szCs w:val="24"/>
        </w:rPr>
        <w:t xml:space="preserve">términos del artículo 67 Bis-10 de la Ley </w:t>
      </w:r>
      <w:r w:rsidRPr="00282D36">
        <w:rPr>
          <w:rFonts w:ascii="Times New Roman" w:hAnsi="Times New Roman" w:cs="Times New Roman"/>
          <w:sz w:val="24"/>
          <w:szCs w:val="24"/>
        </w:rPr>
        <w:t>Orgánica del Poder Legislativo, l</w:t>
      </w:r>
      <w:r w:rsidR="00575BE0" w:rsidRPr="00282D36">
        <w:rPr>
          <w:rFonts w:ascii="Times New Roman" w:hAnsi="Times New Roman" w:cs="Times New Roman"/>
          <w:sz w:val="24"/>
          <w:szCs w:val="24"/>
        </w:rPr>
        <w:t xml:space="preserve">es comunico que he determinado no representar en esta </w:t>
      </w:r>
      <w:r w:rsidR="000A7507" w:rsidRPr="00282D36">
        <w:rPr>
          <w:rFonts w:ascii="Times New Roman" w:hAnsi="Times New Roman" w:cs="Times New Roman"/>
          <w:sz w:val="24"/>
          <w:szCs w:val="24"/>
        </w:rPr>
        <w:t xml:space="preserve">Soberanía </w:t>
      </w:r>
      <w:r w:rsidR="00575BE0" w:rsidRPr="00282D36">
        <w:rPr>
          <w:rFonts w:ascii="Times New Roman" w:hAnsi="Times New Roman" w:cs="Times New Roman"/>
          <w:sz w:val="24"/>
          <w:szCs w:val="24"/>
        </w:rPr>
        <w:t>a este instituto político y le solicito atentamente informar a todos los órganos de la Honorable LXI Legislatura para que a partir de la fecha se me consi</w:t>
      </w:r>
      <w:r w:rsidR="005B0AE6" w:rsidRPr="00282D36">
        <w:rPr>
          <w:rFonts w:ascii="Times New Roman" w:hAnsi="Times New Roman" w:cs="Times New Roman"/>
          <w:sz w:val="24"/>
          <w:szCs w:val="24"/>
        </w:rPr>
        <w:t>dere como diputada sin partido.</w:t>
      </w:r>
    </w:p>
    <w:p w:rsidR="00575BE0" w:rsidRPr="00282D36" w:rsidRDefault="00575BE0" w:rsidP="003D293E">
      <w:pPr>
        <w:pStyle w:val="Sinespaciado"/>
        <w:ind w:firstLine="708"/>
        <w:jc w:val="center"/>
        <w:rPr>
          <w:rFonts w:ascii="Times New Roman" w:hAnsi="Times New Roman" w:cs="Times New Roman"/>
          <w:sz w:val="24"/>
          <w:szCs w:val="24"/>
        </w:rPr>
      </w:pPr>
      <w:r w:rsidRPr="00282D36">
        <w:rPr>
          <w:rFonts w:ascii="Times New Roman" w:hAnsi="Times New Roman" w:cs="Times New Roman"/>
          <w:sz w:val="24"/>
          <w:szCs w:val="24"/>
        </w:rPr>
        <w:t>ATENTAMENTE</w:t>
      </w:r>
    </w:p>
    <w:p w:rsidR="00575BE0" w:rsidRPr="00282D36" w:rsidRDefault="00575BE0" w:rsidP="003D293E">
      <w:pPr>
        <w:pStyle w:val="Sinespaciado"/>
        <w:ind w:firstLine="708"/>
        <w:jc w:val="center"/>
        <w:rPr>
          <w:rFonts w:ascii="Times New Roman" w:hAnsi="Times New Roman" w:cs="Times New Roman"/>
          <w:sz w:val="24"/>
          <w:szCs w:val="24"/>
        </w:rPr>
      </w:pPr>
      <w:r w:rsidRPr="00282D36">
        <w:rPr>
          <w:rFonts w:ascii="Times New Roman" w:hAnsi="Times New Roman" w:cs="Times New Roman"/>
          <w:sz w:val="24"/>
          <w:szCs w:val="24"/>
        </w:rPr>
        <w:t>DIPUTADA</w:t>
      </w:r>
      <w:r w:rsidR="008172DE" w:rsidRPr="00282D36">
        <w:rPr>
          <w:rFonts w:ascii="Times New Roman" w:hAnsi="Times New Roman" w:cs="Times New Roman"/>
          <w:sz w:val="24"/>
          <w:szCs w:val="24"/>
        </w:rPr>
        <w:t xml:space="preserve"> MÓNICA MIRIAM GRANILLO VELAZCO</w:t>
      </w:r>
    </w:p>
    <w:p w:rsidR="00575BE0" w:rsidRPr="00282D36" w:rsidRDefault="00575BE0" w:rsidP="00CE7115">
      <w:pPr>
        <w:pStyle w:val="Sinespaciado"/>
        <w:ind w:firstLine="708"/>
        <w:rPr>
          <w:rFonts w:ascii="Times New Roman" w:hAnsi="Times New Roman" w:cs="Times New Roman"/>
          <w:sz w:val="24"/>
          <w:szCs w:val="24"/>
        </w:rPr>
      </w:pPr>
      <w:r w:rsidRPr="00282D36">
        <w:rPr>
          <w:rFonts w:ascii="Times New Roman" w:hAnsi="Times New Roman" w:cs="Times New Roman"/>
          <w:sz w:val="24"/>
          <w:szCs w:val="24"/>
        </w:rPr>
        <w:t>Es cuanto Presidente.</w:t>
      </w:r>
    </w:p>
    <w:p w:rsidR="005E3EB8" w:rsidRPr="00282D36" w:rsidRDefault="005E3EB8" w:rsidP="00CE7115">
      <w:pPr>
        <w:pStyle w:val="Sinespaciado"/>
        <w:jc w:val="both"/>
        <w:rPr>
          <w:rFonts w:ascii="Times New Roman" w:hAnsi="Times New Roman" w:cs="Times New Roman"/>
          <w:sz w:val="24"/>
          <w:szCs w:val="24"/>
        </w:rPr>
      </w:pPr>
    </w:p>
    <w:p w:rsidR="005E3EB8" w:rsidRPr="00282D36" w:rsidRDefault="005E3EB8" w:rsidP="00CE7115">
      <w:pPr>
        <w:pStyle w:val="Sinespaciado"/>
        <w:jc w:val="both"/>
        <w:rPr>
          <w:rFonts w:ascii="Times New Roman" w:hAnsi="Times New Roman" w:cs="Times New Roman"/>
          <w:sz w:val="24"/>
          <w:szCs w:val="24"/>
        </w:rPr>
        <w:sectPr w:rsidR="005E3EB8" w:rsidRPr="00282D36" w:rsidSect="005066A2">
          <w:type w:val="continuous"/>
          <w:pgSz w:w="12240" w:h="15840"/>
          <w:pgMar w:top="1134" w:right="1134" w:bottom="1134" w:left="1701" w:header="709" w:footer="709" w:gutter="0"/>
          <w:cols w:space="708"/>
          <w:docGrid w:linePitch="360"/>
        </w:sectPr>
      </w:pPr>
    </w:p>
    <w:p w:rsidR="005E3EB8" w:rsidRPr="00282D36" w:rsidRDefault="005E3EB8" w:rsidP="00CE7115">
      <w:pPr>
        <w:pStyle w:val="Sinespaciado"/>
        <w:jc w:val="both"/>
        <w:rPr>
          <w:rFonts w:ascii="Times New Roman" w:hAnsi="Times New Roman" w:cs="Times New Roman"/>
          <w:sz w:val="24"/>
          <w:szCs w:val="24"/>
        </w:rPr>
      </w:pPr>
    </w:p>
    <w:p w:rsidR="005E3EB8" w:rsidRPr="00282D36" w:rsidRDefault="005E3EB8" w:rsidP="00CE7115">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5E3EB8" w:rsidRPr="00282D36" w:rsidRDefault="005E3EB8" w:rsidP="00CE7115">
      <w:pPr>
        <w:pStyle w:val="Sinespaciado"/>
        <w:jc w:val="both"/>
        <w:rPr>
          <w:rFonts w:ascii="Times New Roman" w:hAnsi="Times New Roman" w:cs="Times New Roman"/>
          <w:sz w:val="24"/>
          <w:szCs w:val="24"/>
        </w:rPr>
      </w:pPr>
    </w:p>
    <w:p w:rsidR="00105FFB" w:rsidRPr="00282D36" w:rsidRDefault="00105FFB" w:rsidP="00CE7115">
      <w:pPr>
        <w:spacing w:after="0" w:line="240" w:lineRule="auto"/>
        <w:ind w:right="2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DIP. MÓNICA MIRIAM GRANILLO VELASCO</w:t>
      </w:r>
    </w:p>
    <w:p w:rsidR="00105FFB" w:rsidRPr="00282D36" w:rsidRDefault="00105FFB" w:rsidP="00CE7115">
      <w:pPr>
        <w:spacing w:after="0" w:line="240" w:lineRule="auto"/>
        <w:ind w:right="29"/>
        <w:jc w:val="both"/>
        <w:rPr>
          <w:rFonts w:eastAsia="Arial"/>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2023. "Año del Septuagésimo Aniversario</w:t>
      </w:r>
      <w:r w:rsidRPr="00282D36">
        <w:rPr>
          <w:rFonts w:eastAsia="Arial"/>
          <w:sz w:val="24"/>
          <w:szCs w:val="24"/>
        </w:rPr>
        <w:t xml:space="preserve"> </w:t>
      </w:r>
      <w:r w:rsidRPr="00282D36">
        <w:rPr>
          <w:rFonts w:ascii="Times New Roman" w:eastAsia="Arial" w:hAnsi="Times New Roman" w:cs="Times New Roman"/>
          <w:sz w:val="24"/>
          <w:szCs w:val="24"/>
        </w:rPr>
        <w:t>del Reconocimiento</w:t>
      </w:r>
      <w:r w:rsidRPr="00282D36">
        <w:rPr>
          <w:rFonts w:eastAsia="Arial"/>
          <w:sz w:val="24"/>
          <w:szCs w:val="24"/>
        </w:rPr>
        <w:t xml:space="preserve"> </w:t>
      </w:r>
      <w:r w:rsidRPr="00282D36">
        <w:rPr>
          <w:rFonts w:ascii="Times New Roman" w:eastAsia="Arial" w:hAnsi="Times New Roman" w:cs="Times New Roman"/>
          <w:sz w:val="24"/>
          <w:szCs w:val="24"/>
        </w:rPr>
        <w:t>del Derecho al Voto</w:t>
      </w:r>
      <w:r w:rsidRPr="00282D36">
        <w:rPr>
          <w:rFonts w:eastAsia="Arial"/>
          <w:sz w:val="24"/>
          <w:szCs w:val="24"/>
        </w:rPr>
        <w:t xml:space="preserve"> </w:t>
      </w:r>
      <w:r w:rsidRPr="00282D36">
        <w:rPr>
          <w:rFonts w:ascii="Times New Roman" w:eastAsia="Arial" w:hAnsi="Times New Roman" w:cs="Times New Roman"/>
          <w:sz w:val="24"/>
          <w:szCs w:val="24"/>
        </w:rPr>
        <w:t>de las Mujeres en México"</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right"/>
        <w:rPr>
          <w:rFonts w:ascii="Times New Roman" w:eastAsia="Arial" w:hAnsi="Times New Roman" w:cs="Times New Roman"/>
          <w:sz w:val="24"/>
          <w:szCs w:val="24"/>
        </w:rPr>
      </w:pPr>
      <w:r w:rsidRPr="00282D36">
        <w:rPr>
          <w:rFonts w:ascii="Times New Roman" w:eastAsia="Arial" w:hAnsi="Times New Roman" w:cs="Times New Roman"/>
          <w:sz w:val="24"/>
          <w:szCs w:val="24"/>
        </w:rPr>
        <w:t>Toluca de Lerdo, México, 3 de abril de 2023.</w:t>
      </w:r>
    </w:p>
    <w:p w:rsidR="00105FFB" w:rsidRPr="00282D36" w:rsidRDefault="00105FFB" w:rsidP="00CE7115">
      <w:pPr>
        <w:spacing w:after="0" w:line="240" w:lineRule="auto"/>
        <w:ind w:right="29"/>
        <w:jc w:val="both"/>
        <w:rPr>
          <w:rFonts w:eastAsia="Arial"/>
          <w:sz w:val="24"/>
          <w:szCs w:val="24"/>
        </w:rPr>
      </w:pPr>
    </w:p>
    <w:p w:rsidR="00105FFB" w:rsidRPr="00282D36" w:rsidRDefault="00105FFB" w:rsidP="00CE7115">
      <w:pPr>
        <w:spacing w:after="0" w:line="240" w:lineRule="auto"/>
        <w:ind w:right="29"/>
        <w:jc w:val="right"/>
        <w:rPr>
          <w:rFonts w:eastAsia="Arial"/>
          <w:sz w:val="24"/>
          <w:szCs w:val="24"/>
        </w:rPr>
      </w:pPr>
      <w:r w:rsidRPr="00282D36">
        <w:rPr>
          <w:rFonts w:ascii="Times New Roman" w:eastAsia="Arial" w:hAnsi="Times New Roman" w:cs="Times New Roman"/>
          <w:sz w:val="24"/>
          <w:szCs w:val="24"/>
        </w:rPr>
        <w:t>Asunto: Se indica.</w:t>
      </w:r>
    </w:p>
    <w:p w:rsidR="00105FFB" w:rsidRPr="00282D36" w:rsidRDefault="00105FFB" w:rsidP="00CE7115">
      <w:pPr>
        <w:spacing w:after="0" w:line="240" w:lineRule="auto"/>
        <w:ind w:right="29"/>
        <w:jc w:val="both"/>
        <w:rPr>
          <w:rFonts w:eastAsia="Arial"/>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 xml:space="preserve">DIP. MARCO ANTONIO CRUZ </w:t>
      </w:r>
      <w:proofErr w:type="spellStart"/>
      <w:r w:rsidRPr="00282D36">
        <w:rPr>
          <w:rFonts w:ascii="Times New Roman" w:eastAsia="Arial" w:hAnsi="Times New Roman" w:cs="Times New Roman"/>
          <w:sz w:val="24"/>
          <w:szCs w:val="24"/>
        </w:rPr>
        <w:t>CRUZ</w:t>
      </w:r>
      <w:proofErr w:type="spellEnd"/>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PRESIDENTE DE LA MESA DIRECTIVADE LA H.</w:t>
      </w:r>
      <w:r w:rsidRPr="00282D36">
        <w:rPr>
          <w:rFonts w:eastAsia="Arial"/>
          <w:sz w:val="24"/>
          <w:szCs w:val="24"/>
        </w:rPr>
        <w:t xml:space="preserve"> </w:t>
      </w:r>
      <w:r w:rsidRPr="00282D36">
        <w:rPr>
          <w:rFonts w:ascii="Times New Roman" w:eastAsia="Arial" w:hAnsi="Times New Roman" w:cs="Times New Roman"/>
          <w:sz w:val="24"/>
          <w:szCs w:val="24"/>
        </w:rPr>
        <w:t>LXI</w:t>
      </w:r>
      <w:r w:rsidRPr="00282D36">
        <w:rPr>
          <w:rFonts w:eastAsia="Arial"/>
          <w:sz w:val="24"/>
          <w:szCs w:val="24"/>
        </w:rPr>
        <w:t xml:space="preserve"> </w:t>
      </w:r>
      <w:r w:rsidRPr="00282D36">
        <w:rPr>
          <w:rFonts w:ascii="Times New Roman" w:eastAsia="Arial" w:hAnsi="Times New Roman" w:cs="Times New Roman"/>
          <w:sz w:val="24"/>
          <w:szCs w:val="24"/>
        </w:rPr>
        <w:t>LEGISLATURA</w:t>
      </w:r>
    </w:p>
    <w:p w:rsidR="00105FFB" w:rsidRPr="00282D36" w:rsidRDefault="00105FFB" w:rsidP="00CE7115">
      <w:pPr>
        <w:spacing w:after="0" w:line="240" w:lineRule="auto"/>
        <w:ind w:right="29"/>
        <w:jc w:val="both"/>
        <w:rPr>
          <w:rFonts w:eastAsia="Arial"/>
          <w:sz w:val="24"/>
          <w:szCs w:val="24"/>
        </w:rPr>
      </w:pPr>
      <w:r w:rsidRPr="00282D36">
        <w:rPr>
          <w:rFonts w:ascii="Times New Roman" w:eastAsia="Arial" w:hAnsi="Times New Roman" w:cs="Times New Roman"/>
          <w:sz w:val="24"/>
          <w:szCs w:val="24"/>
        </w:rPr>
        <w:t>DEL ESTADO LIBRE Y SOBERANO DE MÉXICO</w:t>
      </w: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PRESENTE.</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Distinguido</w:t>
      </w:r>
      <w:r w:rsidRPr="00282D36">
        <w:rPr>
          <w:rFonts w:eastAsia="Arial"/>
          <w:sz w:val="24"/>
          <w:szCs w:val="24"/>
        </w:rPr>
        <w:t xml:space="preserve"> </w:t>
      </w:r>
      <w:r w:rsidRPr="00282D36">
        <w:rPr>
          <w:rFonts w:ascii="Times New Roman" w:eastAsia="Arial" w:hAnsi="Times New Roman" w:cs="Times New Roman"/>
          <w:sz w:val="24"/>
          <w:szCs w:val="24"/>
        </w:rPr>
        <w:t>Diputado:</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Reciba un cordial saludo,</w:t>
      </w:r>
      <w:r w:rsidRPr="00282D36">
        <w:rPr>
          <w:rFonts w:eastAsia="Arial"/>
          <w:sz w:val="24"/>
          <w:szCs w:val="24"/>
        </w:rPr>
        <w:t xml:space="preserve"> </w:t>
      </w:r>
      <w:r w:rsidRPr="00282D36">
        <w:rPr>
          <w:rFonts w:ascii="Times New Roman" w:eastAsia="Arial" w:hAnsi="Times New Roman" w:cs="Times New Roman"/>
          <w:sz w:val="24"/>
          <w:szCs w:val="24"/>
        </w:rPr>
        <w:t>al mismo</w:t>
      </w:r>
      <w:r w:rsidRPr="00282D36">
        <w:rPr>
          <w:rFonts w:eastAsia="Arial"/>
          <w:sz w:val="24"/>
          <w:szCs w:val="24"/>
        </w:rPr>
        <w:t xml:space="preserve"> </w:t>
      </w:r>
      <w:r w:rsidRPr="00282D36">
        <w:rPr>
          <w:rFonts w:ascii="Times New Roman" w:eastAsia="Arial" w:hAnsi="Times New Roman" w:cs="Times New Roman"/>
          <w:sz w:val="24"/>
          <w:szCs w:val="24"/>
        </w:rPr>
        <w:t>tiempo y con relación a la diputación que ostento como representante</w:t>
      </w:r>
      <w:r w:rsidRPr="00282D36">
        <w:rPr>
          <w:rFonts w:eastAsia="Arial"/>
          <w:sz w:val="24"/>
          <w:szCs w:val="24"/>
        </w:rPr>
        <w:t xml:space="preserve"> </w:t>
      </w:r>
      <w:r w:rsidRPr="00282D36">
        <w:rPr>
          <w:rFonts w:ascii="Times New Roman" w:eastAsia="Arial" w:hAnsi="Times New Roman" w:cs="Times New Roman"/>
          <w:sz w:val="24"/>
          <w:szCs w:val="24"/>
        </w:rPr>
        <w:t>popular</w:t>
      </w:r>
      <w:r w:rsidRPr="00282D36">
        <w:rPr>
          <w:rFonts w:eastAsia="Arial"/>
          <w:sz w:val="24"/>
          <w:szCs w:val="24"/>
        </w:rPr>
        <w:t xml:space="preserve"> </w:t>
      </w:r>
      <w:r w:rsidRPr="00282D36">
        <w:rPr>
          <w:rFonts w:ascii="Times New Roman" w:eastAsia="Arial" w:hAnsi="Times New Roman" w:cs="Times New Roman"/>
          <w:sz w:val="24"/>
          <w:szCs w:val="24"/>
        </w:rPr>
        <w:t>del</w:t>
      </w:r>
      <w:r w:rsidRPr="00282D36">
        <w:rPr>
          <w:rFonts w:eastAsia="Arial"/>
          <w:sz w:val="24"/>
          <w:szCs w:val="24"/>
        </w:rPr>
        <w:t xml:space="preserve"> </w:t>
      </w:r>
      <w:r w:rsidRPr="00282D36">
        <w:rPr>
          <w:rFonts w:ascii="Times New Roman" w:eastAsia="Arial" w:hAnsi="Times New Roman" w:cs="Times New Roman"/>
          <w:sz w:val="24"/>
          <w:szCs w:val="24"/>
        </w:rPr>
        <w:t>partido</w:t>
      </w:r>
      <w:r w:rsidRPr="00282D36">
        <w:rPr>
          <w:rFonts w:eastAsia="Arial"/>
          <w:sz w:val="24"/>
          <w:szCs w:val="24"/>
        </w:rPr>
        <w:t xml:space="preserve"> </w:t>
      </w:r>
      <w:r w:rsidRPr="00282D36">
        <w:rPr>
          <w:rFonts w:ascii="Times New Roman" w:eastAsia="Arial" w:hAnsi="Times New Roman" w:cs="Times New Roman"/>
          <w:sz w:val="24"/>
          <w:szCs w:val="24"/>
        </w:rPr>
        <w:t>político</w:t>
      </w:r>
      <w:r w:rsidRPr="00282D36">
        <w:rPr>
          <w:rFonts w:eastAsia="Arial"/>
          <w:sz w:val="24"/>
          <w:szCs w:val="24"/>
        </w:rPr>
        <w:t xml:space="preserve"> </w:t>
      </w:r>
      <w:r w:rsidRPr="00282D36">
        <w:rPr>
          <w:rFonts w:ascii="Times New Roman" w:eastAsia="Arial" w:hAnsi="Times New Roman" w:cs="Times New Roman"/>
          <w:sz w:val="24"/>
          <w:szCs w:val="24"/>
        </w:rPr>
        <w:t>local</w:t>
      </w:r>
      <w:r w:rsidRPr="00282D36">
        <w:rPr>
          <w:rFonts w:eastAsia="Arial"/>
          <w:sz w:val="24"/>
          <w:szCs w:val="24"/>
        </w:rPr>
        <w:t xml:space="preserve"> </w:t>
      </w:r>
      <w:r w:rsidRPr="00282D36">
        <w:rPr>
          <w:rFonts w:ascii="Times New Roman" w:eastAsia="Arial" w:hAnsi="Times New Roman" w:cs="Times New Roman"/>
          <w:sz w:val="24"/>
          <w:szCs w:val="24"/>
        </w:rPr>
        <w:t>Nueva</w:t>
      </w:r>
      <w:r w:rsidRPr="00282D36">
        <w:rPr>
          <w:rFonts w:eastAsia="Arial"/>
          <w:sz w:val="24"/>
          <w:szCs w:val="24"/>
        </w:rPr>
        <w:t xml:space="preserve"> </w:t>
      </w:r>
      <w:r w:rsidRPr="00282D36">
        <w:rPr>
          <w:rFonts w:ascii="Times New Roman" w:eastAsia="Arial" w:hAnsi="Times New Roman" w:cs="Times New Roman"/>
          <w:sz w:val="24"/>
          <w:szCs w:val="24"/>
        </w:rPr>
        <w:t>Alianza</w:t>
      </w:r>
      <w:r w:rsidRPr="00282D36">
        <w:rPr>
          <w:rFonts w:eastAsia="Arial"/>
          <w:sz w:val="24"/>
          <w:szCs w:val="24"/>
        </w:rPr>
        <w:t xml:space="preserve"> </w:t>
      </w:r>
      <w:r w:rsidRPr="00282D36">
        <w:rPr>
          <w:rFonts w:ascii="Times New Roman" w:eastAsia="Arial" w:hAnsi="Times New Roman" w:cs="Times New Roman"/>
          <w:sz w:val="24"/>
          <w:szCs w:val="24"/>
        </w:rPr>
        <w:t>Estado de</w:t>
      </w:r>
      <w:r w:rsidRPr="00282D36">
        <w:rPr>
          <w:rFonts w:eastAsia="Arial"/>
          <w:sz w:val="24"/>
          <w:szCs w:val="24"/>
        </w:rPr>
        <w:t xml:space="preserve"> </w:t>
      </w:r>
      <w:r w:rsidRPr="00282D36">
        <w:rPr>
          <w:rFonts w:ascii="Times New Roman" w:eastAsia="Arial" w:hAnsi="Times New Roman" w:cs="Times New Roman"/>
          <w:sz w:val="24"/>
          <w:szCs w:val="24"/>
        </w:rPr>
        <w:t>México,</w:t>
      </w:r>
      <w:r w:rsidRPr="00282D36">
        <w:rPr>
          <w:rFonts w:eastAsia="Arial"/>
          <w:sz w:val="24"/>
          <w:szCs w:val="24"/>
        </w:rPr>
        <w:t xml:space="preserve"> </w:t>
      </w:r>
      <w:r w:rsidRPr="00282D36">
        <w:rPr>
          <w:rFonts w:ascii="Times New Roman" w:eastAsia="Arial" w:hAnsi="Times New Roman" w:cs="Times New Roman"/>
          <w:sz w:val="24"/>
          <w:szCs w:val="24"/>
        </w:rPr>
        <w:t>me permito</w:t>
      </w:r>
      <w:r w:rsidRPr="00282D36">
        <w:rPr>
          <w:rFonts w:eastAsia="Arial"/>
          <w:sz w:val="24"/>
          <w:szCs w:val="24"/>
        </w:rPr>
        <w:t xml:space="preserve"> </w:t>
      </w:r>
      <w:r w:rsidRPr="00282D36">
        <w:rPr>
          <w:rFonts w:ascii="Times New Roman" w:eastAsia="Arial" w:hAnsi="Times New Roman" w:cs="Times New Roman"/>
          <w:sz w:val="24"/>
          <w:szCs w:val="24"/>
        </w:rPr>
        <w:t>manifestar lo siguiente:</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La</w:t>
      </w:r>
      <w:r w:rsidRPr="00282D36">
        <w:rPr>
          <w:rFonts w:eastAsia="Arial"/>
          <w:sz w:val="24"/>
          <w:szCs w:val="24"/>
        </w:rPr>
        <w:t xml:space="preserve"> </w:t>
      </w:r>
      <w:r w:rsidRPr="00282D36">
        <w:rPr>
          <w:rFonts w:ascii="Times New Roman" w:eastAsia="Arial" w:hAnsi="Times New Roman" w:cs="Times New Roman"/>
          <w:sz w:val="24"/>
          <w:szCs w:val="24"/>
        </w:rPr>
        <w:t>representación</w:t>
      </w:r>
      <w:r w:rsidRPr="00282D36">
        <w:rPr>
          <w:rFonts w:eastAsia="Arial"/>
          <w:sz w:val="24"/>
          <w:szCs w:val="24"/>
        </w:rPr>
        <w:t xml:space="preserve"> </w:t>
      </w:r>
      <w:r w:rsidRPr="00282D36">
        <w:rPr>
          <w:rFonts w:ascii="Times New Roman" w:eastAsia="Arial" w:hAnsi="Times New Roman" w:cs="Times New Roman"/>
          <w:sz w:val="24"/>
          <w:szCs w:val="24"/>
        </w:rPr>
        <w:t>política,</w:t>
      </w:r>
      <w:r w:rsidRPr="00282D36">
        <w:rPr>
          <w:rFonts w:eastAsia="Arial"/>
          <w:sz w:val="24"/>
          <w:szCs w:val="24"/>
        </w:rPr>
        <w:t xml:space="preserve"> </w:t>
      </w:r>
      <w:r w:rsidRPr="00282D36">
        <w:rPr>
          <w:rFonts w:ascii="Times New Roman" w:eastAsia="Arial" w:hAnsi="Times New Roman" w:cs="Times New Roman"/>
          <w:sz w:val="24"/>
          <w:szCs w:val="24"/>
        </w:rPr>
        <w:t>es</w:t>
      </w:r>
      <w:r w:rsidRPr="00282D36">
        <w:rPr>
          <w:rFonts w:eastAsia="Arial"/>
          <w:sz w:val="24"/>
          <w:szCs w:val="24"/>
        </w:rPr>
        <w:t xml:space="preserve"> </w:t>
      </w:r>
      <w:r w:rsidRPr="00282D36">
        <w:rPr>
          <w:rFonts w:ascii="Times New Roman" w:eastAsia="Arial" w:hAnsi="Times New Roman" w:cs="Times New Roman"/>
          <w:sz w:val="24"/>
          <w:szCs w:val="24"/>
        </w:rPr>
        <w:t>una</w:t>
      </w:r>
      <w:r w:rsidRPr="00282D36">
        <w:rPr>
          <w:rFonts w:eastAsia="Arial"/>
          <w:sz w:val="24"/>
          <w:szCs w:val="24"/>
        </w:rPr>
        <w:t xml:space="preserve"> </w:t>
      </w:r>
      <w:r w:rsidRPr="00282D36">
        <w:rPr>
          <w:rFonts w:ascii="Times New Roman" w:eastAsia="Arial" w:hAnsi="Times New Roman" w:cs="Times New Roman"/>
          <w:sz w:val="24"/>
          <w:szCs w:val="24"/>
        </w:rPr>
        <w:t>figura</w:t>
      </w:r>
      <w:r w:rsidRPr="00282D36">
        <w:rPr>
          <w:rFonts w:eastAsia="Arial"/>
          <w:sz w:val="24"/>
          <w:szCs w:val="24"/>
        </w:rPr>
        <w:t xml:space="preserve"> </w:t>
      </w:r>
      <w:r w:rsidRPr="00282D36">
        <w:rPr>
          <w:rFonts w:ascii="Times New Roman" w:eastAsia="Arial" w:hAnsi="Times New Roman" w:cs="Times New Roman"/>
          <w:sz w:val="24"/>
          <w:szCs w:val="24"/>
        </w:rPr>
        <w:t>que</w:t>
      </w:r>
      <w:r w:rsidRPr="00282D36">
        <w:rPr>
          <w:rFonts w:eastAsia="Arial"/>
          <w:sz w:val="24"/>
          <w:szCs w:val="24"/>
        </w:rPr>
        <w:t xml:space="preserve"> </w:t>
      </w:r>
      <w:r w:rsidRPr="00282D36">
        <w:rPr>
          <w:rFonts w:ascii="Times New Roman" w:eastAsia="Arial" w:hAnsi="Times New Roman" w:cs="Times New Roman"/>
          <w:sz w:val="24"/>
          <w:szCs w:val="24"/>
        </w:rPr>
        <w:t>implica</w:t>
      </w:r>
      <w:r w:rsidRPr="00282D36">
        <w:rPr>
          <w:rFonts w:eastAsia="Arial"/>
          <w:sz w:val="24"/>
          <w:szCs w:val="24"/>
        </w:rPr>
        <w:t xml:space="preserve"> </w:t>
      </w:r>
      <w:r w:rsidRPr="00282D36">
        <w:rPr>
          <w:rFonts w:ascii="Times New Roman" w:eastAsia="Arial" w:hAnsi="Times New Roman" w:cs="Times New Roman"/>
          <w:sz w:val="24"/>
          <w:szCs w:val="24"/>
        </w:rPr>
        <w:t>una condición</w:t>
      </w:r>
      <w:r w:rsidRPr="00282D36">
        <w:rPr>
          <w:rFonts w:eastAsia="Arial"/>
          <w:sz w:val="24"/>
          <w:szCs w:val="24"/>
        </w:rPr>
        <w:t xml:space="preserve"> </w:t>
      </w:r>
      <w:r w:rsidRPr="00282D36">
        <w:rPr>
          <w:rFonts w:ascii="Times New Roman" w:eastAsia="Arial" w:hAnsi="Times New Roman" w:cs="Times New Roman"/>
          <w:sz w:val="24"/>
          <w:szCs w:val="24"/>
        </w:rPr>
        <w:t xml:space="preserve">primordial de los </w:t>
      </w:r>
      <w:r w:rsidRPr="00282D36">
        <w:rPr>
          <w:rFonts w:eastAsia="Arial"/>
          <w:sz w:val="24"/>
          <w:szCs w:val="24"/>
        </w:rPr>
        <w:t>regímenes</w:t>
      </w:r>
      <w:r w:rsidRPr="00282D36">
        <w:rPr>
          <w:rFonts w:ascii="Times New Roman" w:eastAsia="Arial" w:hAnsi="Times New Roman" w:cs="Times New Roman"/>
          <w:sz w:val="24"/>
          <w:szCs w:val="24"/>
        </w:rPr>
        <w:t xml:space="preserve"> democráticos en los que se supone que el poder del</w:t>
      </w:r>
      <w:r w:rsidRPr="00282D36">
        <w:rPr>
          <w:rFonts w:eastAsia="Arial"/>
          <w:sz w:val="24"/>
          <w:szCs w:val="24"/>
        </w:rPr>
        <w:t xml:space="preserve"> </w:t>
      </w:r>
      <w:r w:rsidRPr="00282D36">
        <w:rPr>
          <w:rFonts w:ascii="Times New Roman" w:eastAsia="Arial" w:hAnsi="Times New Roman" w:cs="Times New Roman"/>
          <w:sz w:val="24"/>
          <w:szCs w:val="24"/>
        </w:rPr>
        <w:t>Estado proviene del pueblo y</w:t>
      </w:r>
      <w:r w:rsidRPr="00282D36">
        <w:rPr>
          <w:rFonts w:eastAsia="Arial"/>
          <w:sz w:val="24"/>
          <w:szCs w:val="24"/>
        </w:rPr>
        <w:t xml:space="preserve"> </w:t>
      </w:r>
      <w:r w:rsidRPr="00282D36">
        <w:rPr>
          <w:rFonts w:ascii="Times New Roman" w:eastAsia="Arial" w:hAnsi="Times New Roman" w:cs="Times New Roman"/>
          <w:sz w:val="24"/>
          <w:szCs w:val="24"/>
        </w:rPr>
        <w:t>debe ser,</w:t>
      </w:r>
      <w:r w:rsidRPr="00282D36">
        <w:rPr>
          <w:rFonts w:eastAsia="Arial"/>
          <w:sz w:val="24"/>
          <w:szCs w:val="24"/>
        </w:rPr>
        <w:t xml:space="preserve"> </w:t>
      </w:r>
      <w:r w:rsidRPr="00282D36">
        <w:rPr>
          <w:rFonts w:ascii="Times New Roman" w:eastAsia="Arial" w:hAnsi="Times New Roman" w:cs="Times New Roman"/>
          <w:sz w:val="24"/>
          <w:szCs w:val="24"/>
        </w:rPr>
        <w:t>en toda su dimensión,</w:t>
      </w:r>
      <w:r w:rsidRPr="00282D36">
        <w:rPr>
          <w:rFonts w:eastAsia="Arial"/>
          <w:sz w:val="24"/>
          <w:szCs w:val="24"/>
        </w:rPr>
        <w:t xml:space="preserve"> </w:t>
      </w:r>
      <w:r w:rsidRPr="00282D36">
        <w:rPr>
          <w:rFonts w:ascii="Times New Roman" w:eastAsia="Arial" w:hAnsi="Times New Roman" w:cs="Times New Roman"/>
          <w:sz w:val="24"/>
          <w:szCs w:val="24"/>
        </w:rPr>
        <w:t>para beneficio del pueblo.</w:t>
      </w:r>
      <w:r w:rsidRPr="00282D36">
        <w:rPr>
          <w:rFonts w:eastAsia="Arial"/>
          <w:sz w:val="24"/>
          <w:szCs w:val="24"/>
        </w:rPr>
        <w:t xml:space="preserve"> </w:t>
      </w:r>
      <w:r w:rsidRPr="00282D36">
        <w:rPr>
          <w:rFonts w:ascii="Times New Roman" w:eastAsia="Arial" w:hAnsi="Times New Roman" w:cs="Times New Roman"/>
          <w:sz w:val="24"/>
          <w:szCs w:val="24"/>
        </w:rPr>
        <w:t>De la misma forma,</w:t>
      </w:r>
      <w:r w:rsidRPr="00282D36">
        <w:rPr>
          <w:rFonts w:eastAsia="Arial"/>
          <w:sz w:val="24"/>
          <w:szCs w:val="24"/>
        </w:rPr>
        <w:t xml:space="preserve"> </w:t>
      </w:r>
      <w:r w:rsidRPr="00282D36">
        <w:rPr>
          <w:rFonts w:ascii="Times New Roman" w:eastAsia="Arial" w:hAnsi="Times New Roman" w:cs="Times New Roman"/>
          <w:sz w:val="24"/>
          <w:szCs w:val="24"/>
        </w:rPr>
        <w:t>creo firmemente</w:t>
      </w:r>
      <w:r w:rsidRPr="00282D36">
        <w:rPr>
          <w:rFonts w:eastAsia="Arial"/>
          <w:sz w:val="24"/>
          <w:szCs w:val="24"/>
        </w:rPr>
        <w:t xml:space="preserve"> </w:t>
      </w:r>
      <w:r w:rsidRPr="00282D36">
        <w:rPr>
          <w:rFonts w:ascii="Times New Roman" w:eastAsia="Arial" w:hAnsi="Times New Roman" w:cs="Times New Roman"/>
          <w:sz w:val="24"/>
          <w:szCs w:val="24"/>
        </w:rPr>
        <w:t>que</w:t>
      </w:r>
      <w:r w:rsidRPr="00282D36">
        <w:rPr>
          <w:rFonts w:eastAsia="Arial"/>
          <w:sz w:val="24"/>
          <w:szCs w:val="24"/>
        </w:rPr>
        <w:t xml:space="preserve"> </w:t>
      </w:r>
      <w:r w:rsidRPr="00282D36">
        <w:rPr>
          <w:rFonts w:ascii="Times New Roman" w:eastAsia="Arial" w:hAnsi="Times New Roman" w:cs="Times New Roman"/>
          <w:sz w:val="24"/>
          <w:szCs w:val="24"/>
        </w:rPr>
        <w:t>los</w:t>
      </w:r>
      <w:r w:rsidRPr="00282D36">
        <w:rPr>
          <w:rFonts w:eastAsia="Arial"/>
          <w:sz w:val="24"/>
          <w:szCs w:val="24"/>
        </w:rPr>
        <w:t xml:space="preserve"> </w:t>
      </w:r>
      <w:r w:rsidRPr="00282D36">
        <w:rPr>
          <w:rFonts w:ascii="Times New Roman" w:eastAsia="Arial" w:hAnsi="Times New Roman" w:cs="Times New Roman"/>
          <w:sz w:val="24"/>
          <w:szCs w:val="24"/>
        </w:rPr>
        <w:t>partidos</w:t>
      </w:r>
      <w:r w:rsidRPr="00282D36">
        <w:rPr>
          <w:rFonts w:eastAsia="Arial"/>
          <w:sz w:val="24"/>
          <w:szCs w:val="24"/>
        </w:rPr>
        <w:t xml:space="preserve"> </w:t>
      </w:r>
      <w:r w:rsidRPr="00282D36">
        <w:rPr>
          <w:rFonts w:ascii="Times New Roman" w:eastAsia="Arial" w:hAnsi="Times New Roman" w:cs="Times New Roman"/>
          <w:sz w:val="24"/>
          <w:szCs w:val="24"/>
        </w:rPr>
        <w:t>políticos</w:t>
      </w:r>
      <w:r w:rsidRPr="00282D36">
        <w:rPr>
          <w:rFonts w:eastAsia="Arial"/>
          <w:sz w:val="24"/>
          <w:szCs w:val="24"/>
        </w:rPr>
        <w:t xml:space="preserve"> </w:t>
      </w:r>
      <w:r w:rsidRPr="00282D36">
        <w:rPr>
          <w:rFonts w:ascii="Times New Roman" w:eastAsia="Arial" w:hAnsi="Times New Roman" w:cs="Times New Roman"/>
          <w:sz w:val="24"/>
          <w:szCs w:val="24"/>
        </w:rPr>
        <w:t>deben</w:t>
      </w:r>
      <w:r w:rsidRPr="00282D36">
        <w:rPr>
          <w:rFonts w:eastAsia="Arial"/>
          <w:sz w:val="24"/>
          <w:szCs w:val="24"/>
        </w:rPr>
        <w:t xml:space="preserve"> </w:t>
      </w:r>
      <w:r w:rsidRPr="00282D36">
        <w:rPr>
          <w:rFonts w:ascii="Times New Roman" w:eastAsia="Arial" w:hAnsi="Times New Roman" w:cs="Times New Roman"/>
          <w:sz w:val="24"/>
          <w:szCs w:val="24"/>
        </w:rPr>
        <w:t>ser el</w:t>
      </w:r>
      <w:r w:rsidRPr="00282D36">
        <w:rPr>
          <w:rFonts w:eastAsia="Arial"/>
          <w:sz w:val="24"/>
          <w:szCs w:val="24"/>
        </w:rPr>
        <w:t xml:space="preserve"> </w:t>
      </w:r>
      <w:r w:rsidRPr="00282D36">
        <w:rPr>
          <w:rFonts w:ascii="Times New Roman" w:eastAsia="Arial" w:hAnsi="Times New Roman" w:cs="Times New Roman"/>
          <w:sz w:val="24"/>
          <w:szCs w:val="24"/>
        </w:rPr>
        <w:t>medio</w:t>
      </w:r>
      <w:r w:rsidRPr="00282D36">
        <w:rPr>
          <w:rFonts w:eastAsia="Arial"/>
          <w:sz w:val="24"/>
          <w:szCs w:val="24"/>
        </w:rPr>
        <w:t xml:space="preserve"> </w:t>
      </w:r>
      <w:r w:rsidRPr="00282D36">
        <w:rPr>
          <w:rFonts w:ascii="Times New Roman" w:eastAsia="Arial" w:hAnsi="Times New Roman" w:cs="Times New Roman"/>
          <w:sz w:val="24"/>
          <w:szCs w:val="24"/>
        </w:rPr>
        <w:t>de expresión</w:t>
      </w:r>
      <w:r w:rsidRPr="00282D36">
        <w:rPr>
          <w:rFonts w:eastAsia="Arial"/>
          <w:sz w:val="24"/>
          <w:szCs w:val="24"/>
        </w:rPr>
        <w:t xml:space="preserve"> </w:t>
      </w:r>
      <w:r w:rsidRPr="00282D36">
        <w:rPr>
          <w:rFonts w:ascii="Times New Roman" w:eastAsia="Arial" w:hAnsi="Times New Roman" w:cs="Times New Roman"/>
          <w:sz w:val="24"/>
          <w:szCs w:val="24"/>
        </w:rPr>
        <w:t>de</w:t>
      </w:r>
      <w:r w:rsidRPr="00282D36">
        <w:rPr>
          <w:rFonts w:eastAsia="Arial"/>
          <w:sz w:val="24"/>
          <w:szCs w:val="24"/>
        </w:rPr>
        <w:t xml:space="preserve"> </w:t>
      </w:r>
      <w:r w:rsidRPr="00282D36">
        <w:rPr>
          <w:rFonts w:ascii="Times New Roman" w:eastAsia="Arial" w:hAnsi="Times New Roman" w:cs="Times New Roman"/>
          <w:sz w:val="24"/>
          <w:szCs w:val="24"/>
        </w:rPr>
        <w:t>la voluntad ciudadana y no un instrumento para satisfacer ambiciones personales.</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Nueva Alianza Estado de México, vive desde hace meses una crisis institucional</w:t>
      </w:r>
      <w:r w:rsidRPr="00282D36">
        <w:rPr>
          <w:rFonts w:eastAsia="Arial"/>
          <w:sz w:val="24"/>
          <w:szCs w:val="24"/>
        </w:rPr>
        <w:t xml:space="preserve"> </w:t>
      </w:r>
      <w:r w:rsidRPr="00282D36">
        <w:rPr>
          <w:rFonts w:ascii="Times New Roman" w:eastAsia="Arial" w:hAnsi="Times New Roman" w:cs="Times New Roman"/>
          <w:sz w:val="24"/>
          <w:szCs w:val="24"/>
        </w:rPr>
        <w:t>derivada del</w:t>
      </w:r>
      <w:r w:rsidRPr="00282D36">
        <w:rPr>
          <w:rFonts w:eastAsia="Arial"/>
          <w:sz w:val="24"/>
          <w:szCs w:val="24"/>
        </w:rPr>
        <w:t xml:space="preserve"> </w:t>
      </w:r>
      <w:r w:rsidRPr="00282D36">
        <w:rPr>
          <w:rFonts w:ascii="Times New Roman" w:eastAsia="Arial" w:hAnsi="Times New Roman" w:cs="Times New Roman"/>
          <w:sz w:val="24"/>
          <w:szCs w:val="24"/>
        </w:rPr>
        <w:t>distanciamiento</w:t>
      </w:r>
      <w:r w:rsidRPr="00282D36">
        <w:rPr>
          <w:rFonts w:eastAsia="Arial"/>
          <w:sz w:val="24"/>
          <w:szCs w:val="24"/>
        </w:rPr>
        <w:t xml:space="preserve"> </w:t>
      </w:r>
      <w:r w:rsidRPr="00282D36">
        <w:rPr>
          <w:rFonts w:ascii="Times New Roman" w:eastAsia="Arial" w:hAnsi="Times New Roman" w:cs="Times New Roman"/>
          <w:sz w:val="24"/>
          <w:szCs w:val="24"/>
        </w:rPr>
        <w:t>de</w:t>
      </w:r>
      <w:r w:rsidRPr="00282D36">
        <w:rPr>
          <w:rFonts w:eastAsia="Arial"/>
          <w:sz w:val="24"/>
          <w:szCs w:val="24"/>
        </w:rPr>
        <w:t xml:space="preserve"> </w:t>
      </w:r>
      <w:r w:rsidRPr="00282D36">
        <w:rPr>
          <w:rFonts w:ascii="Times New Roman" w:eastAsia="Arial" w:hAnsi="Times New Roman" w:cs="Times New Roman"/>
          <w:sz w:val="24"/>
          <w:szCs w:val="24"/>
        </w:rPr>
        <w:t>su</w:t>
      </w:r>
      <w:r w:rsidRPr="00282D36">
        <w:rPr>
          <w:rFonts w:eastAsia="Arial"/>
          <w:sz w:val="24"/>
          <w:szCs w:val="24"/>
        </w:rPr>
        <w:t xml:space="preserve"> </w:t>
      </w:r>
      <w:r w:rsidRPr="00282D36">
        <w:rPr>
          <w:rFonts w:ascii="Times New Roman" w:eastAsia="Arial" w:hAnsi="Times New Roman" w:cs="Times New Roman"/>
          <w:sz w:val="24"/>
          <w:szCs w:val="24"/>
        </w:rPr>
        <w:t>militancia,</w:t>
      </w:r>
      <w:r w:rsidRPr="00282D36">
        <w:rPr>
          <w:rFonts w:eastAsia="Arial"/>
          <w:sz w:val="24"/>
          <w:szCs w:val="24"/>
        </w:rPr>
        <w:t xml:space="preserve"> </w:t>
      </w:r>
      <w:r w:rsidRPr="00282D36">
        <w:rPr>
          <w:rFonts w:ascii="Times New Roman" w:eastAsia="Arial" w:hAnsi="Times New Roman" w:cs="Times New Roman"/>
          <w:sz w:val="24"/>
          <w:szCs w:val="24"/>
        </w:rPr>
        <w:t>ocasionada</w:t>
      </w:r>
      <w:r w:rsidRPr="00282D36">
        <w:rPr>
          <w:rFonts w:eastAsia="Arial"/>
          <w:sz w:val="24"/>
          <w:szCs w:val="24"/>
        </w:rPr>
        <w:t xml:space="preserve"> </w:t>
      </w:r>
      <w:r w:rsidRPr="00282D36">
        <w:rPr>
          <w:rFonts w:ascii="Times New Roman" w:eastAsia="Arial" w:hAnsi="Times New Roman" w:cs="Times New Roman"/>
          <w:sz w:val="24"/>
          <w:szCs w:val="24"/>
        </w:rPr>
        <w:t>por</w:t>
      </w:r>
      <w:r w:rsidRPr="00282D36">
        <w:rPr>
          <w:rFonts w:eastAsia="Arial"/>
          <w:sz w:val="24"/>
          <w:szCs w:val="24"/>
        </w:rPr>
        <w:t xml:space="preserve"> </w:t>
      </w:r>
      <w:r w:rsidRPr="00282D36">
        <w:rPr>
          <w:rFonts w:ascii="Times New Roman" w:eastAsia="Arial" w:hAnsi="Times New Roman" w:cs="Times New Roman"/>
          <w:sz w:val="24"/>
          <w:szCs w:val="24"/>
        </w:rPr>
        <w:t>el</w:t>
      </w:r>
      <w:r w:rsidRPr="00282D36">
        <w:rPr>
          <w:rFonts w:eastAsia="Arial"/>
          <w:sz w:val="24"/>
          <w:szCs w:val="24"/>
        </w:rPr>
        <w:t xml:space="preserve"> </w:t>
      </w:r>
      <w:r w:rsidRPr="00282D36">
        <w:rPr>
          <w:rFonts w:ascii="Times New Roman" w:eastAsia="Arial" w:hAnsi="Times New Roman" w:cs="Times New Roman"/>
          <w:sz w:val="24"/>
          <w:szCs w:val="24"/>
        </w:rPr>
        <w:t>abandono</w:t>
      </w:r>
      <w:r w:rsidRPr="00282D36">
        <w:rPr>
          <w:rFonts w:eastAsia="Arial"/>
          <w:sz w:val="24"/>
          <w:szCs w:val="24"/>
        </w:rPr>
        <w:t xml:space="preserve"> </w:t>
      </w:r>
      <w:r w:rsidRPr="00282D36">
        <w:rPr>
          <w:rFonts w:ascii="Times New Roman" w:eastAsia="Arial" w:hAnsi="Times New Roman" w:cs="Times New Roman"/>
          <w:sz w:val="24"/>
          <w:szCs w:val="24"/>
        </w:rPr>
        <w:t>de</w:t>
      </w:r>
      <w:r w:rsidRPr="00282D36">
        <w:rPr>
          <w:rFonts w:eastAsia="Arial"/>
          <w:sz w:val="24"/>
          <w:szCs w:val="24"/>
        </w:rPr>
        <w:t xml:space="preserve"> </w:t>
      </w:r>
      <w:r w:rsidRPr="00282D36">
        <w:rPr>
          <w:rFonts w:ascii="Times New Roman" w:eastAsia="Arial" w:hAnsi="Times New Roman" w:cs="Times New Roman"/>
          <w:sz w:val="24"/>
          <w:szCs w:val="24"/>
        </w:rPr>
        <w:t>los</w:t>
      </w:r>
      <w:r w:rsidRPr="00282D36">
        <w:rPr>
          <w:rFonts w:eastAsia="Arial"/>
          <w:sz w:val="24"/>
          <w:szCs w:val="24"/>
        </w:rPr>
        <w:t xml:space="preserve"> </w:t>
      </w:r>
      <w:r w:rsidRPr="00282D36">
        <w:rPr>
          <w:rFonts w:ascii="Times New Roman" w:eastAsia="Arial" w:hAnsi="Times New Roman" w:cs="Times New Roman"/>
          <w:sz w:val="24"/>
          <w:szCs w:val="24"/>
        </w:rPr>
        <w:t>principios ideológicos</w:t>
      </w:r>
      <w:r w:rsidRPr="00282D36">
        <w:rPr>
          <w:rFonts w:eastAsia="Arial"/>
          <w:sz w:val="24"/>
          <w:szCs w:val="24"/>
        </w:rPr>
        <w:t xml:space="preserve"> </w:t>
      </w:r>
      <w:r w:rsidRPr="00282D36">
        <w:rPr>
          <w:rFonts w:ascii="Times New Roman" w:eastAsia="Arial" w:hAnsi="Times New Roman" w:cs="Times New Roman"/>
          <w:sz w:val="24"/>
          <w:szCs w:val="24"/>
        </w:rPr>
        <w:t>que históricamente</w:t>
      </w:r>
      <w:r w:rsidRPr="00282D36">
        <w:rPr>
          <w:rFonts w:eastAsia="Arial"/>
          <w:sz w:val="24"/>
          <w:szCs w:val="24"/>
        </w:rPr>
        <w:t xml:space="preserve"> </w:t>
      </w:r>
      <w:r w:rsidRPr="00282D36">
        <w:rPr>
          <w:rFonts w:ascii="Times New Roman" w:eastAsia="Arial" w:hAnsi="Times New Roman" w:cs="Times New Roman"/>
          <w:sz w:val="24"/>
          <w:szCs w:val="24"/>
        </w:rPr>
        <w:t>fueron su fortaleza.</w:t>
      </w:r>
      <w:r w:rsidRPr="00282D36">
        <w:rPr>
          <w:rFonts w:eastAsia="Arial"/>
          <w:sz w:val="24"/>
          <w:szCs w:val="24"/>
        </w:rPr>
        <w:t xml:space="preserve"> </w:t>
      </w:r>
      <w:r w:rsidRPr="00282D36">
        <w:rPr>
          <w:rFonts w:ascii="Times New Roman" w:eastAsia="Arial" w:hAnsi="Times New Roman" w:cs="Times New Roman"/>
          <w:sz w:val="24"/>
          <w:szCs w:val="24"/>
        </w:rPr>
        <w:t>A la</w:t>
      </w:r>
      <w:r w:rsidRPr="00282D36">
        <w:rPr>
          <w:rFonts w:eastAsia="Arial"/>
          <w:sz w:val="24"/>
          <w:szCs w:val="24"/>
        </w:rPr>
        <w:t xml:space="preserve"> </w:t>
      </w:r>
      <w:r w:rsidRPr="00282D36">
        <w:rPr>
          <w:rFonts w:ascii="Times New Roman" w:eastAsia="Arial" w:hAnsi="Times New Roman" w:cs="Times New Roman"/>
          <w:sz w:val="24"/>
          <w:szCs w:val="24"/>
        </w:rPr>
        <w:t>fecha, quien dirige los</w:t>
      </w:r>
      <w:r w:rsidRPr="00282D36">
        <w:rPr>
          <w:rFonts w:eastAsia="Arial"/>
          <w:sz w:val="24"/>
          <w:szCs w:val="24"/>
        </w:rPr>
        <w:t xml:space="preserve"> </w:t>
      </w:r>
      <w:r w:rsidRPr="00282D36">
        <w:rPr>
          <w:rFonts w:ascii="Times New Roman" w:eastAsia="Arial" w:hAnsi="Times New Roman" w:cs="Times New Roman"/>
          <w:sz w:val="24"/>
          <w:szCs w:val="24"/>
        </w:rPr>
        <w:t>destinos de ese instituto político ha traicionado dichos principios y la</w:t>
      </w:r>
      <w:r w:rsidRPr="00282D36">
        <w:rPr>
          <w:rFonts w:eastAsia="Arial"/>
          <w:sz w:val="24"/>
          <w:szCs w:val="24"/>
        </w:rPr>
        <w:t xml:space="preserve"> </w:t>
      </w:r>
      <w:r w:rsidRPr="00282D36">
        <w:rPr>
          <w:rFonts w:ascii="Times New Roman" w:eastAsia="Arial" w:hAnsi="Times New Roman" w:cs="Times New Roman"/>
          <w:sz w:val="24"/>
          <w:szCs w:val="24"/>
        </w:rPr>
        <w:t>lealtad</w:t>
      </w:r>
      <w:r w:rsidRPr="00282D36">
        <w:rPr>
          <w:rFonts w:eastAsia="Arial"/>
          <w:sz w:val="24"/>
          <w:szCs w:val="24"/>
        </w:rPr>
        <w:t xml:space="preserve"> </w:t>
      </w:r>
      <w:r w:rsidRPr="00282D36">
        <w:rPr>
          <w:rFonts w:ascii="Times New Roman" w:eastAsia="Arial" w:hAnsi="Times New Roman" w:cs="Times New Roman"/>
          <w:sz w:val="24"/>
          <w:szCs w:val="24"/>
        </w:rPr>
        <w:t>a la militancia</w:t>
      </w:r>
      <w:r w:rsidRPr="00282D36">
        <w:rPr>
          <w:rFonts w:eastAsia="Arial"/>
          <w:sz w:val="24"/>
          <w:szCs w:val="24"/>
        </w:rPr>
        <w:t xml:space="preserve"> </w:t>
      </w:r>
      <w:r w:rsidRPr="00282D36">
        <w:rPr>
          <w:rFonts w:ascii="Times New Roman" w:eastAsia="Arial" w:hAnsi="Times New Roman" w:cs="Times New Roman"/>
          <w:sz w:val="24"/>
          <w:szCs w:val="24"/>
        </w:rPr>
        <w:t>a quienes nos debemos.</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Estoy convencida,</w:t>
      </w:r>
      <w:r w:rsidRPr="00282D36">
        <w:rPr>
          <w:rFonts w:eastAsia="Arial"/>
          <w:sz w:val="24"/>
          <w:szCs w:val="24"/>
        </w:rPr>
        <w:t xml:space="preserve"> </w:t>
      </w:r>
      <w:r w:rsidRPr="00282D36">
        <w:rPr>
          <w:rFonts w:ascii="Times New Roman" w:eastAsia="Arial" w:hAnsi="Times New Roman" w:cs="Times New Roman"/>
          <w:sz w:val="24"/>
          <w:szCs w:val="24"/>
        </w:rPr>
        <w:t>que el</w:t>
      </w:r>
      <w:r w:rsidRPr="00282D36">
        <w:rPr>
          <w:rFonts w:eastAsia="Arial"/>
          <w:sz w:val="24"/>
          <w:szCs w:val="24"/>
        </w:rPr>
        <w:t xml:space="preserve"> </w:t>
      </w:r>
      <w:r w:rsidRPr="00282D36">
        <w:rPr>
          <w:rFonts w:ascii="Times New Roman" w:eastAsia="Arial" w:hAnsi="Times New Roman" w:cs="Times New Roman"/>
          <w:sz w:val="24"/>
          <w:szCs w:val="24"/>
        </w:rPr>
        <w:t>compromiso de los representantes populares</w:t>
      </w:r>
      <w:r w:rsidRPr="00282D36">
        <w:rPr>
          <w:rFonts w:eastAsia="Arial"/>
          <w:sz w:val="24"/>
          <w:szCs w:val="24"/>
        </w:rPr>
        <w:t xml:space="preserve"> </w:t>
      </w:r>
      <w:r w:rsidRPr="00282D36">
        <w:rPr>
          <w:rFonts w:ascii="Times New Roman" w:eastAsia="Arial" w:hAnsi="Times New Roman" w:cs="Times New Roman"/>
          <w:sz w:val="24"/>
          <w:szCs w:val="24"/>
        </w:rPr>
        <w:t>debe ser,</w:t>
      </w:r>
      <w:r w:rsidRPr="00282D36">
        <w:rPr>
          <w:rFonts w:eastAsia="Arial"/>
          <w:sz w:val="24"/>
          <w:szCs w:val="24"/>
        </w:rPr>
        <w:t xml:space="preserve"> </w:t>
      </w:r>
      <w:r w:rsidRPr="00282D36">
        <w:rPr>
          <w:rFonts w:ascii="Times New Roman" w:eastAsia="Arial" w:hAnsi="Times New Roman" w:cs="Times New Roman"/>
          <w:sz w:val="24"/>
          <w:szCs w:val="24"/>
        </w:rPr>
        <w:t>a costa de cualquier ideología</w:t>
      </w:r>
      <w:r w:rsidRPr="00282D36">
        <w:rPr>
          <w:rFonts w:eastAsia="Arial"/>
          <w:sz w:val="24"/>
          <w:szCs w:val="24"/>
        </w:rPr>
        <w:t xml:space="preserve"> </w:t>
      </w:r>
      <w:r w:rsidRPr="00282D36">
        <w:rPr>
          <w:rFonts w:ascii="Times New Roman" w:eastAsia="Arial" w:hAnsi="Times New Roman" w:cs="Times New Roman"/>
          <w:sz w:val="24"/>
          <w:szCs w:val="24"/>
        </w:rPr>
        <w:t>política,</w:t>
      </w:r>
      <w:r w:rsidRPr="00282D36">
        <w:rPr>
          <w:rFonts w:eastAsia="Arial"/>
          <w:sz w:val="24"/>
          <w:szCs w:val="24"/>
        </w:rPr>
        <w:t xml:space="preserve"> </w:t>
      </w:r>
      <w:r w:rsidRPr="00282D36">
        <w:rPr>
          <w:rFonts w:ascii="Times New Roman" w:eastAsia="Arial" w:hAnsi="Times New Roman" w:cs="Times New Roman"/>
          <w:sz w:val="24"/>
          <w:szCs w:val="24"/>
        </w:rPr>
        <w:t>con las y los mexiquenses;</w:t>
      </w:r>
      <w:r w:rsidRPr="00282D36">
        <w:rPr>
          <w:rFonts w:eastAsia="Arial"/>
          <w:sz w:val="24"/>
          <w:szCs w:val="24"/>
        </w:rPr>
        <w:t xml:space="preserve"> </w:t>
      </w:r>
      <w:r w:rsidRPr="00282D36">
        <w:rPr>
          <w:rFonts w:ascii="Times New Roman" w:eastAsia="Arial" w:hAnsi="Times New Roman" w:cs="Times New Roman"/>
          <w:sz w:val="24"/>
          <w:szCs w:val="24"/>
        </w:rPr>
        <w:t>de la misma forma,</w:t>
      </w:r>
      <w:r w:rsidRPr="00282D36">
        <w:rPr>
          <w:rFonts w:eastAsia="Arial"/>
          <w:sz w:val="24"/>
          <w:szCs w:val="24"/>
        </w:rPr>
        <w:t xml:space="preserve"> </w:t>
      </w:r>
      <w:r w:rsidRPr="00282D36">
        <w:rPr>
          <w:rFonts w:ascii="Times New Roman" w:eastAsia="Arial" w:hAnsi="Times New Roman" w:cs="Times New Roman"/>
          <w:sz w:val="24"/>
          <w:szCs w:val="24"/>
        </w:rPr>
        <w:t>tengo plena convicción</w:t>
      </w:r>
      <w:r w:rsidRPr="00282D36">
        <w:rPr>
          <w:rFonts w:eastAsia="Arial"/>
          <w:sz w:val="24"/>
          <w:szCs w:val="24"/>
        </w:rPr>
        <w:t xml:space="preserve"> </w:t>
      </w:r>
      <w:r w:rsidRPr="00282D36">
        <w:rPr>
          <w:rFonts w:ascii="Times New Roman" w:eastAsia="Arial" w:hAnsi="Times New Roman" w:cs="Times New Roman"/>
          <w:sz w:val="24"/>
          <w:szCs w:val="24"/>
        </w:rPr>
        <w:t>que mi</w:t>
      </w:r>
      <w:r w:rsidRPr="00282D36">
        <w:rPr>
          <w:rFonts w:eastAsia="Arial"/>
          <w:sz w:val="24"/>
          <w:szCs w:val="24"/>
        </w:rPr>
        <w:t xml:space="preserve"> </w:t>
      </w:r>
      <w:r w:rsidRPr="00282D36">
        <w:rPr>
          <w:rFonts w:ascii="Times New Roman" w:eastAsia="Arial" w:hAnsi="Times New Roman" w:cs="Times New Roman"/>
          <w:sz w:val="24"/>
          <w:szCs w:val="24"/>
        </w:rPr>
        <w:t>compromiso es con la ciudadanía que en el año 2021</w:t>
      </w:r>
      <w:r w:rsidRPr="00282D36">
        <w:rPr>
          <w:rFonts w:eastAsia="Arial"/>
          <w:sz w:val="24"/>
          <w:szCs w:val="24"/>
        </w:rPr>
        <w:t xml:space="preserve"> </w:t>
      </w:r>
      <w:r w:rsidRPr="00282D36">
        <w:rPr>
          <w:rFonts w:ascii="Times New Roman" w:eastAsia="Arial" w:hAnsi="Times New Roman" w:cs="Times New Roman"/>
          <w:sz w:val="24"/>
          <w:szCs w:val="24"/>
        </w:rPr>
        <w:t>me otorgó la</w:t>
      </w:r>
      <w:r w:rsidRPr="00282D36">
        <w:rPr>
          <w:rFonts w:eastAsia="Arial"/>
          <w:sz w:val="24"/>
          <w:szCs w:val="24"/>
        </w:rPr>
        <w:t xml:space="preserve"> </w:t>
      </w:r>
      <w:r w:rsidRPr="00282D36">
        <w:rPr>
          <w:rFonts w:ascii="Times New Roman" w:eastAsia="Arial" w:hAnsi="Times New Roman" w:cs="Times New Roman"/>
          <w:sz w:val="24"/>
          <w:szCs w:val="24"/>
        </w:rPr>
        <w:t>alta distinción de representarlos en la H.</w:t>
      </w:r>
      <w:r w:rsidRPr="00282D36">
        <w:rPr>
          <w:rFonts w:eastAsia="Arial"/>
          <w:sz w:val="24"/>
          <w:szCs w:val="24"/>
        </w:rPr>
        <w:t xml:space="preserve"> </w:t>
      </w:r>
      <w:r w:rsidRPr="00282D36">
        <w:rPr>
          <w:rFonts w:ascii="Times New Roman" w:eastAsia="Arial" w:hAnsi="Times New Roman" w:cs="Times New Roman"/>
          <w:sz w:val="24"/>
          <w:szCs w:val="24"/>
        </w:rPr>
        <w:t>LXI Legislatura.</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Toda vez que al</w:t>
      </w:r>
      <w:r w:rsidRPr="00282D36">
        <w:rPr>
          <w:rFonts w:eastAsia="Arial"/>
          <w:sz w:val="24"/>
          <w:szCs w:val="24"/>
        </w:rPr>
        <w:t xml:space="preserve"> </w:t>
      </w:r>
      <w:r w:rsidRPr="00282D36">
        <w:rPr>
          <w:rFonts w:ascii="Times New Roman" w:eastAsia="Arial" w:hAnsi="Times New Roman" w:cs="Times New Roman"/>
          <w:sz w:val="24"/>
          <w:szCs w:val="24"/>
        </w:rPr>
        <w:t>día</w:t>
      </w:r>
      <w:r w:rsidRPr="00282D36">
        <w:rPr>
          <w:rFonts w:eastAsia="Arial"/>
          <w:sz w:val="24"/>
          <w:szCs w:val="24"/>
        </w:rPr>
        <w:t xml:space="preserve"> </w:t>
      </w:r>
      <w:r w:rsidRPr="00282D36">
        <w:rPr>
          <w:rFonts w:ascii="Times New Roman" w:eastAsia="Arial" w:hAnsi="Times New Roman" w:cs="Times New Roman"/>
          <w:sz w:val="24"/>
          <w:szCs w:val="24"/>
        </w:rPr>
        <w:t>de hoy Nueva Alianza Estado de México no cuenta con el respaldo</w:t>
      </w:r>
      <w:r w:rsidRPr="00282D36">
        <w:rPr>
          <w:rFonts w:eastAsia="Arial"/>
          <w:sz w:val="24"/>
          <w:szCs w:val="24"/>
        </w:rPr>
        <w:t xml:space="preserve"> </w:t>
      </w:r>
      <w:r w:rsidRPr="00282D36">
        <w:rPr>
          <w:rFonts w:ascii="Times New Roman" w:eastAsia="Arial" w:hAnsi="Times New Roman" w:cs="Times New Roman"/>
          <w:sz w:val="24"/>
          <w:szCs w:val="24"/>
        </w:rPr>
        <w:t>de su militancia</w:t>
      </w:r>
      <w:r w:rsidRPr="00282D36">
        <w:rPr>
          <w:rFonts w:eastAsia="Arial"/>
          <w:sz w:val="24"/>
          <w:szCs w:val="24"/>
        </w:rPr>
        <w:t xml:space="preserve"> </w:t>
      </w:r>
      <w:r w:rsidRPr="00282D36">
        <w:rPr>
          <w:rFonts w:ascii="Times New Roman" w:eastAsia="Arial" w:hAnsi="Times New Roman" w:cs="Times New Roman"/>
          <w:sz w:val="24"/>
          <w:szCs w:val="24"/>
        </w:rPr>
        <w:t>y de la cual</w:t>
      </w:r>
      <w:r w:rsidRPr="00282D36">
        <w:rPr>
          <w:rFonts w:eastAsia="Arial"/>
          <w:sz w:val="24"/>
          <w:szCs w:val="24"/>
        </w:rPr>
        <w:t xml:space="preserve"> </w:t>
      </w:r>
      <w:r w:rsidRPr="00282D36">
        <w:rPr>
          <w:rFonts w:ascii="Times New Roman" w:eastAsia="Arial" w:hAnsi="Times New Roman" w:cs="Times New Roman"/>
          <w:sz w:val="24"/>
          <w:szCs w:val="24"/>
        </w:rPr>
        <w:t>soy parte, en términos del artículo 67 BIS-1</w:t>
      </w:r>
      <w:r w:rsidR="009A2810" w:rsidRPr="00282D36">
        <w:rPr>
          <w:rFonts w:ascii="Times New Roman" w:eastAsia="Arial" w:hAnsi="Times New Roman" w:cs="Times New Roman"/>
          <w:sz w:val="24"/>
          <w:szCs w:val="24"/>
        </w:rPr>
        <w:t>0</w:t>
      </w:r>
      <w:r w:rsidRPr="00282D36">
        <w:rPr>
          <w:rFonts w:ascii="Times New Roman" w:eastAsia="Times New Roman" w:hAnsi="Times New Roman" w:cs="Times New Roman"/>
          <w:sz w:val="24"/>
          <w:szCs w:val="24"/>
        </w:rPr>
        <w:t>,</w:t>
      </w:r>
      <w:r w:rsidRPr="00282D36">
        <w:rPr>
          <w:sz w:val="24"/>
          <w:szCs w:val="24"/>
        </w:rPr>
        <w:t xml:space="preserve"> </w:t>
      </w:r>
      <w:r w:rsidRPr="00282D36">
        <w:rPr>
          <w:rFonts w:ascii="Times New Roman" w:eastAsia="Arial" w:hAnsi="Times New Roman" w:cs="Times New Roman"/>
          <w:sz w:val="24"/>
          <w:szCs w:val="24"/>
        </w:rPr>
        <w:t>de la Ley Orgánica del Poder Legislativo,</w:t>
      </w:r>
      <w:r w:rsidRPr="00282D36">
        <w:rPr>
          <w:rFonts w:eastAsia="Arial"/>
          <w:sz w:val="24"/>
          <w:szCs w:val="24"/>
        </w:rPr>
        <w:t xml:space="preserve"> </w:t>
      </w:r>
      <w:r w:rsidRPr="00282D36">
        <w:rPr>
          <w:rFonts w:ascii="Times New Roman" w:eastAsia="Arial" w:hAnsi="Times New Roman" w:cs="Times New Roman"/>
          <w:sz w:val="24"/>
          <w:szCs w:val="24"/>
        </w:rPr>
        <w:t>le comunico</w:t>
      </w:r>
      <w:r w:rsidRPr="00282D36">
        <w:rPr>
          <w:rFonts w:eastAsia="Arial"/>
          <w:sz w:val="24"/>
          <w:szCs w:val="24"/>
        </w:rPr>
        <w:t xml:space="preserve"> </w:t>
      </w:r>
      <w:r w:rsidRPr="00282D36">
        <w:rPr>
          <w:rFonts w:ascii="Times New Roman" w:eastAsia="Arial" w:hAnsi="Times New Roman" w:cs="Times New Roman"/>
          <w:sz w:val="24"/>
          <w:szCs w:val="24"/>
        </w:rPr>
        <w:t>que he determinado</w:t>
      </w:r>
      <w:r w:rsidRPr="00282D36">
        <w:rPr>
          <w:rFonts w:eastAsia="Arial"/>
          <w:sz w:val="24"/>
          <w:szCs w:val="24"/>
        </w:rPr>
        <w:t xml:space="preserve"> </w:t>
      </w:r>
      <w:r w:rsidRPr="00282D36">
        <w:rPr>
          <w:rFonts w:ascii="Times New Roman" w:eastAsia="Arial" w:hAnsi="Times New Roman" w:cs="Times New Roman"/>
          <w:sz w:val="24"/>
          <w:szCs w:val="24"/>
        </w:rPr>
        <w:t>no representar en esta soberanía</w:t>
      </w:r>
      <w:r w:rsidRPr="00282D36">
        <w:rPr>
          <w:rFonts w:eastAsia="Arial"/>
          <w:sz w:val="24"/>
          <w:szCs w:val="24"/>
        </w:rPr>
        <w:t xml:space="preserve"> </w:t>
      </w:r>
      <w:r w:rsidRPr="00282D36">
        <w:rPr>
          <w:rFonts w:ascii="Times New Roman" w:eastAsia="Arial" w:hAnsi="Times New Roman" w:cs="Times New Roman"/>
          <w:sz w:val="24"/>
          <w:szCs w:val="24"/>
        </w:rPr>
        <w:t>a este instituto político y le solicito</w:t>
      </w:r>
      <w:r w:rsidRPr="00282D36">
        <w:rPr>
          <w:rFonts w:eastAsia="Arial"/>
          <w:sz w:val="24"/>
          <w:szCs w:val="24"/>
        </w:rPr>
        <w:t xml:space="preserve"> </w:t>
      </w:r>
      <w:r w:rsidRPr="00282D36">
        <w:rPr>
          <w:rFonts w:ascii="Times New Roman" w:eastAsia="Arial" w:hAnsi="Times New Roman" w:cs="Times New Roman"/>
          <w:sz w:val="24"/>
          <w:szCs w:val="24"/>
        </w:rPr>
        <w:t>atentamente</w:t>
      </w:r>
      <w:r w:rsidRPr="00282D36">
        <w:rPr>
          <w:rFonts w:eastAsia="Arial"/>
          <w:sz w:val="24"/>
          <w:szCs w:val="24"/>
        </w:rPr>
        <w:t xml:space="preserve"> </w:t>
      </w:r>
      <w:r w:rsidRPr="00282D36">
        <w:rPr>
          <w:rFonts w:ascii="Times New Roman" w:eastAsia="Arial" w:hAnsi="Times New Roman" w:cs="Times New Roman"/>
          <w:sz w:val="24"/>
          <w:szCs w:val="24"/>
        </w:rPr>
        <w:t>informar</w:t>
      </w:r>
      <w:r w:rsidRPr="00282D36">
        <w:rPr>
          <w:rFonts w:eastAsia="Arial"/>
          <w:sz w:val="24"/>
          <w:szCs w:val="24"/>
        </w:rPr>
        <w:t xml:space="preserve"> </w:t>
      </w:r>
      <w:r w:rsidRPr="00282D36">
        <w:rPr>
          <w:rFonts w:ascii="Times New Roman" w:eastAsia="Arial" w:hAnsi="Times New Roman" w:cs="Times New Roman"/>
          <w:sz w:val="24"/>
          <w:szCs w:val="24"/>
        </w:rPr>
        <w:t>a todos los órganos de la</w:t>
      </w:r>
      <w:r w:rsidRPr="00282D36">
        <w:rPr>
          <w:rFonts w:eastAsia="Arial"/>
          <w:sz w:val="24"/>
          <w:szCs w:val="24"/>
        </w:rPr>
        <w:t xml:space="preserve"> </w:t>
      </w:r>
      <w:r w:rsidRPr="00282D36">
        <w:rPr>
          <w:rFonts w:ascii="Times New Roman" w:eastAsia="Arial" w:hAnsi="Times New Roman" w:cs="Times New Roman"/>
          <w:sz w:val="24"/>
          <w:szCs w:val="24"/>
        </w:rPr>
        <w:t>H.</w:t>
      </w:r>
      <w:r w:rsidRPr="00282D36">
        <w:rPr>
          <w:rFonts w:eastAsia="Arial"/>
          <w:sz w:val="24"/>
          <w:szCs w:val="24"/>
        </w:rPr>
        <w:t xml:space="preserve"> </w:t>
      </w:r>
      <w:r w:rsidRPr="00282D36">
        <w:rPr>
          <w:rFonts w:ascii="Times New Roman" w:eastAsia="Arial" w:hAnsi="Times New Roman" w:cs="Times New Roman"/>
          <w:sz w:val="24"/>
          <w:szCs w:val="24"/>
        </w:rPr>
        <w:t>LXI Legislatura,</w:t>
      </w:r>
      <w:r w:rsidRPr="00282D36">
        <w:rPr>
          <w:rFonts w:eastAsia="Arial"/>
          <w:sz w:val="24"/>
          <w:szCs w:val="24"/>
        </w:rPr>
        <w:t xml:space="preserve"> </w:t>
      </w:r>
      <w:r w:rsidRPr="00282D36">
        <w:rPr>
          <w:rFonts w:ascii="Times New Roman" w:eastAsia="Arial" w:hAnsi="Times New Roman" w:cs="Times New Roman"/>
          <w:sz w:val="24"/>
          <w:szCs w:val="24"/>
        </w:rPr>
        <w:t>para que a partir de la fecha se me considere como diputada sin partido.</w:t>
      </w:r>
    </w:p>
    <w:p w:rsidR="00105FFB" w:rsidRPr="00282D36" w:rsidRDefault="00105FFB" w:rsidP="00CE7115">
      <w:pPr>
        <w:spacing w:after="0" w:line="240" w:lineRule="auto"/>
        <w:ind w:right="29"/>
        <w:jc w:val="both"/>
        <w:rPr>
          <w:rFonts w:ascii="Times New Roman" w:eastAsia="Arial"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Lo anterior, para todos los efectos legales conducentes.</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left="2489" w:right="2066"/>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ATENTAMENTE</w:t>
      </w:r>
    </w:p>
    <w:p w:rsidR="00105FFB" w:rsidRPr="00282D36" w:rsidRDefault="00105FFB" w:rsidP="00CE7115">
      <w:pPr>
        <w:spacing w:after="0" w:line="240" w:lineRule="auto"/>
        <w:ind w:left="2489" w:right="2066"/>
        <w:jc w:val="center"/>
        <w:rPr>
          <w:rFonts w:ascii="Times New Roman" w:eastAsia="Arial" w:hAnsi="Times New Roman" w:cs="Times New Roman"/>
          <w:sz w:val="24"/>
          <w:szCs w:val="24"/>
        </w:rPr>
      </w:pPr>
      <w:r w:rsidRPr="00282D36">
        <w:rPr>
          <w:rFonts w:ascii="Times New Roman" w:eastAsia="Arial" w:hAnsi="Times New Roman" w:cs="Times New Roman"/>
          <w:b/>
          <w:sz w:val="24"/>
          <w:szCs w:val="24"/>
        </w:rPr>
        <w:lastRenderedPageBreak/>
        <w:t>(Rúbrica)</w:t>
      </w: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hAnsi="Times New Roman" w:cs="Times New Roman"/>
          <w:sz w:val="24"/>
          <w:szCs w:val="24"/>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 DIP. ELÍAS RESCALA JIMÉNEZ, Presidente de la Junta de Coordinación Política de la H. LXI Legislatura del Estado libre y Soberano de México. Para su conocimiento.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 DIP. MAURILIO HERNÁNDEZ GONZÁLEZ, Vicepresidente de la Junta de Coordinación Política de la</w:t>
      </w:r>
    </w:p>
    <w:p w:rsidR="00105FFB" w:rsidRPr="00282D36" w:rsidRDefault="00105FFB" w:rsidP="00CE7115">
      <w:pPr>
        <w:spacing w:after="0" w:line="240" w:lineRule="auto"/>
        <w:ind w:right="29"/>
        <w:jc w:val="both"/>
        <w:rPr>
          <w:rFonts w:ascii="Times New Roman" w:eastAsia="Arial" w:hAnsi="Times New Roman" w:cs="Times New Roman"/>
          <w:sz w:val="20"/>
          <w:szCs w:val="20"/>
        </w:rPr>
      </w:pPr>
      <w:r w:rsidRPr="00282D36">
        <w:rPr>
          <w:rFonts w:ascii="Times New Roman" w:eastAsia="Arial" w:hAnsi="Times New Roman" w:cs="Times New Roman"/>
          <w:sz w:val="20"/>
          <w:szCs w:val="20"/>
        </w:rPr>
        <w:t>H.</w:t>
      </w:r>
      <w:r w:rsidRPr="00282D36">
        <w:rPr>
          <w:rFonts w:eastAsia="Arial"/>
          <w:sz w:val="20"/>
          <w:szCs w:val="20"/>
        </w:rPr>
        <w:t xml:space="preserve"> </w:t>
      </w:r>
      <w:r w:rsidRPr="00282D36">
        <w:rPr>
          <w:rFonts w:ascii="Times New Roman" w:eastAsia="Arial" w:hAnsi="Times New Roman" w:cs="Times New Roman"/>
          <w:sz w:val="20"/>
          <w:szCs w:val="20"/>
        </w:rPr>
        <w:t>LXI Legislatura</w:t>
      </w:r>
      <w:r w:rsidRPr="00282D36">
        <w:rPr>
          <w:rFonts w:eastAsia="Arial"/>
          <w:sz w:val="20"/>
          <w:szCs w:val="20"/>
        </w:rPr>
        <w:t xml:space="preserve"> </w:t>
      </w:r>
      <w:r w:rsidRPr="00282D36">
        <w:rPr>
          <w:rFonts w:ascii="Times New Roman" w:eastAsia="Arial" w:hAnsi="Times New Roman" w:cs="Times New Roman"/>
          <w:sz w:val="20"/>
          <w:szCs w:val="20"/>
        </w:rPr>
        <w:t>del Estado libre y Soberano de México. Para su conocimiento.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w:t>
      </w:r>
      <w:r w:rsidRPr="00282D36">
        <w:rPr>
          <w:rFonts w:eastAsia="Arial"/>
          <w:sz w:val="20"/>
          <w:szCs w:val="20"/>
        </w:rPr>
        <w:t xml:space="preserve"> </w:t>
      </w:r>
      <w:r w:rsidRPr="00282D36">
        <w:rPr>
          <w:rFonts w:ascii="Times New Roman" w:eastAsia="Arial" w:hAnsi="Times New Roman" w:cs="Times New Roman"/>
          <w:sz w:val="20"/>
          <w:szCs w:val="20"/>
        </w:rPr>
        <w:t>DIP. ENRIQUE VARGAS</w:t>
      </w:r>
      <w:r w:rsidRPr="00282D36">
        <w:rPr>
          <w:rFonts w:eastAsia="Arial"/>
          <w:sz w:val="20"/>
          <w:szCs w:val="20"/>
        </w:rPr>
        <w:t xml:space="preserve"> </w:t>
      </w:r>
      <w:r w:rsidRPr="00282D36">
        <w:rPr>
          <w:rFonts w:ascii="Times New Roman" w:eastAsia="Arial" w:hAnsi="Times New Roman" w:cs="Times New Roman"/>
          <w:sz w:val="20"/>
          <w:szCs w:val="20"/>
        </w:rPr>
        <w:t>DEL VILLAR,</w:t>
      </w:r>
      <w:r w:rsidRPr="00282D36">
        <w:rPr>
          <w:rFonts w:eastAsia="Arial"/>
          <w:sz w:val="20"/>
          <w:szCs w:val="20"/>
        </w:rPr>
        <w:t xml:space="preserve"> </w:t>
      </w:r>
      <w:r w:rsidRPr="00282D36">
        <w:rPr>
          <w:rFonts w:ascii="Times New Roman" w:eastAsia="Arial" w:hAnsi="Times New Roman" w:cs="Times New Roman"/>
          <w:sz w:val="20"/>
          <w:szCs w:val="20"/>
        </w:rPr>
        <w:t>Vicepresidente</w:t>
      </w:r>
      <w:r w:rsidRPr="00282D36">
        <w:rPr>
          <w:rFonts w:eastAsia="Arial"/>
          <w:sz w:val="20"/>
          <w:szCs w:val="20"/>
        </w:rPr>
        <w:t xml:space="preserve"> </w:t>
      </w:r>
      <w:r w:rsidRPr="00282D36">
        <w:rPr>
          <w:rFonts w:ascii="Times New Roman" w:eastAsia="Arial" w:hAnsi="Times New Roman" w:cs="Times New Roman"/>
          <w:sz w:val="20"/>
          <w:szCs w:val="20"/>
        </w:rPr>
        <w:t>de la Junta de Coordinación</w:t>
      </w:r>
      <w:r w:rsidRPr="00282D36">
        <w:rPr>
          <w:rFonts w:eastAsia="Arial"/>
          <w:sz w:val="20"/>
          <w:szCs w:val="20"/>
        </w:rPr>
        <w:t xml:space="preserve"> </w:t>
      </w:r>
      <w:r w:rsidRPr="00282D36">
        <w:rPr>
          <w:rFonts w:ascii="Times New Roman" w:eastAsia="Arial" w:hAnsi="Times New Roman" w:cs="Times New Roman"/>
          <w:sz w:val="20"/>
          <w:szCs w:val="20"/>
        </w:rPr>
        <w:t>Política de la H.</w:t>
      </w:r>
      <w:r w:rsidRPr="00282D36">
        <w:rPr>
          <w:rFonts w:eastAsia="Arial"/>
          <w:sz w:val="20"/>
          <w:szCs w:val="20"/>
        </w:rPr>
        <w:t xml:space="preserve"> </w:t>
      </w:r>
      <w:r w:rsidRPr="00282D36">
        <w:rPr>
          <w:rFonts w:ascii="Times New Roman" w:eastAsia="Arial" w:hAnsi="Times New Roman" w:cs="Times New Roman"/>
          <w:sz w:val="20"/>
          <w:szCs w:val="20"/>
        </w:rPr>
        <w:t>LXI Legislatura</w:t>
      </w:r>
      <w:r w:rsidRPr="00282D36">
        <w:rPr>
          <w:rFonts w:eastAsia="Arial"/>
          <w:sz w:val="20"/>
          <w:szCs w:val="20"/>
        </w:rPr>
        <w:t xml:space="preserve"> </w:t>
      </w:r>
      <w:r w:rsidRPr="00282D36">
        <w:rPr>
          <w:rFonts w:ascii="Times New Roman" w:eastAsia="Arial" w:hAnsi="Times New Roman" w:cs="Times New Roman"/>
          <w:sz w:val="20"/>
          <w:szCs w:val="20"/>
        </w:rPr>
        <w:t>del</w:t>
      </w:r>
      <w:r w:rsidRPr="00282D36">
        <w:rPr>
          <w:rFonts w:eastAsia="Arial"/>
          <w:sz w:val="20"/>
          <w:szCs w:val="20"/>
        </w:rPr>
        <w:t xml:space="preserve"> </w:t>
      </w:r>
      <w:r w:rsidRPr="00282D36">
        <w:rPr>
          <w:rFonts w:ascii="Times New Roman" w:eastAsia="Arial" w:hAnsi="Times New Roman" w:cs="Times New Roman"/>
          <w:sz w:val="20"/>
          <w:szCs w:val="20"/>
        </w:rPr>
        <w:t>Estado libre</w:t>
      </w:r>
      <w:r w:rsidRPr="00282D36">
        <w:rPr>
          <w:rFonts w:eastAsia="Arial"/>
          <w:sz w:val="20"/>
          <w:szCs w:val="20"/>
        </w:rPr>
        <w:t xml:space="preserve"> </w:t>
      </w:r>
      <w:r w:rsidRPr="00282D36">
        <w:rPr>
          <w:rFonts w:ascii="Times New Roman" w:eastAsia="Arial" w:hAnsi="Times New Roman" w:cs="Times New Roman"/>
          <w:sz w:val="20"/>
          <w:szCs w:val="20"/>
        </w:rPr>
        <w:t>y Soberano de México.</w:t>
      </w:r>
      <w:r w:rsidRPr="00282D36">
        <w:rPr>
          <w:rFonts w:eastAsia="Arial"/>
          <w:sz w:val="20"/>
          <w:szCs w:val="20"/>
        </w:rPr>
        <w:t xml:space="preserve"> </w:t>
      </w:r>
      <w:r w:rsidRPr="00282D36">
        <w:rPr>
          <w:rFonts w:ascii="Times New Roman" w:eastAsia="Arial" w:hAnsi="Times New Roman" w:cs="Times New Roman"/>
          <w:sz w:val="20"/>
          <w:szCs w:val="20"/>
        </w:rPr>
        <w:t>Para su conocimiento.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w:t>
      </w:r>
      <w:r w:rsidRPr="00282D36">
        <w:rPr>
          <w:rFonts w:eastAsia="Arial"/>
          <w:sz w:val="20"/>
          <w:szCs w:val="20"/>
        </w:rPr>
        <w:t xml:space="preserve"> </w:t>
      </w:r>
      <w:r w:rsidRPr="00282D36">
        <w:rPr>
          <w:rFonts w:ascii="Times New Roman" w:eastAsia="Arial" w:hAnsi="Times New Roman" w:cs="Times New Roman"/>
          <w:sz w:val="20"/>
          <w:szCs w:val="20"/>
        </w:rPr>
        <w:t>DIP. OMAR ORTEGA</w:t>
      </w:r>
      <w:r w:rsidRPr="00282D36">
        <w:rPr>
          <w:rFonts w:eastAsia="Arial"/>
          <w:sz w:val="20"/>
          <w:szCs w:val="20"/>
        </w:rPr>
        <w:t xml:space="preserve"> </w:t>
      </w:r>
      <w:r w:rsidRPr="00282D36">
        <w:rPr>
          <w:rFonts w:ascii="Times New Roman" w:eastAsia="Arial" w:hAnsi="Times New Roman" w:cs="Times New Roman"/>
          <w:sz w:val="20"/>
          <w:szCs w:val="20"/>
        </w:rPr>
        <w:t>ÁLVAREZ, Secretario de la</w:t>
      </w:r>
      <w:r w:rsidRPr="00282D36">
        <w:rPr>
          <w:rFonts w:eastAsia="Arial"/>
          <w:sz w:val="20"/>
          <w:szCs w:val="20"/>
        </w:rPr>
        <w:t xml:space="preserve"> </w:t>
      </w:r>
      <w:r w:rsidRPr="00282D36">
        <w:rPr>
          <w:rFonts w:ascii="Times New Roman" w:eastAsia="Arial" w:hAnsi="Times New Roman" w:cs="Times New Roman"/>
          <w:sz w:val="20"/>
          <w:szCs w:val="20"/>
        </w:rPr>
        <w:t>Junta de Coordinación</w:t>
      </w:r>
      <w:r w:rsidRPr="00282D36">
        <w:rPr>
          <w:rFonts w:eastAsia="Arial"/>
          <w:sz w:val="20"/>
          <w:szCs w:val="20"/>
        </w:rPr>
        <w:t xml:space="preserve"> </w:t>
      </w:r>
      <w:r w:rsidRPr="00282D36">
        <w:rPr>
          <w:rFonts w:ascii="Times New Roman" w:eastAsia="Arial" w:hAnsi="Times New Roman" w:cs="Times New Roman"/>
          <w:sz w:val="20"/>
          <w:szCs w:val="20"/>
        </w:rPr>
        <w:t>Política de la H. LXI Legislatura del</w:t>
      </w:r>
      <w:r w:rsidRPr="00282D36">
        <w:rPr>
          <w:rFonts w:eastAsia="Arial"/>
          <w:sz w:val="20"/>
          <w:szCs w:val="20"/>
        </w:rPr>
        <w:t xml:space="preserve"> </w:t>
      </w:r>
      <w:r w:rsidRPr="00282D36">
        <w:rPr>
          <w:rFonts w:ascii="Times New Roman" w:eastAsia="Arial" w:hAnsi="Times New Roman" w:cs="Times New Roman"/>
          <w:sz w:val="20"/>
          <w:szCs w:val="20"/>
        </w:rPr>
        <w:t>Estado libre y Soberano de México.</w:t>
      </w:r>
    </w:p>
    <w:p w:rsidR="00105FFB" w:rsidRPr="00282D36" w:rsidRDefault="00105FFB" w:rsidP="00CE7115">
      <w:pPr>
        <w:spacing w:after="0" w:line="240" w:lineRule="auto"/>
        <w:ind w:right="29"/>
        <w:jc w:val="both"/>
        <w:rPr>
          <w:rFonts w:ascii="Times New Roman" w:eastAsia="Arial" w:hAnsi="Times New Roman" w:cs="Times New Roman"/>
          <w:sz w:val="20"/>
          <w:szCs w:val="20"/>
        </w:rPr>
      </w:pPr>
      <w:r w:rsidRPr="00282D36">
        <w:rPr>
          <w:rFonts w:ascii="Times New Roman" w:eastAsia="Arial" w:hAnsi="Times New Roman" w:cs="Times New Roman"/>
          <w:sz w:val="20"/>
          <w:szCs w:val="20"/>
        </w:rPr>
        <w:t>Para su conocimiento.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w:t>
      </w:r>
      <w:r w:rsidRPr="00282D36">
        <w:rPr>
          <w:rFonts w:eastAsia="Arial"/>
          <w:sz w:val="20"/>
          <w:szCs w:val="20"/>
        </w:rPr>
        <w:t xml:space="preserve"> </w:t>
      </w:r>
      <w:r w:rsidRPr="00282D36">
        <w:rPr>
          <w:rFonts w:ascii="Times New Roman" w:eastAsia="Arial" w:hAnsi="Times New Roman" w:cs="Times New Roman"/>
          <w:sz w:val="20"/>
          <w:szCs w:val="20"/>
        </w:rPr>
        <w:t>DIP.</w:t>
      </w:r>
      <w:r w:rsidRPr="00282D36">
        <w:rPr>
          <w:rFonts w:eastAsia="Arial"/>
          <w:sz w:val="20"/>
          <w:szCs w:val="20"/>
        </w:rPr>
        <w:t xml:space="preserve"> </w:t>
      </w:r>
      <w:r w:rsidRPr="00282D36">
        <w:rPr>
          <w:rFonts w:ascii="Times New Roman" w:eastAsia="Arial" w:hAnsi="Times New Roman" w:cs="Times New Roman"/>
          <w:sz w:val="20"/>
          <w:szCs w:val="20"/>
        </w:rPr>
        <w:t>SERGIO</w:t>
      </w:r>
      <w:r w:rsidRPr="00282D36">
        <w:rPr>
          <w:rFonts w:eastAsia="Arial"/>
          <w:sz w:val="20"/>
          <w:szCs w:val="20"/>
        </w:rPr>
        <w:t xml:space="preserve"> </w:t>
      </w:r>
      <w:r w:rsidRPr="00282D36">
        <w:rPr>
          <w:rFonts w:ascii="Times New Roman" w:eastAsia="Arial" w:hAnsi="Times New Roman" w:cs="Times New Roman"/>
          <w:sz w:val="20"/>
          <w:szCs w:val="20"/>
        </w:rPr>
        <w:t>GARCÍA</w:t>
      </w:r>
      <w:r w:rsidRPr="00282D36">
        <w:rPr>
          <w:rFonts w:eastAsia="Arial"/>
          <w:sz w:val="20"/>
          <w:szCs w:val="20"/>
        </w:rPr>
        <w:t xml:space="preserve"> </w:t>
      </w:r>
      <w:r w:rsidRPr="00282D36">
        <w:rPr>
          <w:rFonts w:ascii="Times New Roman" w:eastAsia="Arial" w:hAnsi="Times New Roman" w:cs="Times New Roman"/>
          <w:sz w:val="20"/>
          <w:szCs w:val="20"/>
        </w:rPr>
        <w:t>SOSA,</w:t>
      </w:r>
      <w:r w:rsidRPr="00282D36">
        <w:rPr>
          <w:rFonts w:eastAsia="Arial"/>
          <w:sz w:val="20"/>
          <w:szCs w:val="20"/>
        </w:rPr>
        <w:t xml:space="preserve"> </w:t>
      </w:r>
      <w:r w:rsidRPr="00282D36">
        <w:rPr>
          <w:rFonts w:ascii="Times New Roman" w:eastAsia="Arial" w:hAnsi="Times New Roman" w:cs="Times New Roman"/>
          <w:sz w:val="20"/>
          <w:szCs w:val="20"/>
        </w:rPr>
        <w:t>Secretario de la Junta de Coordinación</w:t>
      </w:r>
      <w:r w:rsidRPr="00282D36">
        <w:rPr>
          <w:rFonts w:eastAsia="Arial"/>
          <w:sz w:val="20"/>
          <w:szCs w:val="20"/>
        </w:rPr>
        <w:t xml:space="preserve"> </w:t>
      </w:r>
      <w:r w:rsidRPr="00282D36">
        <w:rPr>
          <w:rFonts w:ascii="Times New Roman" w:eastAsia="Arial" w:hAnsi="Times New Roman" w:cs="Times New Roman"/>
          <w:sz w:val="20"/>
          <w:szCs w:val="20"/>
        </w:rPr>
        <w:t>Política de la</w:t>
      </w:r>
      <w:r w:rsidRPr="00282D36">
        <w:rPr>
          <w:rFonts w:eastAsia="Arial"/>
          <w:sz w:val="20"/>
          <w:szCs w:val="20"/>
        </w:rPr>
        <w:t xml:space="preserve"> </w:t>
      </w:r>
      <w:r w:rsidRPr="00282D36">
        <w:rPr>
          <w:rFonts w:ascii="Times New Roman" w:eastAsia="Arial" w:hAnsi="Times New Roman" w:cs="Times New Roman"/>
          <w:sz w:val="20"/>
          <w:szCs w:val="20"/>
        </w:rPr>
        <w:t>H.</w:t>
      </w:r>
      <w:r w:rsidRPr="00282D36">
        <w:rPr>
          <w:rFonts w:eastAsia="Arial"/>
          <w:sz w:val="20"/>
          <w:szCs w:val="20"/>
        </w:rPr>
        <w:t xml:space="preserve"> </w:t>
      </w:r>
      <w:r w:rsidRPr="00282D36">
        <w:rPr>
          <w:rFonts w:ascii="Times New Roman" w:eastAsia="Arial" w:hAnsi="Times New Roman" w:cs="Times New Roman"/>
          <w:sz w:val="20"/>
          <w:szCs w:val="20"/>
        </w:rPr>
        <w:t>LXI</w:t>
      </w:r>
      <w:r w:rsidRPr="00282D36">
        <w:rPr>
          <w:rFonts w:eastAsia="Arial"/>
          <w:sz w:val="20"/>
          <w:szCs w:val="20"/>
        </w:rPr>
        <w:t xml:space="preserve"> </w:t>
      </w:r>
      <w:r w:rsidRPr="00282D36">
        <w:rPr>
          <w:rFonts w:ascii="Times New Roman" w:eastAsia="Arial" w:hAnsi="Times New Roman" w:cs="Times New Roman"/>
          <w:sz w:val="20"/>
          <w:szCs w:val="20"/>
        </w:rPr>
        <w:t>Legislatura del</w:t>
      </w:r>
      <w:r w:rsidRPr="00282D36">
        <w:rPr>
          <w:rFonts w:eastAsia="Arial"/>
          <w:sz w:val="20"/>
          <w:szCs w:val="20"/>
        </w:rPr>
        <w:t xml:space="preserve"> </w:t>
      </w:r>
      <w:r w:rsidRPr="00282D36">
        <w:rPr>
          <w:rFonts w:ascii="Times New Roman" w:eastAsia="Arial" w:hAnsi="Times New Roman" w:cs="Times New Roman"/>
          <w:sz w:val="20"/>
          <w:szCs w:val="20"/>
        </w:rPr>
        <w:t>Estado</w:t>
      </w:r>
      <w:r w:rsidRPr="00282D36">
        <w:rPr>
          <w:rFonts w:eastAsia="Arial"/>
          <w:sz w:val="20"/>
          <w:szCs w:val="20"/>
        </w:rPr>
        <w:t xml:space="preserve"> </w:t>
      </w:r>
      <w:r w:rsidRPr="00282D36">
        <w:rPr>
          <w:rFonts w:ascii="Times New Roman" w:eastAsia="Arial" w:hAnsi="Times New Roman" w:cs="Times New Roman"/>
          <w:sz w:val="20"/>
          <w:szCs w:val="20"/>
        </w:rPr>
        <w:t>libre</w:t>
      </w:r>
      <w:r w:rsidRPr="00282D36">
        <w:rPr>
          <w:rFonts w:eastAsia="Arial"/>
          <w:sz w:val="20"/>
          <w:szCs w:val="20"/>
        </w:rPr>
        <w:t xml:space="preserve"> </w:t>
      </w:r>
      <w:r w:rsidRPr="00282D36">
        <w:rPr>
          <w:rFonts w:ascii="Times New Roman" w:eastAsia="Arial" w:hAnsi="Times New Roman" w:cs="Times New Roman"/>
          <w:sz w:val="20"/>
          <w:szCs w:val="20"/>
        </w:rPr>
        <w:t>y Soberano</w:t>
      </w:r>
      <w:r w:rsidRPr="00282D36">
        <w:rPr>
          <w:rFonts w:eastAsia="Arial"/>
          <w:sz w:val="20"/>
          <w:szCs w:val="20"/>
        </w:rPr>
        <w:t xml:space="preserve"> </w:t>
      </w:r>
      <w:r w:rsidRPr="00282D36">
        <w:rPr>
          <w:rFonts w:ascii="Times New Roman" w:eastAsia="Arial" w:hAnsi="Times New Roman" w:cs="Times New Roman"/>
          <w:sz w:val="20"/>
          <w:szCs w:val="20"/>
        </w:rPr>
        <w:t>de México.</w:t>
      </w:r>
    </w:p>
    <w:p w:rsidR="00105FFB" w:rsidRPr="00282D36" w:rsidRDefault="00105FFB" w:rsidP="00CE7115">
      <w:pPr>
        <w:spacing w:after="0" w:line="240" w:lineRule="auto"/>
        <w:ind w:right="29"/>
        <w:jc w:val="both"/>
        <w:rPr>
          <w:rFonts w:ascii="Times New Roman" w:eastAsia="Arial" w:hAnsi="Times New Roman" w:cs="Times New Roman"/>
          <w:sz w:val="20"/>
          <w:szCs w:val="20"/>
        </w:rPr>
      </w:pPr>
      <w:r w:rsidRPr="00282D36">
        <w:rPr>
          <w:rFonts w:ascii="Times New Roman" w:eastAsia="Arial" w:hAnsi="Times New Roman" w:cs="Times New Roman"/>
          <w:sz w:val="20"/>
          <w:szCs w:val="20"/>
        </w:rPr>
        <w:t>Para su conocimiento.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w:t>
      </w:r>
      <w:r w:rsidRPr="00282D36">
        <w:rPr>
          <w:rFonts w:eastAsia="Arial"/>
          <w:sz w:val="20"/>
          <w:szCs w:val="20"/>
        </w:rPr>
        <w:t xml:space="preserve"> </w:t>
      </w:r>
      <w:r w:rsidRPr="00282D36">
        <w:rPr>
          <w:rFonts w:ascii="Times New Roman" w:eastAsia="Arial" w:hAnsi="Times New Roman" w:cs="Times New Roman"/>
          <w:sz w:val="20"/>
          <w:szCs w:val="20"/>
        </w:rPr>
        <w:t>DIP. MARÍA</w:t>
      </w:r>
      <w:r w:rsidRPr="00282D36">
        <w:rPr>
          <w:rFonts w:eastAsia="Arial"/>
          <w:sz w:val="20"/>
          <w:szCs w:val="20"/>
        </w:rPr>
        <w:t xml:space="preserve"> </w:t>
      </w:r>
      <w:r w:rsidRPr="00282D36">
        <w:rPr>
          <w:rFonts w:ascii="Times New Roman" w:eastAsia="Arial" w:hAnsi="Times New Roman" w:cs="Times New Roman"/>
          <w:sz w:val="20"/>
          <w:szCs w:val="20"/>
        </w:rPr>
        <w:t>LUISA</w:t>
      </w:r>
      <w:r w:rsidRPr="00282D36">
        <w:rPr>
          <w:rFonts w:eastAsia="Arial"/>
          <w:sz w:val="20"/>
          <w:szCs w:val="20"/>
        </w:rPr>
        <w:t xml:space="preserve"> </w:t>
      </w:r>
      <w:r w:rsidRPr="00282D36">
        <w:rPr>
          <w:rFonts w:ascii="Times New Roman" w:eastAsia="Arial" w:hAnsi="Times New Roman" w:cs="Times New Roman"/>
          <w:sz w:val="20"/>
          <w:szCs w:val="20"/>
        </w:rPr>
        <w:t>MENOOZA</w:t>
      </w:r>
      <w:r w:rsidRPr="00282D36">
        <w:rPr>
          <w:rFonts w:eastAsia="Arial"/>
          <w:sz w:val="20"/>
          <w:szCs w:val="20"/>
        </w:rPr>
        <w:t xml:space="preserve"> </w:t>
      </w:r>
      <w:r w:rsidRPr="00282D36">
        <w:rPr>
          <w:rFonts w:ascii="Times New Roman" w:eastAsia="Arial" w:hAnsi="Times New Roman" w:cs="Times New Roman"/>
          <w:sz w:val="20"/>
          <w:szCs w:val="20"/>
        </w:rPr>
        <w:t>MONDRAGÓN,</w:t>
      </w:r>
      <w:r w:rsidRPr="00282D36">
        <w:rPr>
          <w:rFonts w:eastAsia="Arial"/>
          <w:sz w:val="20"/>
          <w:szCs w:val="20"/>
        </w:rPr>
        <w:t xml:space="preserve"> </w:t>
      </w:r>
      <w:r w:rsidRPr="00282D36">
        <w:rPr>
          <w:rFonts w:ascii="Times New Roman" w:eastAsia="Arial" w:hAnsi="Times New Roman" w:cs="Times New Roman"/>
          <w:sz w:val="20"/>
          <w:szCs w:val="20"/>
        </w:rPr>
        <w:t>Vocal de la</w:t>
      </w:r>
      <w:r w:rsidRPr="00282D36">
        <w:rPr>
          <w:rFonts w:eastAsia="Arial"/>
          <w:sz w:val="20"/>
          <w:szCs w:val="20"/>
        </w:rPr>
        <w:t xml:space="preserve"> </w:t>
      </w:r>
      <w:r w:rsidRPr="00282D36">
        <w:rPr>
          <w:rFonts w:ascii="Times New Roman" w:eastAsia="Arial" w:hAnsi="Times New Roman" w:cs="Times New Roman"/>
          <w:sz w:val="20"/>
          <w:szCs w:val="20"/>
        </w:rPr>
        <w:t>Junta de Coordinación</w:t>
      </w:r>
      <w:r w:rsidRPr="00282D36">
        <w:rPr>
          <w:rFonts w:eastAsia="Arial"/>
          <w:sz w:val="20"/>
          <w:szCs w:val="20"/>
        </w:rPr>
        <w:t xml:space="preserve"> </w:t>
      </w:r>
      <w:r w:rsidRPr="00282D36">
        <w:rPr>
          <w:rFonts w:ascii="Times New Roman" w:eastAsia="Arial" w:hAnsi="Times New Roman" w:cs="Times New Roman"/>
          <w:sz w:val="20"/>
          <w:szCs w:val="20"/>
        </w:rPr>
        <w:t>Política</w:t>
      </w:r>
      <w:r w:rsidRPr="00282D36">
        <w:rPr>
          <w:rFonts w:eastAsia="Arial"/>
          <w:sz w:val="20"/>
          <w:szCs w:val="20"/>
        </w:rPr>
        <w:t xml:space="preserve"> </w:t>
      </w:r>
      <w:r w:rsidRPr="00282D36">
        <w:rPr>
          <w:rFonts w:ascii="Times New Roman" w:eastAsia="Arial" w:hAnsi="Times New Roman" w:cs="Times New Roman"/>
          <w:sz w:val="20"/>
          <w:szCs w:val="20"/>
        </w:rPr>
        <w:t>de la H. LXI Legislatura del Estado libre y Soberano de México.</w:t>
      </w:r>
      <w:r w:rsidRPr="00282D36">
        <w:rPr>
          <w:rFonts w:eastAsia="Arial"/>
          <w:sz w:val="20"/>
          <w:szCs w:val="20"/>
        </w:rPr>
        <w:t xml:space="preserve"> </w:t>
      </w:r>
      <w:r w:rsidRPr="00282D36">
        <w:rPr>
          <w:rFonts w:ascii="Times New Roman" w:eastAsia="Arial" w:hAnsi="Times New Roman" w:cs="Times New Roman"/>
          <w:sz w:val="20"/>
          <w:szCs w:val="20"/>
        </w:rPr>
        <w:t>Para su conocimiento.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 xml:space="preserve">. </w:t>
      </w:r>
      <w:r w:rsidR="009F4B64" w:rsidRPr="00282D36">
        <w:rPr>
          <w:rFonts w:ascii="Times New Roman" w:eastAsia="Arial" w:hAnsi="Times New Roman" w:cs="Times New Roman"/>
          <w:sz w:val="20"/>
          <w:szCs w:val="20"/>
        </w:rPr>
        <w:t>D</w:t>
      </w:r>
      <w:r w:rsidRPr="00282D36">
        <w:rPr>
          <w:rFonts w:ascii="Times New Roman" w:eastAsia="Arial" w:hAnsi="Times New Roman" w:cs="Times New Roman"/>
          <w:sz w:val="20"/>
          <w:szCs w:val="20"/>
        </w:rPr>
        <w:t xml:space="preserve">IP. MARTÍN ZEPEOA HERNÁNOEZ, Vocal de la Junta de Coordinación </w:t>
      </w:r>
      <w:r w:rsidR="00334183" w:rsidRPr="00282D36">
        <w:rPr>
          <w:rFonts w:ascii="Times New Roman" w:eastAsia="Arial" w:hAnsi="Times New Roman" w:cs="Times New Roman"/>
          <w:sz w:val="20"/>
          <w:szCs w:val="20"/>
        </w:rPr>
        <w:t>Política</w:t>
      </w:r>
      <w:r w:rsidRPr="00282D36">
        <w:rPr>
          <w:rFonts w:ascii="Times New Roman" w:eastAsia="Arial" w:hAnsi="Times New Roman" w:cs="Times New Roman"/>
          <w:sz w:val="20"/>
          <w:szCs w:val="20"/>
        </w:rPr>
        <w:t xml:space="preserve"> de la H. LXI Legislatura del Estado libre y Soberano de México.</w:t>
      </w:r>
    </w:p>
    <w:p w:rsidR="00105FFB" w:rsidRPr="00282D36" w:rsidRDefault="00105FFB" w:rsidP="00CE7115">
      <w:pPr>
        <w:spacing w:after="0" w:line="240" w:lineRule="auto"/>
        <w:ind w:right="29"/>
        <w:jc w:val="both"/>
        <w:rPr>
          <w:rFonts w:ascii="Times New Roman" w:hAnsi="Times New Roman" w:cs="Times New Roman"/>
          <w:sz w:val="20"/>
          <w:szCs w:val="20"/>
        </w:rPr>
      </w:pPr>
    </w:p>
    <w:p w:rsidR="00105FFB" w:rsidRPr="00282D36" w:rsidRDefault="00105FFB" w:rsidP="00CE7115">
      <w:pPr>
        <w:spacing w:after="0" w:line="240" w:lineRule="auto"/>
        <w:ind w:right="2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w:t>
      </w:r>
      <w:r w:rsidRPr="00282D36">
        <w:rPr>
          <w:rFonts w:eastAsia="Arial"/>
          <w:sz w:val="20"/>
          <w:szCs w:val="20"/>
        </w:rPr>
        <w:t xml:space="preserve"> </w:t>
      </w:r>
      <w:r w:rsidRPr="00282D36">
        <w:rPr>
          <w:rFonts w:ascii="Times New Roman" w:eastAsia="Arial" w:hAnsi="Times New Roman" w:cs="Times New Roman"/>
          <w:sz w:val="20"/>
          <w:szCs w:val="20"/>
        </w:rPr>
        <w:t>MTRO. JAVIER</w:t>
      </w:r>
      <w:r w:rsidRPr="00282D36">
        <w:rPr>
          <w:rFonts w:eastAsia="Arial"/>
          <w:sz w:val="20"/>
          <w:szCs w:val="20"/>
        </w:rPr>
        <w:t xml:space="preserve"> </w:t>
      </w:r>
      <w:r w:rsidRPr="00282D36">
        <w:rPr>
          <w:rFonts w:ascii="Times New Roman" w:eastAsia="Arial" w:hAnsi="Times New Roman" w:cs="Times New Roman"/>
          <w:sz w:val="20"/>
          <w:szCs w:val="20"/>
        </w:rPr>
        <w:t>OOMÍNGUEZ</w:t>
      </w:r>
      <w:r w:rsidRPr="00282D36">
        <w:rPr>
          <w:rFonts w:eastAsia="Arial"/>
          <w:sz w:val="20"/>
          <w:szCs w:val="20"/>
        </w:rPr>
        <w:t xml:space="preserve"> </w:t>
      </w:r>
      <w:r w:rsidRPr="00282D36">
        <w:rPr>
          <w:rFonts w:ascii="Times New Roman" w:eastAsia="Arial" w:hAnsi="Times New Roman" w:cs="Times New Roman"/>
          <w:sz w:val="20"/>
          <w:szCs w:val="20"/>
        </w:rPr>
        <w:t>MORALES,</w:t>
      </w:r>
      <w:r w:rsidRPr="00282D36">
        <w:rPr>
          <w:rFonts w:eastAsia="Arial"/>
          <w:sz w:val="20"/>
          <w:szCs w:val="20"/>
        </w:rPr>
        <w:t xml:space="preserve"> </w:t>
      </w:r>
      <w:r w:rsidRPr="00282D36">
        <w:rPr>
          <w:rFonts w:ascii="Times New Roman" w:eastAsia="Arial" w:hAnsi="Times New Roman" w:cs="Times New Roman"/>
          <w:sz w:val="20"/>
          <w:szCs w:val="20"/>
        </w:rPr>
        <w:t>Secretario de Asuntos Parlamentarios</w:t>
      </w:r>
      <w:r w:rsidRPr="00282D36">
        <w:rPr>
          <w:rFonts w:eastAsia="Arial"/>
          <w:sz w:val="20"/>
          <w:szCs w:val="20"/>
        </w:rPr>
        <w:t xml:space="preserve"> </w:t>
      </w:r>
      <w:r w:rsidRPr="00282D36">
        <w:rPr>
          <w:rFonts w:ascii="Times New Roman" w:eastAsia="Arial" w:hAnsi="Times New Roman" w:cs="Times New Roman"/>
          <w:sz w:val="20"/>
          <w:szCs w:val="20"/>
        </w:rPr>
        <w:t>de la H. LXI Legislatura del Estado libre y Soberano de México.</w:t>
      </w:r>
    </w:p>
    <w:p w:rsidR="005E3EB8" w:rsidRPr="00282D36" w:rsidRDefault="005E3EB8" w:rsidP="00CE7115">
      <w:pPr>
        <w:pStyle w:val="Sinespaciado"/>
        <w:jc w:val="both"/>
        <w:rPr>
          <w:rFonts w:ascii="Times New Roman" w:hAnsi="Times New Roman" w:cs="Times New Roman"/>
          <w:sz w:val="24"/>
          <w:szCs w:val="24"/>
        </w:rPr>
      </w:pPr>
    </w:p>
    <w:p w:rsidR="005E3EB8" w:rsidRPr="00282D36" w:rsidRDefault="005E3EB8" w:rsidP="005E3EB8">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5E3EB8" w:rsidRPr="00282D36" w:rsidRDefault="005E3EB8" w:rsidP="005E3EB8">
      <w:pPr>
        <w:pStyle w:val="Sinespaciado"/>
        <w:jc w:val="both"/>
        <w:rPr>
          <w:rFonts w:ascii="Times New Roman" w:hAnsi="Times New Roman" w:cs="Times New Roman"/>
          <w:sz w:val="24"/>
          <w:szCs w:val="24"/>
        </w:rPr>
      </w:pP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Gracias </w:t>
      </w:r>
      <w:proofErr w:type="gramStart"/>
      <w:r w:rsidRPr="00282D36">
        <w:rPr>
          <w:rFonts w:ascii="Times New Roman" w:hAnsi="Times New Roman" w:cs="Times New Roman"/>
          <w:sz w:val="24"/>
          <w:szCs w:val="24"/>
        </w:rPr>
        <w:t>diputada</w:t>
      </w:r>
      <w:proofErr w:type="gramEnd"/>
      <w:r w:rsidRPr="00282D36">
        <w:rPr>
          <w:rFonts w:ascii="Times New Roman" w:hAnsi="Times New Roman" w:cs="Times New Roman"/>
          <w:sz w:val="24"/>
          <w:szCs w:val="24"/>
        </w:rPr>
        <w:t xml:space="preserve"> Mo</w:t>
      </w:r>
      <w:r w:rsidR="005B0AE6" w:rsidRPr="00282D36">
        <w:rPr>
          <w:rFonts w:ascii="Times New Roman" w:hAnsi="Times New Roman" w:cs="Times New Roman"/>
          <w:sz w:val="24"/>
          <w:szCs w:val="24"/>
        </w:rPr>
        <w:t>ya.</w:t>
      </w: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ab/>
        <w:t>Se tiene por enterada esta LXI Legislatura del comunicado para los e</w:t>
      </w:r>
      <w:r w:rsidR="000A7507" w:rsidRPr="00282D36">
        <w:rPr>
          <w:rFonts w:ascii="Times New Roman" w:hAnsi="Times New Roman" w:cs="Times New Roman"/>
          <w:sz w:val="24"/>
          <w:szCs w:val="24"/>
        </w:rPr>
        <w:t>fectos legales correspondientes, a</w:t>
      </w:r>
      <w:r w:rsidRPr="00282D36">
        <w:rPr>
          <w:rFonts w:ascii="Times New Roman" w:hAnsi="Times New Roman" w:cs="Times New Roman"/>
          <w:sz w:val="24"/>
          <w:szCs w:val="24"/>
        </w:rPr>
        <w:t>sí la Secretaría procederá a su registro.</w:t>
      </w:r>
    </w:p>
    <w:p w:rsidR="00575BE0"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Continuando con el orden del día en el punto número 16, la diputada </w:t>
      </w:r>
      <w:proofErr w:type="spellStart"/>
      <w:r w:rsidRPr="00282D36">
        <w:rPr>
          <w:rFonts w:ascii="Times New Roman" w:hAnsi="Times New Roman" w:cs="Times New Roman"/>
          <w:sz w:val="24"/>
          <w:szCs w:val="24"/>
        </w:rPr>
        <w:t>Gretel</w:t>
      </w:r>
      <w:proofErr w:type="spellEnd"/>
      <w:r w:rsidRPr="00282D36">
        <w:rPr>
          <w:rFonts w:ascii="Times New Roman" w:hAnsi="Times New Roman" w:cs="Times New Roman"/>
          <w:sz w:val="24"/>
          <w:szCs w:val="24"/>
        </w:rPr>
        <w:t xml:space="preserve"> González Aguirre leerá el comunicado del </w:t>
      </w:r>
      <w:r w:rsidR="000A7507" w:rsidRPr="00282D36">
        <w:rPr>
          <w:rFonts w:ascii="Times New Roman" w:hAnsi="Times New Roman" w:cs="Times New Roman"/>
          <w:sz w:val="24"/>
          <w:szCs w:val="24"/>
        </w:rPr>
        <w:t xml:space="preserve">Presidente </w:t>
      </w:r>
      <w:r w:rsidRPr="00282D36">
        <w:rPr>
          <w:rFonts w:ascii="Times New Roman" w:hAnsi="Times New Roman" w:cs="Times New Roman"/>
          <w:sz w:val="24"/>
          <w:szCs w:val="24"/>
        </w:rPr>
        <w:t>Municipal Constitucional de Nezahualcóyotl, en relación con la salida de trabajo al extranjero, por el que se hace saber a la LXI Legislatura del Estado de México los días</w:t>
      </w:r>
      <w:r w:rsidR="005B0AE6" w:rsidRPr="00282D36">
        <w:rPr>
          <w:rFonts w:ascii="Times New Roman" w:hAnsi="Times New Roman" w:cs="Times New Roman"/>
          <w:sz w:val="24"/>
          <w:szCs w:val="24"/>
        </w:rPr>
        <w:t xml:space="preserve"> del 26 al 28 de abril de 2023.</w:t>
      </w:r>
    </w:p>
    <w:p w:rsidR="00575BE0"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Adelante </w:t>
      </w:r>
      <w:r w:rsidR="00631E07" w:rsidRPr="00282D36">
        <w:rPr>
          <w:rFonts w:ascii="Times New Roman" w:hAnsi="Times New Roman" w:cs="Times New Roman"/>
          <w:sz w:val="24"/>
          <w:szCs w:val="24"/>
        </w:rPr>
        <w:t>diputada</w:t>
      </w:r>
      <w:r w:rsidRPr="00282D36">
        <w:rPr>
          <w:rFonts w:ascii="Times New Roman" w:hAnsi="Times New Roman" w:cs="Times New Roman"/>
          <w:sz w:val="24"/>
          <w:szCs w:val="24"/>
        </w:rPr>
        <w:t>.</w:t>
      </w: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DIP. GRETEL GONZÁLEZ AGUIRRE. </w:t>
      </w:r>
      <w:r w:rsidR="000F74B2" w:rsidRPr="00282D36">
        <w:rPr>
          <w:rFonts w:ascii="Times New Roman" w:hAnsi="Times New Roman" w:cs="Times New Roman"/>
          <w:sz w:val="24"/>
          <w:szCs w:val="24"/>
        </w:rPr>
        <w:t>Gracias.</w:t>
      </w: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DIPUTADO MARCO ANTONIO CRUZ </w:t>
      </w:r>
      <w:proofErr w:type="spellStart"/>
      <w:r w:rsidRPr="00282D36">
        <w:rPr>
          <w:rFonts w:ascii="Times New Roman" w:hAnsi="Times New Roman" w:cs="Times New Roman"/>
          <w:sz w:val="24"/>
          <w:szCs w:val="24"/>
        </w:rPr>
        <w:t>CRUZ</w:t>
      </w:r>
      <w:proofErr w:type="spellEnd"/>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PRESIDENTE DE LA HONORABLE LXI LEGISLATURA</w:t>
      </w: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DEL ESTADO DE MÉXICO</w:t>
      </w: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PRESENTE</w:t>
      </w:r>
    </w:p>
    <w:p w:rsidR="00575BE0" w:rsidRPr="00282D36" w:rsidRDefault="00575BE0" w:rsidP="003D293E">
      <w:pPr>
        <w:pStyle w:val="Sinespaciado"/>
        <w:jc w:val="right"/>
        <w:rPr>
          <w:rFonts w:ascii="Times New Roman" w:hAnsi="Times New Roman" w:cs="Times New Roman"/>
          <w:sz w:val="24"/>
          <w:szCs w:val="24"/>
        </w:rPr>
      </w:pPr>
      <w:r w:rsidRPr="00282D36">
        <w:rPr>
          <w:rFonts w:ascii="Times New Roman" w:hAnsi="Times New Roman" w:cs="Times New Roman"/>
          <w:sz w:val="24"/>
          <w:szCs w:val="24"/>
        </w:rPr>
        <w:t xml:space="preserve">Nezahualcóyotl, </w:t>
      </w:r>
      <w:r w:rsidR="008E17C3" w:rsidRPr="00282D36">
        <w:rPr>
          <w:rFonts w:ascii="Times New Roman" w:hAnsi="Times New Roman" w:cs="Times New Roman"/>
          <w:sz w:val="24"/>
          <w:szCs w:val="24"/>
        </w:rPr>
        <w:t xml:space="preserve">a </w:t>
      </w:r>
      <w:r w:rsidRPr="00282D36">
        <w:rPr>
          <w:rFonts w:ascii="Times New Roman" w:hAnsi="Times New Roman" w:cs="Times New Roman"/>
          <w:sz w:val="24"/>
          <w:szCs w:val="24"/>
        </w:rPr>
        <w:t>5 de abril del 2023</w:t>
      </w:r>
      <w:r w:rsidR="008E17C3" w:rsidRPr="00282D36">
        <w:rPr>
          <w:rFonts w:ascii="Times New Roman" w:hAnsi="Times New Roman" w:cs="Times New Roman"/>
          <w:sz w:val="24"/>
          <w:szCs w:val="24"/>
        </w:rPr>
        <w:t>.</w:t>
      </w:r>
    </w:p>
    <w:p w:rsidR="00575BE0" w:rsidRPr="00282D36" w:rsidRDefault="00575BE0" w:rsidP="003D293E">
      <w:pPr>
        <w:pStyle w:val="Sinespaciado"/>
        <w:jc w:val="right"/>
        <w:rPr>
          <w:rFonts w:ascii="Times New Roman" w:hAnsi="Times New Roman" w:cs="Times New Roman"/>
          <w:sz w:val="24"/>
          <w:szCs w:val="24"/>
        </w:rPr>
      </w:pPr>
      <w:r w:rsidRPr="00282D36">
        <w:rPr>
          <w:rFonts w:ascii="Times New Roman" w:hAnsi="Times New Roman" w:cs="Times New Roman"/>
          <w:sz w:val="24"/>
          <w:szCs w:val="24"/>
        </w:rPr>
        <w:t>Oficio número SA/2102/</w:t>
      </w:r>
      <w:r w:rsidR="008E17C3" w:rsidRPr="00282D36">
        <w:rPr>
          <w:rFonts w:ascii="Times New Roman" w:hAnsi="Times New Roman" w:cs="Times New Roman"/>
          <w:sz w:val="24"/>
          <w:szCs w:val="24"/>
        </w:rPr>
        <w:t>2023</w:t>
      </w:r>
    </w:p>
    <w:p w:rsidR="00575BE0"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Por medio de la presente, en mi calidad de Secretaria del Ayuntamiento de Nezahualcóyotl, tal y como lo acredito con copia certificada del nombramiento que adjunto y en ejercicio de las atribuciones conferidas en el artículo 91 de la Ley Orgánica Municipal del Estado de México y; 27 y 29 del Reglamento Orgánico de la Administración Pública Municipal de Nezahualcóyotl, por instrucción del Ayuntamiento de Nezahualcóyotl y con fundamento en el artículo 31, 63 y 48, fracción </w:t>
      </w:r>
      <w:r w:rsidRPr="00282D36">
        <w:rPr>
          <w:rFonts w:ascii="Times New Roman" w:hAnsi="Times New Roman" w:cs="Times New Roman"/>
          <w:bCs/>
          <w:sz w:val="24"/>
          <w:szCs w:val="24"/>
          <w:shd w:val="clear" w:color="auto" w:fill="FFFFFF"/>
        </w:rPr>
        <w:t>XIX</w:t>
      </w:r>
      <w:r w:rsidRPr="00282D36">
        <w:rPr>
          <w:rFonts w:ascii="Times New Roman" w:hAnsi="Times New Roman" w:cs="Times New Roman"/>
          <w:sz w:val="24"/>
          <w:szCs w:val="24"/>
        </w:rPr>
        <w:t>, de la Ley Orgánica Municipal del Estado de México</w:t>
      </w:r>
      <w:r w:rsidR="008E17C3" w:rsidRPr="00282D36">
        <w:rPr>
          <w:rFonts w:ascii="Times New Roman" w:hAnsi="Times New Roman" w:cs="Times New Roman"/>
          <w:sz w:val="24"/>
          <w:szCs w:val="24"/>
        </w:rPr>
        <w:t>, l</w:t>
      </w:r>
      <w:r w:rsidRPr="00282D36">
        <w:rPr>
          <w:rFonts w:ascii="Times New Roman" w:hAnsi="Times New Roman" w:cs="Times New Roman"/>
          <w:sz w:val="24"/>
          <w:szCs w:val="24"/>
        </w:rPr>
        <w:t xml:space="preserve">e informo que en la </w:t>
      </w:r>
      <w:r w:rsidRPr="00282D36">
        <w:rPr>
          <w:rFonts w:ascii="Times New Roman" w:hAnsi="Times New Roman" w:cs="Times New Roman"/>
          <w:sz w:val="24"/>
          <w:szCs w:val="24"/>
          <w:shd w:val="clear" w:color="auto" w:fill="FFFFFF"/>
        </w:rPr>
        <w:t>LVII</w:t>
      </w:r>
      <w:r w:rsidRPr="00282D36">
        <w:rPr>
          <w:rFonts w:ascii="Times New Roman" w:hAnsi="Times New Roman" w:cs="Times New Roman"/>
          <w:sz w:val="24"/>
          <w:szCs w:val="24"/>
        </w:rPr>
        <w:t xml:space="preserve"> </w:t>
      </w:r>
      <w:r w:rsidR="008E17C3" w:rsidRPr="00282D36">
        <w:rPr>
          <w:rFonts w:ascii="Times New Roman" w:hAnsi="Times New Roman" w:cs="Times New Roman"/>
          <w:sz w:val="24"/>
          <w:szCs w:val="24"/>
        </w:rPr>
        <w:t xml:space="preserve">sesión ordinaria de cabildo </w:t>
      </w:r>
      <w:r w:rsidRPr="00282D36">
        <w:rPr>
          <w:rFonts w:ascii="Times New Roman" w:hAnsi="Times New Roman" w:cs="Times New Roman"/>
          <w:sz w:val="24"/>
          <w:szCs w:val="24"/>
        </w:rPr>
        <w:t xml:space="preserve">el Ayuntamiento de Nezahualcóyotl, mediante acuerdo número 208, se </w:t>
      </w:r>
      <w:r w:rsidRPr="00282D36">
        <w:rPr>
          <w:rFonts w:ascii="Times New Roman" w:hAnsi="Times New Roman" w:cs="Times New Roman"/>
          <w:sz w:val="24"/>
          <w:szCs w:val="24"/>
        </w:rPr>
        <w:lastRenderedPageBreak/>
        <w:t xml:space="preserve">aprobó y autorizó al </w:t>
      </w:r>
      <w:r w:rsidR="000E240B" w:rsidRPr="00282D36">
        <w:rPr>
          <w:rFonts w:ascii="Times New Roman" w:hAnsi="Times New Roman" w:cs="Times New Roman"/>
          <w:sz w:val="24"/>
          <w:szCs w:val="24"/>
        </w:rPr>
        <w:t>C</w:t>
      </w:r>
      <w:r w:rsidRPr="00282D36">
        <w:rPr>
          <w:rFonts w:ascii="Times New Roman" w:hAnsi="Times New Roman" w:cs="Times New Roman"/>
          <w:sz w:val="24"/>
          <w:szCs w:val="24"/>
        </w:rPr>
        <w:t xml:space="preserve">. </w:t>
      </w:r>
      <w:r w:rsidRPr="00282D36">
        <w:rPr>
          <w:rStyle w:val="nfasis"/>
          <w:rFonts w:ascii="Times New Roman" w:hAnsi="Times New Roman" w:cs="Times New Roman"/>
          <w:bCs/>
          <w:i w:val="0"/>
          <w:sz w:val="24"/>
          <w:szCs w:val="24"/>
          <w:shd w:val="clear" w:color="auto" w:fill="FFFFFF"/>
        </w:rPr>
        <w:t xml:space="preserve">Adolfo </w:t>
      </w:r>
      <w:proofErr w:type="spellStart"/>
      <w:r w:rsidRPr="00282D36">
        <w:rPr>
          <w:rStyle w:val="nfasis"/>
          <w:rFonts w:ascii="Times New Roman" w:hAnsi="Times New Roman" w:cs="Times New Roman"/>
          <w:bCs/>
          <w:i w:val="0"/>
          <w:sz w:val="24"/>
          <w:szCs w:val="24"/>
          <w:shd w:val="clear" w:color="auto" w:fill="FFFFFF"/>
        </w:rPr>
        <w:t>Cerqueda</w:t>
      </w:r>
      <w:proofErr w:type="spellEnd"/>
      <w:r w:rsidRPr="00282D36">
        <w:rPr>
          <w:rStyle w:val="nfasis"/>
          <w:rFonts w:ascii="Times New Roman" w:hAnsi="Times New Roman" w:cs="Times New Roman"/>
          <w:b/>
          <w:bCs/>
          <w:i w:val="0"/>
          <w:sz w:val="24"/>
          <w:szCs w:val="24"/>
          <w:shd w:val="clear" w:color="auto" w:fill="FFFFFF"/>
        </w:rPr>
        <w:t xml:space="preserve"> </w:t>
      </w:r>
      <w:r w:rsidRPr="00282D36">
        <w:rPr>
          <w:rStyle w:val="nfasis"/>
          <w:rFonts w:ascii="Times New Roman" w:hAnsi="Times New Roman" w:cs="Times New Roman"/>
          <w:bCs/>
          <w:i w:val="0"/>
          <w:sz w:val="24"/>
          <w:szCs w:val="24"/>
          <w:shd w:val="clear" w:color="auto" w:fill="FFFFFF"/>
        </w:rPr>
        <w:t>Rebollo</w:t>
      </w:r>
      <w:r w:rsidRPr="00282D36">
        <w:rPr>
          <w:rFonts w:ascii="Times New Roman" w:hAnsi="Times New Roman" w:cs="Times New Roman"/>
          <w:i/>
          <w:sz w:val="24"/>
          <w:szCs w:val="24"/>
        </w:rPr>
        <w:t>,</w:t>
      </w:r>
      <w:r w:rsidRPr="00282D36">
        <w:rPr>
          <w:rFonts w:ascii="Times New Roman" w:hAnsi="Times New Roman" w:cs="Times New Roman"/>
          <w:sz w:val="24"/>
          <w:szCs w:val="24"/>
        </w:rPr>
        <w:t xml:space="preserve"> Presidente Municipal Constitucional de Nezahualcóyotl, para asistir a la Primera Cumbre de Ciudades de las Américas del 26 al 28 de abril del 2023 en Denver, Colorado, siendo el objetivo de la Cumbre de las ciudades empoderar a los gobiernos locales, las empresas y las organizaciones comunitarias para que colaboren y desarrollen nuevas soluciones a los problemas más apremiantes que enfrentan las ciudades, incluido el desarrollo sostenible, la resiliencia climática, la renovación democrática, la inversión extranjera directa, el empoderamiento de las mujeres, el mejoramiento de las comunidades desatendidas y la seguridad pública, entre otros, en toda la región.</w:t>
      </w:r>
    </w:p>
    <w:p w:rsidR="00575BE0"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 xml:space="preserve">Para lo cual se adjunta y remite a usted copia certificada del acuerdo referido, aprobado por unanimidad, así como el anexo correspondiente a la invitación dirigida al Presidente </w:t>
      </w:r>
      <w:r w:rsidR="00294C4C" w:rsidRPr="00282D36">
        <w:rPr>
          <w:rFonts w:ascii="Times New Roman" w:hAnsi="Times New Roman" w:cs="Times New Roman"/>
          <w:sz w:val="24"/>
          <w:szCs w:val="24"/>
        </w:rPr>
        <w:t xml:space="preserve">Municipal </w:t>
      </w:r>
      <w:r w:rsidRPr="00282D36">
        <w:rPr>
          <w:rFonts w:ascii="Times New Roman" w:hAnsi="Times New Roman" w:cs="Times New Roman"/>
          <w:sz w:val="24"/>
          <w:szCs w:val="24"/>
        </w:rPr>
        <w:t xml:space="preserve">Constitucional, </w:t>
      </w:r>
      <w:r w:rsidRPr="00282D36">
        <w:rPr>
          <w:rStyle w:val="nfasis"/>
          <w:rFonts w:ascii="Times New Roman" w:hAnsi="Times New Roman" w:cs="Times New Roman"/>
          <w:bCs/>
          <w:i w:val="0"/>
          <w:sz w:val="24"/>
          <w:szCs w:val="24"/>
          <w:shd w:val="clear" w:color="auto" w:fill="FFFFFF"/>
        </w:rPr>
        <w:t xml:space="preserve">Adolfo </w:t>
      </w:r>
      <w:proofErr w:type="spellStart"/>
      <w:r w:rsidRPr="00282D36">
        <w:rPr>
          <w:rStyle w:val="nfasis"/>
          <w:rFonts w:ascii="Times New Roman" w:hAnsi="Times New Roman" w:cs="Times New Roman"/>
          <w:bCs/>
          <w:i w:val="0"/>
          <w:sz w:val="24"/>
          <w:szCs w:val="24"/>
          <w:shd w:val="clear" w:color="auto" w:fill="FFFFFF"/>
        </w:rPr>
        <w:t>Cerqueda</w:t>
      </w:r>
      <w:proofErr w:type="spellEnd"/>
      <w:r w:rsidRPr="00282D36">
        <w:rPr>
          <w:rStyle w:val="nfasis"/>
          <w:rFonts w:ascii="Times New Roman" w:hAnsi="Times New Roman" w:cs="Times New Roman"/>
          <w:bCs/>
          <w:i w:val="0"/>
          <w:sz w:val="24"/>
          <w:szCs w:val="24"/>
          <w:shd w:val="clear" w:color="auto" w:fill="FFFFFF"/>
        </w:rPr>
        <w:t xml:space="preserve"> Rebollo</w:t>
      </w:r>
      <w:r w:rsidRPr="00282D36">
        <w:rPr>
          <w:rFonts w:ascii="Times New Roman" w:hAnsi="Times New Roman" w:cs="Times New Roman"/>
          <w:i/>
          <w:sz w:val="24"/>
          <w:szCs w:val="24"/>
        </w:rPr>
        <w:t>.</w:t>
      </w:r>
    </w:p>
    <w:p w:rsidR="00575BE0"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Sin otro p</w:t>
      </w:r>
      <w:r w:rsidR="000F74B2" w:rsidRPr="00282D36">
        <w:rPr>
          <w:rFonts w:ascii="Times New Roman" w:hAnsi="Times New Roman" w:cs="Times New Roman"/>
          <w:sz w:val="24"/>
          <w:szCs w:val="24"/>
        </w:rPr>
        <w:t>articular, me despido de usted.</w:t>
      </w:r>
    </w:p>
    <w:p w:rsidR="00575BE0" w:rsidRPr="00282D36" w:rsidRDefault="000F74B2" w:rsidP="000F74B2">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ATENTAMENTE</w:t>
      </w:r>
    </w:p>
    <w:p w:rsidR="00575BE0" w:rsidRPr="00282D36" w:rsidRDefault="00575BE0" w:rsidP="003D293E">
      <w:pPr>
        <w:pStyle w:val="Sinespaciado"/>
        <w:jc w:val="center"/>
        <w:rPr>
          <w:rFonts w:ascii="Times New Roman" w:hAnsi="Times New Roman" w:cs="Times New Roman"/>
          <w:i/>
          <w:sz w:val="24"/>
          <w:szCs w:val="24"/>
        </w:rPr>
      </w:pPr>
      <w:r w:rsidRPr="00282D36">
        <w:rPr>
          <w:rStyle w:val="nfasis"/>
          <w:rFonts w:ascii="Times New Roman" w:hAnsi="Times New Roman" w:cs="Times New Roman"/>
          <w:i w:val="0"/>
          <w:sz w:val="24"/>
          <w:szCs w:val="24"/>
        </w:rPr>
        <w:t>MARÍA</w:t>
      </w:r>
      <w:r w:rsidR="000E240B" w:rsidRPr="00282D36">
        <w:rPr>
          <w:rFonts w:ascii="Times New Roman" w:hAnsi="Times New Roman" w:cs="Times New Roman"/>
          <w:i/>
          <w:sz w:val="24"/>
          <w:szCs w:val="24"/>
        </w:rPr>
        <w:t xml:space="preserve"> </w:t>
      </w:r>
      <w:r w:rsidRPr="00282D36">
        <w:rPr>
          <w:rFonts w:ascii="Times New Roman" w:hAnsi="Times New Roman" w:cs="Times New Roman"/>
          <w:sz w:val="24"/>
          <w:szCs w:val="24"/>
        </w:rPr>
        <w:t>DARINKA</w:t>
      </w:r>
      <w:r w:rsidR="000E240B" w:rsidRPr="00282D36">
        <w:rPr>
          <w:rFonts w:ascii="Times New Roman" w:hAnsi="Times New Roman" w:cs="Times New Roman"/>
          <w:sz w:val="24"/>
          <w:szCs w:val="24"/>
        </w:rPr>
        <w:t xml:space="preserve"> </w:t>
      </w:r>
      <w:r w:rsidRPr="00282D36">
        <w:rPr>
          <w:rStyle w:val="nfasis"/>
          <w:rFonts w:ascii="Times New Roman" w:hAnsi="Times New Roman" w:cs="Times New Roman"/>
          <w:i w:val="0"/>
          <w:sz w:val="24"/>
          <w:szCs w:val="24"/>
        </w:rPr>
        <w:t>RENDÓN SÁNCHEZ</w:t>
      </w:r>
    </w:p>
    <w:p w:rsidR="00575BE0" w:rsidRPr="00282D36" w:rsidRDefault="000F74B2" w:rsidP="003D293E">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SECRETARIA DEL AYUNTAMIENTO</w:t>
      </w:r>
    </w:p>
    <w:p w:rsidR="005E3EB8" w:rsidRPr="00282D36" w:rsidRDefault="005E3EB8" w:rsidP="005E3EB8">
      <w:pPr>
        <w:pStyle w:val="Sinespaciado"/>
        <w:jc w:val="both"/>
        <w:rPr>
          <w:rFonts w:ascii="Times New Roman" w:hAnsi="Times New Roman" w:cs="Times New Roman"/>
          <w:sz w:val="24"/>
          <w:szCs w:val="24"/>
        </w:rPr>
      </w:pPr>
    </w:p>
    <w:p w:rsidR="005E3EB8" w:rsidRPr="00282D36" w:rsidRDefault="005E3EB8" w:rsidP="005E3EB8">
      <w:pPr>
        <w:pStyle w:val="Sinespaciado"/>
        <w:jc w:val="both"/>
        <w:rPr>
          <w:rFonts w:ascii="Times New Roman" w:hAnsi="Times New Roman" w:cs="Times New Roman"/>
          <w:sz w:val="24"/>
          <w:szCs w:val="24"/>
        </w:rPr>
        <w:sectPr w:rsidR="005E3EB8" w:rsidRPr="00282D36" w:rsidSect="005066A2">
          <w:type w:val="continuous"/>
          <w:pgSz w:w="12240" w:h="15840"/>
          <w:pgMar w:top="1134" w:right="1134" w:bottom="1134" w:left="1701" w:header="709" w:footer="709" w:gutter="0"/>
          <w:cols w:space="708"/>
          <w:docGrid w:linePitch="360"/>
        </w:sectPr>
      </w:pPr>
    </w:p>
    <w:p w:rsidR="005E3EB8" w:rsidRPr="00282D36" w:rsidRDefault="005E3EB8" w:rsidP="005E3EB8">
      <w:pPr>
        <w:pStyle w:val="Sinespaciado"/>
        <w:jc w:val="both"/>
        <w:rPr>
          <w:rFonts w:ascii="Times New Roman" w:hAnsi="Times New Roman" w:cs="Times New Roman"/>
          <w:sz w:val="24"/>
          <w:szCs w:val="24"/>
        </w:rPr>
      </w:pPr>
    </w:p>
    <w:p w:rsidR="005E3EB8" w:rsidRPr="00282D36" w:rsidRDefault="005E3EB8" w:rsidP="005E3EB8">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(Se inserta el documento)</w:t>
      </w:r>
    </w:p>
    <w:p w:rsidR="005E3EB8" w:rsidRPr="00282D36" w:rsidRDefault="005E3EB8" w:rsidP="005E3EB8">
      <w:pPr>
        <w:pStyle w:val="Sinespaciado"/>
        <w:jc w:val="both"/>
        <w:rPr>
          <w:rFonts w:ascii="Times New Roman" w:hAnsi="Times New Roman" w:cs="Times New Roman"/>
          <w:sz w:val="24"/>
          <w:szCs w:val="24"/>
        </w:rPr>
      </w:pPr>
    </w:p>
    <w:p w:rsidR="00EE28FB" w:rsidRPr="00282D36" w:rsidRDefault="00EE28FB" w:rsidP="00EE28FB">
      <w:pPr>
        <w:spacing w:after="0" w:line="240" w:lineRule="auto"/>
        <w:ind w:right="49"/>
        <w:jc w:val="right"/>
        <w:rPr>
          <w:rFonts w:ascii="Times New Roman" w:eastAsia="Arial" w:hAnsi="Times New Roman" w:cs="Times New Roman"/>
          <w:sz w:val="24"/>
          <w:szCs w:val="24"/>
        </w:rPr>
      </w:pPr>
      <w:r w:rsidRPr="00282D36">
        <w:rPr>
          <w:rFonts w:ascii="Times New Roman" w:eastAsia="Arial" w:hAnsi="Times New Roman" w:cs="Times New Roman"/>
          <w:sz w:val="24"/>
          <w:szCs w:val="24"/>
        </w:rPr>
        <w:t>Nezahualcóyotl, a 5 de abril de 2023</w:t>
      </w:r>
    </w:p>
    <w:p w:rsidR="00EE28FB" w:rsidRPr="00282D36" w:rsidRDefault="00EE28FB" w:rsidP="00EE28FB">
      <w:pPr>
        <w:spacing w:after="0" w:line="240" w:lineRule="auto"/>
        <w:ind w:right="49"/>
        <w:jc w:val="right"/>
        <w:rPr>
          <w:rFonts w:ascii="Times New Roman" w:eastAsia="Arial" w:hAnsi="Times New Roman" w:cs="Times New Roman"/>
          <w:sz w:val="24"/>
          <w:szCs w:val="24"/>
        </w:rPr>
      </w:pPr>
      <w:r w:rsidRPr="00282D36">
        <w:rPr>
          <w:rFonts w:ascii="Times New Roman" w:eastAsia="Arial" w:hAnsi="Times New Roman" w:cs="Times New Roman"/>
          <w:b/>
          <w:sz w:val="24"/>
          <w:szCs w:val="24"/>
        </w:rPr>
        <w:t xml:space="preserve">Oficio No.: </w:t>
      </w:r>
      <w:r w:rsidRPr="00282D36">
        <w:rPr>
          <w:rFonts w:ascii="Times New Roman" w:eastAsia="Arial" w:hAnsi="Times New Roman" w:cs="Times New Roman"/>
          <w:sz w:val="24"/>
          <w:szCs w:val="24"/>
        </w:rPr>
        <w:t>SA/21 02/2023</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b/>
          <w:sz w:val="24"/>
          <w:szCs w:val="24"/>
        </w:rPr>
      </w:pPr>
      <w:r w:rsidRPr="00282D36">
        <w:rPr>
          <w:rFonts w:ascii="Times New Roman" w:eastAsia="Arial" w:hAnsi="Times New Roman" w:cs="Times New Roman"/>
          <w:b/>
          <w:sz w:val="24"/>
          <w:szCs w:val="24"/>
        </w:rPr>
        <w:t xml:space="preserve">Diputado Marco Antonio Cruz </w:t>
      </w:r>
      <w:proofErr w:type="spellStart"/>
      <w:r w:rsidRPr="00282D36">
        <w:rPr>
          <w:rFonts w:ascii="Times New Roman" w:eastAsia="Arial" w:hAnsi="Times New Roman" w:cs="Times New Roman"/>
          <w:b/>
          <w:sz w:val="24"/>
          <w:szCs w:val="24"/>
        </w:rPr>
        <w:t>Cruz</w:t>
      </w:r>
      <w:proofErr w:type="spellEnd"/>
    </w:p>
    <w:p w:rsidR="00EE28FB" w:rsidRPr="00282D36" w:rsidRDefault="00EE28FB" w:rsidP="00EE28FB">
      <w:pPr>
        <w:spacing w:after="0" w:line="240" w:lineRule="auto"/>
        <w:ind w:right="49"/>
        <w:jc w:val="both"/>
        <w:rPr>
          <w:rFonts w:ascii="Times New Roman" w:eastAsia="Arial" w:hAnsi="Times New Roman" w:cs="Times New Roman"/>
          <w:b/>
          <w:sz w:val="24"/>
          <w:szCs w:val="24"/>
        </w:rPr>
      </w:pPr>
      <w:r w:rsidRPr="00282D36">
        <w:rPr>
          <w:rFonts w:ascii="Times New Roman" w:eastAsia="Arial" w:hAnsi="Times New Roman" w:cs="Times New Roman"/>
          <w:b/>
          <w:sz w:val="24"/>
          <w:szCs w:val="24"/>
        </w:rPr>
        <w:t xml:space="preserve">Presidente de la H. "LXI" Legislatura del Estado de México </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r w:rsidRPr="00282D36">
        <w:rPr>
          <w:rFonts w:ascii="Times New Roman" w:eastAsia="Arial" w:hAnsi="Times New Roman" w:cs="Times New Roman"/>
          <w:b/>
          <w:sz w:val="24"/>
          <w:szCs w:val="24"/>
        </w:rPr>
        <w:t>Presente</w:t>
      </w:r>
    </w:p>
    <w:p w:rsidR="00EE28FB" w:rsidRPr="00282D36" w:rsidRDefault="00EE28FB" w:rsidP="00EE28FB">
      <w:pPr>
        <w:spacing w:after="0" w:line="240" w:lineRule="auto"/>
        <w:ind w:right="49"/>
        <w:jc w:val="both"/>
        <w:rPr>
          <w:rFonts w:ascii="Times New Roman" w:eastAsia="Arial"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 xml:space="preserve">Por medio de la presente, en mi calidad de Secretaria del Ayuntamiento de Nezahualcóyotl, tal y como lo acredito con la copia certificada del nombramiento que adjunto; y en ejercicio de, las atribuciones conferidas en el artículo 91 de la Ley Orgánica Municipal del Estado de México; y 27 y 29 del Reglamento Orgánico de la Administración Pública Municipal de Nezahualcóyotl, por instrucción del Ayuntamiento de Nezahualcóyotl y, con fundamento en el artículo 31 XLIII y 48 fracción XIX de la Ley Orgánica Municipal del Estado de México, le informo -que, en la Quincuagésima Séptima Sesión Ordinaria de Cabildo, el Ayuntamiento de Nezahualcóyotl mediante acuerdo número 208, </w:t>
      </w:r>
      <w:r w:rsidRPr="00282D36">
        <w:rPr>
          <w:rFonts w:ascii="Times New Roman" w:eastAsia="Times New Roman" w:hAnsi="Times New Roman" w:cs="Times New Roman"/>
          <w:sz w:val="24"/>
          <w:szCs w:val="24"/>
        </w:rPr>
        <w:t xml:space="preserve">se </w:t>
      </w:r>
      <w:r w:rsidRPr="00282D36">
        <w:rPr>
          <w:rFonts w:ascii="Times New Roman" w:eastAsia="Arial" w:hAnsi="Times New Roman" w:cs="Times New Roman"/>
          <w:sz w:val="24"/>
          <w:szCs w:val="24"/>
        </w:rPr>
        <w:t xml:space="preserve">aprobó y autorizó al </w:t>
      </w:r>
      <w:r w:rsidRPr="00282D36">
        <w:rPr>
          <w:rFonts w:ascii="Times New Roman" w:eastAsia="Times New Roman" w:hAnsi="Times New Roman" w:cs="Times New Roman"/>
          <w:sz w:val="24"/>
          <w:szCs w:val="24"/>
        </w:rPr>
        <w:t xml:space="preserve">C. </w:t>
      </w:r>
      <w:r w:rsidRPr="00282D36">
        <w:rPr>
          <w:rFonts w:ascii="Times New Roman" w:eastAsia="Arial" w:hAnsi="Times New Roman" w:cs="Times New Roman"/>
          <w:sz w:val="24"/>
          <w:szCs w:val="24"/>
        </w:rPr>
        <w:t xml:space="preserve">Adolfo </w:t>
      </w:r>
      <w:proofErr w:type="spellStart"/>
      <w:r w:rsidRPr="00282D36">
        <w:rPr>
          <w:rFonts w:ascii="Times New Roman" w:eastAsia="Arial" w:hAnsi="Times New Roman" w:cs="Times New Roman"/>
          <w:sz w:val="24"/>
          <w:szCs w:val="24"/>
        </w:rPr>
        <w:t>Cerqueda</w:t>
      </w:r>
      <w:proofErr w:type="spellEnd"/>
      <w:r w:rsidRPr="00282D36">
        <w:rPr>
          <w:rFonts w:ascii="Times New Roman" w:eastAsia="Arial" w:hAnsi="Times New Roman" w:cs="Times New Roman"/>
          <w:sz w:val="24"/>
          <w:szCs w:val="24"/>
        </w:rPr>
        <w:t xml:space="preserve"> Rebollo, Presidente Municipal Constitucional de Nezahualcóyotl, para asistir a la Primera Cumbre de Ciudades de las Américas, del 26 al 28 de abril de 2023 eh Denver, Colorado.</w:t>
      </w:r>
    </w:p>
    <w:p w:rsidR="00EE28FB" w:rsidRPr="00282D36" w:rsidRDefault="00EE28FB" w:rsidP="00EE28FB">
      <w:pPr>
        <w:spacing w:after="0" w:line="240" w:lineRule="auto"/>
        <w:ind w:right="49"/>
        <w:jc w:val="both"/>
        <w:rPr>
          <w:rFonts w:ascii="Times New Roman" w:eastAsia="Arial"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Siendo el objetivo de la Cumbre de las Ciudades, empoderar a los gobiernos locales, las empresas y las organizaciones comunitarias para que colaboren y desarrollen nuevas soluciones a los problemas más apremiantes que enfrentan las ciudades, incluido el desarrollo sostenible, la resiliencia climática, la renovación democrática, la inversión extranjera directa, el empoderamiento de las mujeres, el mejoramiento de las comunidades desatendidas y la seguridad pública desatendidas y la seguridad pública, entre otros, en toda la región.</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 xml:space="preserve">Para lo cual, </w:t>
      </w:r>
      <w:r w:rsidRPr="00282D36">
        <w:rPr>
          <w:rFonts w:ascii="Times New Roman" w:eastAsia="Times New Roman" w:hAnsi="Times New Roman" w:cs="Times New Roman"/>
          <w:sz w:val="24"/>
          <w:szCs w:val="24"/>
        </w:rPr>
        <w:t xml:space="preserve">se </w:t>
      </w:r>
      <w:r w:rsidRPr="00282D36">
        <w:rPr>
          <w:rFonts w:ascii="Times New Roman" w:eastAsia="Arial" w:hAnsi="Times New Roman" w:cs="Times New Roman"/>
          <w:sz w:val="24"/>
          <w:szCs w:val="24"/>
        </w:rPr>
        <w:t xml:space="preserve">adjunta y remite a Usted, copia </w:t>
      </w:r>
      <w:r w:rsidRPr="00282D36">
        <w:rPr>
          <w:rFonts w:ascii="Times New Roman" w:eastAsia="Times New Roman" w:hAnsi="Times New Roman" w:cs="Times New Roman"/>
          <w:sz w:val="24"/>
          <w:szCs w:val="24"/>
        </w:rPr>
        <w:t xml:space="preserve">certificada </w:t>
      </w:r>
      <w:r w:rsidRPr="00282D36">
        <w:rPr>
          <w:rFonts w:ascii="Times New Roman" w:eastAsia="Arial" w:hAnsi="Times New Roman" w:cs="Times New Roman"/>
          <w:sz w:val="24"/>
          <w:szCs w:val="24"/>
        </w:rPr>
        <w:t xml:space="preserve">del acuerdo referido aprobado por unanimidad, así como el anexo, correspondiente a la invitación dirigida al Presidente </w:t>
      </w: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 xml:space="preserve">Municipal Constitucional, Adolfo </w:t>
      </w:r>
      <w:proofErr w:type="spellStart"/>
      <w:r w:rsidRPr="00282D36">
        <w:rPr>
          <w:rFonts w:ascii="Times New Roman" w:eastAsia="Arial" w:hAnsi="Times New Roman" w:cs="Times New Roman"/>
          <w:sz w:val="24"/>
          <w:szCs w:val="24"/>
        </w:rPr>
        <w:t>Cerqueda</w:t>
      </w:r>
      <w:proofErr w:type="spellEnd"/>
      <w:r w:rsidRPr="00282D36">
        <w:rPr>
          <w:rFonts w:ascii="Times New Roman" w:eastAsia="Arial" w:hAnsi="Times New Roman" w:cs="Times New Roman"/>
          <w:sz w:val="24"/>
          <w:szCs w:val="24"/>
        </w:rPr>
        <w:t xml:space="preserve"> Rebollo.</w:t>
      </w:r>
    </w:p>
    <w:p w:rsidR="00EE28FB" w:rsidRPr="00282D36" w:rsidRDefault="00EE28FB" w:rsidP="00EE28FB">
      <w:pPr>
        <w:spacing w:after="0" w:line="240" w:lineRule="auto"/>
        <w:ind w:right="49"/>
        <w:jc w:val="both"/>
        <w:rPr>
          <w:rFonts w:ascii="Times New Roman" w:eastAsia="Arial"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Sin otro particular me despido de Usted.</w:t>
      </w:r>
    </w:p>
    <w:p w:rsidR="00EE28FB" w:rsidRPr="00282D36" w:rsidRDefault="00EE28FB" w:rsidP="00EE28FB">
      <w:pPr>
        <w:spacing w:after="0" w:line="240" w:lineRule="auto"/>
        <w:ind w:right="49"/>
        <w:jc w:val="both"/>
        <w:rPr>
          <w:rFonts w:ascii="Times New Roman" w:eastAsia="Arial" w:hAnsi="Times New Roman" w:cs="Times New Roman"/>
          <w:sz w:val="24"/>
          <w:szCs w:val="24"/>
        </w:rPr>
      </w:pPr>
    </w:p>
    <w:p w:rsidR="00EE28FB" w:rsidRPr="00282D36" w:rsidRDefault="00EE28FB" w:rsidP="00EE28FB">
      <w:pPr>
        <w:spacing w:after="0" w:line="240" w:lineRule="auto"/>
        <w:ind w:right="4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Atentamente</w:t>
      </w:r>
    </w:p>
    <w:p w:rsidR="00EE28FB" w:rsidRPr="00282D36" w:rsidRDefault="00EE28FB" w:rsidP="00EE28FB">
      <w:pPr>
        <w:spacing w:after="0" w:line="240" w:lineRule="auto"/>
        <w:ind w:right="4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 xml:space="preserve">María </w:t>
      </w:r>
      <w:proofErr w:type="spellStart"/>
      <w:r w:rsidRPr="00282D36">
        <w:rPr>
          <w:rFonts w:ascii="Times New Roman" w:eastAsia="Arial" w:hAnsi="Times New Roman" w:cs="Times New Roman"/>
          <w:b/>
          <w:sz w:val="24"/>
          <w:szCs w:val="24"/>
        </w:rPr>
        <w:t>Darinka</w:t>
      </w:r>
      <w:proofErr w:type="spellEnd"/>
      <w:r w:rsidRPr="00282D36">
        <w:rPr>
          <w:rFonts w:ascii="Times New Roman" w:eastAsia="Arial" w:hAnsi="Times New Roman" w:cs="Times New Roman"/>
          <w:b/>
          <w:sz w:val="24"/>
          <w:szCs w:val="24"/>
        </w:rPr>
        <w:t xml:space="preserve"> Rendón Sánchez</w:t>
      </w:r>
    </w:p>
    <w:p w:rsidR="00EE28FB" w:rsidRPr="00282D36" w:rsidRDefault="00EE28FB" w:rsidP="00EE28FB">
      <w:pPr>
        <w:spacing w:after="0" w:line="240" w:lineRule="auto"/>
        <w:ind w:right="4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Secretaria del Ayuntamiento</w:t>
      </w:r>
    </w:p>
    <w:p w:rsidR="00EE28FB" w:rsidRPr="00282D36" w:rsidRDefault="00EE28FB" w:rsidP="00EE28FB">
      <w:pPr>
        <w:spacing w:after="0" w:line="240" w:lineRule="auto"/>
        <w:ind w:right="4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(Rúbrica)</w:t>
      </w:r>
    </w:p>
    <w:p w:rsidR="00EE28FB" w:rsidRPr="00282D36" w:rsidRDefault="00EE28FB" w:rsidP="00EE28FB">
      <w:pPr>
        <w:spacing w:after="0" w:line="240" w:lineRule="auto"/>
        <w:ind w:right="49"/>
        <w:jc w:val="both"/>
        <w:rPr>
          <w:rFonts w:ascii="Times New Roman" w:eastAsia="Arial"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 xml:space="preserve">. Adolfo </w:t>
      </w:r>
      <w:proofErr w:type="spellStart"/>
      <w:r w:rsidRPr="00282D36">
        <w:rPr>
          <w:rFonts w:ascii="Times New Roman" w:eastAsia="Arial" w:hAnsi="Times New Roman" w:cs="Times New Roman"/>
          <w:sz w:val="20"/>
          <w:szCs w:val="20"/>
        </w:rPr>
        <w:t>Cerqueda</w:t>
      </w:r>
      <w:proofErr w:type="spellEnd"/>
      <w:r w:rsidRPr="00282D36">
        <w:rPr>
          <w:rFonts w:ascii="Times New Roman" w:eastAsia="Arial" w:hAnsi="Times New Roman" w:cs="Times New Roman"/>
          <w:sz w:val="20"/>
          <w:szCs w:val="20"/>
        </w:rPr>
        <w:t xml:space="preserve"> Rebollo, Presidente Municipal Constitucional.- Para su superior conocimiento.</w:t>
      </w:r>
    </w:p>
    <w:p w:rsidR="00EE28FB" w:rsidRPr="00282D36" w:rsidRDefault="00EE28FB" w:rsidP="00EE28FB">
      <w:pPr>
        <w:spacing w:after="0" w:line="240" w:lineRule="auto"/>
        <w:ind w:right="4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 Alejandro Barrios Padilla. Contralor Interno Municipal.- Para su conocimiento.</w:t>
      </w:r>
    </w:p>
    <w:p w:rsidR="00EE28FB" w:rsidRPr="00282D36" w:rsidRDefault="00EE28FB" w:rsidP="00EE28FB">
      <w:pPr>
        <w:spacing w:after="0" w:line="240" w:lineRule="auto"/>
        <w:ind w:right="49"/>
        <w:jc w:val="both"/>
        <w:rPr>
          <w:rFonts w:ascii="Times New Roman" w:eastAsia="Arial" w:hAnsi="Times New Roman" w:cs="Times New Roman"/>
          <w:sz w:val="20"/>
          <w:szCs w:val="20"/>
        </w:rPr>
      </w:pPr>
      <w:proofErr w:type="spellStart"/>
      <w:r w:rsidRPr="00282D36">
        <w:rPr>
          <w:rFonts w:ascii="Times New Roman" w:eastAsia="Arial" w:hAnsi="Times New Roman" w:cs="Times New Roman"/>
          <w:sz w:val="20"/>
          <w:szCs w:val="20"/>
        </w:rPr>
        <w:t>C.c.p</w:t>
      </w:r>
      <w:proofErr w:type="spellEnd"/>
      <w:r w:rsidRPr="00282D36">
        <w:rPr>
          <w:rFonts w:ascii="Times New Roman" w:eastAsia="Arial" w:hAnsi="Times New Roman" w:cs="Times New Roman"/>
          <w:sz w:val="20"/>
          <w:szCs w:val="20"/>
        </w:rPr>
        <w:t>. Félix Edmundo González Cariño. Consejero Jurídico.-Para su conocimiento.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right"/>
        <w:rPr>
          <w:rFonts w:ascii="Times New Roman" w:eastAsia="Arial" w:hAnsi="Times New Roman" w:cs="Times New Roman"/>
          <w:b/>
          <w:sz w:val="24"/>
          <w:szCs w:val="24"/>
        </w:rPr>
      </w:pPr>
      <w:r w:rsidRPr="00282D36">
        <w:rPr>
          <w:rFonts w:ascii="Times New Roman" w:eastAsia="Arial" w:hAnsi="Times New Roman" w:cs="Times New Roman"/>
          <w:b/>
          <w:sz w:val="24"/>
          <w:szCs w:val="24"/>
        </w:rPr>
        <w:t>FOLIO: SA/2314/2023</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 xml:space="preserve">LA QUE SUSCRIBE </w:t>
      </w:r>
      <w:r w:rsidRPr="00282D36">
        <w:rPr>
          <w:rFonts w:ascii="Times New Roman" w:eastAsia="Arial" w:hAnsi="Times New Roman" w:cs="Times New Roman"/>
          <w:b/>
          <w:sz w:val="24"/>
          <w:szCs w:val="24"/>
        </w:rPr>
        <w:t xml:space="preserve">MARÍA DARINKA RENDÓN SÁNCHEZ, </w:t>
      </w:r>
      <w:r w:rsidRPr="00282D36">
        <w:rPr>
          <w:rFonts w:ascii="Times New Roman" w:eastAsia="Arial" w:hAnsi="Times New Roman" w:cs="Times New Roman"/>
          <w:sz w:val="24"/>
          <w:szCs w:val="24"/>
        </w:rPr>
        <w:t>SECRETARIA DEL AYUNTAMIENTO DE NEZAHUALCÓYOTL, ESTADO DE MÉXICO, EN EJERCICIO DE LAS ATRIBUCIONES QUE ME CONFIERE EL ARTÍCULO 91 FRACCIÓN X DE LA LEY ORGÁNICA MUNICIPAL DEL ESTADO DE MÉXICO. --------------------------------------------</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center"/>
        <w:rPr>
          <w:rFonts w:ascii="Times New Roman" w:eastAsia="Arial" w:hAnsi="Times New Roman" w:cs="Times New Roman"/>
          <w:sz w:val="24"/>
          <w:szCs w:val="24"/>
        </w:rPr>
      </w:pPr>
      <w:r w:rsidRPr="00282D36">
        <w:rPr>
          <w:rFonts w:ascii="Times New Roman" w:eastAsia="Arial" w:hAnsi="Times New Roman" w:cs="Times New Roman"/>
          <w:b/>
          <w:sz w:val="24"/>
          <w:szCs w:val="24"/>
        </w:rPr>
        <w:t>-------------------------------------------------CERTIFICO---------------------------------------------------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b/>
          <w:sz w:val="24"/>
          <w:szCs w:val="24"/>
        </w:rPr>
      </w:pPr>
      <w:r w:rsidRPr="00282D36">
        <w:rPr>
          <w:rFonts w:ascii="Times New Roman" w:eastAsia="Arial" w:hAnsi="Times New Roman" w:cs="Times New Roman"/>
          <w:sz w:val="24"/>
          <w:szCs w:val="24"/>
        </w:rPr>
        <w:t xml:space="preserve">- - - QUE LA PRESENTE COPIA ES FIEL REPRODUCCIÓN DEL NOMBRAMIENTO EXPEDIDO A FAVOR DE </w:t>
      </w:r>
      <w:r w:rsidRPr="00282D36">
        <w:rPr>
          <w:rFonts w:ascii="Times New Roman" w:eastAsia="Arial" w:hAnsi="Times New Roman" w:cs="Times New Roman"/>
          <w:b/>
          <w:sz w:val="24"/>
          <w:szCs w:val="24"/>
        </w:rPr>
        <w:t xml:space="preserve">MARÍA DARINKA RENDÓN SÁNCHEZ, </w:t>
      </w:r>
      <w:r w:rsidRPr="00282D36">
        <w:rPr>
          <w:rFonts w:ascii="Times New Roman" w:eastAsia="Arial" w:hAnsi="Times New Roman" w:cs="Times New Roman"/>
          <w:sz w:val="24"/>
          <w:szCs w:val="24"/>
        </w:rPr>
        <w:t xml:space="preserve">COMO </w:t>
      </w:r>
      <w:r w:rsidRPr="00282D36">
        <w:rPr>
          <w:rFonts w:ascii="Times New Roman" w:eastAsia="Arial" w:hAnsi="Times New Roman" w:cs="Times New Roman"/>
          <w:b/>
          <w:sz w:val="24"/>
          <w:szCs w:val="24"/>
        </w:rPr>
        <w:t xml:space="preserve">SECRETARIA DEL AYUNTAMIENTO </w:t>
      </w:r>
      <w:r w:rsidRPr="00282D36">
        <w:rPr>
          <w:rFonts w:ascii="Times New Roman" w:eastAsia="Arial" w:hAnsi="Times New Roman" w:cs="Times New Roman"/>
          <w:sz w:val="24"/>
          <w:szCs w:val="24"/>
        </w:rPr>
        <w:t xml:space="preserve">DE NEZAHUALCÓYOTL, ESTADO DE MÉXICO, DE FECHA PRIMERO DE ENERO DEL AÑO DOS MIL VEINTIDÓS. MISMO QUE TUVE A LA VISTA EN ORIGINAL, CON EL QUE PRACTIQUÉ RIGUROSO COTEJO Y CONCUERDA EXACTAMENTE EN TODAS Y CADA UNA DE SUS PARTES, LO QUE HAGO CONSTAR. DOCUMENTO QUE SE ENCUENTRA EN RESGUARDO EN LOS ARCHIVOS DE LA SECRETARÍA DEL AYUNTAMIENTO DE NEZAHUALCÓYOTL, ESTADO DE MÉXICO. PARA CONSTANCIA DE LO ANTERIOR, SE LEVANTÓ EL REGISTRO NÚMERO </w:t>
      </w:r>
      <w:r w:rsidRPr="00282D36">
        <w:rPr>
          <w:rFonts w:ascii="Times New Roman" w:eastAsia="Arial" w:hAnsi="Times New Roman" w:cs="Times New Roman"/>
          <w:b/>
          <w:sz w:val="24"/>
          <w:szCs w:val="24"/>
        </w:rPr>
        <w:t xml:space="preserve">"DOS MIL TRESCIENTOS CATORCE” </w:t>
      </w:r>
      <w:r w:rsidRPr="00282D36">
        <w:rPr>
          <w:rFonts w:ascii="Times New Roman" w:eastAsia="Arial" w:hAnsi="Times New Roman" w:cs="Times New Roman"/>
          <w:sz w:val="24"/>
          <w:szCs w:val="24"/>
        </w:rPr>
        <w:t xml:space="preserve">DEL LIBRO NÚMERO </w:t>
      </w:r>
      <w:r w:rsidRPr="00282D36">
        <w:rPr>
          <w:rFonts w:ascii="Times New Roman" w:eastAsia="Arial" w:hAnsi="Times New Roman" w:cs="Times New Roman"/>
          <w:b/>
          <w:sz w:val="24"/>
          <w:szCs w:val="24"/>
        </w:rPr>
        <w:t xml:space="preserve">"UNO", DE CERTIFICACIONES, </w:t>
      </w:r>
      <w:r w:rsidRPr="00282D36">
        <w:rPr>
          <w:rFonts w:ascii="Times New Roman" w:eastAsia="Arial" w:hAnsi="Times New Roman" w:cs="Times New Roman"/>
          <w:sz w:val="24"/>
          <w:szCs w:val="24"/>
        </w:rPr>
        <w:t xml:space="preserve">DE LA SECRETARÍA A MI CARGO; EN NEZAHUALCÓYOTL, ESTADO DE MÉXICO, </w:t>
      </w:r>
      <w:r w:rsidRPr="00282D36">
        <w:rPr>
          <w:rFonts w:ascii="Times New Roman" w:eastAsia="Arial" w:hAnsi="Times New Roman" w:cs="Times New Roman"/>
          <w:b/>
          <w:sz w:val="24"/>
          <w:szCs w:val="24"/>
        </w:rPr>
        <w:t>CONSTANTE DE UNA FOJA ÚTIL. -------</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Courier New" w:hAnsi="Times New Roman" w:cs="Times New Roman"/>
          <w:sz w:val="24"/>
          <w:szCs w:val="24"/>
        </w:rPr>
      </w:pPr>
      <w:r w:rsidRPr="00282D36">
        <w:rPr>
          <w:rFonts w:ascii="Times New Roman" w:eastAsia="Times New Roman" w:hAnsi="Times New Roman" w:cs="Times New Roman"/>
          <w:b/>
          <w:sz w:val="24"/>
          <w:szCs w:val="24"/>
        </w:rPr>
        <w:t xml:space="preserve">---------------------------------------------------- DOY </w:t>
      </w:r>
      <w:r w:rsidRPr="00282D36">
        <w:rPr>
          <w:rFonts w:ascii="Times New Roman" w:eastAsia="Courier New" w:hAnsi="Times New Roman" w:cs="Times New Roman"/>
          <w:b/>
          <w:sz w:val="24"/>
          <w:szCs w:val="24"/>
        </w:rPr>
        <w:t>FE-----------------------------------------------------</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SE EXTIENDE LA PRESENTE POR DUPLICADO, A LOS CUATRO DÍAS DEL MES DE ABRIL DEL AÑO DOS MIL VEINTITRÉS, PARA LOS EFECTOS A QUE HAYA LUGAR. ----</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ATENTAMENTE</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MARÍA DARINKA SÁNCHEZ</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SECRETARIA DEL AYUMTAMIENTO</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(RÚBRICA)</w:t>
      </w:r>
    </w:p>
    <w:p w:rsidR="00EE28FB" w:rsidRPr="00282D36" w:rsidRDefault="00EE28FB" w:rsidP="00EE28FB">
      <w:pPr>
        <w:spacing w:after="0" w:line="240" w:lineRule="auto"/>
        <w:ind w:right="49"/>
        <w:jc w:val="both"/>
        <w:rPr>
          <w:rFonts w:ascii="Times New Roman" w:eastAsia="Times New Roman" w:hAnsi="Times New Roman" w:cs="Times New Roman"/>
          <w:sz w:val="20"/>
          <w:szCs w:val="20"/>
        </w:rPr>
      </w:pPr>
      <w:r w:rsidRPr="00282D36">
        <w:rPr>
          <w:rFonts w:ascii="Times New Roman" w:eastAsia="Times New Roman" w:hAnsi="Times New Roman" w:cs="Times New Roman"/>
          <w:sz w:val="20"/>
          <w:szCs w:val="20"/>
        </w:rPr>
        <w:t>MDRS/LMO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b/>
          <w:sz w:val="24"/>
          <w:szCs w:val="24"/>
        </w:rPr>
      </w:pPr>
      <w:r w:rsidRPr="00282D36">
        <w:rPr>
          <w:rFonts w:ascii="Times New Roman" w:eastAsia="Arial" w:hAnsi="Times New Roman" w:cs="Times New Roman"/>
          <w:b/>
          <w:sz w:val="24"/>
          <w:szCs w:val="24"/>
        </w:rPr>
        <w:lastRenderedPageBreak/>
        <w:t>"2022. AÑO DEL QUINCENTENARIO DE LA FUNDACIÓN DE TOLUCA DE LERDO, CAPITAL DEL ESTADO DE MÉXICO".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right"/>
        <w:rPr>
          <w:rFonts w:ascii="Times New Roman" w:eastAsia="Arial" w:hAnsi="Times New Roman" w:cs="Times New Roman"/>
          <w:sz w:val="24"/>
          <w:szCs w:val="24"/>
        </w:rPr>
      </w:pPr>
      <w:r w:rsidRPr="00282D36">
        <w:rPr>
          <w:rFonts w:ascii="Times New Roman" w:eastAsia="Arial" w:hAnsi="Times New Roman" w:cs="Times New Roman"/>
          <w:sz w:val="24"/>
          <w:szCs w:val="24"/>
        </w:rPr>
        <w:t>Cd. Nezahualcóyotl, México a 01 de Enero de 2022.</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MARIA DARINKA RENDÓN SÁNCHEZ</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Arial" w:hAnsi="Times New Roman" w:cs="Times New Roman"/>
          <w:sz w:val="24"/>
          <w:szCs w:val="24"/>
        </w:rPr>
      </w:pPr>
      <w:r w:rsidRPr="00282D36">
        <w:rPr>
          <w:rFonts w:ascii="Times New Roman" w:eastAsia="Arial" w:hAnsi="Times New Roman" w:cs="Times New Roman"/>
          <w:sz w:val="24"/>
          <w:szCs w:val="24"/>
        </w:rPr>
        <w:t>En uso de las atribuciones conferidas por el artículo 128 fracción VIII de la Constitución Política del Estado libre y Soberano de México, 31 fracciones XVII, XL VI, 48 fracción VI y 86 de la Ley Orgánica Municipal del Estado de México, en cumplimiento del acuerdo número 1, aprobado en sesión solemne de Cabildo del día Primero de Enero del dos mil veintidós confiero: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EL NOMBRAMIENTO DE</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p>
    <w:p w:rsidR="00EE28FB" w:rsidRPr="00282D36" w:rsidRDefault="00EE28FB" w:rsidP="00EE28FB">
      <w:pPr>
        <w:spacing w:after="0" w:line="240" w:lineRule="auto"/>
        <w:ind w:right="49"/>
        <w:jc w:val="center"/>
        <w:rPr>
          <w:rFonts w:ascii="Times New Roman" w:eastAsia="Arial" w:hAnsi="Times New Roman" w:cs="Times New Roman"/>
          <w:b/>
          <w:sz w:val="24"/>
          <w:szCs w:val="24"/>
        </w:rPr>
      </w:pPr>
      <w:r w:rsidRPr="00282D36">
        <w:rPr>
          <w:rFonts w:ascii="Times New Roman" w:eastAsia="Arial" w:hAnsi="Times New Roman" w:cs="Times New Roman"/>
          <w:b/>
          <w:sz w:val="24"/>
          <w:szCs w:val="24"/>
        </w:rPr>
        <w:t>SECRETARIA DEL AYUNTAMIENTO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r w:rsidRPr="00282D36">
        <w:rPr>
          <w:rFonts w:ascii="Times New Roman" w:eastAsia="Times New Roman" w:hAnsi="Times New Roman" w:cs="Times New Roman"/>
          <w:sz w:val="24"/>
          <w:szCs w:val="24"/>
        </w:rPr>
        <w:t>Al delegar le presente responsabilidad en el desempeño de sus funciones, se deberán observar las disposiciones consagradas en el Título Séptimo de la Constitución Política del Estado de México y en lo establecido en la Ley de Responsabilidades Administrativas del Estado de México y municipio.</w:t>
      </w:r>
    </w:p>
    <w:p w:rsidR="00EE28FB" w:rsidRPr="00282D36" w:rsidRDefault="00EE28FB" w:rsidP="00EE28FB">
      <w:pPr>
        <w:spacing w:after="0" w:line="240" w:lineRule="auto"/>
        <w:ind w:right="49"/>
        <w:jc w:val="both"/>
        <w:rPr>
          <w:rFonts w:ascii="Times New Roman" w:eastAsia="Times New Roman" w:hAnsi="Times New Roman" w:cs="Times New Roman"/>
          <w:sz w:val="24"/>
          <w:szCs w:val="24"/>
        </w:rPr>
      </w:pP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ATENTAMENTE</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LIC. ADOLFO CERQUEDA REBOLLO</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PRESIDENTE MUNICIPAL CONSTITUCIONAL</w:t>
      </w:r>
    </w:p>
    <w:p w:rsidR="00EE28FB" w:rsidRPr="00282D36" w:rsidRDefault="00EE28FB" w:rsidP="00EE28FB">
      <w:pPr>
        <w:spacing w:after="0" w:line="240" w:lineRule="auto"/>
        <w:ind w:right="49"/>
        <w:jc w:val="center"/>
        <w:rPr>
          <w:rFonts w:ascii="Times New Roman" w:eastAsia="Times New Roman" w:hAnsi="Times New Roman" w:cs="Times New Roman"/>
          <w:b/>
          <w:sz w:val="24"/>
          <w:szCs w:val="24"/>
        </w:rPr>
      </w:pPr>
      <w:r w:rsidRPr="00282D36">
        <w:rPr>
          <w:rFonts w:ascii="Times New Roman" w:eastAsia="Times New Roman" w:hAnsi="Times New Roman" w:cs="Times New Roman"/>
          <w:b/>
          <w:sz w:val="24"/>
          <w:szCs w:val="24"/>
        </w:rPr>
        <w:t>(RÚBRICA)</w:t>
      </w:r>
    </w:p>
    <w:p w:rsidR="005E3EB8" w:rsidRPr="00282D36" w:rsidRDefault="005E3EB8" w:rsidP="005E3EB8">
      <w:pPr>
        <w:pStyle w:val="Sinespaciado"/>
        <w:jc w:val="both"/>
        <w:rPr>
          <w:rFonts w:ascii="Times New Roman" w:hAnsi="Times New Roman" w:cs="Times New Roman"/>
          <w:sz w:val="24"/>
          <w:szCs w:val="24"/>
        </w:rPr>
      </w:pPr>
    </w:p>
    <w:p w:rsidR="005E3EB8" w:rsidRPr="00282D36" w:rsidRDefault="005E3EB8" w:rsidP="005E3EB8">
      <w:pPr>
        <w:pStyle w:val="Sinespaciado"/>
        <w:jc w:val="center"/>
        <w:rPr>
          <w:rFonts w:ascii="Times New Roman" w:hAnsi="Times New Roman" w:cs="Times New Roman"/>
          <w:sz w:val="24"/>
          <w:szCs w:val="24"/>
        </w:rPr>
      </w:pPr>
      <w:r w:rsidRPr="00282D36">
        <w:rPr>
          <w:rFonts w:ascii="Times New Roman" w:hAnsi="Times New Roman" w:cs="Times New Roman"/>
          <w:sz w:val="24"/>
          <w:szCs w:val="24"/>
        </w:rPr>
        <w:t>(Fin del documento)</w:t>
      </w:r>
    </w:p>
    <w:p w:rsidR="005E3EB8" w:rsidRPr="00282D36" w:rsidRDefault="005E3EB8" w:rsidP="005E3EB8">
      <w:pPr>
        <w:pStyle w:val="Sinespaciado"/>
        <w:jc w:val="both"/>
        <w:rPr>
          <w:rFonts w:ascii="Times New Roman" w:hAnsi="Times New Roman" w:cs="Times New Roman"/>
          <w:sz w:val="24"/>
          <w:szCs w:val="24"/>
        </w:rPr>
      </w:pPr>
    </w:p>
    <w:p w:rsidR="00575BE0"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PRESIDENTE DIP. M</w:t>
      </w:r>
      <w:r w:rsidR="000F74B2" w:rsidRPr="00282D36">
        <w:rPr>
          <w:rFonts w:ascii="Times New Roman" w:hAnsi="Times New Roman" w:cs="Times New Roman"/>
          <w:sz w:val="24"/>
          <w:szCs w:val="24"/>
        </w:rPr>
        <w:t xml:space="preserve">ARCO ANTONIO CRUZ </w:t>
      </w:r>
      <w:proofErr w:type="spellStart"/>
      <w:r w:rsidR="000F74B2" w:rsidRPr="00282D36">
        <w:rPr>
          <w:rFonts w:ascii="Times New Roman" w:hAnsi="Times New Roman" w:cs="Times New Roman"/>
          <w:sz w:val="24"/>
          <w:szCs w:val="24"/>
        </w:rPr>
        <w:t>CRUZ</w:t>
      </w:r>
      <w:proofErr w:type="spellEnd"/>
      <w:r w:rsidR="000F74B2" w:rsidRPr="00282D36">
        <w:rPr>
          <w:rFonts w:ascii="Times New Roman" w:hAnsi="Times New Roman" w:cs="Times New Roman"/>
          <w:sz w:val="24"/>
          <w:szCs w:val="24"/>
        </w:rPr>
        <w:t xml:space="preserve">. Gracias </w:t>
      </w:r>
      <w:proofErr w:type="gramStart"/>
      <w:r w:rsidR="000F74B2" w:rsidRPr="00282D36">
        <w:rPr>
          <w:rFonts w:ascii="Times New Roman" w:hAnsi="Times New Roman" w:cs="Times New Roman"/>
          <w:sz w:val="24"/>
          <w:szCs w:val="24"/>
        </w:rPr>
        <w:t>diputada</w:t>
      </w:r>
      <w:proofErr w:type="gramEnd"/>
      <w:r w:rsidR="000F74B2" w:rsidRPr="00282D36">
        <w:rPr>
          <w:rFonts w:ascii="Times New Roman" w:hAnsi="Times New Roman" w:cs="Times New Roman"/>
          <w:sz w:val="24"/>
          <w:szCs w:val="24"/>
        </w:rPr>
        <w:t xml:space="preserve"> González.</w:t>
      </w:r>
    </w:p>
    <w:p w:rsidR="00575BE0" w:rsidRPr="00282D36" w:rsidRDefault="00575BE0" w:rsidP="003D293E">
      <w:pPr>
        <w:pStyle w:val="Sinespaciado"/>
        <w:ind w:firstLine="708"/>
        <w:jc w:val="both"/>
        <w:rPr>
          <w:rFonts w:ascii="Times New Roman" w:hAnsi="Times New Roman" w:cs="Times New Roman"/>
          <w:sz w:val="24"/>
          <w:szCs w:val="24"/>
        </w:rPr>
      </w:pPr>
      <w:r w:rsidRPr="00282D36">
        <w:rPr>
          <w:rFonts w:ascii="Times New Roman" w:hAnsi="Times New Roman" w:cs="Times New Roman"/>
          <w:sz w:val="24"/>
          <w:szCs w:val="24"/>
        </w:rPr>
        <w:t>Se tiene por enterada esta LXI Legislatura del comunicado para los efectos legales correspondientes y la Secretaría procederá a su registro.</w:t>
      </w:r>
    </w:p>
    <w:p w:rsidR="000F74B2"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SECRETARIA DIP. VIRIDIANA FUENTES</w:t>
      </w:r>
      <w:r w:rsidR="000F74B2" w:rsidRPr="00282D36">
        <w:rPr>
          <w:rFonts w:ascii="Times New Roman" w:hAnsi="Times New Roman" w:cs="Times New Roman"/>
          <w:sz w:val="24"/>
          <w:szCs w:val="24"/>
        </w:rPr>
        <w:t xml:space="preserve"> CRUZ Los asuntos del orden del</w:t>
      </w:r>
      <w:r w:rsidR="00925C2C" w:rsidRPr="00282D36">
        <w:rPr>
          <w:rFonts w:ascii="Times New Roman" w:hAnsi="Times New Roman" w:cs="Times New Roman"/>
          <w:sz w:val="24"/>
          <w:szCs w:val="24"/>
        </w:rPr>
        <w:t xml:space="preserve"> día han concluido.</w:t>
      </w:r>
    </w:p>
    <w:p w:rsidR="00370A2D" w:rsidRPr="00282D36" w:rsidRDefault="00575BE0" w:rsidP="003D293E">
      <w:pPr>
        <w:pStyle w:val="Sinespaciado"/>
        <w:jc w:val="both"/>
        <w:rPr>
          <w:rFonts w:ascii="Times New Roman" w:hAnsi="Times New Roman" w:cs="Times New Roman"/>
          <w:sz w:val="24"/>
          <w:szCs w:val="24"/>
        </w:rPr>
      </w:pPr>
      <w:r w:rsidRPr="00282D36">
        <w:rPr>
          <w:rFonts w:ascii="Times New Roman" w:hAnsi="Times New Roman" w:cs="Times New Roman"/>
          <w:sz w:val="24"/>
          <w:szCs w:val="24"/>
        </w:rPr>
        <w:t xml:space="preserve">PRESIDENTE DIP. MARCO ANTONIO CRUZ </w:t>
      </w:r>
      <w:proofErr w:type="spellStart"/>
      <w:r w:rsidRPr="00282D36">
        <w:rPr>
          <w:rFonts w:ascii="Times New Roman" w:hAnsi="Times New Roman" w:cs="Times New Roman"/>
          <w:sz w:val="24"/>
          <w:szCs w:val="24"/>
        </w:rPr>
        <w:t>CRUZ</w:t>
      </w:r>
      <w:proofErr w:type="spellEnd"/>
      <w:r w:rsidRPr="00282D36">
        <w:rPr>
          <w:rFonts w:ascii="Times New Roman" w:hAnsi="Times New Roman" w:cs="Times New Roman"/>
          <w:sz w:val="24"/>
          <w:szCs w:val="24"/>
        </w:rPr>
        <w:t xml:space="preserve">. </w:t>
      </w:r>
      <w:r w:rsidR="00FC20CD" w:rsidRPr="00282D36">
        <w:rPr>
          <w:rFonts w:ascii="Times New Roman" w:hAnsi="Times New Roman" w:cs="Times New Roman"/>
          <w:sz w:val="24"/>
          <w:szCs w:val="24"/>
        </w:rPr>
        <w:t>Gracias</w:t>
      </w:r>
      <w:r w:rsidR="001D7441" w:rsidRPr="00282D36">
        <w:rPr>
          <w:rFonts w:ascii="Times New Roman" w:hAnsi="Times New Roman" w:cs="Times New Roman"/>
          <w:sz w:val="24"/>
          <w:szCs w:val="24"/>
        </w:rPr>
        <w:t>.</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ab/>
        <w:t>Registre la Secretaría la asistencia a la sesión.</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Ha sido registrada la asistencia.</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A continuación la diputada Viridiana Fuentes leerá algunos comunicados.</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Calendario de comisiones legislativas, semana del 10 al 14 de abril.</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1. Elba Aldana Duarte, materia: reunión de la Comisión de Límites Territoriales del Estado de México y sus Municipios, programación: martes 11 de abril al término de la sesión, Salón Protocolo y en modalidad mixta, Comisión Legislativa de Límites Territoriales del Estado de México y sus Municipios, tipo de reunión: reunión a petición de la </w:t>
      </w:r>
      <w:r w:rsidR="007C733D" w:rsidRPr="00282D36">
        <w:rPr>
          <w:rFonts w:ascii="Times New Roman" w:hAnsi="Times New Roman" w:cs="Times New Roman"/>
          <w:sz w:val="24"/>
        </w:rPr>
        <w:t>Presidenta</w:t>
      </w:r>
      <w:r w:rsidRPr="00282D36">
        <w:rPr>
          <w:rFonts w:ascii="Times New Roman" w:hAnsi="Times New Roman" w:cs="Times New Roman"/>
          <w:sz w:val="24"/>
        </w:rPr>
        <w:t>.</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2. Diputada María del Rosario Elizalde Vázquez, materia: reunión de la Comisión de Desarrollo Turístico y Artesanal, programación: miércoles 12 de abril, 10:00 horas, Salón Protocolo y en modalidad mixta, Comisión Legislativa de Desarrollo Turístico y Artesanal, tipo de reunión: reunión a petición de la </w:t>
      </w:r>
      <w:r w:rsidR="007C733D" w:rsidRPr="00282D36">
        <w:rPr>
          <w:rFonts w:ascii="Times New Roman" w:hAnsi="Times New Roman" w:cs="Times New Roman"/>
          <w:sz w:val="24"/>
        </w:rPr>
        <w:t>Presidenta</w:t>
      </w:r>
      <w:r w:rsidRPr="00282D36">
        <w:rPr>
          <w:rFonts w:ascii="Times New Roman" w:hAnsi="Times New Roman" w:cs="Times New Roman"/>
          <w:sz w:val="24"/>
        </w:rPr>
        <w:t>.</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ab/>
        <w:t xml:space="preserve">3. Ejecutivo Estatal, iniciativa de decreto por el que se reforman diversas disposiciones del Libro Noveno del Código Administrativo del Estado de México, programación: miércoles 12 de </w:t>
      </w:r>
      <w:r w:rsidRPr="00282D36">
        <w:rPr>
          <w:rFonts w:ascii="Times New Roman" w:hAnsi="Times New Roman" w:cs="Times New Roman"/>
          <w:sz w:val="24"/>
        </w:rPr>
        <w:lastRenderedPageBreak/>
        <w:t>abril, 11:00 horas, Salón Protocolo y en modalidad mixta, Comisión Legislativa de Desarrollo Agropecuario y Forestal, tipo de reunión: reunión de trabajo.</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ab/>
        <w:t>4. Diputada María del Carmen de la Rosa Mendoza, materia: iniciativa con proyecto de decreto por el que se reforma la fracción I y se adicionan las fracciones III y IV al artículo 21 de la Ley de Igualdad de Trato y Oportunidades entre Mujeres y Hombres del Estado de México, se reforma el numeral 1 de la fracción VIII y se adiciona la fracción XIII del artículo 304 del Código Financiero del Estado de México y Municipios, programación miércoles 12 de abril, 12:00 horas, Salón Narciso Bassols y en modalidad mixta, Comisión Legislativa Igualdad de Género, Finanzas Públicas, Planeación y Gasto Público, tipo de reunión: reunión de trabajo.</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ab/>
        <w:t>5. Ejecutivo Estatal, materia: iniciativa de decreto por el que se autoriza al H. Ayuntamiento de La Paz, Estado de México, a desincorporar del patrimonio municipal 3 inmuebles para que sean donados a título gratuito a favor del Gobierno del Estado de México, para la construcción de las obras Parque de la Ciencia, Ciudad Mujeres y Cuartel Policial;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programación: miércoles 12 de abril, 13:00 horas, Salón Protocolo y en modalidad mixta, Comisión Legislativa Patrimonio Estatal y Municipal, tipo de reunión: reunión de trabajo y en su caso, dictaminación.</w:t>
      </w:r>
    </w:p>
    <w:p w:rsidR="002054E2" w:rsidRPr="00282D36" w:rsidRDefault="00370A2D" w:rsidP="002054E2">
      <w:pPr>
        <w:pStyle w:val="Sinespaciado"/>
        <w:jc w:val="both"/>
        <w:rPr>
          <w:rFonts w:ascii="Times New Roman" w:hAnsi="Times New Roman" w:cs="Times New Roman"/>
          <w:sz w:val="24"/>
        </w:rPr>
      </w:pPr>
      <w:r w:rsidRPr="00282D36">
        <w:rPr>
          <w:rFonts w:ascii="Times New Roman" w:hAnsi="Times New Roman" w:cs="Times New Roman"/>
          <w:sz w:val="24"/>
        </w:rPr>
        <w:tab/>
        <w:t xml:space="preserve">6. Diputada Ma. Josefina Aguilar Sánchez, iniciativa con proyecto de decreto por el que se declara el 24 de abril de cada año como el </w:t>
      </w:r>
      <w:r w:rsidR="005B2606" w:rsidRPr="00282D36">
        <w:rPr>
          <w:rFonts w:ascii="Times New Roman" w:hAnsi="Times New Roman" w:cs="Times New Roman"/>
          <w:sz w:val="24"/>
        </w:rPr>
        <w:t>“</w:t>
      </w:r>
      <w:r w:rsidRPr="00282D36">
        <w:rPr>
          <w:rFonts w:ascii="Times New Roman" w:hAnsi="Times New Roman" w:cs="Times New Roman"/>
          <w:sz w:val="24"/>
        </w:rPr>
        <w:t>Día del Ejidatario Mexiquense</w:t>
      </w:r>
      <w:r w:rsidR="005B2606" w:rsidRPr="00282D36">
        <w:rPr>
          <w:rFonts w:ascii="Times New Roman" w:hAnsi="Times New Roman" w:cs="Times New Roman"/>
          <w:sz w:val="24"/>
        </w:rPr>
        <w:t>”</w:t>
      </w:r>
      <w:r w:rsidRPr="00282D36">
        <w:rPr>
          <w:rFonts w:ascii="Times New Roman" w:hAnsi="Times New Roman" w:cs="Times New Roman"/>
          <w:sz w:val="24"/>
        </w:rPr>
        <w:t>, programación: jueves 13 de abril, 10:00 horas, Salón Narciso Bassols y en modalidad mixta, Comisión Legislativa de Gobernación y Puntos Constitucionales, tipo de reunión: reunión de trabajo y en su caso, dictaminación</w:t>
      </w:r>
      <w:r w:rsidR="007B2713" w:rsidRPr="00282D36">
        <w:rPr>
          <w:rFonts w:ascii="Times New Roman" w:hAnsi="Times New Roman" w:cs="Times New Roman"/>
          <w:sz w:val="24"/>
        </w:rPr>
        <w:t>.</w:t>
      </w:r>
    </w:p>
    <w:p w:rsidR="00370A2D" w:rsidRPr="00282D36" w:rsidRDefault="002054E2"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7. </w:t>
      </w:r>
      <w:r w:rsidR="00370A2D" w:rsidRPr="00282D36">
        <w:rPr>
          <w:rFonts w:ascii="Times New Roman" w:hAnsi="Times New Roman" w:cs="Times New Roman"/>
          <w:sz w:val="24"/>
        </w:rPr>
        <w:t>Diputa</w:t>
      </w:r>
      <w:r w:rsidRPr="00282D36">
        <w:rPr>
          <w:rFonts w:ascii="Times New Roman" w:hAnsi="Times New Roman" w:cs="Times New Roman"/>
          <w:sz w:val="24"/>
        </w:rPr>
        <w:t>da Ma</w:t>
      </w:r>
      <w:r w:rsidR="005B2606" w:rsidRPr="00282D36">
        <w:rPr>
          <w:rFonts w:ascii="Times New Roman" w:hAnsi="Times New Roman" w:cs="Times New Roman"/>
          <w:sz w:val="24"/>
        </w:rPr>
        <w:t>.</w:t>
      </w:r>
      <w:r w:rsidRPr="00282D36">
        <w:rPr>
          <w:rFonts w:ascii="Times New Roman" w:hAnsi="Times New Roman" w:cs="Times New Roman"/>
          <w:sz w:val="24"/>
        </w:rPr>
        <w:t xml:space="preserve"> Trinidad Franco </w:t>
      </w:r>
      <w:proofErr w:type="spellStart"/>
      <w:r w:rsidRPr="00282D36">
        <w:rPr>
          <w:rFonts w:ascii="Times New Roman" w:hAnsi="Times New Roman" w:cs="Times New Roman"/>
          <w:sz w:val="24"/>
        </w:rPr>
        <w:t>Arpero</w:t>
      </w:r>
      <w:proofErr w:type="spellEnd"/>
      <w:r w:rsidRPr="00282D36">
        <w:rPr>
          <w:rFonts w:ascii="Times New Roman" w:hAnsi="Times New Roman" w:cs="Times New Roman"/>
          <w:sz w:val="24"/>
        </w:rPr>
        <w:t>, i</w:t>
      </w:r>
      <w:r w:rsidR="00370A2D" w:rsidRPr="00282D36">
        <w:rPr>
          <w:rFonts w:ascii="Times New Roman" w:hAnsi="Times New Roman" w:cs="Times New Roman"/>
          <w:sz w:val="24"/>
        </w:rPr>
        <w:t>niciativa con proyecto de decreto, por el que se decreta el 04 de mayo de cada año como “Día del Normalista Mexiquense”</w:t>
      </w:r>
      <w:r w:rsidR="005B2606" w:rsidRPr="00282D36">
        <w:rPr>
          <w:rFonts w:ascii="Times New Roman" w:hAnsi="Times New Roman" w:cs="Times New Roman"/>
          <w:sz w:val="24"/>
        </w:rPr>
        <w:t>,</w:t>
      </w:r>
      <w:r w:rsidR="00370A2D" w:rsidRPr="00282D36">
        <w:rPr>
          <w:rFonts w:ascii="Times New Roman" w:hAnsi="Times New Roman" w:cs="Times New Roman"/>
          <w:sz w:val="24"/>
        </w:rPr>
        <w:t xml:space="preserve"> programación</w:t>
      </w:r>
      <w:r w:rsidR="005B2606" w:rsidRPr="00282D36">
        <w:rPr>
          <w:rFonts w:ascii="Times New Roman" w:hAnsi="Times New Roman" w:cs="Times New Roman"/>
          <w:sz w:val="24"/>
        </w:rPr>
        <w:t>:</w:t>
      </w:r>
      <w:r w:rsidR="00370A2D" w:rsidRPr="00282D36">
        <w:rPr>
          <w:rFonts w:ascii="Times New Roman" w:hAnsi="Times New Roman" w:cs="Times New Roman"/>
          <w:sz w:val="24"/>
        </w:rPr>
        <w:t xml:space="preserve"> jueves 13 de abril, 10:30 horas</w:t>
      </w:r>
      <w:r w:rsidR="005B2606" w:rsidRPr="00282D36">
        <w:rPr>
          <w:rFonts w:ascii="Times New Roman" w:hAnsi="Times New Roman" w:cs="Times New Roman"/>
          <w:sz w:val="24"/>
        </w:rPr>
        <w:t>,</w:t>
      </w:r>
      <w:r w:rsidR="00370A2D" w:rsidRPr="00282D36">
        <w:rPr>
          <w:rFonts w:ascii="Times New Roman" w:hAnsi="Times New Roman" w:cs="Times New Roman"/>
          <w:sz w:val="24"/>
        </w:rPr>
        <w:t xml:space="preserve"> Salón Narci</w:t>
      </w:r>
      <w:r w:rsidRPr="00282D36">
        <w:rPr>
          <w:rFonts w:ascii="Times New Roman" w:hAnsi="Times New Roman" w:cs="Times New Roman"/>
          <w:sz w:val="24"/>
        </w:rPr>
        <w:t xml:space="preserve">so Bassols y en modalidad mixta, Comisión </w:t>
      </w:r>
      <w:r w:rsidR="00370A2D" w:rsidRPr="00282D36">
        <w:rPr>
          <w:rFonts w:ascii="Times New Roman" w:hAnsi="Times New Roman" w:cs="Times New Roman"/>
          <w:sz w:val="24"/>
        </w:rPr>
        <w:t>Legislativa Gobernación y Puntos Constitucionales, Educación, Cultura, Ciencia y Tecnología, tipo de reunión</w:t>
      </w:r>
      <w:r w:rsidRPr="00282D36">
        <w:rPr>
          <w:rFonts w:ascii="Times New Roman" w:hAnsi="Times New Roman" w:cs="Times New Roman"/>
          <w:sz w:val="24"/>
        </w:rPr>
        <w:t>:</w:t>
      </w:r>
      <w:r w:rsidR="00370A2D" w:rsidRPr="00282D36">
        <w:rPr>
          <w:rFonts w:ascii="Times New Roman" w:hAnsi="Times New Roman" w:cs="Times New Roman"/>
          <w:sz w:val="24"/>
        </w:rPr>
        <w:t xml:space="preserve"> reunión de trabajo y en su caso</w:t>
      </w:r>
      <w:r w:rsidRPr="00282D36">
        <w:rPr>
          <w:rFonts w:ascii="Times New Roman" w:hAnsi="Times New Roman" w:cs="Times New Roman"/>
          <w:sz w:val="24"/>
        </w:rPr>
        <w:t>,</w:t>
      </w:r>
      <w:r w:rsidR="00370A2D" w:rsidRPr="00282D36">
        <w:rPr>
          <w:rFonts w:ascii="Times New Roman" w:hAnsi="Times New Roman" w:cs="Times New Roman"/>
          <w:sz w:val="24"/>
        </w:rPr>
        <w:t xml:space="preserve"> dictaminación.</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8. Diputada Karla Gabriela </w:t>
      </w:r>
      <w:r w:rsidR="00AC7506" w:rsidRPr="00282D36">
        <w:rPr>
          <w:rFonts w:ascii="Times New Roman" w:hAnsi="Times New Roman" w:cs="Times New Roman"/>
          <w:sz w:val="24"/>
        </w:rPr>
        <w:t xml:space="preserve">Esperanza </w:t>
      </w:r>
      <w:r w:rsidRPr="00282D36">
        <w:rPr>
          <w:rFonts w:ascii="Times New Roman" w:hAnsi="Times New Roman" w:cs="Times New Roman"/>
          <w:sz w:val="24"/>
        </w:rPr>
        <w:t>Aguilar Talavera, iniciativa con proyecto de decreto, por el que se expide la Ley de Justicia Cívica del Estado de México y sus Municipios</w:t>
      </w:r>
      <w:r w:rsidR="00AC7506" w:rsidRPr="00282D36">
        <w:rPr>
          <w:rFonts w:ascii="Times New Roman" w:hAnsi="Times New Roman" w:cs="Times New Roman"/>
          <w:sz w:val="24"/>
        </w:rPr>
        <w:t>,</w:t>
      </w:r>
      <w:r w:rsidRPr="00282D36">
        <w:rPr>
          <w:rFonts w:ascii="Times New Roman" w:hAnsi="Times New Roman" w:cs="Times New Roman"/>
          <w:sz w:val="24"/>
        </w:rPr>
        <w:t xml:space="preserve"> programación</w:t>
      </w:r>
      <w:r w:rsidR="00AC7506" w:rsidRPr="00282D36">
        <w:rPr>
          <w:rFonts w:ascii="Times New Roman" w:hAnsi="Times New Roman" w:cs="Times New Roman"/>
          <w:sz w:val="24"/>
        </w:rPr>
        <w:t>:</w:t>
      </w:r>
      <w:r w:rsidRPr="00282D36">
        <w:rPr>
          <w:rFonts w:ascii="Times New Roman" w:hAnsi="Times New Roman" w:cs="Times New Roman"/>
          <w:sz w:val="24"/>
        </w:rPr>
        <w:t xml:space="preserve"> jueves 13 de abril a las 11:00 horas</w:t>
      </w:r>
      <w:r w:rsidR="00AC7506" w:rsidRPr="00282D36">
        <w:rPr>
          <w:rFonts w:ascii="Times New Roman" w:hAnsi="Times New Roman" w:cs="Times New Roman"/>
          <w:sz w:val="24"/>
        </w:rPr>
        <w:t>,</w:t>
      </w:r>
      <w:r w:rsidRPr="00282D36">
        <w:rPr>
          <w:rFonts w:ascii="Times New Roman" w:hAnsi="Times New Roman" w:cs="Times New Roman"/>
          <w:sz w:val="24"/>
        </w:rPr>
        <w:t xml:space="preserve"> Salón Narci</w:t>
      </w:r>
      <w:r w:rsidR="002054E2" w:rsidRPr="00282D36">
        <w:rPr>
          <w:rFonts w:ascii="Times New Roman" w:hAnsi="Times New Roman" w:cs="Times New Roman"/>
          <w:sz w:val="24"/>
        </w:rPr>
        <w:t xml:space="preserve">so Bassols y en modalidad mixta, </w:t>
      </w:r>
      <w:r w:rsidRPr="00282D36">
        <w:rPr>
          <w:rFonts w:ascii="Times New Roman" w:hAnsi="Times New Roman" w:cs="Times New Roman"/>
          <w:sz w:val="24"/>
        </w:rPr>
        <w:t>Comisión Legislativa Gobernación y Puntos Constitucionales, Procuración y Administración de Justicia, tipo de reunión</w:t>
      </w:r>
      <w:r w:rsidR="002054E2" w:rsidRPr="00282D36">
        <w:rPr>
          <w:rFonts w:ascii="Times New Roman" w:hAnsi="Times New Roman" w:cs="Times New Roman"/>
          <w:sz w:val="24"/>
        </w:rPr>
        <w:t>:</w:t>
      </w:r>
      <w:r w:rsidRPr="00282D36">
        <w:rPr>
          <w:rFonts w:ascii="Times New Roman" w:hAnsi="Times New Roman" w:cs="Times New Roman"/>
          <w:sz w:val="24"/>
        </w:rPr>
        <w:t xml:space="preserve"> reunión de trabajo.</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9. Diputada Juana Bonilla Jaime, diputado Martín Zepeda Hernández, iniciativa que expide la Ley para la Detección y Tratamiento Integral del Cáncer en la Infancia y la Adolescencia del Estado de México, programación</w:t>
      </w:r>
      <w:r w:rsidR="00AC7506" w:rsidRPr="00282D36">
        <w:rPr>
          <w:rFonts w:ascii="Times New Roman" w:hAnsi="Times New Roman" w:cs="Times New Roman"/>
          <w:sz w:val="24"/>
        </w:rPr>
        <w:t>:</w:t>
      </w:r>
      <w:r w:rsidRPr="00282D36">
        <w:rPr>
          <w:rFonts w:ascii="Times New Roman" w:hAnsi="Times New Roman" w:cs="Times New Roman"/>
          <w:sz w:val="24"/>
        </w:rPr>
        <w:t xml:space="preserve"> jueves 13 de abril, 12:00 horas</w:t>
      </w:r>
      <w:r w:rsidR="00AC7506" w:rsidRPr="00282D36">
        <w:rPr>
          <w:rFonts w:ascii="Times New Roman" w:hAnsi="Times New Roman" w:cs="Times New Roman"/>
          <w:sz w:val="24"/>
        </w:rPr>
        <w:t>,</w:t>
      </w:r>
      <w:r w:rsidRPr="00282D36">
        <w:rPr>
          <w:rFonts w:ascii="Times New Roman" w:hAnsi="Times New Roman" w:cs="Times New Roman"/>
          <w:sz w:val="24"/>
        </w:rPr>
        <w:t xml:space="preserve"> Salón Narci</w:t>
      </w:r>
      <w:r w:rsidR="002054E2" w:rsidRPr="00282D36">
        <w:rPr>
          <w:rFonts w:ascii="Times New Roman" w:hAnsi="Times New Roman" w:cs="Times New Roman"/>
          <w:sz w:val="24"/>
        </w:rPr>
        <w:t xml:space="preserve">so Bassols y en modalidad mixta, </w:t>
      </w:r>
      <w:r w:rsidRPr="00282D36">
        <w:rPr>
          <w:rFonts w:ascii="Times New Roman" w:hAnsi="Times New Roman" w:cs="Times New Roman"/>
          <w:sz w:val="24"/>
        </w:rPr>
        <w:t xml:space="preserve">Comisión Legislativa </w:t>
      </w:r>
      <w:r w:rsidR="00AC7506" w:rsidRPr="00282D36">
        <w:rPr>
          <w:rFonts w:ascii="Times New Roman" w:hAnsi="Times New Roman" w:cs="Times New Roman"/>
          <w:sz w:val="24"/>
        </w:rPr>
        <w:t xml:space="preserve">de </w:t>
      </w:r>
      <w:r w:rsidRPr="00282D36">
        <w:rPr>
          <w:rFonts w:ascii="Times New Roman" w:hAnsi="Times New Roman" w:cs="Times New Roman"/>
          <w:sz w:val="24"/>
        </w:rPr>
        <w:t xml:space="preserve">Salud, Asistencia y Bienestar Social, </w:t>
      </w:r>
      <w:r w:rsidR="00AC7506" w:rsidRPr="00282D36">
        <w:rPr>
          <w:rFonts w:ascii="Times New Roman" w:hAnsi="Times New Roman" w:cs="Times New Roman"/>
          <w:sz w:val="24"/>
        </w:rPr>
        <w:t xml:space="preserve">Especial </w:t>
      </w:r>
      <w:r w:rsidRPr="00282D36">
        <w:rPr>
          <w:rFonts w:ascii="Times New Roman" w:hAnsi="Times New Roman" w:cs="Times New Roman"/>
          <w:sz w:val="24"/>
        </w:rPr>
        <w:t xml:space="preserve">de los Derechos de </w:t>
      </w:r>
      <w:r w:rsidR="00AC7506" w:rsidRPr="00282D36">
        <w:rPr>
          <w:rFonts w:ascii="Times New Roman" w:hAnsi="Times New Roman" w:cs="Times New Roman"/>
          <w:sz w:val="24"/>
        </w:rPr>
        <w:t>Niña</w:t>
      </w:r>
      <w:r w:rsidRPr="00282D36">
        <w:rPr>
          <w:rFonts w:ascii="Times New Roman" w:hAnsi="Times New Roman" w:cs="Times New Roman"/>
          <w:sz w:val="24"/>
        </w:rPr>
        <w:t>s, Niñ</w:t>
      </w:r>
      <w:r w:rsidR="00AC7506" w:rsidRPr="00282D36">
        <w:rPr>
          <w:rFonts w:ascii="Times New Roman" w:hAnsi="Times New Roman" w:cs="Times New Roman"/>
          <w:sz w:val="24"/>
        </w:rPr>
        <w:t>o</w:t>
      </w:r>
      <w:r w:rsidRPr="00282D36">
        <w:rPr>
          <w:rFonts w:ascii="Times New Roman" w:hAnsi="Times New Roman" w:cs="Times New Roman"/>
          <w:sz w:val="24"/>
        </w:rPr>
        <w:t>s y Adolescentes y la P</w:t>
      </w:r>
      <w:r w:rsidR="00AC7506" w:rsidRPr="00282D36">
        <w:rPr>
          <w:rFonts w:ascii="Times New Roman" w:hAnsi="Times New Roman" w:cs="Times New Roman"/>
          <w:sz w:val="24"/>
        </w:rPr>
        <w:t>rimer Infancia, tipo de reunión:</w:t>
      </w:r>
      <w:r w:rsidRPr="00282D36">
        <w:rPr>
          <w:rFonts w:ascii="Times New Roman" w:hAnsi="Times New Roman" w:cs="Times New Roman"/>
          <w:sz w:val="24"/>
        </w:rPr>
        <w:t xml:space="preserve"> reunión de trabajo.</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10. Licenciado Armando García Méndez</w:t>
      </w:r>
      <w:r w:rsidR="00AC7506" w:rsidRPr="00282D36">
        <w:rPr>
          <w:rFonts w:ascii="Times New Roman" w:hAnsi="Times New Roman" w:cs="Times New Roman"/>
          <w:sz w:val="24"/>
        </w:rPr>
        <w:t>,</w:t>
      </w:r>
      <w:r w:rsidRPr="00282D36">
        <w:rPr>
          <w:rFonts w:ascii="Times New Roman" w:hAnsi="Times New Roman" w:cs="Times New Roman"/>
          <w:sz w:val="24"/>
        </w:rPr>
        <w:t xml:space="preserve"> Presidente Municipal Constitucional de Valle de Chalco Solidaridad, iniciativa con proyecto de decreto, por el que se reforma el artículo 6 de la Ley Orgánica Municipal del Estado de México, programación</w:t>
      </w:r>
      <w:r w:rsidR="00AC7506" w:rsidRPr="00282D36">
        <w:rPr>
          <w:rFonts w:ascii="Times New Roman" w:hAnsi="Times New Roman" w:cs="Times New Roman"/>
          <w:sz w:val="24"/>
        </w:rPr>
        <w:t>:</w:t>
      </w:r>
      <w:r w:rsidRPr="00282D36">
        <w:rPr>
          <w:rFonts w:ascii="Times New Roman" w:hAnsi="Times New Roman" w:cs="Times New Roman"/>
          <w:sz w:val="24"/>
        </w:rPr>
        <w:t xml:space="preserve"> jueves 13 de abril, 13</w:t>
      </w:r>
      <w:r w:rsidR="00AC7506" w:rsidRPr="00282D36">
        <w:rPr>
          <w:rFonts w:ascii="Times New Roman" w:hAnsi="Times New Roman" w:cs="Times New Roman"/>
          <w:sz w:val="24"/>
        </w:rPr>
        <w:t>:00 horas,</w:t>
      </w:r>
      <w:r w:rsidRPr="00282D36">
        <w:rPr>
          <w:rFonts w:ascii="Times New Roman" w:hAnsi="Times New Roman" w:cs="Times New Roman"/>
          <w:sz w:val="24"/>
        </w:rPr>
        <w:t xml:space="preserve"> Salón </w:t>
      </w:r>
      <w:r w:rsidRPr="00282D36">
        <w:rPr>
          <w:rFonts w:ascii="Times New Roman" w:hAnsi="Times New Roman" w:cs="Times New Roman"/>
          <w:sz w:val="24"/>
        </w:rPr>
        <w:lastRenderedPageBreak/>
        <w:t>Protocolo y en m</w:t>
      </w:r>
      <w:r w:rsidR="0004055E" w:rsidRPr="00282D36">
        <w:rPr>
          <w:rFonts w:ascii="Times New Roman" w:hAnsi="Times New Roman" w:cs="Times New Roman"/>
          <w:sz w:val="24"/>
        </w:rPr>
        <w:t xml:space="preserve">odalidad mixta, </w:t>
      </w:r>
      <w:r w:rsidRPr="00282D36">
        <w:rPr>
          <w:rFonts w:ascii="Times New Roman" w:hAnsi="Times New Roman" w:cs="Times New Roman"/>
          <w:sz w:val="24"/>
        </w:rPr>
        <w:t xml:space="preserve">Comisión Legislativa </w:t>
      </w:r>
      <w:r w:rsidR="00AC7506" w:rsidRPr="00282D36">
        <w:rPr>
          <w:rFonts w:ascii="Times New Roman" w:hAnsi="Times New Roman" w:cs="Times New Roman"/>
          <w:sz w:val="24"/>
        </w:rPr>
        <w:t xml:space="preserve">de </w:t>
      </w:r>
      <w:r w:rsidRPr="00282D36">
        <w:rPr>
          <w:rFonts w:ascii="Times New Roman" w:hAnsi="Times New Roman" w:cs="Times New Roman"/>
          <w:sz w:val="24"/>
        </w:rPr>
        <w:t>Legislación y Administración Municipal, tipo de reunión</w:t>
      </w:r>
      <w:r w:rsidR="00AC7506" w:rsidRPr="00282D36">
        <w:rPr>
          <w:rFonts w:ascii="Times New Roman" w:hAnsi="Times New Roman" w:cs="Times New Roman"/>
          <w:sz w:val="24"/>
        </w:rPr>
        <w:t>:</w:t>
      </w:r>
      <w:r w:rsidRPr="00282D36">
        <w:rPr>
          <w:rFonts w:ascii="Times New Roman" w:hAnsi="Times New Roman" w:cs="Times New Roman"/>
          <w:sz w:val="24"/>
        </w:rPr>
        <w:t xml:space="preserve"> reunión de trabajo y en su caso</w:t>
      </w:r>
      <w:r w:rsidR="00AC7506" w:rsidRPr="00282D36">
        <w:rPr>
          <w:rFonts w:ascii="Times New Roman" w:hAnsi="Times New Roman" w:cs="Times New Roman"/>
          <w:sz w:val="24"/>
        </w:rPr>
        <w:t>,</w:t>
      </w:r>
      <w:r w:rsidRPr="00282D36">
        <w:rPr>
          <w:rFonts w:ascii="Times New Roman" w:hAnsi="Times New Roman" w:cs="Times New Roman"/>
          <w:sz w:val="24"/>
        </w:rPr>
        <w:t xml:space="preserve"> dictaminación.</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 xml:space="preserve">11. Diputado Daniel Andrés </w:t>
      </w:r>
      <w:proofErr w:type="spellStart"/>
      <w:r w:rsidRPr="00282D36">
        <w:rPr>
          <w:rFonts w:ascii="Times New Roman" w:hAnsi="Times New Roman" w:cs="Times New Roman"/>
          <w:sz w:val="24"/>
        </w:rPr>
        <w:t>Sibaja</w:t>
      </w:r>
      <w:proofErr w:type="spellEnd"/>
      <w:r w:rsidRPr="00282D36">
        <w:rPr>
          <w:rFonts w:ascii="Times New Roman" w:hAnsi="Times New Roman" w:cs="Times New Roman"/>
          <w:sz w:val="24"/>
        </w:rPr>
        <w:t xml:space="preserve"> González, iniciativa con proyecto de decreto por el que se adicionan los artículos 92 Bis y 92 Ter a la Ley del Agua para el Estado de México y Municipios</w:t>
      </w:r>
      <w:r w:rsidR="00DD6512" w:rsidRPr="00282D36">
        <w:rPr>
          <w:rFonts w:ascii="Times New Roman" w:hAnsi="Times New Roman" w:cs="Times New Roman"/>
          <w:sz w:val="24"/>
        </w:rPr>
        <w:t>;</w:t>
      </w:r>
      <w:r w:rsidRPr="00282D36">
        <w:rPr>
          <w:rFonts w:ascii="Times New Roman" w:hAnsi="Times New Roman" w:cs="Times New Roman"/>
          <w:sz w:val="24"/>
        </w:rPr>
        <w:t xml:space="preserve"> diputado Alonso Adrián Juárez Jiménez, iniciativa con proyecto de decreto por el que se adiciona un párrafo al artículo 17 de la Ley Orgánica de la Administración Pública Municipal de la Administración Pública del Estado de México</w:t>
      </w:r>
      <w:r w:rsidR="00DD6512" w:rsidRPr="00282D36">
        <w:rPr>
          <w:rFonts w:ascii="Times New Roman" w:hAnsi="Times New Roman" w:cs="Times New Roman"/>
          <w:sz w:val="24"/>
        </w:rPr>
        <w:t>;</w:t>
      </w:r>
      <w:r w:rsidRPr="00282D36">
        <w:rPr>
          <w:rFonts w:ascii="Times New Roman" w:hAnsi="Times New Roman" w:cs="Times New Roman"/>
          <w:sz w:val="24"/>
        </w:rPr>
        <w:t xml:space="preserve"> diputada María Luisa Mendoza Mondragón, diputada Claudia </w:t>
      </w:r>
      <w:proofErr w:type="spellStart"/>
      <w:r w:rsidRPr="00282D36">
        <w:rPr>
          <w:rFonts w:ascii="Times New Roman" w:hAnsi="Times New Roman" w:cs="Times New Roman"/>
          <w:sz w:val="24"/>
        </w:rPr>
        <w:t>Desiree</w:t>
      </w:r>
      <w:proofErr w:type="spellEnd"/>
      <w:r w:rsidRPr="00282D36">
        <w:rPr>
          <w:rFonts w:ascii="Times New Roman" w:hAnsi="Times New Roman" w:cs="Times New Roman"/>
          <w:sz w:val="24"/>
        </w:rPr>
        <w:t xml:space="preserve"> Morales Robledo, iniciativa con proyecto de decreto por el que se reforma el Código Administrativo del Est</w:t>
      </w:r>
      <w:r w:rsidR="00DD6512" w:rsidRPr="00282D36">
        <w:rPr>
          <w:rFonts w:ascii="Times New Roman" w:hAnsi="Times New Roman" w:cs="Times New Roman"/>
          <w:sz w:val="24"/>
        </w:rPr>
        <w:t>ado de México y la Ley del Agua</w:t>
      </w:r>
      <w:r w:rsidRPr="00282D36">
        <w:rPr>
          <w:rFonts w:ascii="Times New Roman" w:hAnsi="Times New Roman" w:cs="Times New Roman"/>
          <w:sz w:val="24"/>
        </w:rPr>
        <w:t xml:space="preserve"> para el Estado de México y Municipios, programación</w:t>
      </w:r>
      <w:r w:rsidR="00DD6512" w:rsidRPr="00282D36">
        <w:rPr>
          <w:rFonts w:ascii="Times New Roman" w:hAnsi="Times New Roman" w:cs="Times New Roman"/>
          <w:sz w:val="24"/>
        </w:rPr>
        <w:t>:</w:t>
      </w:r>
      <w:r w:rsidRPr="00282D36">
        <w:rPr>
          <w:rFonts w:ascii="Times New Roman" w:hAnsi="Times New Roman" w:cs="Times New Roman"/>
          <w:sz w:val="24"/>
        </w:rPr>
        <w:t xml:space="preserve"> jueves 13 de abril, 14:00 horas</w:t>
      </w:r>
      <w:r w:rsidR="00DD6512" w:rsidRPr="00282D36">
        <w:rPr>
          <w:rFonts w:ascii="Times New Roman" w:hAnsi="Times New Roman" w:cs="Times New Roman"/>
          <w:sz w:val="24"/>
        </w:rPr>
        <w:t>,</w:t>
      </w:r>
      <w:r w:rsidRPr="00282D36">
        <w:rPr>
          <w:rFonts w:ascii="Times New Roman" w:hAnsi="Times New Roman" w:cs="Times New Roman"/>
          <w:sz w:val="24"/>
        </w:rPr>
        <w:t xml:space="preserve"> Salón Narci</w:t>
      </w:r>
      <w:r w:rsidR="0004055E" w:rsidRPr="00282D36">
        <w:rPr>
          <w:rFonts w:ascii="Times New Roman" w:hAnsi="Times New Roman" w:cs="Times New Roman"/>
          <w:sz w:val="24"/>
        </w:rPr>
        <w:t xml:space="preserve">so Bassols y en modalidad mixta, </w:t>
      </w:r>
      <w:r w:rsidRPr="00282D36">
        <w:rPr>
          <w:rFonts w:ascii="Times New Roman" w:hAnsi="Times New Roman" w:cs="Times New Roman"/>
          <w:sz w:val="24"/>
        </w:rPr>
        <w:t xml:space="preserve">Comisión Legislativa </w:t>
      </w:r>
      <w:r w:rsidR="00DD6512" w:rsidRPr="00282D36">
        <w:rPr>
          <w:rFonts w:ascii="Times New Roman" w:hAnsi="Times New Roman" w:cs="Times New Roman"/>
          <w:sz w:val="24"/>
        </w:rPr>
        <w:t xml:space="preserve">de </w:t>
      </w:r>
      <w:r w:rsidRPr="00282D36">
        <w:rPr>
          <w:rFonts w:ascii="Times New Roman" w:hAnsi="Times New Roman" w:cs="Times New Roman"/>
          <w:sz w:val="24"/>
        </w:rPr>
        <w:t>Recursos</w:t>
      </w:r>
      <w:r w:rsidR="00DD6512" w:rsidRPr="00282D36">
        <w:rPr>
          <w:rFonts w:ascii="Times New Roman" w:hAnsi="Times New Roman" w:cs="Times New Roman"/>
          <w:sz w:val="24"/>
        </w:rPr>
        <w:t xml:space="preserve"> Hidráulicos, Finanzas Publicas,</w:t>
      </w:r>
      <w:r w:rsidRPr="00282D36">
        <w:rPr>
          <w:rFonts w:ascii="Times New Roman" w:hAnsi="Times New Roman" w:cs="Times New Roman"/>
          <w:sz w:val="24"/>
        </w:rPr>
        <w:t xml:space="preserve"> tipo de reunión</w:t>
      </w:r>
      <w:r w:rsidR="00DD6512" w:rsidRPr="00282D36">
        <w:rPr>
          <w:rFonts w:ascii="Times New Roman" w:hAnsi="Times New Roman" w:cs="Times New Roman"/>
          <w:sz w:val="24"/>
        </w:rPr>
        <w:t>: reunión</w:t>
      </w:r>
      <w:r w:rsidRPr="00282D36">
        <w:rPr>
          <w:rFonts w:ascii="Times New Roman" w:hAnsi="Times New Roman" w:cs="Times New Roman"/>
          <w:sz w:val="24"/>
        </w:rPr>
        <w:t xml:space="preserve"> de trabajo y en su caso</w:t>
      </w:r>
      <w:r w:rsidR="00DD6512" w:rsidRPr="00282D36">
        <w:rPr>
          <w:rFonts w:ascii="Times New Roman" w:hAnsi="Times New Roman" w:cs="Times New Roman"/>
          <w:sz w:val="24"/>
        </w:rPr>
        <w:t>,</w:t>
      </w:r>
      <w:r w:rsidRPr="00282D36">
        <w:rPr>
          <w:rFonts w:ascii="Times New Roman" w:hAnsi="Times New Roman" w:cs="Times New Roman"/>
          <w:sz w:val="24"/>
        </w:rPr>
        <w:t xml:space="preserve"> dictaminación.</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Es cuanto Presidente.</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Muchas gracias diputada Viridiana Fuentes.</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Habiendo sido agotado</w:t>
      </w:r>
      <w:r w:rsidR="00190765" w:rsidRPr="00282D36">
        <w:rPr>
          <w:rFonts w:ascii="Times New Roman" w:hAnsi="Times New Roman" w:cs="Times New Roman"/>
          <w:sz w:val="24"/>
        </w:rPr>
        <w:t>s</w:t>
      </w:r>
      <w:r w:rsidRPr="00282D36">
        <w:rPr>
          <w:rFonts w:ascii="Times New Roman" w:hAnsi="Times New Roman" w:cs="Times New Roman"/>
          <w:sz w:val="24"/>
        </w:rPr>
        <w:t xml:space="preserve"> los asuntos en cartera se levanta la </w:t>
      </w:r>
      <w:r w:rsidR="00190765" w:rsidRPr="00282D36">
        <w:rPr>
          <w:rFonts w:ascii="Times New Roman" w:hAnsi="Times New Roman" w:cs="Times New Roman"/>
          <w:sz w:val="24"/>
        </w:rPr>
        <w:t xml:space="preserve">Sesión Deliberante, </w:t>
      </w:r>
      <w:r w:rsidRPr="00282D36">
        <w:rPr>
          <w:rFonts w:ascii="Times New Roman" w:hAnsi="Times New Roman" w:cs="Times New Roman"/>
          <w:sz w:val="24"/>
        </w:rPr>
        <w:t xml:space="preserve">siendo las </w:t>
      </w:r>
      <w:r w:rsidR="00190765" w:rsidRPr="00282D36">
        <w:rPr>
          <w:rFonts w:ascii="Times New Roman" w:hAnsi="Times New Roman" w:cs="Times New Roman"/>
          <w:sz w:val="24"/>
        </w:rPr>
        <w:t>quince</w:t>
      </w:r>
      <w:r w:rsidRPr="00282D36">
        <w:rPr>
          <w:rFonts w:ascii="Times New Roman" w:hAnsi="Times New Roman" w:cs="Times New Roman"/>
          <w:sz w:val="24"/>
        </w:rPr>
        <w:t xml:space="preserve"> horas con veinte minutos del día martes once de abril del año en curso y se cita a Sesión Plenaria</w:t>
      </w:r>
      <w:r w:rsidR="00190765" w:rsidRPr="00282D36">
        <w:rPr>
          <w:rFonts w:ascii="Times New Roman" w:hAnsi="Times New Roman" w:cs="Times New Roman"/>
          <w:sz w:val="24"/>
        </w:rPr>
        <w:t xml:space="preserve"> el próximo martes dieciocho</w:t>
      </w:r>
      <w:r w:rsidRPr="00282D36">
        <w:rPr>
          <w:rFonts w:ascii="Times New Roman" w:hAnsi="Times New Roman" w:cs="Times New Roman"/>
          <w:sz w:val="24"/>
        </w:rPr>
        <w:t xml:space="preserve"> de abril a las </w:t>
      </w:r>
      <w:r w:rsidR="00190765" w:rsidRPr="00282D36">
        <w:rPr>
          <w:rFonts w:ascii="Times New Roman" w:hAnsi="Times New Roman" w:cs="Times New Roman"/>
          <w:sz w:val="24"/>
        </w:rPr>
        <w:t>doce</w:t>
      </w:r>
      <w:r w:rsidRPr="00282D36">
        <w:rPr>
          <w:rFonts w:ascii="Times New Roman" w:hAnsi="Times New Roman" w:cs="Times New Roman"/>
          <w:sz w:val="24"/>
        </w:rPr>
        <w:t xml:space="preserve"> horas en este mismo </w:t>
      </w:r>
      <w:r w:rsidR="00190765" w:rsidRPr="00282D36">
        <w:rPr>
          <w:rFonts w:ascii="Times New Roman" w:hAnsi="Times New Roman" w:cs="Times New Roman"/>
          <w:sz w:val="24"/>
        </w:rPr>
        <w:t>Recinto</w:t>
      </w:r>
      <w:r w:rsidRPr="00282D36">
        <w:rPr>
          <w:rFonts w:ascii="Times New Roman" w:hAnsi="Times New Roman" w:cs="Times New Roman"/>
          <w:sz w:val="24"/>
        </w:rPr>
        <w:t>.</w:t>
      </w:r>
    </w:p>
    <w:p w:rsidR="00370A2D" w:rsidRPr="00282D36" w:rsidRDefault="00370A2D" w:rsidP="003D293E">
      <w:pPr>
        <w:pStyle w:val="Sinespaciado"/>
        <w:jc w:val="both"/>
        <w:rPr>
          <w:rFonts w:ascii="Times New Roman" w:hAnsi="Times New Roman" w:cs="Times New Roman"/>
          <w:sz w:val="24"/>
        </w:rPr>
      </w:pPr>
      <w:r w:rsidRPr="00282D36">
        <w:rPr>
          <w:rFonts w:ascii="Times New Roman" w:hAnsi="Times New Roman" w:cs="Times New Roman"/>
          <w:sz w:val="24"/>
        </w:rPr>
        <w:t>SECRETARIA DIP. VIRIDIANA FUENTES CRUZ. La sesión ha quedado grabada en la cinta 102-A-LXI.</w:t>
      </w:r>
    </w:p>
    <w:p w:rsidR="00370A2D" w:rsidRPr="00282D36" w:rsidRDefault="00370A2D" w:rsidP="003D293E">
      <w:pPr>
        <w:pStyle w:val="Sinespaciado"/>
        <w:ind w:firstLine="708"/>
        <w:jc w:val="both"/>
        <w:rPr>
          <w:rFonts w:ascii="Times New Roman" w:hAnsi="Times New Roman" w:cs="Times New Roman"/>
          <w:sz w:val="24"/>
        </w:rPr>
      </w:pPr>
      <w:r w:rsidRPr="00282D36">
        <w:rPr>
          <w:rFonts w:ascii="Times New Roman" w:hAnsi="Times New Roman" w:cs="Times New Roman"/>
          <w:sz w:val="24"/>
        </w:rPr>
        <w:t>Muchas gracias.</w:t>
      </w:r>
    </w:p>
    <w:p w:rsidR="00A04E13" w:rsidRPr="00282D36" w:rsidRDefault="00370A2D" w:rsidP="0004055E">
      <w:pPr>
        <w:pStyle w:val="Sinespaciado"/>
        <w:jc w:val="both"/>
        <w:rPr>
          <w:rFonts w:ascii="Times New Roman" w:hAnsi="Times New Roman" w:cs="Times New Roman"/>
          <w:sz w:val="24"/>
        </w:rPr>
      </w:pPr>
      <w:r w:rsidRPr="00282D36">
        <w:rPr>
          <w:rFonts w:ascii="Times New Roman" w:hAnsi="Times New Roman" w:cs="Times New Roman"/>
          <w:sz w:val="24"/>
        </w:rPr>
        <w:t xml:space="preserve">PRESIDENTE DIP. MARCO ANTONIO CRUZ </w:t>
      </w:r>
      <w:proofErr w:type="spellStart"/>
      <w:r w:rsidRPr="00282D36">
        <w:rPr>
          <w:rFonts w:ascii="Times New Roman" w:hAnsi="Times New Roman" w:cs="Times New Roman"/>
          <w:sz w:val="24"/>
        </w:rPr>
        <w:t>CRUZ</w:t>
      </w:r>
      <w:proofErr w:type="spellEnd"/>
      <w:r w:rsidRPr="00282D36">
        <w:rPr>
          <w:rFonts w:ascii="Times New Roman" w:hAnsi="Times New Roman" w:cs="Times New Roman"/>
          <w:sz w:val="24"/>
        </w:rPr>
        <w:t>. G</w:t>
      </w:r>
      <w:r w:rsidR="0004055E" w:rsidRPr="00282D36">
        <w:rPr>
          <w:rFonts w:ascii="Times New Roman" w:hAnsi="Times New Roman" w:cs="Times New Roman"/>
          <w:sz w:val="24"/>
        </w:rPr>
        <w:t>racias, buenas tardes a todos.</w:t>
      </w:r>
    </w:p>
    <w:sectPr w:rsidR="00A04E13" w:rsidRPr="00282D36" w:rsidSect="005066A2">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30B" w:rsidRDefault="00B7330B" w:rsidP="005E6FD4">
      <w:pPr>
        <w:spacing w:after="0" w:line="240" w:lineRule="auto"/>
      </w:pPr>
      <w:r>
        <w:separator/>
      </w:r>
    </w:p>
  </w:endnote>
  <w:endnote w:type="continuationSeparator" w:id="0">
    <w:p w:rsidR="00B7330B" w:rsidRDefault="00B7330B" w:rsidP="005E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61218"/>
      <w:docPartObj>
        <w:docPartGallery w:val="Page Numbers (Bottom of Page)"/>
        <w:docPartUnique/>
      </w:docPartObj>
    </w:sdtPr>
    <w:sdtContent>
      <w:p w:rsidR="007637C4" w:rsidRDefault="007637C4" w:rsidP="005E6FD4">
        <w:pPr>
          <w:pStyle w:val="Piedepgina"/>
          <w:jc w:val="right"/>
        </w:pPr>
        <w:r>
          <w:fldChar w:fldCharType="begin"/>
        </w:r>
        <w:r>
          <w:instrText>PAGE   \* MERGEFORMAT</w:instrText>
        </w:r>
        <w:r>
          <w:fldChar w:fldCharType="separate"/>
        </w:r>
        <w:r w:rsidR="00282D36" w:rsidRPr="00282D36">
          <w:rPr>
            <w:noProof/>
            <w:lang w:val="es-ES"/>
          </w:rPr>
          <w:t>110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30B" w:rsidRDefault="00B7330B" w:rsidP="005E6FD4">
      <w:pPr>
        <w:spacing w:after="0" w:line="240" w:lineRule="auto"/>
      </w:pPr>
      <w:r>
        <w:separator/>
      </w:r>
    </w:p>
  </w:footnote>
  <w:footnote w:type="continuationSeparator" w:id="0">
    <w:p w:rsidR="00B7330B" w:rsidRDefault="00B7330B" w:rsidP="005E6F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260EA"/>
    <w:multiLevelType w:val="hybridMultilevel"/>
    <w:tmpl w:val="89EC9150"/>
    <w:lvl w:ilvl="0" w:tplc="54A83F22">
      <w:start w:val="1"/>
      <w:numFmt w:val="lowerLetter"/>
      <w:lvlText w:val="%1)"/>
      <w:lvlJc w:val="left"/>
      <w:pPr>
        <w:ind w:left="853" w:hanging="360"/>
      </w:pPr>
      <w:rPr>
        <w:rFonts w:ascii="Arial" w:eastAsia="Arial" w:hAnsi="Arial" w:cs="Arial" w:hint="default"/>
        <w:b/>
        <w:bCs/>
        <w:w w:val="99"/>
        <w:sz w:val="24"/>
        <w:szCs w:val="24"/>
        <w:lang w:val="es-ES" w:eastAsia="en-US" w:bidi="ar-SA"/>
      </w:rPr>
    </w:lvl>
    <w:lvl w:ilvl="1" w:tplc="7022356C">
      <w:numFmt w:val="bullet"/>
      <w:lvlText w:val="•"/>
      <w:lvlJc w:val="left"/>
      <w:pPr>
        <w:ind w:left="1798" w:hanging="360"/>
      </w:pPr>
      <w:rPr>
        <w:rFonts w:hint="default"/>
        <w:lang w:val="es-ES" w:eastAsia="en-US" w:bidi="ar-SA"/>
      </w:rPr>
    </w:lvl>
    <w:lvl w:ilvl="2" w:tplc="F06C1924">
      <w:numFmt w:val="bullet"/>
      <w:lvlText w:val="•"/>
      <w:lvlJc w:val="left"/>
      <w:pPr>
        <w:ind w:left="2736" w:hanging="360"/>
      </w:pPr>
      <w:rPr>
        <w:rFonts w:hint="default"/>
        <w:lang w:val="es-ES" w:eastAsia="en-US" w:bidi="ar-SA"/>
      </w:rPr>
    </w:lvl>
    <w:lvl w:ilvl="3" w:tplc="FF84FC16">
      <w:numFmt w:val="bullet"/>
      <w:lvlText w:val="•"/>
      <w:lvlJc w:val="left"/>
      <w:pPr>
        <w:ind w:left="3674" w:hanging="360"/>
      </w:pPr>
      <w:rPr>
        <w:rFonts w:hint="default"/>
        <w:lang w:val="es-ES" w:eastAsia="en-US" w:bidi="ar-SA"/>
      </w:rPr>
    </w:lvl>
    <w:lvl w:ilvl="4" w:tplc="8780A60E">
      <w:numFmt w:val="bullet"/>
      <w:lvlText w:val="•"/>
      <w:lvlJc w:val="left"/>
      <w:pPr>
        <w:ind w:left="4612" w:hanging="360"/>
      </w:pPr>
      <w:rPr>
        <w:rFonts w:hint="default"/>
        <w:lang w:val="es-ES" w:eastAsia="en-US" w:bidi="ar-SA"/>
      </w:rPr>
    </w:lvl>
    <w:lvl w:ilvl="5" w:tplc="0A327A92">
      <w:numFmt w:val="bullet"/>
      <w:lvlText w:val="•"/>
      <w:lvlJc w:val="left"/>
      <w:pPr>
        <w:ind w:left="5550" w:hanging="360"/>
      </w:pPr>
      <w:rPr>
        <w:rFonts w:hint="default"/>
        <w:lang w:val="es-ES" w:eastAsia="en-US" w:bidi="ar-SA"/>
      </w:rPr>
    </w:lvl>
    <w:lvl w:ilvl="6" w:tplc="BE2C33F6">
      <w:numFmt w:val="bullet"/>
      <w:lvlText w:val="•"/>
      <w:lvlJc w:val="left"/>
      <w:pPr>
        <w:ind w:left="6488" w:hanging="360"/>
      </w:pPr>
      <w:rPr>
        <w:rFonts w:hint="default"/>
        <w:lang w:val="es-ES" w:eastAsia="en-US" w:bidi="ar-SA"/>
      </w:rPr>
    </w:lvl>
    <w:lvl w:ilvl="7" w:tplc="C858678A">
      <w:numFmt w:val="bullet"/>
      <w:lvlText w:val="•"/>
      <w:lvlJc w:val="left"/>
      <w:pPr>
        <w:ind w:left="7426" w:hanging="360"/>
      </w:pPr>
      <w:rPr>
        <w:rFonts w:hint="default"/>
        <w:lang w:val="es-ES" w:eastAsia="en-US" w:bidi="ar-SA"/>
      </w:rPr>
    </w:lvl>
    <w:lvl w:ilvl="8" w:tplc="A9CED810">
      <w:numFmt w:val="bullet"/>
      <w:lvlText w:val="•"/>
      <w:lvlJc w:val="left"/>
      <w:pPr>
        <w:ind w:left="8364" w:hanging="360"/>
      </w:pPr>
      <w:rPr>
        <w:rFonts w:hint="default"/>
        <w:lang w:val="es-ES" w:eastAsia="en-US" w:bidi="ar-SA"/>
      </w:rPr>
    </w:lvl>
  </w:abstractNum>
  <w:abstractNum w:abstractNumId="1">
    <w:nsid w:val="09D318C4"/>
    <w:multiLevelType w:val="hybridMultilevel"/>
    <w:tmpl w:val="BDDC24AA"/>
    <w:lvl w:ilvl="0" w:tplc="ECBA5814">
      <w:numFmt w:val="bullet"/>
      <w:lvlText w:val=""/>
      <w:lvlJc w:val="left"/>
      <w:pPr>
        <w:ind w:left="880" w:hanging="360"/>
      </w:pPr>
      <w:rPr>
        <w:rFonts w:ascii="Symbol" w:eastAsia="Symbol" w:hAnsi="Symbol" w:cs="Symbol" w:hint="default"/>
        <w:w w:val="100"/>
        <w:sz w:val="24"/>
        <w:szCs w:val="24"/>
        <w:lang w:val="es-ES" w:eastAsia="en-US" w:bidi="ar-SA"/>
      </w:rPr>
    </w:lvl>
    <w:lvl w:ilvl="1" w:tplc="563EDEDA">
      <w:numFmt w:val="bullet"/>
      <w:lvlText w:val="•"/>
      <w:lvlJc w:val="left"/>
      <w:pPr>
        <w:ind w:left="1730" w:hanging="360"/>
      </w:pPr>
      <w:rPr>
        <w:rFonts w:hint="default"/>
        <w:lang w:val="es-ES" w:eastAsia="en-US" w:bidi="ar-SA"/>
      </w:rPr>
    </w:lvl>
    <w:lvl w:ilvl="2" w:tplc="0C0A4CE2">
      <w:numFmt w:val="bullet"/>
      <w:lvlText w:val="•"/>
      <w:lvlJc w:val="left"/>
      <w:pPr>
        <w:ind w:left="2581" w:hanging="360"/>
      </w:pPr>
      <w:rPr>
        <w:rFonts w:hint="default"/>
        <w:lang w:val="es-ES" w:eastAsia="en-US" w:bidi="ar-SA"/>
      </w:rPr>
    </w:lvl>
    <w:lvl w:ilvl="3" w:tplc="F4F26F04">
      <w:numFmt w:val="bullet"/>
      <w:lvlText w:val="•"/>
      <w:lvlJc w:val="left"/>
      <w:pPr>
        <w:ind w:left="3432" w:hanging="360"/>
      </w:pPr>
      <w:rPr>
        <w:rFonts w:hint="default"/>
        <w:lang w:val="es-ES" w:eastAsia="en-US" w:bidi="ar-SA"/>
      </w:rPr>
    </w:lvl>
    <w:lvl w:ilvl="4" w:tplc="66486BDC">
      <w:numFmt w:val="bullet"/>
      <w:lvlText w:val="•"/>
      <w:lvlJc w:val="left"/>
      <w:pPr>
        <w:ind w:left="4283" w:hanging="360"/>
      </w:pPr>
      <w:rPr>
        <w:rFonts w:hint="default"/>
        <w:lang w:val="es-ES" w:eastAsia="en-US" w:bidi="ar-SA"/>
      </w:rPr>
    </w:lvl>
    <w:lvl w:ilvl="5" w:tplc="3B581222">
      <w:numFmt w:val="bullet"/>
      <w:lvlText w:val="•"/>
      <w:lvlJc w:val="left"/>
      <w:pPr>
        <w:ind w:left="5134" w:hanging="360"/>
      </w:pPr>
      <w:rPr>
        <w:rFonts w:hint="default"/>
        <w:lang w:val="es-ES" w:eastAsia="en-US" w:bidi="ar-SA"/>
      </w:rPr>
    </w:lvl>
    <w:lvl w:ilvl="6" w:tplc="F07453C0">
      <w:numFmt w:val="bullet"/>
      <w:lvlText w:val="•"/>
      <w:lvlJc w:val="left"/>
      <w:pPr>
        <w:ind w:left="5985" w:hanging="360"/>
      </w:pPr>
      <w:rPr>
        <w:rFonts w:hint="default"/>
        <w:lang w:val="es-ES" w:eastAsia="en-US" w:bidi="ar-SA"/>
      </w:rPr>
    </w:lvl>
    <w:lvl w:ilvl="7" w:tplc="46AC975C">
      <w:numFmt w:val="bullet"/>
      <w:lvlText w:val="•"/>
      <w:lvlJc w:val="left"/>
      <w:pPr>
        <w:ind w:left="6836" w:hanging="360"/>
      </w:pPr>
      <w:rPr>
        <w:rFonts w:hint="default"/>
        <w:lang w:val="es-ES" w:eastAsia="en-US" w:bidi="ar-SA"/>
      </w:rPr>
    </w:lvl>
    <w:lvl w:ilvl="8" w:tplc="20E0B25A">
      <w:numFmt w:val="bullet"/>
      <w:lvlText w:val="•"/>
      <w:lvlJc w:val="left"/>
      <w:pPr>
        <w:ind w:left="7687" w:hanging="360"/>
      </w:pPr>
      <w:rPr>
        <w:rFonts w:hint="default"/>
        <w:lang w:val="es-ES" w:eastAsia="en-US" w:bidi="ar-SA"/>
      </w:rPr>
    </w:lvl>
  </w:abstractNum>
  <w:abstractNum w:abstractNumId="2">
    <w:nsid w:val="0B183AEC"/>
    <w:multiLevelType w:val="hybridMultilevel"/>
    <w:tmpl w:val="591CF24C"/>
    <w:lvl w:ilvl="0" w:tplc="FBCE96DE">
      <w:start w:val="1"/>
      <w:numFmt w:val="upperRoman"/>
      <w:lvlText w:val="%1."/>
      <w:lvlJc w:val="left"/>
      <w:pPr>
        <w:ind w:left="100" w:hanging="180"/>
      </w:pPr>
      <w:rPr>
        <w:rFonts w:hint="default"/>
        <w:b/>
        <w:bCs/>
        <w:w w:val="100"/>
        <w:lang w:val="es-ES" w:eastAsia="en-US" w:bidi="ar-SA"/>
      </w:rPr>
    </w:lvl>
    <w:lvl w:ilvl="1" w:tplc="3BB61E5A">
      <w:numFmt w:val="bullet"/>
      <w:lvlText w:val="•"/>
      <w:lvlJc w:val="left"/>
      <w:pPr>
        <w:ind w:left="1020" w:hanging="180"/>
      </w:pPr>
      <w:rPr>
        <w:rFonts w:hint="default"/>
        <w:lang w:val="es-ES" w:eastAsia="en-US" w:bidi="ar-SA"/>
      </w:rPr>
    </w:lvl>
    <w:lvl w:ilvl="2" w:tplc="BBD44EA4">
      <w:numFmt w:val="bullet"/>
      <w:lvlText w:val="•"/>
      <w:lvlJc w:val="left"/>
      <w:pPr>
        <w:ind w:left="1940" w:hanging="180"/>
      </w:pPr>
      <w:rPr>
        <w:rFonts w:hint="default"/>
        <w:lang w:val="es-ES" w:eastAsia="en-US" w:bidi="ar-SA"/>
      </w:rPr>
    </w:lvl>
    <w:lvl w:ilvl="3" w:tplc="7EB0A65C">
      <w:numFmt w:val="bullet"/>
      <w:lvlText w:val="•"/>
      <w:lvlJc w:val="left"/>
      <w:pPr>
        <w:ind w:left="2860" w:hanging="180"/>
      </w:pPr>
      <w:rPr>
        <w:rFonts w:hint="default"/>
        <w:lang w:val="es-ES" w:eastAsia="en-US" w:bidi="ar-SA"/>
      </w:rPr>
    </w:lvl>
    <w:lvl w:ilvl="4" w:tplc="A2D2CF64">
      <w:numFmt w:val="bullet"/>
      <w:lvlText w:val="•"/>
      <w:lvlJc w:val="left"/>
      <w:pPr>
        <w:ind w:left="3780" w:hanging="180"/>
      </w:pPr>
      <w:rPr>
        <w:rFonts w:hint="default"/>
        <w:lang w:val="es-ES" w:eastAsia="en-US" w:bidi="ar-SA"/>
      </w:rPr>
    </w:lvl>
    <w:lvl w:ilvl="5" w:tplc="CCE6082A">
      <w:numFmt w:val="bullet"/>
      <w:lvlText w:val="•"/>
      <w:lvlJc w:val="left"/>
      <w:pPr>
        <w:ind w:left="4700" w:hanging="180"/>
      </w:pPr>
      <w:rPr>
        <w:rFonts w:hint="default"/>
        <w:lang w:val="es-ES" w:eastAsia="en-US" w:bidi="ar-SA"/>
      </w:rPr>
    </w:lvl>
    <w:lvl w:ilvl="6" w:tplc="9948DFC4">
      <w:numFmt w:val="bullet"/>
      <w:lvlText w:val="•"/>
      <w:lvlJc w:val="left"/>
      <w:pPr>
        <w:ind w:left="5620" w:hanging="180"/>
      </w:pPr>
      <w:rPr>
        <w:rFonts w:hint="default"/>
        <w:lang w:val="es-ES" w:eastAsia="en-US" w:bidi="ar-SA"/>
      </w:rPr>
    </w:lvl>
    <w:lvl w:ilvl="7" w:tplc="DFC29D22">
      <w:numFmt w:val="bullet"/>
      <w:lvlText w:val="•"/>
      <w:lvlJc w:val="left"/>
      <w:pPr>
        <w:ind w:left="6540" w:hanging="180"/>
      </w:pPr>
      <w:rPr>
        <w:rFonts w:hint="default"/>
        <w:lang w:val="es-ES" w:eastAsia="en-US" w:bidi="ar-SA"/>
      </w:rPr>
    </w:lvl>
    <w:lvl w:ilvl="8" w:tplc="96C461D6">
      <w:numFmt w:val="bullet"/>
      <w:lvlText w:val="•"/>
      <w:lvlJc w:val="left"/>
      <w:pPr>
        <w:ind w:left="7460" w:hanging="180"/>
      </w:pPr>
      <w:rPr>
        <w:rFonts w:hint="default"/>
        <w:lang w:val="es-ES" w:eastAsia="en-US" w:bidi="ar-SA"/>
      </w:rPr>
    </w:lvl>
  </w:abstractNum>
  <w:abstractNum w:abstractNumId="3">
    <w:nsid w:val="0C764F71"/>
    <w:multiLevelType w:val="hybridMultilevel"/>
    <w:tmpl w:val="F462D908"/>
    <w:lvl w:ilvl="0" w:tplc="935A74D8">
      <w:numFmt w:val="bullet"/>
      <w:lvlText w:val=""/>
      <w:lvlJc w:val="left"/>
      <w:pPr>
        <w:ind w:left="1101" w:hanging="361"/>
      </w:pPr>
      <w:rPr>
        <w:rFonts w:ascii="Symbol" w:eastAsia="Symbol" w:hAnsi="Symbol" w:cs="Symbol" w:hint="default"/>
        <w:w w:val="100"/>
        <w:sz w:val="24"/>
        <w:szCs w:val="24"/>
        <w:lang w:val="es-ES" w:eastAsia="en-US" w:bidi="ar-SA"/>
      </w:rPr>
    </w:lvl>
    <w:lvl w:ilvl="1" w:tplc="E228A8FE">
      <w:numFmt w:val="bullet"/>
      <w:lvlText w:val="•"/>
      <w:lvlJc w:val="left"/>
      <w:pPr>
        <w:ind w:left="1960" w:hanging="361"/>
      </w:pPr>
      <w:rPr>
        <w:rFonts w:hint="default"/>
        <w:lang w:val="es-ES" w:eastAsia="en-US" w:bidi="ar-SA"/>
      </w:rPr>
    </w:lvl>
    <w:lvl w:ilvl="2" w:tplc="99B66246">
      <w:numFmt w:val="bullet"/>
      <w:lvlText w:val="•"/>
      <w:lvlJc w:val="left"/>
      <w:pPr>
        <w:ind w:left="2820" w:hanging="361"/>
      </w:pPr>
      <w:rPr>
        <w:rFonts w:hint="default"/>
        <w:lang w:val="es-ES" w:eastAsia="en-US" w:bidi="ar-SA"/>
      </w:rPr>
    </w:lvl>
    <w:lvl w:ilvl="3" w:tplc="752A33D4">
      <w:numFmt w:val="bullet"/>
      <w:lvlText w:val="•"/>
      <w:lvlJc w:val="left"/>
      <w:pPr>
        <w:ind w:left="3680" w:hanging="361"/>
      </w:pPr>
      <w:rPr>
        <w:rFonts w:hint="default"/>
        <w:lang w:val="es-ES" w:eastAsia="en-US" w:bidi="ar-SA"/>
      </w:rPr>
    </w:lvl>
    <w:lvl w:ilvl="4" w:tplc="BDA03134">
      <w:numFmt w:val="bullet"/>
      <w:lvlText w:val="•"/>
      <w:lvlJc w:val="left"/>
      <w:pPr>
        <w:ind w:left="4540" w:hanging="361"/>
      </w:pPr>
      <w:rPr>
        <w:rFonts w:hint="default"/>
        <w:lang w:val="es-ES" w:eastAsia="en-US" w:bidi="ar-SA"/>
      </w:rPr>
    </w:lvl>
    <w:lvl w:ilvl="5" w:tplc="05CCC356">
      <w:numFmt w:val="bullet"/>
      <w:lvlText w:val="•"/>
      <w:lvlJc w:val="left"/>
      <w:pPr>
        <w:ind w:left="5400" w:hanging="361"/>
      </w:pPr>
      <w:rPr>
        <w:rFonts w:hint="default"/>
        <w:lang w:val="es-ES" w:eastAsia="en-US" w:bidi="ar-SA"/>
      </w:rPr>
    </w:lvl>
    <w:lvl w:ilvl="6" w:tplc="6D70C65A">
      <w:numFmt w:val="bullet"/>
      <w:lvlText w:val="•"/>
      <w:lvlJc w:val="left"/>
      <w:pPr>
        <w:ind w:left="6260" w:hanging="361"/>
      </w:pPr>
      <w:rPr>
        <w:rFonts w:hint="default"/>
        <w:lang w:val="es-ES" w:eastAsia="en-US" w:bidi="ar-SA"/>
      </w:rPr>
    </w:lvl>
    <w:lvl w:ilvl="7" w:tplc="15444600">
      <w:numFmt w:val="bullet"/>
      <w:lvlText w:val="•"/>
      <w:lvlJc w:val="left"/>
      <w:pPr>
        <w:ind w:left="7120" w:hanging="361"/>
      </w:pPr>
      <w:rPr>
        <w:rFonts w:hint="default"/>
        <w:lang w:val="es-ES" w:eastAsia="en-US" w:bidi="ar-SA"/>
      </w:rPr>
    </w:lvl>
    <w:lvl w:ilvl="8" w:tplc="C6A8D286">
      <w:numFmt w:val="bullet"/>
      <w:lvlText w:val="•"/>
      <w:lvlJc w:val="left"/>
      <w:pPr>
        <w:ind w:left="7980" w:hanging="361"/>
      </w:pPr>
      <w:rPr>
        <w:rFonts w:hint="default"/>
        <w:lang w:val="es-ES" w:eastAsia="en-US" w:bidi="ar-SA"/>
      </w:rPr>
    </w:lvl>
  </w:abstractNum>
  <w:abstractNum w:abstractNumId="4">
    <w:nsid w:val="1A532350"/>
    <w:multiLevelType w:val="hybridMultilevel"/>
    <w:tmpl w:val="E7765E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4F160DF"/>
    <w:multiLevelType w:val="multilevel"/>
    <w:tmpl w:val="43382A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3FEA3156"/>
    <w:multiLevelType w:val="hybridMultilevel"/>
    <w:tmpl w:val="E50EDF36"/>
    <w:lvl w:ilvl="0" w:tplc="AD06426E">
      <w:start w:val="1"/>
      <w:numFmt w:val="upperRoman"/>
      <w:lvlText w:val="%1."/>
      <w:lvlJc w:val="left"/>
      <w:pPr>
        <w:ind w:left="1213" w:hanging="720"/>
      </w:pPr>
      <w:rPr>
        <w:rFonts w:ascii="Arial MT" w:eastAsia="Arial MT" w:hAnsi="Arial MT" w:cs="Arial MT" w:hint="default"/>
        <w:w w:val="100"/>
        <w:sz w:val="24"/>
        <w:szCs w:val="24"/>
        <w:lang w:val="es-ES" w:eastAsia="en-US" w:bidi="ar-SA"/>
      </w:rPr>
    </w:lvl>
    <w:lvl w:ilvl="1" w:tplc="D1E018DA">
      <w:start w:val="1"/>
      <w:numFmt w:val="lowerLetter"/>
      <w:lvlText w:val="%2)"/>
      <w:lvlJc w:val="left"/>
      <w:pPr>
        <w:ind w:left="1748" w:hanging="281"/>
      </w:pPr>
      <w:rPr>
        <w:rFonts w:ascii="Arial MT" w:eastAsia="Arial MT" w:hAnsi="Arial MT" w:cs="Arial MT" w:hint="default"/>
        <w:w w:val="100"/>
        <w:sz w:val="24"/>
        <w:szCs w:val="24"/>
        <w:lang w:val="es-ES" w:eastAsia="en-US" w:bidi="ar-SA"/>
      </w:rPr>
    </w:lvl>
    <w:lvl w:ilvl="2" w:tplc="DF4CE59C">
      <w:numFmt w:val="bullet"/>
      <w:lvlText w:val="•"/>
      <w:lvlJc w:val="left"/>
      <w:pPr>
        <w:ind w:left="2684" w:hanging="281"/>
      </w:pPr>
      <w:rPr>
        <w:rFonts w:hint="default"/>
        <w:lang w:val="es-ES" w:eastAsia="en-US" w:bidi="ar-SA"/>
      </w:rPr>
    </w:lvl>
    <w:lvl w:ilvl="3" w:tplc="224AD24C">
      <w:numFmt w:val="bullet"/>
      <w:lvlText w:val="•"/>
      <w:lvlJc w:val="left"/>
      <w:pPr>
        <w:ind w:left="3628" w:hanging="281"/>
      </w:pPr>
      <w:rPr>
        <w:rFonts w:hint="default"/>
        <w:lang w:val="es-ES" w:eastAsia="en-US" w:bidi="ar-SA"/>
      </w:rPr>
    </w:lvl>
    <w:lvl w:ilvl="4" w:tplc="30F8E00E">
      <w:numFmt w:val="bullet"/>
      <w:lvlText w:val="•"/>
      <w:lvlJc w:val="left"/>
      <w:pPr>
        <w:ind w:left="4573" w:hanging="281"/>
      </w:pPr>
      <w:rPr>
        <w:rFonts w:hint="default"/>
        <w:lang w:val="es-ES" w:eastAsia="en-US" w:bidi="ar-SA"/>
      </w:rPr>
    </w:lvl>
    <w:lvl w:ilvl="5" w:tplc="3676C048">
      <w:numFmt w:val="bullet"/>
      <w:lvlText w:val="•"/>
      <w:lvlJc w:val="left"/>
      <w:pPr>
        <w:ind w:left="5517" w:hanging="281"/>
      </w:pPr>
      <w:rPr>
        <w:rFonts w:hint="default"/>
        <w:lang w:val="es-ES" w:eastAsia="en-US" w:bidi="ar-SA"/>
      </w:rPr>
    </w:lvl>
    <w:lvl w:ilvl="6" w:tplc="202C8878">
      <w:numFmt w:val="bullet"/>
      <w:lvlText w:val="•"/>
      <w:lvlJc w:val="left"/>
      <w:pPr>
        <w:ind w:left="6462" w:hanging="281"/>
      </w:pPr>
      <w:rPr>
        <w:rFonts w:hint="default"/>
        <w:lang w:val="es-ES" w:eastAsia="en-US" w:bidi="ar-SA"/>
      </w:rPr>
    </w:lvl>
    <w:lvl w:ilvl="7" w:tplc="EE107402">
      <w:numFmt w:val="bullet"/>
      <w:lvlText w:val="•"/>
      <w:lvlJc w:val="left"/>
      <w:pPr>
        <w:ind w:left="7406" w:hanging="281"/>
      </w:pPr>
      <w:rPr>
        <w:rFonts w:hint="default"/>
        <w:lang w:val="es-ES" w:eastAsia="en-US" w:bidi="ar-SA"/>
      </w:rPr>
    </w:lvl>
    <w:lvl w:ilvl="8" w:tplc="0750FF04">
      <w:numFmt w:val="bullet"/>
      <w:lvlText w:val="•"/>
      <w:lvlJc w:val="left"/>
      <w:pPr>
        <w:ind w:left="8351" w:hanging="281"/>
      </w:pPr>
      <w:rPr>
        <w:rFonts w:hint="default"/>
        <w:lang w:val="es-ES" w:eastAsia="en-US" w:bidi="ar-SA"/>
      </w:rPr>
    </w:lvl>
  </w:abstractNum>
  <w:abstractNum w:abstractNumId="7">
    <w:nsid w:val="406F36B2"/>
    <w:multiLevelType w:val="multilevel"/>
    <w:tmpl w:val="190A03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4534D0D"/>
    <w:multiLevelType w:val="hybridMultilevel"/>
    <w:tmpl w:val="73E80E34"/>
    <w:lvl w:ilvl="0" w:tplc="353A42B2">
      <w:numFmt w:val="bullet"/>
      <w:lvlText w:val="•"/>
      <w:lvlJc w:val="left"/>
      <w:pPr>
        <w:ind w:left="640" w:hanging="149"/>
      </w:pPr>
      <w:rPr>
        <w:rFonts w:ascii="Arial MT" w:eastAsia="Arial MT" w:hAnsi="Arial MT" w:cs="Arial MT" w:hint="default"/>
        <w:w w:val="100"/>
        <w:sz w:val="24"/>
        <w:szCs w:val="24"/>
        <w:lang w:val="es-ES" w:eastAsia="en-US" w:bidi="ar-SA"/>
      </w:rPr>
    </w:lvl>
    <w:lvl w:ilvl="1" w:tplc="0FBAB5BA">
      <w:numFmt w:val="bullet"/>
      <w:lvlText w:val="•"/>
      <w:lvlJc w:val="left"/>
      <w:pPr>
        <w:ind w:left="1592" w:hanging="149"/>
      </w:pPr>
      <w:rPr>
        <w:rFonts w:hint="default"/>
        <w:lang w:val="es-ES" w:eastAsia="en-US" w:bidi="ar-SA"/>
      </w:rPr>
    </w:lvl>
    <w:lvl w:ilvl="2" w:tplc="1E285922">
      <w:numFmt w:val="bullet"/>
      <w:lvlText w:val="•"/>
      <w:lvlJc w:val="left"/>
      <w:pPr>
        <w:ind w:left="2544" w:hanging="149"/>
      </w:pPr>
      <w:rPr>
        <w:rFonts w:hint="default"/>
        <w:lang w:val="es-ES" w:eastAsia="en-US" w:bidi="ar-SA"/>
      </w:rPr>
    </w:lvl>
    <w:lvl w:ilvl="3" w:tplc="F7D0732A">
      <w:numFmt w:val="bullet"/>
      <w:lvlText w:val="•"/>
      <w:lvlJc w:val="left"/>
      <w:pPr>
        <w:ind w:left="3496" w:hanging="149"/>
      </w:pPr>
      <w:rPr>
        <w:rFonts w:hint="default"/>
        <w:lang w:val="es-ES" w:eastAsia="en-US" w:bidi="ar-SA"/>
      </w:rPr>
    </w:lvl>
    <w:lvl w:ilvl="4" w:tplc="8B1068FC">
      <w:numFmt w:val="bullet"/>
      <w:lvlText w:val="•"/>
      <w:lvlJc w:val="left"/>
      <w:pPr>
        <w:ind w:left="4448" w:hanging="149"/>
      </w:pPr>
      <w:rPr>
        <w:rFonts w:hint="default"/>
        <w:lang w:val="es-ES" w:eastAsia="en-US" w:bidi="ar-SA"/>
      </w:rPr>
    </w:lvl>
    <w:lvl w:ilvl="5" w:tplc="26088C0A">
      <w:numFmt w:val="bullet"/>
      <w:lvlText w:val="•"/>
      <w:lvlJc w:val="left"/>
      <w:pPr>
        <w:ind w:left="5400" w:hanging="149"/>
      </w:pPr>
      <w:rPr>
        <w:rFonts w:hint="default"/>
        <w:lang w:val="es-ES" w:eastAsia="en-US" w:bidi="ar-SA"/>
      </w:rPr>
    </w:lvl>
    <w:lvl w:ilvl="6" w:tplc="E8E40C36">
      <w:numFmt w:val="bullet"/>
      <w:lvlText w:val="•"/>
      <w:lvlJc w:val="left"/>
      <w:pPr>
        <w:ind w:left="6352" w:hanging="149"/>
      </w:pPr>
      <w:rPr>
        <w:rFonts w:hint="default"/>
        <w:lang w:val="es-ES" w:eastAsia="en-US" w:bidi="ar-SA"/>
      </w:rPr>
    </w:lvl>
    <w:lvl w:ilvl="7" w:tplc="DD8CF68A">
      <w:numFmt w:val="bullet"/>
      <w:lvlText w:val="•"/>
      <w:lvlJc w:val="left"/>
      <w:pPr>
        <w:ind w:left="7304" w:hanging="149"/>
      </w:pPr>
      <w:rPr>
        <w:rFonts w:hint="default"/>
        <w:lang w:val="es-ES" w:eastAsia="en-US" w:bidi="ar-SA"/>
      </w:rPr>
    </w:lvl>
    <w:lvl w:ilvl="8" w:tplc="B9B6F0D8">
      <w:numFmt w:val="bullet"/>
      <w:lvlText w:val="•"/>
      <w:lvlJc w:val="left"/>
      <w:pPr>
        <w:ind w:left="8256" w:hanging="149"/>
      </w:pPr>
      <w:rPr>
        <w:rFonts w:hint="default"/>
        <w:lang w:val="es-ES" w:eastAsia="en-US" w:bidi="ar-SA"/>
      </w:rPr>
    </w:lvl>
  </w:abstractNum>
  <w:abstractNum w:abstractNumId="9">
    <w:nsid w:val="666740DB"/>
    <w:multiLevelType w:val="hybridMultilevel"/>
    <w:tmpl w:val="5BCC07A4"/>
    <w:lvl w:ilvl="0" w:tplc="8E7CADF0">
      <w:numFmt w:val="bullet"/>
      <w:lvlText w:val="•"/>
      <w:lvlJc w:val="left"/>
      <w:pPr>
        <w:ind w:left="416" w:hanging="360"/>
      </w:pPr>
      <w:rPr>
        <w:rFonts w:ascii="Arial" w:eastAsia="Calibri" w:hAnsi="Arial" w:cs="Arial" w:hint="default"/>
      </w:rPr>
    </w:lvl>
    <w:lvl w:ilvl="1" w:tplc="080A0003" w:tentative="1">
      <w:start w:val="1"/>
      <w:numFmt w:val="bullet"/>
      <w:lvlText w:val="o"/>
      <w:lvlJc w:val="left"/>
      <w:pPr>
        <w:ind w:left="1136" w:hanging="360"/>
      </w:pPr>
      <w:rPr>
        <w:rFonts w:ascii="Courier New" w:hAnsi="Courier New" w:cs="Courier New" w:hint="default"/>
      </w:rPr>
    </w:lvl>
    <w:lvl w:ilvl="2" w:tplc="080A0005" w:tentative="1">
      <w:start w:val="1"/>
      <w:numFmt w:val="bullet"/>
      <w:lvlText w:val=""/>
      <w:lvlJc w:val="left"/>
      <w:pPr>
        <w:ind w:left="1856" w:hanging="360"/>
      </w:pPr>
      <w:rPr>
        <w:rFonts w:ascii="Wingdings" w:hAnsi="Wingdings" w:hint="default"/>
      </w:rPr>
    </w:lvl>
    <w:lvl w:ilvl="3" w:tplc="080A0001" w:tentative="1">
      <w:start w:val="1"/>
      <w:numFmt w:val="bullet"/>
      <w:lvlText w:val=""/>
      <w:lvlJc w:val="left"/>
      <w:pPr>
        <w:ind w:left="2576" w:hanging="360"/>
      </w:pPr>
      <w:rPr>
        <w:rFonts w:ascii="Symbol" w:hAnsi="Symbol" w:hint="default"/>
      </w:rPr>
    </w:lvl>
    <w:lvl w:ilvl="4" w:tplc="080A0003" w:tentative="1">
      <w:start w:val="1"/>
      <w:numFmt w:val="bullet"/>
      <w:lvlText w:val="o"/>
      <w:lvlJc w:val="left"/>
      <w:pPr>
        <w:ind w:left="3296" w:hanging="360"/>
      </w:pPr>
      <w:rPr>
        <w:rFonts w:ascii="Courier New" w:hAnsi="Courier New" w:cs="Courier New" w:hint="default"/>
      </w:rPr>
    </w:lvl>
    <w:lvl w:ilvl="5" w:tplc="080A0005" w:tentative="1">
      <w:start w:val="1"/>
      <w:numFmt w:val="bullet"/>
      <w:lvlText w:val=""/>
      <w:lvlJc w:val="left"/>
      <w:pPr>
        <w:ind w:left="4016" w:hanging="360"/>
      </w:pPr>
      <w:rPr>
        <w:rFonts w:ascii="Wingdings" w:hAnsi="Wingdings" w:hint="default"/>
      </w:rPr>
    </w:lvl>
    <w:lvl w:ilvl="6" w:tplc="080A0001" w:tentative="1">
      <w:start w:val="1"/>
      <w:numFmt w:val="bullet"/>
      <w:lvlText w:val=""/>
      <w:lvlJc w:val="left"/>
      <w:pPr>
        <w:ind w:left="4736" w:hanging="360"/>
      </w:pPr>
      <w:rPr>
        <w:rFonts w:ascii="Symbol" w:hAnsi="Symbol" w:hint="default"/>
      </w:rPr>
    </w:lvl>
    <w:lvl w:ilvl="7" w:tplc="080A0003" w:tentative="1">
      <w:start w:val="1"/>
      <w:numFmt w:val="bullet"/>
      <w:lvlText w:val="o"/>
      <w:lvlJc w:val="left"/>
      <w:pPr>
        <w:ind w:left="5456" w:hanging="360"/>
      </w:pPr>
      <w:rPr>
        <w:rFonts w:ascii="Courier New" w:hAnsi="Courier New" w:cs="Courier New" w:hint="default"/>
      </w:rPr>
    </w:lvl>
    <w:lvl w:ilvl="8" w:tplc="080A0005" w:tentative="1">
      <w:start w:val="1"/>
      <w:numFmt w:val="bullet"/>
      <w:lvlText w:val=""/>
      <w:lvlJc w:val="left"/>
      <w:pPr>
        <w:ind w:left="6176" w:hanging="360"/>
      </w:pPr>
      <w:rPr>
        <w:rFonts w:ascii="Wingdings" w:hAnsi="Wingdings" w:hint="default"/>
      </w:rPr>
    </w:lvl>
  </w:abstractNum>
  <w:abstractNum w:abstractNumId="10">
    <w:nsid w:val="69F06E16"/>
    <w:multiLevelType w:val="hybridMultilevel"/>
    <w:tmpl w:val="3A44D156"/>
    <w:lvl w:ilvl="0" w:tplc="76D6674E">
      <w:start w:val="3"/>
      <w:numFmt w:val="upperRoman"/>
      <w:lvlText w:val="%1."/>
      <w:lvlJc w:val="left"/>
      <w:pPr>
        <w:ind w:left="100" w:hanging="310"/>
      </w:pPr>
      <w:rPr>
        <w:rFonts w:ascii="Calibri" w:eastAsia="Calibri" w:hAnsi="Calibri" w:cs="Calibri" w:hint="default"/>
        <w:spacing w:val="-1"/>
        <w:w w:val="100"/>
        <w:sz w:val="24"/>
        <w:szCs w:val="24"/>
        <w:lang w:val="es-ES" w:eastAsia="en-US" w:bidi="ar-SA"/>
      </w:rPr>
    </w:lvl>
    <w:lvl w:ilvl="1" w:tplc="9724E3E2">
      <w:numFmt w:val="bullet"/>
      <w:lvlText w:val="•"/>
      <w:lvlJc w:val="left"/>
      <w:pPr>
        <w:ind w:left="1020" w:hanging="310"/>
      </w:pPr>
      <w:rPr>
        <w:rFonts w:hint="default"/>
        <w:lang w:val="es-ES" w:eastAsia="en-US" w:bidi="ar-SA"/>
      </w:rPr>
    </w:lvl>
    <w:lvl w:ilvl="2" w:tplc="D34A7F38">
      <w:numFmt w:val="bullet"/>
      <w:lvlText w:val="•"/>
      <w:lvlJc w:val="left"/>
      <w:pPr>
        <w:ind w:left="1940" w:hanging="310"/>
      </w:pPr>
      <w:rPr>
        <w:rFonts w:hint="default"/>
        <w:lang w:val="es-ES" w:eastAsia="en-US" w:bidi="ar-SA"/>
      </w:rPr>
    </w:lvl>
    <w:lvl w:ilvl="3" w:tplc="EB3AD77E">
      <w:numFmt w:val="bullet"/>
      <w:lvlText w:val="•"/>
      <w:lvlJc w:val="left"/>
      <w:pPr>
        <w:ind w:left="2860" w:hanging="310"/>
      </w:pPr>
      <w:rPr>
        <w:rFonts w:hint="default"/>
        <w:lang w:val="es-ES" w:eastAsia="en-US" w:bidi="ar-SA"/>
      </w:rPr>
    </w:lvl>
    <w:lvl w:ilvl="4" w:tplc="B0648636">
      <w:numFmt w:val="bullet"/>
      <w:lvlText w:val="•"/>
      <w:lvlJc w:val="left"/>
      <w:pPr>
        <w:ind w:left="3780" w:hanging="310"/>
      </w:pPr>
      <w:rPr>
        <w:rFonts w:hint="default"/>
        <w:lang w:val="es-ES" w:eastAsia="en-US" w:bidi="ar-SA"/>
      </w:rPr>
    </w:lvl>
    <w:lvl w:ilvl="5" w:tplc="37620F62">
      <w:numFmt w:val="bullet"/>
      <w:lvlText w:val="•"/>
      <w:lvlJc w:val="left"/>
      <w:pPr>
        <w:ind w:left="4700" w:hanging="310"/>
      </w:pPr>
      <w:rPr>
        <w:rFonts w:hint="default"/>
        <w:lang w:val="es-ES" w:eastAsia="en-US" w:bidi="ar-SA"/>
      </w:rPr>
    </w:lvl>
    <w:lvl w:ilvl="6" w:tplc="7FF0BC50">
      <w:numFmt w:val="bullet"/>
      <w:lvlText w:val="•"/>
      <w:lvlJc w:val="left"/>
      <w:pPr>
        <w:ind w:left="5620" w:hanging="310"/>
      </w:pPr>
      <w:rPr>
        <w:rFonts w:hint="default"/>
        <w:lang w:val="es-ES" w:eastAsia="en-US" w:bidi="ar-SA"/>
      </w:rPr>
    </w:lvl>
    <w:lvl w:ilvl="7" w:tplc="E770444E">
      <w:numFmt w:val="bullet"/>
      <w:lvlText w:val="•"/>
      <w:lvlJc w:val="left"/>
      <w:pPr>
        <w:ind w:left="6540" w:hanging="310"/>
      </w:pPr>
      <w:rPr>
        <w:rFonts w:hint="default"/>
        <w:lang w:val="es-ES" w:eastAsia="en-US" w:bidi="ar-SA"/>
      </w:rPr>
    </w:lvl>
    <w:lvl w:ilvl="8" w:tplc="C7DCD5D0">
      <w:numFmt w:val="bullet"/>
      <w:lvlText w:val="•"/>
      <w:lvlJc w:val="left"/>
      <w:pPr>
        <w:ind w:left="7460" w:hanging="310"/>
      </w:pPr>
      <w:rPr>
        <w:rFonts w:hint="default"/>
        <w:lang w:val="es-ES" w:eastAsia="en-US" w:bidi="ar-SA"/>
      </w:rPr>
    </w:lvl>
  </w:abstractNum>
  <w:abstractNum w:abstractNumId="11">
    <w:nsid w:val="72B84CAC"/>
    <w:multiLevelType w:val="hybridMultilevel"/>
    <w:tmpl w:val="73389076"/>
    <w:lvl w:ilvl="0" w:tplc="7FA0A15C">
      <w:start w:val="1"/>
      <w:numFmt w:val="decimal"/>
      <w:lvlText w:val="%1."/>
      <w:lvlJc w:val="left"/>
      <w:pPr>
        <w:ind w:left="400" w:hanging="280"/>
      </w:pPr>
      <w:rPr>
        <w:rFonts w:ascii="Arial" w:eastAsia="Arial" w:hAnsi="Arial" w:cs="Arial" w:hint="default"/>
        <w:i/>
        <w:iCs/>
        <w:spacing w:val="-2"/>
        <w:w w:val="99"/>
        <w:sz w:val="24"/>
        <w:szCs w:val="24"/>
        <w:lang w:val="es-ES" w:eastAsia="en-US" w:bidi="ar-SA"/>
      </w:rPr>
    </w:lvl>
    <w:lvl w:ilvl="1" w:tplc="EF203322">
      <w:numFmt w:val="bullet"/>
      <w:lvlText w:val="•"/>
      <w:lvlJc w:val="left"/>
      <w:pPr>
        <w:ind w:left="1324" w:hanging="280"/>
      </w:pPr>
      <w:rPr>
        <w:rFonts w:hint="default"/>
        <w:lang w:val="es-ES" w:eastAsia="en-US" w:bidi="ar-SA"/>
      </w:rPr>
    </w:lvl>
    <w:lvl w:ilvl="2" w:tplc="17B862E0">
      <w:numFmt w:val="bullet"/>
      <w:lvlText w:val="•"/>
      <w:lvlJc w:val="left"/>
      <w:pPr>
        <w:ind w:left="2248" w:hanging="280"/>
      </w:pPr>
      <w:rPr>
        <w:rFonts w:hint="default"/>
        <w:lang w:val="es-ES" w:eastAsia="en-US" w:bidi="ar-SA"/>
      </w:rPr>
    </w:lvl>
    <w:lvl w:ilvl="3" w:tplc="9F38CD30">
      <w:numFmt w:val="bullet"/>
      <w:lvlText w:val="•"/>
      <w:lvlJc w:val="left"/>
      <w:pPr>
        <w:ind w:left="3172" w:hanging="280"/>
      </w:pPr>
      <w:rPr>
        <w:rFonts w:hint="default"/>
        <w:lang w:val="es-ES" w:eastAsia="en-US" w:bidi="ar-SA"/>
      </w:rPr>
    </w:lvl>
    <w:lvl w:ilvl="4" w:tplc="1E8AD832">
      <w:numFmt w:val="bullet"/>
      <w:lvlText w:val="•"/>
      <w:lvlJc w:val="left"/>
      <w:pPr>
        <w:ind w:left="4096" w:hanging="280"/>
      </w:pPr>
      <w:rPr>
        <w:rFonts w:hint="default"/>
        <w:lang w:val="es-ES" w:eastAsia="en-US" w:bidi="ar-SA"/>
      </w:rPr>
    </w:lvl>
    <w:lvl w:ilvl="5" w:tplc="B658BFC2">
      <w:numFmt w:val="bullet"/>
      <w:lvlText w:val="•"/>
      <w:lvlJc w:val="left"/>
      <w:pPr>
        <w:ind w:left="5020" w:hanging="280"/>
      </w:pPr>
      <w:rPr>
        <w:rFonts w:hint="default"/>
        <w:lang w:val="es-ES" w:eastAsia="en-US" w:bidi="ar-SA"/>
      </w:rPr>
    </w:lvl>
    <w:lvl w:ilvl="6" w:tplc="E75AE3E8">
      <w:numFmt w:val="bullet"/>
      <w:lvlText w:val="•"/>
      <w:lvlJc w:val="left"/>
      <w:pPr>
        <w:ind w:left="5944" w:hanging="280"/>
      </w:pPr>
      <w:rPr>
        <w:rFonts w:hint="default"/>
        <w:lang w:val="es-ES" w:eastAsia="en-US" w:bidi="ar-SA"/>
      </w:rPr>
    </w:lvl>
    <w:lvl w:ilvl="7" w:tplc="D6AE6764">
      <w:numFmt w:val="bullet"/>
      <w:lvlText w:val="•"/>
      <w:lvlJc w:val="left"/>
      <w:pPr>
        <w:ind w:left="6868" w:hanging="280"/>
      </w:pPr>
      <w:rPr>
        <w:rFonts w:hint="default"/>
        <w:lang w:val="es-ES" w:eastAsia="en-US" w:bidi="ar-SA"/>
      </w:rPr>
    </w:lvl>
    <w:lvl w:ilvl="8" w:tplc="D2DCCE00">
      <w:numFmt w:val="bullet"/>
      <w:lvlText w:val="•"/>
      <w:lvlJc w:val="left"/>
      <w:pPr>
        <w:ind w:left="7792" w:hanging="280"/>
      </w:pPr>
      <w:rPr>
        <w:rFonts w:hint="default"/>
        <w:lang w:val="es-ES" w:eastAsia="en-US" w:bidi="ar-SA"/>
      </w:rPr>
    </w:lvl>
  </w:abstractNum>
  <w:abstractNum w:abstractNumId="12">
    <w:nsid w:val="763D4C98"/>
    <w:multiLevelType w:val="hybridMultilevel"/>
    <w:tmpl w:val="F74A9430"/>
    <w:lvl w:ilvl="0" w:tplc="4D82CB5A">
      <w:numFmt w:val="bullet"/>
      <w:lvlText w:val="•"/>
      <w:lvlJc w:val="left"/>
      <w:pPr>
        <w:ind w:left="416" w:hanging="360"/>
      </w:pPr>
      <w:rPr>
        <w:rFonts w:ascii="Arial" w:eastAsia="Calibri" w:hAnsi="Arial" w:cs="Arial" w:hint="default"/>
      </w:rPr>
    </w:lvl>
    <w:lvl w:ilvl="1" w:tplc="080A0003" w:tentative="1">
      <w:start w:val="1"/>
      <w:numFmt w:val="bullet"/>
      <w:lvlText w:val="o"/>
      <w:lvlJc w:val="left"/>
      <w:pPr>
        <w:ind w:left="1136" w:hanging="360"/>
      </w:pPr>
      <w:rPr>
        <w:rFonts w:ascii="Courier New" w:hAnsi="Courier New" w:cs="Courier New" w:hint="default"/>
      </w:rPr>
    </w:lvl>
    <w:lvl w:ilvl="2" w:tplc="080A0005" w:tentative="1">
      <w:start w:val="1"/>
      <w:numFmt w:val="bullet"/>
      <w:lvlText w:val=""/>
      <w:lvlJc w:val="left"/>
      <w:pPr>
        <w:ind w:left="1856" w:hanging="360"/>
      </w:pPr>
      <w:rPr>
        <w:rFonts w:ascii="Wingdings" w:hAnsi="Wingdings" w:hint="default"/>
      </w:rPr>
    </w:lvl>
    <w:lvl w:ilvl="3" w:tplc="080A0001" w:tentative="1">
      <w:start w:val="1"/>
      <w:numFmt w:val="bullet"/>
      <w:lvlText w:val=""/>
      <w:lvlJc w:val="left"/>
      <w:pPr>
        <w:ind w:left="2576" w:hanging="360"/>
      </w:pPr>
      <w:rPr>
        <w:rFonts w:ascii="Symbol" w:hAnsi="Symbol" w:hint="default"/>
      </w:rPr>
    </w:lvl>
    <w:lvl w:ilvl="4" w:tplc="080A0003" w:tentative="1">
      <w:start w:val="1"/>
      <w:numFmt w:val="bullet"/>
      <w:lvlText w:val="o"/>
      <w:lvlJc w:val="left"/>
      <w:pPr>
        <w:ind w:left="3296" w:hanging="360"/>
      </w:pPr>
      <w:rPr>
        <w:rFonts w:ascii="Courier New" w:hAnsi="Courier New" w:cs="Courier New" w:hint="default"/>
      </w:rPr>
    </w:lvl>
    <w:lvl w:ilvl="5" w:tplc="080A0005" w:tentative="1">
      <w:start w:val="1"/>
      <w:numFmt w:val="bullet"/>
      <w:lvlText w:val=""/>
      <w:lvlJc w:val="left"/>
      <w:pPr>
        <w:ind w:left="4016" w:hanging="360"/>
      </w:pPr>
      <w:rPr>
        <w:rFonts w:ascii="Wingdings" w:hAnsi="Wingdings" w:hint="default"/>
      </w:rPr>
    </w:lvl>
    <w:lvl w:ilvl="6" w:tplc="080A0001" w:tentative="1">
      <w:start w:val="1"/>
      <w:numFmt w:val="bullet"/>
      <w:lvlText w:val=""/>
      <w:lvlJc w:val="left"/>
      <w:pPr>
        <w:ind w:left="4736" w:hanging="360"/>
      </w:pPr>
      <w:rPr>
        <w:rFonts w:ascii="Symbol" w:hAnsi="Symbol" w:hint="default"/>
      </w:rPr>
    </w:lvl>
    <w:lvl w:ilvl="7" w:tplc="080A0003" w:tentative="1">
      <w:start w:val="1"/>
      <w:numFmt w:val="bullet"/>
      <w:lvlText w:val="o"/>
      <w:lvlJc w:val="left"/>
      <w:pPr>
        <w:ind w:left="5456" w:hanging="360"/>
      </w:pPr>
      <w:rPr>
        <w:rFonts w:ascii="Courier New" w:hAnsi="Courier New" w:cs="Courier New" w:hint="default"/>
      </w:rPr>
    </w:lvl>
    <w:lvl w:ilvl="8" w:tplc="080A0005" w:tentative="1">
      <w:start w:val="1"/>
      <w:numFmt w:val="bullet"/>
      <w:lvlText w:val=""/>
      <w:lvlJc w:val="left"/>
      <w:pPr>
        <w:ind w:left="6176" w:hanging="360"/>
      </w:pPr>
      <w:rPr>
        <w:rFonts w:ascii="Wingdings" w:hAnsi="Wingdings" w:hint="default"/>
      </w:rPr>
    </w:lvl>
  </w:abstractNum>
  <w:abstractNum w:abstractNumId="13">
    <w:nsid w:val="77194D7E"/>
    <w:multiLevelType w:val="hybridMultilevel"/>
    <w:tmpl w:val="23500CBA"/>
    <w:lvl w:ilvl="0" w:tplc="8DF4502A">
      <w:numFmt w:val="bullet"/>
      <w:lvlText w:val="-"/>
      <w:lvlJc w:val="left"/>
      <w:pPr>
        <w:ind w:left="853" w:hanging="360"/>
      </w:pPr>
      <w:rPr>
        <w:rFonts w:ascii="Times New Roman" w:eastAsia="Times New Roman" w:hAnsi="Times New Roman" w:cs="Times New Roman" w:hint="default"/>
        <w:w w:val="99"/>
        <w:sz w:val="24"/>
        <w:szCs w:val="24"/>
        <w:lang w:val="es-ES" w:eastAsia="en-US" w:bidi="ar-SA"/>
      </w:rPr>
    </w:lvl>
    <w:lvl w:ilvl="1" w:tplc="C71AE3D2">
      <w:numFmt w:val="bullet"/>
      <w:lvlText w:val="•"/>
      <w:lvlJc w:val="left"/>
      <w:pPr>
        <w:ind w:left="1798" w:hanging="360"/>
      </w:pPr>
      <w:rPr>
        <w:rFonts w:hint="default"/>
        <w:lang w:val="es-ES" w:eastAsia="en-US" w:bidi="ar-SA"/>
      </w:rPr>
    </w:lvl>
    <w:lvl w:ilvl="2" w:tplc="928C96D0">
      <w:numFmt w:val="bullet"/>
      <w:lvlText w:val="•"/>
      <w:lvlJc w:val="left"/>
      <w:pPr>
        <w:ind w:left="2736" w:hanging="360"/>
      </w:pPr>
      <w:rPr>
        <w:rFonts w:hint="default"/>
        <w:lang w:val="es-ES" w:eastAsia="en-US" w:bidi="ar-SA"/>
      </w:rPr>
    </w:lvl>
    <w:lvl w:ilvl="3" w:tplc="4E28B8AE">
      <w:numFmt w:val="bullet"/>
      <w:lvlText w:val="•"/>
      <w:lvlJc w:val="left"/>
      <w:pPr>
        <w:ind w:left="3674" w:hanging="360"/>
      </w:pPr>
      <w:rPr>
        <w:rFonts w:hint="default"/>
        <w:lang w:val="es-ES" w:eastAsia="en-US" w:bidi="ar-SA"/>
      </w:rPr>
    </w:lvl>
    <w:lvl w:ilvl="4" w:tplc="90905B26">
      <w:numFmt w:val="bullet"/>
      <w:lvlText w:val="•"/>
      <w:lvlJc w:val="left"/>
      <w:pPr>
        <w:ind w:left="4612" w:hanging="360"/>
      </w:pPr>
      <w:rPr>
        <w:rFonts w:hint="default"/>
        <w:lang w:val="es-ES" w:eastAsia="en-US" w:bidi="ar-SA"/>
      </w:rPr>
    </w:lvl>
    <w:lvl w:ilvl="5" w:tplc="12640146">
      <w:numFmt w:val="bullet"/>
      <w:lvlText w:val="•"/>
      <w:lvlJc w:val="left"/>
      <w:pPr>
        <w:ind w:left="5550" w:hanging="360"/>
      </w:pPr>
      <w:rPr>
        <w:rFonts w:hint="default"/>
        <w:lang w:val="es-ES" w:eastAsia="en-US" w:bidi="ar-SA"/>
      </w:rPr>
    </w:lvl>
    <w:lvl w:ilvl="6" w:tplc="1B18A9AC">
      <w:numFmt w:val="bullet"/>
      <w:lvlText w:val="•"/>
      <w:lvlJc w:val="left"/>
      <w:pPr>
        <w:ind w:left="6488" w:hanging="360"/>
      </w:pPr>
      <w:rPr>
        <w:rFonts w:hint="default"/>
        <w:lang w:val="es-ES" w:eastAsia="en-US" w:bidi="ar-SA"/>
      </w:rPr>
    </w:lvl>
    <w:lvl w:ilvl="7" w:tplc="956845A6">
      <w:numFmt w:val="bullet"/>
      <w:lvlText w:val="•"/>
      <w:lvlJc w:val="left"/>
      <w:pPr>
        <w:ind w:left="7426" w:hanging="360"/>
      </w:pPr>
      <w:rPr>
        <w:rFonts w:hint="default"/>
        <w:lang w:val="es-ES" w:eastAsia="en-US" w:bidi="ar-SA"/>
      </w:rPr>
    </w:lvl>
    <w:lvl w:ilvl="8" w:tplc="7624E904">
      <w:numFmt w:val="bullet"/>
      <w:lvlText w:val="•"/>
      <w:lvlJc w:val="left"/>
      <w:pPr>
        <w:ind w:left="8364" w:hanging="360"/>
      </w:pPr>
      <w:rPr>
        <w:rFonts w:hint="default"/>
        <w:lang w:val="es-ES" w:eastAsia="en-US" w:bidi="ar-SA"/>
      </w:rPr>
    </w:lvl>
  </w:abstractNum>
  <w:abstractNum w:abstractNumId="14">
    <w:nsid w:val="775C4BA1"/>
    <w:multiLevelType w:val="hybridMultilevel"/>
    <w:tmpl w:val="29D43858"/>
    <w:lvl w:ilvl="0" w:tplc="1AB886C8">
      <w:numFmt w:val="bullet"/>
      <w:lvlText w:val=""/>
      <w:lvlJc w:val="left"/>
      <w:pPr>
        <w:ind w:left="821" w:hanging="360"/>
      </w:pPr>
      <w:rPr>
        <w:rFonts w:ascii="Symbol" w:eastAsia="Symbol" w:hAnsi="Symbol" w:cs="Symbol" w:hint="default"/>
        <w:w w:val="100"/>
        <w:sz w:val="24"/>
        <w:szCs w:val="24"/>
        <w:lang w:val="es-ES" w:eastAsia="en-US" w:bidi="ar-SA"/>
      </w:rPr>
    </w:lvl>
    <w:lvl w:ilvl="1" w:tplc="0922A6DC">
      <w:numFmt w:val="bullet"/>
      <w:lvlText w:val="•"/>
      <w:lvlJc w:val="left"/>
      <w:pPr>
        <w:ind w:left="1668" w:hanging="360"/>
      </w:pPr>
      <w:rPr>
        <w:rFonts w:hint="default"/>
        <w:lang w:val="es-ES" w:eastAsia="en-US" w:bidi="ar-SA"/>
      </w:rPr>
    </w:lvl>
    <w:lvl w:ilvl="2" w:tplc="F0D82382">
      <w:numFmt w:val="bullet"/>
      <w:lvlText w:val="•"/>
      <w:lvlJc w:val="left"/>
      <w:pPr>
        <w:ind w:left="2516" w:hanging="360"/>
      </w:pPr>
      <w:rPr>
        <w:rFonts w:hint="default"/>
        <w:lang w:val="es-ES" w:eastAsia="en-US" w:bidi="ar-SA"/>
      </w:rPr>
    </w:lvl>
    <w:lvl w:ilvl="3" w:tplc="887C7D82">
      <w:numFmt w:val="bullet"/>
      <w:lvlText w:val="•"/>
      <w:lvlJc w:val="left"/>
      <w:pPr>
        <w:ind w:left="3364" w:hanging="360"/>
      </w:pPr>
      <w:rPr>
        <w:rFonts w:hint="default"/>
        <w:lang w:val="es-ES" w:eastAsia="en-US" w:bidi="ar-SA"/>
      </w:rPr>
    </w:lvl>
    <w:lvl w:ilvl="4" w:tplc="79B69CD8">
      <w:numFmt w:val="bullet"/>
      <w:lvlText w:val="•"/>
      <w:lvlJc w:val="left"/>
      <w:pPr>
        <w:ind w:left="4212" w:hanging="360"/>
      </w:pPr>
      <w:rPr>
        <w:rFonts w:hint="default"/>
        <w:lang w:val="es-ES" w:eastAsia="en-US" w:bidi="ar-SA"/>
      </w:rPr>
    </w:lvl>
    <w:lvl w:ilvl="5" w:tplc="9CFAC840">
      <w:numFmt w:val="bullet"/>
      <w:lvlText w:val="•"/>
      <w:lvlJc w:val="left"/>
      <w:pPr>
        <w:ind w:left="5060" w:hanging="360"/>
      </w:pPr>
      <w:rPr>
        <w:rFonts w:hint="default"/>
        <w:lang w:val="es-ES" w:eastAsia="en-US" w:bidi="ar-SA"/>
      </w:rPr>
    </w:lvl>
    <w:lvl w:ilvl="6" w:tplc="C4D0E3AE">
      <w:numFmt w:val="bullet"/>
      <w:lvlText w:val="•"/>
      <w:lvlJc w:val="left"/>
      <w:pPr>
        <w:ind w:left="5908" w:hanging="360"/>
      </w:pPr>
      <w:rPr>
        <w:rFonts w:hint="default"/>
        <w:lang w:val="es-ES" w:eastAsia="en-US" w:bidi="ar-SA"/>
      </w:rPr>
    </w:lvl>
    <w:lvl w:ilvl="7" w:tplc="341C79D0">
      <w:numFmt w:val="bullet"/>
      <w:lvlText w:val="•"/>
      <w:lvlJc w:val="left"/>
      <w:pPr>
        <w:ind w:left="6756" w:hanging="360"/>
      </w:pPr>
      <w:rPr>
        <w:rFonts w:hint="default"/>
        <w:lang w:val="es-ES" w:eastAsia="en-US" w:bidi="ar-SA"/>
      </w:rPr>
    </w:lvl>
    <w:lvl w:ilvl="8" w:tplc="C0FE7154">
      <w:numFmt w:val="bullet"/>
      <w:lvlText w:val="•"/>
      <w:lvlJc w:val="left"/>
      <w:pPr>
        <w:ind w:left="7604" w:hanging="360"/>
      </w:pPr>
      <w:rPr>
        <w:rFonts w:hint="default"/>
        <w:lang w:val="es-ES" w:eastAsia="en-US" w:bidi="ar-SA"/>
      </w:rPr>
    </w:lvl>
  </w:abstractNum>
  <w:abstractNum w:abstractNumId="15">
    <w:nsid w:val="7B913FD3"/>
    <w:multiLevelType w:val="hybridMultilevel"/>
    <w:tmpl w:val="93663D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4"/>
  </w:num>
  <w:num w:numId="3">
    <w:abstractNumId w:val="0"/>
  </w:num>
  <w:num w:numId="4">
    <w:abstractNumId w:val="6"/>
  </w:num>
  <w:num w:numId="5">
    <w:abstractNumId w:val="13"/>
  </w:num>
  <w:num w:numId="6">
    <w:abstractNumId w:val="8"/>
  </w:num>
  <w:num w:numId="7">
    <w:abstractNumId w:val="10"/>
  </w:num>
  <w:num w:numId="8">
    <w:abstractNumId w:val="2"/>
  </w:num>
  <w:num w:numId="9">
    <w:abstractNumId w:val="14"/>
  </w:num>
  <w:num w:numId="10">
    <w:abstractNumId w:val="11"/>
  </w:num>
  <w:num w:numId="11">
    <w:abstractNumId w:val="3"/>
  </w:num>
  <w:num w:numId="12">
    <w:abstractNumId w:val="1"/>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836"/>
    <w:rsid w:val="00024CC3"/>
    <w:rsid w:val="00037251"/>
    <w:rsid w:val="0004055E"/>
    <w:rsid w:val="00044CFE"/>
    <w:rsid w:val="00045F5B"/>
    <w:rsid w:val="00051198"/>
    <w:rsid w:val="00055377"/>
    <w:rsid w:val="0005615E"/>
    <w:rsid w:val="00056AD0"/>
    <w:rsid w:val="0006183F"/>
    <w:rsid w:val="00073ADA"/>
    <w:rsid w:val="00073DE3"/>
    <w:rsid w:val="00081ABD"/>
    <w:rsid w:val="000847F7"/>
    <w:rsid w:val="000904C0"/>
    <w:rsid w:val="00091DB2"/>
    <w:rsid w:val="000A7507"/>
    <w:rsid w:val="000C1F09"/>
    <w:rsid w:val="000C2196"/>
    <w:rsid w:val="000C5717"/>
    <w:rsid w:val="000D306D"/>
    <w:rsid w:val="000D39F2"/>
    <w:rsid w:val="000E0E4F"/>
    <w:rsid w:val="000E17E7"/>
    <w:rsid w:val="000E240B"/>
    <w:rsid w:val="000E6956"/>
    <w:rsid w:val="000F74B2"/>
    <w:rsid w:val="00103C3B"/>
    <w:rsid w:val="00105FFB"/>
    <w:rsid w:val="00110657"/>
    <w:rsid w:val="00114A39"/>
    <w:rsid w:val="00123358"/>
    <w:rsid w:val="001246BF"/>
    <w:rsid w:val="001249A3"/>
    <w:rsid w:val="0013228D"/>
    <w:rsid w:val="00135054"/>
    <w:rsid w:val="0013540D"/>
    <w:rsid w:val="00140FFC"/>
    <w:rsid w:val="00147F85"/>
    <w:rsid w:val="0015181D"/>
    <w:rsid w:val="0015445E"/>
    <w:rsid w:val="00166014"/>
    <w:rsid w:val="0017171B"/>
    <w:rsid w:val="0018608C"/>
    <w:rsid w:val="001903C7"/>
    <w:rsid w:val="00190765"/>
    <w:rsid w:val="00195149"/>
    <w:rsid w:val="001B05A7"/>
    <w:rsid w:val="001B2944"/>
    <w:rsid w:val="001B2FF5"/>
    <w:rsid w:val="001B6600"/>
    <w:rsid w:val="001B6AE9"/>
    <w:rsid w:val="001B6CF4"/>
    <w:rsid w:val="001D0168"/>
    <w:rsid w:val="001D7441"/>
    <w:rsid w:val="001F7367"/>
    <w:rsid w:val="00200F32"/>
    <w:rsid w:val="00203E10"/>
    <w:rsid w:val="002054E2"/>
    <w:rsid w:val="00206CE6"/>
    <w:rsid w:val="0021768C"/>
    <w:rsid w:val="002243B4"/>
    <w:rsid w:val="00232C49"/>
    <w:rsid w:val="002368EF"/>
    <w:rsid w:val="00236BAE"/>
    <w:rsid w:val="0024119F"/>
    <w:rsid w:val="00241671"/>
    <w:rsid w:val="00251B11"/>
    <w:rsid w:val="00252C7B"/>
    <w:rsid w:val="00257C51"/>
    <w:rsid w:val="002727F9"/>
    <w:rsid w:val="00274831"/>
    <w:rsid w:val="002767BF"/>
    <w:rsid w:val="00282D36"/>
    <w:rsid w:val="00291630"/>
    <w:rsid w:val="00292DBF"/>
    <w:rsid w:val="00294C4C"/>
    <w:rsid w:val="002C1E66"/>
    <w:rsid w:val="002C6E9F"/>
    <w:rsid w:val="002D0BC9"/>
    <w:rsid w:val="002F32A0"/>
    <w:rsid w:val="003047C3"/>
    <w:rsid w:val="003219E0"/>
    <w:rsid w:val="00330456"/>
    <w:rsid w:val="003307F7"/>
    <w:rsid w:val="00334183"/>
    <w:rsid w:val="00344DC4"/>
    <w:rsid w:val="00345C60"/>
    <w:rsid w:val="003525FD"/>
    <w:rsid w:val="00353E38"/>
    <w:rsid w:val="00353F39"/>
    <w:rsid w:val="003601FC"/>
    <w:rsid w:val="00360B36"/>
    <w:rsid w:val="00363123"/>
    <w:rsid w:val="00370A2D"/>
    <w:rsid w:val="00385E48"/>
    <w:rsid w:val="003907CF"/>
    <w:rsid w:val="003934BB"/>
    <w:rsid w:val="00393A65"/>
    <w:rsid w:val="00394C96"/>
    <w:rsid w:val="003B0D00"/>
    <w:rsid w:val="003B0EA1"/>
    <w:rsid w:val="003D293E"/>
    <w:rsid w:val="003D3B48"/>
    <w:rsid w:val="003E3B2A"/>
    <w:rsid w:val="003E44E5"/>
    <w:rsid w:val="003E72BA"/>
    <w:rsid w:val="003F79C7"/>
    <w:rsid w:val="00403B93"/>
    <w:rsid w:val="00431A8D"/>
    <w:rsid w:val="00432115"/>
    <w:rsid w:val="0044198C"/>
    <w:rsid w:val="0044575C"/>
    <w:rsid w:val="0045111E"/>
    <w:rsid w:val="00455F8A"/>
    <w:rsid w:val="0046300F"/>
    <w:rsid w:val="00467608"/>
    <w:rsid w:val="00472F12"/>
    <w:rsid w:val="004758D0"/>
    <w:rsid w:val="00492E74"/>
    <w:rsid w:val="004B1BCB"/>
    <w:rsid w:val="004B5FB8"/>
    <w:rsid w:val="004C49A5"/>
    <w:rsid w:val="004C7EC9"/>
    <w:rsid w:val="004D15CE"/>
    <w:rsid w:val="004E7213"/>
    <w:rsid w:val="00504173"/>
    <w:rsid w:val="00504D99"/>
    <w:rsid w:val="005066A2"/>
    <w:rsid w:val="00515E53"/>
    <w:rsid w:val="0054203A"/>
    <w:rsid w:val="00545DF8"/>
    <w:rsid w:val="00551424"/>
    <w:rsid w:val="0055334C"/>
    <w:rsid w:val="00553402"/>
    <w:rsid w:val="00561910"/>
    <w:rsid w:val="00566C91"/>
    <w:rsid w:val="00567646"/>
    <w:rsid w:val="00567DBA"/>
    <w:rsid w:val="00571F2A"/>
    <w:rsid w:val="00574128"/>
    <w:rsid w:val="00574CE3"/>
    <w:rsid w:val="00575BE0"/>
    <w:rsid w:val="00580E44"/>
    <w:rsid w:val="00597282"/>
    <w:rsid w:val="005A0825"/>
    <w:rsid w:val="005A08AA"/>
    <w:rsid w:val="005A3F72"/>
    <w:rsid w:val="005A5050"/>
    <w:rsid w:val="005B0AE6"/>
    <w:rsid w:val="005B1787"/>
    <w:rsid w:val="005B2606"/>
    <w:rsid w:val="005B301E"/>
    <w:rsid w:val="005B6A03"/>
    <w:rsid w:val="005C481B"/>
    <w:rsid w:val="005D6908"/>
    <w:rsid w:val="005E3EB8"/>
    <w:rsid w:val="005E49CE"/>
    <w:rsid w:val="005E6FD4"/>
    <w:rsid w:val="0060361B"/>
    <w:rsid w:val="00604753"/>
    <w:rsid w:val="006218FC"/>
    <w:rsid w:val="006307B9"/>
    <w:rsid w:val="00631875"/>
    <w:rsid w:val="00631E07"/>
    <w:rsid w:val="00632179"/>
    <w:rsid w:val="0064154C"/>
    <w:rsid w:val="00643F4E"/>
    <w:rsid w:val="00646294"/>
    <w:rsid w:val="00652D70"/>
    <w:rsid w:val="00657160"/>
    <w:rsid w:val="006576E4"/>
    <w:rsid w:val="006670E4"/>
    <w:rsid w:val="006804DD"/>
    <w:rsid w:val="006811F6"/>
    <w:rsid w:val="00686FA4"/>
    <w:rsid w:val="006A4A22"/>
    <w:rsid w:val="006A4D58"/>
    <w:rsid w:val="006A5851"/>
    <w:rsid w:val="006A5B8B"/>
    <w:rsid w:val="006B0E95"/>
    <w:rsid w:val="006B387D"/>
    <w:rsid w:val="006C0B54"/>
    <w:rsid w:val="006C77B5"/>
    <w:rsid w:val="006D4B1C"/>
    <w:rsid w:val="006D5D23"/>
    <w:rsid w:val="006E395E"/>
    <w:rsid w:val="006F47A9"/>
    <w:rsid w:val="00700539"/>
    <w:rsid w:val="0070335D"/>
    <w:rsid w:val="007044A0"/>
    <w:rsid w:val="0072148A"/>
    <w:rsid w:val="00724592"/>
    <w:rsid w:val="007300B3"/>
    <w:rsid w:val="0073070B"/>
    <w:rsid w:val="00733174"/>
    <w:rsid w:val="0073429A"/>
    <w:rsid w:val="00746FE1"/>
    <w:rsid w:val="007568FF"/>
    <w:rsid w:val="007637C4"/>
    <w:rsid w:val="007653A0"/>
    <w:rsid w:val="007777FE"/>
    <w:rsid w:val="00781BAC"/>
    <w:rsid w:val="007825BF"/>
    <w:rsid w:val="007855F9"/>
    <w:rsid w:val="00786C7B"/>
    <w:rsid w:val="00793469"/>
    <w:rsid w:val="00793A52"/>
    <w:rsid w:val="0079554E"/>
    <w:rsid w:val="007A38D2"/>
    <w:rsid w:val="007A796A"/>
    <w:rsid w:val="007B0D3C"/>
    <w:rsid w:val="007B1FDE"/>
    <w:rsid w:val="007B2713"/>
    <w:rsid w:val="007B587B"/>
    <w:rsid w:val="007C497A"/>
    <w:rsid w:val="007C5B1A"/>
    <w:rsid w:val="007C60FF"/>
    <w:rsid w:val="007C733D"/>
    <w:rsid w:val="007D2592"/>
    <w:rsid w:val="007D4977"/>
    <w:rsid w:val="007F2E55"/>
    <w:rsid w:val="00810D80"/>
    <w:rsid w:val="00811E5C"/>
    <w:rsid w:val="0081413D"/>
    <w:rsid w:val="008172DE"/>
    <w:rsid w:val="0082224F"/>
    <w:rsid w:val="00823F5B"/>
    <w:rsid w:val="00824319"/>
    <w:rsid w:val="008270A2"/>
    <w:rsid w:val="00827407"/>
    <w:rsid w:val="00852A6D"/>
    <w:rsid w:val="00855E9C"/>
    <w:rsid w:val="0086177C"/>
    <w:rsid w:val="00861D4B"/>
    <w:rsid w:val="00865F5F"/>
    <w:rsid w:val="008662DB"/>
    <w:rsid w:val="0086752C"/>
    <w:rsid w:val="008739E2"/>
    <w:rsid w:val="00883BF4"/>
    <w:rsid w:val="008969E2"/>
    <w:rsid w:val="00897230"/>
    <w:rsid w:val="008A41D2"/>
    <w:rsid w:val="008A59A3"/>
    <w:rsid w:val="008A78F4"/>
    <w:rsid w:val="008B16AE"/>
    <w:rsid w:val="008B43C8"/>
    <w:rsid w:val="008C15CE"/>
    <w:rsid w:val="008D07FC"/>
    <w:rsid w:val="008E17C3"/>
    <w:rsid w:val="008E19D9"/>
    <w:rsid w:val="008E63AA"/>
    <w:rsid w:val="008F116C"/>
    <w:rsid w:val="008F2185"/>
    <w:rsid w:val="008F768A"/>
    <w:rsid w:val="00900073"/>
    <w:rsid w:val="009016FB"/>
    <w:rsid w:val="00902188"/>
    <w:rsid w:val="00917623"/>
    <w:rsid w:val="009226A2"/>
    <w:rsid w:val="00925958"/>
    <w:rsid w:val="00925C2C"/>
    <w:rsid w:val="00930834"/>
    <w:rsid w:val="00930A73"/>
    <w:rsid w:val="0093156C"/>
    <w:rsid w:val="0093265E"/>
    <w:rsid w:val="009373EE"/>
    <w:rsid w:val="0094330A"/>
    <w:rsid w:val="00943B13"/>
    <w:rsid w:val="00950171"/>
    <w:rsid w:val="009510DE"/>
    <w:rsid w:val="0095536E"/>
    <w:rsid w:val="00960F45"/>
    <w:rsid w:val="00965B46"/>
    <w:rsid w:val="00966D55"/>
    <w:rsid w:val="0096729C"/>
    <w:rsid w:val="00975218"/>
    <w:rsid w:val="00981987"/>
    <w:rsid w:val="009876E1"/>
    <w:rsid w:val="00991443"/>
    <w:rsid w:val="0099318F"/>
    <w:rsid w:val="009A2341"/>
    <w:rsid w:val="009A2810"/>
    <w:rsid w:val="009A4B02"/>
    <w:rsid w:val="009B3FE9"/>
    <w:rsid w:val="009B4ADC"/>
    <w:rsid w:val="009C25CF"/>
    <w:rsid w:val="009C2E06"/>
    <w:rsid w:val="009D16D4"/>
    <w:rsid w:val="009D763E"/>
    <w:rsid w:val="009D76E4"/>
    <w:rsid w:val="009E0BAF"/>
    <w:rsid w:val="009E687E"/>
    <w:rsid w:val="009F0C95"/>
    <w:rsid w:val="009F4B64"/>
    <w:rsid w:val="009F5197"/>
    <w:rsid w:val="00A032C3"/>
    <w:rsid w:val="00A04E13"/>
    <w:rsid w:val="00A10AEF"/>
    <w:rsid w:val="00A12A63"/>
    <w:rsid w:val="00A32F5D"/>
    <w:rsid w:val="00A34218"/>
    <w:rsid w:val="00A342E1"/>
    <w:rsid w:val="00A50899"/>
    <w:rsid w:val="00A569BF"/>
    <w:rsid w:val="00A57BF9"/>
    <w:rsid w:val="00A60C32"/>
    <w:rsid w:val="00A66753"/>
    <w:rsid w:val="00A8569E"/>
    <w:rsid w:val="00A90E6B"/>
    <w:rsid w:val="00A934D7"/>
    <w:rsid w:val="00A9778A"/>
    <w:rsid w:val="00AA7545"/>
    <w:rsid w:val="00AB0095"/>
    <w:rsid w:val="00AB19D8"/>
    <w:rsid w:val="00AB1A63"/>
    <w:rsid w:val="00AC2204"/>
    <w:rsid w:val="00AC2C87"/>
    <w:rsid w:val="00AC5799"/>
    <w:rsid w:val="00AC7506"/>
    <w:rsid w:val="00AE07A9"/>
    <w:rsid w:val="00AE7574"/>
    <w:rsid w:val="00B074AB"/>
    <w:rsid w:val="00B225AA"/>
    <w:rsid w:val="00B247F4"/>
    <w:rsid w:val="00B259D4"/>
    <w:rsid w:val="00B2735B"/>
    <w:rsid w:val="00B355EA"/>
    <w:rsid w:val="00B3742A"/>
    <w:rsid w:val="00B45535"/>
    <w:rsid w:val="00B5010B"/>
    <w:rsid w:val="00B57741"/>
    <w:rsid w:val="00B7330B"/>
    <w:rsid w:val="00B93230"/>
    <w:rsid w:val="00BA5D49"/>
    <w:rsid w:val="00BA64E8"/>
    <w:rsid w:val="00BC3292"/>
    <w:rsid w:val="00BC4562"/>
    <w:rsid w:val="00BC463B"/>
    <w:rsid w:val="00BD6E8B"/>
    <w:rsid w:val="00BE0589"/>
    <w:rsid w:val="00BE5A2C"/>
    <w:rsid w:val="00BE6CB3"/>
    <w:rsid w:val="00BF5A1B"/>
    <w:rsid w:val="00C000BD"/>
    <w:rsid w:val="00C02CAD"/>
    <w:rsid w:val="00C02D3C"/>
    <w:rsid w:val="00C11D87"/>
    <w:rsid w:val="00C21494"/>
    <w:rsid w:val="00C33871"/>
    <w:rsid w:val="00C42FAA"/>
    <w:rsid w:val="00C479E9"/>
    <w:rsid w:val="00C534F6"/>
    <w:rsid w:val="00C60970"/>
    <w:rsid w:val="00C65877"/>
    <w:rsid w:val="00C72331"/>
    <w:rsid w:val="00C73A22"/>
    <w:rsid w:val="00C73D65"/>
    <w:rsid w:val="00C74E47"/>
    <w:rsid w:val="00C76EF1"/>
    <w:rsid w:val="00C82A7C"/>
    <w:rsid w:val="00C82D96"/>
    <w:rsid w:val="00C92A64"/>
    <w:rsid w:val="00C95DBB"/>
    <w:rsid w:val="00C97432"/>
    <w:rsid w:val="00CA0A63"/>
    <w:rsid w:val="00CA17B3"/>
    <w:rsid w:val="00CA41A2"/>
    <w:rsid w:val="00CB1A20"/>
    <w:rsid w:val="00CC1BD6"/>
    <w:rsid w:val="00CE4BC0"/>
    <w:rsid w:val="00CE7115"/>
    <w:rsid w:val="00CE7600"/>
    <w:rsid w:val="00CF1B66"/>
    <w:rsid w:val="00CF2A7A"/>
    <w:rsid w:val="00CF6934"/>
    <w:rsid w:val="00CF698A"/>
    <w:rsid w:val="00CF7D36"/>
    <w:rsid w:val="00D052C6"/>
    <w:rsid w:val="00D157F1"/>
    <w:rsid w:val="00D47623"/>
    <w:rsid w:val="00D6386B"/>
    <w:rsid w:val="00D72D37"/>
    <w:rsid w:val="00D75B51"/>
    <w:rsid w:val="00D82B2B"/>
    <w:rsid w:val="00DA3D9F"/>
    <w:rsid w:val="00DB7D41"/>
    <w:rsid w:val="00DC40C1"/>
    <w:rsid w:val="00DD02D9"/>
    <w:rsid w:val="00DD6512"/>
    <w:rsid w:val="00DD73CE"/>
    <w:rsid w:val="00DE0B4E"/>
    <w:rsid w:val="00DE3C20"/>
    <w:rsid w:val="00DE41B9"/>
    <w:rsid w:val="00DF4956"/>
    <w:rsid w:val="00DF604B"/>
    <w:rsid w:val="00E04051"/>
    <w:rsid w:val="00E04C82"/>
    <w:rsid w:val="00E066B4"/>
    <w:rsid w:val="00E25A38"/>
    <w:rsid w:val="00E25B37"/>
    <w:rsid w:val="00E32A4E"/>
    <w:rsid w:val="00E40DA3"/>
    <w:rsid w:val="00E51522"/>
    <w:rsid w:val="00E53DE2"/>
    <w:rsid w:val="00E554C0"/>
    <w:rsid w:val="00E62D9B"/>
    <w:rsid w:val="00E70230"/>
    <w:rsid w:val="00E7537D"/>
    <w:rsid w:val="00E7671E"/>
    <w:rsid w:val="00E77825"/>
    <w:rsid w:val="00E80B08"/>
    <w:rsid w:val="00E83033"/>
    <w:rsid w:val="00E9241C"/>
    <w:rsid w:val="00EA4072"/>
    <w:rsid w:val="00EB0BE1"/>
    <w:rsid w:val="00EB518B"/>
    <w:rsid w:val="00EB5736"/>
    <w:rsid w:val="00EC1A4F"/>
    <w:rsid w:val="00EC349B"/>
    <w:rsid w:val="00ED55F6"/>
    <w:rsid w:val="00EE179C"/>
    <w:rsid w:val="00EE28FB"/>
    <w:rsid w:val="00EF1F9C"/>
    <w:rsid w:val="00F003D7"/>
    <w:rsid w:val="00F042EC"/>
    <w:rsid w:val="00F04756"/>
    <w:rsid w:val="00F07EAC"/>
    <w:rsid w:val="00F1383B"/>
    <w:rsid w:val="00F17230"/>
    <w:rsid w:val="00F2774B"/>
    <w:rsid w:val="00F4415D"/>
    <w:rsid w:val="00F5094A"/>
    <w:rsid w:val="00F65EF8"/>
    <w:rsid w:val="00F66E10"/>
    <w:rsid w:val="00F70C99"/>
    <w:rsid w:val="00F72EB1"/>
    <w:rsid w:val="00F80096"/>
    <w:rsid w:val="00FC206C"/>
    <w:rsid w:val="00FC20CD"/>
    <w:rsid w:val="00FC2BCB"/>
    <w:rsid w:val="00FC3F4F"/>
    <w:rsid w:val="00FC4FFF"/>
    <w:rsid w:val="00FD30D9"/>
    <w:rsid w:val="00FD5ECC"/>
    <w:rsid w:val="00FE445F"/>
    <w:rsid w:val="00FE6590"/>
    <w:rsid w:val="00FE69DD"/>
    <w:rsid w:val="00FF1E2F"/>
    <w:rsid w:val="00FF552C"/>
    <w:rsid w:val="00FF70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270A2"/>
    <w:pPr>
      <w:widowControl w:val="0"/>
      <w:autoSpaceDE w:val="0"/>
      <w:autoSpaceDN w:val="0"/>
      <w:spacing w:after="0" w:line="240" w:lineRule="auto"/>
      <w:ind w:left="116"/>
      <w:outlineLvl w:val="0"/>
    </w:pPr>
    <w:rPr>
      <w:rFonts w:ascii="Arial" w:eastAsia="Arial" w:hAnsi="Arial" w:cs="Arial"/>
      <w:b/>
      <w:bCs/>
      <w:sz w:val="24"/>
      <w:szCs w:val="24"/>
      <w:lang w:val="es-ES"/>
    </w:rPr>
  </w:style>
  <w:style w:type="paragraph" w:styleId="Ttulo2">
    <w:name w:val="heading 2"/>
    <w:basedOn w:val="Normal"/>
    <w:link w:val="Ttulo2Car"/>
    <w:uiPriority w:val="9"/>
    <w:unhideWhenUsed/>
    <w:qFormat/>
    <w:rsid w:val="00E80B08"/>
    <w:pPr>
      <w:widowControl w:val="0"/>
      <w:autoSpaceDE w:val="0"/>
      <w:autoSpaceDN w:val="0"/>
      <w:spacing w:before="92" w:after="0" w:line="240" w:lineRule="auto"/>
      <w:ind w:left="395"/>
      <w:outlineLvl w:val="1"/>
    </w:pPr>
    <w:rPr>
      <w:rFonts w:ascii="Arial" w:eastAsia="Arial" w:hAnsi="Arial" w:cs="Arial"/>
      <w:b/>
      <w:bCs/>
      <w:i/>
      <w:iCs/>
      <w:sz w:val="24"/>
      <w:szCs w:val="24"/>
      <w:lang w:val="es-ES"/>
    </w:rPr>
  </w:style>
  <w:style w:type="paragraph" w:styleId="Ttulo3">
    <w:name w:val="heading 3"/>
    <w:basedOn w:val="Normal"/>
    <w:next w:val="Normal"/>
    <w:link w:val="Ttulo3Car"/>
    <w:uiPriority w:val="9"/>
    <w:semiHidden/>
    <w:unhideWhenUsed/>
    <w:qFormat/>
    <w:rsid w:val="00105FFB"/>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105FFB"/>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105FFB"/>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105FF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105FFB"/>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105FFB"/>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105FFB"/>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77825"/>
    <w:pPr>
      <w:spacing w:after="0" w:line="240" w:lineRule="auto"/>
    </w:pPr>
  </w:style>
  <w:style w:type="character" w:customStyle="1" w:styleId="SinespaciadoCar">
    <w:name w:val="Sin espaciado Car"/>
    <w:link w:val="Sinespaciado"/>
    <w:uiPriority w:val="1"/>
    <w:locked/>
    <w:rsid w:val="0024119F"/>
  </w:style>
  <w:style w:type="character" w:styleId="nfasis">
    <w:name w:val="Emphasis"/>
    <w:basedOn w:val="Fuentedeprrafopredeter"/>
    <w:uiPriority w:val="20"/>
    <w:qFormat/>
    <w:rsid w:val="00DA3D9F"/>
    <w:rPr>
      <w:i/>
      <w:iCs/>
    </w:rPr>
  </w:style>
  <w:style w:type="character" w:styleId="Hipervnculo">
    <w:name w:val="Hyperlink"/>
    <w:basedOn w:val="Fuentedeprrafopredeter"/>
    <w:uiPriority w:val="99"/>
    <w:semiHidden/>
    <w:unhideWhenUsed/>
    <w:rsid w:val="00925958"/>
    <w:rPr>
      <w:color w:val="0563C1" w:themeColor="hyperlink"/>
      <w:u w:val="single"/>
    </w:rPr>
  </w:style>
  <w:style w:type="paragraph" w:styleId="Encabezado">
    <w:name w:val="header"/>
    <w:basedOn w:val="Normal"/>
    <w:link w:val="EncabezadoCar"/>
    <w:uiPriority w:val="99"/>
    <w:unhideWhenUsed/>
    <w:rsid w:val="005E6F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6FD4"/>
  </w:style>
  <w:style w:type="paragraph" w:styleId="Piedepgina">
    <w:name w:val="footer"/>
    <w:basedOn w:val="Normal"/>
    <w:link w:val="PiedepginaCar"/>
    <w:uiPriority w:val="99"/>
    <w:unhideWhenUsed/>
    <w:rsid w:val="005E6F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FD4"/>
  </w:style>
  <w:style w:type="numbering" w:customStyle="1" w:styleId="Sinlista1">
    <w:name w:val="Sin lista1"/>
    <w:next w:val="Sinlista"/>
    <w:uiPriority w:val="99"/>
    <w:semiHidden/>
    <w:unhideWhenUsed/>
    <w:rsid w:val="005B1787"/>
  </w:style>
  <w:style w:type="table" w:customStyle="1" w:styleId="TableNormal">
    <w:name w:val="Table Normal"/>
    <w:uiPriority w:val="2"/>
    <w:semiHidden/>
    <w:unhideWhenUsed/>
    <w:qFormat/>
    <w:rsid w:val="005B17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B1787"/>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5B1787"/>
    <w:rPr>
      <w:rFonts w:ascii="Times New Roman" w:eastAsia="Times New Roman" w:hAnsi="Times New Roman" w:cs="Times New Roman"/>
      <w:sz w:val="24"/>
      <w:szCs w:val="24"/>
      <w:lang w:val="es-ES"/>
    </w:rPr>
  </w:style>
  <w:style w:type="paragraph" w:styleId="Prrafodelista">
    <w:name w:val="List Paragraph"/>
    <w:basedOn w:val="Normal"/>
    <w:uiPriority w:val="1"/>
    <w:qFormat/>
    <w:rsid w:val="005B1787"/>
    <w:pPr>
      <w:widowControl w:val="0"/>
      <w:autoSpaceDE w:val="0"/>
      <w:autoSpaceDN w:val="0"/>
      <w:spacing w:after="0" w:line="240" w:lineRule="auto"/>
    </w:pPr>
    <w:rPr>
      <w:rFonts w:ascii="Times New Roman" w:eastAsia="Times New Roman" w:hAnsi="Times New Roman" w:cs="Times New Roman"/>
      <w:lang w:val="es-ES"/>
    </w:rPr>
  </w:style>
  <w:style w:type="paragraph" w:customStyle="1" w:styleId="TableParagraph">
    <w:name w:val="Table Paragraph"/>
    <w:basedOn w:val="Normal"/>
    <w:uiPriority w:val="1"/>
    <w:qFormat/>
    <w:rsid w:val="005B1787"/>
    <w:pPr>
      <w:widowControl w:val="0"/>
      <w:autoSpaceDE w:val="0"/>
      <w:autoSpaceDN w:val="0"/>
      <w:spacing w:after="0" w:line="240" w:lineRule="auto"/>
    </w:pPr>
    <w:rPr>
      <w:rFonts w:ascii="Times New Roman" w:eastAsia="Times New Roman" w:hAnsi="Times New Roman" w:cs="Times New Roman"/>
      <w:lang w:val="es-ES"/>
    </w:rPr>
  </w:style>
  <w:style w:type="paragraph" w:styleId="Puesto">
    <w:name w:val="Title"/>
    <w:basedOn w:val="Normal"/>
    <w:link w:val="PuestoCar"/>
    <w:uiPriority w:val="10"/>
    <w:qFormat/>
    <w:rsid w:val="007C60FF"/>
    <w:pPr>
      <w:widowControl w:val="0"/>
      <w:autoSpaceDE w:val="0"/>
      <w:autoSpaceDN w:val="0"/>
      <w:spacing w:after="0" w:line="347" w:lineRule="exact"/>
      <w:ind w:left="4660"/>
    </w:pPr>
    <w:rPr>
      <w:rFonts w:ascii="Cambria" w:eastAsia="Cambria" w:hAnsi="Cambria" w:cs="Cambria"/>
      <w:b/>
      <w:bCs/>
      <w:sz w:val="32"/>
      <w:szCs w:val="32"/>
      <w:lang w:val="es-ES"/>
    </w:rPr>
  </w:style>
  <w:style w:type="character" w:customStyle="1" w:styleId="PuestoCar">
    <w:name w:val="Puesto Car"/>
    <w:basedOn w:val="Fuentedeprrafopredeter"/>
    <w:link w:val="Puesto"/>
    <w:uiPriority w:val="10"/>
    <w:rsid w:val="007C60FF"/>
    <w:rPr>
      <w:rFonts w:ascii="Cambria" w:eastAsia="Cambria" w:hAnsi="Cambria" w:cs="Cambria"/>
      <w:b/>
      <w:bCs/>
      <w:sz w:val="32"/>
      <w:szCs w:val="32"/>
      <w:lang w:val="es-ES"/>
    </w:rPr>
  </w:style>
  <w:style w:type="character" w:customStyle="1" w:styleId="Ttulo1Car">
    <w:name w:val="Título 1 Car"/>
    <w:basedOn w:val="Fuentedeprrafopredeter"/>
    <w:link w:val="Ttulo1"/>
    <w:uiPriority w:val="9"/>
    <w:rsid w:val="008270A2"/>
    <w:rPr>
      <w:rFonts w:ascii="Arial" w:eastAsia="Arial" w:hAnsi="Arial" w:cs="Arial"/>
      <w:b/>
      <w:bCs/>
      <w:sz w:val="24"/>
      <w:szCs w:val="24"/>
      <w:lang w:val="es-ES"/>
    </w:rPr>
  </w:style>
  <w:style w:type="numbering" w:customStyle="1" w:styleId="Sinlista2">
    <w:name w:val="Sin lista2"/>
    <w:next w:val="Sinlista"/>
    <w:uiPriority w:val="99"/>
    <w:semiHidden/>
    <w:unhideWhenUsed/>
    <w:rsid w:val="00E066B4"/>
  </w:style>
  <w:style w:type="table" w:customStyle="1" w:styleId="TableNormal1">
    <w:name w:val="Table Normal1"/>
    <w:uiPriority w:val="2"/>
    <w:semiHidden/>
    <w:unhideWhenUsed/>
    <w:qFormat/>
    <w:rsid w:val="00E06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rsid w:val="00E80B08"/>
    <w:rPr>
      <w:rFonts w:ascii="Arial" w:eastAsia="Arial" w:hAnsi="Arial" w:cs="Arial"/>
      <w:b/>
      <w:bCs/>
      <w:i/>
      <w:iCs/>
      <w:sz w:val="24"/>
      <w:szCs w:val="24"/>
      <w:lang w:val="es-ES"/>
    </w:rPr>
  </w:style>
  <w:style w:type="numbering" w:customStyle="1" w:styleId="Sinlista3">
    <w:name w:val="Sin lista3"/>
    <w:next w:val="Sinlista"/>
    <w:uiPriority w:val="99"/>
    <w:semiHidden/>
    <w:unhideWhenUsed/>
    <w:rsid w:val="00E80B08"/>
  </w:style>
  <w:style w:type="table" w:customStyle="1" w:styleId="TableNormal2">
    <w:name w:val="Table Normal2"/>
    <w:uiPriority w:val="2"/>
    <w:semiHidden/>
    <w:unhideWhenUsed/>
    <w:qFormat/>
    <w:rsid w:val="00E80B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C73A22"/>
  </w:style>
  <w:style w:type="table" w:customStyle="1" w:styleId="TableNormal3">
    <w:name w:val="Table Normal3"/>
    <w:uiPriority w:val="2"/>
    <w:semiHidden/>
    <w:unhideWhenUsed/>
    <w:qFormat/>
    <w:rsid w:val="00C73A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C73A2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C73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EA4072"/>
  </w:style>
  <w:style w:type="table" w:customStyle="1" w:styleId="TableNormal4">
    <w:name w:val="Table Normal4"/>
    <w:uiPriority w:val="2"/>
    <w:semiHidden/>
    <w:unhideWhenUsed/>
    <w:qFormat/>
    <w:rsid w:val="00EA40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F5A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F72EB1"/>
  </w:style>
  <w:style w:type="table" w:customStyle="1" w:styleId="TableNormal6">
    <w:name w:val="Table Normal6"/>
    <w:uiPriority w:val="2"/>
    <w:semiHidden/>
    <w:unhideWhenUsed/>
    <w:qFormat/>
    <w:rsid w:val="00F72E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F72EB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unhideWhenUsed/>
    <w:qFormat/>
    <w:rsid w:val="00FC3F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105FFB"/>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05FFB"/>
    <w:rPr>
      <w:rFonts w:eastAsiaTheme="minorEastAsia"/>
      <w:b/>
      <w:bCs/>
      <w:sz w:val="28"/>
      <w:szCs w:val="28"/>
      <w:lang w:val="en-US"/>
    </w:rPr>
  </w:style>
  <w:style w:type="character" w:customStyle="1" w:styleId="Ttulo5Car">
    <w:name w:val="Título 5 Car"/>
    <w:basedOn w:val="Fuentedeprrafopredeter"/>
    <w:link w:val="Ttulo5"/>
    <w:uiPriority w:val="9"/>
    <w:semiHidden/>
    <w:rsid w:val="00105FFB"/>
    <w:rPr>
      <w:rFonts w:eastAsiaTheme="minorEastAsia"/>
      <w:b/>
      <w:bCs/>
      <w:i/>
      <w:iCs/>
      <w:sz w:val="26"/>
      <w:szCs w:val="26"/>
      <w:lang w:val="en-US"/>
    </w:rPr>
  </w:style>
  <w:style w:type="character" w:customStyle="1" w:styleId="Ttulo6Car">
    <w:name w:val="Título 6 Car"/>
    <w:basedOn w:val="Fuentedeprrafopredeter"/>
    <w:link w:val="Ttulo6"/>
    <w:rsid w:val="00105FFB"/>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05FFB"/>
    <w:rPr>
      <w:rFonts w:eastAsiaTheme="minorEastAsia"/>
      <w:sz w:val="24"/>
      <w:szCs w:val="24"/>
      <w:lang w:val="en-US"/>
    </w:rPr>
  </w:style>
  <w:style w:type="character" w:customStyle="1" w:styleId="Ttulo8Car">
    <w:name w:val="Título 8 Car"/>
    <w:basedOn w:val="Fuentedeprrafopredeter"/>
    <w:link w:val="Ttulo8"/>
    <w:uiPriority w:val="9"/>
    <w:semiHidden/>
    <w:rsid w:val="00105FFB"/>
    <w:rPr>
      <w:rFonts w:eastAsiaTheme="minorEastAsia"/>
      <w:i/>
      <w:iCs/>
      <w:sz w:val="24"/>
      <w:szCs w:val="24"/>
      <w:lang w:val="en-US"/>
    </w:rPr>
  </w:style>
  <w:style w:type="character" w:customStyle="1" w:styleId="Ttulo9Car">
    <w:name w:val="Título 9 Car"/>
    <w:basedOn w:val="Fuentedeprrafopredeter"/>
    <w:link w:val="Ttulo9"/>
    <w:uiPriority w:val="9"/>
    <w:semiHidden/>
    <w:rsid w:val="00105FFB"/>
    <w:rPr>
      <w:rFonts w:asciiTheme="majorHAnsi" w:eastAsiaTheme="majorEastAsia" w:hAnsiTheme="majorHAnsi" w:cstheme="majorBidi"/>
      <w:lang w:val="en-US"/>
    </w:rPr>
  </w:style>
  <w:style w:type="numbering" w:customStyle="1" w:styleId="Sinlista7">
    <w:name w:val="Sin lista7"/>
    <w:next w:val="Sinlista"/>
    <w:uiPriority w:val="99"/>
    <w:semiHidden/>
    <w:unhideWhenUsed/>
    <w:rsid w:val="00EE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5431">
      <w:bodyDiv w:val="1"/>
      <w:marLeft w:val="0"/>
      <w:marRight w:val="0"/>
      <w:marTop w:val="0"/>
      <w:marBottom w:val="0"/>
      <w:divBdr>
        <w:top w:val="none" w:sz="0" w:space="0" w:color="auto"/>
        <w:left w:val="none" w:sz="0" w:space="0" w:color="auto"/>
        <w:bottom w:val="none" w:sz="0" w:space="0" w:color="auto"/>
        <w:right w:val="none" w:sz="0" w:space="0" w:color="auto"/>
      </w:divBdr>
    </w:div>
    <w:div w:id="130635756">
      <w:bodyDiv w:val="1"/>
      <w:marLeft w:val="0"/>
      <w:marRight w:val="0"/>
      <w:marTop w:val="0"/>
      <w:marBottom w:val="0"/>
      <w:divBdr>
        <w:top w:val="none" w:sz="0" w:space="0" w:color="auto"/>
        <w:left w:val="none" w:sz="0" w:space="0" w:color="auto"/>
        <w:bottom w:val="none" w:sz="0" w:space="0" w:color="auto"/>
        <w:right w:val="none" w:sz="0" w:space="0" w:color="auto"/>
      </w:divBdr>
    </w:div>
    <w:div w:id="813061877">
      <w:bodyDiv w:val="1"/>
      <w:marLeft w:val="0"/>
      <w:marRight w:val="0"/>
      <w:marTop w:val="0"/>
      <w:marBottom w:val="0"/>
      <w:divBdr>
        <w:top w:val="none" w:sz="0" w:space="0" w:color="auto"/>
        <w:left w:val="none" w:sz="0" w:space="0" w:color="auto"/>
        <w:bottom w:val="none" w:sz="0" w:space="0" w:color="auto"/>
        <w:right w:val="none" w:sz="0" w:space="0" w:color="auto"/>
      </w:divBdr>
    </w:div>
    <w:div w:id="813063825">
      <w:bodyDiv w:val="1"/>
      <w:marLeft w:val="0"/>
      <w:marRight w:val="0"/>
      <w:marTop w:val="0"/>
      <w:marBottom w:val="0"/>
      <w:divBdr>
        <w:top w:val="none" w:sz="0" w:space="0" w:color="auto"/>
        <w:left w:val="none" w:sz="0" w:space="0" w:color="auto"/>
        <w:bottom w:val="none" w:sz="0" w:space="0" w:color="auto"/>
        <w:right w:val="none" w:sz="0" w:space="0" w:color="auto"/>
      </w:divBdr>
    </w:div>
    <w:div w:id="908004465">
      <w:bodyDiv w:val="1"/>
      <w:marLeft w:val="0"/>
      <w:marRight w:val="0"/>
      <w:marTop w:val="0"/>
      <w:marBottom w:val="0"/>
      <w:divBdr>
        <w:top w:val="none" w:sz="0" w:space="0" w:color="auto"/>
        <w:left w:val="none" w:sz="0" w:space="0" w:color="auto"/>
        <w:bottom w:val="none" w:sz="0" w:space="0" w:color="auto"/>
        <w:right w:val="none" w:sz="0" w:space="0" w:color="auto"/>
      </w:divBdr>
    </w:div>
    <w:div w:id="943153581">
      <w:bodyDiv w:val="1"/>
      <w:marLeft w:val="0"/>
      <w:marRight w:val="0"/>
      <w:marTop w:val="0"/>
      <w:marBottom w:val="0"/>
      <w:divBdr>
        <w:top w:val="none" w:sz="0" w:space="0" w:color="auto"/>
        <w:left w:val="none" w:sz="0" w:space="0" w:color="auto"/>
        <w:bottom w:val="none" w:sz="0" w:space="0" w:color="auto"/>
        <w:right w:val="none" w:sz="0" w:space="0" w:color="auto"/>
      </w:divBdr>
    </w:div>
    <w:div w:id="1060595530">
      <w:bodyDiv w:val="1"/>
      <w:marLeft w:val="0"/>
      <w:marRight w:val="0"/>
      <w:marTop w:val="0"/>
      <w:marBottom w:val="0"/>
      <w:divBdr>
        <w:top w:val="none" w:sz="0" w:space="0" w:color="auto"/>
        <w:left w:val="none" w:sz="0" w:space="0" w:color="auto"/>
        <w:bottom w:val="none" w:sz="0" w:space="0" w:color="auto"/>
        <w:right w:val="none" w:sz="0" w:space="0" w:color="auto"/>
      </w:divBdr>
    </w:div>
    <w:div w:id="1146892900">
      <w:bodyDiv w:val="1"/>
      <w:marLeft w:val="0"/>
      <w:marRight w:val="0"/>
      <w:marTop w:val="0"/>
      <w:marBottom w:val="0"/>
      <w:divBdr>
        <w:top w:val="none" w:sz="0" w:space="0" w:color="auto"/>
        <w:left w:val="none" w:sz="0" w:space="0" w:color="auto"/>
        <w:bottom w:val="none" w:sz="0" w:space="0" w:color="auto"/>
        <w:right w:val="none" w:sz="0" w:space="0" w:color="auto"/>
      </w:divBdr>
    </w:div>
    <w:div w:id="1348798466">
      <w:bodyDiv w:val="1"/>
      <w:marLeft w:val="0"/>
      <w:marRight w:val="0"/>
      <w:marTop w:val="0"/>
      <w:marBottom w:val="0"/>
      <w:divBdr>
        <w:top w:val="none" w:sz="0" w:space="0" w:color="auto"/>
        <w:left w:val="none" w:sz="0" w:space="0" w:color="auto"/>
        <w:bottom w:val="none" w:sz="0" w:space="0" w:color="auto"/>
        <w:right w:val="none" w:sz="0" w:space="0" w:color="auto"/>
      </w:divBdr>
    </w:div>
    <w:div w:id="1381512403">
      <w:bodyDiv w:val="1"/>
      <w:marLeft w:val="0"/>
      <w:marRight w:val="0"/>
      <w:marTop w:val="0"/>
      <w:marBottom w:val="0"/>
      <w:divBdr>
        <w:top w:val="none" w:sz="0" w:space="0" w:color="auto"/>
        <w:left w:val="none" w:sz="0" w:space="0" w:color="auto"/>
        <w:bottom w:val="none" w:sz="0" w:space="0" w:color="auto"/>
        <w:right w:val="none" w:sz="0" w:space="0" w:color="auto"/>
      </w:divBdr>
    </w:div>
    <w:div w:id="187337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herightsofnature.org/wp-content/uploads/pdfs/Espanol/Acosta_DDN_2008.pdf" TargetMode="External"/><Relationship Id="rId18" Type="http://schemas.openxmlformats.org/officeDocument/2006/relationships/hyperlink" Target="https://www.corteidh.or.cr/tablas/r28806.pdf" TargetMode="External"/><Relationship Id="rId26" Type="http://schemas.openxmlformats.org/officeDocument/2006/relationships/hyperlink" Target="https://www.eluniversal.com.mx/metropoli/metepec-implementa-app-gratuita-para-atender-servicios-y-emergencias/" TargetMode="External"/><Relationship Id="rId39" Type="http://schemas.openxmlformats.org/officeDocument/2006/relationships/hyperlink" Target="http://www.gob.mx/afac/acciones-y-programas/globos-" TargetMode="Externa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s://www.milenio.com/politica/comunidad/festival-internacional-globo-leon-2022-debes-sa" TargetMode="External"/><Relationship Id="rId42" Type="http://schemas.openxmlformats.org/officeDocument/2006/relationships/hyperlink" Target="https://news.un.org/es/story/2023/03/1519477"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herightsofnature.org/wp-content/uploads/pdfs/Espanol/Acosta_DDN_2008.pdf" TargetMode="External"/><Relationship Id="rId17" Type="http://schemas.openxmlformats.org/officeDocument/2006/relationships/hyperlink" Target="https://www.gob.mx/conapo/acciones-y-programas/violencia-en-la-familia" TargetMode="External"/><Relationship Id="rId25" Type="http://schemas.openxmlformats.org/officeDocument/2006/relationships/hyperlink" Target="https://www.municipiointeligente.com.es/el-modelo-municipio-inteligente/" TargetMode="External"/><Relationship Id="rId33" Type="http://schemas.openxmlformats.org/officeDocument/2006/relationships/hyperlink" Target="https://www.inegi.org.mx/temas/turismo/" TargetMode="External"/><Relationship Id="rId38" Type="http://schemas.openxmlformats.org/officeDocument/2006/relationships/hyperlink" Target="http://www.icao.int/about-icao/Pages/ES/default.aspx"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b.mx/conapo/acciones-y-programas/violencia-en-la-familia" TargetMode="External"/><Relationship Id="rId20" Type="http://schemas.openxmlformats.org/officeDocument/2006/relationships/hyperlink" Target="https://www.gob.mx/inafed/es/articulos/500-anos-del-primer-municipio-en-mexico?idiom=es" TargetMode="External"/><Relationship Id="rId29" Type="http://schemas.openxmlformats.org/officeDocument/2006/relationships/hyperlink" Target="https://www.unicef.org/mexico/informes/derecho-la-identidad" TargetMode="External"/><Relationship Id="rId41" Type="http://schemas.openxmlformats.org/officeDocument/2006/relationships/hyperlink" Target="https://www.un.org/es/observances/water-da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rightsofnature.org/wp-content/uploads/pdfs/Espanol/Acosta_DDN_2008.pdf" TargetMode="External"/><Relationship Id="rId24" Type="http://schemas.openxmlformats.org/officeDocument/2006/relationships/hyperlink" Target="https://www.gob.mx/cms/uploads/attachment/file/710671/2._Cuaderno_de_trabajo_GDM_22-24_iii__1_.pdf" TargetMode="External"/><Relationship Id="rId32" Type="http://schemas.openxmlformats.org/officeDocument/2006/relationships/hyperlink" Target="https://realestatemarket.com.mx/noticias/turismo/26923-globos-aerostaticos-alternativa-para-potenciar-turismo-nacional" TargetMode="External"/><Relationship Id="rId37" Type="http://schemas.openxmlformats.org/officeDocument/2006/relationships/hyperlink" Target="http://www.icao.int/about-icao/Pages/ES/default.aspx" TargetMode="External"/><Relationship Id="rId40" Type="http://schemas.openxmlformats.org/officeDocument/2006/relationships/hyperlink" Target="http://www.elfinanciero.com.mx/empresas/2021/12/30/falta-supervisar-vuelos-" TargetMode="External"/><Relationship Id="rId45" Type="http://schemas.openxmlformats.org/officeDocument/2006/relationships/hyperlink" Target="https://legislativoedomex.gob.mx/AvisosdePrivacidad" TargetMode="External"/><Relationship Id="rId5" Type="http://schemas.openxmlformats.org/officeDocument/2006/relationships/webSettings" Target="webSettings.xml"/><Relationship Id="rId15" Type="http://schemas.openxmlformats.org/officeDocument/2006/relationships/hyperlink" Target="https://www.gob.mx/conapo/acciones-y-programas/violencia-en-la-familia" TargetMode="External"/><Relationship Id="rId23" Type="http://schemas.openxmlformats.org/officeDocument/2006/relationships/hyperlink" Target="https://www.gob.mx/cms/uploads/attachment/file/710671/2._Cuaderno_de_trabajo_GDM_22-24_iii__1_.pdf" TargetMode="External"/><Relationship Id="rId28" Type="http://schemas.openxmlformats.org/officeDocument/2006/relationships/hyperlink" Target="https://www.unicef.org/mexico/informes/derecho-la-identidad" TargetMode="External"/><Relationship Id="rId36" Type="http://schemas.openxmlformats.org/officeDocument/2006/relationships/hyperlink" Target="http://www.marca.com/mx/actualidad/2023/04/02/6429f94d22601d875c8b45a3.html" TargetMode="External"/><Relationship Id="rId10" Type="http://schemas.openxmlformats.org/officeDocument/2006/relationships/hyperlink" Target="https://www.gob.mx/semarnat/articulos/carta-mundial-de-la-naturaleza" TargetMode="External"/><Relationship Id="rId19" Type="http://schemas.openxmlformats.org/officeDocument/2006/relationships/hyperlink" Target="https://sjf2.scjn.gob.mx/detalle/tesis/2015415" TargetMode="External"/><Relationship Id="rId31" Type="http://schemas.openxmlformats.org/officeDocument/2006/relationships/hyperlink" Target="https://realestatemarket.com.mx/noticias/turismo/26923-globos-aerostaticos-alternativa-para-potenciar-turismo-nacional" TargetMode="External"/><Relationship Id="rId44" Type="http://schemas.openxmlformats.org/officeDocument/2006/relationships/hyperlink" Target="https://legislativoedomex.gob.mx/AvisosdePrivacidad" TargetMode="External"/><Relationship Id="rId4" Type="http://schemas.openxmlformats.org/officeDocument/2006/relationships/settings" Target="settings.xml"/><Relationship Id="rId9" Type="http://schemas.openxmlformats.org/officeDocument/2006/relationships/hyperlink" Target="https://www.gob.mx/semarnat/articulos/carta-mundial-de-la-naturaleza" TargetMode="External"/><Relationship Id="rId14" Type="http://schemas.openxmlformats.org/officeDocument/2006/relationships/hyperlink" Target="https://therightsofnature.org/wp-content/uploads/pdfs/Espanol/Acosta_DDN_2008.pdf" TargetMode="External"/><Relationship Id="rId22" Type="http://schemas.openxmlformats.org/officeDocument/2006/relationships/hyperlink" Target="https://cuentame.inegi.org.mx/territorio/division/default.aspx?tema=T" TargetMode="External"/><Relationship Id="rId27" Type="http://schemas.openxmlformats.org/officeDocument/2006/relationships/hyperlink" Target="https://www.eluniversal.com.mx/metropoli/metepec-implementa-app-gratuita-para-atender-servicios-y-emergencias/" TargetMode="External"/><Relationship Id="rId30" Type="http://schemas.openxmlformats.org/officeDocument/2006/relationships/hyperlink" Target="https://realestatemarket.com.mx/noticias/turismo/26923-globos-aerostaticos-alternativa-para-potenciar-turismo-nacional" TargetMode="External"/><Relationship Id="rId35" Type="http://schemas.openxmlformats.org/officeDocument/2006/relationships/hyperlink" Target="http://www.marca.com/mx/actualidad/2023/04/02/6429f94d22601d875c8b45a3.html" TargetMode="External"/><Relationship Id="rId43" Type="http://schemas.openxmlformats.org/officeDocument/2006/relationships/hyperlink" Target="https://legislativoedomex.gob.mx/AvisosdePrivac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36358-D2AF-4122-ABBC-E05889F8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110</Pages>
  <Words>51540</Words>
  <Characters>283471</Characters>
  <Application>Microsoft Office Word</Application>
  <DocSecurity>0</DocSecurity>
  <Lines>2362</Lines>
  <Paragraphs>668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133</cp:revision>
  <cp:lastPrinted>2023-04-18T16:24:00Z</cp:lastPrinted>
  <dcterms:created xsi:type="dcterms:W3CDTF">2023-04-12T15:55:00Z</dcterms:created>
  <dcterms:modified xsi:type="dcterms:W3CDTF">2023-04-20T19:16:00Z</dcterms:modified>
</cp:coreProperties>
</file>